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BE926" w14:textId="243DBECE" w:rsidR="003E0E2E" w:rsidRPr="008F6283" w:rsidRDefault="008F6283">
      <w:pPr>
        <w:rPr>
          <w:rFonts w:ascii="Arial" w:hAnsi="Arial" w:cs="Arial"/>
          <w:sz w:val="24"/>
          <w:szCs w:val="24"/>
        </w:rPr>
      </w:pPr>
      <w:r w:rsidRPr="008F6283">
        <w:rPr>
          <w:rFonts w:ascii="Arial" w:hAnsi="Arial" w:cs="Arial"/>
          <w:b/>
          <w:sz w:val="24"/>
          <w:szCs w:val="24"/>
        </w:rPr>
        <w:t xml:space="preserve">Supplementary table </w:t>
      </w:r>
      <w:r w:rsidR="000E3184">
        <w:rPr>
          <w:rFonts w:ascii="Arial" w:hAnsi="Arial" w:cs="Arial"/>
          <w:b/>
          <w:sz w:val="24"/>
          <w:szCs w:val="24"/>
        </w:rPr>
        <w:t>2</w:t>
      </w:r>
      <w:bookmarkStart w:id="0" w:name="_GoBack"/>
      <w:bookmarkEnd w:id="0"/>
      <w:r w:rsidRPr="008F6283">
        <w:rPr>
          <w:rFonts w:ascii="Arial" w:hAnsi="Arial" w:cs="Arial"/>
          <w:sz w:val="24"/>
          <w:szCs w:val="24"/>
        </w:rPr>
        <w:t xml:space="preserve">. Details of genotypes within </w:t>
      </w:r>
      <w:r w:rsidR="00FE369E">
        <w:rPr>
          <w:rFonts w:ascii="Arial" w:hAnsi="Arial" w:cs="Arial"/>
          <w:sz w:val="24"/>
          <w:szCs w:val="24"/>
        </w:rPr>
        <w:t xml:space="preserve">the </w:t>
      </w:r>
      <w:r w:rsidRPr="008F6283">
        <w:rPr>
          <w:rFonts w:ascii="Arial" w:hAnsi="Arial" w:cs="Arial"/>
          <w:sz w:val="24"/>
          <w:szCs w:val="24"/>
        </w:rPr>
        <w:t>EVA group.</w:t>
      </w:r>
    </w:p>
    <w:tbl>
      <w:tblPr>
        <w:tblStyle w:val="a3"/>
        <w:tblW w:w="1629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1606"/>
        <w:gridCol w:w="1573"/>
        <w:gridCol w:w="1283"/>
        <w:gridCol w:w="1707"/>
        <w:gridCol w:w="1373"/>
        <w:gridCol w:w="794"/>
        <w:gridCol w:w="883"/>
        <w:gridCol w:w="3111"/>
        <w:gridCol w:w="1171"/>
        <w:gridCol w:w="1795"/>
      </w:tblGrid>
      <w:tr w:rsidR="00E62E96" w:rsidRPr="008F6283" w14:paraId="39117E08" w14:textId="77777777" w:rsidTr="00E62E96">
        <w:trPr>
          <w:trHeight w:val="534"/>
        </w:trPr>
        <w:tc>
          <w:tcPr>
            <w:tcW w:w="995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ECC2E3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t>Sample ID</w:t>
            </w:r>
          </w:p>
        </w:tc>
        <w:tc>
          <w:tcPr>
            <w:tcW w:w="3179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A16FFC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8F6283">
              <w:rPr>
                <w:rFonts w:ascii="Arial" w:eastAsia="맑은 고딕" w:hAnsi="Arial" w:cs="Arial"/>
                <w:b/>
                <w:bCs/>
                <w:kern w:val="0"/>
                <w:szCs w:val="12"/>
              </w:rPr>
              <w:t xml:space="preserve">Variants of the </w:t>
            </w:r>
            <w:r w:rsidRPr="008F6283">
              <w:rPr>
                <w:rFonts w:ascii="Arial" w:eastAsia="맑은 고딕" w:hAnsi="Arial" w:cs="Arial"/>
                <w:b/>
                <w:bCs/>
                <w:i/>
                <w:iCs/>
                <w:kern w:val="0"/>
                <w:szCs w:val="12"/>
              </w:rPr>
              <w:t>SLC26A4</w:t>
            </w:r>
            <w:r w:rsidRPr="008F6283">
              <w:rPr>
                <w:rFonts w:ascii="Arial" w:eastAsia="맑은 고딕" w:hAnsi="Arial" w:cs="Arial"/>
                <w:b/>
                <w:bCs/>
                <w:kern w:val="0"/>
                <w:szCs w:val="12"/>
              </w:rPr>
              <w:t xml:space="preserve"> gene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F5E52E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Inheritance</w:t>
            </w:r>
          </w:p>
        </w:tc>
        <w:tc>
          <w:tcPr>
            <w:tcW w:w="1707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0A01055" w14:textId="77777777" w:rsidR="00AA033F" w:rsidRPr="00512BD9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Variant genomic position (GRCh37/hg19)</w:t>
            </w:r>
          </w:p>
          <w:p w14:paraId="279F7C9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proofErr w:type="spellStart"/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dbSNP</w:t>
            </w:r>
            <w:proofErr w:type="spellEnd"/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 xml:space="preserve"> ID (</w:t>
            </w:r>
            <w:proofErr w:type="spellStart"/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dbSNP</w:t>
            </w:r>
            <w:proofErr w:type="spellEnd"/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 xml:space="preserve"> v151)</w:t>
            </w:r>
          </w:p>
        </w:tc>
        <w:tc>
          <w:tcPr>
            <w:tcW w:w="1373" w:type="dxa"/>
            <w:vMerge w:val="restart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7BCCC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Zygosity</w:t>
            </w:r>
          </w:p>
        </w:tc>
        <w:tc>
          <w:tcPr>
            <w:tcW w:w="167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46AD36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In-silico algorithm</w:t>
            </w:r>
          </w:p>
        </w:tc>
        <w:tc>
          <w:tcPr>
            <w:tcW w:w="4282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3D786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t>Alternative allele frequency</w:t>
            </w:r>
          </w:p>
        </w:tc>
        <w:tc>
          <w:tcPr>
            <w:tcW w:w="1795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E40DAAA" w14:textId="77777777" w:rsidR="00AA033F" w:rsidRPr="00512BD9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 w:val="12"/>
                <w:szCs w:val="12"/>
              </w:rPr>
            </w:pPr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Classification of pathologic variants according to ACMG/AMP guideline</w:t>
            </w:r>
          </w:p>
        </w:tc>
      </w:tr>
      <w:tr w:rsidR="00512BD9" w:rsidRPr="008F6283" w14:paraId="4377ED5F" w14:textId="77777777" w:rsidTr="00E62E96">
        <w:trPr>
          <w:trHeight w:val="58"/>
        </w:trPr>
        <w:tc>
          <w:tcPr>
            <w:tcW w:w="995" w:type="dxa"/>
            <w:vMerge/>
            <w:tcBorders>
              <w:bottom w:val="single" w:sz="18" w:space="0" w:color="auto"/>
            </w:tcBorders>
            <w:hideMark/>
          </w:tcPr>
          <w:p w14:paraId="6F1CBD5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FF0000"/>
                <w:kern w:val="0"/>
                <w:szCs w:val="12"/>
              </w:rPr>
            </w:pPr>
          </w:p>
        </w:tc>
        <w:tc>
          <w:tcPr>
            <w:tcW w:w="1606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C97A00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t>Nucleotide change</w:t>
            </w: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br/>
              <w:t>[NM_000441.2]</w:t>
            </w:r>
          </w:p>
        </w:tc>
        <w:tc>
          <w:tcPr>
            <w:tcW w:w="1573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E3BB1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t>Amino acid change</w:t>
            </w: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br/>
              <w:t>[NP_000432.1]</w:t>
            </w:r>
          </w:p>
        </w:tc>
        <w:tc>
          <w:tcPr>
            <w:tcW w:w="1283" w:type="dxa"/>
            <w:vMerge/>
            <w:tcBorders>
              <w:top w:val="nil"/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8DF75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kern w:val="0"/>
                <w:szCs w:val="12"/>
              </w:rPr>
            </w:pPr>
          </w:p>
        </w:tc>
        <w:tc>
          <w:tcPr>
            <w:tcW w:w="1707" w:type="dxa"/>
            <w:vMerge/>
            <w:tcBorders>
              <w:top w:val="nil"/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569A1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kern w:val="0"/>
                <w:szCs w:val="12"/>
              </w:rPr>
            </w:pPr>
          </w:p>
        </w:tc>
        <w:tc>
          <w:tcPr>
            <w:tcW w:w="1373" w:type="dxa"/>
            <w:vMerge/>
            <w:shd w:val="clear" w:color="auto" w:fill="BFBFBF" w:themeFill="background1" w:themeFillShade="BF"/>
            <w:vAlign w:val="center"/>
            <w:hideMark/>
          </w:tcPr>
          <w:p w14:paraId="406294A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kern w:val="0"/>
                <w:szCs w:val="12"/>
              </w:rPr>
            </w:pPr>
          </w:p>
        </w:tc>
        <w:tc>
          <w:tcPr>
            <w:tcW w:w="794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0EE009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t xml:space="preserve">CADD </w:t>
            </w:r>
            <w:proofErr w:type="spellStart"/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t>Phred</w:t>
            </w:r>
            <w:proofErr w:type="spellEnd"/>
          </w:p>
        </w:tc>
        <w:tc>
          <w:tcPr>
            <w:tcW w:w="883" w:type="dxa"/>
            <w:tcBorders>
              <w:bottom w:val="single" w:sz="1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99A1F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8F6283">
              <w:rPr>
                <w:rFonts w:ascii="Arial" w:eastAsia="맑은 고딕" w:hAnsi="Arial" w:cs="Arial"/>
                <w:b/>
                <w:kern w:val="0"/>
                <w:szCs w:val="12"/>
              </w:rPr>
              <w:t>REVEL</w:t>
            </w:r>
          </w:p>
        </w:tc>
        <w:tc>
          <w:tcPr>
            <w:tcW w:w="3111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1E70C92" w14:textId="77777777" w:rsidR="00AA033F" w:rsidRPr="00512BD9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GMAF</w:t>
            </w:r>
          </w:p>
        </w:tc>
        <w:tc>
          <w:tcPr>
            <w:tcW w:w="1171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7DA0B57" w14:textId="77777777" w:rsidR="00AA033F" w:rsidRPr="00512BD9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Cs w:val="12"/>
              </w:rPr>
            </w:pPr>
            <w:r w:rsidRPr="00512BD9">
              <w:rPr>
                <w:rFonts w:ascii="Arial" w:eastAsia="맑은 고딕" w:hAnsi="Arial" w:cs="Arial"/>
                <w:b/>
                <w:kern w:val="0"/>
                <w:szCs w:val="12"/>
              </w:rPr>
              <w:t>KOVA</w:t>
            </w:r>
          </w:p>
        </w:tc>
        <w:tc>
          <w:tcPr>
            <w:tcW w:w="1795" w:type="dxa"/>
            <w:vMerge/>
            <w:tcBorders>
              <w:bottom w:val="single" w:sz="18" w:space="0" w:color="auto"/>
            </w:tcBorders>
          </w:tcPr>
          <w:p w14:paraId="72F1DB5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FF0000"/>
                <w:kern w:val="0"/>
                <w:sz w:val="12"/>
                <w:szCs w:val="12"/>
              </w:rPr>
            </w:pPr>
          </w:p>
        </w:tc>
      </w:tr>
      <w:tr w:rsidR="00AA033F" w:rsidRPr="008F6283" w14:paraId="5ACFD9C6" w14:textId="77777777" w:rsidTr="00E62E96">
        <w:trPr>
          <w:trHeight w:val="390"/>
        </w:trPr>
        <w:tc>
          <w:tcPr>
            <w:tcW w:w="995" w:type="dxa"/>
            <w:vMerge w:val="restart"/>
            <w:tcBorders>
              <w:top w:val="single" w:sz="18" w:space="0" w:color="auto"/>
            </w:tcBorders>
            <w:noWrap/>
            <w:vAlign w:val="center"/>
            <w:hideMark/>
          </w:tcPr>
          <w:p w14:paraId="6ADA36D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SB747-2159</w:t>
            </w:r>
          </w:p>
        </w:tc>
        <w:tc>
          <w:tcPr>
            <w:tcW w:w="160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076D46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c.919-2A&gt;G</w:t>
            </w:r>
          </w:p>
        </w:tc>
        <w:tc>
          <w:tcPr>
            <w:tcW w:w="157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9C089C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283" w:type="dxa"/>
            <w:vMerge w:val="restart"/>
            <w:tcBorders>
              <w:top w:val="single" w:sz="18" w:space="0" w:color="auto"/>
            </w:tcBorders>
            <w:noWrap/>
            <w:vAlign w:val="center"/>
            <w:hideMark/>
          </w:tcPr>
          <w:p w14:paraId="6A718C6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tcBorders>
              <w:top w:val="single" w:sz="18" w:space="0" w:color="auto"/>
            </w:tcBorders>
            <w:vAlign w:val="center"/>
            <w:hideMark/>
          </w:tcPr>
          <w:p w14:paraId="2123220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Chr7:107323898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rs111033313</w:t>
            </w:r>
          </w:p>
        </w:tc>
        <w:tc>
          <w:tcPr>
            <w:tcW w:w="137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BDC661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1465A0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28.40</w:t>
            </w:r>
          </w:p>
        </w:tc>
        <w:tc>
          <w:tcPr>
            <w:tcW w:w="88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2F7885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NA</w:t>
            </w:r>
          </w:p>
        </w:tc>
        <w:tc>
          <w:tcPr>
            <w:tcW w:w="3111" w:type="dxa"/>
            <w:tcBorders>
              <w:top w:val="single" w:sz="18" w:space="0" w:color="auto"/>
            </w:tcBorders>
            <w:vAlign w:val="center"/>
          </w:tcPr>
          <w:p w14:paraId="1D356ED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G=0.0000664 (93/1401034,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GnomAD_exomes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G=0.000194 (29/149320,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) 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G=0.000306 (37/121000,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G=0.00062 (48/77418, 38KJPN)</w:t>
            </w:r>
          </w:p>
        </w:tc>
        <w:tc>
          <w:tcPr>
            <w:tcW w:w="1171" w:type="dxa"/>
            <w:tcBorders>
              <w:top w:val="single" w:sz="18" w:space="0" w:color="auto"/>
            </w:tcBorders>
            <w:vAlign w:val="center"/>
          </w:tcPr>
          <w:p w14:paraId="25EAA2E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G=0.0010616 (4/3768, KOVA)</w:t>
            </w:r>
          </w:p>
        </w:tc>
        <w:tc>
          <w:tcPr>
            <w:tcW w:w="1795" w:type="dxa"/>
            <w:tcBorders>
              <w:top w:val="single" w:sz="18" w:space="0" w:color="auto"/>
            </w:tcBorders>
            <w:vAlign w:val="center"/>
          </w:tcPr>
          <w:p w14:paraId="3578152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PVS1, PS1, PM2, PM3_VeryStrong, PP1_Strong, PP4</w:t>
            </w:r>
          </w:p>
        </w:tc>
      </w:tr>
      <w:tr w:rsidR="00AA033F" w:rsidRPr="008F6283" w14:paraId="24DABAA6" w14:textId="77777777" w:rsidTr="00E62E96">
        <w:trPr>
          <w:trHeight w:val="397"/>
        </w:trPr>
        <w:tc>
          <w:tcPr>
            <w:tcW w:w="995" w:type="dxa"/>
            <w:vMerge/>
            <w:vAlign w:val="center"/>
            <w:hideMark/>
          </w:tcPr>
          <w:p w14:paraId="72E256A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606" w:type="dxa"/>
            <w:noWrap/>
            <w:vAlign w:val="center"/>
            <w:hideMark/>
          </w:tcPr>
          <w:p w14:paraId="7022F05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076B82A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vMerge/>
            <w:vAlign w:val="center"/>
            <w:hideMark/>
          </w:tcPr>
          <w:p w14:paraId="427F8E3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707" w:type="dxa"/>
            <w:vAlign w:val="center"/>
            <w:hideMark/>
          </w:tcPr>
          <w:p w14:paraId="3280B0F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0E1303A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0A7ED49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3EAD5E1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1BFEB68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15AC1DC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06FFF80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38DF917D" w14:textId="77777777" w:rsidTr="00E62E96">
        <w:trPr>
          <w:trHeight w:val="830"/>
        </w:trPr>
        <w:tc>
          <w:tcPr>
            <w:tcW w:w="995" w:type="dxa"/>
            <w:vMerge w:val="restart"/>
            <w:noWrap/>
            <w:vAlign w:val="center"/>
            <w:hideMark/>
          </w:tcPr>
          <w:p w14:paraId="76373C2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SB747-1324</w:t>
            </w:r>
          </w:p>
        </w:tc>
        <w:tc>
          <w:tcPr>
            <w:tcW w:w="1606" w:type="dxa"/>
            <w:noWrap/>
            <w:vAlign w:val="center"/>
            <w:hideMark/>
          </w:tcPr>
          <w:p w14:paraId="400CB4A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c.919-2A&gt;G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427B8C4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18C1C50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5CAF943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Chr7:107323898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rs111033313</w:t>
            </w:r>
          </w:p>
        </w:tc>
        <w:tc>
          <w:tcPr>
            <w:tcW w:w="1373" w:type="dxa"/>
            <w:noWrap/>
            <w:vAlign w:val="center"/>
            <w:hideMark/>
          </w:tcPr>
          <w:p w14:paraId="56D5446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4EAD7E5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28.40</w:t>
            </w:r>
          </w:p>
        </w:tc>
        <w:tc>
          <w:tcPr>
            <w:tcW w:w="883" w:type="dxa"/>
            <w:noWrap/>
            <w:vAlign w:val="center"/>
            <w:hideMark/>
          </w:tcPr>
          <w:p w14:paraId="70D439B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NA</w:t>
            </w:r>
          </w:p>
        </w:tc>
        <w:tc>
          <w:tcPr>
            <w:tcW w:w="3111" w:type="dxa"/>
            <w:vAlign w:val="center"/>
          </w:tcPr>
          <w:p w14:paraId="18B76CE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G=0.0000664 (93/1401034,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GnomAD_exomes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G=0.000194 (29/149320,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) 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G=0.000306 (37/121000,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G=0.00062 (48/77418, 38KJPN)</w:t>
            </w:r>
          </w:p>
        </w:tc>
        <w:tc>
          <w:tcPr>
            <w:tcW w:w="1171" w:type="dxa"/>
            <w:vAlign w:val="center"/>
          </w:tcPr>
          <w:p w14:paraId="4FDA067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G=0.0010616 (4/3768, KOVA)</w:t>
            </w:r>
          </w:p>
        </w:tc>
        <w:tc>
          <w:tcPr>
            <w:tcW w:w="1795" w:type="dxa"/>
            <w:vAlign w:val="center"/>
          </w:tcPr>
          <w:p w14:paraId="7A375C5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PVS1, PS1, PM2, PM3_VeryStrong, PP1_Strong, PP4</w:t>
            </w:r>
          </w:p>
        </w:tc>
      </w:tr>
      <w:tr w:rsidR="00AA033F" w:rsidRPr="008F6283" w14:paraId="68832835" w14:textId="77777777" w:rsidTr="00E62E96">
        <w:trPr>
          <w:trHeight w:val="558"/>
        </w:trPr>
        <w:tc>
          <w:tcPr>
            <w:tcW w:w="995" w:type="dxa"/>
            <w:vMerge/>
            <w:vAlign w:val="center"/>
            <w:hideMark/>
          </w:tcPr>
          <w:p w14:paraId="73DD2E5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606" w:type="dxa"/>
            <w:noWrap/>
            <w:vAlign w:val="center"/>
            <w:hideMark/>
          </w:tcPr>
          <w:p w14:paraId="0746C55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410CCA3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vMerge/>
            <w:vAlign w:val="center"/>
            <w:hideMark/>
          </w:tcPr>
          <w:p w14:paraId="22B630E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707" w:type="dxa"/>
            <w:vAlign w:val="center"/>
            <w:hideMark/>
          </w:tcPr>
          <w:p w14:paraId="427F5CC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2B17C52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49F2D76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043EAF1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73D0A87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26DB377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42EBBB7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29B398DC" w14:textId="77777777" w:rsidTr="00E62E96">
        <w:trPr>
          <w:trHeight w:val="836"/>
        </w:trPr>
        <w:tc>
          <w:tcPr>
            <w:tcW w:w="995" w:type="dxa"/>
            <w:noWrap/>
            <w:vAlign w:val="center"/>
            <w:hideMark/>
          </w:tcPr>
          <w:p w14:paraId="0AAA55A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SB479-925</w:t>
            </w:r>
          </w:p>
        </w:tc>
        <w:tc>
          <w:tcPr>
            <w:tcW w:w="1606" w:type="dxa"/>
            <w:noWrap/>
            <w:vAlign w:val="center"/>
            <w:hideMark/>
          </w:tcPr>
          <w:p w14:paraId="43A44CF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c.919-2A&gt;G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112A930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283" w:type="dxa"/>
            <w:noWrap/>
            <w:vAlign w:val="center"/>
            <w:hideMark/>
          </w:tcPr>
          <w:p w14:paraId="295641F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6D2D67D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Chr7:107323898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rs111033313</w:t>
            </w:r>
          </w:p>
        </w:tc>
        <w:tc>
          <w:tcPr>
            <w:tcW w:w="1373" w:type="dxa"/>
            <w:noWrap/>
            <w:vAlign w:val="center"/>
            <w:hideMark/>
          </w:tcPr>
          <w:p w14:paraId="01F5650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3E322AD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28.40</w:t>
            </w:r>
          </w:p>
        </w:tc>
        <w:tc>
          <w:tcPr>
            <w:tcW w:w="883" w:type="dxa"/>
            <w:noWrap/>
            <w:vAlign w:val="center"/>
            <w:hideMark/>
          </w:tcPr>
          <w:p w14:paraId="25A25DC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NA</w:t>
            </w:r>
          </w:p>
        </w:tc>
        <w:tc>
          <w:tcPr>
            <w:tcW w:w="3111" w:type="dxa"/>
            <w:vAlign w:val="center"/>
          </w:tcPr>
          <w:p w14:paraId="60F3E2A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G=0.0000664 (93/1401034,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GnomAD_exomes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G=0.000194 (29/149320,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) 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G=0.000306 (37/121000,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G=0.00062 (48/77418, 38KJPN)</w:t>
            </w:r>
          </w:p>
        </w:tc>
        <w:tc>
          <w:tcPr>
            <w:tcW w:w="1171" w:type="dxa"/>
            <w:vAlign w:val="center"/>
          </w:tcPr>
          <w:p w14:paraId="074AC7D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G=0.0010616 (4/3768, KOVA)</w:t>
            </w:r>
          </w:p>
        </w:tc>
        <w:tc>
          <w:tcPr>
            <w:tcW w:w="1795" w:type="dxa"/>
            <w:vAlign w:val="center"/>
          </w:tcPr>
          <w:p w14:paraId="5AE1F65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PVS1, PS1, PM2, PM3_VeryStrong, PP1_Strong, PP4</w:t>
            </w:r>
          </w:p>
        </w:tc>
      </w:tr>
      <w:tr w:rsidR="00AA033F" w:rsidRPr="008F6283" w14:paraId="4501C224" w14:textId="77777777" w:rsidTr="00E62E96">
        <w:trPr>
          <w:trHeight w:val="550"/>
        </w:trPr>
        <w:tc>
          <w:tcPr>
            <w:tcW w:w="995" w:type="dxa"/>
            <w:noWrap/>
            <w:vAlign w:val="center"/>
            <w:hideMark/>
          </w:tcPr>
          <w:p w14:paraId="69FBE71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SB681-1218</w:t>
            </w:r>
          </w:p>
        </w:tc>
        <w:tc>
          <w:tcPr>
            <w:tcW w:w="1606" w:type="dxa"/>
            <w:noWrap/>
            <w:vAlign w:val="center"/>
            <w:hideMark/>
          </w:tcPr>
          <w:p w14:paraId="7FDC6B6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4610AA9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086DB6A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7405F7C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240004A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2FBE854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3B0AF69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2EA3C35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5B8AE14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79F19C2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452DA576" w14:textId="77777777" w:rsidTr="00E62E96">
        <w:trPr>
          <w:trHeight w:val="1392"/>
        </w:trPr>
        <w:tc>
          <w:tcPr>
            <w:tcW w:w="995" w:type="dxa"/>
            <w:noWrap/>
            <w:vAlign w:val="center"/>
            <w:hideMark/>
          </w:tcPr>
          <w:p w14:paraId="6F81BDB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SB848-1454</w:t>
            </w:r>
          </w:p>
        </w:tc>
        <w:tc>
          <w:tcPr>
            <w:tcW w:w="1606" w:type="dxa"/>
            <w:noWrap/>
            <w:vAlign w:val="center"/>
            <w:hideMark/>
          </w:tcPr>
          <w:p w14:paraId="5F57D8C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4823B58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1CF83CE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7A457EF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572414F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1E45BFD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74DC9E9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4EBC4B9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28AC9FC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017A201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59238305" w14:textId="77777777" w:rsidTr="00E62E96">
        <w:trPr>
          <w:trHeight w:val="2088"/>
        </w:trPr>
        <w:tc>
          <w:tcPr>
            <w:tcW w:w="995" w:type="dxa"/>
            <w:vMerge w:val="restart"/>
            <w:noWrap/>
            <w:vAlign w:val="center"/>
            <w:hideMark/>
          </w:tcPr>
          <w:p w14:paraId="033185E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lastRenderedPageBreak/>
              <w:t>SB1380-2160</w:t>
            </w:r>
          </w:p>
        </w:tc>
        <w:tc>
          <w:tcPr>
            <w:tcW w:w="1606" w:type="dxa"/>
            <w:noWrap/>
            <w:vAlign w:val="center"/>
            <w:hideMark/>
          </w:tcPr>
          <w:p w14:paraId="1DEB7CD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c.919-2A&gt;G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6E1FF56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5B15757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6148070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Chr7:107323898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rs111033313</w:t>
            </w:r>
          </w:p>
        </w:tc>
        <w:tc>
          <w:tcPr>
            <w:tcW w:w="1373" w:type="dxa"/>
            <w:noWrap/>
            <w:vAlign w:val="center"/>
            <w:hideMark/>
          </w:tcPr>
          <w:p w14:paraId="2341BB1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2BB2E8E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28.40</w:t>
            </w:r>
          </w:p>
        </w:tc>
        <w:tc>
          <w:tcPr>
            <w:tcW w:w="883" w:type="dxa"/>
            <w:noWrap/>
            <w:vAlign w:val="center"/>
            <w:hideMark/>
          </w:tcPr>
          <w:p w14:paraId="099E8CD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NA</w:t>
            </w:r>
          </w:p>
        </w:tc>
        <w:tc>
          <w:tcPr>
            <w:tcW w:w="3111" w:type="dxa"/>
            <w:vAlign w:val="center"/>
          </w:tcPr>
          <w:p w14:paraId="228DC53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G=0.0000664 (93/1401034,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GnomAD_exomes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G=0.000194 (29/149320,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) 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G=0.000306 (37/121000,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G=0.00062 (48/77418, 38KJPN)</w:t>
            </w:r>
          </w:p>
        </w:tc>
        <w:tc>
          <w:tcPr>
            <w:tcW w:w="1171" w:type="dxa"/>
            <w:vAlign w:val="center"/>
          </w:tcPr>
          <w:p w14:paraId="33D274F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G=0.0010616 (4/3768, KOVA)</w:t>
            </w:r>
          </w:p>
        </w:tc>
        <w:tc>
          <w:tcPr>
            <w:tcW w:w="1795" w:type="dxa"/>
            <w:vAlign w:val="center"/>
          </w:tcPr>
          <w:p w14:paraId="2BDD055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PVS1, PS1, PM2, PM3_VeryStrong, PP1_Strong, PP4</w:t>
            </w:r>
          </w:p>
        </w:tc>
      </w:tr>
      <w:tr w:rsidR="00AA033F" w:rsidRPr="008F6283" w14:paraId="7C615403" w14:textId="77777777" w:rsidTr="00E62E96">
        <w:trPr>
          <w:trHeight w:val="557"/>
        </w:trPr>
        <w:tc>
          <w:tcPr>
            <w:tcW w:w="995" w:type="dxa"/>
            <w:vMerge/>
            <w:vAlign w:val="center"/>
            <w:hideMark/>
          </w:tcPr>
          <w:p w14:paraId="4266468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606" w:type="dxa"/>
            <w:noWrap/>
            <w:vAlign w:val="center"/>
            <w:hideMark/>
          </w:tcPr>
          <w:p w14:paraId="68ACC8F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47A590D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vMerge/>
            <w:vAlign w:val="center"/>
            <w:hideMark/>
          </w:tcPr>
          <w:p w14:paraId="35B2EA1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707" w:type="dxa"/>
            <w:vAlign w:val="center"/>
            <w:hideMark/>
          </w:tcPr>
          <w:p w14:paraId="2BCB479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3086B13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3A4975C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2F3740B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75BB3B0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2AD5118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4B0E3DB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5AA5A903" w14:textId="77777777" w:rsidTr="00E62E96">
        <w:trPr>
          <w:trHeight w:val="552"/>
        </w:trPr>
        <w:tc>
          <w:tcPr>
            <w:tcW w:w="995" w:type="dxa"/>
            <w:noWrap/>
            <w:vAlign w:val="center"/>
            <w:hideMark/>
          </w:tcPr>
          <w:p w14:paraId="3CE0F77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SB824-1428</w:t>
            </w:r>
          </w:p>
        </w:tc>
        <w:tc>
          <w:tcPr>
            <w:tcW w:w="1606" w:type="dxa"/>
            <w:noWrap/>
            <w:vAlign w:val="center"/>
            <w:hideMark/>
          </w:tcPr>
          <w:p w14:paraId="1D8189B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0D8DC96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1374B25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7EEB5ED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26A3569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633EE1D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7E6B956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0050750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29A56B5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4A131F5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005F9912" w14:textId="77777777" w:rsidTr="00E62E96">
        <w:trPr>
          <w:trHeight w:val="573"/>
        </w:trPr>
        <w:tc>
          <w:tcPr>
            <w:tcW w:w="995" w:type="dxa"/>
            <w:vMerge w:val="restart"/>
            <w:noWrap/>
            <w:vAlign w:val="center"/>
            <w:hideMark/>
          </w:tcPr>
          <w:p w14:paraId="2051CD9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SB1381-2161</w:t>
            </w:r>
          </w:p>
        </w:tc>
        <w:tc>
          <w:tcPr>
            <w:tcW w:w="1606" w:type="dxa"/>
            <w:noWrap/>
            <w:vAlign w:val="center"/>
            <w:hideMark/>
          </w:tcPr>
          <w:p w14:paraId="7D48796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c.919-2A&gt;G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6066986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5AF1403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743982E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Chr7:107323898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rs111033313</w:t>
            </w:r>
          </w:p>
        </w:tc>
        <w:tc>
          <w:tcPr>
            <w:tcW w:w="1373" w:type="dxa"/>
            <w:noWrap/>
            <w:vAlign w:val="center"/>
            <w:hideMark/>
          </w:tcPr>
          <w:p w14:paraId="5D5FBA9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3C8661F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28.40</w:t>
            </w:r>
          </w:p>
        </w:tc>
        <w:tc>
          <w:tcPr>
            <w:tcW w:w="883" w:type="dxa"/>
            <w:noWrap/>
            <w:vAlign w:val="center"/>
            <w:hideMark/>
          </w:tcPr>
          <w:p w14:paraId="0A69072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NA</w:t>
            </w:r>
          </w:p>
        </w:tc>
        <w:tc>
          <w:tcPr>
            <w:tcW w:w="3111" w:type="dxa"/>
            <w:vAlign w:val="center"/>
          </w:tcPr>
          <w:p w14:paraId="7A44A63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G=0.0000664 (93/1401034,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GnomAD_exomes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G=0.000194 (29/149320,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) 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G=0.000306 (37/121000,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G=0.00062 (48/77418, 38KJPN)</w:t>
            </w:r>
          </w:p>
        </w:tc>
        <w:tc>
          <w:tcPr>
            <w:tcW w:w="1171" w:type="dxa"/>
            <w:vAlign w:val="center"/>
          </w:tcPr>
          <w:p w14:paraId="36A911D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G=0.0010616 (4/3768, KOVA)</w:t>
            </w:r>
          </w:p>
        </w:tc>
        <w:tc>
          <w:tcPr>
            <w:tcW w:w="1795" w:type="dxa"/>
            <w:vAlign w:val="center"/>
          </w:tcPr>
          <w:p w14:paraId="0F1DAC1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PVS1, PS1, PM2, PM3_VeryStrong, PP1_Strong, PP4</w:t>
            </w:r>
          </w:p>
        </w:tc>
      </w:tr>
      <w:tr w:rsidR="00AA033F" w:rsidRPr="008F6283" w14:paraId="144E183B" w14:textId="77777777" w:rsidTr="00E62E96">
        <w:trPr>
          <w:trHeight w:val="552"/>
        </w:trPr>
        <w:tc>
          <w:tcPr>
            <w:tcW w:w="995" w:type="dxa"/>
            <w:vMerge/>
            <w:vAlign w:val="center"/>
            <w:hideMark/>
          </w:tcPr>
          <w:p w14:paraId="6E7FE92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606" w:type="dxa"/>
            <w:noWrap/>
            <w:vAlign w:val="center"/>
            <w:hideMark/>
          </w:tcPr>
          <w:p w14:paraId="3C2178E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c.1229C&gt;T</w:t>
            </w:r>
          </w:p>
        </w:tc>
        <w:tc>
          <w:tcPr>
            <w:tcW w:w="1573" w:type="dxa"/>
            <w:noWrap/>
            <w:vAlign w:val="center"/>
            <w:hideMark/>
          </w:tcPr>
          <w:p w14:paraId="6B28336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p.Thr410Met</w:t>
            </w:r>
          </w:p>
        </w:tc>
        <w:tc>
          <w:tcPr>
            <w:tcW w:w="1283" w:type="dxa"/>
            <w:vMerge/>
            <w:vAlign w:val="center"/>
            <w:hideMark/>
          </w:tcPr>
          <w:p w14:paraId="0049999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707" w:type="dxa"/>
            <w:vAlign w:val="center"/>
            <w:hideMark/>
          </w:tcPr>
          <w:p w14:paraId="22960A4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Chr7:107330648 C&gt;T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rs111033220</w:t>
            </w:r>
          </w:p>
        </w:tc>
        <w:tc>
          <w:tcPr>
            <w:tcW w:w="1373" w:type="dxa"/>
            <w:noWrap/>
            <w:vAlign w:val="center"/>
            <w:hideMark/>
          </w:tcPr>
          <w:p w14:paraId="7115FAA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733D8FE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31.00</w:t>
            </w:r>
          </w:p>
        </w:tc>
        <w:tc>
          <w:tcPr>
            <w:tcW w:w="883" w:type="dxa"/>
            <w:noWrap/>
            <w:vAlign w:val="center"/>
            <w:hideMark/>
          </w:tcPr>
          <w:p w14:paraId="1BC5F2B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0.907</w:t>
            </w:r>
          </w:p>
        </w:tc>
        <w:tc>
          <w:tcPr>
            <w:tcW w:w="3111" w:type="dxa"/>
            <w:vAlign w:val="center"/>
          </w:tcPr>
          <w:p w14:paraId="13FD756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T=0.000054 (8/149230,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T=0.000190 (23/121222,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T=0.00043 (33/77444, 38KJPN)</w:t>
            </w:r>
          </w:p>
        </w:tc>
        <w:tc>
          <w:tcPr>
            <w:tcW w:w="1171" w:type="dxa"/>
            <w:vAlign w:val="center"/>
          </w:tcPr>
          <w:p w14:paraId="7D8DD43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T=0.00037951 (4/10540, KOVA)</w:t>
            </w:r>
          </w:p>
        </w:tc>
        <w:tc>
          <w:tcPr>
            <w:tcW w:w="1795" w:type="dxa"/>
            <w:vAlign w:val="center"/>
          </w:tcPr>
          <w:p w14:paraId="4513667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PM3_VeryStrong, PM5, PP1_Strong, PP3, PP4</w:t>
            </w:r>
          </w:p>
        </w:tc>
      </w:tr>
      <w:tr w:rsidR="00AA033F" w:rsidRPr="008F6283" w14:paraId="2AA5E1E6" w14:textId="77777777" w:rsidTr="00E62E96">
        <w:trPr>
          <w:trHeight w:val="565"/>
        </w:trPr>
        <w:tc>
          <w:tcPr>
            <w:tcW w:w="995" w:type="dxa"/>
            <w:noWrap/>
            <w:vAlign w:val="center"/>
            <w:hideMark/>
          </w:tcPr>
          <w:p w14:paraId="130449B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SB868-1482</w:t>
            </w:r>
          </w:p>
        </w:tc>
        <w:tc>
          <w:tcPr>
            <w:tcW w:w="1606" w:type="dxa"/>
            <w:noWrap/>
            <w:vAlign w:val="center"/>
            <w:hideMark/>
          </w:tcPr>
          <w:p w14:paraId="268D4A8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1571BED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47B4149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62873C7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7928CB3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2D082F0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2E02098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1F34209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2DD207B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6D7E8AF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4F0FA1FF" w14:textId="77777777" w:rsidTr="00E62E96">
        <w:trPr>
          <w:trHeight w:val="1392"/>
        </w:trPr>
        <w:tc>
          <w:tcPr>
            <w:tcW w:w="995" w:type="dxa"/>
            <w:noWrap/>
            <w:vAlign w:val="center"/>
            <w:hideMark/>
          </w:tcPr>
          <w:p w14:paraId="38D8090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SB1382-2162</w:t>
            </w:r>
          </w:p>
        </w:tc>
        <w:tc>
          <w:tcPr>
            <w:tcW w:w="1606" w:type="dxa"/>
            <w:noWrap/>
            <w:vAlign w:val="center"/>
            <w:hideMark/>
          </w:tcPr>
          <w:p w14:paraId="52DE13A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2CA5A30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696CDCF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10661F9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38D6A33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1D4174F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7331E43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5C0D688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096ED1D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7B74E8B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3385AD42" w14:textId="77777777" w:rsidTr="00E62E96">
        <w:trPr>
          <w:trHeight w:val="1392"/>
        </w:trPr>
        <w:tc>
          <w:tcPr>
            <w:tcW w:w="995" w:type="dxa"/>
            <w:noWrap/>
            <w:vAlign w:val="center"/>
            <w:hideMark/>
          </w:tcPr>
          <w:p w14:paraId="25C6896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SB568-1046</w:t>
            </w:r>
          </w:p>
        </w:tc>
        <w:tc>
          <w:tcPr>
            <w:tcW w:w="1606" w:type="dxa"/>
            <w:noWrap/>
            <w:vAlign w:val="center"/>
            <w:hideMark/>
          </w:tcPr>
          <w:p w14:paraId="4C9319F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42585D9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530A640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50AC775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036C6A0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712B70D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2A93F49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091A353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4D78775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21862D5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4D63B542" w14:textId="77777777" w:rsidTr="00E62E96">
        <w:trPr>
          <w:trHeight w:val="1392"/>
        </w:trPr>
        <w:tc>
          <w:tcPr>
            <w:tcW w:w="995" w:type="dxa"/>
            <w:noWrap/>
            <w:vAlign w:val="center"/>
            <w:hideMark/>
          </w:tcPr>
          <w:p w14:paraId="2A548A3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lastRenderedPageBreak/>
              <w:t>SB769-1354</w:t>
            </w:r>
          </w:p>
        </w:tc>
        <w:tc>
          <w:tcPr>
            <w:tcW w:w="1606" w:type="dxa"/>
            <w:noWrap/>
            <w:vAlign w:val="center"/>
            <w:hideMark/>
          </w:tcPr>
          <w:p w14:paraId="0847B75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4250C65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2FD5D39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3924305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3C5F283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299678B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0CA1907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2D3027D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2B74E0D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3DE3208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22EDDCB7" w14:textId="77777777" w:rsidTr="00E62E96">
        <w:trPr>
          <w:trHeight w:val="1392"/>
        </w:trPr>
        <w:tc>
          <w:tcPr>
            <w:tcW w:w="995" w:type="dxa"/>
            <w:noWrap/>
            <w:vAlign w:val="center"/>
            <w:hideMark/>
          </w:tcPr>
          <w:p w14:paraId="052D732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SB1383-2163</w:t>
            </w:r>
          </w:p>
        </w:tc>
        <w:tc>
          <w:tcPr>
            <w:tcW w:w="1606" w:type="dxa"/>
            <w:noWrap/>
            <w:vAlign w:val="center"/>
            <w:hideMark/>
          </w:tcPr>
          <w:p w14:paraId="3BA67DC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7D33E50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noWrap/>
            <w:vAlign w:val="center"/>
            <w:hideMark/>
          </w:tcPr>
          <w:p w14:paraId="4AE61E0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791BB0C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3659131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123E22B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74C6734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7C41A92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7E045F0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08BF034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054DADCB" w14:textId="77777777" w:rsidTr="00E62E96">
        <w:trPr>
          <w:trHeight w:val="1044"/>
        </w:trPr>
        <w:tc>
          <w:tcPr>
            <w:tcW w:w="995" w:type="dxa"/>
            <w:vMerge w:val="restart"/>
            <w:noWrap/>
            <w:vAlign w:val="center"/>
            <w:hideMark/>
          </w:tcPr>
          <w:p w14:paraId="1A39201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SB1134-1848</w:t>
            </w:r>
          </w:p>
        </w:tc>
        <w:tc>
          <w:tcPr>
            <w:tcW w:w="1606" w:type="dxa"/>
            <w:noWrap/>
            <w:vAlign w:val="center"/>
            <w:hideMark/>
          </w:tcPr>
          <w:p w14:paraId="1C91C4E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c.2027T&gt;A</w:t>
            </w:r>
          </w:p>
        </w:tc>
        <w:tc>
          <w:tcPr>
            <w:tcW w:w="1573" w:type="dxa"/>
            <w:noWrap/>
            <w:vAlign w:val="center"/>
            <w:hideMark/>
          </w:tcPr>
          <w:p w14:paraId="1F3B15D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p.Leu676Gln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38C125EE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64D8F2F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Chr7:107342495 T&gt;A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rs111033318</w:t>
            </w:r>
          </w:p>
        </w:tc>
        <w:tc>
          <w:tcPr>
            <w:tcW w:w="1373" w:type="dxa"/>
            <w:noWrap/>
            <w:vAlign w:val="center"/>
            <w:hideMark/>
          </w:tcPr>
          <w:p w14:paraId="71EE40A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5C332CB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27.50</w:t>
            </w:r>
          </w:p>
        </w:tc>
        <w:tc>
          <w:tcPr>
            <w:tcW w:w="883" w:type="dxa"/>
            <w:noWrap/>
            <w:vAlign w:val="center"/>
            <w:hideMark/>
          </w:tcPr>
          <w:p w14:paraId="324777F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0.733</w:t>
            </w:r>
          </w:p>
        </w:tc>
        <w:tc>
          <w:tcPr>
            <w:tcW w:w="3111" w:type="dxa"/>
            <w:vAlign w:val="center"/>
          </w:tcPr>
          <w:p w14:paraId="7AD238D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A=0.0000014 (2/1393316,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GnomAD_exomes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171" w:type="dxa"/>
            <w:vAlign w:val="center"/>
          </w:tcPr>
          <w:p w14:paraId="6DDC52F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A=0.00018936 (2/10562, KOVA)</w:t>
            </w:r>
          </w:p>
        </w:tc>
        <w:tc>
          <w:tcPr>
            <w:tcW w:w="1795" w:type="dxa"/>
            <w:vAlign w:val="center"/>
          </w:tcPr>
          <w:p w14:paraId="3867E87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PM5, PP1_Strong, PP3, PP4</w:t>
            </w:r>
          </w:p>
        </w:tc>
      </w:tr>
      <w:tr w:rsidR="00AA033F" w:rsidRPr="008F6283" w14:paraId="46CD9CFE" w14:textId="77777777" w:rsidTr="00E62E96">
        <w:trPr>
          <w:trHeight w:val="1392"/>
        </w:trPr>
        <w:tc>
          <w:tcPr>
            <w:tcW w:w="995" w:type="dxa"/>
            <w:vMerge/>
            <w:vAlign w:val="center"/>
            <w:hideMark/>
          </w:tcPr>
          <w:p w14:paraId="1010FDB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606" w:type="dxa"/>
            <w:noWrap/>
            <w:vAlign w:val="center"/>
            <w:hideMark/>
          </w:tcPr>
          <w:p w14:paraId="76E14AE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noWrap/>
            <w:vAlign w:val="center"/>
            <w:hideMark/>
          </w:tcPr>
          <w:p w14:paraId="3C04B8A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vMerge/>
            <w:vAlign w:val="center"/>
            <w:hideMark/>
          </w:tcPr>
          <w:p w14:paraId="1C2C7BAB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707" w:type="dxa"/>
            <w:vAlign w:val="center"/>
            <w:hideMark/>
          </w:tcPr>
          <w:p w14:paraId="71910DE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noWrap/>
            <w:vAlign w:val="center"/>
            <w:hideMark/>
          </w:tcPr>
          <w:p w14:paraId="64CF85B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084A019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noWrap/>
            <w:vAlign w:val="center"/>
            <w:hideMark/>
          </w:tcPr>
          <w:p w14:paraId="1A2AFF1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vAlign w:val="center"/>
          </w:tcPr>
          <w:p w14:paraId="7E886F3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vAlign w:val="center"/>
          </w:tcPr>
          <w:p w14:paraId="531F7FB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vAlign w:val="center"/>
          </w:tcPr>
          <w:p w14:paraId="7A73C807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2653022E" w14:textId="77777777" w:rsidTr="00E62E96">
        <w:trPr>
          <w:trHeight w:val="1392"/>
        </w:trPr>
        <w:tc>
          <w:tcPr>
            <w:tcW w:w="995" w:type="dxa"/>
            <w:vMerge w:val="restart"/>
            <w:noWrap/>
            <w:vAlign w:val="center"/>
            <w:hideMark/>
          </w:tcPr>
          <w:p w14:paraId="590C9E3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SB1384-2164</w:t>
            </w:r>
          </w:p>
        </w:tc>
        <w:tc>
          <w:tcPr>
            <w:tcW w:w="1606" w:type="dxa"/>
            <w:noWrap/>
            <w:vAlign w:val="center"/>
            <w:hideMark/>
          </w:tcPr>
          <w:p w14:paraId="541E1A3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c.2162C&gt;T</w:t>
            </w:r>
          </w:p>
        </w:tc>
        <w:tc>
          <w:tcPr>
            <w:tcW w:w="1573" w:type="dxa"/>
            <w:noWrap/>
            <w:vAlign w:val="center"/>
            <w:hideMark/>
          </w:tcPr>
          <w:p w14:paraId="21E17ED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p.Thr721Met</w:t>
            </w:r>
          </w:p>
        </w:tc>
        <w:tc>
          <w:tcPr>
            <w:tcW w:w="1283" w:type="dxa"/>
            <w:vMerge w:val="restart"/>
            <w:noWrap/>
            <w:vAlign w:val="center"/>
            <w:hideMark/>
          </w:tcPr>
          <w:p w14:paraId="62CBA810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vAlign w:val="center"/>
            <w:hideMark/>
          </w:tcPr>
          <w:p w14:paraId="39FB633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Chr7:107350571 C&gt;T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rs121908363</w:t>
            </w:r>
          </w:p>
        </w:tc>
        <w:tc>
          <w:tcPr>
            <w:tcW w:w="1373" w:type="dxa"/>
            <w:noWrap/>
            <w:vAlign w:val="center"/>
            <w:hideMark/>
          </w:tcPr>
          <w:p w14:paraId="7C1A73B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noWrap/>
            <w:vAlign w:val="center"/>
            <w:hideMark/>
          </w:tcPr>
          <w:p w14:paraId="1DD751C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29.60</w:t>
            </w:r>
          </w:p>
        </w:tc>
        <w:tc>
          <w:tcPr>
            <w:tcW w:w="883" w:type="dxa"/>
            <w:noWrap/>
            <w:vAlign w:val="center"/>
            <w:hideMark/>
          </w:tcPr>
          <w:p w14:paraId="6868648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0.864</w:t>
            </w:r>
          </w:p>
        </w:tc>
        <w:tc>
          <w:tcPr>
            <w:tcW w:w="3111" w:type="dxa"/>
            <w:vAlign w:val="center"/>
          </w:tcPr>
          <w:p w14:paraId="07E676B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T=0.000027 (4/149208,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T=0.000058 (7/121120,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T=0.00010 (8/77444, 38KJPN)</w:t>
            </w:r>
          </w:p>
        </w:tc>
        <w:tc>
          <w:tcPr>
            <w:tcW w:w="1171" w:type="dxa"/>
            <w:vAlign w:val="center"/>
          </w:tcPr>
          <w:p w14:paraId="2F64861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T=0.00018918 (2/10572, KOVA)</w:t>
            </w:r>
          </w:p>
        </w:tc>
        <w:tc>
          <w:tcPr>
            <w:tcW w:w="1795" w:type="dxa"/>
            <w:vAlign w:val="center"/>
          </w:tcPr>
          <w:p w14:paraId="3E78409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 xml:space="preserve">Pathogenic : 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PM2, PM3_VeryStrong, PM5, PP1_Strong, PP3, PP4</w:t>
            </w:r>
          </w:p>
        </w:tc>
      </w:tr>
      <w:tr w:rsidR="00AA033F" w:rsidRPr="008F6283" w14:paraId="7FCC87EE" w14:textId="77777777" w:rsidTr="00E62E96">
        <w:trPr>
          <w:trHeight w:val="1392"/>
        </w:trPr>
        <w:tc>
          <w:tcPr>
            <w:tcW w:w="99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98754F5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D3285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BED28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59EEE0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  <w:hideMark/>
          </w:tcPr>
          <w:p w14:paraId="7D1ED889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65F6FC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heterozygote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C0D4B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AD995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tcBorders>
              <w:bottom w:val="single" w:sz="4" w:space="0" w:color="auto"/>
            </w:tcBorders>
            <w:vAlign w:val="center"/>
          </w:tcPr>
          <w:p w14:paraId="3FE1950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4C1ED3E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vAlign w:val="center"/>
          </w:tcPr>
          <w:p w14:paraId="55B4451F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  <w:tr w:rsidR="00AA033F" w:rsidRPr="008F6283" w14:paraId="27BB543B" w14:textId="77777777" w:rsidTr="00E62E96">
        <w:trPr>
          <w:trHeight w:val="1392"/>
        </w:trPr>
        <w:tc>
          <w:tcPr>
            <w:tcW w:w="995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487B536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SB599-1097</w:t>
            </w:r>
          </w:p>
        </w:tc>
        <w:tc>
          <w:tcPr>
            <w:tcW w:w="1606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53FCD4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c.2168A&gt;G</w:t>
            </w:r>
          </w:p>
        </w:tc>
        <w:tc>
          <w:tcPr>
            <w:tcW w:w="1573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BB315E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p.His723Arg</w:t>
            </w:r>
          </w:p>
        </w:tc>
        <w:tc>
          <w:tcPr>
            <w:tcW w:w="1283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05B209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AR</w:t>
            </w:r>
          </w:p>
        </w:tc>
        <w:tc>
          <w:tcPr>
            <w:tcW w:w="1707" w:type="dxa"/>
            <w:tcBorders>
              <w:bottom w:val="single" w:sz="18" w:space="0" w:color="auto"/>
            </w:tcBorders>
            <w:vAlign w:val="center"/>
            <w:hideMark/>
          </w:tcPr>
          <w:p w14:paraId="22FE487A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Chr7:107350577 A&gt;G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rs121908362</w:t>
            </w:r>
          </w:p>
        </w:tc>
        <w:tc>
          <w:tcPr>
            <w:tcW w:w="1373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02F4152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homozygote</w:t>
            </w:r>
          </w:p>
        </w:tc>
        <w:tc>
          <w:tcPr>
            <w:tcW w:w="79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7FE9A7D3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25.30</w:t>
            </w:r>
          </w:p>
        </w:tc>
        <w:tc>
          <w:tcPr>
            <w:tcW w:w="883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1D83CF8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0.933</w:t>
            </w:r>
          </w:p>
        </w:tc>
        <w:tc>
          <w:tcPr>
            <w:tcW w:w="3111" w:type="dxa"/>
            <w:tcBorders>
              <w:bottom w:val="single" w:sz="18" w:space="0" w:color="auto"/>
            </w:tcBorders>
            <w:vAlign w:val="center"/>
          </w:tcPr>
          <w:p w14:paraId="1FA7BE8D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G=0.000060 (9/149344,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GnomAD_genomes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 xml:space="preserve">G=0.000124 (15/121166, </w:t>
            </w:r>
            <w:proofErr w:type="spellStart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ExAC</w:t>
            </w:r>
            <w:proofErr w:type="spellEnd"/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br/>
              <w:t>G=0.00258 (200/77444, 38KJPN)</w:t>
            </w:r>
          </w:p>
        </w:tc>
        <w:tc>
          <w:tcPr>
            <w:tcW w:w="1171" w:type="dxa"/>
            <w:tcBorders>
              <w:bottom w:val="single" w:sz="18" w:space="0" w:color="auto"/>
            </w:tcBorders>
            <w:vAlign w:val="center"/>
          </w:tcPr>
          <w:p w14:paraId="0145F381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G=0.0047295 (50/10572, KOVA)</w:t>
            </w:r>
          </w:p>
        </w:tc>
        <w:tc>
          <w:tcPr>
            <w:tcW w:w="1795" w:type="dxa"/>
            <w:tcBorders>
              <w:bottom w:val="single" w:sz="18" w:space="0" w:color="auto"/>
            </w:tcBorders>
            <w:vAlign w:val="center"/>
          </w:tcPr>
          <w:p w14:paraId="739B4BE4" w14:textId="77777777" w:rsidR="00AA033F" w:rsidRPr="008F6283" w:rsidRDefault="00AA033F" w:rsidP="00AA033F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8F6283">
              <w:rPr>
                <w:rFonts w:ascii="Arial" w:eastAsia="맑은 고딕" w:hAnsi="Arial" w:cs="Arial"/>
                <w:b/>
                <w:color w:val="000000"/>
                <w:kern w:val="0"/>
                <w:szCs w:val="20"/>
              </w:rPr>
              <w:t>Pathogenic :</w:t>
            </w:r>
            <w:r w:rsidRPr="008F6283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PM2, PM3_VeryStrong, PP1_Strong, PP3, PP4</w:t>
            </w:r>
          </w:p>
        </w:tc>
      </w:tr>
    </w:tbl>
    <w:p w14:paraId="702FFD70" w14:textId="7B166B2C" w:rsidR="00CC1DFB" w:rsidRPr="00CC1DFB" w:rsidRDefault="00CC1DFB" w:rsidP="00CC1DFB">
      <w:pPr>
        <w:rPr>
          <w:rFonts w:ascii="Arial" w:hAnsi="Arial" w:cs="Arial"/>
          <w:sz w:val="24"/>
          <w:szCs w:val="24"/>
        </w:rPr>
      </w:pPr>
      <w:r w:rsidRPr="00CC1DFB">
        <w:rPr>
          <w:rFonts w:ascii="Arial" w:hAnsi="Arial" w:cs="Arial"/>
          <w:sz w:val="24"/>
          <w:szCs w:val="24"/>
        </w:rPr>
        <w:t>Abbreviations: AR, autosomal recessive; GMAF, global minor allele frequency; NA, not available; ACMG, the American College of Medical Genetics and Genomics; AMP, the Association for Molecular Pathology</w:t>
      </w:r>
      <w:r w:rsidR="000D0410">
        <w:rPr>
          <w:rFonts w:ascii="Arial" w:hAnsi="Arial" w:cs="Arial"/>
          <w:sz w:val="24"/>
          <w:szCs w:val="24"/>
        </w:rPr>
        <w:t>.</w:t>
      </w:r>
    </w:p>
    <w:p w14:paraId="20F41323" w14:textId="261A613C" w:rsidR="00CC1DFB" w:rsidRDefault="00CC1DFB" w:rsidP="00CC1DFB">
      <w:pPr>
        <w:rPr>
          <w:rFonts w:ascii="Arial" w:hAnsi="Arial" w:cs="Arial"/>
          <w:sz w:val="24"/>
          <w:szCs w:val="24"/>
        </w:rPr>
      </w:pPr>
      <w:r w:rsidRPr="00CC1DFB">
        <w:rPr>
          <w:rFonts w:ascii="Arial" w:hAnsi="Arial" w:cs="Arial"/>
          <w:sz w:val="24"/>
          <w:szCs w:val="24"/>
        </w:rPr>
        <w:t xml:space="preserve">Web resources: CADD: Combined Annotation Dependent Depletion (https://cadd.gs.washington.edu/),REVEL: Rare Exome Variant Ensemble Learner </w:t>
      </w:r>
      <w:r w:rsidRPr="00CC1DFB">
        <w:rPr>
          <w:rFonts w:ascii="Arial" w:hAnsi="Arial" w:cs="Arial"/>
          <w:sz w:val="24"/>
          <w:szCs w:val="24"/>
        </w:rPr>
        <w:lastRenderedPageBreak/>
        <w:t>(https://sites.google.com/site/revelgenomics/),KOVA: Korean Variant Archive for a reference database of genetic variations in the Korean population (https://www.kobic.re.kr/kova/) ,</w:t>
      </w:r>
      <w:proofErr w:type="spellStart"/>
      <w:r w:rsidRPr="00CC1DFB">
        <w:rPr>
          <w:rFonts w:ascii="Arial" w:hAnsi="Arial" w:cs="Arial"/>
          <w:sz w:val="24"/>
          <w:szCs w:val="24"/>
        </w:rPr>
        <w:t>gnomAD</w:t>
      </w:r>
      <w:proofErr w:type="spellEnd"/>
      <w:r w:rsidRPr="00CC1DFB">
        <w:rPr>
          <w:rFonts w:ascii="Arial" w:hAnsi="Arial" w:cs="Arial"/>
          <w:sz w:val="24"/>
          <w:szCs w:val="24"/>
        </w:rPr>
        <w:t>: The Genome Aggregation Database (https://gnomad.broadinstitute.org/)</w:t>
      </w:r>
      <w:r w:rsidR="000D0410">
        <w:rPr>
          <w:rFonts w:ascii="Arial" w:hAnsi="Arial" w:cs="Arial"/>
          <w:sz w:val="24"/>
          <w:szCs w:val="24"/>
        </w:rPr>
        <w:t>.</w:t>
      </w:r>
    </w:p>
    <w:sectPr w:rsidR="00CC1DFB" w:rsidSect="008F6283">
      <w:pgSz w:w="16838" w:h="11906" w:orient="landscape"/>
      <w:pgMar w:top="426" w:right="253" w:bottom="426" w:left="28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E70FC" w14:textId="77777777" w:rsidR="00FE369E" w:rsidRDefault="00FE369E" w:rsidP="00FE369E">
      <w:pPr>
        <w:spacing w:after="0" w:line="240" w:lineRule="auto"/>
      </w:pPr>
      <w:r>
        <w:separator/>
      </w:r>
    </w:p>
  </w:endnote>
  <w:endnote w:type="continuationSeparator" w:id="0">
    <w:p w14:paraId="3970B185" w14:textId="77777777" w:rsidR="00FE369E" w:rsidRDefault="00FE369E" w:rsidP="00FE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CE167" w14:textId="77777777" w:rsidR="00FE369E" w:rsidRDefault="00FE369E" w:rsidP="00FE369E">
      <w:pPr>
        <w:spacing w:after="0" w:line="240" w:lineRule="auto"/>
      </w:pPr>
      <w:r>
        <w:separator/>
      </w:r>
    </w:p>
  </w:footnote>
  <w:footnote w:type="continuationSeparator" w:id="0">
    <w:p w14:paraId="7B0E30F9" w14:textId="77777777" w:rsidR="00FE369E" w:rsidRDefault="00FE369E" w:rsidP="00FE36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283"/>
    <w:rsid w:val="000D0410"/>
    <w:rsid w:val="000E3184"/>
    <w:rsid w:val="003E0E2E"/>
    <w:rsid w:val="005078DF"/>
    <w:rsid w:val="00512BD9"/>
    <w:rsid w:val="00572032"/>
    <w:rsid w:val="008F6283"/>
    <w:rsid w:val="00AA033F"/>
    <w:rsid w:val="00CC1DFB"/>
    <w:rsid w:val="00DE0A3A"/>
    <w:rsid w:val="00E62E96"/>
    <w:rsid w:val="00FE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A50CE3"/>
  <w15:chartTrackingRefBased/>
  <w15:docId w15:val="{78388808-AC5F-43BD-A3E8-361AB6AF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6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A033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A033F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FE36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FE369E"/>
  </w:style>
  <w:style w:type="paragraph" w:styleId="a7">
    <w:name w:val="footer"/>
    <w:basedOn w:val="a"/>
    <w:link w:val="Char0"/>
    <w:uiPriority w:val="99"/>
    <w:unhideWhenUsed/>
    <w:rsid w:val="00FE36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FE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4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E2B4C-6664-4C4A-9C66-3694EC6B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 Lee</dc:creator>
  <cp:keywords/>
  <dc:description/>
  <cp:lastModifiedBy>Ent(이비인후과)_계정</cp:lastModifiedBy>
  <cp:revision>9</cp:revision>
  <dcterms:created xsi:type="dcterms:W3CDTF">2025-05-13T14:19:00Z</dcterms:created>
  <dcterms:modified xsi:type="dcterms:W3CDTF">2025-07-14T07:47:00Z</dcterms:modified>
</cp:coreProperties>
</file>