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6D24" w14:textId="3955BBD8" w:rsidR="00D24385" w:rsidRDefault="00D24385" w:rsidP="00D24385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>Table S</w:t>
      </w:r>
      <w:r w:rsidR="00F37C7A">
        <w:rPr>
          <w:rFonts w:ascii="Times New Roman" w:hAnsi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sz w:val="24"/>
          <w:szCs w:val="24"/>
          <w:lang w:val="en-US"/>
        </w:rPr>
        <w:t>. Brain areas activa</w:t>
      </w:r>
      <w:r w:rsidR="00CA41A9">
        <w:rPr>
          <w:rFonts w:ascii="Times New Roman" w:hAnsi="Times New Roman"/>
          <w:b/>
          <w:sz w:val="24"/>
          <w:szCs w:val="24"/>
          <w:lang w:val="en-US"/>
        </w:rPr>
        <w:t>ted in the emotional faces task.</w:t>
      </w:r>
    </w:p>
    <w:tbl>
      <w:tblPr>
        <w:tblW w:w="0" w:type="auto"/>
        <w:tblInd w:w="-907" w:type="dxa"/>
        <w:tblBorders>
          <w:top w:val="single" w:sz="4" w:space="0" w:color="00000A"/>
          <w:left w:val="nil"/>
          <w:bottom w:val="nil"/>
          <w:right w:val="nil"/>
          <w:insideH w:val="nil"/>
          <w:insideV w:val="nil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2080"/>
        <w:gridCol w:w="2632"/>
        <w:gridCol w:w="1176"/>
        <w:gridCol w:w="973"/>
        <w:gridCol w:w="1005"/>
        <w:gridCol w:w="644"/>
        <w:gridCol w:w="625"/>
        <w:gridCol w:w="1065"/>
      </w:tblGrid>
      <w:tr w:rsidR="00D24385" w:rsidRPr="00D24385" w14:paraId="6DB7549C" w14:textId="77777777" w:rsidTr="00CA41A9">
        <w:trPr>
          <w:trHeight w:val="579"/>
        </w:trPr>
        <w:tc>
          <w:tcPr>
            <w:tcW w:w="208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2490DCA4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Contrast</w:t>
            </w:r>
          </w:p>
        </w:tc>
        <w:tc>
          <w:tcPr>
            <w:tcW w:w="263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646D475C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Regions</w:t>
            </w:r>
          </w:p>
        </w:tc>
        <w:tc>
          <w:tcPr>
            <w:tcW w:w="117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4F576EB6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Cluster size</w:t>
            </w:r>
          </w:p>
        </w:tc>
        <w:tc>
          <w:tcPr>
            <w:tcW w:w="97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683F113C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T value</w:t>
            </w:r>
          </w:p>
        </w:tc>
        <w:tc>
          <w:tcPr>
            <w:tcW w:w="1005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568511D2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Z value</w:t>
            </w:r>
          </w:p>
        </w:tc>
        <w:tc>
          <w:tcPr>
            <w:tcW w:w="2334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4A099C20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MNI coordinates</w:t>
            </w:r>
          </w:p>
        </w:tc>
      </w:tr>
      <w:tr w:rsidR="00D24385" w:rsidRPr="00D24385" w14:paraId="1A0D2745" w14:textId="77777777" w:rsidTr="00CA41A9">
        <w:trPr>
          <w:trHeight w:val="235"/>
        </w:trPr>
        <w:tc>
          <w:tcPr>
            <w:tcW w:w="208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2D35CE79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043EBDB8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7600F370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1D88075A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068EBE52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2D28133A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x</w:t>
            </w:r>
          </w:p>
        </w:tc>
        <w:tc>
          <w:tcPr>
            <w:tcW w:w="62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75765DD3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y</w:t>
            </w:r>
          </w:p>
        </w:tc>
        <w:tc>
          <w:tcPr>
            <w:tcW w:w="106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58FA6BF9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z</w:t>
            </w:r>
          </w:p>
        </w:tc>
      </w:tr>
      <w:tr w:rsidR="00D24385" w14:paraId="7D4D1D5A" w14:textId="77777777" w:rsidTr="00CA41A9">
        <w:trPr>
          <w:trHeight w:val="235"/>
        </w:trPr>
        <w:tc>
          <w:tcPr>
            <w:tcW w:w="208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05A8468E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Ang</w:t>
            </w:r>
            <w:r w:rsidR="00A16CAA">
              <w:rPr>
                <w:rFonts w:ascii="Times New Roman" w:hAnsi="Times New Roman"/>
                <w:lang w:val="en-US"/>
              </w:rPr>
              <w:t>r</w:t>
            </w:r>
            <w:r>
              <w:rPr>
                <w:rFonts w:ascii="Times New Roman" w:hAnsi="Times New Roman"/>
                <w:lang w:val="en-US"/>
              </w:rPr>
              <w:t>y&gt;baseline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23A769D0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Inferior/middle/superior occipital gyrus, inferior/middle frontal gyrus, inferior/superior parietal lobule, inferior/middle/superior temporal gyrus, lingual gyrus, (pre)cuneus, pre/postcentral gyrus, posterior/mid cingulate gyrus, fusiform gyrus, </w:t>
            </w:r>
            <w:proofErr w:type="spellStart"/>
            <w:r>
              <w:rPr>
                <w:rFonts w:ascii="Times New Roman" w:hAnsi="Times New Roman"/>
                <w:lang w:val="en-US"/>
              </w:rPr>
              <w:t>calcarine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gyrus, </w:t>
            </w:r>
            <w:proofErr w:type="spellStart"/>
            <w:r>
              <w:rPr>
                <w:rFonts w:ascii="Times New Roman" w:hAnsi="Times New Roman"/>
                <w:lang w:val="en-US"/>
              </w:rPr>
              <w:t>culmen</w:t>
            </w:r>
            <w:proofErr w:type="spellEnd"/>
            <w:r>
              <w:rPr>
                <w:rFonts w:ascii="Times New Roman" w:hAnsi="Times New Roman"/>
                <w:lang w:val="en-US"/>
              </w:rPr>
              <w:t>, insula, supplementary motor area, thalamus, amygdala, hippocampus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68931B30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12796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6E86FD57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11.19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4BB1EAF1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6.69</w:t>
            </w:r>
          </w:p>
        </w:tc>
        <w:tc>
          <w:tcPr>
            <w:tcW w:w="644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038EEE9B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62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1D6455A0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-79</w:t>
            </w:r>
          </w:p>
        </w:tc>
        <w:tc>
          <w:tcPr>
            <w:tcW w:w="106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2D35A023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-19</w:t>
            </w:r>
          </w:p>
        </w:tc>
      </w:tr>
      <w:tr w:rsidR="00D24385" w14:paraId="0DAC6841" w14:textId="77777777" w:rsidTr="00CA41A9">
        <w:trPr>
          <w:trHeight w:val="235"/>
        </w:trPr>
        <w:tc>
          <w:tcPr>
            <w:tcW w:w="208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126C0035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Fear&gt;baseline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5450A421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Inferior/middle/superior occipital gyrus, inferior/</w:t>
            </w:r>
            <w:proofErr w:type="spellStart"/>
            <w:r>
              <w:rPr>
                <w:rFonts w:ascii="Times New Roman" w:hAnsi="Times New Roman"/>
                <w:lang w:val="en-US"/>
              </w:rPr>
              <w:t>iddle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frontal gyrus, inferior/superior parietal lobule, inferior/middle temporal gyrus, lingual gyrus, (pre)cuneus, pre/postcentral gyrus, posterior/mid cingulate gyrus, fusiform gyrus, </w:t>
            </w:r>
            <w:proofErr w:type="spellStart"/>
            <w:r>
              <w:rPr>
                <w:rFonts w:ascii="Times New Roman" w:hAnsi="Times New Roman"/>
                <w:lang w:val="en-US"/>
              </w:rPr>
              <w:t>calcarine</w:t>
            </w:r>
            <w:proofErr w:type="spellEnd"/>
            <w:r>
              <w:rPr>
                <w:rFonts w:ascii="Times New Roman" w:hAnsi="Times New Roman"/>
                <w:lang w:val="en-US"/>
              </w:rPr>
              <w:t>, insula, supplementary motor area, thalamus, hippocampus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34B56CA4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9496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2F15A393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11.29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6C3109A1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6.74</w:t>
            </w:r>
          </w:p>
        </w:tc>
        <w:tc>
          <w:tcPr>
            <w:tcW w:w="644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304B4D6A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-6</w:t>
            </w:r>
          </w:p>
        </w:tc>
        <w:tc>
          <w:tcPr>
            <w:tcW w:w="62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53E5B2F3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-88</w:t>
            </w:r>
          </w:p>
        </w:tc>
        <w:tc>
          <w:tcPr>
            <w:tcW w:w="106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2E0EED25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-4</w:t>
            </w:r>
          </w:p>
        </w:tc>
      </w:tr>
      <w:tr w:rsidR="00D24385" w14:paraId="42FDEA10" w14:textId="77777777" w:rsidTr="00CA41A9">
        <w:trPr>
          <w:trHeight w:val="235"/>
        </w:trPr>
        <w:tc>
          <w:tcPr>
            <w:tcW w:w="208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2A2847DA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66593F8C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Superior/middle temporal gyrus, insula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08E7D766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413F08FF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5.54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2A48E72B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4.46</w:t>
            </w:r>
          </w:p>
        </w:tc>
        <w:tc>
          <w:tcPr>
            <w:tcW w:w="644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49D92FDE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62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2C0E29EC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-40</w:t>
            </w:r>
          </w:p>
        </w:tc>
        <w:tc>
          <w:tcPr>
            <w:tcW w:w="106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366B0725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</w:t>
            </w:r>
          </w:p>
        </w:tc>
      </w:tr>
      <w:tr w:rsidR="00D24385" w14:paraId="1DF984E4" w14:textId="77777777" w:rsidTr="00CA41A9">
        <w:trPr>
          <w:trHeight w:val="689"/>
        </w:trPr>
        <w:tc>
          <w:tcPr>
            <w:tcW w:w="10200" w:type="dxa"/>
            <w:gridSpan w:val="8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43152A03" w14:textId="77777777" w:rsidR="00D24385" w:rsidRDefault="00D24385" w:rsidP="00F52B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14:paraId="086BE377" w14:textId="77777777" w:rsidR="00D10FBE" w:rsidRDefault="002D4E39"/>
    <w:sectPr w:rsidR="00D10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FEEFB1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EEFB15" w16cid:durableId="1F708A8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oske van Busschbach">
    <w15:presenceInfo w15:providerId="AD" w15:userId="S::jb0056529@windesheim.nl::75cf43ef-03e7-4d10-a918-b8af985223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385"/>
    <w:rsid w:val="00035750"/>
    <w:rsid w:val="00103109"/>
    <w:rsid w:val="002D4E39"/>
    <w:rsid w:val="005010E2"/>
    <w:rsid w:val="00A16CAA"/>
    <w:rsid w:val="00BE16C0"/>
    <w:rsid w:val="00C83E70"/>
    <w:rsid w:val="00CA41A9"/>
    <w:rsid w:val="00D24385"/>
    <w:rsid w:val="00F3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C8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385"/>
    <w:pPr>
      <w:suppressAutoHyphens/>
    </w:pPr>
    <w:rPr>
      <w:rFonts w:ascii="Calibri" w:eastAsia="Droid Sans Fallback" w:hAnsi="Calibri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16C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C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CAA"/>
    <w:rPr>
      <w:rFonts w:ascii="Calibri" w:eastAsia="Droid Sans Fallback" w:hAnsi="Calibri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CAA"/>
    <w:rPr>
      <w:rFonts w:ascii="Calibri" w:eastAsia="Droid Sans Fallback" w:hAnsi="Calibri" w:cs="Times New Roman"/>
      <w:b/>
      <w:bCs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CAA"/>
    <w:rPr>
      <w:rFonts w:ascii="Segoe UI" w:eastAsia="Droid Sans Fallback" w:hAnsi="Segoe UI" w:cs="Segoe UI"/>
      <w:sz w:val="18"/>
      <w:szCs w:val="1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385"/>
    <w:pPr>
      <w:suppressAutoHyphens/>
    </w:pPr>
    <w:rPr>
      <w:rFonts w:ascii="Calibri" w:eastAsia="Droid Sans Fallback" w:hAnsi="Calibri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16C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C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CAA"/>
    <w:rPr>
      <w:rFonts w:ascii="Calibri" w:eastAsia="Droid Sans Fallback" w:hAnsi="Calibri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CAA"/>
    <w:rPr>
      <w:rFonts w:ascii="Calibri" w:eastAsia="Droid Sans Fallback" w:hAnsi="Calibri" w:cs="Times New Roman"/>
      <w:b/>
      <w:bCs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CAA"/>
    <w:rPr>
      <w:rFonts w:ascii="Segoe UI" w:eastAsia="Droid Sans Fallback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Groningen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E.C.D. van der Stouwe</dc:creator>
  <cp:lastModifiedBy>E.C.D. van der Stouwe</cp:lastModifiedBy>
  <cp:revision>2</cp:revision>
  <dcterms:created xsi:type="dcterms:W3CDTF">2019-01-07T10:06:00Z</dcterms:created>
  <dcterms:modified xsi:type="dcterms:W3CDTF">2019-01-07T10:06:00Z</dcterms:modified>
</cp:coreProperties>
</file>