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C6A39" w14:textId="77777777" w:rsidR="003D4186" w:rsidRPr="00EF1938" w:rsidRDefault="003D4186" w:rsidP="003D4186">
      <w:pPr>
        <w:spacing w:line="360" w:lineRule="auto"/>
        <w:jc w:val="center"/>
        <w:rPr>
          <w:rFonts w:ascii="Times New Roman" w:hAnsi="Times New Roman"/>
          <w:b/>
          <w:lang w:val="en-US"/>
        </w:rPr>
      </w:pPr>
      <w:r w:rsidRPr="00EF1938">
        <w:rPr>
          <w:rFonts w:ascii="Times New Roman" w:hAnsi="Times New Roman"/>
          <w:b/>
          <w:lang w:val="en-US"/>
        </w:rPr>
        <w:t>Atypical Local Brain Connectivity in Pediatric Autism Spectrum Disorder?</w:t>
      </w:r>
    </w:p>
    <w:p w14:paraId="7AB3CB0B" w14:textId="7F759252" w:rsidR="003D4186" w:rsidRPr="00EF1938" w:rsidRDefault="003D4186" w:rsidP="003D4186">
      <w:pPr>
        <w:spacing w:line="360" w:lineRule="auto"/>
        <w:jc w:val="center"/>
        <w:rPr>
          <w:rFonts w:ascii="Times New Roman" w:hAnsi="Times New Roman"/>
          <w:b/>
          <w:lang w:val="en-US"/>
        </w:rPr>
      </w:pPr>
      <w:r w:rsidRPr="00EF1938">
        <w:rPr>
          <w:rFonts w:ascii="Times New Roman" w:hAnsi="Times New Roman"/>
          <w:b/>
          <w:lang w:val="en-US"/>
        </w:rPr>
        <w:t>A</w:t>
      </w:r>
      <w:r w:rsidR="007247A7" w:rsidRPr="00EF1938">
        <w:rPr>
          <w:rFonts w:ascii="Times New Roman" w:hAnsi="Times New Roman"/>
          <w:b/>
          <w:lang w:val="en-US"/>
        </w:rPr>
        <w:t xml:space="preserve"> </w:t>
      </w:r>
      <w:r w:rsidRPr="00EF1938">
        <w:rPr>
          <w:rFonts w:ascii="Times New Roman" w:hAnsi="Times New Roman"/>
          <w:b/>
          <w:lang w:val="en-US"/>
        </w:rPr>
        <w:t xml:space="preserve">Coordinate-Based Meta-Analysis of Regional Homogeneity Studies </w:t>
      </w:r>
    </w:p>
    <w:p w14:paraId="5279E653" w14:textId="77777777" w:rsidR="00B70EF0" w:rsidRPr="00EF1938" w:rsidRDefault="00B70EF0" w:rsidP="00B70EF0">
      <w:pPr>
        <w:spacing w:line="360" w:lineRule="auto"/>
        <w:jc w:val="center"/>
        <w:rPr>
          <w:rFonts w:ascii="Times New Roman" w:hAnsi="Times New Roman"/>
          <w:spacing w:val="10"/>
          <w:lang w:val="en-US"/>
        </w:rPr>
      </w:pPr>
    </w:p>
    <w:p w14:paraId="087620C8" w14:textId="77777777" w:rsidR="008677C8" w:rsidRPr="00EF1938" w:rsidRDefault="008677C8" w:rsidP="00B70EF0">
      <w:pPr>
        <w:spacing w:line="360" w:lineRule="auto"/>
        <w:jc w:val="center"/>
        <w:outlineLvl w:val="0"/>
        <w:rPr>
          <w:rStyle w:val="Titolo1Carattere"/>
          <w:rFonts w:ascii="Times New Roman" w:hAnsi="Times New Roman"/>
          <w:sz w:val="24"/>
          <w:szCs w:val="24"/>
          <w:lang w:val="en-US"/>
        </w:rPr>
      </w:pPr>
    </w:p>
    <w:p w14:paraId="2985D1B3" w14:textId="77777777" w:rsidR="00B70EF0" w:rsidRPr="00EF1938" w:rsidRDefault="00B70EF0" w:rsidP="00B70EF0">
      <w:pPr>
        <w:spacing w:line="360" w:lineRule="auto"/>
        <w:jc w:val="center"/>
        <w:outlineLvl w:val="0"/>
        <w:rPr>
          <w:rStyle w:val="Titolo1Carattere"/>
          <w:rFonts w:ascii="Times New Roman" w:hAnsi="Times New Roman"/>
          <w:sz w:val="28"/>
          <w:szCs w:val="28"/>
          <w:lang w:val="en-US"/>
        </w:rPr>
      </w:pPr>
      <w:r w:rsidRPr="00EF1938">
        <w:rPr>
          <w:rStyle w:val="Titolo1Carattere"/>
          <w:rFonts w:ascii="Times New Roman" w:hAnsi="Times New Roman"/>
          <w:sz w:val="28"/>
          <w:szCs w:val="28"/>
          <w:lang w:val="en-US"/>
        </w:rPr>
        <w:t>Supplementary Material</w:t>
      </w:r>
    </w:p>
    <w:p w14:paraId="36D45FB0" w14:textId="77777777" w:rsidR="008677C8" w:rsidRPr="00EF1938" w:rsidRDefault="008677C8" w:rsidP="00CA696F">
      <w:pPr>
        <w:spacing w:line="360" w:lineRule="auto"/>
        <w:jc w:val="both"/>
        <w:outlineLvl w:val="0"/>
        <w:rPr>
          <w:rStyle w:val="Titolo1Carattere"/>
          <w:rFonts w:ascii="Times New Roman" w:hAnsi="Times New Roman"/>
          <w:i/>
          <w:sz w:val="24"/>
          <w:szCs w:val="24"/>
          <w:lang w:val="en-US"/>
        </w:rPr>
      </w:pPr>
    </w:p>
    <w:p w14:paraId="38C137B3" w14:textId="676314D6" w:rsidR="005C56A8" w:rsidRPr="00EF1938" w:rsidRDefault="005C56A8" w:rsidP="00242F18">
      <w:pPr>
        <w:spacing w:after="120" w:line="360" w:lineRule="auto"/>
        <w:jc w:val="both"/>
        <w:outlineLvl w:val="0"/>
        <w:rPr>
          <w:rFonts w:ascii="Times New Roman" w:hAnsi="Times New Roman"/>
          <w:lang w:val="en-US"/>
        </w:rPr>
      </w:pPr>
      <w:r w:rsidRPr="00EF1938">
        <w:rPr>
          <w:rStyle w:val="Titolo1Carattere"/>
          <w:rFonts w:ascii="Times New Roman" w:hAnsi="Times New Roman"/>
          <w:i/>
          <w:sz w:val="24"/>
          <w:szCs w:val="24"/>
          <w:lang w:val="en-US"/>
        </w:rPr>
        <w:t>Table S1.</w:t>
      </w:r>
      <w:r w:rsidRPr="00EF1938">
        <w:rPr>
          <w:rStyle w:val="Titolo1Carattere"/>
          <w:rFonts w:ascii="Times New Roman" w:hAnsi="Times New Roman"/>
          <w:b w:val="0"/>
          <w:sz w:val="24"/>
          <w:szCs w:val="24"/>
          <w:lang w:val="en-US"/>
        </w:rPr>
        <w:t xml:space="preserve"> </w:t>
      </w:r>
      <w:r w:rsidRPr="00EF1938">
        <w:rPr>
          <w:rFonts w:ascii="Times New Roman" w:hAnsi="Times New Roman"/>
          <w:lang w:val="en-US"/>
        </w:rPr>
        <w:t>PRISMA</w:t>
      </w:r>
      <w:r w:rsidR="00CD15F2" w:rsidRPr="00EF1938">
        <w:rPr>
          <w:rFonts w:ascii="Times New Roman" w:hAnsi="Times New Roman"/>
          <w:lang w:val="en-US"/>
        </w:rPr>
        <w:t xml:space="preserve"> 2020 Checklist</w:t>
      </w:r>
      <w:r w:rsidRPr="00EF1938">
        <w:rPr>
          <w:rFonts w:ascii="Times New Roman" w:hAnsi="Times New Roman"/>
          <w:lang w:val="en-US"/>
        </w:rPr>
        <w:t>…p.2</w:t>
      </w:r>
    </w:p>
    <w:p w14:paraId="6F693E03" w14:textId="027956E7" w:rsidR="00704E53" w:rsidRPr="00EF1938" w:rsidRDefault="00704E53" w:rsidP="00242F18">
      <w:pPr>
        <w:spacing w:after="120" w:line="360" w:lineRule="auto"/>
        <w:jc w:val="both"/>
        <w:outlineLvl w:val="0"/>
        <w:rPr>
          <w:rFonts w:ascii="Times New Roman" w:hAnsi="Times New Roman"/>
          <w:lang w:val="en-US"/>
        </w:rPr>
      </w:pPr>
      <w:r w:rsidRPr="00EF1938">
        <w:rPr>
          <w:rStyle w:val="Titolo1Carattere"/>
          <w:rFonts w:ascii="Times New Roman" w:hAnsi="Times New Roman"/>
          <w:i/>
          <w:sz w:val="24"/>
          <w:szCs w:val="24"/>
          <w:lang w:val="en-US"/>
        </w:rPr>
        <w:t>Table S2.</w:t>
      </w:r>
      <w:r w:rsidRPr="00EF1938">
        <w:rPr>
          <w:rStyle w:val="Titolo1Carattere"/>
          <w:rFonts w:ascii="Times New Roman" w:hAnsi="Times New Roman"/>
          <w:b w:val="0"/>
          <w:sz w:val="24"/>
          <w:szCs w:val="24"/>
          <w:lang w:val="en-US"/>
        </w:rPr>
        <w:t xml:space="preserve"> </w:t>
      </w:r>
      <w:r w:rsidR="00417286" w:rsidRPr="00EF1938">
        <w:rPr>
          <w:rStyle w:val="Titolo1Carattere"/>
          <w:rFonts w:ascii="Times New Roman" w:hAnsi="Times New Roman"/>
          <w:b w:val="0"/>
          <w:sz w:val="24"/>
          <w:szCs w:val="24"/>
          <w:lang w:val="en-US"/>
        </w:rPr>
        <w:t xml:space="preserve">Full </w:t>
      </w:r>
      <w:r w:rsidR="00417286" w:rsidRPr="00EF1938">
        <w:rPr>
          <w:rFonts w:ascii="Times New Roman" w:hAnsi="Times New Roman"/>
          <w:lang w:val="en-US"/>
        </w:rPr>
        <w:t>s</w:t>
      </w:r>
      <w:r w:rsidRPr="00EF1938">
        <w:rPr>
          <w:rFonts w:ascii="Times New Roman" w:hAnsi="Times New Roman"/>
          <w:lang w:val="en-US"/>
        </w:rPr>
        <w:t xml:space="preserve">earch </w:t>
      </w:r>
      <w:r w:rsidR="00417286" w:rsidRPr="00EF1938">
        <w:rPr>
          <w:rFonts w:ascii="Times New Roman" w:hAnsi="Times New Roman"/>
          <w:lang w:val="en-US"/>
        </w:rPr>
        <w:t>strategies</w:t>
      </w:r>
      <w:r w:rsidR="00DC76CB" w:rsidRPr="00EF1938">
        <w:rPr>
          <w:rFonts w:ascii="Times New Roman" w:hAnsi="Times New Roman"/>
          <w:lang w:val="en-US"/>
        </w:rPr>
        <w:t xml:space="preserve"> for data selection</w:t>
      </w:r>
      <w:r w:rsidR="00864C3A" w:rsidRPr="00EF1938">
        <w:rPr>
          <w:rFonts w:ascii="Times New Roman" w:hAnsi="Times New Roman"/>
          <w:lang w:val="en-US"/>
        </w:rPr>
        <w:t>…p.5</w:t>
      </w:r>
    </w:p>
    <w:p w14:paraId="2DA4150B" w14:textId="6CFCE630" w:rsidR="009819BF" w:rsidRPr="00C637CB" w:rsidRDefault="009819BF" w:rsidP="009819BF">
      <w:pPr>
        <w:spacing w:after="120" w:line="360" w:lineRule="auto"/>
        <w:jc w:val="both"/>
        <w:outlineLvl w:val="0"/>
        <w:rPr>
          <w:rStyle w:val="Titolo1Carattere"/>
          <w:rFonts w:ascii="Times New Roman" w:hAnsi="Times New Roman"/>
          <w:b w:val="0"/>
          <w:sz w:val="24"/>
          <w:szCs w:val="24"/>
          <w:lang w:val="en-US"/>
        </w:rPr>
      </w:pPr>
      <w:r w:rsidRPr="00EF1938">
        <w:rPr>
          <w:rStyle w:val="Titolo1Carattere"/>
          <w:rFonts w:ascii="Times New Roman" w:hAnsi="Times New Roman"/>
          <w:i/>
          <w:sz w:val="24"/>
          <w:szCs w:val="24"/>
          <w:lang w:val="en-US"/>
        </w:rPr>
        <w:t>Table S</w:t>
      </w:r>
      <w:r>
        <w:rPr>
          <w:rStyle w:val="Titolo1Carattere"/>
          <w:rFonts w:ascii="Times New Roman" w:hAnsi="Times New Roman"/>
          <w:i/>
          <w:sz w:val="24"/>
          <w:szCs w:val="24"/>
          <w:lang w:val="en-US"/>
        </w:rPr>
        <w:t>3</w:t>
      </w:r>
      <w:r w:rsidRPr="00EF1938">
        <w:rPr>
          <w:rStyle w:val="Titolo1Carattere"/>
          <w:rFonts w:ascii="Times New Roman" w:hAnsi="Times New Roman"/>
          <w:i/>
          <w:sz w:val="24"/>
          <w:szCs w:val="24"/>
          <w:lang w:val="en-US"/>
        </w:rPr>
        <w:t xml:space="preserve">. </w:t>
      </w:r>
      <w:r w:rsidR="00BB39B9">
        <w:rPr>
          <w:rStyle w:val="Titolo1Carattere"/>
          <w:rFonts w:ascii="Times New Roman" w:hAnsi="Times New Roman"/>
          <w:b w:val="0"/>
          <w:sz w:val="24"/>
          <w:szCs w:val="24"/>
          <w:lang w:val="en-US"/>
        </w:rPr>
        <w:t>M</w:t>
      </w:r>
      <w:r w:rsidR="00112650">
        <w:rPr>
          <w:rStyle w:val="Titolo1Carattere"/>
          <w:rFonts w:ascii="Times New Roman" w:hAnsi="Times New Roman"/>
          <w:b w:val="0"/>
          <w:sz w:val="24"/>
          <w:szCs w:val="24"/>
          <w:lang w:val="en-US"/>
        </w:rPr>
        <w:t xml:space="preserve">edical comorbidities in </w:t>
      </w:r>
      <w:r w:rsidR="00112650" w:rsidRPr="00EF1938">
        <w:rPr>
          <w:rFonts w:ascii="Times New Roman" w:hAnsi="Times New Roman"/>
          <w:lang w:val="en-US"/>
        </w:rPr>
        <w:t xml:space="preserve">autism spectrum disorder </w:t>
      </w:r>
      <w:r w:rsidR="00112650">
        <w:rPr>
          <w:rFonts w:ascii="Times New Roman" w:hAnsi="Times New Roman"/>
          <w:lang w:val="en-US"/>
        </w:rPr>
        <w:t>groups for each included ReHo experiment</w:t>
      </w:r>
      <w:r w:rsidRPr="00EF1938">
        <w:rPr>
          <w:rStyle w:val="Titolo1Carattere"/>
          <w:rFonts w:ascii="Times New Roman" w:hAnsi="Times New Roman"/>
          <w:b w:val="0"/>
          <w:sz w:val="24"/>
          <w:szCs w:val="24"/>
          <w:lang w:val="en-US"/>
        </w:rPr>
        <w:t>…</w:t>
      </w:r>
      <w:r>
        <w:rPr>
          <w:rStyle w:val="Titolo1Carattere"/>
          <w:rFonts w:ascii="Times New Roman" w:hAnsi="Times New Roman"/>
          <w:b w:val="0"/>
          <w:sz w:val="24"/>
          <w:szCs w:val="24"/>
          <w:lang w:val="en-US"/>
        </w:rPr>
        <w:t xml:space="preserve"> </w:t>
      </w:r>
      <w:r w:rsidRPr="00EF1938">
        <w:rPr>
          <w:rStyle w:val="Titolo1Carattere"/>
          <w:rFonts w:ascii="Times New Roman" w:hAnsi="Times New Roman"/>
          <w:b w:val="0"/>
          <w:sz w:val="24"/>
          <w:szCs w:val="24"/>
          <w:lang w:val="en-US"/>
        </w:rPr>
        <w:t>p.</w:t>
      </w:r>
      <w:r>
        <w:rPr>
          <w:rStyle w:val="Titolo1Carattere"/>
          <w:rFonts w:ascii="Times New Roman" w:hAnsi="Times New Roman"/>
          <w:b w:val="0"/>
          <w:sz w:val="24"/>
          <w:szCs w:val="24"/>
          <w:lang w:val="en-US"/>
        </w:rPr>
        <w:t>7</w:t>
      </w:r>
    </w:p>
    <w:p w14:paraId="2E20E961" w14:textId="29CA92FD" w:rsidR="00DC76CB" w:rsidRDefault="00DC76CB" w:rsidP="00242F18">
      <w:pPr>
        <w:spacing w:after="120" w:line="360" w:lineRule="auto"/>
        <w:jc w:val="both"/>
        <w:outlineLvl w:val="0"/>
        <w:rPr>
          <w:rStyle w:val="Titolo1Carattere"/>
          <w:rFonts w:ascii="Times New Roman" w:hAnsi="Times New Roman"/>
          <w:b w:val="0"/>
          <w:sz w:val="24"/>
          <w:szCs w:val="24"/>
          <w:lang w:val="en-US"/>
        </w:rPr>
      </w:pPr>
      <w:r w:rsidRPr="00EF1938">
        <w:rPr>
          <w:rStyle w:val="Titolo1Carattere"/>
          <w:rFonts w:ascii="Times New Roman" w:hAnsi="Times New Roman"/>
          <w:i/>
          <w:sz w:val="24"/>
          <w:szCs w:val="24"/>
          <w:lang w:val="en-US"/>
        </w:rPr>
        <w:t>Table S</w:t>
      </w:r>
      <w:r w:rsidR="009819BF">
        <w:rPr>
          <w:rStyle w:val="Titolo1Carattere"/>
          <w:rFonts w:ascii="Times New Roman" w:hAnsi="Times New Roman"/>
          <w:i/>
          <w:sz w:val="24"/>
          <w:szCs w:val="24"/>
          <w:lang w:val="en-US"/>
        </w:rPr>
        <w:t>4</w:t>
      </w:r>
      <w:r w:rsidRPr="00EF1938">
        <w:rPr>
          <w:rStyle w:val="Titolo1Carattere"/>
          <w:rFonts w:ascii="Times New Roman" w:hAnsi="Times New Roman"/>
          <w:i/>
          <w:sz w:val="24"/>
          <w:szCs w:val="24"/>
          <w:lang w:val="en-US"/>
        </w:rPr>
        <w:t xml:space="preserve">. </w:t>
      </w:r>
      <w:r w:rsidR="00F47047" w:rsidRPr="00EF1938">
        <w:rPr>
          <w:rStyle w:val="Titolo1Carattere"/>
          <w:rFonts w:ascii="Times New Roman" w:hAnsi="Times New Roman"/>
          <w:b w:val="0"/>
          <w:sz w:val="24"/>
          <w:szCs w:val="24"/>
          <w:lang w:val="en-US"/>
        </w:rPr>
        <w:t xml:space="preserve">Rationale of inclusion </w:t>
      </w:r>
      <w:r w:rsidR="00242F18" w:rsidRPr="00EF1938">
        <w:rPr>
          <w:rStyle w:val="Titolo1Carattere"/>
          <w:rFonts w:ascii="Times New Roman" w:hAnsi="Times New Roman"/>
          <w:b w:val="0"/>
          <w:sz w:val="24"/>
          <w:szCs w:val="24"/>
          <w:lang w:val="en-US"/>
        </w:rPr>
        <w:t xml:space="preserve">and exclusion </w:t>
      </w:r>
      <w:r w:rsidR="00F47047" w:rsidRPr="00EF1938">
        <w:rPr>
          <w:rStyle w:val="Titolo1Carattere"/>
          <w:rFonts w:ascii="Times New Roman" w:hAnsi="Times New Roman"/>
          <w:b w:val="0"/>
          <w:sz w:val="24"/>
          <w:szCs w:val="24"/>
          <w:lang w:val="en-US"/>
        </w:rPr>
        <w:t>for experiments with subjects from ABIDE database…p.</w:t>
      </w:r>
      <w:r w:rsidR="009819BF">
        <w:rPr>
          <w:rStyle w:val="Titolo1Carattere"/>
          <w:rFonts w:ascii="Times New Roman" w:hAnsi="Times New Roman"/>
          <w:b w:val="0"/>
          <w:sz w:val="24"/>
          <w:szCs w:val="24"/>
          <w:lang w:val="en-US"/>
        </w:rPr>
        <w:t>8</w:t>
      </w:r>
    </w:p>
    <w:p w14:paraId="65ED2DED" w14:textId="4ED3924A" w:rsidR="00B34D1E" w:rsidRPr="00EF1938" w:rsidRDefault="00B34D1E" w:rsidP="00242F18">
      <w:pPr>
        <w:spacing w:after="120" w:line="360" w:lineRule="auto"/>
        <w:jc w:val="both"/>
        <w:outlineLvl w:val="0"/>
        <w:rPr>
          <w:rFonts w:ascii="Times New Roman" w:hAnsi="Times New Roman"/>
          <w:lang w:val="en-US"/>
        </w:rPr>
      </w:pPr>
      <w:r w:rsidRPr="00EF1938">
        <w:rPr>
          <w:rStyle w:val="Titolo1Carattere"/>
          <w:rFonts w:ascii="Times New Roman" w:hAnsi="Times New Roman"/>
          <w:i/>
          <w:sz w:val="24"/>
          <w:szCs w:val="24"/>
          <w:lang w:val="en-US"/>
        </w:rPr>
        <w:t>Table S</w:t>
      </w:r>
      <w:r w:rsidR="00C637CB">
        <w:rPr>
          <w:rStyle w:val="Titolo1Carattere"/>
          <w:rFonts w:ascii="Times New Roman" w:hAnsi="Times New Roman"/>
          <w:i/>
          <w:sz w:val="24"/>
          <w:szCs w:val="24"/>
          <w:lang w:val="en-US"/>
        </w:rPr>
        <w:t>5</w:t>
      </w:r>
      <w:r w:rsidRPr="00EF1938">
        <w:rPr>
          <w:rStyle w:val="Titolo1Carattere"/>
          <w:rFonts w:ascii="Times New Roman" w:hAnsi="Times New Roman"/>
          <w:i/>
          <w:sz w:val="24"/>
          <w:szCs w:val="24"/>
          <w:lang w:val="en-US"/>
        </w:rPr>
        <w:t>.</w:t>
      </w:r>
      <w:r w:rsidRPr="00EF1938">
        <w:rPr>
          <w:rStyle w:val="Titolo1Carattere"/>
          <w:rFonts w:ascii="Times New Roman" w:hAnsi="Times New Roman"/>
          <w:b w:val="0"/>
          <w:sz w:val="24"/>
          <w:szCs w:val="24"/>
          <w:lang w:val="en-US"/>
        </w:rPr>
        <w:t xml:space="preserve"> </w:t>
      </w:r>
      <w:r w:rsidR="00242F18" w:rsidRPr="00EF1938">
        <w:rPr>
          <w:rFonts w:ascii="Times New Roman" w:hAnsi="Times New Roman"/>
          <w:lang w:val="en-US"/>
        </w:rPr>
        <w:t xml:space="preserve">Regional homogeneity changes in pediatric individuals with autism spectrum disorder compared with typically developmental controls at P = </w:t>
      </w:r>
      <w:r w:rsidR="00511727">
        <w:rPr>
          <w:rFonts w:ascii="Times New Roman" w:hAnsi="Times New Roman"/>
          <w:lang w:val="en-US"/>
        </w:rPr>
        <w:t>0.00</w:t>
      </w:r>
      <w:r w:rsidR="00242F18" w:rsidRPr="00EF1938">
        <w:rPr>
          <w:rFonts w:ascii="Times New Roman" w:hAnsi="Times New Roman"/>
          <w:lang w:val="en-US"/>
        </w:rPr>
        <w:t>5 uncorrected</w:t>
      </w:r>
      <w:r w:rsidRPr="00EF1938">
        <w:rPr>
          <w:rFonts w:ascii="Times New Roman" w:hAnsi="Times New Roman"/>
          <w:lang w:val="en-US"/>
        </w:rPr>
        <w:t>…p.</w:t>
      </w:r>
      <w:r w:rsidR="00C637CB">
        <w:rPr>
          <w:rFonts w:ascii="Times New Roman" w:hAnsi="Times New Roman"/>
          <w:lang w:val="en-US"/>
        </w:rPr>
        <w:t>9</w:t>
      </w:r>
    </w:p>
    <w:p w14:paraId="3E8F4E01" w14:textId="2F9F92D1" w:rsidR="00CA696F" w:rsidRPr="00EF1938" w:rsidRDefault="00CA696F" w:rsidP="00242F18">
      <w:pPr>
        <w:spacing w:after="120" w:line="360" w:lineRule="auto"/>
        <w:jc w:val="both"/>
        <w:outlineLvl w:val="0"/>
        <w:rPr>
          <w:rStyle w:val="Titolo1Carattere"/>
          <w:rFonts w:ascii="Times New Roman" w:hAnsi="Times New Roman"/>
          <w:b w:val="0"/>
          <w:sz w:val="24"/>
          <w:szCs w:val="24"/>
          <w:lang w:val="en-US"/>
        </w:rPr>
      </w:pPr>
      <w:r w:rsidRPr="00EF1938">
        <w:rPr>
          <w:rStyle w:val="Titolo1Carattere"/>
          <w:rFonts w:ascii="Times New Roman" w:hAnsi="Times New Roman"/>
          <w:i/>
          <w:sz w:val="24"/>
          <w:szCs w:val="24"/>
          <w:lang w:val="en-US"/>
        </w:rPr>
        <w:t xml:space="preserve">Figure S1. </w:t>
      </w:r>
      <w:r w:rsidR="005D288E" w:rsidRPr="00EF1938">
        <w:rPr>
          <w:rStyle w:val="Titolo1Carattere"/>
          <w:rFonts w:ascii="Times New Roman" w:hAnsi="Times New Roman"/>
          <w:b w:val="0"/>
          <w:sz w:val="24"/>
          <w:szCs w:val="24"/>
          <w:lang w:val="en-US"/>
        </w:rPr>
        <w:t xml:space="preserve">Brain clusters of </w:t>
      </w:r>
      <w:r w:rsidR="005D288E" w:rsidRPr="00EF1938">
        <w:rPr>
          <w:rFonts w:ascii="Times New Roman" w:hAnsi="Times New Roman"/>
          <w:lang w:val="en-US"/>
        </w:rPr>
        <w:t>regional homogeneity changes in pediatric individuals with autism spectrum disorder compared with typically dev</w:t>
      </w:r>
      <w:r w:rsidR="00511727">
        <w:rPr>
          <w:rFonts w:ascii="Times New Roman" w:hAnsi="Times New Roman"/>
          <w:lang w:val="en-US"/>
        </w:rPr>
        <w:t>elopmental controls at P = 0.00</w:t>
      </w:r>
      <w:r w:rsidR="005D288E" w:rsidRPr="00EF1938">
        <w:rPr>
          <w:rFonts w:ascii="Times New Roman" w:hAnsi="Times New Roman"/>
          <w:lang w:val="en-US"/>
        </w:rPr>
        <w:t>5 uncorrected</w:t>
      </w:r>
      <w:r w:rsidRPr="00EF1938">
        <w:rPr>
          <w:rStyle w:val="Titolo1Carattere"/>
          <w:rFonts w:ascii="Times New Roman" w:hAnsi="Times New Roman"/>
          <w:b w:val="0"/>
          <w:sz w:val="24"/>
          <w:szCs w:val="24"/>
          <w:lang w:val="en-US"/>
        </w:rPr>
        <w:t>…p.</w:t>
      </w:r>
      <w:r w:rsidR="00C637CB">
        <w:rPr>
          <w:rStyle w:val="Titolo1Carattere"/>
          <w:rFonts w:ascii="Times New Roman" w:hAnsi="Times New Roman"/>
          <w:b w:val="0"/>
          <w:sz w:val="24"/>
          <w:szCs w:val="24"/>
          <w:lang w:val="en-US"/>
        </w:rPr>
        <w:t>10</w:t>
      </w:r>
    </w:p>
    <w:p w14:paraId="45397C31" w14:textId="08285CF0" w:rsidR="00EF1938" w:rsidRPr="00EF1938" w:rsidRDefault="00B34D1E" w:rsidP="00EF1938">
      <w:pPr>
        <w:spacing w:line="360" w:lineRule="auto"/>
        <w:jc w:val="both"/>
        <w:rPr>
          <w:rFonts w:ascii="Times New Roman" w:hAnsi="Times New Roman"/>
          <w:lang w:val="en-US"/>
        </w:rPr>
      </w:pPr>
      <w:r w:rsidRPr="00EF1938">
        <w:rPr>
          <w:rStyle w:val="Titolo1Carattere"/>
          <w:rFonts w:ascii="Times New Roman" w:hAnsi="Times New Roman"/>
          <w:i/>
          <w:sz w:val="24"/>
          <w:szCs w:val="24"/>
          <w:lang w:val="en-US"/>
        </w:rPr>
        <w:t>Table S</w:t>
      </w:r>
      <w:r w:rsidR="00C637CB">
        <w:rPr>
          <w:rStyle w:val="Titolo1Carattere"/>
          <w:rFonts w:ascii="Times New Roman" w:hAnsi="Times New Roman"/>
          <w:i/>
          <w:sz w:val="24"/>
          <w:szCs w:val="24"/>
          <w:lang w:val="en-US"/>
        </w:rPr>
        <w:t>6</w:t>
      </w:r>
      <w:r w:rsidR="00B70EF0" w:rsidRPr="00EF1938">
        <w:rPr>
          <w:rStyle w:val="Titolo1Carattere"/>
          <w:rFonts w:ascii="Times New Roman" w:hAnsi="Times New Roman"/>
          <w:i/>
          <w:sz w:val="24"/>
          <w:szCs w:val="24"/>
          <w:lang w:val="en-US"/>
        </w:rPr>
        <w:t>.</w:t>
      </w:r>
      <w:r w:rsidR="00B70EF0" w:rsidRPr="00EF1938">
        <w:rPr>
          <w:rStyle w:val="Titolo1Carattere"/>
          <w:rFonts w:ascii="Times New Roman" w:hAnsi="Times New Roman"/>
          <w:b w:val="0"/>
          <w:sz w:val="24"/>
          <w:szCs w:val="24"/>
          <w:lang w:val="en-US"/>
        </w:rPr>
        <w:t xml:space="preserve"> </w:t>
      </w:r>
      <w:r w:rsidR="00EF1938" w:rsidRPr="00EF1938">
        <w:rPr>
          <w:rFonts w:ascii="Times New Roman" w:hAnsi="Times New Roman"/>
          <w:lang w:val="en-US"/>
        </w:rPr>
        <w:t xml:space="preserve">Concept definition for each </w:t>
      </w:r>
      <w:r w:rsidR="00EF1938">
        <w:rPr>
          <w:rFonts w:ascii="Times New Roman" w:hAnsi="Times New Roman"/>
          <w:lang w:val="en-US"/>
        </w:rPr>
        <w:t xml:space="preserve">individuated </w:t>
      </w:r>
      <w:r w:rsidR="00EF1938" w:rsidRPr="00EF1938">
        <w:rPr>
          <w:rFonts w:ascii="Times New Roman" w:hAnsi="Times New Roman"/>
          <w:lang w:val="en-US"/>
        </w:rPr>
        <w:t>psychological term as provided by the Cognitive Atlas</w:t>
      </w:r>
      <w:r w:rsidR="00EF1938">
        <w:rPr>
          <w:rFonts w:ascii="Times New Roman" w:hAnsi="Times New Roman"/>
          <w:lang w:val="en-US"/>
        </w:rPr>
        <w:t xml:space="preserve"> ontology (</w:t>
      </w:r>
      <w:hyperlink r:id="rId8" w:history="1">
        <w:r w:rsidR="00EF1938" w:rsidRPr="00EF1938">
          <w:rPr>
            <w:rStyle w:val="Collegamentoipertestuale"/>
            <w:rFonts w:ascii="Times New Roman" w:hAnsi="Times New Roman"/>
            <w:lang w:val="en-US"/>
          </w:rPr>
          <w:t>https://www.cognitiveatlas.org/</w:t>
        </w:r>
      </w:hyperlink>
      <w:r w:rsidR="00EF1938">
        <w:rPr>
          <w:rFonts w:ascii="Times New Roman" w:hAnsi="Times New Roman"/>
          <w:lang w:val="en-US"/>
        </w:rPr>
        <w:t>)…p.1</w:t>
      </w:r>
      <w:r w:rsidR="00C637CB">
        <w:rPr>
          <w:rFonts w:ascii="Times New Roman" w:hAnsi="Times New Roman"/>
          <w:lang w:val="en-US"/>
        </w:rPr>
        <w:t>1</w:t>
      </w:r>
    </w:p>
    <w:p w14:paraId="15D123A4" w14:textId="239C7B78" w:rsidR="00471068" w:rsidRPr="00EF1938" w:rsidRDefault="00471068" w:rsidP="00242F18">
      <w:pPr>
        <w:spacing w:after="120" w:line="360" w:lineRule="auto"/>
        <w:jc w:val="both"/>
        <w:outlineLvl w:val="0"/>
        <w:rPr>
          <w:rStyle w:val="Titolo1Carattere"/>
          <w:rFonts w:ascii="Times New Roman" w:hAnsi="Times New Roman"/>
          <w:b w:val="0"/>
          <w:sz w:val="24"/>
          <w:szCs w:val="24"/>
          <w:lang w:val="en-US"/>
        </w:rPr>
      </w:pPr>
    </w:p>
    <w:p w14:paraId="6A93927D" w14:textId="77777777" w:rsidR="00D17907" w:rsidRPr="00EF1938" w:rsidRDefault="00D17907" w:rsidP="004707AE">
      <w:pPr>
        <w:spacing w:line="360" w:lineRule="auto"/>
        <w:outlineLvl w:val="0"/>
        <w:rPr>
          <w:rStyle w:val="Titolo1Carattere"/>
          <w:rFonts w:ascii="Times New Roman" w:hAnsi="Times New Roman"/>
          <w:b w:val="0"/>
          <w:sz w:val="28"/>
          <w:szCs w:val="28"/>
          <w:lang w:val="en-US"/>
        </w:rPr>
      </w:pPr>
    </w:p>
    <w:p w14:paraId="2759CBC0" w14:textId="77777777" w:rsidR="0015726A" w:rsidRPr="00EF1938" w:rsidRDefault="0015726A">
      <w:pPr>
        <w:rPr>
          <w:rFonts w:ascii="Times New Roman" w:hAnsi="Times New Roman"/>
          <w:lang w:val="en-US"/>
        </w:rPr>
      </w:pPr>
    </w:p>
    <w:p w14:paraId="3AEA3FB8" w14:textId="77777777" w:rsidR="0015726A" w:rsidRPr="00EF1938" w:rsidRDefault="0015726A">
      <w:pPr>
        <w:rPr>
          <w:rFonts w:ascii="Times New Roman" w:hAnsi="Times New Roman"/>
          <w:lang w:val="en-US"/>
        </w:rPr>
      </w:pPr>
    </w:p>
    <w:p w14:paraId="479B4DCF" w14:textId="77777777" w:rsidR="0015726A" w:rsidRPr="00EF1938" w:rsidRDefault="0015726A">
      <w:pPr>
        <w:rPr>
          <w:rFonts w:ascii="Times New Roman" w:hAnsi="Times New Roman"/>
          <w:lang w:val="en-US"/>
        </w:rPr>
      </w:pPr>
    </w:p>
    <w:p w14:paraId="2C04E17B" w14:textId="77777777" w:rsidR="0015726A" w:rsidRPr="00EF1938" w:rsidRDefault="0015726A">
      <w:pPr>
        <w:rPr>
          <w:rFonts w:ascii="Times New Roman" w:hAnsi="Times New Roman"/>
          <w:lang w:val="en-US"/>
        </w:rPr>
      </w:pPr>
    </w:p>
    <w:p w14:paraId="524AF902" w14:textId="77777777" w:rsidR="0015726A" w:rsidRPr="00EF1938" w:rsidRDefault="0015726A">
      <w:pPr>
        <w:rPr>
          <w:rFonts w:ascii="Times New Roman" w:hAnsi="Times New Roman"/>
          <w:lang w:val="en-US"/>
        </w:rPr>
      </w:pPr>
    </w:p>
    <w:p w14:paraId="3BFA6F7C" w14:textId="7A5EEE5D" w:rsidR="0024621F" w:rsidRPr="00EF1938" w:rsidRDefault="0024621F" w:rsidP="006F5BA8">
      <w:pPr>
        <w:spacing w:line="360" w:lineRule="auto"/>
        <w:jc w:val="both"/>
        <w:rPr>
          <w:rFonts w:ascii="Times New Roman" w:hAnsi="Times New Roman"/>
          <w:lang w:val="en-US"/>
        </w:rPr>
      </w:pPr>
    </w:p>
    <w:p w14:paraId="26EB5DE6" w14:textId="77777777" w:rsidR="005A0817" w:rsidRPr="00EF1938" w:rsidRDefault="005A0817" w:rsidP="006F5BA8">
      <w:pPr>
        <w:spacing w:line="360" w:lineRule="auto"/>
        <w:jc w:val="both"/>
        <w:rPr>
          <w:rFonts w:ascii="Times New Roman" w:hAnsi="Times New Roman"/>
          <w:lang w:val="en-US"/>
        </w:rPr>
      </w:pPr>
    </w:p>
    <w:p w14:paraId="3A67B61A" w14:textId="77777777" w:rsidR="00D17907" w:rsidRPr="00EF1938" w:rsidRDefault="00D17907" w:rsidP="006F5BA8">
      <w:pPr>
        <w:spacing w:line="360" w:lineRule="auto"/>
        <w:jc w:val="both"/>
        <w:rPr>
          <w:rFonts w:ascii="Times New Roman" w:hAnsi="Times New Roman"/>
          <w:lang w:val="en-US"/>
        </w:rPr>
      </w:pPr>
    </w:p>
    <w:p w14:paraId="0A9EC1F7" w14:textId="77777777" w:rsidR="00041183" w:rsidRPr="00EF1938" w:rsidRDefault="00041183" w:rsidP="00F07AB8">
      <w:pPr>
        <w:spacing w:line="360" w:lineRule="auto"/>
        <w:jc w:val="center"/>
        <w:outlineLvl w:val="0"/>
        <w:rPr>
          <w:rStyle w:val="Titolo1Carattere"/>
          <w:rFonts w:ascii="Times New Roman" w:hAnsi="Times New Roman"/>
          <w:b w:val="0"/>
          <w:sz w:val="28"/>
          <w:szCs w:val="28"/>
          <w:lang w:val="en-US"/>
        </w:rPr>
      </w:pPr>
    </w:p>
    <w:p w14:paraId="0783D4F6" w14:textId="77777777" w:rsidR="00041183" w:rsidRPr="00EF1938" w:rsidRDefault="00041183" w:rsidP="00F07AB8">
      <w:pPr>
        <w:spacing w:line="360" w:lineRule="auto"/>
        <w:jc w:val="center"/>
        <w:outlineLvl w:val="0"/>
        <w:rPr>
          <w:rStyle w:val="Titolo1Carattere"/>
          <w:rFonts w:ascii="Times New Roman" w:hAnsi="Times New Roman"/>
          <w:b w:val="0"/>
          <w:sz w:val="28"/>
          <w:szCs w:val="28"/>
          <w:lang w:val="en-US"/>
        </w:rPr>
      </w:pPr>
    </w:p>
    <w:p w14:paraId="678D85A1" w14:textId="77777777" w:rsidR="00041183" w:rsidRPr="00EF1938" w:rsidRDefault="00041183" w:rsidP="00F07AB8">
      <w:pPr>
        <w:spacing w:line="360" w:lineRule="auto"/>
        <w:jc w:val="center"/>
        <w:outlineLvl w:val="0"/>
        <w:rPr>
          <w:rStyle w:val="Titolo1Carattere"/>
          <w:rFonts w:ascii="Times New Roman" w:hAnsi="Times New Roman"/>
          <w:b w:val="0"/>
          <w:sz w:val="28"/>
          <w:szCs w:val="28"/>
          <w:lang w:val="en-US"/>
        </w:rPr>
      </w:pPr>
    </w:p>
    <w:p w14:paraId="3B4C6E65" w14:textId="77777777" w:rsidR="00041183" w:rsidRPr="00EF1938" w:rsidRDefault="00041183" w:rsidP="00F07AB8">
      <w:pPr>
        <w:spacing w:line="360" w:lineRule="auto"/>
        <w:jc w:val="center"/>
        <w:outlineLvl w:val="0"/>
        <w:rPr>
          <w:rStyle w:val="Titolo1Carattere"/>
          <w:rFonts w:ascii="Times New Roman" w:hAnsi="Times New Roman"/>
          <w:b w:val="0"/>
          <w:sz w:val="28"/>
          <w:szCs w:val="28"/>
          <w:lang w:val="en-US"/>
        </w:rPr>
      </w:pPr>
    </w:p>
    <w:p w14:paraId="6C1BB3FD" w14:textId="7DD4DBE8" w:rsidR="004F036F" w:rsidRPr="00EF1938" w:rsidRDefault="004F036F" w:rsidP="00046F61">
      <w:pPr>
        <w:spacing w:line="360" w:lineRule="auto"/>
        <w:rPr>
          <w:rStyle w:val="Titolo1Carattere"/>
          <w:rFonts w:ascii="Times New Roman" w:hAnsi="Times New Roman"/>
          <w:i/>
          <w:lang w:val="en-US"/>
        </w:rPr>
      </w:pPr>
    </w:p>
    <w:p w14:paraId="613FFE04" w14:textId="77777777" w:rsidR="00333D64" w:rsidRPr="00EF1938" w:rsidRDefault="00333D64">
      <w:pPr>
        <w:rPr>
          <w:rFonts w:ascii="Times New Roman" w:hAnsi="Times New Roman"/>
          <w:lang w:val="en-US"/>
        </w:rPr>
        <w:sectPr w:rsidR="00333D64" w:rsidRPr="00EF1938" w:rsidSect="0065384C">
          <w:footerReference w:type="default" r:id="rId9"/>
          <w:pgSz w:w="11900" w:h="16840"/>
          <w:pgMar w:top="1417" w:right="1134" w:bottom="1134" w:left="1134" w:header="708" w:footer="708" w:gutter="0"/>
          <w:cols w:space="708"/>
          <w:docGrid w:linePitch="360"/>
        </w:sectPr>
      </w:pPr>
    </w:p>
    <w:p w14:paraId="3F8A30BD" w14:textId="4D89F7D0" w:rsidR="00333D64" w:rsidRPr="00EF1938" w:rsidRDefault="00333D64" w:rsidP="00333D64">
      <w:pPr>
        <w:spacing w:line="360" w:lineRule="auto"/>
        <w:outlineLvl w:val="0"/>
        <w:rPr>
          <w:rFonts w:ascii="Times New Roman" w:hAnsi="Times New Roman"/>
          <w:lang w:val="en-US"/>
        </w:rPr>
      </w:pPr>
      <w:r w:rsidRPr="00EF1938">
        <w:rPr>
          <w:rStyle w:val="Titolo1Carattere"/>
          <w:rFonts w:ascii="Times New Roman" w:hAnsi="Times New Roman"/>
          <w:i/>
          <w:sz w:val="24"/>
          <w:szCs w:val="24"/>
          <w:lang w:val="en-US"/>
        </w:rPr>
        <w:lastRenderedPageBreak/>
        <w:t>Table S1.</w:t>
      </w:r>
      <w:r w:rsidRPr="00EF1938">
        <w:rPr>
          <w:rStyle w:val="Titolo1Carattere"/>
          <w:rFonts w:ascii="Times New Roman" w:hAnsi="Times New Roman"/>
          <w:b w:val="0"/>
          <w:sz w:val="24"/>
          <w:szCs w:val="24"/>
          <w:lang w:val="en-US"/>
        </w:rPr>
        <w:t xml:space="preserve"> </w:t>
      </w:r>
      <w:r w:rsidRPr="00EF1938">
        <w:rPr>
          <w:rFonts w:ascii="Times New Roman" w:hAnsi="Times New Roman"/>
          <w:lang w:val="en-US"/>
        </w:rPr>
        <w:t>PRISMA 2020 Checklist.</w:t>
      </w:r>
    </w:p>
    <w:tbl>
      <w:tblPr>
        <w:tblW w:w="15200" w:type="dxa"/>
        <w:tblBorders>
          <w:top w:val="nil"/>
          <w:left w:val="nil"/>
          <w:bottom w:val="nil"/>
          <w:right w:val="nil"/>
        </w:tblBorders>
        <w:tblLook w:val="0000" w:firstRow="0" w:lastRow="0" w:firstColumn="0" w:lastColumn="0" w:noHBand="0" w:noVBand="0"/>
      </w:tblPr>
      <w:tblGrid>
        <w:gridCol w:w="1648"/>
        <w:gridCol w:w="587"/>
        <w:gridCol w:w="11271"/>
        <w:gridCol w:w="1694"/>
      </w:tblGrid>
      <w:tr w:rsidR="00333D64" w:rsidRPr="007B2E08" w14:paraId="1A23B9C9" w14:textId="77777777" w:rsidTr="00957087">
        <w:trPr>
          <w:trHeight w:val="65"/>
          <w:tblHeader/>
        </w:trPr>
        <w:tc>
          <w:tcPr>
            <w:tcW w:w="164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70467C" w14:textId="77777777" w:rsidR="00333D64" w:rsidRPr="00EF1938" w:rsidRDefault="00333D64" w:rsidP="00177B4A">
            <w:pPr>
              <w:pStyle w:val="Default"/>
              <w:rPr>
                <w:rFonts w:ascii="Times New Roman" w:hAnsi="Times New Roman" w:cs="Times New Roman"/>
                <w:color w:val="FFFFFF"/>
                <w:sz w:val="18"/>
                <w:szCs w:val="18"/>
                <w:lang w:val="en-US"/>
              </w:rPr>
            </w:pPr>
            <w:r w:rsidRPr="00EF1938">
              <w:rPr>
                <w:rFonts w:ascii="Times New Roman" w:hAnsi="Times New Roman" w:cs="Times New Roman"/>
                <w:b/>
                <w:bCs/>
                <w:color w:val="FFFFFF"/>
                <w:sz w:val="18"/>
                <w:szCs w:val="18"/>
                <w:lang w:val="en-US"/>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4CB5A0" w14:textId="77777777" w:rsidR="00333D64" w:rsidRPr="00EF1938" w:rsidRDefault="00333D64" w:rsidP="002E042A">
            <w:pPr>
              <w:pStyle w:val="Default"/>
              <w:jc w:val="center"/>
              <w:rPr>
                <w:rFonts w:ascii="Times New Roman" w:hAnsi="Times New Roman" w:cs="Times New Roman"/>
                <w:b/>
                <w:bCs/>
                <w:color w:val="FFFFFF"/>
                <w:sz w:val="18"/>
                <w:szCs w:val="18"/>
                <w:lang w:val="en-US"/>
              </w:rPr>
            </w:pPr>
            <w:r w:rsidRPr="00EF1938">
              <w:rPr>
                <w:rFonts w:ascii="Times New Roman" w:hAnsi="Times New Roman" w:cs="Times New Roman"/>
                <w:b/>
                <w:bCs/>
                <w:color w:val="FFFFFF"/>
                <w:sz w:val="18"/>
                <w:szCs w:val="18"/>
                <w:lang w:val="en-US"/>
              </w:rPr>
              <w:t>Item #</w:t>
            </w:r>
          </w:p>
        </w:tc>
        <w:tc>
          <w:tcPr>
            <w:tcW w:w="1127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E085E7" w14:textId="77777777" w:rsidR="00333D64" w:rsidRPr="00EF1938" w:rsidRDefault="00333D64" w:rsidP="00177B4A">
            <w:pPr>
              <w:pStyle w:val="Default"/>
              <w:rPr>
                <w:rFonts w:ascii="Times New Roman" w:hAnsi="Times New Roman" w:cs="Times New Roman"/>
                <w:color w:val="FFFFFF"/>
                <w:sz w:val="18"/>
                <w:szCs w:val="18"/>
                <w:lang w:val="en-US"/>
              </w:rPr>
            </w:pPr>
            <w:r w:rsidRPr="00EF1938">
              <w:rPr>
                <w:rFonts w:ascii="Times New Roman" w:hAnsi="Times New Roman" w:cs="Times New Roman"/>
                <w:b/>
                <w:bCs/>
                <w:color w:val="FFFFFF"/>
                <w:sz w:val="18"/>
                <w:szCs w:val="18"/>
                <w:lang w:val="en-US"/>
              </w:rPr>
              <w:t xml:space="preserve">Checklist item </w:t>
            </w:r>
          </w:p>
        </w:tc>
        <w:tc>
          <w:tcPr>
            <w:tcW w:w="16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7DD365" w14:textId="6D4E40D9" w:rsidR="00333D64" w:rsidRPr="00EF1938" w:rsidRDefault="004B4F07" w:rsidP="002E042A">
            <w:pPr>
              <w:pStyle w:val="Default"/>
              <w:jc w:val="center"/>
              <w:rPr>
                <w:rFonts w:ascii="Times New Roman" w:hAnsi="Times New Roman" w:cs="Times New Roman"/>
                <w:color w:val="FFFFFF"/>
                <w:sz w:val="18"/>
                <w:szCs w:val="18"/>
                <w:lang w:val="en-US"/>
              </w:rPr>
            </w:pPr>
            <w:r>
              <w:rPr>
                <w:rFonts w:ascii="Times New Roman" w:hAnsi="Times New Roman" w:cs="Times New Roman"/>
                <w:b/>
                <w:bCs/>
                <w:color w:val="FFFFFF"/>
                <w:sz w:val="18"/>
                <w:szCs w:val="18"/>
                <w:lang w:val="en-US"/>
              </w:rPr>
              <w:t>Section</w:t>
            </w:r>
            <w:r w:rsidR="00333D64" w:rsidRPr="00EF1938">
              <w:rPr>
                <w:rFonts w:ascii="Times New Roman" w:hAnsi="Times New Roman" w:cs="Times New Roman"/>
                <w:b/>
                <w:bCs/>
                <w:color w:val="FFFFFF"/>
                <w:sz w:val="18"/>
                <w:szCs w:val="18"/>
                <w:lang w:val="en-US"/>
              </w:rPr>
              <w:t xml:space="preserve"> where item is reported</w:t>
            </w:r>
          </w:p>
        </w:tc>
      </w:tr>
      <w:tr w:rsidR="00333D64" w:rsidRPr="00EF1938" w14:paraId="2D42B97B"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9B23AB" w14:textId="76309F5F" w:rsidR="00333D64" w:rsidRPr="00EF1938" w:rsidRDefault="00333D64"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TITLE</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45B4342F" w14:textId="77777777" w:rsidR="00333D64" w:rsidRPr="00EF1938" w:rsidRDefault="00333D64" w:rsidP="002E042A">
            <w:pPr>
              <w:pStyle w:val="Default"/>
              <w:jc w:val="center"/>
              <w:rPr>
                <w:rFonts w:ascii="Times New Roman" w:hAnsi="Times New Roman" w:cs="Times New Roman"/>
                <w:color w:val="auto"/>
                <w:sz w:val="18"/>
                <w:szCs w:val="18"/>
                <w:lang w:val="en-US"/>
              </w:rPr>
            </w:pPr>
          </w:p>
        </w:tc>
      </w:tr>
      <w:tr w:rsidR="00333D64" w:rsidRPr="00EF1938" w14:paraId="74C460CC" w14:textId="77777777" w:rsidTr="00957087">
        <w:trPr>
          <w:trHeight w:val="48"/>
        </w:trPr>
        <w:tc>
          <w:tcPr>
            <w:tcW w:w="1648" w:type="dxa"/>
            <w:tcBorders>
              <w:top w:val="single" w:sz="5" w:space="0" w:color="000000"/>
              <w:left w:val="single" w:sz="5" w:space="0" w:color="000000"/>
              <w:bottom w:val="double" w:sz="2" w:space="0" w:color="FFFFCC"/>
              <w:right w:val="single" w:sz="5" w:space="0" w:color="000000"/>
            </w:tcBorders>
          </w:tcPr>
          <w:p w14:paraId="73D26551"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985D91F"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w:t>
            </w:r>
          </w:p>
        </w:tc>
        <w:tc>
          <w:tcPr>
            <w:tcW w:w="11271" w:type="dxa"/>
            <w:tcBorders>
              <w:top w:val="single" w:sz="5" w:space="0" w:color="000000"/>
              <w:left w:val="single" w:sz="5" w:space="0" w:color="000000"/>
              <w:bottom w:val="double" w:sz="5" w:space="0" w:color="000000"/>
              <w:right w:val="single" w:sz="5" w:space="0" w:color="000000"/>
            </w:tcBorders>
          </w:tcPr>
          <w:p w14:paraId="4EE76E7A" w14:textId="7AEE076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Identify the report as a systematic review</w:t>
            </w:r>
            <w:r w:rsidR="00FA07B9" w:rsidRPr="00EF1938">
              <w:rPr>
                <w:rFonts w:ascii="Times New Roman" w:hAnsi="Times New Roman" w:cs="Times New Roman"/>
                <w:sz w:val="18"/>
                <w:szCs w:val="18"/>
                <w:lang w:val="en-US"/>
              </w:rPr>
              <w:t xml:space="preserve"> or meta-analysis</w:t>
            </w:r>
            <w:r w:rsidRPr="00EF1938">
              <w:rPr>
                <w:rFonts w:ascii="Times New Roman" w:hAnsi="Times New Roman" w:cs="Times New Roman"/>
                <w:sz w:val="18"/>
                <w:szCs w:val="18"/>
                <w:lang w:val="en-US"/>
              </w:rPr>
              <w:t>.</w:t>
            </w:r>
          </w:p>
        </w:tc>
        <w:tc>
          <w:tcPr>
            <w:tcW w:w="1694" w:type="dxa"/>
            <w:tcBorders>
              <w:top w:val="single" w:sz="5" w:space="0" w:color="000000"/>
              <w:left w:val="single" w:sz="5" w:space="0" w:color="000000"/>
              <w:bottom w:val="double" w:sz="5" w:space="0" w:color="000000"/>
              <w:right w:val="single" w:sz="5" w:space="0" w:color="000000"/>
            </w:tcBorders>
          </w:tcPr>
          <w:p w14:paraId="1F860D99" w14:textId="3D2768F1" w:rsidR="00333D64" w:rsidRPr="004B4F07" w:rsidRDefault="00A9396D"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TITLE</w:t>
            </w:r>
          </w:p>
        </w:tc>
      </w:tr>
      <w:tr w:rsidR="00333D64" w:rsidRPr="00EF1938" w14:paraId="1B8FE825"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C2777C" w14:textId="425EFC1E" w:rsidR="00333D64" w:rsidRPr="00EF1938" w:rsidRDefault="00333D64"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ABSTRACT</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3B6E8FD0" w14:textId="77777777" w:rsidR="00333D64" w:rsidRPr="004B4F07" w:rsidRDefault="00333D64" w:rsidP="002E042A">
            <w:pPr>
              <w:pStyle w:val="Default"/>
              <w:jc w:val="center"/>
              <w:rPr>
                <w:rFonts w:ascii="Times New Roman" w:hAnsi="Times New Roman" w:cs="Times New Roman"/>
                <w:color w:val="auto"/>
                <w:sz w:val="14"/>
                <w:szCs w:val="14"/>
                <w:lang w:val="en-US"/>
              </w:rPr>
            </w:pPr>
          </w:p>
        </w:tc>
      </w:tr>
      <w:tr w:rsidR="00333D64" w:rsidRPr="00EF1938" w14:paraId="3A63D9AA" w14:textId="77777777" w:rsidTr="00957087">
        <w:trPr>
          <w:trHeight w:val="48"/>
        </w:trPr>
        <w:tc>
          <w:tcPr>
            <w:tcW w:w="1648" w:type="dxa"/>
            <w:tcBorders>
              <w:top w:val="single" w:sz="5" w:space="0" w:color="000000"/>
              <w:left w:val="single" w:sz="5" w:space="0" w:color="000000"/>
              <w:bottom w:val="double" w:sz="2" w:space="0" w:color="FFFFCC"/>
              <w:right w:val="single" w:sz="5" w:space="0" w:color="000000"/>
            </w:tcBorders>
          </w:tcPr>
          <w:p w14:paraId="7AC99526"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26BDE79"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w:t>
            </w:r>
          </w:p>
        </w:tc>
        <w:tc>
          <w:tcPr>
            <w:tcW w:w="11271" w:type="dxa"/>
            <w:tcBorders>
              <w:top w:val="single" w:sz="5" w:space="0" w:color="000000"/>
              <w:left w:val="single" w:sz="5" w:space="0" w:color="000000"/>
              <w:bottom w:val="double" w:sz="5" w:space="0" w:color="000000"/>
              <w:right w:val="single" w:sz="5" w:space="0" w:color="000000"/>
            </w:tcBorders>
          </w:tcPr>
          <w:p w14:paraId="1F42919D"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See the PRISMA 2020 for Abstracts checklist.</w:t>
            </w:r>
          </w:p>
        </w:tc>
        <w:tc>
          <w:tcPr>
            <w:tcW w:w="1694" w:type="dxa"/>
            <w:tcBorders>
              <w:top w:val="single" w:sz="5" w:space="0" w:color="000000"/>
              <w:left w:val="single" w:sz="5" w:space="0" w:color="000000"/>
              <w:bottom w:val="double" w:sz="5" w:space="0" w:color="000000"/>
              <w:right w:val="single" w:sz="5" w:space="0" w:color="000000"/>
            </w:tcBorders>
          </w:tcPr>
          <w:p w14:paraId="57D8FCB7" w14:textId="754DC53A" w:rsidR="00333D64" w:rsidRPr="004B4F07" w:rsidRDefault="00A9396D"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ABSTRACT</w:t>
            </w:r>
          </w:p>
        </w:tc>
      </w:tr>
      <w:tr w:rsidR="00333D64" w:rsidRPr="00EF1938" w14:paraId="6B3D1B12"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A218CA" w14:textId="50FAE76F" w:rsidR="00333D64" w:rsidRPr="00EF1938" w:rsidRDefault="00333D64"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INTRODUCTION</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1C9DC28B" w14:textId="77777777" w:rsidR="00333D64" w:rsidRPr="004B4F07" w:rsidRDefault="00333D64" w:rsidP="002E042A">
            <w:pPr>
              <w:pStyle w:val="Default"/>
              <w:jc w:val="center"/>
              <w:rPr>
                <w:rFonts w:ascii="Times New Roman" w:hAnsi="Times New Roman" w:cs="Times New Roman"/>
                <w:color w:val="auto"/>
                <w:sz w:val="14"/>
                <w:szCs w:val="14"/>
                <w:lang w:val="en-US"/>
              </w:rPr>
            </w:pPr>
          </w:p>
        </w:tc>
      </w:tr>
      <w:tr w:rsidR="00957087" w:rsidRPr="00EF1938" w14:paraId="43A58262"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224473CF"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71B7FD3"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3</w:t>
            </w:r>
          </w:p>
        </w:tc>
        <w:tc>
          <w:tcPr>
            <w:tcW w:w="11271" w:type="dxa"/>
            <w:tcBorders>
              <w:top w:val="single" w:sz="5" w:space="0" w:color="000000"/>
              <w:left w:val="single" w:sz="5" w:space="0" w:color="000000"/>
              <w:bottom w:val="single" w:sz="5" w:space="0" w:color="000000"/>
              <w:right w:val="single" w:sz="5" w:space="0" w:color="000000"/>
            </w:tcBorders>
          </w:tcPr>
          <w:p w14:paraId="3503A143"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the rationale for the review in the context of existing knowledge.</w:t>
            </w:r>
          </w:p>
        </w:tc>
        <w:tc>
          <w:tcPr>
            <w:tcW w:w="1694" w:type="dxa"/>
            <w:vMerge w:val="restart"/>
            <w:tcBorders>
              <w:top w:val="single" w:sz="5" w:space="0" w:color="000000"/>
              <w:left w:val="single" w:sz="5" w:space="0" w:color="000000"/>
              <w:right w:val="single" w:sz="5" w:space="0" w:color="000000"/>
            </w:tcBorders>
          </w:tcPr>
          <w:p w14:paraId="07D5ECAB"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INTRODUCTION</w:t>
            </w:r>
          </w:p>
          <w:p w14:paraId="674E587C" w14:textId="5CD5BFC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50EED3D2" w14:textId="77777777" w:rsidTr="00957087">
        <w:trPr>
          <w:trHeight w:val="48"/>
        </w:trPr>
        <w:tc>
          <w:tcPr>
            <w:tcW w:w="1648" w:type="dxa"/>
            <w:tcBorders>
              <w:top w:val="single" w:sz="5" w:space="0" w:color="000000"/>
              <w:left w:val="single" w:sz="5" w:space="0" w:color="000000"/>
              <w:bottom w:val="double" w:sz="2" w:space="0" w:color="FFFFCC"/>
              <w:right w:val="single" w:sz="5" w:space="0" w:color="000000"/>
            </w:tcBorders>
          </w:tcPr>
          <w:p w14:paraId="3F87D4AD"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8F6B9FA"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4</w:t>
            </w:r>
          </w:p>
        </w:tc>
        <w:tc>
          <w:tcPr>
            <w:tcW w:w="11271" w:type="dxa"/>
            <w:tcBorders>
              <w:top w:val="single" w:sz="5" w:space="0" w:color="000000"/>
              <w:left w:val="single" w:sz="5" w:space="0" w:color="000000"/>
              <w:bottom w:val="double" w:sz="5" w:space="0" w:color="000000"/>
              <w:right w:val="single" w:sz="5" w:space="0" w:color="000000"/>
            </w:tcBorders>
          </w:tcPr>
          <w:p w14:paraId="0C499074"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Provide an explicit statement of the objective(s) or question(s) the review addresses.</w:t>
            </w:r>
          </w:p>
        </w:tc>
        <w:tc>
          <w:tcPr>
            <w:tcW w:w="1694" w:type="dxa"/>
            <w:vMerge/>
            <w:tcBorders>
              <w:left w:val="single" w:sz="5" w:space="0" w:color="000000"/>
              <w:bottom w:val="double" w:sz="5" w:space="0" w:color="000000"/>
              <w:right w:val="single" w:sz="5" w:space="0" w:color="000000"/>
            </w:tcBorders>
          </w:tcPr>
          <w:p w14:paraId="7D376371" w14:textId="52C91921"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333D64" w:rsidRPr="00EF1938" w14:paraId="253EDAE2"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40FD2C" w14:textId="448D73AD" w:rsidR="00333D64" w:rsidRPr="00EF1938" w:rsidRDefault="00333D64"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METHODS</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593D71AD" w14:textId="77777777" w:rsidR="00333D64" w:rsidRPr="004B4F07" w:rsidRDefault="00333D64" w:rsidP="002E042A">
            <w:pPr>
              <w:pStyle w:val="Default"/>
              <w:jc w:val="center"/>
              <w:rPr>
                <w:rFonts w:ascii="Times New Roman" w:hAnsi="Times New Roman" w:cs="Times New Roman"/>
                <w:color w:val="auto"/>
                <w:sz w:val="14"/>
                <w:szCs w:val="14"/>
                <w:lang w:val="en-US"/>
              </w:rPr>
            </w:pPr>
          </w:p>
        </w:tc>
      </w:tr>
      <w:tr w:rsidR="00957087" w:rsidRPr="00EF1938" w14:paraId="223AAFDA"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775FCC31"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1296791"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5</w:t>
            </w:r>
          </w:p>
        </w:tc>
        <w:tc>
          <w:tcPr>
            <w:tcW w:w="11271" w:type="dxa"/>
            <w:tcBorders>
              <w:top w:val="single" w:sz="5" w:space="0" w:color="000000"/>
              <w:left w:val="single" w:sz="5" w:space="0" w:color="000000"/>
              <w:bottom w:val="single" w:sz="5" w:space="0" w:color="000000"/>
              <w:right w:val="single" w:sz="5" w:space="0" w:color="000000"/>
            </w:tcBorders>
          </w:tcPr>
          <w:p w14:paraId="1C76F195"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Specify the inclusion and exclusion criteria for the review and how studies were grouped for the syntheses.</w:t>
            </w:r>
          </w:p>
        </w:tc>
        <w:tc>
          <w:tcPr>
            <w:tcW w:w="1694" w:type="dxa"/>
            <w:vMerge w:val="restart"/>
            <w:tcBorders>
              <w:top w:val="single" w:sz="5" w:space="0" w:color="000000"/>
              <w:left w:val="single" w:sz="5" w:space="0" w:color="000000"/>
              <w:right w:val="single" w:sz="5" w:space="0" w:color="000000"/>
            </w:tcBorders>
          </w:tcPr>
          <w:p w14:paraId="70B60848" w14:textId="5056C4E2" w:rsidR="00957087" w:rsidRPr="004B4F07" w:rsidRDefault="00957087" w:rsidP="00957087">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 xml:space="preserve">SEARCH STRATEGY AND DATA </w:t>
            </w:r>
          </w:p>
          <w:p w14:paraId="1A1E94AF" w14:textId="0E8C5518"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45293B89" w14:textId="77777777" w:rsidTr="00957087">
        <w:trPr>
          <w:trHeight w:val="191"/>
        </w:trPr>
        <w:tc>
          <w:tcPr>
            <w:tcW w:w="1648" w:type="dxa"/>
            <w:tcBorders>
              <w:top w:val="single" w:sz="5" w:space="0" w:color="000000"/>
              <w:left w:val="single" w:sz="5" w:space="0" w:color="000000"/>
              <w:bottom w:val="single" w:sz="5" w:space="0" w:color="000000"/>
              <w:right w:val="single" w:sz="5" w:space="0" w:color="000000"/>
            </w:tcBorders>
          </w:tcPr>
          <w:p w14:paraId="40791377"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FEC8AD4"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6</w:t>
            </w:r>
          </w:p>
        </w:tc>
        <w:tc>
          <w:tcPr>
            <w:tcW w:w="11271" w:type="dxa"/>
            <w:tcBorders>
              <w:top w:val="single" w:sz="5" w:space="0" w:color="000000"/>
              <w:left w:val="single" w:sz="5" w:space="0" w:color="000000"/>
              <w:bottom w:val="single" w:sz="5" w:space="0" w:color="000000"/>
              <w:right w:val="single" w:sz="5" w:space="0" w:color="000000"/>
            </w:tcBorders>
          </w:tcPr>
          <w:p w14:paraId="3096D59C" w14:textId="57BFDC85"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Specify all databases, registers, websites, </w:t>
            </w:r>
            <w:r w:rsidR="00216170" w:rsidRPr="00EF1938">
              <w:rPr>
                <w:rFonts w:ascii="Times New Roman" w:hAnsi="Times New Roman" w:cs="Times New Roman"/>
                <w:sz w:val="18"/>
                <w:szCs w:val="18"/>
                <w:lang w:val="en-US"/>
              </w:rPr>
              <w:t>organizations</w:t>
            </w:r>
            <w:r w:rsidRPr="00EF1938">
              <w:rPr>
                <w:rFonts w:ascii="Times New Roman" w:hAnsi="Times New Roman" w:cs="Times New Roman"/>
                <w:sz w:val="18"/>
                <w:szCs w:val="18"/>
                <w:lang w:val="en-US"/>
              </w:rPr>
              <w:t>, reference lists and other sources searched or consulted to identify studies. Specify the date when each source was last searched or consulted.</w:t>
            </w:r>
          </w:p>
        </w:tc>
        <w:tc>
          <w:tcPr>
            <w:tcW w:w="1694" w:type="dxa"/>
            <w:vMerge/>
            <w:tcBorders>
              <w:left w:val="single" w:sz="5" w:space="0" w:color="000000"/>
              <w:bottom w:val="single" w:sz="5" w:space="0" w:color="000000"/>
              <w:right w:val="single" w:sz="5" w:space="0" w:color="000000"/>
            </w:tcBorders>
          </w:tcPr>
          <w:p w14:paraId="258D9F69" w14:textId="6DF1CF99"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333D64" w:rsidRPr="00EF1938" w14:paraId="1447B013"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59DDE00B"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FE8E7B4"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7</w:t>
            </w:r>
          </w:p>
        </w:tc>
        <w:tc>
          <w:tcPr>
            <w:tcW w:w="11271" w:type="dxa"/>
            <w:tcBorders>
              <w:top w:val="single" w:sz="5" w:space="0" w:color="000000"/>
              <w:left w:val="single" w:sz="5" w:space="0" w:color="000000"/>
              <w:bottom w:val="single" w:sz="5" w:space="0" w:color="000000"/>
              <w:right w:val="single" w:sz="5" w:space="0" w:color="000000"/>
            </w:tcBorders>
          </w:tcPr>
          <w:p w14:paraId="150DB8D6"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the full search strategies for all databases, registers and websites, including any filters and limits used.</w:t>
            </w:r>
          </w:p>
        </w:tc>
        <w:tc>
          <w:tcPr>
            <w:tcW w:w="1694" w:type="dxa"/>
            <w:tcBorders>
              <w:top w:val="single" w:sz="5" w:space="0" w:color="000000"/>
              <w:left w:val="single" w:sz="5" w:space="0" w:color="000000"/>
              <w:bottom w:val="single" w:sz="5" w:space="0" w:color="000000"/>
              <w:right w:val="single" w:sz="5" w:space="0" w:color="000000"/>
            </w:tcBorders>
          </w:tcPr>
          <w:p w14:paraId="4A78B86B" w14:textId="4A4BDA2E" w:rsidR="00333D64" w:rsidRPr="004B4F07" w:rsidRDefault="004B4F07"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TABLE S2</w:t>
            </w:r>
          </w:p>
        </w:tc>
      </w:tr>
      <w:tr w:rsidR="00957087" w:rsidRPr="00EF1938" w14:paraId="45DC5AC8"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1D3A7C28"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7B9C74C"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8</w:t>
            </w:r>
          </w:p>
        </w:tc>
        <w:tc>
          <w:tcPr>
            <w:tcW w:w="11271" w:type="dxa"/>
            <w:tcBorders>
              <w:top w:val="single" w:sz="5" w:space="0" w:color="000000"/>
              <w:left w:val="single" w:sz="5" w:space="0" w:color="000000"/>
              <w:bottom w:val="single" w:sz="5" w:space="0" w:color="000000"/>
              <w:right w:val="single" w:sz="5" w:space="0" w:color="000000"/>
            </w:tcBorders>
          </w:tcPr>
          <w:p w14:paraId="5D1F945C"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94" w:type="dxa"/>
            <w:vMerge w:val="restart"/>
            <w:tcBorders>
              <w:top w:val="single" w:sz="5" w:space="0" w:color="000000"/>
              <w:left w:val="single" w:sz="5" w:space="0" w:color="000000"/>
              <w:right w:val="single" w:sz="5" w:space="0" w:color="000000"/>
            </w:tcBorders>
          </w:tcPr>
          <w:p w14:paraId="52BB671E"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SEARCH STRATEGY AND DATA SELECTION</w:t>
            </w:r>
          </w:p>
          <w:p w14:paraId="1F8B80E4" w14:textId="11ADCA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7BDE429C" w14:textId="77777777" w:rsidTr="00957087">
        <w:trPr>
          <w:trHeight w:val="152"/>
        </w:trPr>
        <w:tc>
          <w:tcPr>
            <w:tcW w:w="1648" w:type="dxa"/>
            <w:tcBorders>
              <w:top w:val="single" w:sz="5" w:space="0" w:color="000000"/>
              <w:left w:val="single" w:sz="5" w:space="0" w:color="000000"/>
              <w:bottom w:val="single" w:sz="5" w:space="0" w:color="000000"/>
              <w:right w:val="single" w:sz="5" w:space="0" w:color="000000"/>
            </w:tcBorders>
          </w:tcPr>
          <w:p w14:paraId="31938E16"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4BEBD42"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9</w:t>
            </w:r>
          </w:p>
        </w:tc>
        <w:tc>
          <w:tcPr>
            <w:tcW w:w="11271" w:type="dxa"/>
            <w:tcBorders>
              <w:top w:val="single" w:sz="5" w:space="0" w:color="000000"/>
              <w:left w:val="single" w:sz="5" w:space="0" w:color="000000"/>
              <w:bottom w:val="single" w:sz="5" w:space="0" w:color="000000"/>
              <w:right w:val="single" w:sz="5" w:space="0" w:color="000000"/>
            </w:tcBorders>
          </w:tcPr>
          <w:p w14:paraId="246F4998"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94" w:type="dxa"/>
            <w:vMerge/>
            <w:tcBorders>
              <w:left w:val="single" w:sz="5" w:space="0" w:color="000000"/>
              <w:right w:val="single" w:sz="5" w:space="0" w:color="000000"/>
            </w:tcBorders>
          </w:tcPr>
          <w:p w14:paraId="5C672409" w14:textId="2CF1C911"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460B0BB0"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18AE569B"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33D3C91"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10a</w:t>
            </w:r>
          </w:p>
        </w:tc>
        <w:tc>
          <w:tcPr>
            <w:tcW w:w="11271" w:type="dxa"/>
            <w:tcBorders>
              <w:top w:val="single" w:sz="5" w:space="0" w:color="000000"/>
              <w:left w:val="single" w:sz="5" w:space="0" w:color="000000"/>
              <w:bottom w:val="single" w:sz="5" w:space="0" w:color="000000"/>
              <w:right w:val="single" w:sz="5" w:space="0" w:color="000000"/>
            </w:tcBorders>
          </w:tcPr>
          <w:p w14:paraId="0F4972BA"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94" w:type="dxa"/>
            <w:vMerge/>
            <w:tcBorders>
              <w:left w:val="single" w:sz="5" w:space="0" w:color="000000"/>
              <w:right w:val="single" w:sz="5" w:space="0" w:color="000000"/>
            </w:tcBorders>
          </w:tcPr>
          <w:p w14:paraId="0FC2FA5A" w14:textId="6995F45C"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5BC878DB" w14:textId="77777777" w:rsidTr="00957087">
        <w:trPr>
          <w:trHeight w:val="48"/>
        </w:trPr>
        <w:tc>
          <w:tcPr>
            <w:tcW w:w="1648" w:type="dxa"/>
            <w:vMerge/>
            <w:tcBorders>
              <w:left w:val="single" w:sz="5" w:space="0" w:color="000000"/>
              <w:bottom w:val="single" w:sz="5" w:space="0" w:color="000000"/>
              <w:right w:val="single" w:sz="5" w:space="0" w:color="000000"/>
            </w:tcBorders>
          </w:tcPr>
          <w:p w14:paraId="30CC333C"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24D64589"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10b</w:t>
            </w:r>
          </w:p>
        </w:tc>
        <w:tc>
          <w:tcPr>
            <w:tcW w:w="11271" w:type="dxa"/>
            <w:tcBorders>
              <w:top w:val="single" w:sz="5" w:space="0" w:color="000000"/>
              <w:left w:val="single" w:sz="5" w:space="0" w:color="000000"/>
              <w:bottom w:val="single" w:sz="5" w:space="0" w:color="000000"/>
              <w:right w:val="single" w:sz="5" w:space="0" w:color="000000"/>
            </w:tcBorders>
          </w:tcPr>
          <w:p w14:paraId="4B367036"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List and define all other variables for which data were sought (e.g. participant and intervention characteristics, funding sources). Describe any assumptions made about any missing or unclear information.</w:t>
            </w:r>
          </w:p>
        </w:tc>
        <w:tc>
          <w:tcPr>
            <w:tcW w:w="1694" w:type="dxa"/>
            <w:vMerge/>
            <w:tcBorders>
              <w:left w:val="single" w:sz="5" w:space="0" w:color="000000"/>
              <w:bottom w:val="single" w:sz="5" w:space="0" w:color="000000"/>
              <w:right w:val="single" w:sz="5" w:space="0" w:color="000000"/>
            </w:tcBorders>
          </w:tcPr>
          <w:p w14:paraId="027BA07C" w14:textId="2044877A"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2F5448EA"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34D15229"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49CF40"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11</w:t>
            </w:r>
          </w:p>
        </w:tc>
        <w:tc>
          <w:tcPr>
            <w:tcW w:w="11271" w:type="dxa"/>
            <w:tcBorders>
              <w:top w:val="single" w:sz="5" w:space="0" w:color="000000"/>
              <w:left w:val="single" w:sz="5" w:space="0" w:color="000000"/>
              <w:bottom w:val="single" w:sz="5" w:space="0" w:color="000000"/>
              <w:right w:val="single" w:sz="5" w:space="0" w:color="000000"/>
            </w:tcBorders>
          </w:tcPr>
          <w:p w14:paraId="73A0BAB7"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94" w:type="dxa"/>
            <w:vMerge w:val="restart"/>
            <w:tcBorders>
              <w:top w:val="single" w:sz="5" w:space="0" w:color="000000"/>
              <w:left w:val="single" w:sz="5" w:space="0" w:color="000000"/>
              <w:right w:val="single" w:sz="5" w:space="0" w:color="000000"/>
            </w:tcBorders>
          </w:tcPr>
          <w:p w14:paraId="7827F0F8" w14:textId="52FF32FA" w:rsidR="00957087" w:rsidRPr="004B4F07" w:rsidRDefault="00957087" w:rsidP="00957087">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HETEROGENEITY AND PUBLICATION BIAS EVALUATION</w:t>
            </w:r>
          </w:p>
        </w:tc>
      </w:tr>
      <w:tr w:rsidR="00957087" w:rsidRPr="007B2E08" w14:paraId="365F9271"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4F7E055C"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0A077C9"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12</w:t>
            </w:r>
          </w:p>
        </w:tc>
        <w:tc>
          <w:tcPr>
            <w:tcW w:w="11271" w:type="dxa"/>
            <w:tcBorders>
              <w:top w:val="single" w:sz="5" w:space="0" w:color="000000"/>
              <w:left w:val="single" w:sz="5" w:space="0" w:color="000000"/>
              <w:bottom w:val="single" w:sz="5" w:space="0" w:color="000000"/>
              <w:right w:val="single" w:sz="5" w:space="0" w:color="000000"/>
            </w:tcBorders>
          </w:tcPr>
          <w:p w14:paraId="172019F0"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Specify for each outcome the effect measure(s) (e.g. risk ratio, mean difference) used in the synthesis or presentation of results.</w:t>
            </w:r>
          </w:p>
        </w:tc>
        <w:tc>
          <w:tcPr>
            <w:tcW w:w="1694" w:type="dxa"/>
            <w:vMerge/>
            <w:tcBorders>
              <w:left w:val="single" w:sz="5" w:space="0" w:color="000000"/>
              <w:bottom w:val="single" w:sz="5" w:space="0" w:color="000000"/>
              <w:right w:val="single" w:sz="5" w:space="0" w:color="000000"/>
            </w:tcBorders>
          </w:tcPr>
          <w:p w14:paraId="458FBD57" w14:textId="2B5BFB23"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333D64" w:rsidRPr="007B2E08" w14:paraId="66659B0F"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0B81B8BE"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A9913A3"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13a</w:t>
            </w:r>
          </w:p>
        </w:tc>
        <w:tc>
          <w:tcPr>
            <w:tcW w:w="11271" w:type="dxa"/>
            <w:tcBorders>
              <w:top w:val="single" w:sz="5" w:space="0" w:color="000000"/>
              <w:left w:val="single" w:sz="5" w:space="0" w:color="000000"/>
              <w:bottom w:val="single" w:sz="5" w:space="0" w:color="000000"/>
              <w:right w:val="single" w:sz="5" w:space="0" w:color="000000"/>
            </w:tcBorders>
          </w:tcPr>
          <w:p w14:paraId="2D931A0D"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1694" w:type="dxa"/>
            <w:tcBorders>
              <w:top w:val="single" w:sz="5" w:space="0" w:color="000000"/>
              <w:left w:val="single" w:sz="5" w:space="0" w:color="000000"/>
              <w:bottom w:val="single" w:sz="5" w:space="0" w:color="000000"/>
              <w:right w:val="single" w:sz="5" w:space="0" w:color="000000"/>
            </w:tcBorders>
          </w:tcPr>
          <w:p w14:paraId="7F5B2349" w14:textId="048F6C35" w:rsidR="00333D64" w:rsidRPr="004B4F07" w:rsidRDefault="004B4F07" w:rsidP="002E042A">
            <w:pPr>
              <w:pStyle w:val="Default"/>
              <w:spacing w:before="40" w:after="40"/>
              <w:jc w:val="center"/>
              <w:rPr>
                <w:rFonts w:ascii="Times New Roman" w:hAnsi="Times New Roman" w:cs="Times New Roman"/>
                <w:color w:val="auto"/>
                <w:sz w:val="14"/>
                <w:szCs w:val="14"/>
                <w:lang w:val="en-US"/>
              </w:rPr>
            </w:pPr>
            <w:r w:rsidRPr="004B4F07">
              <w:rPr>
                <w:rFonts w:ascii="Times New Roman" w:hAnsi="Times New Roman" w:cs="Times New Roman"/>
                <w:color w:val="auto"/>
                <w:sz w:val="14"/>
                <w:szCs w:val="14"/>
                <w:lang w:val="en-US"/>
              </w:rPr>
              <w:t>SEARCH STRATEGY AND DATA SELECTION</w:t>
            </w:r>
          </w:p>
        </w:tc>
      </w:tr>
      <w:tr w:rsidR="00333D64" w:rsidRPr="00EF1938" w14:paraId="0B219AD4" w14:textId="77777777" w:rsidTr="00957087">
        <w:trPr>
          <w:trHeight w:val="48"/>
        </w:trPr>
        <w:tc>
          <w:tcPr>
            <w:tcW w:w="1648" w:type="dxa"/>
            <w:vMerge/>
            <w:tcBorders>
              <w:left w:val="single" w:sz="5" w:space="0" w:color="000000"/>
              <w:right w:val="single" w:sz="5" w:space="0" w:color="000000"/>
            </w:tcBorders>
          </w:tcPr>
          <w:p w14:paraId="62FA6BE2" w14:textId="77777777" w:rsidR="00333D64" w:rsidRPr="00EF1938" w:rsidRDefault="00333D64"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3C09AA59"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13b</w:t>
            </w:r>
          </w:p>
        </w:tc>
        <w:tc>
          <w:tcPr>
            <w:tcW w:w="11271" w:type="dxa"/>
            <w:tcBorders>
              <w:top w:val="single" w:sz="5" w:space="0" w:color="000000"/>
              <w:left w:val="single" w:sz="5" w:space="0" w:color="000000"/>
              <w:bottom w:val="single" w:sz="5" w:space="0" w:color="000000"/>
              <w:right w:val="single" w:sz="5" w:space="0" w:color="000000"/>
            </w:tcBorders>
          </w:tcPr>
          <w:p w14:paraId="59D8EBBA"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required to prepare the data for presentation or synthesis, such as handling of missing summary statistics, or data conversions.</w:t>
            </w:r>
          </w:p>
        </w:tc>
        <w:tc>
          <w:tcPr>
            <w:tcW w:w="1694" w:type="dxa"/>
            <w:tcBorders>
              <w:top w:val="single" w:sz="5" w:space="0" w:color="000000"/>
              <w:left w:val="single" w:sz="5" w:space="0" w:color="000000"/>
              <w:bottom w:val="single" w:sz="5" w:space="0" w:color="000000"/>
              <w:right w:val="single" w:sz="5" w:space="0" w:color="000000"/>
            </w:tcBorders>
          </w:tcPr>
          <w:p w14:paraId="71D81EC7" w14:textId="0D36F0EB" w:rsidR="00333D64" w:rsidRPr="004B4F07" w:rsidRDefault="004B4F0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DATA EXTRACTION</w:t>
            </w:r>
          </w:p>
        </w:tc>
      </w:tr>
      <w:tr w:rsidR="00333D64" w:rsidRPr="00EF1938" w14:paraId="1CD45F00" w14:textId="77777777" w:rsidTr="00957087">
        <w:trPr>
          <w:trHeight w:val="48"/>
        </w:trPr>
        <w:tc>
          <w:tcPr>
            <w:tcW w:w="1648" w:type="dxa"/>
            <w:vMerge/>
            <w:tcBorders>
              <w:left w:val="single" w:sz="5" w:space="0" w:color="000000"/>
              <w:right w:val="single" w:sz="5" w:space="0" w:color="000000"/>
            </w:tcBorders>
          </w:tcPr>
          <w:p w14:paraId="233D6519" w14:textId="77777777" w:rsidR="00333D64" w:rsidRPr="00EF1938" w:rsidRDefault="00333D64"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55C3EC3"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13c</w:t>
            </w:r>
          </w:p>
        </w:tc>
        <w:tc>
          <w:tcPr>
            <w:tcW w:w="11271" w:type="dxa"/>
            <w:tcBorders>
              <w:top w:val="single" w:sz="5" w:space="0" w:color="000000"/>
              <w:left w:val="single" w:sz="5" w:space="0" w:color="000000"/>
              <w:bottom w:val="single" w:sz="5" w:space="0" w:color="000000"/>
              <w:right w:val="single" w:sz="5" w:space="0" w:color="000000"/>
            </w:tcBorders>
          </w:tcPr>
          <w:p w14:paraId="3EE067AD"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used to tabulate or visually display results of individual studies and syntheses.</w:t>
            </w:r>
          </w:p>
        </w:tc>
        <w:tc>
          <w:tcPr>
            <w:tcW w:w="1694" w:type="dxa"/>
            <w:tcBorders>
              <w:top w:val="single" w:sz="5" w:space="0" w:color="000000"/>
              <w:left w:val="single" w:sz="5" w:space="0" w:color="000000"/>
              <w:bottom w:val="single" w:sz="5" w:space="0" w:color="000000"/>
              <w:right w:val="single" w:sz="5" w:space="0" w:color="000000"/>
            </w:tcBorders>
          </w:tcPr>
          <w:p w14:paraId="41F63176" w14:textId="5F90C65C" w:rsidR="004B4F07" w:rsidRPr="004B4F07" w:rsidRDefault="004B4F07" w:rsidP="004B4F07">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COORDINATE-BASED META-ANALYSIS</w:t>
            </w:r>
          </w:p>
        </w:tc>
      </w:tr>
      <w:tr w:rsidR="00333D64" w:rsidRPr="00EF1938" w14:paraId="446EA1F9" w14:textId="77777777" w:rsidTr="00957087">
        <w:trPr>
          <w:trHeight w:val="48"/>
        </w:trPr>
        <w:tc>
          <w:tcPr>
            <w:tcW w:w="1648" w:type="dxa"/>
            <w:vMerge/>
            <w:tcBorders>
              <w:left w:val="single" w:sz="5" w:space="0" w:color="000000"/>
              <w:right w:val="single" w:sz="5" w:space="0" w:color="000000"/>
            </w:tcBorders>
          </w:tcPr>
          <w:p w14:paraId="1A4D4264" w14:textId="2B700BDF" w:rsidR="00333D64" w:rsidRPr="00EF1938" w:rsidRDefault="00333D64"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20F8C36E" w14:textId="77777777" w:rsidR="00333D64" w:rsidRPr="00EF1938" w:rsidRDefault="00333D64"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13d</w:t>
            </w:r>
          </w:p>
        </w:tc>
        <w:tc>
          <w:tcPr>
            <w:tcW w:w="11271" w:type="dxa"/>
            <w:tcBorders>
              <w:top w:val="single" w:sz="5" w:space="0" w:color="000000"/>
              <w:left w:val="single" w:sz="5" w:space="0" w:color="000000"/>
              <w:bottom w:val="single" w:sz="5" w:space="0" w:color="000000"/>
              <w:right w:val="single" w:sz="5" w:space="0" w:color="000000"/>
            </w:tcBorders>
          </w:tcPr>
          <w:p w14:paraId="026E2948" w14:textId="77777777" w:rsidR="00333D64" w:rsidRPr="00EF1938" w:rsidRDefault="00333D64"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694" w:type="dxa"/>
            <w:tcBorders>
              <w:top w:val="single" w:sz="5" w:space="0" w:color="000000"/>
              <w:left w:val="single" w:sz="5" w:space="0" w:color="000000"/>
              <w:bottom w:val="single" w:sz="5" w:space="0" w:color="000000"/>
              <w:right w:val="single" w:sz="5" w:space="0" w:color="000000"/>
            </w:tcBorders>
          </w:tcPr>
          <w:p w14:paraId="57326C39" w14:textId="50169EAC" w:rsidR="00333D64" w:rsidRPr="004B4F07" w:rsidRDefault="004B4F0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STATISTICAL METHODS SECTIONS</w:t>
            </w:r>
          </w:p>
        </w:tc>
      </w:tr>
      <w:tr w:rsidR="00957087" w:rsidRPr="00EF1938" w14:paraId="735463EE" w14:textId="77777777" w:rsidTr="00957087">
        <w:trPr>
          <w:trHeight w:val="48"/>
        </w:trPr>
        <w:tc>
          <w:tcPr>
            <w:tcW w:w="1648" w:type="dxa"/>
            <w:vMerge/>
            <w:tcBorders>
              <w:left w:val="single" w:sz="5" w:space="0" w:color="000000"/>
              <w:right w:val="single" w:sz="5" w:space="0" w:color="000000"/>
            </w:tcBorders>
          </w:tcPr>
          <w:p w14:paraId="6348A113"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4584B03"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13e</w:t>
            </w:r>
          </w:p>
        </w:tc>
        <w:tc>
          <w:tcPr>
            <w:tcW w:w="11271" w:type="dxa"/>
            <w:tcBorders>
              <w:top w:val="single" w:sz="5" w:space="0" w:color="000000"/>
              <w:left w:val="single" w:sz="5" w:space="0" w:color="000000"/>
              <w:bottom w:val="single" w:sz="5" w:space="0" w:color="000000"/>
              <w:right w:val="single" w:sz="5" w:space="0" w:color="000000"/>
            </w:tcBorders>
          </w:tcPr>
          <w:p w14:paraId="7A42AE9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used to explore possible causes of heterogeneity among study results (e.g. subgroup analysis, meta-regression).</w:t>
            </w:r>
          </w:p>
        </w:tc>
        <w:tc>
          <w:tcPr>
            <w:tcW w:w="1694" w:type="dxa"/>
            <w:vMerge w:val="restart"/>
            <w:tcBorders>
              <w:top w:val="single" w:sz="5" w:space="0" w:color="000000"/>
              <w:left w:val="single" w:sz="5" w:space="0" w:color="000000"/>
              <w:right w:val="single" w:sz="5" w:space="0" w:color="000000"/>
            </w:tcBorders>
          </w:tcPr>
          <w:p w14:paraId="129EA8B2"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HETEROGENEITY AND PUBLICATION BIAS EVALUATION</w:t>
            </w:r>
          </w:p>
          <w:p w14:paraId="6B31DF67" w14:textId="20CD6B7F"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097083DC" w14:textId="77777777" w:rsidTr="00957087">
        <w:trPr>
          <w:trHeight w:val="50"/>
        </w:trPr>
        <w:tc>
          <w:tcPr>
            <w:tcW w:w="1648" w:type="dxa"/>
            <w:vMerge/>
            <w:tcBorders>
              <w:left w:val="single" w:sz="5" w:space="0" w:color="000000"/>
              <w:bottom w:val="single" w:sz="5" w:space="0" w:color="000000"/>
              <w:right w:val="single" w:sz="5" w:space="0" w:color="000000"/>
            </w:tcBorders>
          </w:tcPr>
          <w:p w14:paraId="078AA8DC"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6D7CBC16"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13f</w:t>
            </w:r>
          </w:p>
        </w:tc>
        <w:tc>
          <w:tcPr>
            <w:tcW w:w="11271" w:type="dxa"/>
            <w:tcBorders>
              <w:top w:val="single" w:sz="5" w:space="0" w:color="000000"/>
              <w:left w:val="single" w:sz="5" w:space="0" w:color="000000"/>
              <w:bottom w:val="single" w:sz="5" w:space="0" w:color="000000"/>
              <w:right w:val="single" w:sz="5" w:space="0" w:color="000000"/>
            </w:tcBorders>
          </w:tcPr>
          <w:p w14:paraId="654892B9"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sensitivity analyses conducted to assess robustness of the synthesized results.</w:t>
            </w:r>
          </w:p>
        </w:tc>
        <w:tc>
          <w:tcPr>
            <w:tcW w:w="1694" w:type="dxa"/>
            <w:vMerge/>
            <w:tcBorders>
              <w:left w:val="single" w:sz="5" w:space="0" w:color="000000"/>
              <w:right w:val="single" w:sz="5" w:space="0" w:color="000000"/>
            </w:tcBorders>
          </w:tcPr>
          <w:p w14:paraId="2C31B16E" w14:textId="7914160B"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39902860"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3C7F398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7CFE3FC"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14</w:t>
            </w:r>
          </w:p>
        </w:tc>
        <w:tc>
          <w:tcPr>
            <w:tcW w:w="11271" w:type="dxa"/>
            <w:tcBorders>
              <w:top w:val="single" w:sz="5" w:space="0" w:color="000000"/>
              <w:left w:val="single" w:sz="5" w:space="0" w:color="000000"/>
              <w:bottom w:val="single" w:sz="5" w:space="0" w:color="000000"/>
              <w:right w:val="single" w:sz="5" w:space="0" w:color="000000"/>
            </w:tcBorders>
          </w:tcPr>
          <w:p w14:paraId="7D6A2DDC"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used to assess risk of bias due to missing results in a synthesis (arising from reporting biases).</w:t>
            </w:r>
          </w:p>
        </w:tc>
        <w:tc>
          <w:tcPr>
            <w:tcW w:w="1694" w:type="dxa"/>
            <w:vMerge/>
            <w:tcBorders>
              <w:left w:val="single" w:sz="5" w:space="0" w:color="000000"/>
              <w:bottom w:val="single" w:sz="5" w:space="0" w:color="000000"/>
              <w:right w:val="single" w:sz="5" w:space="0" w:color="000000"/>
            </w:tcBorders>
          </w:tcPr>
          <w:p w14:paraId="6D6E3FBD" w14:textId="17B38BB2"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4B4F07" w:rsidRPr="00EF1938" w14:paraId="675ECAC1"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6A69C84F"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7366BF1"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15</w:t>
            </w:r>
          </w:p>
        </w:tc>
        <w:tc>
          <w:tcPr>
            <w:tcW w:w="11271" w:type="dxa"/>
            <w:tcBorders>
              <w:top w:val="single" w:sz="5" w:space="0" w:color="000000"/>
              <w:left w:val="single" w:sz="5" w:space="0" w:color="000000"/>
              <w:bottom w:val="single" w:sz="5" w:space="0" w:color="000000"/>
              <w:right w:val="single" w:sz="5" w:space="0" w:color="000000"/>
            </w:tcBorders>
          </w:tcPr>
          <w:p w14:paraId="7DD7F64E"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any methods used to assess certainty (or confidence) in the body of evidence for an outcome.</w:t>
            </w:r>
          </w:p>
        </w:tc>
        <w:tc>
          <w:tcPr>
            <w:tcW w:w="1694" w:type="dxa"/>
            <w:tcBorders>
              <w:top w:val="single" w:sz="5" w:space="0" w:color="000000"/>
              <w:left w:val="single" w:sz="5" w:space="0" w:color="000000"/>
              <w:bottom w:val="single" w:sz="5" w:space="0" w:color="000000"/>
              <w:right w:val="single" w:sz="5" w:space="0" w:color="000000"/>
            </w:tcBorders>
          </w:tcPr>
          <w:p w14:paraId="611114FB" w14:textId="0B9D0C61" w:rsidR="004B4F07" w:rsidRPr="004B4F07" w:rsidRDefault="004B4F0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META-REGRESSION ANALYSES</w:t>
            </w:r>
          </w:p>
        </w:tc>
      </w:tr>
      <w:tr w:rsidR="004B4F07" w:rsidRPr="00EF1938" w14:paraId="7FAF5D4B"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954BB2" w14:textId="019B9256" w:rsidR="004B4F07" w:rsidRPr="00EF1938" w:rsidRDefault="004B4F07"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RESULTS</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0C85AFA1" w14:textId="77777777" w:rsidR="004B4F07" w:rsidRPr="004B4F07" w:rsidRDefault="004B4F07" w:rsidP="002E042A">
            <w:pPr>
              <w:pStyle w:val="Default"/>
              <w:jc w:val="center"/>
              <w:rPr>
                <w:rFonts w:ascii="Times New Roman" w:hAnsi="Times New Roman" w:cs="Times New Roman"/>
                <w:color w:val="auto"/>
                <w:sz w:val="14"/>
                <w:szCs w:val="14"/>
                <w:lang w:val="en-US"/>
              </w:rPr>
            </w:pPr>
          </w:p>
        </w:tc>
      </w:tr>
      <w:tr w:rsidR="00957087" w:rsidRPr="00EF1938" w14:paraId="1D0244F2"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059B1417"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95E63FD"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16a</w:t>
            </w:r>
          </w:p>
        </w:tc>
        <w:tc>
          <w:tcPr>
            <w:tcW w:w="11271" w:type="dxa"/>
            <w:tcBorders>
              <w:top w:val="single" w:sz="5" w:space="0" w:color="000000"/>
              <w:left w:val="single" w:sz="5" w:space="0" w:color="000000"/>
              <w:bottom w:val="single" w:sz="5" w:space="0" w:color="000000"/>
              <w:right w:val="single" w:sz="5" w:space="0" w:color="000000"/>
            </w:tcBorders>
          </w:tcPr>
          <w:p w14:paraId="252EAC24"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the results of the search and selection process, from the number of records identified in the search to the number of studies included in the review, ideally using a flow diagram.</w:t>
            </w:r>
          </w:p>
        </w:tc>
        <w:tc>
          <w:tcPr>
            <w:tcW w:w="1694" w:type="dxa"/>
            <w:vMerge w:val="restart"/>
            <w:tcBorders>
              <w:top w:val="single" w:sz="5" w:space="0" w:color="000000"/>
              <w:left w:val="single" w:sz="5" w:space="0" w:color="000000"/>
              <w:right w:val="single" w:sz="5" w:space="0" w:color="000000"/>
            </w:tcBorders>
          </w:tcPr>
          <w:p w14:paraId="79B8CF64"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RESULTS</w:t>
            </w:r>
          </w:p>
          <w:p w14:paraId="0A8EA2A5" w14:textId="1647AF8A"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4578E705" w14:textId="77777777" w:rsidTr="00957087">
        <w:trPr>
          <w:trHeight w:val="48"/>
        </w:trPr>
        <w:tc>
          <w:tcPr>
            <w:tcW w:w="1648" w:type="dxa"/>
            <w:vMerge/>
            <w:tcBorders>
              <w:left w:val="single" w:sz="5" w:space="0" w:color="000000"/>
              <w:bottom w:val="single" w:sz="5" w:space="0" w:color="000000"/>
              <w:right w:val="single" w:sz="5" w:space="0" w:color="000000"/>
            </w:tcBorders>
          </w:tcPr>
          <w:p w14:paraId="7B1BC9CF"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419F87E"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16b</w:t>
            </w:r>
          </w:p>
        </w:tc>
        <w:tc>
          <w:tcPr>
            <w:tcW w:w="11271" w:type="dxa"/>
            <w:tcBorders>
              <w:top w:val="single" w:sz="5" w:space="0" w:color="000000"/>
              <w:left w:val="single" w:sz="5" w:space="0" w:color="000000"/>
              <w:bottom w:val="single" w:sz="5" w:space="0" w:color="000000"/>
              <w:right w:val="single" w:sz="5" w:space="0" w:color="000000"/>
            </w:tcBorders>
          </w:tcPr>
          <w:p w14:paraId="235EE200"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Cite studies that might appear to meet the inclusion criteria, but which were excluded, and explain why they were excluded.</w:t>
            </w:r>
          </w:p>
        </w:tc>
        <w:tc>
          <w:tcPr>
            <w:tcW w:w="1694" w:type="dxa"/>
            <w:vMerge/>
            <w:tcBorders>
              <w:left w:val="single" w:sz="5" w:space="0" w:color="000000"/>
              <w:right w:val="single" w:sz="5" w:space="0" w:color="000000"/>
            </w:tcBorders>
          </w:tcPr>
          <w:p w14:paraId="0A10E6F4" w14:textId="1D26EF58"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3E5B6DAD" w14:textId="77777777" w:rsidTr="00957087">
        <w:trPr>
          <w:trHeight w:val="103"/>
        </w:trPr>
        <w:tc>
          <w:tcPr>
            <w:tcW w:w="1648" w:type="dxa"/>
            <w:tcBorders>
              <w:top w:val="single" w:sz="5" w:space="0" w:color="000000"/>
              <w:left w:val="single" w:sz="5" w:space="0" w:color="000000"/>
              <w:bottom w:val="single" w:sz="5" w:space="0" w:color="000000"/>
              <w:right w:val="single" w:sz="5" w:space="0" w:color="000000"/>
            </w:tcBorders>
          </w:tcPr>
          <w:p w14:paraId="4A43967D"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DF113ED"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17</w:t>
            </w:r>
          </w:p>
        </w:tc>
        <w:tc>
          <w:tcPr>
            <w:tcW w:w="11271" w:type="dxa"/>
            <w:tcBorders>
              <w:top w:val="single" w:sz="5" w:space="0" w:color="000000"/>
              <w:left w:val="single" w:sz="5" w:space="0" w:color="000000"/>
              <w:bottom w:val="single" w:sz="5" w:space="0" w:color="000000"/>
              <w:right w:val="single" w:sz="5" w:space="0" w:color="000000"/>
            </w:tcBorders>
          </w:tcPr>
          <w:p w14:paraId="44962EC2"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Cite each included study and present its characteristics.</w:t>
            </w:r>
          </w:p>
        </w:tc>
        <w:tc>
          <w:tcPr>
            <w:tcW w:w="1694" w:type="dxa"/>
            <w:vMerge/>
            <w:tcBorders>
              <w:left w:val="single" w:sz="5" w:space="0" w:color="000000"/>
              <w:bottom w:val="single" w:sz="5" w:space="0" w:color="000000"/>
              <w:right w:val="single" w:sz="5" w:space="0" w:color="000000"/>
            </w:tcBorders>
          </w:tcPr>
          <w:p w14:paraId="508CA324" w14:textId="2A754F0B"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4B4F07" w:rsidRPr="007B2E08" w14:paraId="7769FF51"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548B5845"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0C6216B"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18</w:t>
            </w:r>
          </w:p>
        </w:tc>
        <w:tc>
          <w:tcPr>
            <w:tcW w:w="11271" w:type="dxa"/>
            <w:tcBorders>
              <w:top w:val="single" w:sz="5" w:space="0" w:color="000000"/>
              <w:left w:val="single" w:sz="5" w:space="0" w:color="000000"/>
              <w:bottom w:val="single" w:sz="5" w:space="0" w:color="000000"/>
              <w:right w:val="single" w:sz="5" w:space="0" w:color="000000"/>
            </w:tcBorders>
          </w:tcPr>
          <w:p w14:paraId="4BFCAAE3"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assessments of risk of bias for each included study.</w:t>
            </w:r>
          </w:p>
        </w:tc>
        <w:tc>
          <w:tcPr>
            <w:tcW w:w="1694" w:type="dxa"/>
            <w:tcBorders>
              <w:top w:val="single" w:sz="5" w:space="0" w:color="000000"/>
              <w:left w:val="single" w:sz="5" w:space="0" w:color="000000"/>
              <w:bottom w:val="single" w:sz="5" w:space="0" w:color="000000"/>
              <w:right w:val="single" w:sz="5" w:space="0" w:color="000000"/>
            </w:tcBorders>
          </w:tcPr>
          <w:p w14:paraId="373495F7" w14:textId="3F7C1211" w:rsidR="004B4F07" w:rsidRPr="004B4F07" w:rsidRDefault="0055602F"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ANALYSIS OF HETEROGENEITY AND PUBLICATION BIAS</w:t>
            </w:r>
          </w:p>
        </w:tc>
      </w:tr>
      <w:tr w:rsidR="004B4F07" w:rsidRPr="00EF1938" w14:paraId="2EB036FA"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3874B76B"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0AD5A69"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19</w:t>
            </w:r>
          </w:p>
        </w:tc>
        <w:tc>
          <w:tcPr>
            <w:tcW w:w="11271" w:type="dxa"/>
            <w:tcBorders>
              <w:top w:val="single" w:sz="5" w:space="0" w:color="000000"/>
              <w:left w:val="single" w:sz="5" w:space="0" w:color="000000"/>
              <w:bottom w:val="single" w:sz="5" w:space="0" w:color="000000"/>
              <w:right w:val="single" w:sz="5" w:space="0" w:color="000000"/>
            </w:tcBorders>
          </w:tcPr>
          <w:p w14:paraId="4572667B"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1694" w:type="dxa"/>
            <w:tcBorders>
              <w:top w:val="single" w:sz="5" w:space="0" w:color="000000"/>
              <w:left w:val="single" w:sz="5" w:space="0" w:color="000000"/>
              <w:bottom w:val="single" w:sz="5" w:space="0" w:color="000000"/>
              <w:right w:val="single" w:sz="5" w:space="0" w:color="000000"/>
            </w:tcBorders>
          </w:tcPr>
          <w:p w14:paraId="50D24BBB" w14:textId="19918EB6" w:rsidR="004B4F07" w:rsidRPr="004B4F07" w:rsidRDefault="0055602F"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RESULTS SECTIONS</w:t>
            </w:r>
          </w:p>
        </w:tc>
      </w:tr>
      <w:tr w:rsidR="00957087" w:rsidRPr="007B2E08" w14:paraId="769F24F5"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3939D9D4"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B667F04"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20a</w:t>
            </w:r>
          </w:p>
        </w:tc>
        <w:tc>
          <w:tcPr>
            <w:tcW w:w="11271" w:type="dxa"/>
            <w:tcBorders>
              <w:top w:val="single" w:sz="5" w:space="0" w:color="000000"/>
              <w:left w:val="single" w:sz="5" w:space="0" w:color="000000"/>
              <w:bottom w:val="single" w:sz="5" w:space="0" w:color="000000"/>
              <w:right w:val="single" w:sz="5" w:space="0" w:color="000000"/>
            </w:tcBorders>
          </w:tcPr>
          <w:p w14:paraId="2623B6F6" w14:textId="21D98765"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For each synthesis, briefly </w:t>
            </w:r>
            <w:r w:rsidR="00216170" w:rsidRPr="00EF1938">
              <w:rPr>
                <w:rFonts w:ascii="Times New Roman" w:hAnsi="Times New Roman" w:cs="Times New Roman"/>
                <w:sz w:val="18"/>
                <w:szCs w:val="18"/>
                <w:lang w:val="en-US"/>
              </w:rPr>
              <w:t>summarize</w:t>
            </w:r>
            <w:r w:rsidRPr="00EF1938">
              <w:rPr>
                <w:rFonts w:ascii="Times New Roman" w:hAnsi="Times New Roman" w:cs="Times New Roman"/>
                <w:sz w:val="18"/>
                <w:szCs w:val="18"/>
                <w:lang w:val="en-US"/>
              </w:rPr>
              <w:t xml:space="preserve"> the characteristics and risk of bias among contributing studies.</w:t>
            </w:r>
          </w:p>
        </w:tc>
        <w:tc>
          <w:tcPr>
            <w:tcW w:w="1694" w:type="dxa"/>
            <w:vMerge w:val="restart"/>
            <w:tcBorders>
              <w:top w:val="single" w:sz="5" w:space="0" w:color="000000"/>
              <w:left w:val="single" w:sz="5" w:space="0" w:color="000000"/>
              <w:right w:val="single" w:sz="5" w:space="0" w:color="000000"/>
            </w:tcBorders>
          </w:tcPr>
          <w:p w14:paraId="5FDC97C5" w14:textId="77777777" w:rsidR="0095708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RESULTS</w:t>
            </w:r>
          </w:p>
          <w:p w14:paraId="48CDB640" w14:textId="77777777" w:rsidR="00957087" w:rsidRDefault="00957087" w:rsidP="002E042A">
            <w:pPr>
              <w:pStyle w:val="Default"/>
              <w:spacing w:before="40" w:after="40"/>
              <w:jc w:val="center"/>
              <w:rPr>
                <w:rFonts w:ascii="Times New Roman" w:hAnsi="Times New Roman" w:cs="Times New Roman"/>
                <w:color w:val="auto"/>
                <w:sz w:val="14"/>
                <w:szCs w:val="14"/>
                <w:lang w:val="en-US"/>
              </w:rPr>
            </w:pPr>
          </w:p>
          <w:p w14:paraId="432ED49B" w14:textId="2CB758C1"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ANALYSIS OF HETEROGENEITY AND PUBLICATION BIAS</w:t>
            </w:r>
          </w:p>
        </w:tc>
      </w:tr>
      <w:tr w:rsidR="00957087" w:rsidRPr="00EF1938" w14:paraId="73D03963" w14:textId="77777777" w:rsidTr="00957087">
        <w:trPr>
          <w:trHeight w:val="203"/>
        </w:trPr>
        <w:tc>
          <w:tcPr>
            <w:tcW w:w="1648" w:type="dxa"/>
            <w:vMerge/>
            <w:tcBorders>
              <w:left w:val="single" w:sz="5" w:space="0" w:color="000000"/>
              <w:right w:val="single" w:sz="5" w:space="0" w:color="000000"/>
            </w:tcBorders>
          </w:tcPr>
          <w:p w14:paraId="5259C55C"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58F54C16"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20b</w:t>
            </w:r>
          </w:p>
        </w:tc>
        <w:tc>
          <w:tcPr>
            <w:tcW w:w="11271" w:type="dxa"/>
            <w:tcBorders>
              <w:top w:val="single" w:sz="5" w:space="0" w:color="000000"/>
              <w:left w:val="single" w:sz="5" w:space="0" w:color="000000"/>
              <w:bottom w:val="single" w:sz="5" w:space="0" w:color="000000"/>
              <w:right w:val="single" w:sz="5" w:space="0" w:color="000000"/>
            </w:tcBorders>
          </w:tcPr>
          <w:p w14:paraId="5574D6E3"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94" w:type="dxa"/>
            <w:vMerge/>
            <w:tcBorders>
              <w:left w:val="single" w:sz="5" w:space="0" w:color="000000"/>
              <w:right w:val="single" w:sz="5" w:space="0" w:color="000000"/>
            </w:tcBorders>
          </w:tcPr>
          <w:p w14:paraId="7E6495B5" w14:textId="1FDFB4E2"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60979D36" w14:textId="77777777" w:rsidTr="00957087">
        <w:trPr>
          <w:trHeight w:val="48"/>
        </w:trPr>
        <w:tc>
          <w:tcPr>
            <w:tcW w:w="1648" w:type="dxa"/>
            <w:vMerge/>
            <w:tcBorders>
              <w:left w:val="single" w:sz="5" w:space="0" w:color="000000"/>
              <w:right w:val="single" w:sz="5" w:space="0" w:color="000000"/>
            </w:tcBorders>
          </w:tcPr>
          <w:p w14:paraId="163675E4" w14:textId="27421741"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42556719"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20c</w:t>
            </w:r>
          </w:p>
        </w:tc>
        <w:tc>
          <w:tcPr>
            <w:tcW w:w="11271" w:type="dxa"/>
            <w:tcBorders>
              <w:top w:val="single" w:sz="5" w:space="0" w:color="000000"/>
              <w:left w:val="single" w:sz="5" w:space="0" w:color="000000"/>
              <w:bottom w:val="single" w:sz="5" w:space="0" w:color="000000"/>
              <w:right w:val="single" w:sz="5" w:space="0" w:color="000000"/>
            </w:tcBorders>
          </w:tcPr>
          <w:p w14:paraId="6160F78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results of all investigations of possible causes of heterogeneity among study results.</w:t>
            </w:r>
          </w:p>
        </w:tc>
        <w:tc>
          <w:tcPr>
            <w:tcW w:w="1694" w:type="dxa"/>
            <w:vMerge/>
            <w:tcBorders>
              <w:left w:val="single" w:sz="5" w:space="0" w:color="000000"/>
              <w:right w:val="single" w:sz="5" w:space="0" w:color="000000"/>
            </w:tcBorders>
          </w:tcPr>
          <w:p w14:paraId="6005FBBE"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2803BF53" w14:textId="77777777" w:rsidTr="00957087">
        <w:trPr>
          <w:trHeight w:val="48"/>
        </w:trPr>
        <w:tc>
          <w:tcPr>
            <w:tcW w:w="1648" w:type="dxa"/>
            <w:vMerge/>
            <w:tcBorders>
              <w:left w:val="single" w:sz="5" w:space="0" w:color="000000"/>
              <w:bottom w:val="single" w:sz="5" w:space="0" w:color="000000"/>
              <w:right w:val="single" w:sz="5" w:space="0" w:color="000000"/>
            </w:tcBorders>
          </w:tcPr>
          <w:p w14:paraId="3376FDC1"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6F1A67B"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20d</w:t>
            </w:r>
          </w:p>
        </w:tc>
        <w:tc>
          <w:tcPr>
            <w:tcW w:w="11271" w:type="dxa"/>
            <w:tcBorders>
              <w:top w:val="single" w:sz="5" w:space="0" w:color="000000"/>
              <w:left w:val="single" w:sz="5" w:space="0" w:color="000000"/>
              <w:bottom w:val="single" w:sz="5" w:space="0" w:color="000000"/>
              <w:right w:val="single" w:sz="5" w:space="0" w:color="000000"/>
            </w:tcBorders>
          </w:tcPr>
          <w:p w14:paraId="2F8CC6ED"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results of all sensitivity analyses conducted to assess the robustness of the synthesized results.</w:t>
            </w:r>
          </w:p>
        </w:tc>
        <w:tc>
          <w:tcPr>
            <w:tcW w:w="1694" w:type="dxa"/>
            <w:vMerge/>
            <w:tcBorders>
              <w:left w:val="single" w:sz="5" w:space="0" w:color="000000"/>
              <w:right w:val="single" w:sz="5" w:space="0" w:color="000000"/>
            </w:tcBorders>
          </w:tcPr>
          <w:p w14:paraId="46B850E2"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408EFCE1"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32CFA919"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396E4AB"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21</w:t>
            </w:r>
          </w:p>
        </w:tc>
        <w:tc>
          <w:tcPr>
            <w:tcW w:w="11271" w:type="dxa"/>
            <w:tcBorders>
              <w:top w:val="single" w:sz="5" w:space="0" w:color="000000"/>
              <w:left w:val="single" w:sz="5" w:space="0" w:color="000000"/>
              <w:bottom w:val="single" w:sz="5" w:space="0" w:color="000000"/>
              <w:right w:val="single" w:sz="5" w:space="0" w:color="000000"/>
            </w:tcBorders>
          </w:tcPr>
          <w:p w14:paraId="2ECF63F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assessments of risk of bias due to missing results (arising from reporting biases) for each synthesis assessed.</w:t>
            </w:r>
          </w:p>
        </w:tc>
        <w:tc>
          <w:tcPr>
            <w:tcW w:w="1694" w:type="dxa"/>
            <w:vMerge/>
            <w:tcBorders>
              <w:left w:val="single" w:sz="5" w:space="0" w:color="000000"/>
              <w:right w:val="single" w:sz="5" w:space="0" w:color="000000"/>
            </w:tcBorders>
          </w:tcPr>
          <w:p w14:paraId="653BC204"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3F0113FA"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48880D05"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6684505"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22</w:t>
            </w:r>
          </w:p>
        </w:tc>
        <w:tc>
          <w:tcPr>
            <w:tcW w:w="11271" w:type="dxa"/>
            <w:tcBorders>
              <w:top w:val="single" w:sz="5" w:space="0" w:color="000000"/>
              <w:left w:val="single" w:sz="5" w:space="0" w:color="000000"/>
              <w:bottom w:val="single" w:sz="5" w:space="0" w:color="000000"/>
              <w:right w:val="single" w:sz="5" w:space="0" w:color="000000"/>
            </w:tcBorders>
          </w:tcPr>
          <w:p w14:paraId="092CA03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Present assessments of certainty (or confidence) in the body of evidence for each outcome assessed.</w:t>
            </w:r>
          </w:p>
        </w:tc>
        <w:tc>
          <w:tcPr>
            <w:tcW w:w="1694" w:type="dxa"/>
            <w:vMerge/>
            <w:tcBorders>
              <w:left w:val="single" w:sz="5" w:space="0" w:color="000000"/>
              <w:bottom w:val="single" w:sz="5" w:space="0" w:color="000000"/>
              <w:right w:val="single" w:sz="5" w:space="0" w:color="000000"/>
            </w:tcBorders>
          </w:tcPr>
          <w:p w14:paraId="100C32AF"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4B4F07" w:rsidRPr="00EF1938" w14:paraId="7FB2FE89"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6844B3" w14:textId="4849A297" w:rsidR="004B4F07" w:rsidRPr="00EF1938" w:rsidRDefault="004B4F07"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DISCUSSION</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66204990" w14:textId="77777777" w:rsidR="004B4F07" w:rsidRPr="004B4F07" w:rsidRDefault="004B4F07" w:rsidP="002E042A">
            <w:pPr>
              <w:pStyle w:val="Default"/>
              <w:jc w:val="center"/>
              <w:rPr>
                <w:rFonts w:ascii="Times New Roman" w:hAnsi="Times New Roman" w:cs="Times New Roman"/>
                <w:color w:val="auto"/>
                <w:sz w:val="14"/>
                <w:szCs w:val="14"/>
                <w:lang w:val="en-US"/>
              </w:rPr>
            </w:pPr>
          </w:p>
        </w:tc>
      </w:tr>
      <w:tr w:rsidR="004B4F07" w:rsidRPr="00EF1938" w14:paraId="2F6A0E4C"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10DBDD2F"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DC12106"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23a</w:t>
            </w:r>
          </w:p>
        </w:tc>
        <w:tc>
          <w:tcPr>
            <w:tcW w:w="11271" w:type="dxa"/>
            <w:tcBorders>
              <w:top w:val="single" w:sz="5" w:space="0" w:color="000000"/>
              <w:left w:val="single" w:sz="5" w:space="0" w:color="000000"/>
              <w:bottom w:val="single" w:sz="5" w:space="0" w:color="000000"/>
              <w:right w:val="single" w:sz="5" w:space="0" w:color="000000"/>
            </w:tcBorders>
          </w:tcPr>
          <w:p w14:paraId="551CD1EC"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Provide a general interpretation of the results in the context of other evidence.</w:t>
            </w:r>
          </w:p>
        </w:tc>
        <w:tc>
          <w:tcPr>
            <w:tcW w:w="1694" w:type="dxa"/>
            <w:tcBorders>
              <w:top w:val="single" w:sz="5" w:space="0" w:color="000000"/>
              <w:left w:val="single" w:sz="5" w:space="0" w:color="000000"/>
              <w:bottom w:val="single" w:sz="5" w:space="0" w:color="000000"/>
              <w:right w:val="single" w:sz="5" w:space="0" w:color="000000"/>
            </w:tcBorders>
          </w:tcPr>
          <w:p w14:paraId="4DAE3668" w14:textId="5725EC97" w:rsidR="004B4F0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DISCUSSION</w:t>
            </w:r>
          </w:p>
        </w:tc>
      </w:tr>
      <w:tr w:rsidR="004B4F07" w:rsidRPr="00EF1938" w14:paraId="5135BAD3" w14:textId="77777777" w:rsidTr="00957087">
        <w:trPr>
          <w:trHeight w:val="48"/>
        </w:trPr>
        <w:tc>
          <w:tcPr>
            <w:tcW w:w="1648" w:type="dxa"/>
            <w:vMerge/>
            <w:tcBorders>
              <w:left w:val="single" w:sz="5" w:space="0" w:color="000000"/>
              <w:right w:val="single" w:sz="5" w:space="0" w:color="000000"/>
            </w:tcBorders>
          </w:tcPr>
          <w:p w14:paraId="12B33D46" w14:textId="77777777" w:rsidR="004B4F07" w:rsidRPr="00EF1938" w:rsidRDefault="004B4F0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1425ABC"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23b</w:t>
            </w:r>
          </w:p>
        </w:tc>
        <w:tc>
          <w:tcPr>
            <w:tcW w:w="11271" w:type="dxa"/>
            <w:tcBorders>
              <w:top w:val="single" w:sz="5" w:space="0" w:color="000000"/>
              <w:left w:val="single" w:sz="5" w:space="0" w:color="000000"/>
              <w:bottom w:val="single" w:sz="5" w:space="0" w:color="000000"/>
              <w:right w:val="single" w:sz="5" w:space="0" w:color="000000"/>
            </w:tcBorders>
          </w:tcPr>
          <w:p w14:paraId="699F8987"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Discuss any limitations of the evidence included in the review.</w:t>
            </w:r>
          </w:p>
        </w:tc>
        <w:tc>
          <w:tcPr>
            <w:tcW w:w="1694" w:type="dxa"/>
            <w:tcBorders>
              <w:top w:val="single" w:sz="5" w:space="0" w:color="000000"/>
              <w:left w:val="single" w:sz="5" w:space="0" w:color="000000"/>
              <w:bottom w:val="single" w:sz="5" w:space="0" w:color="000000"/>
              <w:right w:val="single" w:sz="5" w:space="0" w:color="000000"/>
            </w:tcBorders>
          </w:tcPr>
          <w:p w14:paraId="286BF8D5" w14:textId="3CB35CF4" w:rsidR="004B4F0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LIMITATIONS AND FUTURE CHALLENGES</w:t>
            </w:r>
          </w:p>
        </w:tc>
      </w:tr>
      <w:tr w:rsidR="004B4F07" w:rsidRPr="00EF1938" w14:paraId="5F64EBCA" w14:textId="77777777" w:rsidTr="00957087">
        <w:trPr>
          <w:trHeight w:val="48"/>
        </w:trPr>
        <w:tc>
          <w:tcPr>
            <w:tcW w:w="1648" w:type="dxa"/>
            <w:vMerge/>
            <w:tcBorders>
              <w:left w:val="single" w:sz="5" w:space="0" w:color="000000"/>
              <w:right w:val="single" w:sz="5" w:space="0" w:color="000000"/>
            </w:tcBorders>
          </w:tcPr>
          <w:p w14:paraId="154D1A61" w14:textId="77777777" w:rsidR="004B4F07" w:rsidRPr="00EF1938" w:rsidRDefault="004B4F0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4" w:space="0" w:color="auto"/>
              <w:right w:val="single" w:sz="5" w:space="0" w:color="000000"/>
            </w:tcBorders>
          </w:tcPr>
          <w:p w14:paraId="49F9BA07"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23c</w:t>
            </w:r>
          </w:p>
        </w:tc>
        <w:tc>
          <w:tcPr>
            <w:tcW w:w="11271" w:type="dxa"/>
            <w:tcBorders>
              <w:top w:val="single" w:sz="5" w:space="0" w:color="000000"/>
              <w:left w:val="single" w:sz="5" w:space="0" w:color="000000"/>
              <w:bottom w:val="single" w:sz="5" w:space="0" w:color="000000"/>
              <w:right w:val="single" w:sz="5" w:space="0" w:color="000000"/>
            </w:tcBorders>
          </w:tcPr>
          <w:p w14:paraId="0C6280A1"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Discuss any limitations of the review processes used.</w:t>
            </w:r>
          </w:p>
        </w:tc>
        <w:tc>
          <w:tcPr>
            <w:tcW w:w="1694" w:type="dxa"/>
            <w:tcBorders>
              <w:top w:val="single" w:sz="5" w:space="0" w:color="000000"/>
              <w:left w:val="single" w:sz="5" w:space="0" w:color="000000"/>
              <w:bottom w:val="single" w:sz="5" w:space="0" w:color="000000"/>
              <w:right w:val="single" w:sz="5" w:space="0" w:color="000000"/>
            </w:tcBorders>
          </w:tcPr>
          <w:p w14:paraId="39ED4B0C" w14:textId="64F2442E" w:rsidR="004B4F0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DISCUSSION</w:t>
            </w:r>
          </w:p>
        </w:tc>
      </w:tr>
      <w:tr w:rsidR="004B4F07" w:rsidRPr="007B2E08" w14:paraId="64E6990F" w14:textId="77777777" w:rsidTr="00957087">
        <w:trPr>
          <w:trHeight w:val="48"/>
        </w:trPr>
        <w:tc>
          <w:tcPr>
            <w:tcW w:w="1648" w:type="dxa"/>
            <w:vMerge/>
            <w:tcBorders>
              <w:left w:val="single" w:sz="5" w:space="0" w:color="000000"/>
              <w:bottom w:val="single" w:sz="4" w:space="0" w:color="auto"/>
              <w:right w:val="single" w:sz="5" w:space="0" w:color="000000"/>
            </w:tcBorders>
          </w:tcPr>
          <w:p w14:paraId="3DB69BD2" w14:textId="77777777" w:rsidR="004B4F07" w:rsidRPr="00EF1938" w:rsidRDefault="004B4F07" w:rsidP="00177B4A">
            <w:pPr>
              <w:pStyle w:val="Default"/>
              <w:spacing w:before="40" w:after="40"/>
              <w:rPr>
                <w:rFonts w:ascii="Times New Roman" w:hAnsi="Times New Roman" w:cs="Times New Roman"/>
                <w:sz w:val="18"/>
                <w:szCs w:val="18"/>
                <w:lang w:val="en-US"/>
              </w:rPr>
            </w:pPr>
          </w:p>
        </w:tc>
        <w:tc>
          <w:tcPr>
            <w:tcW w:w="587" w:type="dxa"/>
            <w:tcBorders>
              <w:top w:val="single" w:sz="4" w:space="0" w:color="auto"/>
              <w:left w:val="single" w:sz="5" w:space="0" w:color="000000"/>
              <w:bottom w:val="single" w:sz="4" w:space="0" w:color="auto"/>
              <w:right w:val="single" w:sz="4" w:space="0" w:color="auto"/>
            </w:tcBorders>
          </w:tcPr>
          <w:p w14:paraId="21848F4C" w14:textId="77777777" w:rsidR="004B4F07" w:rsidRPr="00EF1938" w:rsidRDefault="004B4F0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23d</w:t>
            </w:r>
          </w:p>
        </w:tc>
        <w:tc>
          <w:tcPr>
            <w:tcW w:w="11271" w:type="dxa"/>
            <w:tcBorders>
              <w:top w:val="single" w:sz="5" w:space="0" w:color="000000"/>
              <w:left w:val="single" w:sz="4" w:space="0" w:color="auto"/>
              <w:bottom w:val="double" w:sz="5" w:space="0" w:color="000000"/>
              <w:right w:val="single" w:sz="5" w:space="0" w:color="000000"/>
            </w:tcBorders>
          </w:tcPr>
          <w:p w14:paraId="757A1F70" w14:textId="77777777" w:rsidR="004B4F07" w:rsidRPr="00EF1938" w:rsidRDefault="004B4F0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Discuss implications of the results for practice, policy, and future research.</w:t>
            </w:r>
          </w:p>
        </w:tc>
        <w:tc>
          <w:tcPr>
            <w:tcW w:w="1694" w:type="dxa"/>
            <w:tcBorders>
              <w:top w:val="single" w:sz="5" w:space="0" w:color="000000"/>
              <w:left w:val="single" w:sz="5" w:space="0" w:color="000000"/>
              <w:bottom w:val="double" w:sz="5" w:space="0" w:color="000000"/>
              <w:right w:val="single" w:sz="5" w:space="0" w:color="000000"/>
            </w:tcBorders>
          </w:tcPr>
          <w:p w14:paraId="78A65AF3" w14:textId="77777777" w:rsid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DISCUSSION</w:t>
            </w:r>
          </w:p>
          <w:p w14:paraId="6914FACE" w14:textId="20FC1B6F"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LIMITATIONS AND FUTURE CHALLENGES</w:t>
            </w:r>
          </w:p>
        </w:tc>
      </w:tr>
      <w:tr w:rsidR="004B4F07" w:rsidRPr="00EF1938" w14:paraId="4CD83FFC" w14:textId="77777777" w:rsidTr="00957087">
        <w:trPr>
          <w:trHeight w:val="24"/>
        </w:trPr>
        <w:tc>
          <w:tcPr>
            <w:tcW w:w="135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8AC7AF" w14:textId="77777777" w:rsidR="004B4F07" w:rsidRPr="00EF1938" w:rsidRDefault="004B4F07" w:rsidP="002E042A">
            <w:pPr>
              <w:pStyle w:val="Default"/>
              <w:jc w:val="center"/>
              <w:rPr>
                <w:rFonts w:ascii="Times New Roman" w:hAnsi="Times New Roman" w:cs="Times New Roman"/>
                <w:sz w:val="18"/>
                <w:szCs w:val="18"/>
                <w:lang w:val="en-US"/>
              </w:rPr>
            </w:pPr>
            <w:r w:rsidRPr="00EF1938">
              <w:rPr>
                <w:rFonts w:ascii="Times New Roman" w:hAnsi="Times New Roman" w:cs="Times New Roman"/>
                <w:b/>
                <w:bCs/>
                <w:sz w:val="18"/>
                <w:szCs w:val="18"/>
                <w:lang w:val="en-US"/>
              </w:rPr>
              <w:t>OTHER INFORMATION</w:t>
            </w:r>
          </w:p>
        </w:tc>
        <w:tc>
          <w:tcPr>
            <w:tcW w:w="1694" w:type="dxa"/>
            <w:tcBorders>
              <w:top w:val="double" w:sz="5" w:space="0" w:color="000000"/>
              <w:left w:val="single" w:sz="5" w:space="0" w:color="000000"/>
              <w:bottom w:val="single" w:sz="5" w:space="0" w:color="000000"/>
              <w:right w:val="single" w:sz="5" w:space="0" w:color="000000"/>
            </w:tcBorders>
            <w:shd w:val="clear" w:color="auto" w:fill="FFFFCC"/>
          </w:tcPr>
          <w:p w14:paraId="501B92B6" w14:textId="77777777" w:rsidR="004B4F07" w:rsidRPr="004B4F07" w:rsidRDefault="004B4F07" w:rsidP="002E042A">
            <w:pPr>
              <w:pStyle w:val="Default"/>
              <w:jc w:val="center"/>
              <w:rPr>
                <w:rFonts w:ascii="Times New Roman" w:hAnsi="Times New Roman" w:cs="Times New Roman"/>
                <w:color w:val="auto"/>
                <w:sz w:val="14"/>
                <w:szCs w:val="14"/>
                <w:lang w:val="en-US"/>
              </w:rPr>
            </w:pPr>
          </w:p>
        </w:tc>
      </w:tr>
      <w:tr w:rsidR="00957087" w:rsidRPr="00EF1938" w14:paraId="1F474F0F" w14:textId="77777777" w:rsidTr="00957087">
        <w:trPr>
          <w:trHeight w:val="48"/>
        </w:trPr>
        <w:tc>
          <w:tcPr>
            <w:tcW w:w="1648" w:type="dxa"/>
            <w:vMerge w:val="restart"/>
            <w:tcBorders>
              <w:top w:val="single" w:sz="5" w:space="0" w:color="000000"/>
              <w:left w:val="single" w:sz="5" w:space="0" w:color="000000"/>
              <w:right w:val="single" w:sz="5" w:space="0" w:color="000000"/>
            </w:tcBorders>
          </w:tcPr>
          <w:p w14:paraId="1F1B87A8"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E2FFB17"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24a</w:t>
            </w:r>
          </w:p>
        </w:tc>
        <w:tc>
          <w:tcPr>
            <w:tcW w:w="11271" w:type="dxa"/>
            <w:tcBorders>
              <w:top w:val="single" w:sz="5" w:space="0" w:color="000000"/>
              <w:left w:val="single" w:sz="5" w:space="0" w:color="000000"/>
              <w:bottom w:val="single" w:sz="5" w:space="0" w:color="000000"/>
              <w:right w:val="single" w:sz="5" w:space="0" w:color="000000"/>
            </w:tcBorders>
          </w:tcPr>
          <w:p w14:paraId="11C09100"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Provide registration information for the review, including register name and registration number, or state that the review was not registered.</w:t>
            </w:r>
          </w:p>
        </w:tc>
        <w:tc>
          <w:tcPr>
            <w:tcW w:w="1694" w:type="dxa"/>
            <w:vMerge w:val="restart"/>
            <w:tcBorders>
              <w:top w:val="single" w:sz="5" w:space="0" w:color="000000"/>
              <w:left w:val="single" w:sz="5" w:space="0" w:color="000000"/>
              <w:right w:val="single" w:sz="5" w:space="0" w:color="000000"/>
            </w:tcBorders>
          </w:tcPr>
          <w:p w14:paraId="2387795B" w14:textId="6783C73F"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N/A</w:t>
            </w:r>
          </w:p>
        </w:tc>
      </w:tr>
      <w:tr w:rsidR="00957087" w:rsidRPr="007B2E08" w14:paraId="18B9C798" w14:textId="77777777" w:rsidTr="00957087">
        <w:trPr>
          <w:trHeight w:val="57"/>
        </w:trPr>
        <w:tc>
          <w:tcPr>
            <w:tcW w:w="1648" w:type="dxa"/>
            <w:vMerge/>
            <w:tcBorders>
              <w:left w:val="single" w:sz="5" w:space="0" w:color="000000"/>
              <w:right w:val="single" w:sz="5" w:space="0" w:color="000000"/>
            </w:tcBorders>
          </w:tcPr>
          <w:p w14:paraId="0DB0B25E"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4EB7714D"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24b</w:t>
            </w:r>
          </w:p>
        </w:tc>
        <w:tc>
          <w:tcPr>
            <w:tcW w:w="11271" w:type="dxa"/>
            <w:tcBorders>
              <w:top w:val="single" w:sz="5" w:space="0" w:color="000000"/>
              <w:left w:val="single" w:sz="5" w:space="0" w:color="000000"/>
              <w:bottom w:val="single" w:sz="5" w:space="0" w:color="000000"/>
              <w:right w:val="single" w:sz="5" w:space="0" w:color="000000"/>
            </w:tcBorders>
          </w:tcPr>
          <w:p w14:paraId="6E8276C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Indicate where the review protocol can be accessed, or state that a protocol was not prepared.</w:t>
            </w:r>
          </w:p>
        </w:tc>
        <w:tc>
          <w:tcPr>
            <w:tcW w:w="1694" w:type="dxa"/>
            <w:vMerge/>
            <w:tcBorders>
              <w:left w:val="single" w:sz="5" w:space="0" w:color="000000"/>
              <w:right w:val="single" w:sz="5" w:space="0" w:color="000000"/>
            </w:tcBorders>
          </w:tcPr>
          <w:p w14:paraId="1E14A2E4"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69262E21" w14:textId="77777777" w:rsidTr="00957087">
        <w:trPr>
          <w:trHeight w:val="48"/>
        </w:trPr>
        <w:tc>
          <w:tcPr>
            <w:tcW w:w="1648" w:type="dxa"/>
            <w:vMerge/>
            <w:tcBorders>
              <w:left w:val="single" w:sz="5" w:space="0" w:color="000000"/>
              <w:bottom w:val="single" w:sz="5" w:space="0" w:color="000000"/>
              <w:right w:val="single" w:sz="5" w:space="0" w:color="000000"/>
            </w:tcBorders>
          </w:tcPr>
          <w:p w14:paraId="2A2ABFA1" w14:textId="77777777" w:rsidR="00957087" w:rsidRPr="00EF1938" w:rsidRDefault="00957087" w:rsidP="00177B4A">
            <w:pPr>
              <w:pStyle w:val="Default"/>
              <w:spacing w:before="40" w:after="40"/>
              <w:rPr>
                <w:rFonts w:ascii="Times New Roman" w:hAnsi="Times New Roman" w:cs="Times New Roman"/>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450639D0"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24c</w:t>
            </w:r>
          </w:p>
        </w:tc>
        <w:tc>
          <w:tcPr>
            <w:tcW w:w="11271" w:type="dxa"/>
            <w:tcBorders>
              <w:top w:val="single" w:sz="5" w:space="0" w:color="000000"/>
              <w:left w:val="single" w:sz="5" w:space="0" w:color="000000"/>
              <w:bottom w:val="single" w:sz="5" w:space="0" w:color="000000"/>
              <w:right w:val="single" w:sz="5" w:space="0" w:color="000000"/>
            </w:tcBorders>
          </w:tcPr>
          <w:p w14:paraId="1AE4AE7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and explain any amendments to information provided at registration or in the protocol.</w:t>
            </w:r>
          </w:p>
        </w:tc>
        <w:tc>
          <w:tcPr>
            <w:tcW w:w="1694" w:type="dxa"/>
            <w:vMerge/>
            <w:tcBorders>
              <w:left w:val="single" w:sz="5" w:space="0" w:color="000000"/>
              <w:bottom w:val="single" w:sz="5" w:space="0" w:color="000000"/>
              <w:right w:val="single" w:sz="5" w:space="0" w:color="000000"/>
            </w:tcBorders>
          </w:tcPr>
          <w:p w14:paraId="5206C7A7" w14:textId="77777777"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EF1938" w14:paraId="37FCDA15"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78C4875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Support</w:t>
            </w:r>
          </w:p>
        </w:tc>
        <w:tc>
          <w:tcPr>
            <w:tcW w:w="587" w:type="dxa"/>
            <w:tcBorders>
              <w:top w:val="single" w:sz="5" w:space="0" w:color="000000"/>
              <w:left w:val="single" w:sz="5" w:space="0" w:color="000000"/>
              <w:bottom w:val="single" w:sz="5" w:space="0" w:color="000000"/>
              <w:right w:val="single" w:sz="5" w:space="0" w:color="000000"/>
            </w:tcBorders>
          </w:tcPr>
          <w:p w14:paraId="268A2A1F"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25</w:t>
            </w:r>
          </w:p>
        </w:tc>
        <w:tc>
          <w:tcPr>
            <w:tcW w:w="11271" w:type="dxa"/>
            <w:tcBorders>
              <w:top w:val="single" w:sz="5" w:space="0" w:color="000000"/>
              <w:left w:val="single" w:sz="5" w:space="0" w:color="000000"/>
              <w:bottom w:val="single" w:sz="5" w:space="0" w:color="000000"/>
              <w:right w:val="single" w:sz="5" w:space="0" w:color="000000"/>
            </w:tcBorders>
          </w:tcPr>
          <w:p w14:paraId="1D7E9C3D"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Describe sources of financial or non-financial support for the review, and the role of the funders or sponsors in the review.</w:t>
            </w:r>
          </w:p>
        </w:tc>
        <w:tc>
          <w:tcPr>
            <w:tcW w:w="1694" w:type="dxa"/>
            <w:vMerge w:val="restart"/>
            <w:tcBorders>
              <w:top w:val="single" w:sz="5" w:space="0" w:color="000000"/>
              <w:left w:val="single" w:sz="5" w:space="0" w:color="000000"/>
              <w:right w:val="single" w:sz="5" w:space="0" w:color="000000"/>
            </w:tcBorders>
          </w:tcPr>
          <w:p w14:paraId="1D3C93BF" w14:textId="50F10BE7" w:rsidR="00957087" w:rsidRPr="004B4F07" w:rsidRDefault="00957087" w:rsidP="00957087">
            <w:pPr>
              <w:pStyle w:val="Default"/>
              <w:spacing w:before="40" w:after="40"/>
              <w:jc w:val="center"/>
              <w:rPr>
                <w:rFonts w:ascii="Times New Roman" w:hAnsi="Times New Roman" w:cs="Times New Roman"/>
                <w:color w:val="auto"/>
                <w:sz w:val="14"/>
                <w:szCs w:val="14"/>
                <w:lang w:val="en-US"/>
              </w:rPr>
            </w:pPr>
            <w:r>
              <w:rPr>
                <w:rFonts w:ascii="Times New Roman" w:hAnsi="Times New Roman" w:cs="Times New Roman"/>
                <w:color w:val="auto"/>
                <w:sz w:val="14"/>
                <w:szCs w:val="14"/>
                <w:lang w:val="en-US"/>
              </w:rPr>
              <w:t>ACKNOWLEDGMENTS</w:t>
            </w:r>
          </w:p>
        </w:tc>
      </w:tr>
      <w:tr w:rsidR="00957087" w:rsidRPr="007B2E08" w14:paraId="46131E6A" w14:textId="77777777" w:rsidTr="00957087">
        <w:trPr>
          <w:trHeight w:val="48"/>
        </w:trPr>
        <w:tc>
          <w:tcPr>
            <w:tcW w:w="1648" w:type="dxa"/>
            <w:tcBorders>
              <w:top w:val="single" w:sz="5" w:space="0" w:color="000000"/>
              <w:left w:val="single" w:sz="5" w:space="0" w:color="000000"/>
              <w:bottom w:val="single" w:sz="5" w:space="0" w:color="000000"/>
              <w:right w:val="single" w:sz="5" w:space="0" w:color="000000"/>
            </w:tcBorders>
          </w:tcPr>
          <w:p w14:paraId="7A472D58"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7A38162"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26</w:t>
            </w:r>
          </w:p>
        </w:tc>
        <w:tc>
          <w:tcPr>
            <w:tcW w:w="11271" w:type="dxa"/>
            <w:tcBorders>
              <w:top w:val="single" w:sz="5" w:space="0" w:color="000000"/>
              <w:left w:val="single" w:sz="5" w:space="0" w:color="000000"/>
              <w:bottom w:val="single" w:sz="5" w:space="0" w:color="000000"/>
              <w:right w:val="single" w:sz="5" w:space="0" w:color="000000"/>
            </w:tcBorders>
          </w:tcPr>
          <w:p w14:paraId="76A73C2E"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Declare any competing interests of review authors.</w:t>
            </w:r>
          </w:p>
        </w:tc>
        <w:tc>
          <w:tcPr>
            <w:tcW w:w="1694" w:type="dxa"/>
            <w:vMerge/>
            <w:tcBorders>
              <w:left w:val="single" w:sz="5" w:space="0" w:color="000000"/>
              <w:right w:val="single" w:sz="5" w:space="0" w:color="000000"/>
            </w:tcBorders>
          </w:tcPr>
          <w:p w14:paraId="08BC97AB" w14:textId="2803D8EB"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r w:rsidR="00957087" w:rsidRPr="007B2E08" w14:paraId="420C00EF" w14:textId="77777777" w:rsidTr="00957087">
        <w:trPr>
          <w:trHeight w:val="219"/>
        </w:trPr>
        <w:tc>
          <w:tcPr>
            <w:tcW w:w="1648" w:type="dxa"/>
            <w:tcBorders>
              <w:top w:val="single" w:sz="5" w:space="0" w:color="000000"/>
              <w:left w:val="single" w:sz="5" w:space="0" w:color="000000"/>
              <w:bottom w:val="double" w:sz="5" w:space="0" w:color="000000"/>
              <w:right w:val="single" w:sz="5" w:space="0" w:color="000000"/>
            </w:tcBorders>
          </w:tcPr>
          <w:p w14:paraId="66829130"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A08BF9F" w14:textId="77777777" w:rsidR="00957087" w:rsidRPr="00EF1938" w:rsidRDefault="00957087" w:rsidP="002E042A">
            <w:pPr>
              <w:pStyle w:val="Default"/>
              <w:spacing w:before="40" w:after="40"/>
              <w:jc w:val="center"/>
              <w:rPr>
                <w:rFonts w:ascii="Times New Roman" w:hAnsi="Times New Roman" w:cs="Times New Roman"/>
                <w:sz w:val="18"/>
                <w:szCs w:val="18"/>
                <w:lang w:val="en-US"/>
              </w:rPr>
            </w:pPr>
            <w:r w:rsidRPr="00EF1938">
              <w:rPr>
                <w:rFonts w:ascii="Times New Roman" w:hAnsi="Times New Roman" w:cs="Times New Roman"/>
                <w:sz w:val="18"/>
                <w:szCs w:val="18"/>
                <w:lang w:val="en-US"/>
              </w:rPr>
              <w:t>27</w:t>
            </w:r>
          </w:p>
        </w:tc>
        <w:tc>
          <w:tcPr>
            <w:tcW w:w="11271" w:type="dxa"/>
            <w:tcBorders>
              <w:top w:val="single" w:sz="5" w:space="0" w:color="000000"/>
              <w:left w:val="single" w:sz="5" w:space="0" w:color="000000"/>
              <w:bottom w:val="double" w:sz="5" w:space="0" w:color="000000"/>
              <w:right w:val="single" w:sz="5" w:space="0" w:color="000000"/>
            </w:tcBorders>
          </w:tcPr>
          <w:p w14:paraId="7CAC00CA" w14:textId="77777777" w:rsidR="00957087" w:rsidRPr="00EF1938" w:rsidRDefault="00957087" w:rsidP="00177B4A">
            <w:pPr>
              <w:pStyle w:val="Default"/>
              <w:spacing w:before="40" w:after="40"/>
              <w:rPr>
                <w:rFonts w:ascii="Times New Roman" w:hAnsi="Times New Roman" w:cs="Times New Roman"/>
                <w:sz w:val="18"/>
                <w:szCs w:val="18"/>
                <w:lang w:val="en-US"/>
              </w:rPr>
            </w:pPr>
            <w:r w:rsidRPr="00EF1938">
              <w:rPr>
                <w:rFonts w:ascii="Times New Roman" w:hAnsi="Times New Roman" w:cs="Times New Roman"/>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694" w:type="dxa"/>
            <w:vMerge/>
            <w:tcBorders>
              <w:left w:val="single" w:sz="5" w:space="0" w:color="000000"/>
              <w:bottom w:val="double" w:sz="5" w:space="0" w:color="000000"/>
              <w:right w:val="single" w:sz="5" w:space="0" w:color="000000"/>
            </w:tcBorders>
          </w:tcPr>
          <w:p w14:paraId="6DA730E7" w14:textId="3C33FAEF" w:rsidR="00957087" w:rsidRPr="004B4F07" w:rsidRDefault="00957087" w:rsidP="002E042A">
            <w:pPr>
              <w:pStyle w:val="Default"/>
              <w:spacing w:before="40" w:after="40"/>
              <w:jc w:val="center"/>
              <w:rPr>
                <w:rFonts w:ascii="Times New Roman" w:hAnsi="Times New Roman" w:cs="Times New Roman"/>
                <w:color w:val="auto"/>
                <w:sz w:val="14"/>
                <w:szCs w:val="14"/>
                <w:lang w:val="en-US"/>
              </w:rPr>
            </w:pPr>
          </w:p>
        </w:tc>
      </w:tr>
    </w:tbl>
    <w:p w14:paraId="0CFD2AE4" w14:textId="77777777" w:rsidR="00CD15F2" w:rsidRPr="00EF1938" w:rsidRDefault="00CD15F2" w:rsidP="00333D64">
      <w:pPr>
        <w:rPr>
          <w:rFonts w:ascii="Times New Roman" w:hAnsi="Times New Roman"/>
          <w:lang w:val="en-US"/>
        </w:rPr>
        <w:sectPr w:rsidR="00CD15F2" w:rsidRPr="00EF1938" w:rsidSect="00333D64">
          <w:pgSz w:w="16840" w:h="11900" w:orient="landscape"/>
          <w:pgMar w:top="1134" w:right="1417" w:bottom="1134" w:left="1134" w:header="708" w:footer="708" w:gutter="0"/>
          <w:cols w:space="708"/>
          <w:docGrid w:linePitch="360"/>
        </w:sectPr>
      </w:pPr>
    </w:p>
    <w:p w14:paraId="1FA91F5A" w14:textId="42BDB298" w:rsidR="00704E53" w:rsidRPr="00EF1938" w:rsidRDefault="00704E53" w:rsidP="002459A0">
      <w:pPr>
        <w:jc w:val="both"/>
        <w:rPr>
          <w:rFonts w:ascii="Times New Roman" w:hAnsi="Times New Roman"/>
          <w:lang w:val="en-US"/>
        </w:rPr>
      </w:pPr>
      <w:r w:rsidRPr="00EF1938">
        <w:rPr>
          <w:rStyle w:val="Titolo1Carattere"/>
          <w:rFonts w:ascii="Times New Roman" w:hAnsi="Times New Roman"/>
          <w:i/>
          <w:sz w:val="24"/>
          <w:szCs w:val="24"/>
          <w:lang w:val="en-US"/>
        </w:rPr>
        <w:lastRenderedPageBreak/>
        <w:t xml:space="preserve">Table S2. </w:t>
      </w:r>
      <w:r w:rsidR="00417286" w:rsidRPr="00EF1938">
        <w:rPr>
          <w:rStyle w:val="Titolo1Carattere"/>
          <w:rFonts w:ascii="Times New Roman" w:hAnsi="Times New Roman"/>
          <w:b w:val="0"/>
          <w:sz w:val="24"/>
          <w:szCs w:val="24"/>
          <w:lang w:val="en-US"/>
        </w:rPr>
        <w:t xml:space="preserve">Full </w:t>
      </w:r>
      <w:r w:rsidR="00417286" w:rsidRPr="00EF1938">
        <w:rPr>
          <w:rFonts w:ascii="Times New Roman" w:hAnsi="Times New Roman"/>
          <w:lang w:val="en-US"/>
        </w:rPr>
        <w:t>search strategies</w:t>
      </w:r>
      <w:r w:rsidR="00DC76CB" w:rsidRPr="00EF1938">
        <w:rPr>
          <w:rFonts w:ascii="Times New Roman" w:hAnsi="Times New Roman"/>
          <w:lang w:val="en-US"/>
        </w:rPr>
        <w:t xml:space="preserve"> for data selection</w:t>
      </w:r>
      <w:r w:rsidR="00417286" w:rsidRPr="00EF1938">
        <w:rPr>
          <w:rFonts w:ascii="Times New Roman" w:hAnsi="Times New Roman"/>
          <w:lang w:val="en-US"/>
        </w:rPr>
        <w:t>.</w:t>
      </w:r>
    </w:p>
    <w:p w14:paraId="36247AAA" w14:textId="77777777" w:rsidR="00704E53" w:rsidRPr="00EF1938" w:rsidRDefault="00704E53" w:rsidP="00BF2C2E">
      <w:pPr>
        <w:rPr>
          <w:rStyle w:val="Titolo1Carattere"/>
          <w:rFonts w:ascii="Times New Roman" w:hAnsi="Times New Roman"/>
          <w:i/>
          <w:sz w:val="24"/>
          <w:szCs w:val="24"/>
          <w:lang w:val="en-US"/>
        </w:rPr>
      </w:pPr>
    </w:p>
    <w:tbl>
      <w:tblPr>
        <w:tblStyle w:val="Grigliatabella"/>
        <w:tblW w:w="0" w:type="auto"/>
        <w:tblLook w:val="04A0" w:firstRow="1" w:lastRow="0" w:firstColumn="1" w:lastColumn="0" w:noHBand="0" w:noVBand="1"/>
      </w:tblPr>
      <w:tblGrid>
        <w:gridCol w:w="3652"/>
        <w:gridCol w:w="6120"/>
      </w:tblGrid>
      <w:tr w:rsidR="00417286" w:rsidRPr="007B2E08" w14:paraId="0D703044" w14:textId="77777777" w:rsidTr="00417286">
        <w:tc>
          <w:tcPr>
            <w:tcW w:w="3652" w:type="dxa"/>
          </w:tcPr>
          <w:p w14:paraId="79676BC6" w14:textId="77777777" w:rsidR="00417286" w:rsidRPr="00EF1938" w:rsidRDefault="00417286" w:rsidP="00884C92">
            <w:pPr>
              <w:rPr>
                <w:rStyle w:val="Titolo1Carattere"/>
                <w:rFonts w:ascii="Times New Roman" w:hAnsi="Times New Roman"/>
                <w:i/>
                <w:sz w:val="24"/>
                <w:szCs w:val="24"/>
                <w:lang w:val="en-US"/>
              </w:rPr>
            </w:pPr>
          </w:p>
          <w:p w14:paraId="05D76112" w14:textId="069AC416" w:rsidR="00417286" w:rsidRPr="00EF1938" w:rsidRDefault="0071615B" w:rsidP="00417286">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A.</w:t>
            </w:r>
          </w:p>
          <w:p w14:paraId="6C309518" w14:textId="77777777" w:rsidR="00417286" w:rsidRPr="00EF1938" w:rsidRDefault="00417286" w:rsidP="00417286">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 xml:space="preserve">Systematic literature search on a </w:t>
            </w:r>
          </w:p>
          <w:p w14:paraId="40D0082D" w14:textId="1ED4B0C8" w:rsidR="00417286" w:rsidRPr="00EF1938" w:rsidRDefault="00417286" w:rsidP="00417286">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bibliographic database</w:t>
            </w:r>
          </w:p>
          <w:p w14:paraId="5E593790" w14:textId="77777777" w:rsidR="00417286" w:rsidRPr="00EF1938" w:rsidRDefault="00417286" w:rsidP="00BF2C2E">
            <w:pPr>
              <w:rPr>
                <w:rStyle w:val="Titolo1Carattere"/>
                <w:rFonts w:ascii="Times New Roman" w:hAnsi="Times New Roman"/>
                <w:i/>
                <w:sz w:val="24"/>
                <w:szCs w:val="24"/>
                <w:lang w:val="en-US"/>
              </w:rPr>
            </w:pPr>
          </w:p>
        </w:tc>
        <w:tc>
          <w:tcPr>
            <w:tcW w:w="6120" w:type="dxa"/>
          </w:tcPr>
          <w:p w14:paraId="5DA62C61" w14:textId="77777777" w:rsidR="00417286" w:rsidRPr="00EF1938" w:rsidRDefault="00417286" w:rsidP="00BF2C2E">
            <w:pPr>
              <w:rPr>
                <w:rStyle w:val="Titolo1Carattere"/>
                <w:rFonts w:ascii="Times New Roman" w:hAnsi="Times New Roman"/>
                <w:i/>
                <w:sz w:val="24"/>
                <w:szCs w:val="24"/>
                <w:lang w:val="en-US"/>
              </w:rPr>
            </w:pPr>
          </w:p>
          <w:p w14:paraId="5F119D0C" w14:textId="77777777" w:rsidR="00417286" w:rsidRPr="00EF1938" w:rsidRDefault="00417286" w:rsidP="00417286">
            <w:pPr>
              <w:rPr>
                <w:rFonts w:ascii="Times New Roman" w:hAnsi="Times New Roman"/>
                <w:lang w:val="en-US"/>
              </w:rPr>
            </w:pPr>
            <w:r w:rsidRPr="00EF1938">
              <w:rPr>
                <w:rFonts w:ascii="Times New Roman" w:hAnsi="Times New Roman"/>
                <w:b/>
                <w:lang w:val="en-US"/>
              </w:rPr>
              <w:t>Databases</w:t>
            </w:r>
            <w:r w:rsidRPr="00EF1938">
              <w:rPr>
                <w:rFonts w:ascii="Times New Roman" w:hAnsi="Times New Roman"/>
                <w:lang w:val="en-US"/>
              </w:rPr>
              <w:t>: PubMed MEDLINE (</w:t>
            </w:r>
            <w:hyperlink r:id="rId10" w:history="1">
              <w:r w:rsidRPr="00EF1938">
                <w:rPr>
                  <w:rStyle w:val="Collegamentoipertestuale"/>
                  <w:rFonts w:ascii="Times New Roman" w:hAnsi="Times New Roman"/>
                  <w:lang w:val="en-US"/>
                </w:rPr>
                <w:t>https://www.ncbi.nlm.nih.gov/pubmed/</w:t>
              </w:r>
            </w:hyperlink>
            <w:r w:rsidRPr="00EF1938">
              <w:rPr>
                <w:rFonts w:ascii="Times New Roman" w:hAnsi="Times New Roman"/>
                <w:lang w:val="en-US"/>
              </w:rPr>
              <w:t>)</w:t>
            </w:r>
          </w:p>
          <w:p w14:paraId="41C2B1BF" w14:textId="77777777" w:rsidR="00417286" w:rsidRPr="00EF1938" w:rsidRDefault="00417286" w:rsidP="00417286">
            <w:pPr>
              <w:rPr>
                <w:rStyle w:val="Titolo1Carattere"/>
                <w:rFonts w:ascii="Times New Roman" w:hAnsi="Times New Roman"/>
                <w:i/>
                <w:sz w:val="24"/>
                <w:szCs w:val="24"/>
                <w:lang w:val="en-US"/>
              </w:rPr>
            </w:pPr>
          </w:p>
          <w:p w14:paraId="6529C4CD" w14:textId="4872F959" w:rsidR="00417286" w:rsidRPr="00EF1938" w:rsidRDefault="00417286" w:rsidP="00417286">
            <w:pPr>
              <w:jc w:val="both"/>
              <w:rPr>
                <w:rFonts w:ascii="Times New Roman" w:hAnsi="Times New Roman"/>
                <w:lang w:val="en-US"/>
              </w:rPr>
            </w:pPr>
            <w:r w:rsidRPr="00EF1938">
              <w:rPr>
                <w:rFonts w:ascii="Times New Roman" w:hAnsi="Times New Roman"/>
                <w:b/>
                <w:lang w:val="en-US"/>
              </w:rPr>
              <w:t>PubMed Advanced Search Builder</w:t>
            </w:r>
            <w:r w:rsidRPr="00EF1938">
              <w:rPr>
                <w:rFonts w:ascii="Times New Roman" w:hAnsi="Times New Roman"/>
                <w:lang w:val="en-US"/>
              </w:rPr>
              <w:t xml:space="preserve">: </w:t>
            </w:r>
          </w:p>
          <w:p w14:paraId="6AD3FEA3" w14:textId="77777777" w:rsidR="00417286" w:rsidRDefault="00417286" w:rsidP="00417286">
            <w:pPr>
              <w:jc w:val="both"/>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(((((autism[Title/Abstract]) OR (autism spectrum disorder[Title/Abstract])) OR (ASD[Title/Abstract])) AND (regional homogeneity[Title/Abstract])) OR (ReHo[Title/Abstract])) OR (local connectivity[Title/Abstract])</w:t>
            </w:r>
          </w:p>
          <w:p w14:paraId="1FB56854" w14:textId="1A50649D" w:rsidR="00762F25" w:rsidRPr="00EF1938" w:rsidRDefault="00762F25" w:rsidP="00417286">
            <w:pPr>
              <w:jc w:val="both"/>
              <w:rPr>
                <w:rStyle w:val="Titolo1Carattere"/>
                <w:rFonts w:ascii="Times New Roman" w:hAnsi="Times New Roman"/>
                <w:b w:val="0"/>
                <w:sz w:val="24"/>
                <w:szCs w:val="24"/>
                <w:lang w:val="en-US"/>
              </w:rPr>
            </w:pPr>
          </w:p>
        </w:tc>
      </w:tr>
      <w:tr w:rsidR="0071615B" w:rsidRPr="00EF1938" w14:paraId="4707E142" w14:textId="77777777" w:rsidTr="00417286">
        <w:tc>
          <w:tcPr>
            <w:tcW w:w="3652" w:type="dxa"/>
          </w:tcPr>
          <w:p w14:paraId="14598A54" w14:textId="77777777" w:rsidR="0071615B" w:rsidRPr="00EF1938" w:rsidRDefault="0071615B" w:rsidP="00BF2C2E">
            <w:pPr>
              <w:rPr>
                <w:rStyle w:val="Titolo1Carattere"/>
                <w:rFonts w:ascii="Times New Roman" w:hAnsi="Times New Roman"/>
                <w:i/>
                <w:sz w:val="24"/>
                <w:szCs w:val="24"/>
                <w:lang w:val="en-US"/>
              </w:rPr>
            </w:pPr>
          </w:p>
          <w:p w14:paraId="3CB636B4" w14:textId="57197498" w:rsidR="0071615B" w:rsidRPr="00EF1938" w:rsidRDefault="0071615B" w:rsidP="0071615B">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B.</w:t>
            </w:r>
          </w:p>
          <w:p w14:paraId="5CFEA24B" w14:textId="4D23A189" w:rsidR="0071615B" w:rsidRPr="00EF1938" w:rsidRDefault="0071615B" w:rsidP="0071615B">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Reference list check of included articles</w:t>
            </w:r>
          </w:p>
          <w:p w14:paraId="4A1C7AD4" w14:textId="77777777" w:rsidR="0071615B" w:rsidRPr="00EF1938" w:rsidRDefault="0071615B" w:rsidP="00BF2C2E">
            <w:pPr>
              <w:rPr>
                <w:rStyle w:val="Titolo1Carattere"/>
                <w:rFonts w:ascii="Times New Roman" w:hAnsi="Times New Roman"/>
                <w:i/>
                <w:sz w:val="24"/>
                <w:szCs w:val="24"/>
                <w:lang w:val="en-US"/>
              </w:rPr>
            </w:pPr>
          </w:p>
          <w:p w14:paraId="0FC74384" w14:textId="77777777" w:rsidR="0071615B" w:rsidRPr="00EF1938" w:rsidRDefault="0071615B" w:rsidP="00BF2C2E">
            <w:pPr>
              <w:rPr>
                <w:rStyle w:val="Titolo1Carattere"/>
                <w:rFonts w:ascii="Times New Roman" w:hAnsi="Times New Roman"/>
                <w:i/>
                <w:sz w:val="24"/>
                <w:szCs w:val="24"/>
                <w:lang w:val="en-US"/>
              </w:rPr>
            </w:pPr>
          </w:p>
        </w:tc>
        <w:tc>
          <w:tcPr>
            <w:tcW w:w="6120" w:type="dxa"/>
          </w:tcPr>
          <w:p w14:paraId="6AF8F037" w14:textId="77777777" w:rsidR="0071615B" w:rsidRPr="00EF1938" w:rsidRDefault="0071615B" w:rsidP="00BF2C2E">
            <w:pPr>
              <w:rPr>
                <w:rStyle w:val="Titolo1Carattere"/>
                <w:rFonts w:ascii="Times New Roman" w:hAnsi="Times New Roman"/>
                <w:i/>
                <w:sz w:val="24"/>
                <w:szCs w:val="24"/>
                <w:lang w:val="en-US"/>
              </w:rPr>
            </w:pPr>
          </w:p>
          <w:p w14:paraId="5C81CD9B" w14:textId="77777777" w:rsidR="0071615B" w:rsidRPr="00EF1938" w:rsidRDefault="0071615B" w:rsidP="00BF2C2E">
            <w:pP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Articles screened:</w:t>
            </w:r>
          </w:p>
          <w:p w14:paraId="6C528E1A" w14:textId="77777777" w:rsidR="00884C92" w:rsidRPr="00EF1938" w:rsidRDefault="00884C92" w:rsidP="00884C92">
            <w:pPr>
              <w:pStyle w:val="EndNoteBibliography"/>
              <w:spacing w:after="120"/>
              <w:jc w:val="both"/>
              <w:rPr>
                <w:rFonts w:ascii="Times New Roman" w:hAnsi="Times New Roman"/>
                <w:noProof/>
              </w:rPr>
            </w:pPr>
            <w:r w:rsidRPr="00EF1938">
              <w:rPr>
                <w:rStyle w:val="Titolo1Carattere"/>
                <w:rFonts w:ascii="Times New Roman" w:hAnsi="Times New Roman"/>
                <w:i/>
                <w:sz w:val="24"/>
                <w:szCs w:val="24"/>
              </w:rPr>
              <w:t xml:space="preserve">1. </w:t>
            </w:r>
            <w:r w:rsidRPr="00EF1938">
              <w:rPr>
                <w:rFonts w:ascii="Times New Roman" w:hAnsi="Times New Roman"/>
                <w:noProof/>
              </w:rPr>
              <w:t xml:space="preserve">Dajani, D. R., &amp; Uddin, L. Q. (2016). Local brain connectivity across development in autism spectrum disorder: A cross-sectional investigation. </w:t>
            </w:r>
            <w:r w:rsidRPr="00EF1938">
              <w:rPr>
                <w:rFonts w:ascii="Times New Roman" w:hAnsi="Times New Roman"/>
                <w:i/>
                <w:noProof/>
              </w:rPr>
              <w:t>Autism Res, 9</w:t>
            </w:r>
            <w:r w:rsidRPr="00EF1938">
              <w:rPr>
                <w:rFonts w:ascii="Times New Roman" w:hAnsi="Times New Roman"/>
                <w:noProof/>
              </w:rPr>
              <w:t>(1), 43-54. doi:10.1002/aur.1494</w:t>
            </w:r>
          </w:p>
          <w:p w14:paraId="0940547A" w14:textId="77777777" w:rsidR="00884C92" w:rsidRPr="00EF1938" w:rsidRDefault="00884C92" w:rsidP="00884C92">
            <w:pPr>
              <w:pStyle w:val="EndNoteBibliography"/>
              <w:spacing w:after="120"/>
              <w:jc w:val="both"/>
              <w:rPr>
                <w:rFonts w:ascii="Times New Roman" w:hAnsi="Times New Roman"/>
                <w:noProof/>
              </w:rPr>
            </w:pPr>
            <w:r w:rsidRPr="00EF1938">
              <w:rPr>
                <w:rFonts w:ascii="Times New Roman" w:hAnsi="Times New Roman"/>
                <w:b/>
                <w:noProof/>
              </w:rPr>
              <w:t>2.</w:t>
            </w:r>
            <w:r w:rsidRPr="00EF1938">
              <w:rPr>
                <w:rFonts w:ascii="Times New Roman" w:hAnsi="Times New Roman"/>
                <w:noProof/>
              </w:rPr>
              <w:t xml:space="preserve"> Floris, D. L., Filho, J. O. A., Lai, M. C., Giavasis, S., Oldehinkel, M., Mennes, M., . . . Di Martino, A. (2021). Towards robust and replicable sex differences in the intrinsic brain function of autism. </w:t>
            </w:r>
            <w:r w:rsidRPr="00EF1938">
              <w:rPr>
                <w:rFonts w:ascii="Times New Roman" w:hAnsi="Times New Roman"/>
                <w:i/>
                <w:noProof/>
              </w:rPr>
              <w:t>Mol Autism, 12</w:t>
            </w:r>
            <w:r w:rsidRPr="00EF1938">
              <w:rPr>
                <w:rFonts w:ascii="Times New Roman" w:hAnsi="Times New Roman"/>
                <w:noProof/>
              </w:rPr>
              <w:t>(1), 19. doi:10.1186/s13229-021-00415-z</w:t>
            </w:r>
          </w:p>
          <w:p w14:paraId="31DF137E" w14:textId="77777777" w:rsidR="00884C92" w:rsidRPr="00216170" w:rsidRDefault="00884C92" w:rsidP="00884C92">
            <w:pPr>
              <w:pStyle w:val="EndNoteBibliography"/>
              <w:spacing w:after="120"/>
              <w:jc w:val="both"/>
              <w:rPr>
                <w:rFonts w:ascii="Times New Roman" w:hAnsi="Times New Roman"/>
                <w:noProof/>
                <w:lang w:val="it-IT"/>
              </w:rPr>
            </w:pPr>
            <w:r w:rsidRPr="00EF1938">
              <w:rPr>
                <w:rFonts w:ascii="Times New Roman" w:hAnsi="Times New Roman"/>
                <w:b/>
                <w:noProof/>
              </w:rPr>
              <w:t>3.</w:t>
            </w:r>
            <w:r w:rsidRPr="00EF1938">
              <w:rPr>
                <w:rFonts w:ascii="Times New Roman" w:hAnsi="Times New Roman"/>
                <w:noProof/>
              </w:rPr>
              <w:t xml:space="preserve"> Jao Keehn, R. J., Nair, S., Pueschel, E. B., Linke, A. C., Fishman, I., &amp; Müller, R. A. (2019). Atypical Local and Distal Patterns of Occipito-frontal Functional Connectivity are Related to Symptom Severity in Autism. </w:t>
            </w:r>
            <w:r w:rsidRPr="00216170">
              <w:rPr>
                <w:rFonts w:ascii="Times New Roman" w:hAnsi="Times New Roman"/>
                <w:i/>
                <w:noProof/>
                <w:lang w:val="it-IT"/>
              </w:rPr>
              <w:t>Cereb Cortex, 29</w:t>
            </w:r>
            <w:r w:rsidRPr="00216170">
              <w:rPr>
                <w:rFonts w:ascii="Times New Roman" w:hAnsi="Times New Roman"/>
                <w:noProof/>
                <w:lang w:val="it-IT"/>
              </w:rPr>
              <w:t>(8), 3319-3330. doi:10.1093/cercor/bhy201</w:t>
            </w:r>
          </w:p>
          <w:p w14:paraId="2581C29F" w14:textId="77777777" w:rsidR="00884C92" w:rsidRPr="00EF1938" w:rsidRDefault="00884C92" w:rsidP="00884C92">
            <w:pPr>
              <w:pStyle w:val="EndNoteBibliography"/>
              <w:spacing w:after="120"/>
              <w:jc w:val="both"/>
              <w:rPr>
                <w:rFonts w:ascii="Times New Roman" w:hAnsi="Times New Roman"/>
                <w:noProof/>
              </w:rPr>
            </w:pPr>
            <w:r w:rsidRPr="00216170">
              <w:rPr>
                <w:rFonts w:ascii="Times New Roman" w:hAnsi="Times New Roman"/>
                <w:b/>
                <w:noProof/>
                <w:lang w:val="it-IT"/>
              </w:rPr>
              <w:t>4.</w:t>
            </w:r>
            <w:r w:rsidRPr="00216170">
              <w:rPr>
                <w:rFonts w:ascii="Times New Roman" w:hAnsi="Times New Roman"/>
                <w:noProof/>
                <w:lang w:val="it-IT"/>
              </w:rPr>
              <w:t xml:space="preserve"> Lan, Z., Xu, S., Wu, Y., Xia, L., Hua, K., Li, M., . . . </w:t>
            </w:r>
            <w:r w:rsidRPr="00EF1938">
              <w:rPr>
                <w:rFonts w:ascii="Times New Roman" w:hAnsi="Times New Roman"/>
                <w:noProof/>
              </w:rPr>
              <w:t xml:space="preserve">Wang, T. (2021). Alterations of Regional Homogeneity in Preschool Boys With Autism Spectrum Disorders. </w:t>
            </w:r>
            <w:r w:rsidRPr="00EF1938">
              <w:rPr>
                <w:rFonts w:ascii="Times New Roman" w:hAnsi="Times New Roman"/>
                <w:i/>
                <w:noProof/>
              </w:rPr>
              <w:t>Front Neurosci, 15</w:t>
            </w:r>
            <w:r w:rsidRPr="00EF1938">
              <w:rPr>
                <w:rFonts w:ascii="Times New Roman" w:hAnsi="Times New Roman"/>
                <w:noProof/>
              </w:rPr>
              <w:t>, 644543. doi:10.3389/fnins.2021.644543</w:t>
            </w:r>
          </w:p>
          <w:p w14:paraId="415FE74D" w14:textId="17395555" w:rsidR="00884C92" w:rsidRPr="00EF1938" w:rsidRDefault="00884C92" w:rsidP="00884C92">
            <w:pPr>
              <w:pStyle w:val="EndNoteBibliography"/>
              <w:spacing w:after="120"/>
              <w:jc w:val="both"/>
              <w:rPr>
                <w:rFonts w:ascii="Times New Roman" w:hAnsi="Times New Roman"/>
                <w:noProof/>
              </w:rPr>
            </w:pPr>
            <w:r w:rsidRPr="00EF1938">
              <w:rPr>
                <w:rFonts w:ascii="Times New Roman" w:hAnsi="Times New Roman"/>
                <w:b/>
                <w:noProof/>
              </w:rPr>
              <w:t>5.</w:t>
            </w:r>
            <w:r w:rsidRPr="00EF1938">
              <w:rPr>
                <w:rFonts w:ascii="Times New Roman" w:hAnsi="Times New Roman"/>
                <w:noProof/>
              </w:rPr>
              <w:t xml:space="preserve"> Li, G., Rossbach, K., Jiang, W., &amp; Du, Y. (2018). Resting-state brain activity in Chinese boys with low functioning autism spectrum disorder. </w:t>
            </w:r>
            <w:r w:rsidRPr="00EF1938">
              <w:rPr>
                <w:rFonts w:ascii="Times New Roman" w:hAnsi="Times New Roman"/>
                <w:i/>
                <w:noProof/>
              </w:rPr>
              <w:t>Ann Gen Psychiatry, 17</w:t>
            </w:r>
            <w:r w:rsidRPr="00EF1938">
              <w:rPr>
                <w:rFonts w:ascii="Times New Roman" w:hAnsi="Times New Roman"/>
                <w:noProof/>
              </w:rPr>
              <w:t>, 47. doi:10.1186/s12991-018-0217-z</w:t>
            </w:r>
          </w:p>
          <w:p w14:paraId="643D874D" w14:textId="77777777" w:rsidR="00884C92" w:rsidRPr="00EF1938" w:rsidRDefault="00884C92" w:rsidP="00884C92">
            <w:pPr>
              <w:pStyle w:val="EndNoteBibliography"/>
              <w:spacing w:after="120"/>
              <w:jc w:val="both"/>
              <w:rPr>
                <w:rFonts w:ascii="Times New Roman" w:hAnsi="Times New Roman"/>
                <w:noProof/>
              </w:rPr>
            </w:pPr>
            <w:r w:rsidRPr="00EF1938">
              <w:rPr>
                <w:rFonts w:ascii="Times New Roman" w:hAnsi="Times New Roman"/>
                <w:b/>
                <w:noProof/>
              </w:rPr>
              <w:t>6.</w:t>
            </w:r>
            <w:r w:rsidRPr="00EF1938">
              <w:rPr>
                <w:rFonts w:ascii="Times New Roman" w:hAnsi="Times New Roman"/>
                <w:noProof/>
              </w:rPr>
              <w:t xml:space="preserve"> Maximo, J., Keown, C., Nair, A., &amp; Müller, R.-A. (2013). Approaches to local connectivity in autism using resting state functional connectivity MRI. </w:t>
            </w:r>
            <w:r w:rsidRPr="00EF1938">
              <w:rPr>
                <w:rFonts w:ascii="Times New Roman" w:hAnsi="Times New Roman"/>
                <w:i/>
                <w:noProof/>
              </w:rPr>
              <w:t>Frontiers in Human Neuroscience, 7</w:t>
            </w:r>
            <w:r w:rsidRPr="00EF1938">
              <w:rPr>
                <w:rFonts w:ascii="Times New Roman" w:hAnsi="Times New Roman"/>
                <w:noProof/>
              </w:rPr>
              <w:t>(605). doi:10.3389/fnhum.2013.00605</w:t>
            </w:r>
          </w:p>
          <w:p w14:paraId="06920800" w14:textId="77777777" w:rsidR="00884C92" w:rsidRPr="00EF1938" w:rsidRDefault="00884C92" w:rsidP="00884C92">
            <w:pPr>
              <w:pStyle w:val="EndNoteBibliography"/>
              <w:spacing w:after="120"/>
              <w:jc w:val="both"/>
              <w:rPr>
                <w:rFonts w:ascii="Times New Roman" w:hAnsi="Times New Roman"/>
                <w:noProof/>
              </w:rPr>
            </w:pPr>
            <w:r w:rsidRPr="00EF1938">
              <w:rPr>
                <w:rFonts w:ascii="Times New Roman" w:hAnsi="Times New Roman"/>
                <w:b/>
                <w:noProof/>
              </w:rPr>
              <w:t>7.</w:t>
            </w:r>
            <w:r w:rsidRPr="00EF1938">
              <w:rPr>
                <w:rFonts w:ascii="Times New Roman" w:hAnsi="Times New Roman"/>
                <w:noProof/>
              </w:rPr>
              <w:t xml:space="preserve"> Nair, S., Jao Keehn, R. J., Berkebile, M. M., Maximo, J. O., Witkowska, N., &amp; Müller, R. A. (2018). Local resting state functional connectivity in autism: site and cohort variability and the effect of eye status. </w:t>
            </w:r>
            <w:r w:rsidRPr="00EF1938">
              <w:rPr>
                <w:rFonts w:ascii="Times New Roman" w:hAnsi="Times New Roman"/>
                <w:i/>
                <w:noProof/>
              </w:rPr>
              <w:t>Brain Imaging Behav, 12</w:t>
            </w:r>
            <w:r w:rsidRPr="00EF1938">
              <w:rPr>
                <w:rFonts w:ascii="Times New Roman" w:hAnsi="Times New Roman"/>
                <w:noProof/>
              </w:rPr>
              <w:t>(1), 168-179. doi:10.1007/s11682-017-9678-y</w:t>
            </w:r>
          </w:p>
          <w:p w14:paraId="0A87CD9A" w14:textId="77777777" w:rsidR="00884C92" w:rsidRPr="00EF1938" w:rsidRDefault="00884C92" w:rsidP="00884C92">
            <w:pPr>
              <w:pStyle w:val="EndNoteBibliography"/>
              <w:spacing w:after="120"/>
              <w:jc w:val="both"/>
              <w:rPr>
                <w:rFonts w:ascii="Times New Roman" w:hAnsi="Times New Roman"/>
                <w:noProof/>
              </w:rPr>
            </w:pPr>
            <w:r w:rsidRPr="00EF1938">
              <w:rPr>
                <w:rFonts w:ascii="Times New Roman" w:hAnsi="Times New Roman"/>
                <w:b/>
                <w:noProof/>
              </w:rPr>
              <w:t>8.</w:t>
            </w:r>
            <w:r w:rsidRPr="00EF1938">
              <w:rPr>
                <w:rFonts w:ascii="Times New Roman" w:hAnsi="Times New Roman"/>
                <w:noProof/>
              </w:rPr>
              <w:t xml:space="preserve"> Paakki, J. J., Rahko, J., Long, X., Moilanen, I., Tervonen, O., Nikkinen, J., . . . Kiviniemi, V. (2010). Alterations in </w:t>
            </w:r>
            <w:r w:rsidRPr="00EF1938">
              <w:rPr>
                <w:rFonts w:ascii="Times New Roman" w:hAnsi="Times New Roman"/>
                <w:noProof/>
              </w:rPr>
              <w:lastRenderedPageBreak/>
              <w:t xml:space="preserve">regional homogeneity of resting-state brain activity in autism spectrum disorders. </w:t>
            </w:r>
            <w:r w:rsidRPr="00EF1938">
              <w:rPr>
                <w:rFonts w:ascii="Times New Roman" w:hAnsi="Times New Roman"/>
                <w:i/>
                <w:noProof/>
              </w:rPr>
              <w:t>Brain Res, 1321</w:t>
            </w:r>
            <w:r w:rsidRPr="00EF1938">
              <w:rPr>
                <w:rFonts w:ascii="Times New Roman" w:hAnsi="Times New Roman"/>
                <w:noProof/>
              </w:rPr>
              <w:t>, 169-179. doi:10.1016/j.brainres.2009.12.081</w:t>
            </w:r>
          </w:p>
          <w:p w14:paraId="6A75DF64" w14:textId="2584A249" w:rsidR="0071615B" w:rsidRPr="00EF1938" w:rsidRDefault="0071615B" w:rsidP="00BF2C2E">
            <w:pPr>
              <w:rPr>
                <w:rStyle w:val="Titolo1Carattere"/>
                <w:rFonts w:ascii="Times New Roman" w:hAnsi="Times New Roman"/>
                <w:i/>
                <w:sz w:val="24"/>
                <w:szCs w:val="24"/>
                <w:lang w:val="en-US"/>
              </w:rPr>
            </w:pPr>
          </w:p>
        </w:tc>
      </w:tr>
      <w:tr w:rsidR="00884C92" w:rsidRPr="00EF1938" w14:paraId="0CFD94C1" w14:textId="77777777" w:rsidTr="00417286">
        <w:tc>
          <w:tcPr>
            <w:tcW w:w="3652" w:type="dxa"/>
          </w:tcPr>
          <w:p w14:paraId="774061CA" w14:textId="77777777" w:rsidR="00884C92" w:rsidRPr="00EF1938" w:rsidRDefault="00884C92" w:rsidP="00BF2C2E">
            <w:pPr>
              <w:rPr>
                <w:rStyle w:val="Titolo1Carattere"/>
                <w:rFonts w:ascii="Times New Roman" w:hAnsi="Times New Roman"/>
                <w:i/>
                <w:sz w:val="24"/>
                <w:szCs w:val="24"/>
                <w:lang w:val="en-US"/>
              </w:rPr>
            </w:pPr>
          </w:p>
          <w:p w14:paraId="52906080" w14:textId="285CD71E" w:rsidR="00884C92" w:rsidRPr="00EF1938" w:rsidRDefault="00884C92" w:rsidP="00884C92">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C.</w:t>
            </w:r>
          </w:p>
          <w:p w14:paraId="07D2E0DA" w14:textId="18AD875C" w:rsidR="00884C92" w:rsidRPr="00EF1938" w:rsidRDefault="00884C92" w:rsidP="00884C92">
            <w:pPr>
              <w:jc w:val="cente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Reference list check of relevant reviews</w:t>
            </w:r>
          </w:p>
          <w:p w14:paraId="4D589C61" w14:textId="77777777" w:rsidR="00884C92" w:rsidRPr="00EF1938" w:rsidRDefault="00884C92" w:rsidP="00BF2C2E">
            <w:pPr>
              <w:rPr>
                <w:rStyle w:val="Titolo1Carattere"/>
                <w:rFonts w:ascii="Times New Roman" w:hAnsi="Times New Roman"/>
                <w:i/>
                <w:sz w:val="24"/>
                <w:szCs w:val="24"/>
                <w:lang w:val="en-US"/>
              </w:rPr>
            </w:pPr>
          </w:p>
        </w:tc>
        <w:tc>
          <w:tcPr>
            <w:tcW w:w="6120" w:type="dxa"/>
          </w:tcPr>
          <w:p w14:paraId="7FBDAF9D" w14:textId="77777777" w:rsidR="00884C92" w:rsidRPr="00EF1938" w:rsidRDefault="00884C92" w:rsidP="00BF2C2E">
            <w:pPr>
              <w:rPr>
                <w:rStyle w:val="Titolo1Carattere"/>
                <w:rFonts w:ascii="Times New Roman" w:hAnsi="Times New Roman"/>
                <w:i/>
                <w:sz w:val="24"/>
                <w:szCs w:val="24"/>
                <w:lang w:val="en-US"/>
              </w:rPr>
            </w:pPr>
          </w:p>
          <w:p w14:paraId="2B072195" w14:textId="0D3F4F45" w:rsidR="00884C92" w:rsidRPr="00EF1938" w:rsidRDefault="00884C92" w:rsidP="00884C92">
            <w:pPr>
              <w:rPr>
                <w:rStyle w:val="Titolo1Carattere"/>
                <w:rFonts w:ascii="Times New Roman" w:hAnsi="Times New Roman"/>
                <w:i/>
                <w:sz w:val="24"/>
                <w:szCs w:val="24"/>
                <w:lang w:val="en-US"/>
              </w:rPr>
            </w:pPr>
            <w:r w:rsidRPr="00EF1938">
              <w:rPr>
                <w:rStyle w:val="Titolo1Carattere"/>
                <w:rFonts w:ascii="Times New Roman" w:hAnsi="Times New Roman"/>
                <w:i/>
                <w:sz w:val="24"/>
                <w:szCs w:val="24"/>
                <w:lang w:val="en-US"/>
              </w:rPr>
              <w:t>Reviews screened:</w:t>
            </w:r>
          </w:p>
          <w:p w14:paraId="4BA01B3C" w14:textId="110674AF" w:rsidR="00884C92" w:rsidRPr="00EF1938" w:rsidRDefault="00884C92" w:rsidP="0057646C">
            <w:pPr>
              <w:pStyle w:val="EndNoteBibliography"/>
              <w:spacing w:after="120"/>
              <w:jc w:val="both"/>
              <w:rPr>
                <w:rFonts w:ascii="Times New Roman" w:hAnsi="Times New Roman"/>
                <w:noProof/>
              </w:rPr>
            </w:pPr>
            <w:r w:rsidRPr="00EF1938">
              <w:rPr>
                <w:rStyle w:val="Titolo1Carattere"/>
                <w:rFonts w:ascii="Times New Roman" w:hAnsi="Times New Roman"/>
                <w:i/>
                <w:sz w:val="24"/>
                <w:szCs w:val="24"/>
              </w:rPr>
              <w:t xml:space="preserve">1. </w:t>
            </w:r>
            <w:r w:rsidRPr="00EF1938">
              <w:rPr>
                <w:noProof/>
              </w:rPr>
              <w:t xml:space="preserve">Hull, J. V., Dokovna, L. B., Jacokes, Z. J., Torgerson, C. M., Irimia, A., &amp; Van Horn, J. D. (2017). Resting-State Functional Connectivity in Autism Spectrum Disorders: A Review. </w:t>
            </w:r>
            <w:r w:rsidRPr="00EF1938">
              <w:rPr>
                <w:i/>
                <w:noProof/>
              </w:rPr>
              <w:t>Front Psychiatry, 7</w:t>
            </w:r>
            <w:r w:rsidRPr="00EF1938">
              <w:rPr>
                <w:noProof/>
              </w:rPr>
              <w:t>(205). doi:10.3389/fpsyt.2016.00205</w:t>
            </w:r>
          </w:p>
          <w:p w14:paraId="279D5F6E" w14:textId="49C3107F" w:rsidR="0057646C" w:rsidRPr="00EF1938" w:rsidRDefault="00884C92" w:rsidP="0057646C">
            <w:pPr>
              <w:jc w:val="both"/>
              <w:rPr>
                <w:rFonts w:ascii="Times New Roman" w:hAnsi="Times New Roman"/>
                <w:noProof/>
                <w:lang w:val="en-US"/>
              </w:rPr>
            </w:pPr>
            <w:r w:rsidRPr="00EF1938">
              <w:rPr>
                <w:rFonts w:ascii="Times New Roman" w:hAnsi="Times New Roman"/>
                <w:b/>
                <w:noProof/>
                <w:lang w:val="en-US"/>
              </w:rPr>
              <w:t>2.</w:t>
            </w:r>
            <w:r w:rsidRPr="00EF1938">
              <w:rPr>
                <w:rFonts w:ascii="Times New Roman" w:hAnsi="Times New Roman"/>
                <w:noProof/>
                <w:lang w:val="en-US"/>
              </w:rPr>
              <w:t xml:space="preserve"> </w:t>
            </w:r>
            <w:r w:rsidR="00DC76CB" w:rsidRPr="00EF1938">
              <w:rPr>
                <w:rFonts w:ascii="Times New Roman" w:hAnsi="Times New Roman"/>
                <w:noProof/>
                <w:lang w:val="en-US"/>
              </w:rPr>
              <w:t xml:space="preserve">Lian, F., &amp; Northoff, G. (2021). The Lost Neural Hierarchy of the Autistic Self—Locked-Out of the Mental Self and Its Default-Mode Network. </w:t>
            </w:r>
            <w:r w:rsidR="00DC76CB" w:rsidRPr="00EF1938">
              <w:rPr>
                <w:rFonts w:ascii="Times New Roman" w:hAnsi="Times New Roman"/>
                <w:i/>
                <w:noProof/>
                <w:lang w:val="en-US"/>
              </w:rPr>
              <w:t>Brain Sciences, 11</w:t>
            </w:r>
            <w:r w:rsidR="00DC76CB" w:rsidRPr="00EF1938">
              <w:rPr>
                <w:rFonts w:ascii="Times New Roman" w:hAnsi="Times New Roman"/>
                <w:noProof/>
                <w:lang w:val="en-US"/>
              </w:rPr>
              <w:t xml:space="preserve">(5), 574. </w:t>
            </w:r>
            <w:r w:rsidR="0057646C" w:rsidRPr="00EF1938">
              <w:rPr>
                <w:rFonts w:ascii="Times New Roman" w:hAnsi="Times New Roman"/>
                <w:noProof/>
                <w:lang w:val="en-US"/>
              </w:rPr>
              <w:t>doi: 10.3390/brainsci11050574</w:t>
            </w:r>
          </w:p>
          <w:p w14:paraId="5B740556" w14:textId="683D47E1" w:rsidR="00884C92" w:rsidRPr="00EF1938" w:rsidRDefault="00884C92" w:rsidP="00884C92">
            <w:pPr>
              <w:rPr>
                <w:rStyle w:val="Titolo1Carattere"/>
                <w:rFonts w:ascii="Times New Roman" w:hAnsi="Times New Roman"/>
                <w:i/>
                <w:sz w:val="24"/>
                <w:szCs w:val="24"/>
                <w:lang w:val="en-US"/>
              </w:rPr>
            </w:pPr>
          </w:p>
        </w:tc>
      </w:tr>
    </w:tbl>
    <w:p w14:paraId="3082A3BA" w14:textId="7AB9A067" w:rsidR="00704E53" w:rsidRPr="00EF1938" w:rsidRDefault="00704E53" w:rsidP="00BF2C2E">
      <w:pPr>
        <w:rPr>
          <w:rStyle w:val="Titolo1Carattere"/>
          <w:rFonts w:ascii="Times New Roman" w:hAnsi="Times New Roman"/>
          <w:i/>
          <w:sz w:val="24"/>
          <w:szCs w:val="24"/>
          <w:lang w:val="en-US"/>
        </w:rPr>
      </w:pPr>
    </w:p>
    <w:p w14:paraId="2103B2F4" w14:textId="77777777" w:rsidR="003D36D7" w:rsidRPr="00EF1938" w:rsidRDefault="003D36D7" w:rsidP="00BF2C2E">
      <w:pPr>
        <w:rPr>
          <w:rStyle w:val="Titolo1Carattere"/>
          <w:rFonts w:ascii="Times New Roman" w:hAnsi="Times New Roman"/>
          <w:i/>
          <w:sz w:val="24"/>
          <w:szCs w:val="24"/>
          <w:lang w:val="en-US"/>
        </w:rPr>
      </w:pPr>
    </w:p>
    <w:p w14:paraId="25F5039F" w14:textId="77777777" w:rsidR="003D36D7" w:rsidRPr="00EF1938" w:rsidRDefault="003D36D7" w:rsidP="00BF2C2E">
      <w:pPr>
        <w:rPr>
          <w:rStyle w:val="Titolo1Carattere"/>
          <w:rFonts w:ascii="Times New Roman" w:hAnsi="Times New Roman"/>
          <w:i/>
          <w:sz w:val="24"/>
          <w:szCs w:val="24"/>
          <w:lang w:val="en-US"/>
        </w:rPr>
      </w:pPr>
    </w:p>
    <w:p w14:paraId="4398C174" w14:textId="77777777" w:rsidR="003D36D7" w:rsidRPr="00EF1938" w:rsidRDefault="003D36D7" w:rsidP="00BF2C2E">
      <w:pPr>
        <w:rPr>
          <w:rStyle w:val="Titolo1Carattere"/>
          <w:rFonts w:ascii="Times New Roman" w:hAnsi="Times New Roman"/>
          <w:i/>
          <w:sz w:val="24"/>
          <w:szCs w:val="24"/>
          <w:lang w:val="en-US"/>
        </w:rPr>
      </w:pPr>
    </w:p>
    <w:p w14:paraId="56425F0C" w14:textId="77777777" w:rsidR="003D36D7" w:rsidRPr="00EF1938" w:rsidRDefault="003D36D7" w:rsidP="00BF2C2E">
      <w:pPr>
        <w:rPr>
          <w:rStyle w:val="Titolo1Carattere"/>
          <w:rFonts w:ascii="Times New Roman" w:hAnsi="Times New Roman"/>
          <w:i/>
          <w:sz w:val="24"/>
          <w:szCs w:val="24"/>
          <w:lang w:val="en-US"/>
        </w:rPr>
      </w:pPr>
    </w:p>
    <w:p w14:paraId="4B453C61" w14:textId="77777777" w:rsidR="003D36D7" w:rsidRPr="00EF1938" w:rsidRDefault="003D36D7" w:rsidP="00BF2C2E">
      <w:pPr>
        <w:rPr>
          <w:rStyle w:val="Titolo1Carattere"/>
          <w:rFonts w:ascii="Times New Roman" w:hAnsi="Times New Roman"/>
          <w:i/>
          <w:sz w:val="24"/>
          <w:szCs w:val="24"/>
          <w:lang w:val="en-US"/>
        </w:rPr>
      </w:pPr>
    </w:p>
    <w:p w14:paraId="3A2A3A18" w14:textId="77777777" w:rsidR="003D36D7" w:rsidRPr="00EF1938" w:rsidRDefault="003D36D7" w:rsidP="00BF2C2E">
      <w:pPr>
        <w:rPr>
          <w:rStyle w:val="Titolo1Carattere"/>
          <w:rFonts w:ascii="Times New Roman" w:hAnsi="Times New Roman"/>
          <w:i/>
          <w:sz w:val="24"/>
          <w:szCs w:val="24"/>
          <w:lang w:val="en-US"/>
        </w:rPr>
      </w:pPr>
    </w:p>
    <w:p w14:paraId="010370EE" w14:textId="77777777" w:rsidR="003D36D7" w:rsidRPr="00EF1938" w:rsidRDefault="003D36D7" w:rsidP="00BF2C2E">
      <w:pPr>
        <w:rPr>
          <w:rStyle w:val="Titolo1Carattere"/>
          <w:rFonts w:ascii="Times New Roman" w:hAnsi="Times New Roman"/>
          <w:i/>
          <w:sz w:val="24"/>
          <w:szCs w:val="24"/>
          <w:lang w:val="en-US"/>
        </w:rPr>
      </w:pPr>
    </w:p>
    <w:p w14:paraId="7C101580" w14:textId="77777777" w:rsidR="003D36D7" w:rsidRPr="00EF1938" w:rsidRDefault="003D36D7" w:rsidP="00BF2C2E">
      <w:pPr>
        <w:rPr>
          <w:rStyle w:val="Titolo1Carattere"/>
          <w:rFonts w:ascii="Times New Roman" w:hAnsi="Times New Roman"/>
          <w:i/>
          <w:sz w:val="24"/>
          <w:szCs w:val="24"/>
          <w:lang w:val="en-US"/>
        </w:rPr>
      </w:pPr>
    </w:p>
    <w:p w14:paraId="1015D4CD" w14:textId="77777777" w:rsidR="003D36D7" w:rsidRPr="00EF1938" w:rsidRDefault="003D36D7" w:rsidP="00BF2C2E">
      <w:pPr>
        <w:rPr>
          <w:rStyle w:val="Titolo1Carattere"/>
          <w:rFonts w:ascii="Times New Roman" w:hAnsi="Times New Roman"/>
          <w:i/>
          <w:sz w:val="24"/>
          <w:szCs w:val="24"/>
          <w:lang w:val="en-US"/>
        </w:rPr>
      </w:pPr>
    </w:p>
    <w:p w14:paraId="309180E2" w14:textId="77777777" w:rsidR="003D36D7" w:rsidRPr="00EF1938" w:rsidRDefault="003D36D7" w:rsidP="00BF2C2E">
      <w:pPr>
        <w:rPr>
          <w:rStyle w:val="Titolo1Carattere"/>
          <w:rFonts w:ascii="Times New Roman" w:hAnsi="Times New Roman"/>
          <w:i/>
          <w:sz w:val="24"/>
          <w:szCs w:val="24"/>
          <w:lang w:val="en-US"/>
        </w:rPr>
      </w:pPr>
    </w:p>
    <w:p w14:paraId="590A31B8" w14:textId="77777777" w:rsidR="003D36D7" w:rsidRPr="00EF1938" w:rsidRDefault="003D36D7" w:rsidP="00BF2C2E">
      <w:pPr>
        <w:rPr>
          <w:rStyle w:val="Titolo1Carattere"/>
          <w:rFonts w:ascii="Times New Roman" w:hAnsi="Times New Roman"/>
          <w:i/>
          <w:sz w:val="24"/>
          <w:szCs w:val="24"/>
          <w:lang w:val="en-US"/>
        </w:rPr>
      </w:pPr>
    </w:p>
    <w:p w14:paraId="772254F4" w14:textId="77777777" w:rsidR="003D36D7" w:rsidRPr="00EF1938" w:rsidRDefault="003D36D7" w:rsidP="00BF2C2E">
      <w:pPr>
        <w:rPr>
          <w:rStyle w:val="Titolo1Carattere"/>
          <w:rFonts w:ascii="Times New Roman" w:hAnsi="Times New Roman"/>
          <w:i/>
          <w:sz w:val="24"/>
          <w:szCs w:val="24"/>
          <w:lang w:val="en-US"/>
        </w:rPr>
      </w:pPr>
    </w:p>
    <w:p w14:paraId="7B22112B" w14:textId="77777777" w:rsidR="003D36D7" w:rsidRPr="00EF1938" w:rsidRDefault="003D36D7" w:rsidP="00BF2C2E">
      <w:pPr>
        <w:rPr>
          <w:rStyle w:val="Titolo1Carattere"/>
          <w:rFonts w:ascii="Times New Roman" w:hAnsi="Times New Roman"/>
          <w:i/>
          <w:sz w:val="24"/>
          <w:szCs w:val="24"/>
          <w:lang w:val="en-US"/>
        </w:rPr>
      </w:pPr>
    </w:p>
    <w:p w14:paraId="64F99AA0" w14:textId="77777777" w:rsidR="003D36D7" w:rsidRPr="00EF1938" w:rsidRDefault="003D36D7" w:rsidP="00BF2C2E">
      <w:pPr>
        <w:rPr>
          <w:rStyle w:val="Titolo1Carattere"/>
          <w:rFonts w:ascii="Times New Roman" w:hAnsi="Times New Roman"/>
          <w:i/>
          <w:sz w:val="24"/>
          <w:szCs w:val="24"/>
          <w:lang w:val="en-US"/>
        </w:rPr>
      </w:pPr>
    </w:p>
    <w:p w14:paraId="56ADDDA4" w14:textId="77777777" w:rsidR="003D36D7" w:rsidRPr="00EF1938" w:rsidRDefault="003D36D7" w:rsidP="00BF2C2E">
      <w:pPr>
        <w:rPr>
          <w:rStyle w:val="Titolo1Carattere"/>
          <w:rFonts w:ascii="Times New Roman" w:hAnsi="Times New Roman"/>
          <w:i/>
          <w:sz w:val="24"/>
          <w:szCs w:val="24"/>
          <w:lang w:val="en-US"/>
        </w:rPr>
      </w:pPr>
    </w:p>
    <w:p w14:paraId="671CBD89" w14:textId="77777777" w:rsidR="003D36D7" w:rsidRPr="00EF1938" w:rsidRDefault="003D36D7" w:rsidP="00BF2C2E">
      <w:pPr>
        <w:rPr>
          <w:rStyle w:val="Titolo1Carattere"/>
          <w:rFonts w:ascii="Times New Roman" w:hAnsi="Times New Roman"/>
          <w:i/>
          <w:sz w:val="24"/>
          <w:szCs w:val="24"/>
          <w:lang w:val="en-US"/>
        </w:rPr>
      </w:pPr>
    </w:p>
    <w:p w14:paraId="54A00C42" w14:textId="77777777" w:rsidR="003D36D7" w:rsidRPr="00EF1938" w:rsidRDefault="003D36D7" w:rsidP="00BF2C2E">
      <w:pPr>
        <w:rPr>
          <w:rStyle w:val="Titolo1Carattere"/>
          <w:rFonts w:ascii="Times New Roman" w:hAnsi="Times New Roman"/>
          <w:i/>
          <w:sz w:val="24"/>
          <w:szCs w:val="24"/>
          <w:lang w:val="en-US"/>
        </w:rPr>
      </w:pPr>
    </w:p>
    <w:p w14:paraId="1B031180" w14:textId="77777777" w:rsidR="003D36D7" w:rsidRPr="00EF1938" w:rsidRDefault="003D36D7" w:rsidP="00BF2C2E">
      <w:pPr>
        <w:rPr>
          <w:rStyle w:val="Titolo1Carattere"/>
          <w:rFonts w:ascii="Times New Roman" w:hAnsi="Times New Roman"/>
          <w:i/>
          <w:sz w:val="24"/>
          <w:szCs w:val="24"/>
          <w:lang w:val="en-US"/>
        </w:rPr>
      </w:pPr>
    </w:p>
    <w:p w14:paraId="5FC326F4" w14:textId="77777777" w:rsidR="003D36D7" w:rsidRPr="00EF1938" w:rsidRDefault="003D36D7" w:rsidP="00BF2C2E">
      <w:pPr>
        <w:rPr>
          <w:rStyle w:val="Titolo1Carattere"/>
          <w:rFonts w:ascii="Times New Roman" w:hAnsi="Times New Roman"/>
          <w:i/>
          <w:sz w:val="24"/>
          <w:szCs w:val="24"/>
          <w:lang w:val="en-US"/>
        </w:rPr>
      </w:pPr>
    </w:p>
    <w:p w14:paraId="5CBA351B" w14:textId="77777777" w:rsidR="003D36D7" w:rsidRPr="00EF1938" w:rsidRDefault="003D36D7" w:rsidP="00BF2C2E">
      <w:pPr>
        <w:rPr>
          <w:rStyle w:val="Titolo1Carattere"/>
          <w:rFonts w:ascii="Times New Roman" w:hAnsi="Times New Roman"/>
          <w:i/>
          <w:sz w:val="24"/>
          <w:szCs w:val="24"/>
          <w:lang w:val="en-US"/>
        </w:rPr>
      </w:pPr>
    </w:p>
    <w:p w14:paraId="6E943E2C" w14:textId="77777777" w:rsidR="003D36D7" w:rsidRPr="00EF1938" w:rsidRDefault="003D36D7" w:rsidP="00BF2C2E">
      <w:pPr>
        <w:rPr>
          <w:rStyle w:val="Titolo1Carattere"/>
          <w:rFonts w:ascii="Times New Roman" w:hAnsi="Times New Roman"/>
          <w:i/>
          <w:sz w:val="24"/>
          <w:szCs w:val="24"/>
          <w:lang w:val="en-US"/>
        </w:rPr>
      </w:pPr>
    </w:p>
    <w:p w14:paraId="4822175E" w14:textId="77777777" w:rsidR="003D36D7" w:rsidRPr="00EF1938" w:rsidRDefault="003D36D7" w:rsidP="00BF2C2E">
      <w:pPr>
        <w:rPr>
          <w:rStyle w:val="Titolo1Carattere"/>
          <w:rFonts w:ascii="Times New Roman" w:hAnsi="Times New Roman"/>
          <w:i/>
          <w:sz w:val="24"/>
          <w:szCs w:val="24"/>
          <w:lang w:val="en-US"/>
        </w:rPr>
      </w:pPr>
    </w:p>
    <w:p w14:paraId="5EE754E0" w14:textId="77777777" w:rsidR="003D36D7" w:rsidRPr="00EF1938" w:rsidRDefault="003D36D7" w:rsidP="00BF2C2E">
      <w:pPr>
        <w:rPr>
          <w:rStyle w:val="Titolo1Carattere"/>
          <w:rFonts w:ascii="Times New Roman" w:hAnsi="Times New Roman"/>
          <w:i/>
          <w:sz w:val="24"/>
          <w:szCs w:val="24"/>
          <w:lang w:val="en-US"/>
        </w:rPr>
      </w:pPr>
    </w:p>
    <w:p w14:paraId="6BB00C82" w14:textId="77777777" w:rsidR="003D36D7" w:rsidRPr="00EF1938" w:rsidRDefault="003D36D7" w:rsidP="00BF2C2E">
      <w:pPr>
        <w:rPr>
          <w:rStyle w:val="Titolo1Carattere"/>
          <w:rFonts w:ascii="Times New Roman" w:hAnsi="Times New Roman"/>
          <w:i/>
          <w:sz w:val="24"/>
          <w:szCs w:val="24"/>
          <w:lang w:val="en-US"/>
        </w:rPr>
      </w:pPr>
    </w:p>
    <w:p w14:paraId="5BDCD016" w14:textId="77777777" w:rsidR="003D36D7" w:rsidRPr="00EF1938" w:rsidRDefault="003D36D7" w:rsidP="00BF2C2E">
      <w:pPr>
        <w:rPr>
          <w:rStyle w:val="Titolo1Carattere"/>
          <w:rFonts w:ascii="Times New Roman" w:hAnsi="Times New Roman"/>
          <w:i/>
          <w:sz w:val="24"/>
          <w:szCs w:val="24"/>
          <w:lang w:val="en-US"/>
        </w:rPr>
      </w:pPr>
    </w:p>
    <w:p w14:paraId="4127B562" w14:textId="77777777" w:rsidR="003D36D7" w:rsidRPr="00EF1938" w:rsidRDefault="003D36D7" w:rsidP="00BF2C2E">
      <w:pPr>
        <w:rPr>
          <w:rStyle w:val="Titolo1Carattere"/>
          <w:rFonts w:ascii="Times New Roman" w:hAnsi="Times New Roman"/>
          <w:i/>
          <w:sz w:val="24"/>
          <w:szCs w:val="24"/>
          <w:lang w:val="en-US"/>
        </w:rPr>
      </w:pPr>
    </w:p>
    <w:p w14:paraId="2B663ED4" w14:textId="77777777" w:rsidR="003D36D7" w:rsidRPr="00EF1938" w:rsidRDefault="003D36D7" w:rsidP="00BF2C2E">
      <w:pPr>
        <w:rPr>
          <w:rStyle w:val="Titolo1Carattere"/>
          <w:rFonts w:ascii="Times New Roman" w:hAnsi="Times New Roman"/>
          <w:i/>
          <w:sz w:val="24"/>
          <w:szCs w:val="24"/>
          <w:lang w:val="en-US"/>
        </w:rPr>
      </w:pPr>
    </w:p>
    <w:p w14:paraId="0C8516C6" w14:textId="77777777" w:rsidR="003D36D7" w:rsidRPr="00EF1938" w:rsidRDefault="003D36D7" w:rsidP="00BF2C2E">
      <w:pPr>
        <w:rPr>
          <w:rStyle w:val="Titolo1Carattere"/>
          <w:rFonts w:ascii="Times New Roman" w:hAnsi="Times New Roman"/>
          <w:i/>
          <w:sz w:val="24"/>
          <w:szCs w:val="24"/>
          <w:lang w:val="en-US"/>
        </w:rPr>
      </w:pPr>
    </w:p>
    <w:p w14:paraId="68C74F8B" w14:textId="77777777" w:rsidR="003D36D7" w:rsidRPr="00EF1938" w:rsidRDefault="003D36D7" w:rsidP="00BF2C2E">
      <w:pPr>
        <w:rPr>
          <w:rStyle w:val="Titolo1Carattere"/>
          <w:rFonts w:ascii="Times New Roman" w:hAnsi="Times New Roman"/>
          <w:i/>
          <w:sz w:val="24"/>
          <w:szCs w:val="24"/>
          <w:lang w:val="en-US"/>
        </w:rPr>
      </w:pPr>
    </w:p>
    <w:p w14:paraId="41436861" w14:textId="77777777" w:rsidR="003D36D7" w:rsidRPr="00EF1938" w:rsidRDefault="003D36D7" w:rsidP="00BF2C2E">
      <w:pPr>
        <w:rPr>
          <w:rStyle w:val="Titolo1Carattere"/>
          <w:rFonts w:ascii="Times New Roman" w:hAnsi="Times New Roman"/>
          <w:i/>
          <w:sz w:val="24"/>
          <w:szCs w:val="24"/>
          <w:lang w:val="en-US"/>
        </w:rPr>
      </w:pPr>
    </w:p>
    <w:p w14:paraId="1ECFD37D" w14:textId="77777777" w:rsidR="00704E53" w:rsidRPr="00EF1938" w:rsidRDefault="00704E53" w:rsidP="00BF2C2E">
      <w:pPr>
        <w:rPr>
          <w:rStyle w:val="Titolo1Carattere"/>
          <w:rFonts w:ascii="Times New Roman" w:hAnsi="Times New Roman"/>
          <w:i/>
          <w:sz w:val="24"/>
          <w:szCs w:val="24"/>
          <w:lang w:val="en-US"/>
        </w:rPr>
      </w:pPr>
    </w:p>
    <w:p w14:paraId="19102188" w14:textId="77777777" w:rsidR="00A84E71" w:rsidRDefault="00A84E71" w:rsidP="0051029D">
      <w:pPr>
        <w:spacing w:line="360" w:lineRule="auto"/>
        <w:jc w:val="both"/>
        <w:rPr>
          <w:rStyle w:val="Titolo1Carattere"/>
          <w:rFonts w:ascii="Times New Roman" w:hAnsi="Times New Roman"/>
          <w:i/>
          <w:sz w:val="24"/>
          <w:szCs w:val="24"/>
          <w:lang w:val="en-US"/>
        </w:rPr>
      </w:pPr>
    </w:p>
    <w:p w14:paraId="18BB6891" w14:textId="4F515777" w:rsidR="00B140C9" w:rsidRDefault="00B140C9" w:rsidP="0051029D">
      <w:pPr>
        <w:spacing w:line="360" w:lineRule="auto"/>
        <w:jc w:val="both"/>
        <w:rPr>
          <w:rStyle w:val="Titolo1Carattere"/>
          <w:rFonts w:ascii="Times New Roman" w:hAnsi="Times New Roman"/>
          <w:b w:val="0"/>
          <w:sz w:val="24"/>
          <w:szCs w:val="24"/>
          <w:lang w:val="en-US"/>
        </w:rPr>
      </w:pPr>
      <w:r w:rsidRPr="00EF1938">
        <w:rPr>
          <w:rStyle w:val="Titolo1Carattere"/>
          <w:rFonts w:ascii="Times New Roman" w:hAnsi="Times New Roman"/>
          <w:i/>
          <w:sz w:val="24"/>
          <w:szCs w:val="24"/>
          <w:lang w:val="en-US"/>
        </w:rPr>
        <w:lastRenderedPageBreak/>
        <w:t>Table S</w:t>
      </w:r>
      <w:r>
        <w:rPr>
          <w:rStyle w:val="Titolo1Carattere"/>
          <w:rFonts w:ascii="Times New Roman" w:hAnsi="Times New Roman"/>
          <w:i/>
          <w:sz w:val="24"/>
          <w:szCs w:val="24"/>
          <w:lang w:val="en-US"/>
        </w:rPr>
        <w:t>3</w:t>
      </w:r>
      <w:r w:rsidRPr="00EF1938">
        <w:rPr>
          <w:rStyle w:val="Titolo1Carattere"/>
          <w:rFonts w:ascii="Times New Roman" w:hAnsi="Times New Roman"/>
          <w:i/>
          <w:sz w:val="24"/>
          <w:szCs w:val="24"/>
          <w:lang w:val="en-US"/>
        </w:rPr>
        <w:t xml:space="preserve">. </w:t>
      </w:r>
      <w:r w:rsidR="00BB39B9">
        <w:rPr>
          <w:rStyle w:val="Titolo1Carattere"/>
          <w:rFonts w:ascii="Times New Roman" w:hAnsi="Times New Roman"/>
          <w:b w:val="0"/>
          <w:sz w:val="24"/>
          <w:szCs w:val="24"/>
          <w:lang w:val="en-US"/>
        </w:rPr>
        <w:t>M</w:t>
      </w:r>
      <w:r>
        <w:rPr>
          <w:rStyle w:val="Titolo1Carattere"/>
          <w:rFonts w:ascii="Times New Roman" w:hAnsi="Times New Roman"/>
          <w:b w:val="0"/>
          <w:sz w:val="24"/>
          <w:szCs w:val="24"/>
          <w:lang w:val="en-US"/>
        </w:rPr>
        <w:t xml:space="preserve">edical comorbidities in </w:t>
      </w:r>
      <w:r w:rsidR="007B2E08">
        <w:rPr>
          <w:rFonts w:ascii="Times New Roman" w:hAnsi="Times New Roman"/>
          <w:lang w:val="en-US"/>
        </w:rPr>
        <w:t>groups</w:t>
      </w:r>
      <w:r w:rsidR="007B2E08" w:rsidRPr="00EF1938">
        <w:rPr>
          <w:rFonts w:ascii="Times New Roman" w:hAnsi="Times New Roman"/>
          <w:lang w:val="en-US"/>
        </w:rPr>
        <w:t xml:space="preserve"> </w:t>
      </w:r>
      <w:r w:rsidR="007B2E08">
        <w:rPr>
          <w:rFonts w:ascii="Times New Roman" w:hAnsi="Times New Roman"/>
          <w:lang w:val="en-US"/>
        </w:rPr>
        <w:t xml:space="preserve">with </w:t>
      </w:r>
      <w:r w:rsidRPr="00EF1938">
        <w:rPr>
          <w:rFonts w:ascii="Times New Roman" w:hAnsi="Times New Roman"/>
          <w:lang w:val="en-US"/>
        </w:rPr>
        <w:t xml:space="preserve">autism spectrum disorder </w:t>
      </w:r>
      <w:r>
        <w:rPr>
          <w:rFonts w:ascii="Times New Roman" w:hAnsi="Times New Roman"/>
          <w:lang w:val="en-US"/>
        </w:rPr>
        <w:t>for each included ReHo experiment</w:t>
      </w:r>
      <w:r w:rsidR="00F607DA" w:rsidRPr="00F607DA">
        <w:rPr>
          <w:rStyle w:val="Titolo1Carattere"/>
          <w:rFonts w:ascii="Times New Roman" w:hAnsi="Times New Roman"/>
          <w:b w:val="0"/>
          <w:sz w:val="24"/>
          <w:szCs w:val="24"/>
          <w:lang w:val="en-US"/>
        </w:rPr>
        <w:t>.</w:t>
      </w:r>
    </w:p>
    <w:p w14:paraId="4800E220" w14:textId="77777777" w:rsidR="00F607DA" w:rsidRDefault="00F607DA" w:rsidP="0051029D">
      <w:pPr>
        <w:spacing w:line="360" w:lineRule="auto"/>
        <w:jc w:val="both"/>
        <w:rPr>
          <w:rStyle w:val="Titolo1Carattere"/>
          <w:rFonts w:ascii="Times New Roman" w:hAnsi="Times New Roman"/>
          <w:i/>
          <w:sz w:val="24"/>
          <w:szCs w:val="24"/>
          <w:lang w:val="en-US"/>
        </w:rPr>
      </w:pPr>
    </w:p>
    <w:tbl>
      <w:tblPr>
        <w:tblW w:w="3364" w:type="pct"/>
        <w:jc w:val="center"/>
        <w:tblCellMar>
          <w:left w:w="70" w:type="dxa"/>
          <w:right w:w="70" w:type="dxa"/>
        </w:tblCellMar>
        <w:tblLook w:val="04A0" w:firstRow="1" w:lastRow="0" w:firstColumn="1" w:lastColumn="0" w:noHBand="0" w:noVBand="1"/>
      </w:tblPr>
      <w:tblGrid>
        <w:gridCol w:w="2554"/>
        <w:gridCol w:w="1448"/>
        <w:gridCol w:w="1287"/>
        <w:gridCol w:w="1286"/>
      </w:tblGrid>
      <w:tr w:rsidR="00B140C9" w:rsidRPr="00B140C9" w14:paraId="056F97B4" w14:textId="1B7E0021" w:rsidTr="00C8724F">
        <w:trPr>
          <w:trHeight w:val="280"/>
          <w:jc w:val="center"/>
        </w:trPr>
        <w:tc>
          <w:tcPr>
            <w:tcW w:w="1942" w:type="pct"/>
            <w:vMerge w:val="restart"/>
            <w:tcBorders>
              <w:top w:val="single" w:sz="4" w:space="0" w:color="auto"/>
              <w:left w:val="nil"/>
              <w:right w:val="nil"/>
            </w:tcBorders>
            <w:shd w:val="clear" w:color="auto" w:fill="auto"/>
            <w:noWrap/>
            <w:vAlign w:val="center"/>
            <w:hideMark/>
          </w:tcPr>
          <w:p w14:paraId="7CC4279E" w14:textId="7F61E226" w:rsidR="00B140C9" w:rsidRP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ReHo experiments</w:t>
            </w:r>
          </w:p>
        </w:tc>
        <w:tc>
          <w:tcPr>
            <w:tcW w:w="3058" w:type="pct"/>
            <w:gridSpan w:val="3"/>
            <w:tcBorders>
              <w:top w:val="single" w:sz="4" w:space="0" w:color="auto"/>
              <w:left w:val="nil"/>
              <w:bottom w:val="nil"/>
              <w:right w:val="nil"/>
            </w:tcBorders>
            <w:shd w:val="clear" w:color="auto" w:fill="auto"/>
            <w:noWrap/>
            <w:vAlign w:val="center"/>
            <w:hideMark/>
          </w:tcPr>
          <w:p w14:paraId="4BD7B4F9" w14:textId="3EFBED2F" w:rsidR="00B140C9" w:rsidRP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 xml:space="preserve">Co-occurrence of </w:t>
            </w:r>
          </w:p>
        </w:tc>
      </w:tr>
      <w:tr w:rsidR="00B140C9" w:rsidRPr="00B140C9" w14:paraId="26DA06BC" w14:textId="2D469D22" w:rsidTr="00C8724F">
        <w:trPr>
          <w:trHeight w:val="300"/>
          <w:jc w:val="center"/>
        </w:trPr>
        <w:tc>
          <w:tcPr>
            <w:tcW w:w="1942" w:type="pct"/>
            <w:vMerge/>
            <w:tcBorders>
              <w:left w:val="nil"/>
              <w:bottom w:val="single" w:sz="8" w:space="0" w:color="auto"/>
              <w:right w:val="nil"/>
            </w:tcBorders>
            <w:shd w:val="clear" w:color="auto" w:fill="auto"/>
            <w:noWrap/>
            <w:vAlign w:val="center"/>
            <w:hideMark/>
          </w:tcPr>
          <w:p w14:paraId="251B7789" w14:textId="3BD27FDD" w:rsidR="00B140C9" w:rsidRPr="00B140C9" w:rsidRDefault="00B140C9" w:rsidP="00B140C9">
            <w:pPr>
              <w:spacing w:line="276" w:lineRule="auto"/>
              <w:jc w:val="center"/>
              <w:rPr>
                <w:rFonts w:ascii="Times New Roman" w:hAnsi="Times New Roman"/>
                <w:b/>
                <w:bCs/>
                <w:kern w:val="32"/>
                <w:lang w:val="en-US"/>
              </w:rPr>
            </w:pPr>
          </w:p>
        </w:tc>
        <w:tc>
          <w:tcPr>
            <w:tcW w:w="1101" w:type="pct"/>
            <w:tcBorders>
              <w:top w:val="nil"/>
              <w:left w:val="nil"/>
              <w:bottom w:val="single" w:sz="8" w:space="0" w:color="auto"/>
              <w:right w:val="nil"/>
            </w:tcBorders>
            <w:shd w:val="clear" w:color="auto" w:fill="auto"/>
            <w:noWrap/>
            <w:vAlign w:val="center"/>
            <w:hideMark/>
          </w:tcPr>
          <w:p w14:paraId="6C338122" w14:textId="70156221" w:rsid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Neurological</w:t>
            </w:r>
          </w:p>
          <w:p w14:paraId="29C57D84" w14:textId="0EEDD497" w:rsidR="00B140C9" w:rsidRP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conditions</w:t>
            </w:r>
          </w:p>
        </w:tc>
        <w:tc>
          <w:tcPr>
            <w:tcW w:w="979" w:type="pct"/>
            <w:tcBorders>
              <w:top w:val="nil"/>
              <w:left w:val="nil"/>
              <w:bottom w:val="single" w:sz="8" w:space="0" w:color="auto"/>
              <w:right w:val="nil"/>
            </w:tcBorders>
            <w:shd w:val="clear" w:color="auto" w:fill="auto"/>
            <w:noWrap/>
            <w:vAlign w:val="center"/>
            <w:hideMark/>
          </w:tcPr>
          <w:p w14:paraId="5501533C" w14:textId="77777777" w:rsid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Psychiatric</w:t>
            </w:r>
          </w:p>
          <w:p w14:paraId="186CF404" w14:textId="57D0880C" w:rsidR="00B140C9" w:rsidRP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disorders</w:t>
            </w:r>
          </w:p>
        </w:tc>
        <w:tc>
          <w:tcPr>
            <w:tcW w:w="978" w:type="pct"/>
            <w:tcBorders>
              <w:top w:val="nil"/>
              <w:left w:val="nil"/>
              <w:bottom w:val="single" w:sz="8" w:space="0" w:color="auto"/>
              <w:right w:val="nil"/>
            </w:tcBorders>
            <w:vAlign w:val="center"/>
          </w:tcPr>
          <w:p w14:paraId="76000F78" w14:textId="77777777" w:rsid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Genetic</w:t>
            </w:r>
          </w:p>
          <w:p w14:paraId="0906F1AE" w14:textId="7B5E69FF" w:rsidR="00B140C9" w:rsidRDefault="00B140C9" w:rsidP="00B140C9">
            <w:pPr>
              <w:spacing w:line="276" w:lineRule="auto"/>
              <w:jc w:val="center"/>
              <w:rPr>
                <w:rFonts w:ascii="Times New Roman" w:hAnsi="Times New Roman"/>
                <w:b/>
                <w:bCs/>
                <w:kern w:val="32"/>
                <w:lang w:val="en-US"/>
              </w:rPr>
            </w:pPr>
            <w:r>
              <w:rPr>
                <w:rFonts w:ascii="Times New Roman" w:hAnsi="Times New Roman"/>
                <w:b/>
                <w:bCs/>
                <w:kern w:val="32"/>
                <w:lang w:val="en-US"/>
              </w:rPr>
              <w:t>disorders</w:t>
            </w:r>
          </w:p>
        </w:tc>
      </w:tr>
      <w:tr w:rsidR="00B140C9" w:rsidRPr="00B140C9" w14:paraId="75C69374" w14:textId="6A7248E5" w:rsidTr="00C8724F">
        <w:trPr>
          <w:trHeight w:val="280"/>
          <w:jc w:val="center"/>
        </w:trPr>
        <w:tc>
          <w:tcPr>
            <w:tcW w:w="1942" w:type="pct"/>
            <w:tcBorders>
              <w:top w:val="nil"/>
              <w:left w:val="nil"/>
              <w:bottom w:val="nil"/>
              <w:right w:val="nil"/>
            </w:tcBorders>
            <w:shd w:val="clear" w:color="auto" w:fill="auto"/>
            <w:noWrap/>
            <w:vAlign w:val="center"/>
            <w:hideMark/>
          </w:tcPr>
          <w:p w14:paraId="15412680"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Dajani 2016 (children)</w:t>
            </w:r>
          </w:p>
        </w:tc>
        <w:tc>
          <w:tcPr>
            <w:tcW w:w="1101" w:type="pct"/>
            <w:tcBorders>
              <w:top w:val="nil"/>
              <w:left w:val="nil"/>
              <w:bottom w:val="nil"/>
              <w:right w:val="nil"/>
            </w:tcBorders>
            <w:shd w:val="clear" w:color="auto" w:fill="auto"/>
            <w:noWrap/>
            <w:vAlign w:val="center"/>
            <w:hideMark/>
          </w:tcPr>
          <w:p w14:paraId="7F6ECBEC" w14:textId="71250A25"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58920B41" w14:textId="15433BDA"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3D636B3C" w14:textId="1282CDA4" w:rsidR="00B140C9" w:rsidRPr="00C8724F" w:rsidRDefault="00C8724F" w:rsidP="00B140C9">
            <w:pPr>
              <w:spacing w:line="360" w:lineRule="auto"/>
              <w:jc w:val="center"/>
              <w:rPr>
                <w:rFonts w:ascii="Times New Roman" w:hAnsi="Times New Roman"/>
                <w:bCs/>
                <w:kern w:val="32"/>
                <w:sz w:val="20"/>
                <w:szCs w:val="20"/>
                <w:highlight w:val="green"/>
                <w:lang w:val="en-US"/>
              </w:rPr>
            </w:pPr>
            <w:r w:rsidRPr="00C8724F">
              <w:rPr>
                <w:rFonts w:ascii="Times New Roman" w:hAnsi="Times New Roman"/>
                <w:bCs/>
                <w:kern w:val="32"/>
                <w:sz w:val="20"/>
                <w:szCs w:val="20"/>
                <w:lang w:val="en-US"/>
              </w:rPr>
              <w:t>Not specified</w:t>
            </w:r>
          </w:p>
        </w:tc>
      </w:tr>
      <w:tr w:rsidR="00B140C9" w:rsidRPr="00B140C9" w14:paraId="69E8FC6C" w14:textId="2A15A1CF" w:rsidTr="00C8724F">
        <w:trPr>
          <w:trHeight w:val="280"/>
          <w:jc w:val="center"/>
        </w:trPr>
        <w:tc>
          <w:tcPr>
            <w:tcW w:w="1942" w:type="pct"/>
            <w:tcBorders>
              <w:top w:val="nil"/>
              <w:left w:val="nil"/>
              <w:bottom w:val="nil"/>
              <w:right w:val="nil"/>
            </w:tcBorders>
            <w:shd w:val="clear" w:color="auto" w:fill="auto"/>
            <w:noWrap/>
            <w:vAlign w:val="center"/>
            <w:hideMark/>
          </w:tcPr>
          <w:p w14:paraId="5E13B6FC"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Dajani 2016 (adolescent)</w:t>
            </w:r>
          </w:p>
        </w:tc>
        <w:tc>
          <w:tcPr>
            <w:tcW w:w="1101" w:type="pct"/>
            <w:tcBorders>
              <w:top w:val="nil"/>
              <w:left w:val="nil"/>
              <w:bottom w:val="nil"/>
              <w:right w:val="nil"/>
            </w:tcBorders>
            <w:shd w:val="clear" w:color="auto" w:fill="auto"/>
            <w:noWrap/>
            <w:vAlign w:val="center"/>
            <w:hideMark/>
          </w:tcPr>
          <w:p w14:paraId="355FC67A" w14:textId="53B63ED0"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364E037F" w14:textId="13F8E29A"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1AED40D8" w14:textId="0DE57946" w:rsidR="00B140C9" w:rsidRPr="00C8724F" w:rsidRDefault="00C8724F" w:rsidP="00B140C9">
            <w:pPr>
              <w:spacing w:line="360" w:lineRule="auto"/>
              <w:jc w:val="center"/>
              <w:rPr>
                <w:rFonts w:ascii="Times New Roman" w:hAnsi="Times New Roman"/>
                <w:bCs/>
                <w:kern w:val="32"/>
                <w:sz w:val="20"/>
                <w:szCs w:val="20"/>
                <w:highlight w:val="green"/>
                <w:lang w:val="en-US"/>
              </w:rPr>
            </w:pPr>
            <w:r w:rsidRPr="00C8724F">
              <w:rPr>
                <w:rFonts w:ascii="Times New Roman" w:hAnsi="Times New Roman"/>
                <w:bCs/>
                <w:kern w:val="32"/>
                <w:sz w:val="20"/>
                <w:szCs w:val="20"/>
                <w:lang w:val="en-US"/>
              </w:rPr>
              <w:t>Not specified</w:t>
            </w:r>
          </w:p>
        </w:tc>
      </w:tr>
      <w:tr w:rsidR="00B140C9" w:rsidRPr="00B140C9" w14:paraId="10DADBED" w14:textId="1ADD4C41" w:rsidTr="00C8724F">
        <w:trPr>
          <w:trHeight w:val="280"/>
          <w:jc w:val="center"/>
        </w:trPr>
        <w:tc>
          <w:tcPr>
            <w:tcW w:w="1942" w:type="pct"/>
            <w:tcBorders>
              <w:top w:val="nil"/>
              <w:left w:val="nil"/>
              <w:bottom w:val="nil"/>
              <w:right w:val="nil"/>
            </w:tcBorders>
            <w:shd w:val="clear" w:color="auto" w:fill="auto"/>
            <w:noWrap/>
            <w:vAlign w:val="center"/>
            <w:hideMark/>
          </w:tcPr>
          <w:p w14:paraId="2A289A8B"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Floris 2021</w:t>
            </w:r>
          </w:p>
        </w:tc>
        <w:tc>
          <w:tcPr>
            <w:tcW w:w="1101" w:type="pct"/>
            <w:tcBorders>
              <w:top w:val="nil"/>
              <w:left w:val="nil"/>
              <w:bottom w:val="nil"/>
              <w:right w:val="nil"/>
            </w:tcBorders>
            <w:shd w:val="clear" w:color="auto" w:fill="auto"/>
            <w:noWrap/>
            <w:vAlign w:val="center"/>
            <w:hideMark/>
          </w:tcPr>
          <w:p w14:paraId="72BDA221" w14:textId="40211AE9"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7001D1CF" w14:textId="4003A446"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36C30C6A" w14:textId="66C1F2E9"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B140C9" w:rsidRPr="00B140C9" w14:paraId="61CB934A" w14:textId="73C01E30" w:rsidTr="00C8724F">
        <w:trPr>
          <w:trHeight w:val="280"/>
          <w:jc w:val="center"/>
        </w:trPr>
        <w:tc>
          <w:tcPr>
            <w:tcW w:w="1942" w:type="pct"/>
            <w:tcBorders>
              <w:top w:val="nil"/>
              <w:left w:val="nil"/>
              <w:bottom w:val="nil"/>
              <w:right w:val="nil"/>
            </w:tcBorders>
            <w:shd w:val="clear" w:color="auto" w:fill="auto"/>
            <w:noWrap/>
            <w:vAlign w:val="center"/>
            <w:hideMark/>
          </w:tcPr>
          <w:p w14:paraId="3733D1F7"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Jao Keehn 2019</w:t>
            </w:r>
          </w:p>
        </w:tc>
        <w:tc>
          <w:tcPr>
            <w:tcW w:w="1101" w:type="pct"/>
            <w:tcBorders>
              <w:top w:val="nil"/>
              <w:left w:val="nil"/>
              <w:bottom w:val="nil"/>
              <w:right w:val="nil"/>
            </w:tcBorders>
            <w:shd w:val="clear" w:color="auto" w:fill="auto"/>
            <w:noWrap/>
            <w:vAlign w:val="center"/>
            <w:hideMark/>
          </w:tcPr>
          <w:p w14:paraId="5A0AB36A" w14:textId="073088E9"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6791DCAC" w14:textId="00313074" w:rsidR="00B140C9"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c>
          <w:tcPr>
            <w:tcW w:w="978" w:type="pct"/>
            <w:tcBorders>
              <w:top w:val="nil"/>
              <w:left w:val="nil"/>
              <w:bottom w:val="nil"/>
              <w:right w:val="nil"/>
            </w:tcBorders>
            <w:vAlign w:val="center"/>
          </w:tcPr>
          <w:p w14:paraId="2C5315EB" w14:textId="1A3D4376"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B140C9" w:rsidRPr="00B140C9" w14:paraId="414580C7" w14:textId="0A7CA33A" w:rsidTr="00C8724F">
        <w:trPr>
          <w:trHeight w:val="280"/>
          <w:jc w:val="center"/>
        </w:trPr>
        <w:tc>
          <w:tcPr>
            <w:tcW w:w="1942" w:type="pct"/>
            <w:tcBorders>
              <w:top w:val="nil"/>
              <w:left w:val="nil"/>
              <w:bottom w:val="nil"/>
              <w:right w:val="nil"/>
            </w:tcBorders>
            <w:shd w:val="clear" w:color="auto" w:fill="auto"/>
            <w:noWrap/>
            <w:vAlign w:val="center"/>
            <w:hideMark/>
          </w:tcPr>
          <w:p w14:paraId="59DE71CC"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Lan 2021</w:t>
            </w:r>
          </w:p>
        </w:tc>
        <w:tc>
          <w:tcPr>
            <w:tcW w:w="1101" w:type="pct"/>
            <w:tcBorders>
              <w:top w:val="nil"/>
              <w:left w:val="nil"/>
              <w:bottom w:val="nil"/>
              <w:right w:val="nil"/>
            </w:tcBorders>
            <w:shd w:val="clear" w:color="auto" w:fill="auto"/>
            <w:noWrap/>
            <w:vAlign w:val="center"/>
            <w:hideMark/>
          </w:tcPr>
          <w:p w14:paraId="45C078E0" w14:textId="752A2459"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03E9F415" w14:textId="515D8FE5"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6A8EAD27" w14:textId="0D66266D"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B140C9" w:rsidRPr="00B140C9" w14:paraId="5D0E87D2" w14:textId="7E959D23" w:rsidTr="00C8724F">
        <w:trPr>
          <w:trHeight w:val="280"/>
          <w:jc w:val="center"/>
        </w:trPr>
        <w:tc>
          <w:tcPr>
            <w:tcW w:w="1942" w:type="pct"/>
            <w:tcBorders>
              <w:top w:val="nil"/>
              <w:left w:val="nil"/>
              <w:bottom w:val="nil"/>
              <w:right w:val="nil"/>
            </w:tcBorders>
            <w:shd w:val="clear" w:color="auto" w:fill="auto"/>
            <w:noWrap/>
            <w:vAlign w:val="center"/>
            <w:hideMark/>
          </w:tcPr>
          <w:p w14:paraId="226A2025"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Li 2018</w:t>
            </w:r>
          </w:p>
        </w:tc>
        <w:tc>
          <w:tcPr>
            <w:tcW w:w="1101" w:type="pct"/>
            <w:tcBorders>
              <w:top w:val="nil"/>
              <w:left w:val="nil"/>
              <w:bottom w:val="nil"/>
              <w:right w:val="nil"/>
            </w:tcBorders>
            <w:shd w:val="clear" w:color="auto" w:fill="auto"/>
            <w:noWrap/>
            <w:vAlign w:val="center"/>
            <w:hideMark/>
          </w:tcPr>
          <w:p w14:paraId="5C5FFAB7" w14:textId="34F3BC6A" w:rsidR="00B140C9"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c>
          <w:tcPr>
            <w:tcW w:w="979" w:type="pct"/>
            <w:tcBorders>
              <w:top w:val="nil"/>
              <w:left w:val="nil"/>
              <w:bottom w:val="nil"/>
              <w:right w:val="nil"/>
            </w:tcBorders>
            <w:shd w:val="clear" w:color="auto" w:fill="auto"/>
            <w:noWrap/>
            <w:vAlign w:val="center"/>
            <w:hideMark/>
          </w:tcPr>
          <w:p w14:paraId="69221F10" w14:textId="0DF45CEA"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4CBA3E1A" w14:textId="413B90FE" w:rsidR="00B140C9"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r>
      <w:tr w:rsidR="00B140C9" w:rsidRPr="00B140C9" w14:paraId="09783681" w14:textId="1FED44FD" w:rsidTr="00C8724F">
        <w:trPr>
          <w:trHeight w:val="280"/>
          <w:jc w:val="center"/>
        </w:trPr>
        <w:tc>
          <w:tcPr>
            <w:tcW w:w="1942" w:type="pct"/>
            <w:tcBorders>
              <w:top w:val="nil"/>
              <w:left w:val="nil"/>
              <w:bottom w:val="nil"/>
              <w:right w:val="nil"/>
            </w:tcBorders>
            <w:shd w:val="clear" w:color="auto" w:fill="auto"/>
            <w:noWrap/>
            <w:vAlign w:val="center"/>
            <w:hideMark/>
          </w:tcPr>
          <w:p w14:paraId="117D696B"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Maximo 2013</w:t>
            </w:r>
          </w:p>
        </w:tc>
        <w:tc>
          <w:tcPr>
            <w:tcW w:w="1101" w:type="pct"/>
            <w:tcBorders>
              <w:top w:val="nil"/>
              <w:left w:val="nil"/>
              <w:bottom w:val="nil"/>
              <w:right w:val="nil"/>
            </w:tcBorders>
            <w:shd w:val="clear" w:color="auto" w:fill="auto"/>
            <w:noWrap/>
            <w:vAlign w:val="center"/>
            <w:hideMark/>
          </w:tcPr>
          <w:p w14:paraId="1341F774" w14:textId="07B72D58"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64BEDEDA" w14:textId="01D0CDAE" w:rsidR="00B140C9"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c>
          <w:tcPr>
            <w:tcW w:w="978" w:type="pct"/>
            <w:tcBorders>
              <w:top w:val="nil"/>
              <w:left w:val="nil"/>
              <w:bottom w:val="nil"/>
              <w:right w:val="nil"/>
            </w:tcBorders>
            <w:vAlign w:val="center"/>
          </w:tcPr>
          <w:p w14:paraId="6C7C53B5" w14:textId="19534105" w:rsidR="00B140C9" w:rsidRPr="00C8724F" w:rsidRDefault="00B140C9"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B140C9" w:rsidRPr="00B140C9" w14:paraId="6880C780" w14:textId="78A430A0" w:rsidTr="00C8724F">
        <w:trPr>
          <w:trHeight w:val="280"/>
          <w:jc w:val="center"/>
        </w:trPr>
        <w:tc>
          <w:tcPr>
            <w:tcW w:w="1942" w:type="pct"/>
            <w:tcBorders>
              <w:top w:val="nil"/>
              <w:left w:val="nil"/>
              <w:bottom w:val="nil"/>
              <w:right w:val="nil"/>
            </w:tcBorders>
            <w:shd w:val="clear" w:color="auto" w:fill="auto"/>
            <w:noWrap/>
            <w:vAlign w:val="center"/>
            <w:hideMark/>
          </w:tcPr>
          <w:p w14:paraId="63CF9627" w14:textId="77777777" w:rsidR="00B140C9" w:rsidRPr="00053210" w:rsidRDefault="00B140C9"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Nair 2018 (SDSU)</w:t>
            </w:r>
          </w:p>
        </w:tc>
        <w:tc>
          <w:tcPr>
            <w:tcW w:w="1101" w:type="pct"/>
            <w:tcBorders>
              <w:top w:val="nil"/>
              <w:left w:val="nil"/>
              <w:bottom w:val="nil"/>
              <w:right w:val="nil"/>
            </w:tcBorders>
            <w:shd w:val="clear" w:color="auto" w:fill="auto"/>
            <w:noWrap/>
            <w:vAlign w:val="center"/>
            <w:hideMark/>
          </w:tcPr>
          <w:p w14:paraId="2DC04537" w14:textId="0E06DF49" w:rsidR="00B140C9" w:rsidRPr="00C8724F" w:rsidRDefault="00444C3A"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442C09CD" w14:textId="29F63804" w:rsidR="00B140C9"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c>
          <w:tcPr>
            <w:tcW w:w="978" w:type="pct"/>
            <w:tcBorders>
              <w:top w:val="nil"/>
              <w:left w:val="nil"/>
              <w:bottom w:val="nil"/>
              <w:right w:val="nil"/>
            </w:tcBorders>
            <w:vAlign w:val="center"/>
          </w:tcPr>
          <w:p w14:paraId="4DEA5D4A" w14:textId="38B0AA11" w:rsidR="00B140C9" w:rsidRPr="00C8724F" w:rsidRDefault="00444C3A"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C8724F" w:rsidRPr="00B140C9" w14:paraId="6393C426" w14:textId="3309C0C4" w:rsidTr="00C8724F">
        <w:trPr>
          <w:trHeight w:val="280"/>
          <w:jc w:val="center"/>
        </w:trPr>
        <w:tc>
          <w:tcPr>
            <w:tcW w:w="1942" w:type="pct"/>
            <w:tcBorders>
              <w:top w:val="nil"/>
              <w:left w:val="nil"/>
              <w:bottom w:val="nil"/>
              <w:right w:val="nil"/>
            </w:tcBorders>
            <w:shd w:val="clear" w:color="auto" w:fill="auto"/>
            <w:noWrap/>
            <w:vAlign w:val="center"/>
            <w:hideMark/>
          </w:tcPr>
          <w:p w14:paraId="2F726506" w14:textId="77777777" w:rsidR="00C8724F" w:rsidRPr="00053210" w:rsidRDefault="00C8724F"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Nair 2018 (ABIDE-EO)</w:t>
            </w:r>
          </w:p>
        </w:tc>
        <w:tc>
          <w:tcPr>
            <w:tcW w:w="1101" w:type="pct"/>
            <w:tcBorders>
              <w:top w:val="nil"/>
              <w:left w:val="nil"/>
              <w:bottom w:val="nil"/>
              <w:right w:val="nil"/>
            </w:tcBorders>
            <w:shd w:val="clear" w:color="auto" w:fill="auto"/>
            <w:noWrap/>
            <w:vAlign w:val="center"/>
            <w:hideMark/>
          </w:tcPr>
          <w:p w14:paraId="529A63C1" w14:textId="02501A87"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07F1D562" w14:textId="31BB746D"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1834F3BA" w14:textId="43FCFE75"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C8724F" w:rsidRPr="00B140C9" w14:paraId="52FC4665" w14:textId="4276D5DA" w:rsidTr="00C8724F">
        <w:trPr>
          <w:trHeight w:val="280"/>
          <w:jc w:val="center"/>
        </w:trPr>
        <w:tc>
          <w:tcPr>
            <w:tcW w:w="1942" w:type="pct"/>
            <w:tcBorders>
              <w:top w:val="nil"/>
              <w:left w:val="nil"/>
              <w:bottom w:val="nil"/>
              <w:right w:val="nil"/>
            </w:tcBorders>
            <w:shd w:val="clear" w:color="auto" w:fill="auto"/>
            <w:noWrap/>
            <w:vAlign w:val="center"/>
            <w:hideMark/>
          </w:tcPr>
          <w:p w14:paraId="36D8E4CF" w14:textId="77777777" w:rsidR="00C8724F" w:rsidRPr="00053210" w:rsidRDefault="00C8724F"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Nair 2018 (ABIDE-EC)</w:t>
            </w:r>
          </w:p>
        </w:tc>
        <w:tc>
          <w:tcPr>
            <w:tcW w:w="1101" w:type="pct"/>
            <w:tcBorders>
              <w:top w:val="nil"/>
              <w:left w:val="nil"/>
              <w:bottom w:val="nil"/>
              <w:right w:val="nil"/>
            </w:tcBorders>
            <w:shd w:val="clear" w:color="auto" w:fill="auto"/>
            <w:noWrap/>
            <w:vAlign w:val="center"/>
            <w:hideMark/>
          </w:tcPr>
          <w:p w14:paraId="39CEAE78" w14:textId="77F10B93"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nil"/>
              <w:right w:val="nil"/>
            </w:tcBorders>
            <w:shd w:val="clear" w:color="auto" w:fill="auto"/>
            <w:noWrap/>
            <w:vAlign w:val="center"/>
            <w:hideMark/>
          </w:tcPr>
          <w:p w14:paraId="49080031" w14:textId="7CD5C1AE"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nil"/>
              <w:right w:val="nil"/>
            </w:tcBorders>
            <w:vAlign w:val="center"/>
          </w:tcPr>
          <w:p w14:paraId="63F6D746" w14:textId="17442654" w:rsidR="00C8724F"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r>
      <w:tr w:rsidR="00444C3A" w:rsidRPr="00B140C9" w14:paraId="6ABADACC" w14:textId="0FAD726C" w:rsidTr="00C8724F">
        <w:trPr>
          <w:trHeight w:val="300"/>
          <w:jc w:val="center"/>
        </w:trPr>
        <w:tc>
          <w:tcPr>
            <w:tcW w:w="1942" w:type="pct"/>
            <w:tcBorders>
              <w:top w:val="nil"/>
              <w:left w:val="nil"/>
              <w:bottom w:val="single" w:sz="8" w:space="0" w:color="auto"/>
              <w:right w:val="nil"/>
            </w:tcBorders>
            <w:shd w:val="clear" w:color="auto" w:fill="auto"/>
            <w:noWrap/>
            <w:vAlign w:val="center"/>
            <w:hideMark/>
          </w:tcPr>
          <w:p w14:paraId="33256E6E" w14:textId="77777777" w:rsidR="00444C3A" w:rsidRPr="00053210" w:rsidRDefault="00444C3A" w:rsidP="00B140C9">
            <w:pPr>
              <w:spacing w:line="360" w:lineRule="auto"/>
              <w:jc w:val="both"/>
              <w:rPr>
                <w:rFonts w:ascii="Times New Roman" w:hAnsi="Times New Roman"/>
                <w:bCs/>
                <w:kern w:val="32"/>
                <w:lang w:val="en-US"/>
              </w:rPr>
            </w:pPr>
            <w:r w:rsidRPr="00053210">
              <w:rPr>
                <w:rFonts w:ascii="Times New Roman" w:hAnsi="Times New Roman"/>
                <w:bCs/>
                <w:kern w:val="32"/>
                <w:lang w:val="en-US"/>
              </w:rPr>
              <w:t>Paakki 2010</w:t>
            </w:r>
          </w:p>
        </w:tc>
        <w:tc>
          <w:tcPr>
            <w:tcW w:w="1101" w:type="pct"/>
            <w:tcBorders>
              <w:top w:val="nil"/>
              <w:left w:val="nil"/>
              <w:bottom w:val="single" w:sz="8" w:space="0" w:color="auto"/>
              <w:right w:val="nil"/>
            </w:tcBorders>
            <w:shd w:val="clear" w:color="auto" w:fill="auto"/>
            <w:noWrap/>
            <w:vAlign w:val="center"/>
            <w:hideMark/>
          </w:tcPr>
          <w:p w14:paraId="3E0A2E5B" w14:textId="48DE5AC4" w:rsidR="00444C3A" w:rsidRPr="00C8724F" w:rsidRDefault="00444C3A"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9" w:type="pct"/>
            <w:tcBorders>
              <w:top w:val="nil"/>
              <w:left w:val="nil"/>
              <w:bottom w:val="single" w:sz="8" w:space="0" w:color="auto"/>
              <w:right w:val="nil"/>
            </w:tcBorders>
            <w:shd w:val="clear" w:color="auto" w:fill="auto"/>
            <w:noWrap/>
            <w:vAlign w:val="center"/>
            <w:hideMark/>
          </w:tcPr>
          <w:p w14:paraId="27A11BF9" w14:textId="455A3A37" w:rsidR="00444C3A" w:rsidRPr="00C8724F" w:rsidRDefault="00444C3A"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w:t>
            </w:r>
          </w:p>
        </w:tc>
        <w:tc>
          <w:tcPr>
            <w:tcW w:w="978" w:type="pct"/>
            <w:tcBorders>
              <w:top w:val="nil"/>
              <w:left w:val="nil"/>
              <w:bottom w:val="single" w:sz="8" w:space="0" w:color="auto"/>
              <w:right w:val="nil"/>
            </w:tcBorders>
            <w:vAlign w:val="center"/>
          </w:tcPr>
          <w:p w14:paraId="0C0B527C" w14:textId="6A72AA92" w:rsidR="00444C3A" w:rsidRPr="00C8724F" w:rsidRDefault="00C8724F" w:rsidP="00B140C9">
            <w:pPr>
              <w:spacing w:line="360" w:lineRule="auto"/>
              <w:jc w:val="center"/>
              <w:rPr>
                <w:rFonts w:ascii="Times New Roman" w:hAnsi="Times New Roman"/>
                <w:bCs/>
                <w:kern w:val="32"/>
                <w:sz w:val="20"/>
                <w:szCs w:val="20"/>
                <w:lang w:val="en-US"/>
              </w:rPr>
            </w:pPr>
            <w:r w:rsidRPr="00C8724F">
              <w:rPr>
                <w:rFonts w:ascii="Times New Roman" w:hAnsi="Times New Roman"/>
                <w:bCs/>
                <w:kern w:val="32"/>
                <w:sz w:val="20"/>
                <w:szCs w:val="20"/>
                <w:lang w:val="en-US"/>
              </w:rPr>
              <w:t>Not specified</w:t>
            </w:r>
          </w:p>
        </w:tc>
      </w:tr>
    </w:tbl>
    <w:p w14:paraId="394728AA" w14:textId="3637952F" w:rsidR="00BB39B9" w:rsidRDefault="00BB39B9" w:rsidP="00227B13">
      <w:pPr>
        <w:spacing w:line="276" w:lineRule="auto"/>
        <w:ind w:left="1418" w:right="1552"/>
        <w:jc w:val="both"/>
        <w:rPr>
          <w:rStyle w:val="Titolo1Carattere"/>
          <w:rFonts w:ascii="Times New Roman" w:hAnsi="Times New Roman"/>
          <w:b w:val="0"/>
          <w:i/>
          <w:sz w:val="20"/>
          <w:szCs w:val="20"/>
          <w:lang w:val="en-US"/>
        </w:rPr>
      </w:pPr>
      <w:r>
        <w:rPr>
          <w:rStyle w:val="Titolo1Carattere"/>
          <w:rFonts w:ascii="Times New Roman" w:hAnsi="Times New Roman"/>
          <w:b w:val="0"/>
          <w:i/>
          <w:sz w:val="20"/>
          <w:szCs w:val="20"/>
          <w:lang w:val="en-US"/>
        </w:rPr>
        <w:t xml:space="preserve">Not specified, information not reported in the original article. </w:t>
      </w:r>
    </w:p>
    <w:p w14:paraId="233FDD77" w14:textId="68758D89" w:rsidR="00227B13" w:rsidRPr="00227B13" w:rsidRDefault="00C8724F" w:rsidP="00227B13">
      <w:pPr>
        <w:spacing w:line="276" w:lineRule="auto"/>
        <w:ind w:left="1418" w:right="1552"/>
        <w:jc w:val="both"/>
        <w:rPr>
          <w:rStyle w:val="Titolo1Carattere"/>
          <w:rFonts w:ascii="Times New Roman" w:hAnsi="Times New Roman"/>
          <w:b w:val="0"/>
          <w:i/>
          <w:sz w:val="20"/>
          <w:szCs w:val="20"/>
          <w:lang w:val="en-US"/>
        </w:rPr>
      </w:pPr>
      <w:r w:rsidRPr="00227B13">
        <w:rPr>
          <w:rStyle w:val="Titolo1Carattere"/>
          <w:rFonts w:ascii="Times New Roman" w:hAnsi="Times New Roman"/>
          <w:b w:val="0"/>
          <w:i/>
          <w:sz w:val="20"/>
          <w:szCs w:val="20"/>
          <w:lang w:val="en-US"/>
        </w:rPr>
        <w:t>* Info</w:t>
      </w:r>
      <w:r w:rsidR="00227B13" w:rsidRPr="00227B13">
        <w:rPr>
          <w:rStyle w:val="Titolo1Carattere"/>
          <w:rFonts w:ascii="Times New Roman" w:hAnsi="Times New Roman"/>
          <w:b w:val="0"/>
          <w:i/>
          <w:sz w:val="20"/>
          <w:szCs w:val="20"/>
          <w:lang w:val="en-US"/>
        </w:rPr>
        <w:t xml:space="preserve">rmation provided </w:t>
      </w:r>
      <w:r w:rsidR="00F322B8">
        <w:rPr>
          <w:rStyle w:val="Titolo1Carattere"/>
          <w:rFonts w:ascii="Times New Roman" w:hAnsi="Times New Roman"/>
          <w:b w:val="0"/>
          <w:i/>
          <w:sz w:val="20"/>
          <w:szCs w:val="20"/>
          <w:lang w:val="en-US"/>
        </w:rPr>
        <w:t xml:space="preserve">only </w:t>
      </w:r>
      <w:r w:rsidR="00227B13" w:rsidRPr="00227B13">
        <w:rPr>
          <w:rStyle w:val="Titolo1Carattere"/>
          <w:rFonts w:ascii="Times New Roman" w:hAnsi="Times New Roman"/>
          <w:b w:val="0"/>
          <w:i/>
          <w:sz w:val="20"/>
          <w:szCs w:val="20"/>
          <w:lang w:val="en-US"/>
        </w:rPr>
        <w:t xml:space="preserve">for </w:t>
      </w:r>
      <w:r w:rsidR="00227B13">
        <w:rPr>
          <w:rStyle w:val="Titolo1Carattere"/>
          <w:rFonts w:ascii="Times New Roman" w:hAnsi="Times New Roman"/>
          <w:b w:val="0"/>
          <w:i/>
          <w:sz w:val="20"/>
          <w:szCs w:val="20"/>
          <w:lang w:val="en-US"/>
        </w:rPr>
        <w:t xml:space="preserve">26 </w:t>
      </w:r>
      <w:r w:rsidR="00F322B8">
        <w:rPr>
          <w:rStyle w:val="Titolo1Carattere"/>
          <w:rFonts w:ascii="Times New Roman" w:hAnsi="Times New Roman"/>
          <w:b w:val="0"/>
          <w:i/>
          <w:sz w:val="20"/>
          <w:szCs w:val="20"/>
          <w:lang w:val="en-US"/>
        </w:rPr>
        <w:t>of</w:t>
      </w:r>
      <w:r w:rsidR="00227B13">
        <w:rPr>
          <w:rStyle w:val="Titolo1Carattere"/>
          <w:rFonts w:ascii="Times New Roman" w:hAnsi="Times New Roman"/>
          <w:b w:val="0"/>
          <w:i/>
          <w:sz w:val="20"/>
          <w:szCs w:val="20"/>
          <w:lang w:val="en-US"/>
        </w:rPr>
        <w:t xml:space="preserve"> 59 subjects with ASD (i.e. UCLA1, UCLA2, USM data sets). </w:t>
      </w:r>
      <w:r w:rsidR="00227B13" w:rsidRPr="00227B13">
        <w:rPr>
          <w:rStyle w:val="Titolo1Carattere"/>
          <w:rFonts w:ascii="Times New Roman" w:hAnsi="Times New Roman"/>
          <w:b w:val="0"/>
          <w:i/>
          <w:sz w:val="20"/>
          <w:szCs w:val="20"/>
          <w:lang w:val="en-US"/>
        </w:rPr>
        <w:t>*</w:t>
      </w:r>
      <w:r w:rsidR="00227B13">
        <w:rPr>
          <w:rStyle w:val="Titolo1Carattere"/>
          <w:rFonts w:ascii="Times New Roman" w:hAnsi="Times New Roman"/>
          <w:b w:val="0"/>
          <w:i/>
          <w:sz w:val="20"/>
          <w:szCs w:val="20"/>
          <w:lang w:val="en-US"/>
        </w:rPr>
        <w:t>*</w:t>
      </w:r>
      <w:r w:rsidR="00227B13" w:rsidRPr="00227B13">
        <w:rPr>
          <w:rStyle w:val="Titolo1Carattere"/>
          <w:rFonts w:ascii="Times New Roman" w:hAnsi="Times New Roman"/>
          <w:b w:val="0"/>
          <w:i/>
          <w:sz w:val="20"/>
          <w:szCs w:val="20"/>
          <w:lang w:val="en-US"/>
        </w:rPr>
        <w:t xml:space="preserve"> Information provided </w:t>
      </w:r>
      <w:r w:rsidR="00227B13">
        <w:rPr>
          <w:rStyle w:val="Titolo1Carattere"/>
          <w:rFonts w:ascii="Times New Roman" w:hAnsi="Times New Roman"/>
          <w:b w:val="0"/>
          <w:i/>
          <w:sz w:val="20"/>
          <w:szCs w:val="20"/>
          <w:lang w:val="en-US"/>
        </w:rPr>
        <w:t xml:space="preserve">only </w:t>
      </w:r>
      <w:r w:rsidR="00F322B8">
        <w:rPr>
          <w:rStyle w:val="Titolo1Carattere"/>
          <w:rFonts w:ascii="Times New Roman" w:hAnsi="Times New Roman"/>
          <w:b w:val="0"/>
          <w:i/>
          <w:sz w:val="20"/>
          <w:szCs w:val="20"/>
          <w:lang w:val="en-US"/>
        </w:rPr>
        <w:t xml:space="preserve">for </w:t>
      </w:r>
      <w:r w:rsidR="00227B13">
        <w:rPr>
          <w:rStyle w:val="Titolo1Carattere"/>
          <w:rFonts w:ascii="Times New Roman" w:hAnsi="Times New Roman"/>
          <w:b w:val="0"/>
          <w:i/>
          <w:sz w:val="20"/>
          <w:szCs w:val="20"/>
          <w:lang w:val="en-US"/>
        </w:rPr>
        <w:t xml:space="preserve">19 </w:t>
      </w:r>
      <w:r w:rsidR="00F322B8">
        <w:rPr>
          <w:rStyle w:val="Titolo1Carattere"/>
          <w:rFonts w:ascii="Times New Roman" w:hAnsi="Times New Roman"/>
          <w:b w:val="0"/>
          <w:i/>
          <w:sz w:val="20"/>
          <w:szCs w:val="20"/>
          <w:lang w:val="en-US"/>
        </w:rPr>
        <w:t>of</w:t>
      </w:r>
      <w:r w:rsidR="00227B13">
        <w:rPr>
          <w:rStyle w:val="Titolo1Carattere"/>
          <w:rFonts w:ascii="Times New Roman" w:hAnsi="Times New Roman"/>
          <w:b w:val="0"/>
          <w:i/>
          <w:sz w:val="20"/>
          <w:szCs w:val="20"/>
          <w:lang w:val="en-US"/>
        </w:rPr>
        <w:t xml:space="preserve"> 30 subjects with ASD (i.e. PITT, Stanford, Trinity data sets).  </w:t>
      </w:r>
    </w:p>
    <w:p w14:paraId="3F9F078B" w14:textId="77777777" w:rsidR="00B140C9" w:rsidRDefault="00B140C9" w:rsidP="0051029D">
      <w:pPr>
        <w:spacing w:line="360" w:lineRule="auto"/>
        <w:jc w:val="both"/>
        <w:rPr>
          <w:rStyle w:val="Titolo1Carattere"/>
          <w:rFonts w:ascii="Times New Roman" w:hAnsi="Times New Roman"/>
          <w:i/>
          <w:sz w:val="24"/>
          <w:szCs w:val="24"/>
          <w:lang w:val="en-US"/>
        </w:rPr>
      </w:pPr>
    </w:p>
    <w:p w14:paraId="5E5BA5B4" w14:textId="77777777" w:rsidR="00C8724F" w:rsidRDefault="00C8724F" w:rsidP="0051029D">
      <w:pPr>
        <w:spacing w:line="360" w:lineRule="auto"/>
        <w:jc w:val="both"/>
        <w:rPr>
          <w:rStyle w:val="Titolo1Carattere"/>
          <w:rFonts w:ascii="Times New Roman" w:hAnsi="Times New Roman"/>
          <w:i/>
          <w:sz w:val="24"/>
          <w:szCs w:val="24"/>
          <w:lang w:val="en-US"/>
        </w:rPr>
      </w:pPr>
    </w:p>
    <w:p w14:paraId="0AF7EC81" w14:textId="77777777" w:rsidR="00B140C9" w:rsidRDefault="00B140C9" w:rsidP="0051029D">
      <w:pPr>
        <w:spacing w:line="360" w:lineRule="auto"/>
        <w:jc w:val="both"/>
        <w:rPr>
          <w:rStyle w:val="Titolo1Carattere"/>
          <w:rFonts w:ascii="Times New Roman" w:hAnsi="Times New Roman"/>
          <w:i/>
          <w:sz w:val="24"/>
          <w:szCs w:val="24"/>
          <w:lang w:val="en-US"/>
        </w:rPr>
      </w:pPr>
    </w:p>
    <w:p w14:paraId="6438C995" w14:textId="77777777" w:rsidR="00B140C9" w:rsidRDefault="00B140C9" w:rsidP="0051029D">
      <w:pPr>
        <w:spacing w:line="360" w:lineRule="auto"/>
        <w:jc w:val="both"/>
        <w:rPr>
          <w:rStyle w:val="Titolo1Carattere"/>
          <w:rFonts w:ascii="Times New Roman" w:hAnsi="Times New Roman"/>
          <w:i/>
          <w:sz w:val="24"/>
          <w:szCs w:val="24"/>
          <w:lang w:val="en-US"/>
        </w:rPr>
      </w:pPr>
    </w:p>
    <w:p w14:paraId="719A4639" w14:textId="77777777" w:rsidR="00B140C9" w:rsidRDefault="00B140C9" w:rsidP="0051029D">
      <w:pPr>
        <w:spacing w:line="360" w:lineRule="auto"/>
        <w:jc w:val="both"/>
        <w:rPr>
          <w:rStyle w:val="Titolo1Carattere"/>
          <w:rFonts w:ascii="Times New Roman" w:hAnsi="Times New Roman"/>
          <w:i/>
          <w:sz w:val="24"/>
          <w:szCs w:val="24"/>
          <w:lang w:val="en-US"/>
        </w:rPr>
      </w:pPr>
    </w:p>
    <w:p w14:paraId="4684E487" w14:textId="77777777" w:rsidR="00B140C9" w:rsidRDefault="00B140C9" w:rsidP="0051029D">
      <w:pPr>
        <w:spacing w:line="360" w:lineRule="auto"/>
        <w:jc w:val="both"/>
        <w:rPr>
          <w:rStyle w:val="Titolo1Carattere"/>
          <w:rFonts w:ascii="Times New Roman" w:hAnsi="Times New Roman"/>
          <w:i/>
          <w:sz w:val="24"/>
          <w:szCs w:val="24"/>
          <w:lang w:val="en-US"/>
        </w:rPr>
      </w:pPr>
    </w:p>
    <w:p w14:paraId="733FF791" w14:textId="77777777" w:rsidR="00B140C9" w:rsidRDefault="00B140C9" w:rsidP="0051029D">
      <w:pPr>
        <w:spacing w:line="360" w:lineRule="auto"/>
        <w:jc w:val="both"/>
        <w:rPr>
          <w:rStyle w:val="Titolo1Carattere"/>
          <w:rFonts w:ascii="Times New Roman" w:hAnsi="Times New Roman"/>
          <w:i/>
          <w:sz w:val="24"/>
          <w:szCs w:val="24"/>
          <w:lang w:val="en-US"/>
        </w:rPr>
      </w:pPr>
    </w:p>
    <w:p w14:paraId="78095E6C" w14:textId="77777777" w:rsidR="00B140C9" w:rsidRDefault="00B140C9" w:rsidP="0051029D">
      <w:pPr>
        <w:spacing w:line="360" w:lineRule="auto"/>
        <w:jc w:val="both"/>
        <w:rPr>
          <w:rStyle w:val="Titolo1Carattere"/>
          <w:rFonts w:ascii="Times New Roman" w:hAnsi="Times New Roman"/>
          <w:i/>
          <w:sz w:val="24"/>
          <w:szCs w:val="24"/>
          <w:lang w:val="en-US"/>
        </w:rPr>
      </w:pPr>
    </w:p>
    <w:p w14:paraId="1A78530B" w14:textId="77777777" w:rsidR="00B140C9" w:rsidRDefault="00B140C9" w:rsidP="0051029D">
      <w:pPr>
        <w:spacing w:line="360" w:lineRule="auto"/>
        <w:jc w:val="both"/>
        <w:rPr>
          <w:rStyle w:val="Titolo1Carattere"/>
          <w:rFonts w:ascii="Times New Roman" w:hAnsi="Times New Roman"/>
          <w:i/>
          <w:sz w:val="24"/>
          <w:szCs w:val="24"/>
          <w:lang w:val="en-US"/>
        </w:rPr>
      </w:pPr>
    </w:p>
    <w:p w14:paraId="15167F93" w14:textId="77777777" w:rsidR="00B140C9" w:rsidRDefault="00B140C9" w:rsidP="0051029D">
      <w:pPr>
        <w:spacing w:line="360" w:lineRule="auto"/>
        <w:jc w:val="both"/>
        <w:rPr>
          <w:rStyle w:val="Titolo1Carattere"/>
          <w:rFonts w:ascii="Times New Roman" w:hAnsi="Times New Roman"/>
          <w:i/>
          <w:sz w:val="24"/>
          <w:szCs w:val="24"/>
          <w:lang w:val="en-US"/>
        </w:rPr>
      </w:pPr>
    </w:p>
    <w:p w14:paraId="1B28F52F" w14:textId="77777777" w:rsidR="00B140C9" w:rsidRDefault="00B140C9" w:rsidP="0051029D">
      <w:pPr>
        <w:spacing w:line="360" w:lineRule="auto"/>
        <w:jc w:val="both"/>
        <w:rPr>
          <w:rStyle w:val="Titolo1Carattere"/>
          <w:rFonts w:ascii="Times New Roman" w:hAnsi="Times New Roman"/>
          <w:i/>
          <w:sz w:val="24"/>
          <w:szCs w:val="24"/>
          <w:lang w:val="en-US"/>
        </w:rPr>
      </w:pPr>
    </w:p>
    <w:p w14:paraId="0D52CA31" w14:textId="77777777" w:rsidR="00B140C9" w:rsidRDefault="00B140C9" w:rsidP="0051029D">
      <w:pPr>
        <w:spacing w:line="360" w:lineRule="auto"/>
        <w:jc w:val="both"/>
        <w:rPr>
          <w:rStyle w:val="Titolo1Carattere"/>
          <w:rFonts w:ascii="Times New Roman" w:hAnsi="Times New Roman"/>
          <w:i/>
          <w:sz w:val="24"/>
          <w:szCs w:val="24"/>
          <w:lang w:val="en-US"/>
        </w:rPr>
      </w:pPr>
    </w:p>
    <w:p w14:paraId="3C238388" w14:textId="77777777" w:rsidR="00B140C9" w:rsidRDefault="00B140C9" w:rsidP="0051029D">
      <w:pPr>
        <w:spacing w:line="360" w:lineRule="auto"/>
        <w:jc w:val="both"/>
        <w:rPr>
          <w:rStyle w:val="Titolo1Carattere"/>
          <w:rFonts w:ascii="Times New Roman" w:hAnsi="Times New Roman"/>
          <w:i/>
          <w:sz w:val="24"/>
          <w:szCs w:val="24"/>
          <w:lang w:val="en-US"/>
        </w:rPr>
      </w:pPr>
    </w:p>
    <w:p w14:paraId="3979C80E" w14:textId="77777777" w:rsidR="00B140C9" w:rsidRDefault="00B140C9" w:rsidP="0051029D">
      <w:pPr>
        <w:spacing w:line="360" w:lineRule="auto"/>
        <w:jc w:val="both"/>
        <w:rPr>
          <w:rStyle w:val="Titolo1Carattere"/>
          <w:rFonts w:ascii="Times New Roman" w:hAnsi="Times New Roman"/>
          <w:i/>
          <w:sz w:val="24"/>
          <w:szCs w:val="24"/>
          <w:lang w:val="en-US"/>
        </w:rPr>
      </w:pPr>
    </w:p>
    <w:p w14:paraId="3D17AC16" w14:textId="77777777" w:rsidR="00BB39B9" w:rsidRDefault="00BB39B9" w:rsidP="0051029D">
      <w:pPr>
        <w:spacing w:line="360" w:lineRule="auto"/>
        <w:jc w:val="both"/>
        <w:rPr>
          <w:rStyle w:val="Titolo1Carattere"/>
          <w:rFonts w:ascii="Times New Roman" w:hAnsi="Times New Roman"/>
          <w:i/>
          <w:sz w:val="24"/>
          <w:szCs w:val="24"/>
          <w:lang w:val="en-US"/>
        </w:rPr>
      </w:pPr>
    </w:p>
    <w:p w14:paraId="0CED16FE" w14:textId="68A7382C" w:rsidR="00704E53" w:rsidRPr="00EF1938" w:rsidRDefault="00F47047" w:rsidP="0051029D">
      <w:pPr>
        <w:spacing w:line="360" w:lineRule="auto"/>
        <w:jc w:val="both"/>
        <w:rPr>
          <w:rStyle w:val="Titolo1Carattere"/>
          <w:rFonts w:ascii="Times New Roman" w:hAnsi="Times New Roman"/>
          <w:b w:val="0"/>
          <w:sz w:val="24"/>
          <w:szCs w:val="24"/>
          <w:lang w:val="en-US"/>
        </w:rPr>
      </w:pPr>
      <w:r w:rsidRPr="00EF1938">
        <w:rPr>
          <w:rStyle w:val="Titolo1Carattere"/>
          <w:rFonts w:ascii="Times New Roman" w:hAnsi="Times New Roman"/>
          <w:i/>
          <w:sz w:val="24"/>
          <w:szCs w:val="24"/>
          <w:lang w:val="en-US"/>
        </w:rPr>
        <w:lastRenderedPageBreak/>
        <w:t>Table S</w:t>
      </w:r>
      <w:r w:rsidR="00B140C9">
        <w:rPr>
          <w:rStyle w:val="Titolo1Carattere"/>
          <w:rFonts w:ascii="Times New Roman" w:hAnsi="Times New Roman"/>
          <w:i/>
          <w:sz w:val="24"/>
          <w:szCs w:val="24"/>
          <w:lang w:val="en-US"/>
        </w:rPr>
        <w:t>4</w:t>
      </w:r>
      <w:r w:rsidRPr="00EF1938">
        <w:rPr>
          <w:rStyle w:val="Titolo1Carattere"/>
          <w:rFonts w:ascii="Times New Roman" w:hAnsi="Times New Roman"/>
          <w:i/>
          <w:sz w:val="24"/>
          <w:szCs w:val="24"/>
          <w:lang w:val="en-US"/>
        </w:rPr>
        <w:t xml:space="preserve">. </w:t>
      </w:r>
      <w:r w:rsidRPr="00EF1938">
        <w:rPr>
          <w:rStyle w:val="Titolo1Carattere"/>
          <w:rFonts w:ascii="Times New Roman" w:hAnsi="Times New Roman"/>
          <w:b w:val="0"/>
          <w:sz w:val="24"/>
          <w:szCs w:val="24"/>
          <w:lang w:val="en-US"/>
        </w:rPr>
        <w:t>Rationale of inclusion</w:t>
      </w:r>
      <w:r w:rsidR="00242F18" w:rsidRPr="00EF1938">
        <w:rPr>
          <w:rStyle w:val="Titolo1Carattere"/>
          <w:rFonts w:ascii="Times New Roman" w:hAnsi="Times New Roman"/>
          <w:b w:val="0"/>
          <w:sz w:val="24"/>
          <w:szCs w:val="24"/>
          <w:lang w:val="en-US"/>
        </w:rPr>
        <w:t xml:space="preserve"> and exclusion</w:t>
      </w:r>
      <w:r w:rsidRPr="00EF1938">
        <w:rPr>
          <w:rStyle w:val="Titolo1Carattere"/>
          <w:rFonts w:ascii="Times New Roman" w:hAnsi="Times New Roman"/>
          <w:b w:val="0"/>
          <w:sz w:val="24"/>
          <w:szCs w:val="24"/>
          <w:lang w:val="en-US"/>
        </w:rPr>
        <w:t xml:space="preserve"> for experiments with subjects from ABIDE database.</w:t>
      </w:r>
    </w:p>
    <w:p w14:paraId="19A9A30B" w14:textId="77777777" w:rsidR="00F47047" w:rsidRPr="00EF1938" w:rsidRDefault="00F47047" w:rsidP="00BF2C2E">
      <w:pPr>
        <w:rPr>
          <w:rStyle w:val="Titolo1Carattere"/>
          <w:rFonts w:ascii="Times New Roman" w:hAnsi="Times New Roman"/>
          <w:b w:val="0"/>
          <w:sz w:val="24"/>
          <w:szCs w:val="24"/>
          <w:lang w:val="en-US"/>
        </w:rPr>
      </w:pPr>
    </w:p>
    <w:tbl>
      <w:tblPr>
        <w:tblStyle w:val="Grigliatabella"/>
        <w:tblW w:w="0" w:type="auto"/>
        <w:tblLook w:val="04A0" w:firstRow="1" w:lastRow="0" w:firstColumn="1" w:lastColumn="0" w:noHBand="0" w:noVBand="1"/>
      </w:tblPr>
      <w:tblGrid>
        <w:gridCol w:w="1222"/>
        <w:gridCol w:w="1791"/>
        <w:gridCol w:w="1829"/>
        <w:gridCol w:w="2142"/>
        <w:gridCol w:w="2864"/>
      </w:tblGrid>
      <w:tr w:rsidR="006601F4" w:rsidRPr="00EF1938" w14:paraId="42B5BE40" w14:textId="77777777" w:rsidTr="006601F4">
        <w:tc>
          <w:tcPr>
            <w:tcW w:w="1222" w:type="dxa"/>
            <w:vAlign w:val="center"/>
          </w:tcPr>
          <w:p w14:paraId="0FC15E10" w14:textId="5A7D4C15" w:rsidR="006601F4" w:rsidRPr="00EF1938"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Article</w:t>
            </w:r>
          </w:p>
        </w:tc>
        <w:tc>
          <w:tcPr>
            <w:tcW w:w="1791" w:type="dxa"/>
            <w:vAlign w:val="center"/>
          </w:tcPr>
          <w:p w14:paraId="5CBA1499" w14:textId="0196C2F2" w:rsidR="006601F4" w:rsidRPr="00EF1938"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ReHo Experiment</w:t>
            </w:r>
          </w:p>
        </w:tc>
        <w:tc>
          <w:tcPr>
            <w:tcW w:w="1829" w:type="dxa"/>
            <w:vAlign w:val="center"/>
          </w:tcPr>
          <w:p w14:paraId="1949F0E6" w14:textId="74C9521C" w:rsidR="006601F4" w:rsidRPr="00EF1938" w:rsidRDefault="006601F4" w:rsidP="006601F4">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 xml:space="preserve">ABIDE </w:t>
            </w:r>
            <w:r>
              <w:rPr>
                <w:rStyle w:val="Titolo1Carattere"/>
                <w:rFonts w:ascii="Times New Roman" w:hAnsi="Times New Roman"/>
                <w:sz w:val="24"/>
                <w:szCs w:val="24"/>
                <w:lang w:val="en-US"/>
              </w:rPr>
              <w:t>Database</w:t>
            </w:r>
          </w:p>
        </w:tc>
        <w:tc>
          <w:tcPr>
            <w:tcW w:w="2142" w:type="dxa"/>
            <w:vAlign w:val="center"/>
          </w:tcPr>
          <w:p w14:paraId="6A5FF960" w14:textId="77777777" w:rsidR="006601F4"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 xml:space="preserve">ABIDE </w:t>
            </w:r>
          </w:p>
          <w:p w14:paraId="69B5287E" w14:textId="7EEEC5CB" w:rsidR="006601F4" w:rsidRPr="00EF1938"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Sites</w:t>
            </w:r>
          </w:p>
        </w:tc>
        <w:tc>
          <w:tcPr>
            <w:tcW w:w="2864" w:type="dxa"/>
            <w:vAlign w:val="center"/>
          </w:tcPr>
          <w:p w14:paraId="2926E87F" w14:textId="77777777" w:rsidR="006601F4"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 xml:space="preserve">Selection </w:t>
            </w:r>
          </w:p>
          <w:p w14:paraId="65DF4DBA" w14:textId="54B20B67" w:rsidR="006601F4" w:rsidRPr="00EF1938" w:rsidRDefault="006601F4" w:rsidP="00F47047">
            <w:pPr>
              <w:jc w:val="center"/>
              <w:rPr>
                <w:rStyle w:val="Titolo1Carattere"/>
                <w:rFonts w:ascii="Times New Roman" w:hAnsi="Times New Roman"/>
                <w:sz w:val="24"/>
                <w:szCs w:val="24"/>
                <w:lang w:val="en-US"/>
              </w:rPr>
            </w:pPr>
            <w:r w:rsidRPr="00EF1938">
              <w:rPr>
                <w:rStyle w:val="Titolo1Carattere"/>
                <w:rFonts w:ascii="Times New Roman" w:hAnsi="Times New Roman"/>
                <w:sz w:val="24"/>
                <w:szCs w:val="24"/>
                <w:lang w:val="en-US"/>
              </w:rPr>
              <w:t>Criteria</w:t>
            </w:r>
          </w:p>
        </w:tc>
      </w:tr>
      <w:tr w:rsidR="006601F4" w:rsidRPr="007B2E08" w14:paraId="0AAA0ED9" w14:textId="77777777" w:rsidTr="006601F4">
        <w:tc>
          <w:tcPr>
            <w:tcW w:w="1222" w:type="dxa"/>
            <w:vMerge w:val="restart"/>
            <w:vAlign w:val="center"/>
          </w:tcPr>
          <w:p w14:paraId="7012BC19" w14:textId="3C5FD6C2"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Dajani &amp; Uddin, 2016</w:t>
            </w:r>
          </w:p>
        </w:tc>
        <w:tc>
          <w:tcPr>
            <w:tcW w:w="1791" w:type="dxa"/>
            <w:vAlign w:val="center"/>
          </w:tcPr>
          <w:p w14:paraId="42F47764" w14:textId="43BEA898"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Children group</w:t>
            </w:r>
          </w:p>
        </w:tc>
        <w:tc>
          <w:tcPr>
            <w:tcW w:w="1829" w:type="dxa"/>
            <w:vAlign w:val="center"/>
          </w:tcPr>
          <w:p w14:paraId="0108E2F5" w14:textId="5FA87CD9" w:rsidR="006601F4" w:rsidRPr="00EF1938" w:rsidRDefault="00743FAE" w:rsidP="006601F4">
            <w:pPr>
              <w:jc w:val="center"/>
              <w:rPr>
                <w:rStyle w:val="Titolo1Carattere"/>
                <w:rFonts w:ascii="Times New Roman" w:hAnsi="Times New Roman"/>
                <w:b w:val="0"/>
                <w:sz w:val="24"/>
                <w:szCs w:val="24"/>
                <w:lang w:val="en-US"/>
              </w:rPr>
            </w:pPr>
            <w:r>
              <w:rPr>
                <w:rFonts w:ascii="Times New Roman" w:eastAsiaTheme="minorEastAsia" w:hAnsi="Times New Roman"/>
                <w:lang w:val="en-US" w:eastAsia="it-IT"/>
              </w:rPr>
              <w:t>ABIDE I</w:t>
            </w:r>
          </w:p>
        </w:tc>
        <w:tc>
          <w:tcPr>
            <w:tcW w:w="2142" w:type="dxa"/>
            <w:vAlign w:val="center"/>
          </w:tcPr>
          <w:p w14:paraId="3794FDD6" w14:textId="44AB7734"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NYU (eyes open during the scan session)</w:t>
            </w:r>
          </w:p>
        </w:tc>
        <w:tc>
          <w:tcPr>
            <w:tcW w:w="2864" w:type="dxa"/>
            <w:vAlign w:val="center"/>
          </w:tcPr>
          <w:p w14:paraId="322D30A2" w14:textId="77777777"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69DAD1A8" w14:textId="346054E1"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tc>
      </w:tr>
      <w:tr w:rsidR="006601F4" w:rsidRPr="007B2E08" w14:paraId="4070E8E3" w14:textId="77777777" w:rsidTr="006601F4">
        <w:tc>
          <w:tcPr>
            <w:tcW w:w="1222" w:type="dxa"/>
            <w:vMerge/>
            <w:vAlign w:val="center"/>
          </w:tcPr>
          <w:p w14:paraId="01808E65" w14:textId="0F12E59F" w:rsidR="006601F4" w:rsidRPr="00EF1938" w:rsidRDefault="006601F4" w:rsidP="00F47047">
            <w:pPr>
              <w:jc w:val="center"/>
              <w:rPr>
                <w:rStyle w:val="Titolo1Carattere"/>
                <w:rFonts w:ascii="Times New Roman" w:hAnsi="Times New Roman"/>
                <w:b w:val="0"/>
                <w:sz w:val="24"/>
                <w:szCs w:val="24"/>
                <w:lang w:val="en-US"/>
              </w:rPr>
            </w:pPr>
          </w:p>
        </w:tc>
        <w:tc>
          <w:tcPr>
            <w:tcW w:w="1791" w:type="dxa"/>
            <w:vAlign w:val="center"/>
          </w:tcPr>
          <w:p w14:paraId="02B8DFDF" w14:textId="09618FFD"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Adolescent group</w:t>
            </w:r>
          </w:p>
        </w:tc>
        <w:tc>
          <w:tcPr>
            <w:tcW w:w="1829" w:type="dxa"/>
            <w:vAlign w:val="center"/>
          </w:tcPr>
          <w:p w14:paraId="4C520EFF" w14:textId="5DCA8BCA" w:rsidR="006601F4" w:rsidRPr="00EF1938" w:rsidRDefault="00743FAE" w:rsidP="006601F4">
            <w:pPr>
              <w:jc w:val="center"/>
              <w:rPr>
                <w:rStyle w:val="Titolo1Carattere"/>
                <w:rFonts w:ascii="Times New Roman" w:hAnsi="Times New Roman"/>
                <w:b w:val="0"/>
                <w:sz w:val="24"/>
                <w:szCs w:val="24"/>
                <w:lang w:val="en-US"/>
              </w:rPr>
            </w:pPr>
            <w:r>
              <w:rPr>
                <w:rFonts w:ascii="Times New Roman" w:eastAsiaTheme="minorEastAsia" w:hAnsi="Times New Roman"/>
                <w:lang w:val="en-US" w:eastAsia="it-IT"/>
              </w:rPr>
              <w:t>ABIDE I</w:t>
            </w:r>
          </w:p>
        </w:tc>
        <w:tc>
          <w:tcPr>
            <w:tcW w:w="2142" w:type="dxa"/>
            <w:vAlign w:val="center"/>
          </w:tcPr>
          <w:p w14:paraId="097120E4" w14:textId="4CF7750B"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NYU (eyes open during the scan session)</w:t>
            </w:r>
          </w:p>
        </w:tc>
        <w:tc>
          <w:tcPr>
            <w:tcW w:w="2864" w:type="dxa"/>
            <w:vAlign w:val="center"/>
          </w:tcPr>
          <w:p w14:paraId="1BE4C6EA" w14:textId="77777777"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54078B1E" w14:textId="32AFAFB6"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tc>
      </w:tr>
      <w:tr w:rsidR="006601F4" w:rsidRPr="007B2E08" w14:paraId="5A0D74E7" w14:textId="77777777" w:rsidTr="006601F4">
        <w:tc>
          <w:tcPr>
            <w:tcW w:w="1222" w:type="dxa"/>
            <w:vMerge/>
            <w:vAlign w:val="center"/>
          </w:tcPr>
          <w:p w14:paraId="20770B40" w14:textId="6544BBDA" w:rsidR="006601F4" w:rsidRPr="00EF1938" w:rsidRDefault="006601F4" w:rsidP="00F47047">
            <w:pPr>
              <w:jc w:val="center"/>
              <w:rPr>
                <w:rStyle w:val="Titolo1Carattere"/>
                <w:rFonts w:ascii="Times New Roman" w:hAnsi="Times New Roman"/>
                <w:b w:val="0"/>
                <w:sz w:val="24"/>
                <w:szCs w:val="24"/>
                <w:lang w:val="en-US"/>
              </w:rPr>
            </w:pPr>
          </w:p>
        </w:tc>
        <w:tc>
          <w:tcPr>
            <w:tcW w:w="1791" w:type="dxa"/>
            <w:vAlign w:val="center"/>
          </w:tcPr>
          <w:p w14:paraId="4D316993" w14:textId="6CD11B24"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Adult group</w:t>
            </w:r>
          </w:p>
        </w:tc>
        <w:tc>
          <w:tcPr>
            <w:tcW w:w="1829" w:type="dxa"/>
            <w:vAlign w:val="center"/>
          </w:tcPr>
          <w:p w14:paraId="06332C73" w14:textId="3E61A0FF" w:rsidR="006601F4" w:rsidRPr="00EF1938" w:rsidRDefault="00743FAE" w:rsidP="006601F4">
            <w:pPr>
              <w:jc w:val="center"/>
              <w:rPr>
                <w:rStyle w:val="Titolo1Carattere"/>
                <w:rFonts w:ascii="Times New Roman" w:hAnsi="Times New Roman"/>
                <w:b w:val="0"/>
                <w:sz w:val="24"/>
                <w:szCs w:val="24"/>
                <w:lang w:val="en-US"/>
              </w:rPr>
            </w:pPr>
            <w:r>
              <w:rPr>
                <w:rFonts w:ascii="Times New Roman" w:eastAsiaTheme="minorEastAsia" w:hAnsi="Times New Roman"/>
                <w:lang w:val="en-US" w:eastAsia="it-IT"/>
              </w:rPr>
              <w:t>ABIDE I</w:t>
            </w:r>
          </w:p>
        </w:tc>
        <w:tc>
          <w:tcPr>
            <w:tcW w:w="2142" w:type="dxa"/>
            <w:vAlign w:val="center"/>
          </w:tcPr>
          <w:p w14:paraId="7BAC1B4B" w14:textId="03163671"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NYU (eyes open during the scan session)</w:t>
            </w:r>
          </w:p>
        </w:tc>
        <w:tc>
          <w:tcPr>
            <w:tcW w:w="2864" w:type="dxa"/>
            <w:vAlign w:val="center"/>
          </w:tcPr>
          <w:p w14:paraId="14BE8ACA" w14:textId="77777777" w:rsidR="006601F4" w:rsidRPr="00EF1938" w:rsidRDefault="006601F4" w:rsidP="000A223A">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No</w:t>
            </w:r>
          </w:p>
          <w:p w14:paraId="14A005DC" w14:textId="28F9C99B" w:rsidR="006601F4" w:rsidRPr="00EF1938" w:rsidRDefault="006601F4" w:rsidP="000A223A">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Subjects’ age &gt; 18 years old</w:t>
            </w:r>
          </w:p>
        </w:tc>
      </w:tr>
      <w:tr w:rsidR="006601F4" w:rsidRPr="007B2E08" w14:paraId="391A3BCB" w14:textId="77777777" w:rsidTr="006601F4">
        <w:tc>
          <w:tcPr>
            <w:tcW w:w="1222" w:type="dxa"/>
            <w:vMerge w:val="restart"/>
            <w:vAlign w:val="center"/>
          </w:tcPr>
          <w:p w14:paraId="293AC4CF" w14:textId="17936E23" w:rsidR="006601F4" w:rsidRPr="00EF1938" w:rsidRDefault="006601F4" w:rsidP="00F47047">
            <w:pPr>
              <w:jc w:val="center"/>
              <w:rPr>
                <w:rStyle w:val="Titolo1Carattere"/>
                <w:rFonts w:ascii="Times New Roman" w:hAnsi="Times New Roman"/>
                <w:b w:val="0"/>
                <w:sz w:val="24"/>
                <w:szCs w:val="24"/>
                <w:lang w:val="en-US"/>
              </w:rPr>
            </w:pPr>
            <w:r>
              <w:rPr>
                <w:rStyle w:val="Titolo1Carattere"/>
                <w:rFonts w:ascii="Times New Roman" w:hAnsi="Times New Roman"/>
                <w:b w:val="0"/>
                <w:sz w:val="24"/>
                <w:szCs w:val="24"/>
                <w:lang w:val="en-US"/>
              </w:rPr>
              <w:t>Nair et al., 2018</w:t>
            </w:r>
          </w:p>
        </w:tc>
        <w:tc>
          <w:tcPr>
            <w:tcW w:w="1791" w:type="dxa"/>
            <w:vAlign w:val="center"/>
          </w:tcPr>
          <w:p w14:paraId="2DCF4378" w14:textId="77777777"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ABIDE </w:t>
            </w:r>
          </w:p>
          <w:p w14:paraId="4E9CF5D1" w14:textId="27C987A4"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Eyes open group</w:t>
            </w:r>
          </w:p>
        </w:tc>
        <w:tc>
          <w:tcPr>
            <w:tcW w:w="1829" w:type="dxa"/>
            <w:vAlign w:val="center"/>
          </w:tcPr>
          <w:p w14:paraId="60B81E2A" w14:textId="12AB689C" w:rsidR="006601F4" w:rsidRPr="00EF1938" w:rsidRDefault="00743FAE" w:rsidP="006601F4">
            <w:pPr>
              <w:jc w:val="center"/>
              <w:rPr>
                <w:rStyle w:val="Titolo1Carattere"/>
                <w:rFonts w:ascii="Times New Roman" w:hAnsi="Times New Roman"/>
                <w:b w:val="0"/>
                <w:sz w:val="24"/>
                <w:szCs w:val="24"/>
                <w:lang w:val="en-US"/>
              </w:rPr>
            </w:pPr>
            <w:r>
              <w:rPr>
                <w:rFonts w:ascii="Times New Roman" w:eastAsiaTheme="minorEastAsia" w:hAnsi="Times New Roman"/>
                <w:lang w:val="en-US" w:eastAsia="it-IT"/>
              </w:rPr>
              <w:t>ABIDE I</w:t>
            </w:r>
          </w:p>
        </w:tc>
        <w:tc>
          <w:tcPr>
            <w:tcW w:w="2142" w:type="dxa"/>
            <w:vAlign w:val="center"/>
          </w:tcPr>
          <w:p w14:paraId="768F2ABD" w14:textId="743CEF60"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KKI, OHSU, OLIN, UCLA1, UCLA2, UM1, UM2, USM, Yale (eyes open during the scan session)</w:t>
            </w:r>
          </w:p>
        </w:tc>
        <w:tc>
          <w:tcPr>
            <w:tcW w:w="2864" w:type="dxa"/>
            <w:vAlign w:val="center"/>
          </w:tcPr>
          <w:p w14:paraId="165744FD" w14:textId="77777777" w:rsidR="006601F4" w:rsidRPr="00EF1938" w:rsidRDefault="006601F4" w:rsidP="00242F1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6D67905D" w14:textId="2CFE63BF"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tc>
      </w:tr>
      <w:tr w:rsidR="006601F4" w:rsidRPr="007B2E08" w14:paraId="33AD2D96" w14:textId="77777777" w:rsidTr="006601F4">
        <w:tc>
          <w:tcPr>
            <w:tcW w:w="1222" w:type="dxa"/>
            <w:vMerge/>
            <w:vAlign w:val="center"/>
          </w:tcPr>
          <w:p w14:paraId="59C53D22" w14:textId="77777777" w:rsidR="006601F4" w:rsidRPr="00EF1938" w:rsidRDefault="006601F4" w:rsidP="00F47047">
            <w:pPr>
              <w:jc w:val="center"/>
              <w:rPr>
                <w:rStyle w:val="Titolo1Carattere"/>
                <w:rFonts w:ascii="Times New Roman" w:hAnsi="Times New Roman"/>
                <w:b w:val="0"/>
                <w:sz w:val="24"/>
                <w:szCs w:val="24"/>
                <w:lang w:val="en-US"/>
              </w:rPr>
            </w:pPr>
          </w:p>
        </w:tc>
        <w:tc>
          <w:tcPr>
            <w:tcW w:w="1791" w:type="dxa"/>
            <w:vAlign w:val="center"/>
          </w:tcPr>
          <w:p w14:paraId="0F2130DD" w14:textId="77777777"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ABIDE</w:t>
            </w:r>
          </w:p>
          <w:p w14:paraId="7EC71BF0" w14:textId="366DB0EC"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Eyes closed group </w:t>
            </w:r>
          </w:p>
        </w:tc>
        <w:tc>
          <w:tcPr>
            <w:tcW w:w="1829" w:type="dxa"/>
            <w:vAlign w:val="center"/>
          </w:tcPr>
          <w:p w14:paraId="0BCDB203" w14:textId="64FF4AD3" w:rsidR="006601F4" w:rsidRPr="00743FAE" w:rsidRDefault="00743FAE" w:rsidP="00743FAE">
            <w:pPr>
              <w:widowControl w:val="0"/>
              <w:autoSpaceDE w:val="0"/>
              <w:autoSpaceDN w:val="0"/>
              <w:adjustRightInd w:val="0"/>
              <w:jc w:val="center"/>
              <w:rPr>
                <w:rStyle w:val="Titolo1Carattere"/>
                <w:rFonts w:ascii="Times New Roman" w:eastAsiaTheme="minorEastAsia" w:hAnsi="Times New Roman"/>
                <w:b w:val="0"/>
                <w:bCs w:val="0"/>
                <w:kern w:val="0"/>
                <w:sz w:val="24"/>
                <w:szCs w:val="24"/>
                <w:lang w:val="en-US" w:eastAsia="it-IT"/>
              </w:rPr>
            </w:pPr>
            <w:r>
              <w:rPr>
                <w:rFonts w:ascii="Times New Roman" w:eastAsiaTheme="minorEastAsia" w:hAnsi="Times New Roman"/>
                <w:lang w:val="en-US" w:eastAsia="it-IT"/>
              </w:rPr>
              <w:t>ABIDE I</w:t>
            </w:r>
          </w:p>
        </w:tc>
        <w:tc>
          <w:tcPr>
            <w:tcW w:w="2142" w:type="dxa"/>
            <w:vAlign w:val="center"/>
          </w:tcPr>
          <w:p w14:paraId="3787B72E" w14:textId="126A1C55" w:rsidR="006601F4" w:rsidRPr="00EF1938" w:rsidRDefault="006601F4" w:rsidP="0068113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Leuven2, NYU, PITT, Stanford, Trinity (eyes closed during the scan session)</w:t>
            </w:r>
          </w:p>
        </w:tc>
        <w:tc>
          <w:tcPr>
            <w:tcW w:w="2864" w:type="dxa"/>
            <w:vAlign w:val="center"/>
          </w:tcPr>
          <w:p w14:paraId="364554F4" w14:textId="77777777" w:rsidR="006601F4" w:rsidRPr="00EF1938" w:rsidRDefault="006601F4" w:rsidP="00242F1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6C8B3640" w14:textId="1CD8E1D2"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tc>
      </w:tr>
      <w:tr w:rsidR="006601F4" w:rsidRPr="007B2E08" w14:paraId="73FD3BFE" w14:textId="77777777" w:rsidTr="006601F4">
        <w:tc>
          <w:tcPr>
            <w:tcW w:w="1222" w:type="dxa"/>
            <w:vMerge/>
            <w:vAlign w:val="center"/>
          </w:tcPr>
          <w:p w14:paraId="0C1FDEF6" w14:textId="075C570B" w:rsidR="006601F4" w:rsidRPr="00EF1938" w:rsidRDefault="006601F4" w:rsidP="00F47047">
            <w:pPr>
              <w:jc w:val="center"/>
              <w:rPr>
                <w:rStyle w:val="Titolo1Carattere"/>
                <w:rFonts w:ascii="Times New Roman" w:hAnsi="Times New Roman"/>
                <w:b w:val="0"/>
                <w:sz w:val="24"/>
                <w:szCs w:val="24"/>
                <w:lang w:val="en-US"/>
              </w:rPr>
            </w:pPr>
          </w:p>
        </w:tc>
        <w:tc>
          <w:tcPr>
            <w:tcW w:w="1791" w:type="dxa"/>
            <w:vAlign w:val="center"/>
          </w:tcPr>
          <w:p w14:paraId="0B5A5505" w14:textId="77777777"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SDSU</w:t>
            </w:r>
          </w:p>
          <w:p w14:paraId="3DB9362B" w14:textId="027C4018" w:rsidR="006601F4" w:rsidRPr="00EF1938" w:rsidRDefault="006601F4"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In-house group</w:t>
            </w:r>
          </w:p>
        </w:tc>
        <w:tc>
          <w:tcPr>
            <w:tcW w:w="1829" w:type="dxa"/>
            <w:vAlign w:val="center"/>
          </w:tcPr>
          <w:p w14:paraId="531609B9" w14:textId="5F3203FB" w:rsidR="006601F4" w:rsidRPr="00EF1938" w:rsidRDefault="006601F4" w:rsidP="006601F4">
            <w:pPr>
              <w:jc w:val="center"/>
              <w:rPr>
                <w:rFonts w:ascii="Times New Roman" w:eastAsiaTheme="minorEastAsia" w:hAnsi="Times New Roman"/>
                <w:lang w:val="en-US" w:eastAsia="it-IT"/>
              </w:rPr>
            </w:pPr>
            <w:r w:rsidRPr="00EF1938">
              <w:rPr>
                <w:rFonts w:ascii="Times New Roman" w:eastAsiaTheme="minorEastAsia" w:hAnsi="Times New Roman"/>
                <w:lang w:val="en-US" w:eastAsia="it-IT"/>
              </w:rPr>
              <w:t>N/A</w:t>
            </w:r>
          </w:p>
        </w:tc>
        <w:tc>
          <w:tcPr>
            <w:tcW w:w="2142" w:type="dxa"/>
            <w:vAlign w:val="center"/>
          </w:tcPr>
          <w:p w14:paraId="055FEF4F" w14:textId="6D32DB5A" w:rsidR="006601F4" w:rsidRPr="00EF1938" w:rsidRDefault="006601F4" w:rsidP="00F47047">
            <w:pPr>
              <w:jc w:val="center"/>
              <w:rPr>
                <w:rStyle w:val="Titolo1Carattere"/>
                <w:rFonts w:ascii="Times New Roman" w:hAnsi="Times New Roman"/>
                <w:b w:val="0"/>
                <w:sz w:val="24"/>
                <w:szCs w:val="24"/>
                <w:lang w:val="en-US"/>
              </w:rPr>
            </w:pPr>
            <w:r w:rsidRPr="00EF1938">
              <w:rPr>
                <w:rFonts w:ascii="Times New Roman" w:eastAsiaTheme="minorEastAsia" w:hAnsi="Times New Roman"/>
                <w:lang w:val="en-US" w:eastAsia="it-IT"/>
              </w:rPr>
              <w:t>N/A</w:t>
            </w:r>
          </w:p>
        </w:tc>
        <w:tc>
          <w:tcPr>
            <w:tcW w:w="2864" w:type="dxa"/>
            <w:vAlign w:val="center"/>
          </w:tcPr>
          <w:p w14:paraId="6CA4170E" w14:textId="77777777" w:rsidR="006601F4" w:rsidRPr="00EF1938" w:rsidRDefault="006601F4" w:rsidP="0068113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6E156BE5" w14:textId="77777777" w:rsidR="006601F4" w:rsidRPr="00EF1938" w:rsidRDefault="006601F4" w:rsidP="0068113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p w14:paraId="4C6C5B74" w14:textId="46D91B1D" w:rsidR="006601F4" w:rsidRPr="00EF1938" w:rsidRDefault="006601F4" w:rsidP="00681138">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from ABIDE database</w:t>
            </w:r>
          </w:p>
        </w:tc>
      </w:tr>
      <w:tr w:rsidR="00F10CAB" w:rsidRPr="007B2E08" w14:paraId="4DC1F740" w14:textId="77777777" w:rsidTr="006601F4">
        <w:tc>
          <w:tcPr>
            <w:tcW w:w="1222" w:type="dxa"/>
            <w:vMerge w:val="restart"/>
            <w:vAlign w:val="center"/>
          </w:tcPr>
          <w:p w14:paraId="07FC38E1" w14:textId="107D886E" w:rsidR="00F10CAB" w:rsidRPr="00EF1938" w:rsidRDefault="00F10CAB"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Floris et al., 2021</w:t>
            </w:r>
          </w:p>
        </w:tc>
        <w:tc>
          <w:tcPr>
            <w:tcW w:w="1791" w:type="dxa"/>
            <w:vAlign w:val="center"/>
          </w:tcPr>
          <w:p w14:paraId="721EBEB7" w14:textId="208A629E" w:rsidR="00F10CAB" w:rsidRPr="00EF1938" w:rsidRDefault="00F10CAB" w:rsidP="00F47047">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ABIDE group</w:t>
            </w:r>
          </w:p>
        </w:tc>
        <w:tc>
          <w:tcPr>
            <w:tcW w:w="1829" w:type="dxa"/>
            <w:vAlign w:val="center"/>
          </w:tcPr>
          <w:p w14:paraId="3DE18AC1" w14:textId="77777777" w:rsidR="00F10CAB" w:rsidRDefault="00F10CAB" w:rsidP="006601F4">
            <w:pPr>
              <w:widowControl w:val="0"/>
              <w:autoSpaceDE w:val="0"/>
              <w:autoSpaceDN w:val="0"/>
              <w:adjustRightInd w:val="0"/>
              <w:jc w:val="center"/>
              <w:rPr>
                <w:rFonts w:ascii="Times New Roman" w:eastAsiaTheme="minorEastAsia" w:hAnsi="Times New Roman"/>
                <w:lang w:val="en-US" w:eastAsia="it-IT"/>
              </w:rPr>
            </w:pPr>
            <w:r>
              <w:rPr>
                <w:rFonts w:ascii="Times New Roman" w:eastAsiaTheme="minorEastAsia" w:hAnsi="Times New Roman"/>
                <w:lang w:val="en-US" w:eastAsia="it-IT"/>
              </w:rPr>
              <w:t>ABIDE I</w:t>
            </w:r>
          </w:p>
          <w:p w14:paraId="3992735F" w14:textId="0F5DDD24" w:rsidR="00F10CAB" w:rsidRPr="00EF1938" w:rsidRDefault="00F10CAB" w:rsidP="006601F4">
            <w:pPr>
              <w:widowControl w:val="0"/>
              <w:autoSpaceDE w:val="0"/>
              <w:autoSpaceDN w:val="0"/>
              <w:adjustRightInd w:val="0"/>
              <w:jc w:val="center"/>
              <w:rPr>
                <w:rFonts w:ascii="Times New Roman" w:eastAsiaTheme="minorEastAsia" w:hAnsi="Times New Roman"/>
                <w:lang w:val="en-US" w:eastAsia="it-IT"/>
              </w:rPr>
            </w:pPr>
            <w:r>
              <w:rPr>
                <w:rFonts w:ascii="Times New Roman" w:eastAsiaTheme="minorEastAsia" w:hAnsi="Times New Roman"/>
                <w:lang w:val="en-US" w:eastAsia="it-IT"/>
              </w:rPr>
              <w:t>ABIDE II</w:t>
            </w:r>
          </w:p>
        </w:tc>
        <w:tc>
          <w:tcPr>
            <w:tcW w:w="2142" w:type="dxa"/>
            <w:vAlign w:val="center"/>
          </w:tcPr>
          <w:p w14:paraId="20876E6A" w14:textId="6C8C9C9B" w:rsidR="00F10CAB" w:rsidRPr="00EF1938" w:rsidRDefault="00F10CAB" w:rsidP="00733A57">
            <w:pPr>
              <w:widowControl w:val="0"/>
              <w:autoSpaceDE w:val="0"/>
              <w:autoSpaceDN w:val="0"/>
              <w:adjustRightInd w:val="0"/>
              <w:jc w:val="both"/>
              <w:rPr>
                <w:rStyle w:val="Titolo1Carattere"/>
                <w:rFonts w:ascii="Times New Roman" w:eastAsiaTheme="minorEastAsia" w:hAnsi="Times New Roman"/>
                <w:b w:val="0"/>
                <w:bCs w:val="0"/>
                <w:kern w:val="0"/>
                <w:sz w:val="24"/>
                <w:szCs w:val="24"/>
                <w:lang w:val="en-US" w:eastAsia="it-IT"/>
              </w:rPr>
            </w:pPr>
            <w:r w:rsidRPr="00EF1938">
              <w:rPr>
                <w:rFonts w:ascii="Times New Roman" w:eastAsiaTheme="minorEastAsia" w:hAnsi="Times New Roman"/>
                <w:lang w:val="en-US" w:eastAsia="it-IT"/>
              </w:rPr>
              <w:t>KKI, Leuven2, NYU, OHSU, Pitt, SDSU, Stanford, UCLA1, UM1, Yale, GU1, KKI1, KKI2,</w:t>
            </w:r>
            <w:r w:rsidR="00CF7C26">
              <w:rPr>
                <w:rFonts w:ascii="Times New Roman" w:eastAsiaTheme="minorEastAsia" w:hAnsi="Times New Roman"/>
                <w:lang w:val="en-US" w:eastAsia="it-IT"/>
              </w:rPr>
              <w:t xml:space="preserve"> </w:t>
            </w:r>
            <w:r w:rsidRPr="00EF1938">
              <w:rPr>
                <w:rFonts w:ascii="Times New Roman" w:eastAsiaTheme="minorEastAsia" w:hAnsi="Times New Roman"/>
                <w:lang w:val="en-US" w:eastAsia="it-IT"/>
              </w:rPr>
              <w:t>NYU1, OHSU1, SDSU1, UCD1, UCLA1</w:t>
            </w:r>
          </w:p>
        </w:tc>
        <w:tc>
          <w:tcPr>
            <w:tcW w:w="2864" w:type="dxa"/>
            <w:vAlign w:val="center"/>
          </w:tcPr>
          <w:p w14:paraId="5533EC8E" w14:textId="77777777" w:rsidR="00F10CAB" w:rsidRPr="00EF1938" w:rsidRDefault="00F10CAB" w:rsidP="001E597F">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No</w:t>
            </w:r>
          </w:p>
          <w:p w14:paraId="06A39CC5" w14:textId="325C1BFB" w:rsidR="00F10CAB" w:rsidRPr="00EF1938" w:rsidRDefault="00F10CAB" w:rsidP="001E597F">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Possible subjects’ overlap with previous published articles included in the current meta-analysis</w:t>
            </w:r>
          </w:p>
        </w:tc>
      </w:tr>
      <w:tr w:rsidR="00F10CAB" w:rsidRPr="007B2E08" w14:paraId="1851777E" w14:textId="77777777" w:rsidTr="006601F4">
        <w:tc>
          <w:tcPr>
            <w:tcW w:w="1222" w:type="dxa"/>
            <w:vMerge/>
            <w:vAlign w:val="center"/>
          </w:tcPr>
          <w:p w14:paraId="0F1CFA6E" w14:textId="1094EB41" w:rsidR="00F10CAB" w:rsidRPr="00EF1938" w:rsidRDefault="00F10CAB" w:rsidP="00F47047">
            <w:pPr>
              <w:jc w:val="center"/>
              <w:rPr>
                <w:rStyle w:val="Titolo1Carattere"/>
                <w:rFonts w:ascii="Times New Roman" w:hAnsi="Times New Roman"/>
                <w:b w:val="0"/>
                <w:sz w:val="24"/>
                <w:szCs w:val="24"/>
                <w:lang w:val="en-US"/>
              </w:rPr>
            </w:pPr>
          </w:p>
        </w:tc>
        <w:tc>
          <w:tcPr>
            <w:tcW w:w="1791" w:type="dxa"/>
            <w:vAlign w:val="center"/>
          </w:tcPr>
          <w:p w14:paraId="65C00EFF" w14:textId="309113D3" w:rsidR="00F10CAB" w:rsidRPr="00EF1938" w:rsidRDefault="00F10CAB" w:rsidP="001E597F">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EU-AIMS group</w:t>
            </w:r>
          </w:p>
        </w:tc>
        <w:tc>
          <w:tcPr>
            <w:tcW w:w="1829" w:type="dxa"/>
            <w:vAlign w:val="center"/>
          </w:tcPr>
          <w:p w14:paraId="1A3DCA2E" w14:textId="1E6D390A" w:rsidR="00F10CAB" w:rsidRPr="00EF1938" w:rsidRDefault="00F10CAB" w:rsidP="006601F4">
            <w:pPr>
              <w:widowControl w:val="0"/>
              <w:autoSpaceDE w:val="0"/>
              <w:autoSpaceDN w:val="0"/>
              <w:adjustRightInd w:val="0"/>
              <w:jc w:val="center"/>
              <w:rPr>
                <w:rFonts w:ascii="Times New Roman" w:eastAsiaTheme="minorEastAsia" w:hAnsi="Times New Roman"/>
                <w:lang w:val="en-US" w:eastAsia="it-IT"/>
              </w:rPr>
            </w:pPr>
            <w:r w:rsidRPr="00EF1938">
              <w:rPr>
                <w:rFonts w:ascii="Times New Roman" w:eastAsiaTheme="minorEastAsia" w:hAnsi="Times New Roman"/>
                <w:lang w:val="en-US" w:eastAsia="it-IT"/>
              </w:rPr>
              <w:t>N/A</w:t>
            </w:r>
          </w:p>
        </w:tc>
        <w:tc>
          <w:tcPr>
            <w:tcW w:w="2142" w:type="dxa"/>
            <w:vAlign w:val="center"/>
          </w:tcPr>
          <w:p w14:paraId="140C3FF4" w14:textId="4260E4FE" w:rsidR="00F10CAB" w:rsidRPr="00EF1938" w:rsidRDefault="00F10CAB" w:rsidP="001E597F">
            <w:pPr>
              <w:widowControl w:val="0"/>
              <w:autoSpaceDE w:val="0"/>
              <w:autoSpaceDN w:val="0"/>
              <w:adjustRightInd w:val="0"/>
              <w:jc w:val="center"/>
              <w:rPr>
                <w:rFonts w:ascii="Times New Roman" w:eastAsiaTheme="minorEastAsia" w:hAnsi="Times New Roman"/>
                <w:lang w:val="en-US" w:eastAsia="it-IT"/>
              </w:rPr>
            </w:pPr>
            <w:r w:rsidRPr="00EF1938">
              <w:rPr>
                <w:rFonts w:ascii="Times New Roman" w:eastAsiaTheme="minorEastAsia" w:hAnsi="Times New Roman"/>
                <w:lang w:val="en-US" w:eastAsia="it-IT"/>
              </w:rPr>
              <w:t>N/A</w:t>
            </w:r>
          </w:p>
        </w:tc>
        <w:tc>
          <w:tcPr>
            <w:tcW w:w="2864" w:type="dxa"/>
            <w:vAlign w:val="center"/>
          </w:tcPr>
          <w:p w14:paraId="61C41E38" w14:textId="48D07F29" w:rsidR="00F10CAB" w:rsidRPr="00EF1938" w:rsidRDefault="00F10CAB" w:rsidP="001E597F">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Pr>
                <w:rStyle w:val="Titolo1Carattere"/>
                <w:rFonts w:ascii="Times New Roman" w:hAnsi="Times New Roman"/>
                <w:sz w:val="24"/>
                <w:szCs w:val="24"/>
                <w:lang w:val="en-US"/>
              </w:rPr>
              <w:t>No</w:t>
            </w:r>
          </w:p>
          <w:p w14:paraId="34FE3C06" w14:textId="1B654085" w:rsidR="00F10CAB" w:rsidRPr="00EF1938" w:rsidRDefault="007B59D8" w:rsidP="00F10CAB">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Subjects’ age &gt; 18 years old</w:t>
            </w:r>
          </w:p>
        </w:tc>
      </w:tr>
      <w:tr w:rsidR="00F10CAB" w:rsidRPr="007B2E08" w14:paraId="59A8A2B7" w14:textId="77777777" w:rsidTr="006601F4">
        <w:tc>
          <w:tcPr>
            <w:tcW w:w="1222" w:type="dxa"/>
            <w:vMerge/>
            <w:vAlign w:val="center"/>
          </w:tcPr>
          <w:p w14:paraId="4DDB743E" w14:textId="51443A84" w:rsidR="00F10CAB" w:rsidRPr="00EF1938" w:rsidRDefault="00F10CAB" w:rsidP="00F47047">
            <w:pPr>
              <w:jc w:val="center"/>
              <w:rPr>
                <w:rStyle w:val="Titolo1Carattere"/>
                <w:rFonts w:ascii="Times New Roman" w:hAnsi="Times New Roman"/>
                <w:b w:val="0"/>
                <w:sz w:val="24"/>
                <w:szCs w:val="24"/>
                <w:lang w:val="en-US"/>
              </w:rPr>
            </w:pPr>
          </w:p>
        </w:tc>
        <w:tc>
          <w:tcPr>
            <w:tcW w:w="1791" w:type="dxa"/>
            <w:vAlign w:val="center"/>
          </w:tcPr>
          <w:p w14:paraId="77075EC3" w14:textId="2E5A92EA" w:rsidR="00F10CAB" w:rsidRPr="00EF1938" w:rsidRDefault="00F10CAB" w:rsidP="001E597F">
            <w:pPr>
              <w:jc w:val="center"/>
              <w:rPr>
                <w:rStyle w:val="Titolo1Carattere"/>
                <w:rFonts w:ascii="Times New Roman" w:hAnsi="Times New Roman"/>
                <w:b w:val="0"/>
                <w:sz w:val="24"/>
                <w:szCs w:val="24"/>
                <w:lang w:val="en-US"/>
              </w:rPr>
            </w:pPr>
            <w:r>
              <w:rPr>
                <w:rStyle w:val="Titolo1Carattere"/>
                <w:rFonts w:ascii="Times New Roman" w:hAnsi="Times New Roman"/>
                <w:b w:val="0"/>
                <w:sz w:val="24"/>
                <w:szCs w:val="24"/>
                <w:lang w:val="en-US"/>
              </w:rPr>
              <w:t>GENDAAR</w:t>
            </w:r>
            <w:r w:rsidRPr="00EF1938">
              <w:rPr>
                <w:rStyle w:val="Titolo1Carattere"/>
                <w:rFonts w:ascii="Times New Roman" w:hAnsi="Times New Roman"/>
                <w:b w:val="0"/>
                <w:sz w:val="24"/>
                <w:szCs w:val="24"/>
                <w:lang w:val="en-US"/>
              </w:rPr>
              <w:t xml:space="preserve"> group</w:t>
            </w:r>
          </w:p>
        </w:tc>
        <w:tc>
          <w:tcPr>
            <w:tcW w:w="1829" w:type="dxa"/>
            <w:vAlign w:val="center"/>
          </w:tcPr>
          <w:p w14:paraId="70CB62C9" w14:textId="1B1C18F8" w:rsidR="00F10CAB" w:rsidRPr="00EF1938" w:rsidRDefault="00F10CAB" w:rsidP="006601F4">
            <w:pPr>
              <w:widowControl w:val="0"/>
              <w:autoSpaceDE w:val="0"/>
              <w:autoSpaceDN w:val="0"/>
              <w:adjustRightInd w:val="0"/>
              <w:jc w:val="center"/>
              <w:rPr>
                <w:rFonts w:ascii="Times New Roman" w:eastAsiaTheme="minorEastAsia" w:hAnsi="Times New Roman"/>
                <w:lang w:val="en-US" w:eastAsia="it-IT"/>
              </w:rPr>
            </w:pPr>
            <w:r w:rsidRPr="00EF1938">
              <w:rPr>
                <w:rFonts w:ascii="Times New Roman" w:eastAsiaTheme="minorEastAsia" w:hAnsi="Times New Roman"/>
                <w:lang w:val="en-US" w:eastAsia="it-IT"/>
              </w:rPr>
              <w:t>N/A</w:t>
            </w:r>
          </w:p>
        </w:tc>
        <w:tc>
          <w:tcPr>
            <w:tcW w:w="2142" w:type="dxa"/>
            <w:vAlign w:val="center"/>
          </w:tcPr>
          <w:p w14:paraId="4599B447" w14:textId="1FF6AC33" w:rsidR="00F10CAB" w:rsidRPr="00EF1938" w:rsidRDefault="00F10CAB" w:rsidP="001E597F">
            <w:pPr>
              <w:widowControl w:val="0"/>
              <w:autoSpaceDE w:val="0"/>
              <w:autoSpaceDN w:val="0"/>
              <w:adjustRightInd w:val="0"/>
              <w:jc w:val="center"/>
              <w:rPr>
                <w:rFonts w:ascii="Times New Roman" w:eastAsiaTheme="minorEastAsia" w:hAnsi="Times New Roman"/>
                <w:lang w:val="en-US" w:eastAsia="it-IT"/>
              </w:rPr>
            </w:pPr>
            <w:r w:rsidRPr="00EF1938">
              <w:rPr>
                <w:rFonts w:ascii="Times New Roman" w:eastAsiaTheme="minorEastAsia" w:hAnsi="Times New Roman"/>
                <w:lang w:val="en-US" w:eastAsia="it-IT"/>
              </w:rPr>
              <w:t>N/A</w:t>
            </w:r>
          </w:p>
        </w:tc>
        <w:tc>
          <w:tcPr>
            <w:tcW w:w="2864" w:type="dxa"/>
            <w:vAlign w:val="center"/>
          </w:tcPr>
          <w:p w14:paraId="5538ECA7" w14:textId="77777777" w:rsidR="00F10CAB" w:rsidRPr="00EF1938" w:rsidRDefault="00F10CAB" w:rsidP="00444C3A">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 xml:space="preserve">Included: </w:t>
            </w:r>
            <w:r w:rsidRPr="00EF1938">
              <w:rPr>
                <w:rStyle w:val="Titolo1Carattere"/>
                <w:rFonts w:ascii="Times New Roman" w:hAnsi="Times New Roman"/>
                <w:sz w:val="24"/>
                <w:szCs w:val="24"/>
                <w:lang w:val="en-US"/>
              </w:rPr>
              <w:t>Yes</w:t>
            </w:r>
          </w:p>
          <w:p w14:paraId="03DBB17E" w14:textId="77777777" w:rsidR="00F10CAB" w:rsidRPr="00EF1938" w:rsidRDefault="00F10CAB" w:rsidP="00444C3A">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overlap</w:t>
            </w:r>
          </w:p>
          <w:p w14:paraId="34A5D9FE" w14:textId="1E34D4B1" w:rsidR="00F10CAB" w:rsidRPr="00EF1938" w:rsidRDefault="00F10CAB" w:rsidP="001E597F">
            <w:pPr>
              <w:jc w:val="center"/>
              <w:rPr>
                <w:rStyle w:val="Titolo1Carattere"/>
                <w:rFonts w:ascii="Times New Roman" w:hAnsi="Times New Roman"/>
                <w:b w:val="0"/>
                <w:sz w:val="24"/>
                <w:szCs w:val="24"/>
                <w:lang w:val="en-US"/>
              </w:rPr>
            </w:pPr>
            <w:r w:rsidRPr="00EF1938">
              <w:rPr>
                <w:rStyle w:val="Titolo1Carattere"/>
                <w:rFonts w:ascii="Times New Roman" w:hAnsi="Times New Roman"/>
                <w:b w:val="0"/>
                <w:sz w:val="24"/>
                <w:szCs w:val="24"/>
                <w:lang w:val="en-US"/>
              </w:rPr>
              <w:t>No subjects from ABIDE database</w:t>
            </w:r>
          </w:p>
        </w:tc>
      </w:tr>
    </w:tbl>
    <w:p w14:paraId="156311F8" w14:textId="0B2EA4C1" w:rsidR="00F47047" w:rsidRPr="00EF1938" w:rsidRDefault="00F47047" w:rsidP="00F47047">
      <w:pPr>
        <w:jc w:val="center"/>
        <w:rPr>
          <w:rStyle w:val="Titolo1Carattere"/>
          <w:rFonts w:ascii="Times New Roman" w:hAnsi="Times New Roman"/>
          <w:b w:val="0"/>
          <w:sz w:val="24"/>
          <w:szCs w:val="24"/>
          <w:lang w:val="en-US"/>
        </w:rPr>
      </w:pPr>
    </w:p>
    <w:p w14:paraId="14B526E5" w14:textId="77777777" w:rsidR="00F47047" w:rsidRPr="00EF1938" w:rsidRDefault="00F47047" w:rsidP="00BF2C2E">
      <w:pPr>
        <w:rPr>
          <w:rStyle w:val="Titolo1Carattere"/>
          <w:rFonts w:ascii="Times New Roman" w:hAnsi="Times New Roman"/>
          <w:b w:val="0"/>
          <w:sz w:val="24"/>
          <w:szCs w:val="24"/>
          <w:lang w:val="en-US"/>
        </w:rPr>
      </w:pPr>
    </w:p>
    <w:p w14:paraId="04A1E3D4" w14:textId="77777777" w:rsidR="00F47047" w:rsidRPr="00EF1938" w:rsidRDefault="00F47047" w:rsidP="00BF2C2E">
      <w:pPr>
        <w:rPr>
          <w:rStyle w:val="Titolo1Carattere"/>
          <w:rFonts w:ascii="Times New Roman" w:hAnsi="Times New Roman"/>
          <w:b w:val="0"/>
          <w:sz w:val="24"/>
          <w:szCs w:val="24"/>
          <w:lang w:val="en-US"/>
        </w:rPr>
      </w:pPr>
    </w:p>
    <w:p w14:paraId="51ADFE2D" w14:textId="77777777" w:rsidR="00F47047" w:rsidRPr="00EF1938" w:rsidRDefault="00F47047" w:rsidP="00BF2C2E">
      <w:pPr>
        <w:rPr>
          <w:rStyle w:val="Titolo1Carattere"/>
          <w:rFonts w:ascii="Times New Roman" w:hAnsi="Times New Roman"/>
          <w:b w:val="0"/>
          <w:sz w:val="24"/>
          <w:szCs w:val="24"/>
          <w:lang w:val="en-US"/>
        </w:rPr>
      </w:pPr>
    </w:p>
    <w:p w14:paraId="1AFCED1A" w14:textId="77777777" w:rsidR="00F47047" w:rsidRPr="00EF1938" w:rsidRDefault="00F47047" w:rsidP="00BF2C2E">
      <w:pPr>
        <w:rPr>
          <w:rStyle w:val="Titolo1Carattere"/>
          <w:rFonts w:ascii="Times New Roman" w:hAnsi="Times New Roman"/>
          <w:b w:val="0"/>
          <w:sz w:val="24"/>
          <w:szCs w:val="24"/>
          <w:lang w:val="en-US"/>
        </w:rPr>
      </w:pPr>
    </w:p>
    <w:p w14:paraId="46368958" w14:textId="396C3670" w:rsidR="00BF2C2E" w:rsidRPr="00EF1938" w:rsidRDefault="00B34D1E" w:rsidP="0051029D">
      <w:pPr>
        <w:spacing w:line="360" w:lineRule="auto"/>
        <w:rPr>
          <w:rFonts w:ascii="Times New Roman" w:hAnsi="Times New Roman"/>
          <w:lang w:val="en-US"/>
        </w:rPr>
      </w:pPr>
      <w:r w:rsidRPr="00EF1938">
        <w:rPr>
          <w:rStyle w:val="Titolo1Carattere"/>
          <w:rFonts w:ascii="Times New Roman" w:hAnsi="Times New Roman"/>
          <w:i/>
          <w:sz w:val="24"/>
          <w:szCs w:val="24"/>
          <w:lang w:val="en-US"/>
        </w:rPr>
        <w:lastRenderedPageBreak/>
        <w:t>Table S4</w:t>
      </w:r>
      <w:r w:rsidR="00BF2C2E" w:rsidRPr="00EF1938">
        <w:rPr>
          <w:rStyle w:val="Titolo1Carattere"/>
          <w:rFonts w:ascii="Times New Roman" w:hAnsi="Times New Roman"/>
          <w:i/>
          <w:sz w:val="24"/>
          <w:szCs w:val="24"/>
          <w:lang w:val="en-US"/>
        </w:rPr>
        <w:t xml:space="preserve">. </w:t>
      </w:r>
      <w:r w:rsidR="00242F18" w:rsidRPr="00EF1938">
        <w:rPr>
          <w:rFonts w:ascii="Times New Roman" w:hAnsi="Times New Roman"/>
          <w:lang w:val="en-US"/>
        </w:rPr>
        <w:t>Regional homogeneity changes in pediatric individuals with autism spectrum disorder compared with typically de</w:t>
      </w:r>
      <w:r w:rsidR="00511727">
        <w:rPr>
          <w:rFonts w:ascii="Times New Roman" w:hAnsi="Times New Roman"/>
          <w:lang w:val="en-US"/>
        </w:rPr>
        <w:t>velopmental controls at P = 0.0</w:t>
      </w:r>
      <w:r w:rsidR="00242F18" w:rsidRPr="00EF1938">
        <w:rPr>
          <w:rFonts w:ascii="Times New Roman" w:hAnsi="Times New Roman"/>
          <w:lang w:val="en-US"/>
        </w:rPr>
        <w:t>05 uncorrected.</w:t>
      </w:r>
    </w:p>
    <w:p w14:paraId="353FDDB8" w14:textId="77777777" w:rsidR="00BF2C2E" w:rsidRPr="00EF1938" w:rsidRDefault="00BF2C2E" w:rsidP="00BF2C2E">
      <w:pPr>
        <w:rPr>
          <w:rFonts w:ascii="Times New Roman" w:hAnsi="Times New Roman"/>
          <w:lang w:val="en-US"/>
        </w:rPr>
      </w:pPr>
    </w:p>
    <w:tbl>
      <w:tblPr>
        <w:tblW w:w="8600" w:type="dxa"/>
        <w:jc w:val="center"/>
        <w:tblCellMar>
          <w:left w:w="70" w:type="dxa"/>
          <w:right w:w="70" w:type="dxa"/>
        </w:tblCellMar>
        <w:tblLook w:val="04A0" w:firstRow="1" w:lastRow="0" w:firstColumn="1" w:lastColumn="0" w:noHBand="0" w:noVBand="1"/>
      </w:tblPr>
      <w:tblGrid>
        <w:gridCol w:w="1720"/>
        <w:gridCol w:w="620"/>
        <w:gridCol w:w="600"/>
        <w:gridCol w:w="357"/>
        <w:gridCol w:w="780"/>
        <w:gridCol w:w="1296"/>
        <w:gridCol w:w="707"/>
        <w:gridCol w:w="2520"/>
      </w:tblGrid>
      <w:tr w:rsidR="00BF2C2E" w:rsidRPr="00EF1938" w14:paraId="2D3A4504" w14:textId="77777777" w:rsidTr="00DC76CB">
        <w:trPr>
          <w:trHeight w:val="320"/>
          <w:jc w:val="center"/>
        </w:trPr>
        <w:tc>
          <w:tcPr>
            <w:tcW w:w="1720" w:type="dxa"/>
            <w:vMerge w:val="restart"/>
            <w:tcBorders>
              <w:top w:val="single" w:sz="8" w:space="0" w:color="auto"/>
              <w:left w:val="nil"/>
              <w:bottom w:val="single" w:sz="8" w:space="0" w:color="000000"/>
              <w:right w:val="nil"/>
            </w:tcBorders>
            <w:shd w:val="clear" w:color="auto" w:fill="auto"/>
            <w:noWrap/>
            <w:vAlign w:val="center"/>
            <w:hideMark/>
          </w:tcPr>
          <w:p w14:paraId="6E29B322"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Region</w:t>
            </w:r>
          </w:p>
        </w:tc>
        <w:tc>
          <w:tcPr>
            <w:tcW w:w="1788" w:type="dxa"/>
            <w:gridSpan w:val="3"/>
            <w:tcBorders>
              <w:top w:val="single" w:sz="8" w:space="0" w:color="auto"/>
              <w:left w:val="nil"/>
              <w:bottom w:val="single" w:sz="8" w:space="0" w:color="auto"/>
              <w:right w:val="nil"/>
            </w:tcBorders>
            <w:shd w:val="clear" w:color="auto" w:fill="auto"/>
            <w:vAlign w:val="center"/>
            <w:hideMark/>
          </w:tcPr>
          <w:p w14:paraId="50CA10A4"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 xml:space="preserve">MNI coordinate </w:t>
            </w:r>
          </w:p>
        </w:tc>
        <w:tc>
          <w:tcPr>
            <w:tcW w:w="780" w:type="dxa"/>
            <w:tcBorders>
              <w:top w:val="single" w:sz="8" w:space="0" w:color="auto"/>
              <w:left w:val="nil"/>
              <w:bottom w:val="nil"/>
              <w:right w:val="nil"/>
            </w:tcBorders>
            <w:shd w:val="clear" w:color="auto" w:fill="auto"/>
            <w:noWrap/>
            <w:vAlign w:val="center"/>
            <w:hideMark/>
          </w:tcPr>
          <w:p w14:paraId="72ED55FE"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SDM</w:t>
            </w:r>
          </w:p>
        </w:tc>
        <w:tc>
          <w:tcPr>
            <w:tcW w:w="1085" w:type="dxa"/>
            <w:tcBorders>
              <w:top w:val="single" w:sz="8" w:space="0" w:color="auto"/>
              <w:left w:val="nil"/>
              <w:bottom w:val="nil"/>
              <w:right w:val="nil"/>
            </w:tcBorders>
            <w:shd w:val="clear" w:color="auto" w:fill="auto"/>
            <w:noWrap/>
            <w:vAlign w:val="center"/>
            <w:hideMark/>
          </w:tcPr>
          <w:p w14:paraId="1608D920" w14:textId="1DE7F6AD" w:rsidR="00BF2C2E" w:rsidRPr="00EF1938" w:rsidRDefault="00511727" w:rsidP="00DC76CB">
            <w:pPr>
              <w:jc w:val="center"/>
              <w:rPr>
                <w:rFonts w:ascii="Times New Roman" w:eastAsia="Times New Roman" w:hAnsi="Times New Roman"/>
                <w:b/>
                <w:bCs/>
                <w:i/>
                <w:iCs/>
                <w:color w:val="000000"/>
                <w:sz w:val="20"/>
                <w:szCs w:val="20"/>
                <w:lang w:val="en-US"/>
              </w:rPr>
            </w:pPr>
            <w:r>
              <w:rPr>
                <w:rFonts w:ascii="Times New Roman" w:eastAsia="Times New Roman" w:hAnsi="Times New Roman"/>
                <w:b/>
                <w:bCs/>
                <w:i/>
                <w:iCs/>
                <w:color w:val="000000"/>
                <w:sz w:val="20"/>
                <w:szCs w:val="20"/>
                <w:lang w:val="en-US"/>
              </w:rPr>
              <w:t>P &lt; 0.0</w:t>
            </w:r>
            <w:r w:rsidR="00110DEC" w:rsidRPr="00EF1938">
              <w:rPr>
                <w:rFonts w:ascii="Times New Roman" w:eastAsia="Times New Roman" w:hAnsi="Times New Roman"/>
                <w:b/>
                <w:bCs/>
                <w:i/>
                <w:iCs/>
                <w:color w:val="000000"/>
                <w:sz w:val="20"/>
                <w:szCs w:val="20"/>
                <w:lang w:val="en-US"/>
              </w:rPr>
              <w:t>0</w:t>
            </w:r>
            <w:r w:rsidR="00BF2C2E" w:rsidRPr="00EF1938">
              <w:rPr>
                <w:rFonts w:ascii="Times New Roman" w:eastAsia="Times New Roman" w:hAnsi="Times New Roman"/>
                <w:b/>
                <w:bCs/>
                <w:i/>
                <w:iCs/>
                <w:color w:val="000000"/>
                <w:sz w:val="20"/>
                <w:szCs w:val="20"/>
                <w:lang w:val="en-US"/>
              </w:rPr>
              <w:t xml:space="preserve">5 </w:t>
            </w:r>
          </w:p>
        </w:tc>
        <w:tc>
          <w:tcPr>
            <w:tcW w:w="707" w:type="dxa"/>
            <w:vMerge w:val="restart"/>
            <w:tcBorders>
              <w:top w:val="single" w:sz="8" w:space="0" w:color="auto"/>
              <w:left w:val="nil"/>
              <w:bottom w:val="single" w:sz="8" w:space="0" w:color="000000"/>
              <w:right w:val="nil"/>
            </w:tcBorders>
            <w:shd w:val="clear" w:color="auto" w:fill="auto"/>
            <w:vAlign w:val="center"/>
            <w:hideMark/>
          </w:tcPr>
          <w:p w14:paraId="6C7E712C"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Voxels</w:t>
            </w:r>
          </w:p>
        </w:tc>
        <w:tc>
          <w:tcPr>
            <w:tcW w:w="2520" w:type="dxa"/>
            <w:tcBorders>
              <w:top w:val="single" w:sz="8" w:space="0" w:color="auto"/>
              <w:left w:val="nil"/>
              <w:bottom w:val="nil"/>
              <w:right w:val="nil"/>
            </w:tcBorders>
            <w:shd w:val="clear" w:color="auto" w:fill="auto"/>
            <w:noWrap/>
            <w:vAlign w:val="center"/>
            <w:hideMark/>
          </w:tcPr>
          <w:p w14:paraId="49C888F0"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Cluster breakdown</w:t>
            </w:r>
          </w:p>
        </w:tc>
      </w:tr>
      <w:tr w:rsidR="00BF2C2E" w:rsidRPr="00EF1938" w14:paraId="0655212A" w14:textId="77777777" w:rsidTr="00DC76CB">
        <w:trPr>
          <w:trHeight w:val="320"/>
          <w:jc w:val="center"/>
        </w:trPr>
        <w:tc>
          <w:tcPr>
            <w:tcW w:w="1720" w:type="dxa"/>
            <w:vMerge/>
            <w:tcBorders>
              <w:top w:val="single" w:sz="8" w:space="0" w:color="auto"/>
              <w:left w:val="nil"/>
              <w:bottom w:val="single" w:sz="4" w:space="0" w:color="auto"/>
              <w:right w:val="nil"/>
            </w:tcBorders>
            <w:vAlign w:val="center"/>
            <w:hideMark/>
          </w:tcPr>
          <w:p w14:paraId="2F767E86" w14:textId="77777777" w:rsidR="00BF2C2E" w:rsidRPr="00EF1938" w:rsidRDefault="00BF2C2E" w:rsidP="00DC76CB">
            <w:pPr>
              <w:rPr>
                <w:rFonts w:ascii="Times New Roman" w:eastAsia="Times New Roman" w:hAnsi="Times New Roman"/>
                <w:b/>
                <w:bCs/>
                <w:color w:val="000000"/>
                <w:sz w:val="20"/>
                <w:szCs w:val="20"/>
                <w:lang w:val="en-US"/>
              </w:rPr>
            </w:pPr>
          </w:p>
        </w:tc>
        <w:tc>
          <w:tcPr>
            <w:tcW w:w="620" w:type="dxa"/>
            <w:tcBorders>
              <w:top w:val="nil"/>
              <w:left w:val="nil"/>
              <w:bottom w:val="single" w:sz="4" w:space="0" w:color="auto"/>
              <w:right w:val="nil"/>
            </w:tcBorders>
            <w:shd w:val="clear" w:color="auto" w:fill="auto"/>
            <w:noWrap/>
            <w:vAlign w:val="center"/>
            <w:hideMark/>
          </w:tcPr>
          <w:p w14:paraId="6FE0ACE0"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x</w:t>
            </w:r>
          </w:p>
        </w:tc>
        <w:tc>
          <w:tcPr>
            <w:tcW w:w="600" w:type="dxa"/>
            <w:tcBorders>
              <w:top w:val="nil"/>
              <w:left w:val="nil"/>
              <w:bottom w:val="single" w:sz="4" w:space="0" w:color="auto"/>
              <w:right w:val="nil"/>
            </w:tcBorders>
            <w:shd w:val="clear" w:color="auto" w:fill="auto"/>
            <w:noWrap/>
            <w:vAlign w:val="center"/>
            <w:hideMark/>
          </w:tcPr>
          <w:p w14:paraId="1954F12F"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y</w:t>
            </w:r>
          </w:p>
        </w:tc>
        <w:tc>
          <w:tcPr>
            <w:tcW w:w="568" w:type="dxa"/>
            <w:tcBorders>
              <w:top w:val="nil"/>
              <w:left w:val="nil"/>
              <w:bottom w:val="single" w:sz="4" w:space="0" w:color="auto"/>
              <w:right w:val="nil"/>
            </w:tcBorders>
            <w:shd w:val="clear" w:color="auto" w:fill="auto"/>
            <w:vAlign w:val="center"/>
            <w:hideMark/>
          </w:tcPr>
          <w:p w14:paraId="6AB54973"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z</w:t>
            </w:r>
          </w:p>
        </w:tc>
        <w:tc>
          <w:tcPr>
            <w:tcW w:w="780" w:type="dxa"/>
            <w:tcBorders>
              <w:top w:val="nil"/>
              <w:left w:val="nil"/>
              <w:bottom w:val="single" w:sz="4" w:space="0" w:color="auto"/>
              <w:right w:val="nil"/>
            </w:tcBorders>
            <w:shd w:val="clear" w:color="auto" w:fill="auto"/>
            <w:noWrap/>
            <w:vAlign w:val="center"/>
            <w:hideMark/>
          </w:tcPr>
          <w:p w14:paraId="47CFB584" w14:textId="77777777" w:rsidR="00BF2C2E" w:rsidRPr="00EF1938" w:rsidRDefault="00BF2C2E" w:rsidP="00DC76CB">
            <w:pPr>
              <w:jc w:val="center"/>
              <w:rPr>
                <w:rFonts w:ascii="Times New Roman" w:eastAsia="Times New Roman" w:hAnsi="Times New Roman"/>
                <w:b/>
                <w:bCs/>
                <w:i/>
                <w:iCs/>
                <w:color w:val="000000"/>
                <w:sz w:val="20"/>
                <w:szCs w:val="20"/>
                <w:lang w:val="en-US"/>
              </w:rPr>
            </w:pPr>
            <w:r w:rsidRPr="00EF1938">
              <w:rPr>
                <w:rFonts w:ascii="Times New Roman" w:eastAsia="Times New Roman" w:hAnsi="Times New Roman"/>
                <w:b/>
                <w:bCs/>
                <w:i/>
                <w:iCs/>
                <w:color w:val="000000"/>
                <w:sz w:val="20"/>
                <w:szCs w:val="20"/>
                <w:lang w:val="en-US"/>
              </w:rPr>
              <w:t>Z</w:t>
            </w:r>
            <w:r w:rsidRPr="00EF1938">
              <w:rPr>
                <w:rFonts w:ascii="Times New Roman" w:eastAsia="Times New Roman" w:hAnsi="Times New Roman"/>
                <w:b/>
                <w:bCs/>
                <w:color w:val="000000"/>
                <w:sz w:val="20"/>
                <w:szCs w:val="20"/>
                <w:lang w:val="en-US"/>
              </w:rPr>
              <w:t xml:space="preserve"> score</w:t>
            </w:r>
          </w:p>
        </w:tc>
        <w:tc>
          <w:tcPr>
            <w:tcW w:w="1085" w:type="dxa"/>
            <w:tcBorders>
              <w:top w:val="nil"/>
              <w:left w:val="nil"/>
              <w:bottom w:val="single" w:sz="4" w:space="0" w:color="auto"/>
              <w:right w:val="nil"/>
            </w:tcBorders>
            <w:shd w:val="clear" w:color="auto" w:fill="auto"/>
            <w:noWrap/>
            <w:vAlign w:val="center"/>
            <w:hideMark/>
          </w:tcPr>
          <w:p w14:paraId="067362A5" w14:textId="77777777" w:rsidR="00BF2C2E" w:rsidRPr="00EF1938" w:rsidRDefault="00BF2C2E" w:rsidP="00DC76CB">
            <w:pPr>
              <w:jc w:val="center"/>
              <w:rPr>
                <w:rFonts w:ascii="Times New Roman" w:eastAsia="Times New Roman" w:hAnsi="Times New Roman"/>
                <w:b/>
                <w:bCs/>
                <w:i/>
                <w:iCs/>
                <w:color w:val="000000"/>
                <w:sz w:val="20"/>
                <w:szCs w:val="20"/>
                <w:lang w:val="en-US"/>
              </w:rPr>
            </w:pPr>
            <w:r w:rsidRPr="00EF1938">
              <w:rPr>
                <w:rFonts w:ascii="Times New Roman" w:eastAsia="Times New Roman" w:hAnsi="Times New Roman"/>
                <w:b/>
                <w:bCs/>
                <w:i/>
                <w:iCs/>
                <w:color w:val="000000"/>
                <w:sz w:val="20"/>
                <w:szCs w:val="20"/>
                <w:lang w:val="en-US"/>
              </w:rPr>
              <w:t>(Uncorrected)</w:t>
            </w:r>
          </w:p>
        </w:tc>
        <w:tc>
          <w:tcPr>
            <w:tcW w:w="707" w:type="dxa"/>
            <w:vMerge/>
            <w:tcBorders>
              <w:top w:val="single" w:sz="8" w:space="0" w:color="auto"/>
              <w:left w:val="nil"/>
              <w:bottom w:val="single" w:sz="4" w:space="0" w:color="auto"/>
              <w:right w:val="nil"/>
            </w:tcBorders>
            <w:vAlign w:val="center"/>
            <w:hideMark/>
          </w:tcPr>
          <w:p w14:paraId="139C17AE" w14:textId="77777777" w:rsidR="00BF2C2E" w:rsidRPr="00EF1938" w:rsidRDefault="00BF2C2E" w:rsidP="00DC76CB">
            <w:pPr>
              <w:rPr>
                <w:rFonts w:ascii="Times New Roman" w:eastAsia="Times New Roman" w:hAnsi="Times New Roman"/>
                <w:b/>
                <w:bCs/>
                <w:color w:val="000000"/>
                <w:sz w:val="20"/>
                <w:szCs w:val="20"/>
                <w:lang w:val="en-US"/>
              </w:rPr>
            </w:pPr>
          </w:p>
        </w:tc>
        <w:tc>
          <w:tcPr>
            <w:tcW w:w="2520" w:type="dxa"/>
            <w:tcBorders>
              <w:top w:val="nil"/>
              <w:left w:val="nil"/>
              <w:bottom w:val="single" w:sz="4" w:space="0" w:color="auto"/>
              <w:right w:val="nil"/>
            </w:tcBorders>
            <w:shd w:val="clear" w:color="auto" w:fill="auto"/>
            <w:noWrap/>
            <w:vAlign w:val="center"/>
            <w:hideMark/>
          </w:tcPr>
          <w:p w14:paraId="6645297A"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(Voxels)</w:t>
            </w:r>
          </w:p>
        </w:tc>
      </w:tr>
      <w:tr w:rsidR="00BF2C2E" w:rsidRPr="00EF1938" w14:paraId="32E8F920" w14:textId="77777777" w:rsidTr="00DC76CB">
        <w:trPr>
          <w:trHeight w:val="300"/>
          <w:jc w:val="center"/>
        </w:trPr>
        <w:tc>
          <w:tcPr>
            <w:tcW w:w="8600" w:type="dxa"/>
            <w:gridSpan w:val="8"/>
            <w:tcBorders>
              <w:top w:val="single" w:sz="4" w:space="0" w:color="auto"/>
              <w:left w:val="nil"/>
              <w:bottom w:val="nil"/>
              <w:right w:val="nil"/>
            </w:tcBorders>
            <w:shd w:val="clear" w:color="auto" w:fill="auto"/>
            <w:noWrap/>
            <w:vAlign w:val="center"/>
            <w:hideMark/>
          </w:tcPr>
          <w:p w14:paraId="0AE5F4B2" w14:textId="77777777" w:rsidR="00BF2C2E" w:rsidRPr="00EF1938" w:rsidRDefault="00BF2C2E" w:rsidP="00DC76CB">
            <w:pP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 xml:space="preserve">     ASD &gt; TDCs</w:t>
            </w:r>
          </w:p>
        </w:tc>
      </w:tr>
      <w:tr w:rsidR="00BF2C2E" w:rsidRPr="00EF1938" w14:paraId="4D90B8F5" w14:textId="77777777" w:rsidTr="00DC76CB">
        <w:trPr>
          <w:trHeight w:val="960"/>
          <w:jc w:val="center"/>
        </w:trPr>
        <w:tc>
          <w:tcPr>
            <w:tcW w:w="1720" w:type="dxa"/>
            <w:tcBorders>
              <w:top w:val="nil"/>
              <w:left w:val="nil"/>
              <w:bottom w:val="single" w:sz="8" w:space="0" w:color="000000"/>
              <w:right w:val="nil"/>
            </w:tcBorders>
            <w:shd w:val="clear" w:color="auto" w:fill="auto"/>
            <w:vAlign w:val="center"/>
          </w:tcPr>
          <w:p w14:paraId="2EAA1DC3"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Left calcarine cortex</w:t>
            </w:r>
          </w:p>
          <w:p w14:paraId="4F449336"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(BA 17)</w:t>
            </w:r>
          </w:p>
        </w:tc>
        <w:tc>
          <w:tcPr>
            <w:tcW w:w="620" w:type="dxa"/>
            <w:tcBorders>
              <w:top w:val="nil"/>
              <w:left w:val="nil"/>
              <w:bottom w:val="single" w:sz="8" w:space="0" w:color="000000"/>
              <w:right w:val="nil"/>
            </w:tcBorders>
            <w:shd w:val="clear" w:color="auto" w:fill="auto"/>
            <w:vAlign w:val="center"/>
          </w:tcPr>
          <w:p w14:paraId="14D06280"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2</w:t>
            </w:r>
          </w:p>
        </w:tc>
        <w:tc>
          <w:tcPr>
            <w:tcW w:w="600" w:type="dxa"/>
            <w:tcBorders>
              <w:top w:val="nil"/>
              <w:left w:val="nil"/>
              <w:bottom w:val="single" w:sz="8" w:space="0" w:color="000000"/>
              <w:right w:val="nil"/>
            </w:tcBorders>
            <w:shd w:val="clear" w:color="auto" w:fill="auto"/>
            <w:vAlign w:val="center"/>
          </w:tcPr>
          <w:p w14:paraId="195F80D9"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-86</w:t>
            </w:r>
          </w:p>
        </w:tc>
        <w:tc>
          <w:tcPr>
            <w:tcW w:w="568" w:type="dxa"/>
            <w:tcBorders>
              <w:top w:val="nil"/>
              <w:left w:val="nil"/>
              <w:bottom w:val="single" w:sz="8" w:space="0" w:color="000000"/>
              <w:right w:val="nil"/>
            </w:tcBorders>
            <w:shd w:val="clear" w:color="auto" w:fill="auto"/>
            <w:vAlign w:val="center"/>
          </w:tcPr>
          <w:p w14:paraId="7FDECF15"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2</w:t>
            </w:r>
          </w:p>
        </w:tc>
        <w:tc>
          <w:tcPr>
            <w:tcW w:w="780" w:type="dxa"/>
            <w:tcBorders>
              <w:top w:val="nil"/>
              <w:left w:val="nil"/>
              <w:bottom w:val="single" w:sz="8" w:space="0" w:color="000000"/>
              <w:right w:val="nil"/>
            </w:tcBorders>
            <w:shd w:val="clear" w:color="auto" w:fill="auto"/>
            <w:noWrap/>
            <w:vAlign w:val="center"/>
          </w:tcPr>
          <w:p w14:paraId="21BB590F"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3.414</w:t>
            </w:r>
          </w:p>
        </w:tc>
        <w:tc>
          <w:tcPr>
            <w:tcW w:w="1085" w:type="dxa"/>
            <w:tcBorders>
              <w:top w:val="nil"/>
              <w:left w:val="nil"/>
              <w:bottom w:val="single" w:sz="8" w:space="0" w:color="000000"/>
              <w:right w:val="nil"/>
            </w:tcBorders>
            <w:shd w:val="clear" w:color="auto" w:fill="auto"/>
            <w:noWrap/>
            <w:vAlign w:val="center"/>
          </w:tcPr>
          <w:p w14:paraId="2B5454D0"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0.0003</w:t>
            </w:r>
          </w:p>
        </w:tc>
        <w:tc>
          <w:tcPr>
            <w:tcW w:w="707" w:type="dxa"/>
            <w:tcBorders>
              <w:top w:val="nil"/>
              <w:left w:val="nil"/>
              <w:bottom w:val="single" w:sz="8" w:space="0" w:color="000000"/>
              <w:right w:val="nil"/>
            </w:tcBorders>
            <w:shd w:val="clear" w:color="auto" w:fill="auto"/>
            <w:noWrap/>
            <w:vAlign w:val="center"/>
          </w:tcPr>
          <w:p w14:paraId="5D468A86"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65</w:t>
            </w:r>
          </w:p>
        </w:tc>
        <w:tc>
          <w:tcPr>
            <w:tcW w:w="2520" w:type="dxa"/>
            <w:tcBorders>
              <w:top w:val="nil"/>
              <w:left w:val="nil"/>
              <w:bottom w:val="single" w:sz="8" w:space="0" w:color="000000"/>
              <w:right w:val="nil"/>
            </w:tcBorders>
            <w:shd w:val="clear" w:color="auto" w:fill="auto"/>
            <w:vAlign w:val="center"/>
          </w:tcPr>
          <w:p w14:paraId="763D2426"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 xml:space="preserve">Left Cal BA 17 (36) </w:t>
            </w:r>
          </w:p>
          <w:p w14:paraId="22A0AE1B"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Cal BA 17 (18)</w:t>
            </w:r>
          </w:p>
          <w:p w14:paraId="094415A8"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Bilateral LG BA 17 (11)</w:t>
            </w:r>
          </w:p>
          <w:p w14:paraId="13FF8B53" w14:textId="77777777" w:rsidR="00BF2C2E" w:rsidRPr="00EF1938" w:rsidRDefault="00BF2C2E" w:rsidP="00DC76CB">
            <w:pPr>
              <w:rPr>
                <w:rFonts w:ascii="Times New Roman" w:eastAsia="Times New Roman" w:hAnsi="Times New Roman"/>
                <w:color w:val="333333"/>
                <w:sz w:val="20"/>
                <w:szCs w:val="20"/>
                <w:lang w:val="en-US"/>
              </w:rPr>
            </w:pPr>
          </w:p>
        </w:tc>
      </w:tr>
      <w:tr w:rsidR="00BF2C2E" w:rsidRPr="00EF1938" w14:paraId="6CDF42C4" w14:textId="77777777" w:rsidTr="00DC76CB">
        <w:trPr>
          <w:trHeight w:val="960"/>
          <w:jc w:val="center"/>
        </w:trPr>
        <w:tc>
          <w:tcPr>
            <w:tcW w:w="1720" w:type="dxa"/>
            <w:tcBorders>
              <w:top w:val="nil"/>
              <w:left w:val="nil"/>
              <w:bottom w:val="single" w:sz="8" w:space="0" w:color="000000"/>
              <w:right w:val="nil"/>
            </w:tcBorders>
            <w:shd w:val="clear" w:color="auto" w:fill="auto"/>
            <w:vAlign w:val="center"/>
          </w:tcPr>
          <w:p w14:paraId="4414659F" w14:textId="77777777" w:rsidR="00BF2C2E" w:rsidRPr="00EF1938" w:rsidRDefault="00BF2C2E" w:rsidP="00DC76CB">
            <w:pPr>
              <w:jc w:val="center"/>
              <w:rPr>
                <w:rFonts w:ascii="Times New Roman" w:eastAsia="Times New Roman" w:hAnsi="Times New Roman"/>
                <w:b/>
                <w:bCs/>
                <w:color w:val="000000"/>
                <w:sz w:val="20"/>
                <w:szCs w:val="20"/>
                <w:lang w:val="en-US"/>
              </w:rPr>
            </w:pPr>
            <w:r w:rsidRPr="00EF1938">
              <w:rPr>
                <w:rFonts w:ascii="Times New Roman" w:eastAsia="Times New Roman" w:hAnsi="Times New Roman"/>
                <w:b/>
                <w:bCs/>
                <w:color w:val="000000"/>
                <w:sz w:val="20"/>
                <w:szCs w:val="20"/>
                <w:lang w:val="en-US"/>
              </w:rPr>
              <w:t>ASD &lt; TDCs</w:t>
            </w:r>
          </w:p>
          <w:p w14:paraId="5D8B5DB3" w14:textId="77777777" w:rsidR="00BF2C2E" w:rsidRPr="00EF1938" w:rsidRDefault="00BF2C2E" w:rsidP="00DC76CB">
            <w:pPr>
              <w:jc w:val="center"/>
              <w:rPr>
                <w:rFonts w:ascii="Times New Roman" w:eastAsia="Times New Roman" w:hAnsi="Times New Roman"/>
                <w:color w:val="000000"/>
                <w:sz w:val="20"/>
                <w:szCs w:val="20"/>
                <w:lang w:val="en-US"/>
              </w:rPr>
            </w:pPr>
          </w:p>
          <w:p w14:paraId="46968D2B"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 xml:space="preserve">Right paracentral lobule </w:t>
            </w:r>
          </w:p>
          <w:p w14:paraId="18B28F1A"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(BA 4)</w:t>
            </w:r>
          </w:p>
          <w:p w14:paraId="1528A22D" w14:textId="77777777" w:rsidR="00BF2C2E" w:rsidRPr="00EF1938" w:rsidRDefault="00BF2C2E" w:rsidP="00DC76CB">
            <w:pPr>
              <w:jc w:val="center"/>
              <w:rPr>
                <w:rFonts w:ascii="Times New Roman" w:eastAsia="Times New Roman" w:hAnsi="Times New Roman"/>
                <w:color w:val="000000"/>
                <w:sz w:val="20"/>
                <w:szCs w:val="20"/>
                <w:lang w:val="en-US"/>
              </w:rPr>
            </w:pPr>
          </w:p>
        </w:tc>
        <w:tc>
          <w:tcPr>
            <w:tcW w:w="620" w:type="dxa"/>
            <w:tcBorders>
              <w:top w:val="nil"/>
              <w:left w:val="nil"/>
              <w:bottom w:val="single" w:sz="8" w:space="0" w:color="000000"/>
              <w:right w:val="nil"/>
            </w:tcBorders>
            <w:shd w:val="clear" w:color="auto" w:fill="auto"/>
            <w:vAlign w:val="center"/>
          </w:tcPr>
          <w:p w14:paraId="52E267FF"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6</w:t>
            </w:r>
          </w:p>
        </w:tc>
        <w:tc>
          <w:tcPr>
            <w:tcW w:w="600" w:type="dxa"/>
            <w:tcBorders>
              <w:top w:val="nil"/>
              <w:left w:val="nil"/>
              <w:bottom w:val="single" w:sz="8" w:space="0" w:color="000000"/>
              <w:right w:val="nil"/>
            </w:tcBorders>
            <w:shd w:val="clear" w:color="auto" w:fill="auto"/>
            <w:vAlign w:val="center"/>
          </w:tcPr>
          <w:p w14:paraId="52BC7EB2"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-32</w:t>
            </w:r>
          </w:p>
        </w:tc>
        <w:tc>
          <w:tcPr>
            <w:tcW w:w="568" w:type="dxa"/>
            <w:tcBorders>
              <w:top w:val="nil"/>
              <w:left w:val="nil"/>
              <w:bottom w:val="single" w:sz="8" w:space="0" w:color="000000"/>
              <w:right w:val="nil"/>
            </w:tcBorders>
            <w:shd w:val="clear" w:color="auto" w:fill="auto"/>
            <w:vAlign w:val="center"/>
          </w:tcPr>
          <w:p w14:paraId="2455636F"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60</w:t>
            </w:r>
          </w:p>
        </w:tc>
        <w:tc>
          <w:tcPr>
            <w:tcW w:w="780" w:type="dxa"/>
            <w:tcBorders>
              <w:top w:val="nil"/>
              <w:left w:val="nil"/>
              <w:bottom w:val="single" w:sz="8" w:space="0" w:color="000000"/>
              <w:right w:val="nil"/>
            </w:tcBorders>
            <w:shd w:val="clear" w:color="auto" w:fill="auto"/>
            <w:noWrap/>
            <w:vAlign w:val="center"/>
          </w:tcPr>
          <w:p w14:paraId="7AD45AF5"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-4.708</w:t>
            </w:r>
          </w:p>
        </w:tc>
        <w:tc>
          <w:tcPr>
            <w:tcW w:w="1085" w:type="dxa"/>
            <w:tcBorders>
              <w:top w:val="nil"/>
              <w:left w:val="nil"/>
              <w:bottom w:val="single" w:sz="8" w:space="0" w:color="000000"/>
              <w:right w:val="nil"/>
            </w:tcBorders>
            <w:shd w:val="clear" w:color="auto" w:fill="auto"/>
            <w:noWrap/>
            <w:vAlign w:val="center"/>
          </w:tcPr>
          <w:p w14:paraId="3FB26DB4"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0.000001</w:t>
            </w:r>
          </w:p>
        </w:tc>
        <w:tc>
          <w:tcPr>
            <w:tcW w:w="707" w:type="dxa"/>
            <w:tcBorders>
              <w:top w:val="nil"/>
              <w:left w:val="nil"/>
              <w:bottom w:val="single" w:sz="8" w:space="0" w:color="000000"/>
              <w:right w:val="nil"/>
            </w:tcBorders>
            <w:shd w:val="clear" w:color="auto" w:fill="auto"/>
            <w:noWrap/>
            <w:vAlign w:val="center"/>
          </w:tcPr>
          <w:p w14:paraId="3B27603E"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1692</w:t>
            </w:r>
          </w:p>
        </w:tc>
        <w:tc>
          <w:tcPr>
            <w:tcW w:w="2520" w:type="dxa"/>
            <w:tcBorders>
              <w:top w:val="nil"/>
              <w:left w:val="nil"/>
              <w:bottom w:val="single" w:sz="8" w:space="0" w:color="000000"/>
              <w:right w:val="nil"/>
            </w:tcBorders>
            <w:shd w:val="clear" w:color="auto" w:fill="auto"/>
            <w:vAlign w:val="center"/>
          </w:tcPr>
          <w:p w14:paraId="70A3F9CC" w14:textId="77777777" w:rsidR="00BF2C2E" w:rsidRPr="00EF1938" w:rsidRDefault="00BF2C2E" w:rsidP="00DC76CB">
            <w:pPr>
              <w:rPr>
                <w:rFonts w:ascii="Times New Roman" w:eastAsia="Times New Roman" w:hAnsi="Times New Roman"/>
                <w:color w:val="333333"/>
                <w:sz w:val="20"/>
                <w:szCs w:val="20"/>
                <w:lang w:val="en-US"/>
              </w:rPr>
            </w:pPr>
          </w:p>
          <w:p w14:paraId="5DB2E7B1"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PCL BAs 4/5 (483)</w:t>
            </w:r>
          </w:p>
          <w:p w14:paraId="336F5063"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MCC BA 23 (368)</w:t>
            </w:r>
          </w:p>
          <w:p w14:paraId="506BACB2"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MCC BA 23 (292)</w:t>
            </w:r>
          </w:p>
          <w:p w14:paraId="4DCD147C"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PCL BAs 4/5 (149)</w:t>
            </w:r>
          </w:p>
          <w:p w14:paraId="4F97C17F"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PCC BAs 23/30 (131)</w:t>
            </w:r>
          </w:p>
          <w:p w14:paraId="0BE706EC"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Pcun BAs 5/23 (131)</w:t>
            </w:r>
          </w:p>
          <w:p w14:paraId="390140C9"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SMA BAs 4/6 (63)</w:t>
            </w:r>
          </w:p>
          <w:p w14:paraId="001F2994"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Pcun BAs 5/23 (35)</w:t>
            </w:r>
          </w:p>
          <w:p w14:paraId="468ABBFA"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PoCG BA 4 (18)</w:t>
            </w:r>
          </w:p>
          <w:p w14:paraId="535A3BEA"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PCC BA 23 (14)</w:t>
            </w:r>
          </w:p>
          <w:p w14:paraId="47B95CEB"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SMA BAs 4/6 (8)</w:t>
            </w:r>
          </w:p>
          <w:p w14:paraId="2D2E8634" w14:textId="77777777" w:rsidR="00BF2C2E" w:rsidRPr="00EF1938" w:rsidRDefault="00BF2C2E" w:rsidP="00DC76CB">
            <w:pPr>
              <w:rPr>
                <w:rFonts w:ascii="Times New Roman" w:eastAsia="Times New Roman" w:hAnsi="Times New Roman"/>
                <w:color w:val="333333"/>
                <w:sz w:val="20"/>
                <w:szCs w:val="20"/>
                <w:lang w:val="en-US"/>
              </w:rPr>
            </w:pPr>
          </w:p>
        </w:tc>
      </w:tr>
      <w:tr w:rsidR="00BF2C2E" w:rsidRPr="007B2E08" w14:paraId="32A5CA1B" w14:textId="77777777" w:rsidTr="00DC76CB">
        <w:trPr>
          <w:trHeight w:val="960"/>
          <w:jc w:val="center"/>
        </w:trPr>
        <w:tc>
          <w:tcPr>
            <w:tcW w:w="1720" w:type="dxa"/>
            <w:vMerge w:val="restart"/>
            <w:tcBorders>
              <w:top w:val="nil"/>
              <w:left w:val="nil"/>
              <w:bottom w:val="single" w:sz="8" w:space="0" w:color="000000"/>
              <w:right w:val="nil"/>
            </w:tcBorders>
            <w:shd w:val="clear" w:color="auto" w:fill="auto"/>
            <w:vAlign w:val="center"/>
            <w:hideMark/>
          </w:tcPr>
          <w:p w14:paraId="4C115D27"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Right superior frontal gyrus</w:t>
            </w:r>
          </w:p>
          <w:p w14:paraId="512F7610"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(BA 10)</w:t>
            </w:r>
          </w:p>
        </w:tc>
        <w:tc>
          <w:tcPr>
            <w:tcW w:w="620" w:type="dxa"/>
            <w:vMerge w:val="restart"/>
            <w:tcBorders>
              <w:top w:val="nil"/>
              <w:left w:val="nil"/>
              <w:bottom w:val="single" w:sz="8" w:space="0" w:color="000000"/>
              <w:right w:val="nil"/>
            </w:tcBorders>
            <w:shd w:val="clear" w:color="auto" w:fill="auto"/>
            <w:vAlign w:val="center"/>
            <w:hideMark/>
          </w:tcPr>
          <w:p w14:paraId="24D115F0"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2</w:t>
            </w:r>
          </w:p>
        </w:tc>
        <w:tc>
          <w:tcPr>
            <w:tcW w:w="600" w:type="dxa"/>
            <w:vMerge w:val="restart"/>
            <w:tcBorders>
              <w:top w:val="nil"/>
              <w:left w:val="nil"/>
              <w:bottom w:val="single" w:sz="8" w:space="0" w:color="000000"/>
              <w:right w:val="nil"/>
            </w:tcBorders>
            <w:shd w:val="clear" w:color="auto" w:fill="auto"/>
            <w:vAlign w:val="center"/>
            <w:hideMark/>
          </w:tcPr>
          <w:p w14:paraId="04434EAA"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56</w:t>
            </w:r>
          </w:p>
        </w:tc>
        <w:tc>
          <w:tcPr>
            <w:tcW w:w="568" w:type="dxa"/>
            <w:vMerge w:val="restart"/>
            <w:tcBorders>
              <w:top w:val="nil"/>
              <w:left w:val="nil"/>
              <w:bottom w:val="single" w:sz="8" w:space="0" w:color="000000"/>
              <w:right w:val="nil"/>
            </w:tcBorders>
            <w:shd w:val="clear" w:color="auto" w:fill="auto"/>
            <w:vAlign w:val="center"/>
            <w:hideMark/>
          </w:tcPr>
          <w:p w14:paraId="252D8542"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-2</w:t>
            </w:r>
          </w:p>
        </w:tc>
        <w:tc>
          <w:tcPr>
            <w:tcW w:w="780" w:type="dxa"/>
            <w:vMerge w:val="restart"/>
            <w:tcBorders>
              <w:top w:val="nil"/>
              <w:left w:val="nil"/>
              <w:bottom w:val="single" w:sz="8" w:space="0" w:color="000000"/>
              <w:right w:val="nil"/>
            </w:tcBorders>
            <w:shd w:val="clear" w:color="auto" w:fill="auto"/>
            <w:noWrap/>
            <w:vAlign w:val="center"/>
            <w:hideMark/>
          </w:tcPr>
          <w:p w14:paraId="5E5E02FA"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-5.082</w:t>
            </w:r>
          </w:p>
        </w:tc>
        <w:tc>
          <w:tcPr>
            <w:tcW w:w="1085" w:type="dxa"/>
            <w:vMerge w:val="restart"/>
            <w:tcBorders>
              <w:top w:val="nil"/>
              <w:left w:val="nil"/>
              <w:bottom w:val="single" w:sz="8" w:space="0" w:color="000000"/>
              <w:right w:val="nil"/>
            </w:tcBorders>
            <w:shd w:val="clear" w:color="auto" w:fill="auto"/>
            <w:noWrap/>
            <w:vAlign w:val="center"/>
            <w:hideMark/>
          </w:tcPr>
          <w:p w14:paraId="57A50E08"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0.0000001</w:t>
            </w:r>
          </w:p>
        </w:tc>
        <w:tc>
          <w:tcPr>
            <w:tcW w:w="707" w:type="dxa"/>
            <w:vMerge w:val="restart"/>
            <w:tcBorders>
              <w:top w:val="nil"/>
              <w:left w:val="nil"/>
              <w:bottom w:val="single" w:sz="8" w:space="0" w:color="000000"/>
              <w:right w:val="nil"/>
            </w:tcBorders>
            <w:shd w:val="clear" w:color="auto" w:fill="auto"/>
            <w:noWrap/>
            <w:vAlign w:val="center"/>
            <w:hideMark/>
          </w:tcPr>
          <w:p w14:paraId="7218213E" w14:textId="77777777" w:rsidR="00BF2C2E" w:rsidRPr="00EF1938" w:rsidRDefault="00BF2C2E" w:rsidP="00DC76CB">
            <w:pPr>
              <w:jc w:val="center"/>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817</w:t>
            </w:r>
          </w:p>
        </w:tc>
        <w:tc>
          <w:tcPr>
            <w:tcW w:w="2520" w:type="dxa"/>
            <w:vMerge w:val="restart"/>
            <w:tcBorders>
              <w:top w:val="nil"/>
              <w:left w:val="nil"/>
              <w:bottom w:val="single" w:sz="8" w:space="0" w:color="000000"/>
              <w:right w:val="nil"/>
            </w:tcBorders>
            <w:shd w:val="clear" w:color="auto" w:fill="auto"/>
            <w:vAlign w:val="center"/>
            <w:hideMark/>
          </w:tcPr>
          <w:p w14:paraId="22C04DA6"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SFG BAs 10/11 (455)</w:t>
            </w:r>
          </w:p>
          <w:p w14:paraId="466F922D"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SFG BAs 10/11 (179)</w:t>
            </w:r>
          </w:p>
          <w:p w14:paraId="41479D04"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Left ACC BAs 10/32 (109)</w:t>
            </w:r>
          </w:p>
          <w:p w14:paraId="735F8608" w14:textId="77777777" w:rsidR="00BF2C2E" w:rsidRPr="00EF1938" w:rsidRDefault="00BF2C2E" w:rsidP="00DC76CB">
            <w:pPr>
              <w:rPr>
                <w:rFonts w:ascii="Times New Roman" w:eastAsia="Times New Roman" w:hAnsi="Times New Roman"/>
                <w:color w:val="333333"/>
                <w:sz w:val="20"/>
                <w:szCs w:val="20"/>
                <w:lang w:val="en-US"/>
              </w:rPr>
            </w:pPr>
            <w:r w:rsidRPr="00EF1938">
              <w:rPr>
                <w:rFonts w:ascii="Times New Roman" w:eastAsia="Times New Roman" w:hAnsi="Times New Roman"/>
                <w:color w:val="333333"/>
                <w:sz w:val="20"/>
                <w:szCs w:val="20"/>
                <w:lang w:val="en-US"/>
              </w:rPr>
              <w:t>Right ACC BAs 10/32 (74)</w:t>
            </w:r>
          </w:p>
        </w:tc>
      </w:tr>
      <w:tr w:rsidR="00BF2C2E" w:rsidRPr="007B2E08" w14:paraId="2363A966" w14:textId="77777777" w:rsidTr="00DC76CB">
        <w:trPr>
          <w:trHeight w:val="320"/>
          <w:jc w:val="center"/>
        </w:trPr>
        <w:tc>
          <w:tcPr>
            <w:tcW w:w="1720" w:type="dxa"/>
            <w:vMerge/>
            <w:tcBorders>
              <w:top w:val="nil"/>
              <w:left w:val="nil"/>
              <w:bottom w:val="single" w:sz="8" w:space="0" w:color="000000"/>
              <w:right w:val="nil"/>
            </w:tcBorders>
            <w:vAlign w:val="center"/>
            <w:hideMark/>
          </w:tcPr>
          <w:p w14:paraId="1D47488D" w14:textId="77777777" w:rsidR="00BF2C2E" w:rsidRPr="00EF1938" w:rsidRDefault="00BF2C2E" w:rsidP="00DC76CB">
            <w:pPr>
              <w:rPr>
                <w:rFonts w:ascii="Times New Roman" w:eastAsia="Times New Roman" w:hAnsi="Times New Roman"/>
                <w:color w:val="000000"/>
                <w:sz w:val="20"/>
                <w:szCs w:val="20"/>
                <w:lang w:val="en-US"/>
              </w:rPr>
            </w:pPr>
          </w:p>
        </w:tc>
        <w:tc>
          <w:tcPr>
            <w:tcW w:w="620" w:type="dxa"/>
            <w:vMerge/>
            <w:tcBorders>
              <w:top w:val="nil"/>
              <w:left w:val="nil"/>
              <w:bottom w:val="single" w:sz="8" w:space="0" w:color="000000"/>
              <w:right w:val="nil"/>
            </w:tcBorders>
            <w:vAlign w:val="center"/>
            <w:hideMark/>
          </w:tcPr>
          <w:p w14:paraId="52B6FB6C" w14:textId="77777777" w:rsidR="00BF2C2E" w:rsidRPr="00EF1938" w:rsidRDefault="00BF2C2E" w:rsidP="00DC76CB">
            <w:pPr>
              <w:rPr>
                <w:rFonts w:ascii="Times New Roman" w:eastAsia="Times New Roman" w:hAnsi="Times New Roman"/>
                <w:color w:val="000000"/>
                <w:sz w:val="20"/>
                <w:szCs w:val="20"/>
                <w:lang w:val="en-US"/>
              </w:rPr>
            </w:pPr>
          </w:p>
        </w:tc>
        <w:tc>
          <w:tcPr>
            <w:tcW w:w="600" w:type="dxa"/>
            <w:vMerge/>
            <w:tcBorders>
              <w:top w:val="nil"/>
              <w:left w:val="nil"/>
              <w:bottom w:val="single" w:sz="8" w:space="0" w:color="000000"/>
              <w:right w:val="nil"/>
            </w:tcBorders>
            <w:vAlign w:val="center"/>
            <w:hideMark/>
          </w:tcPr>
          <w:p w14:paraId="50D852E6" w14:textId="77777777" w:rsidR="00BF2C2E" w:rsidRPr="00EF1938" w:rsidRDefault="00BF2C2E" w:rsidP="00DC76CB">
            <w:pPr>
              <w:rPr>
                <w:rFonts w:ascii="Times New Roman" w:eastAsia="Times New Roman" w:hAnsi="Times New Roman"/>
                <w:color w:val="000000"/>
                <w:sz w:val="20"/>
                <w:szCs w:val="20"/>
                <w:lang w:val="en-US"/>
              </w:rPr>
            </w:pPr>
          </w:p>
        </w:tc>
        <w:tc>
          <w:tcPr>
            <w:tcW w:w="568" w:type="dxa"/>
            <w:vMerge/>
            <w:tcBorders>
              <w:top w:val="nil"/>
              <w:left w:val="nil"/>
              <w:bottom w:val="single" w:sz="8" w:space="0" w:color="000000"/>
              <w:right w:val="nil"/>
            </w:tcBorders>
            <w:vAlign w:val="center"/>
            <w:hideMark/>
          </w:tcPr>
          <w:p w14:paraId="15F11447" w14:textId="77777777" w:rsidR="00BF2C2E" w:rsidRPr="00EF1938" w:rsidRDefault="00BF2C2E" w:rsidP="00DC76CB">
            <w:pPr>
              <w:rPr>
                <w:rFonts w:ascii="Times New Roman" w:eastAsia="Times New Roman" w:hAnsi="Times New Roman"/>
                <w:color w:val="000000"/>
                <w:sz w:val="20"/>
                <w:szCs w:val="20"/>
                <w:lang w:val="en-US"/>
              </w:rPr>
            </w:pPr>
          </w:p>
        </w:tc>
        <w:tc>
          <w:tcPr>
            <w:tcW w:w="780" w:type="dxa"/>
            <w:vMerge/>
            <w:tcBorders>
              <w:top w:val="nil"/>
              <w:left w:val="nil"/>
              <w:bottom w:val="single" w:sz="8" w:space="0" w:color="000000"/>
              <w:right w:val="nil"/>
            </w:tcBorders>
            <w:vAlign w:val="center"/>
            <w:hideMark/>
          </w:tcPr>
          <w:p w14:paraId="5CA3AFA6" w14:textId="77777777" w:rsidR="00BF2C2E" w:rsidRPr="00EF1938" w:rsidRDefault="00BF2C2E" w:rsidP="00DC76CB">
            <w:pPr>
              <w:rPr>
                <w:rFonts w:ascii="Times New Roman" w:eastAsia="Times New Roman" w:hAnsi="Times New Roman"/>
                <w:color w:val="000000"/>
                <w:sz w:val="20"/>
                <w:szCs w:val="20"/>
                <w:lang w:val="en-US"/>
              </w:rPr>
            </w:pPr>
          </w:p>
        </w:tc>
        <w:tc>
          <w:tcPr>
            <w:tcW w:w="1085" w:type="dxa"/>
            <w:vMerge/>
            <w:tcBorders>
              <w:top w:val="nil"/>
              <w:left w:val="nil"/>
              <w:bottom w:val="single" w:sz="8" w:space="0" w:color="000000"/>
              <w:right w:val="nil"/>
            </w:tcBorders>
            <w:vAlign w:val="center"/>
            <w:hideMark/>
          </w:tcPr>
          <w:p w14:paraId="0E965491" w14:textId="77777777" w:rsidR="00BF2C2E" w:rsidRPr="00EF1938" w:rsidRDefault="00BF2C2E" w:rsidP="00DC76CB">
            <w:pPr>
              <w:rPr>
                <w:rFonts w:ascii="Times New Roman" w:eastAsia="Times New Roman" w:hAnsi="Times New Roman"/>
                <w:color w:val="000000"/>
                <w:sz w:val="20"/>
                <w:szCs w:val="20"/>
                <w:lang w:val="en-US"/>
              </w:rPr>
            </w:pPr>
          </w:p>
        </w:tc>
        <w:tc>
          <w:tcPr>
            <w:tcW w:w="707" w:type="dxa"/>
            <w:vMerge/>
            <w:tcBorders>
              <w:top w:val="nil"/>
              <w:left w:val="nil"/>
              <w:bottom w:val="single" w:sz="8" w:space="0" w:color="000000"/>
              <w:right w:val="nil"/>
            </w:tcBorders>
            <w:vAlign w:val="center"/>
            <w:hideMark/>
          </w:tcPr>
          <w:p w14:paraId="3836E950" w14:textId="77777777" w:rsidR="00BF2C2E" w:rsidRPr="00EF1938" w:rsidRDefault="00BF2C2E" w:rsidP="00DC76CB">
            <w:pPr>
              <w:rPr>
                <w:rFonts w:ascii="Times New Roman" w:eastAsia="Times New Roman" w:hAnsi="Times New Roman"/>
                <w:color w:val="000000"/>
                <w:sz w:val="20"/>
                <w:szCs w:val="20"/>
                <w:lang w:val="en-US"/>
              </w:rPr>
            </w:pPr>
          </w:p>
        </w:tc>
        <w:tc>
          <w:tcPr>
            <w:tcW w:w="2520" w:type="dxa"/>
            <w:vMerge/>
            <w:tcBorders>
              <w:top w:val="nil"/>
              <w:left w:val="nil"/>
              <w:bottom w:val="single" w:sz="8" w:space="0" w:color="000000"/>
              <w:right w:val="nil"/>
            </w:tcBorders>
            <w:vAlign w:val="center"/>
            <w:hideMark/>
          </w:tcPr>
          <w:p w14:paraId="2DA1631A" w14:textId="77777777" w:rsidR="00BF2C2E" w:rsidRPr="00EF1938" w:rsidRDefault="00BF2C2E" w:rsidP="00DC76CB">
            <w:pPr>
              <w:rPr>
                <w:rFonts w:ascii="Times New Roman" w:eastAsia="Times New Roman" w:hAnsi="Times New Roman"/>
                <w:color w:val="333333"/>
                <w:sz w:val="20"/>
                <w:szCs w:val="20"/>
                <w:lang w:val="en-US"/>
              </w:rPr>
            </w:pPr>
          </w:p>
        </w:tc>
      </w:tr>
      <w:tr w:rsidR="00BF2C2E" w:rsidRPr="007B2E08" w14:paraId="12DA6C00" w14:textId="77777777" w:rsidTr="00DC76CB">
        <w:trPr>
          <w:trHeight w:val="1242"/>
          <w:jc w:val="center"/>
        </w:trPr>
        <w:tc>
          <w:tcPr>
            <w:tcW w:w="8600" w:type="dxa"/>
            <w:gridSpan w:val="8"/>
            <w:tcBorders>
              <w:top w:val="single" w:sz="8" w:space="0" w:color="auto"/>
              <w:left w:val="nil"/>
              <w:bottom w:val="nil"/>
              <w:right w:val="nil"/>
            </w:tcBorders>
            <w:shd w:val="clear" w:color="auto" w:fill="auto"/>
            <w:noWrap/>
            <w:vAlign w:val="center"/>
            <w:hideMark/>
          </w:tcPr>
          <w:p w14:paraId="2809A426" w14:textId="77777777" w:rsidR="00BF2C2E" w:rsidRPr="00EF1938" w:rsidRDefault="00BF2C2E" w:rsidP="00BB0E54">
            <w:pPr>
              <w:spacing w:line="360" w:lineRule="auto"/>
              <w:jc w:val="both"/>
              <w:rPr>
                <w:rFonts w:ascii="Times New Roman" w:eastAsia="Times New Roman" w:hAnsi="Times New Roman"/>
                <w:color w:val="000000"/>
                <w:sz w:val="20"/>
                <w:szCs w:val="20"/>
                <w:lang w:val="en-US"/>
              </w:rPr>
            </w:pPr>
            <w:r w:rsidRPr="00EF1938">
              <w:rPr>
                <w:rFonts w:ascii="Times New Roman" w:eastAsia="Times New Roman" w:hAnsi="Times New Roman"/>
                <w:color w:val="000000"/>
                <w:sz w:val="20"/>
                <w:szCs w:val="20"/>
                <w:lang w:val="en-US"/>
              </w:rPr>
              <w:t xml:space="preserve">Abbreviations: ASD, autism spectrum disorder; TDCs, typically developing controls; BA, Brodmann area; MNI, Montreal Neurological Institute; SDM, Seed-based d Mapping; Cal, calcarine cortex; LG, lingual gyrus; PCL, paracentral lobule; MCC, median cingulate cortex; PCC, posterior cingulate cortex; PCUN, precuneus; SMA, supplementary motor area; PoCG, posterior central gyrus; SFG, superior frontal gyrus; ACC, anterior cingulate cortex. </w:t>
            </w:r>
          </w:p>
          <w:p w14:paraId="14EB0858" w14:textId="77777777" w:rsidR="00FD55EA" w:rsidRPr="00EF1938" w:rsidRDefault="00FD55EA" w:rsidP="00DC76CB">
            <w:pPr>
              <w:jc w:val="both"/>
              <w:rPr>
                <w:rFonts w:ascii="Times New Roman" w:eastAsia="Times New Roman" w:hAnsi="Times New Roman"/>
                <w:color w:val="000000"/>
                <w:sz w:val="20"/>
                <w:szCs w:val="20"/>
                <w:lang w:val="en-US"/>
              </w:rPr>
            </w:pPr>
          </w:p>
          <w:p w14:paraId="17ABD6D6" w14:textId="77777777" w:rsidR="00FD55EA" w:rsidRPr="00EF1938" w:rsidRDefault="00FD55EA" w:rsidP="00DC76CB">
            <w:pPr>
              <w:jc w:val="both"/>
              <w:rPr>
                <w:rFonts w:ascii="Times New Roman" w:eastAsia="Times New Roman" w:hAnsi="Times New Roman"/>
                <w:color w:val="000000"/>
                <w:sz w:val="20"/>
                <w:szCs w:val="20"/>
                <w:lang w:val="en-US"/>
              </w:rPr>
            </w:pPr>
          </w:p>
          <w:p w14:paraId="365D926E" w14:textId="77777777" w:rsidR="00FD55EA" w:rsidRPr="00EF1938" w:rsidRDefault="00FD55EA" w:rsidP="00DC76CB">
            <w:pPr>
              <w:jc w:val="both"/>
              <w:rPr>
                <w:rFonts w:ascii="Times New Roman" w:eastAsia="Times New Roman" w:hAnsi="Times New Roman"/>
                <w:color w:val="000000"/>
                <w:sz w:val="20"/>
                <w:szCs w:val="20"/>
                <w:lang w:val="en-US"/>
              </w:rPr>
            </w:pPr>
          </w:p>
          <w:p w14:paraId="41667670" w14:textId="293B6207" w:rsidR="00FD55EA" w:rsidRPr="00EF1938" w:rsidRDefault="00FD55EA" w:rsidP="00DC76CB">
            <w:pPr>
              <w:jc w:val="both"/>
              <w:rPr>
                <w:rFonts w:ascii="Times New Roman" w:eastAsia="Times New Roman" w:hAnsi="Times New Roman"/>
                <w:color w:val="000000"/>
                <w:sz w:val="20"/>
                <w:szCs w:val="20"/>
                <w:lang w:val="en-US"/>
              </w:rPr>
            </w:pPr>
          </w:p>
        </w:tc>
      </w:tr>
    </w:tbl>
    <w:p w14:paraId="662C6A20" w14:textId="77777777" w:rsidR="00D72D7C" w:rsidRPr="00EF1938" w:rsidRDefault="00D72D7C" w:rsidP="00FD55EA">
      <w:pPr>
        <w:rPr>
          <w:rStyle w:val="Titolo1Carattere"/>
          <w:rFonts w:ascii="Times New Roman" w:hAnsi="Times New Roman"/>
          <w:i/>
          <w:sz w:val="24"/>
          <w:szCs w:val="24"/>
          <w:lang w:val="en-US"/>
        </w:rPr>
      </w:pPr>
    </w:p>
    <w:p w14:paraId="50F047AF" w14:textId="77777777" w:rsidR="00D72D7C" w:rsidRPr="00EF1938" w:rsidRDefault="00D72D7C" w:rsidP="00FD55EA">
      <w:pPr>
        <w:rPr>
          <w:rStyle w:val="Titolo1Carattere"/>
          <w:rFonts w:ascii="Times New Roman" w:hAnsi="Times New Roman"/>
          <w:i/>
          <w:sz w:val="24"/>
          <w:szCs w:val="24"/>
          <w:lang w:val="en-US"/>
        </w:rPr>
      </w:pPr>
    </w:p>
    <w:p w14:paraId="2CFADA4B" w14:textId="77777777" w:rsidR="00D72D7C" w:rsidRPr="00EF1938" w:rsidRDefault="00D72D7C" w:rsidP="00FD55EA">
      <w:pPr>
        <w:rPr>
          <w:rStyle w:val="Titolo1Carattere"/>
          <w:rFonts w:ascii="Times New Roman" w:hAnsi="Times New Roman"/>
          <w:i/>
          <w:sz w:val="24"/>
          <w:szCs w:val="24"/>
          <w:lang w:val="en-US"/>
        </w:rPr>
      </w:pPr>
    </w:p>
    <w:p w14:paraId="2E95414B" w14:textId="77777777" w:rsidR="00D72D7C" w:rsidRPr="00EF1938" w:rsidRDefault="00D72D7C" w:rsidP="00FD55EA">
      <w:pPr>
        <w:rPr>
          <w:rStyle w:val="Titolo1Carattere"/>
          <w:rFonts w:ascii="Times New Roman" w:hAnsi="Times New Roman"/>
          <w:i/>
          <w:sz w:val="24"/>
          <w:szCs w:val="24"/>
          <w:lang w:val="en-US"/>
        </w:rPr>
      </w:pPr>
    </w:p>
    <w:p w14:paraId="2EF6B01E" w14:textId="77777777" w:rsidR="00D72D7C" w:rsidRPr="00EF1938" w:rsidRDefault="00D72D7C" w:rsidP="00FD55EA">
      <w:pPr>
        <w:rPr>
          <w:rStyle w:val="Titolo1Carattere"/>
          <w:rFonts w:ascii="Times New Roman" w:hAnsi="Times New Roman"/>
          <w:i/>
          <w:sz w:val="24"/>
          <w:szCs w:val="24"/>
          <w:lang w:val="en-US"/>
        </w:rPr>
      </w:pPr>
    </w:p>
    <w:p w14:paraId="48CF2885" w14:textId="77777777" w:rsidR="00D72D7C" w:rsidRPr="00EF1938" w:rsidRDefault="00D72D7C" w:rsidP="00FD55EA">
      <w:pPr>
        <w:rPr>
          <w:rStyle w:val="Titolo1Carattere"/>
          <w:rFonts w:ascii="Times New Roman" w:hAnsi="Times New Roman"/>
          <w:i/>
          <w:sz w:val="24"/>
          <w:szCs w:val="24"/>
          <w:lang w:val="en-US"/>
        </w:rPr>
      </w:pPr>
    </w:p>
    <w:p w14:paraId="4E5243F1" w14:textId="77777777" w:rsidR="00D72D7C" w:rsidRPr="00EF1938" w:rsidRDefault="00D72D7C" w:rsidP="00FD55EA">
      <w:pPr>
        <w:rPr>
          <w:rStyle w:val="Titolo1Carattere"/>
          <w:rFonts w:ascii="Times New Roman" w:hAnsi="Times New Roman"/>
          <w:i/>
          <w:sz w:val="24"/>
          <w:szCs w:val="24"/>
          <w:lang w:val="en-US"/>
        </w:rPr>
      </w:pPr>
    </w:p>
    <w:p w14:paraId="45055549" w14:textId="77777777" w:rsidR="00D72D7C" w:rsidRPr="00EF1938" w:rsidRDefault="00D72D7C" w:rsidP="00FD55EA">
      <w:pPr>
        <w:rPr>
          <w:rStyle w:val="Titolo1Carattere"/>
          <w:rFonts w:ascii="Times New Roman" w:hAnsi="Times New Roman"/>
          <w:i/>
          <w:sz w:val="24"/>
          <w:szCs w:val="24"/>
          <w:lang w:val="en-US"/>
        </w:rPr>
      </w:pPr>
    </w:p>
    <w:p w14:paraId="78A59819" w14:textId="77777777" w:rsidR="00D72D7C" w:rsidRPr="00EF1938" w:rsidRDefault="00D72D7C" w:rsidP="00FD55EA">
      <w:pPr>
        <w:rPr>
          <w:rStyle w:val="Titolo1Carattere"/>
          <w:rFonts w:ascii="Times New Roman" w:hAnsi="Times New Roman"/>
          <w:i/>
          <w:sz w:val="24"/>
          <w:szCs w:val="24"/>
          <w:lang w:val="en-US"/>
        </w:rPr>
      </w:pPr>
    </w:p>
    <w:p w14:paraId="03C8FB56" w14:textId="77777777" w:rsidR="00D72D7C" w:rsidRPr="00EF1938" w:rsidRDefault="00D72D7C" w:rsidP="00FD55EA">
      <w:pPr>
        <w:rPr>
          <w:rStyle w:val="Titolo1Carattere"/>
          <w:rFonts w:ascii="Times New Roman" w:hAnsi="Times New Roman"/>
          <w:i/>
          <w:sz w:val="24"/>
          <w:szCs w:val="24"/>
          <w:lang w:val="en-US"/>
        </w:rPr>
      </w:pPr>
    </w:p>
    <w:p w14:paraId="505EB648" w14:textId="77777777" w:rsidR="00D72D7C" w:rsidRPr="00EF1938" w:rsidRDefault="00D72D7C" w:rsidP="00FD55EA">
      <w:pPr>
        <w:rPr>
          <w:rStyle w:val="Titolo1Carattere"/>
          <w:rFonts w:ascii="Times New Roman" w:hAnsi="Times New Roman"/>
          <w:i/>
          <w:sz w:val="24"/>
          <w:szCs w:val="24"/>
          <w:lang w:val="en-US"/>
        </w:rPr>
      </w:pPr>
    </w:p>
    <w:p w14:paraId="5C83D028" w14:textId="77777777" w:rsidR="00D72D7C" w:rsidRPr="00EF1938" w:rsidRDefault="00D72D7C" w:rsidP="00FD55EA">
      <w:pPr>
        <w:rPr>
          <w:rStyle w:val="Titolo1Carattere"/>
          <w:rFonts w:ascii="Times New Roman" w:hAnsi="Times New Roman"/>
          <w:i/>
          <w:sz w:val="24"/>
          <w:szCs w:val="24"/>
          <w:lang w:val="en-US"/>
        </w:rPr>
      </w:pPr>
    </w:p>
    <w:p w14:paraId="47D56CDE" w14:textId="77777777" w:rsidR="00D72D7C" w:rsidRPr="00EF1938" w:rsidRDefault="00D72D7C" w:rsidP="00FD55EA">
      <w:pPr>
        <w:rPr>
          <w:rStyle w:val="Titolo1Carattere"/>
          <w:rFonts w:ascii="Times New Roman" w:hAnsi="Times New Roman"/>
          <w:i/>
          <w:sz w:val="24"/>
          <w:szCs w:val="24"/>
          <w:lang w:val="en-US"/>
        </w:rPr>
      </w:pPr>
    </w:p>
    <w:p w14:paraId="1E1D0758" w14:textId="77777777" w:rsidR="00D72D7C" w:rsidRPr="00EF1938" w:rsidRDefault="00D72D7C" w:rsidP="00FD55EA">
      <w:pPr>
        <w:rPr>
          <w:rStyle w:val="Titolo1Carattere"/>
          <w:rFonts w:ascii="Times New Roman" w:hAnsi="Times New Roman"/>
          <w:i/>
          <w:sz w:val="24"/>
          <w:szCs w:val="24"/>
          <w:lang w:val="en-US"/>
        </w:rPr>
      </w:pPr>
    </w:p>
    <w:p w14:paraId="5AAF72CA" w14:textId="77777777" w:rsidR="00D72D7C" w:rsidRPr="00EF1938" w:rsidRDefault="00D72D7C" w:rsidP="00FD55EA">
      <w:pPr>
        <w:rPr>
          <w:rStyle w:val="Titolo1Carattere"/>
          <w:rFonts w:ascii="Times New Roman" w:hAnsi="Times New Roman"/>
          <w:i/>
          <w:sz w:val="24"/>
          <w:szCs w:val="24"/>
          <w:lang w:val="en-US"/>
        </w:rPr>
      </w:pPr>
    </w:p>
    <w:p w14:paraId="17D39596" w14:textId="74AA30A1" w:rsidR="00D72D7C" w:rsidRPr="00EF1938" w:rsidRDefault="00D72D7C" w:rsidP="00FD55EA">
      <w:pPr>
        <w:rPr>
          <w:rStyle w:val="Titolo1Carattere"/>
          <w:rFonts w:ascii="Times New Roman" w:hAnsi="Times New Roman"/>
          <w:i/>
          <w:sz w:val="24"/>
          <w:szCs w:val="24"/>
          <w:lang w:val="en-US"/>
        </w:rPr>
      </w:pPr>
      <w:r w:rsidRPr="00EF1938">
        <w:rPr>
          <w:rFonts w:ascii="Times New Roman" w:hAnsi="Times New Roman"/>
          <w:b/>
          <w:bCs/>
          <w:i/>
          <w:noProof/>
          <w:kern w:val="32"/>
          <w:lang w:eastAsia="it-IT"/>
        </w:rPr>
        <w:lastRenderedPageBreak/>
        <w:drawing>
          <wp:inline distT="0" distB="0" distL="0" distR="0" wp14:anchorId="77DA7D85" wp14:editId="4329DD0B">
            <wp:extent cx="6113145" cy="2212258"/>
            <wp:effectExtent l="0" t="0" r="8255" b="0"/>
            <wp:docPr id="3" name="Immagine 3" descr="Macintosh HD:Users:Donato:Desktop:TEXT SOM FIG:figure:FIGURES1:FIG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onato:Desktop:TEXT SOM FIG:figure:FIGURES1:FIGS1.tiff"/>
                    <pic:cNvPicPr>
                      <a:picLocks noChangeAspect="1" noChangeArrowheads="1"/>
                    </pic:cNvPicPr>
                  </pic:nvPicPr>
                  <pic:blipFill rotWithShape="1">
                    <a:blip r:embed="rId11">
                      <a:extLst>
                        <a:ext uri="{28A0092B-C50C-407E-A947-70E740481C1C}">
                          <a14:useLocalDpi xmlns:a14="http://schemas.microsoft.com/office/drawing/2010/main" val="0"/>
                        </a:ext>
                      </a:extLst>
                    </a:blip>
                    <a:srcRect b="51767"/>
                    <a:stretch/>
                  </pic:blipFill>
                  <pic:spPr bwMode="auto">
                    <a:xfrm>
                      <a:off x="0" y="0"/>
                      <a:ext cx="6113145" cy="221225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9239F96" w14:textId="77777777" w:rsidR="00D72D7C" w:rsidRPr="00EF1938" w:rsidRDefault="00D72D7C" w:rsidP="00FD55EA">
      <w:pPr>
        <w:rPr>
          <w:rStyle w:val="Titolo1Carattere"/>
          <w:rFonts w:ascii="Times New Roman" w:hAnsi="Times New Roman"/>
          <w:i/>
          <w:sz w:val="24"/>
          <w:szCs w:val="24"/>
          <w:lang w:val="en-US"/>
        </w:rPr>
      </w:pPr>
    </w:p>
    <w:p w14:paraId="2CD99269" w14:textId="7B1DD69F" w:rsidR="00D72D7C" w:rsidRPr="00EF1938" w:rsidRDefault="00D72D7C" w:rsidP="0051029D">
      <w:pPr>
        <w:spacing w:line="360" w:lineRule="auto"/>
        <w:jc w:val="both"/>
        <w:rPr>
          <w:rFonts w:ascii="Times New Roman" w:hAnsi="Times New Roman"/>
          <w:lang w:val="en-US"/>
        </w:rPr>
      </w:pPr>
      <w:r w:rsidRPr="00EF1938">
        <w:rPr>
          <w:rStyle w:val="Titolo1Carattere"/>
          <w:rFonts w:ascii="Times New Roman" w:hAnsi="Times New Roman"/>
          <w:i/>
          <w:sz w:val="24"/>
          <w:szCs w:val="24"/>
          <w:lang w:val="en-US"/>
        </w:rPr>
        <w:t xml:space="preserve">Figure S1. </w:t>
      </w:r>
      <w:r w:rsidR="00242F18" w:rsidRPr="00EF1938">
        <w:rPr>
          <w:rStyle w:val="Titolo1Carattere"/>
          <w:rFonts w:ascii="Times New Roman" w:hAnsi="Times New Roman"/>
          <w:b w:val="0"/>
          <w:sz w:val="24"/>
          <w:szCs w:val="24"/>
          <w:lang w:val="en-US"/>
        </w:rPr>
        <w:t xml:space="preserve">Brain clusters of </w:t>
      </w:r>
      <w:r w:rsidR="00242F18" w:rsidRPr="00EF1938">
        <w:rPr>
          <w:rFonts w:ascii="Times New Roman" w:hAnsi="Times New Roman"/>
          <w:lang w:val="en-US"/>
        </w:rPr>
        <w:t>regional homogeneity changes in pediatric individuals with autism spectrum disorder compared with typically de</w:t>
      </w:r>
      <w:r w:rsidR="00511727">
        <w:rPr>
          <w:rFonts w:ascii="Times New Roman" w:hAnsi="Times New Roman"/>
          <w:lang w:val="en-US"/>
        </w:rPr>
        <w:t>velopmental controls at P =</w:t>
      </w:r>
      <w:bookmarkStart w:id="0" w:name="_GoBack"/>
      <w:bookmarkEnd w:id="0"/>
      <w:r w:rsidR="00511727">
        <w:rPr>
          <w:rFonts w:ascii="Times New Roman" w:hAnsi="Times New Roman"/>
          <w:lang w:val="en-US"/>
        </w:rPr>
        <w:t xml:space="preserve"> 0.0</w:t>
      </w:r>
      <w:r w:rsidR="00242F18" w:rsidRPr="00EF1938">
        <w:rPr>
          <w:rFonts w:ascii="Times New Roman" w:hAnsi="Times New Roman"/>
          <w:lang w:val="en-US"/>
        </w:rPr>
        <w:t>05 uncorrected.</w:t>
      </w:r>
    </w:p>
    <w:p w14:paraId="79380685" w14:textId="26F4A60A" w:rsidR="00586E38" w:rsidRPr="00EF1938" w:rsidRDefault="005D288E" w:rsidP="0051029D">
      <w:pPr>
        <w:spacing w:before="120" w:line="360" w:lineRule="auto"/>
        <w:jc w:val="both"/>
        <w:rPr>
          <w:rFonts w:ascii="Times New Roman" w:hAnsi="Times New Roman"/>
          <w:i/>
          <w:sz w:val="20"/>
          <w:szCs w:val="20"/>
          <w:lang w:val="en-US"/>
        </w:rPr>
      </w:pPr>
      <w:r w:rsidRPr="00EF1938">
        <w:rPr>
          <w:rFonts w:ascii="Times New Roman" w:hAnsi="Times New Roman"/>
          <w:i/>
          <w:sz w:val="20"/>
          <w:szCs w:val="20"/>
          <w:lang w:val="en-US"/>
        </w:rPr>
        <w:t>The PSI-SDM map is visualized as six axial slices (2-D cortical and subcortical view). Colors from red to yellow represent a local hypoconnectivity (regional homogeneity in autism spectrum disorder &lt; typically developmental controls). Colors from dark to light blue represent a local hyperconnectivity (regional homogeneity in autism spectrum disorder &gt; typically developmental controls). Brain templates are in neurological convention (i.e. Right is right, Left is left).</w:t>
      </w:r>
    </w:p>
    <w:p w14:paraId="43453184" w14:textId="77777777" w:rsidR="002459A0" w:rsidRPr="00EF1938" w:rsidRDefault="002459A0" w:rsidP="005D288E">
      <w:pPr>
        <w:spacing w:before="120"/>
        <w:jc w:val="both"/>
        <w:rPr>
          <w:rFonts w:ascii="Times New Roman" w:hAnsi="Times New Roman"/>
          <w:i/>
          <w:sz w:val="20"/>
          <w:szCs w:val="20"/>
          <w:lang w:val="en-US"/>
        </w:rPr>
      </w:pPr>
    </w:p>
    <w:p w14:paraId="5089802D" w14:textId="77777777" w:rsidR="002459A0" w:rsidRPr="00EF1938" w:rsidRDefault="002459A0" w:rsidP="005D288E">
      <w:pPr>
        <w:spacing w:before="120"/>
        <w:jc w:val="both"/>
        <w:rPr>
          <w:rFonts w:ascii="Times New Roman" w:hAnsi="Times New Roman"/>
          <w:i/>
          <w:sz w:val="20"/>
          <w:szCs w:val="20"/>
          <w:lang w:val="en-US"/>
        </w:rPr>
      </w:pPr>
    </w:p>
    <w:p w14:paraId="4607156A" w14:textId="77777777" w:rsidR="002459A0" w:rsidRPr="00EF1938" w:rsidRDefault="002459A0" w:rsidP="005D288E">
      <w:pPr>
        <w:spacing w:before="120"/>
        <w:jc w:val="both"/>
        <w:rPr>
          <w:rFonts w:ascii="Times New Roman" w:hAnsi="Times New Roman"/>
          <w:i/>
          <w:sz w:val="20"/>
          <w:szCs w:val="20"/>
          <w:lang w:val="en-US"/>
        </w:rPr>
      </w:pPr>
    </w:p>
    <w:p w14:paraId="18CD5FE6" w14:textId="77777777" w:rsidR="002459A0" w:rsidRPr="00EF1938" w:rsidRDefault="002459A0" w:rsidP="005D288E">
      <w:pPr>
        <w:spacing w:before="120"/>
        <w:jc w:val="both"/>
        <w:rPr>
          <w:rFonts w:ascii="Times New Roman" w:hAnsi="Times New Roman"/>
          <w:i/>
          <w:sz w:val="20"/>
          <w:szCs w:val="20"/>
          <w:lang w:val="en-US"/>
        </w:rPr>
      </w:pPr>
    </w:p>
    <w:p w14:paraId="19E4AC9C" w14:textId="77777777" w:rsidR="002459A0" w:rsidRPr="00EF1938" w:rsidRDefault="002459A0" w:rsidP="005D288E">
      <w:pPr>
        <w:spacing w:before="120"/>
        <w:jc w:val="both"/>
        <w:rPr>
          <w:rFonts w:ascii="Times New Roman" w:hAnsi="Times New Roman"/>
          <w:i/>
          <w:sz w:val="20"/>
          <w:szCs w:val="20"/>
          <w:lang w:val="en-US"/>
        </w:rPr>
      </w:pPr>
    </w:p>
    <w:p w14:paraId="74BE9D08" w14:textId="77777777" w:rsidR="002459A0" w:rsidRPr="00EF1938" w:rsidRDefault="002459A0" w:rsidP="005D288E">
      <w:pPr>
        <w:spacing w:before="120"/>
        <w:jc w:val="both"/>
        <w:rPr>
          <w:rFonts w:ascii="Times New Roman" w:hAnsi="Times New Roman"/>
          <w:i/>
          <w:sz w:val="20"/>
          <w:szCs w:val="20"/>
          <w:lang w:val="en-US"/>
        </w:rPr>
      </w:pPr>
    </w:p>
    <w:p w14:paraId="4F9B3D3B" w14:textId="77777777" w:rsidR="002459A0" w:rsidRPr="00EF1938" w:rsidRDefault="002459A0" w:rsidP="005D288E">
      <w:pPr>
        <w:spacing w:before="120"/>
        <w:jc w:val="both"/>
        <w:rPr>
          <w:rFonts w:ascii="Times New Roman" w:hAnsi="Times New Roman"/>
          <w:i/>
          <w:sz w:val="20"/>
          <w:szCs w:val="20"/>
          <w:lang w:val="en-US"/>
        </w:rPr>
      </w:pPr>
    </w:p>
    <w:p w14:paraId="1188EE0F" w14:textId="77777777" w:rsidR="002459A0" w:rsidRPr="00EF1938" w:rsidRDefault="002459A0" w:rsidP="005D288E">
      <w:pPr>
        <w:spacing w:before="120"/>
        <w:jc w:val="both"/>
        <w:rPr>
          <w:rFonts w:ascii="Times New Roman" w:hAnsi="Times New Roman"/>
          <w:i/>
          <w:sz w:val="20"/>
          <w:szCs w:val="20"/>
          <w:lang w:val="en-US"/>
        </w:rPr>
      </w:pPr>
    </w:p>
    <w:p w14:paraId="4D215EF6" w14:textId="77777777" w:rsidR="002459A0" w:rsidRPr="00EF1938" w:rsidRDefault="002459A0" w:rsidP="005D288E">
      <w:pPr>
        <w:spacing w:before="120"/>
        <w:jc w:val="both"/>
        <w:rPr>
          <w:rFonts w:ascii="Times New Roman" w:hAnsi="Times New Roman"/>
          <w:i/>
          <w:sz w:val="20"/>
          <w:szCs w:val="20"/>
          <w:lang w:val="en-US"/>
        </w:rPr>
      </w:pPr>
    </w:p>
    <w:p w14:paraId="1444CEF9" w14:textId="77777777" w:rsidR="002459A0" w:rsidRPr="00EF1938" w:rsidRDefault="002459A0" w:rsidP="005D288E">
      <w:pPr>
        <w:spacing w:before="120"/>
        <w:jc w:val="both"/>
        <w:rPr>
          <w:rFonts w:ascii="Times New Roman" w:hAnsi="Times New Roman"/>
          <w:i/>
          <w:sz w:val="20"/>
          <w:szCs w:val="20"/>
          <w:lang w:val="en-US"/>
        </w:rPr>
      </w:pPr>
    </w:p>
    <w:p w14:paraId="2EC4E480" w14:textId="77777777" w:rsidR="002459A0" w:rsidRPr="00EF1938" w:rsidRDefault="002459A0" w:rsidP="005D288E">
      <w:pPr>
        <w:spacing w:before="120"/>
        <w:jc w:val="both"/>
        <w:rPr>
          <w:rFonts w:ascii="Times New Roman" w:hAnsi="Times New Roman"/>
          <w:i/>
          <w:sz w:val="20"/>
          <w:szCs w:val="20"/>
          <w:lang w:val="en-US"/>
        </w:rPr>
      </w:pPr>
    </w:p>
    <w:p w14:paraId="527EC543" w14:textId="77777777" w:rsidR="002459A0" w:rsidRPr="00EF1938" w:rsidRDefault="002459A0" w:rsidP="005D288E">
      <w:pPr>
        <w:spacing w:before="120"/>
        <w:jc w:val="both"/>
        <w:rPr>
          <w:rFonts w:ascii="Times New Roman" w:hAnsi="Times New Roman"/>
          <w:i/>
          <w:sz w:val="20"/>
          <w:szCs w:val="20"/>
          <w:lang w:val="en-US"/>
        </w:rPr>
      </w:pPr>
    </w:p>
    <w:p w14:paraId="64626F1C" w14:textId="77777777" w:rsidR="002459A0" w:rsidRPr="00EF1938" w:rsidRDefault="002459A0" w:rsidP="005D288E">
      <w:pPr>
        <w:spacing w:before="120"/>
        <w:jc w:val="both"/>
        <w:rPr>
          <w:rFonts w:ascii="Times New Roman" w:hAnsi="Times New Roman"/>
          <w:i/>
          <w:sz w:val="20"/>
          <w:szCs w:val="20"/>
          <w:lang w:val="en-US"/>
        </w:rPr>
      </w:pPr>
    </w:p>
    <w:p w14:paraId="2F4D61DC" w14:textId="77777777" w:rsidR="002459A0" w:rsidRPr="00EF1938" w:rsidRDefault="002459A0" w:rsidP="005D288E">
      <w:pPr>
        <w:spacing w:before="120"/>
        <w:jc w:val="both"/>
        <w:rPr>
          <w:rFonts w:ascii="Times New Roman" w:hAnsi="Times New Roman"/>
          <w:i/>
          <w:sz w:val="20"/>
          <w:szCs w:val="20"/>
          <w:lang w:val="en-US"/>
        </w:rPr>
      </w:pPr>
    </w:p>
    <w:p w14:paraId="46B002D9" w14:textId="77777777" w:rsidR="002459A0" w:rsidRPr="00EF1938" w:rsidRDefault="002459A0" w:rsidP="005D288E">
      <w:pPr>
        <w:spacing w:before="120"/>
        <w:jc w:val="both"/>
        <w:rPr>
          <w:rFonts w:ascii="Times New Roman" w:hAnsi="Times New Roman"/>
          <w:i/>
          <w:sz w:val="20"/>
          <w:szCs w:val="20"/>
          <w:lang w:val="en-US"/>
        </w:rPr>
      </w:pPr>
    </w:p>
    <w:p w14:paraId="696A1513" w14:textId="77777777" w:rsidR="002459A0" w:rsidRPr="00EF1938" w:rsidRDefault="002459A0" w:rsidP="005D288E">
      <w:pPr>
        <w:spacing w:before="120"/>
        <w:jc w:val="both"/>
        <w:rPr>
          <w:rFonts w:ascii="Times New Roman" w:hAnsi="Times New Roman"/>
          <w:i/>
          <w:sz w:val="20"/>
          <w:szCs w:val="20"/>
          <w:lang w:val="en-US"/>
        </w:rPr>
      </w:pPr>
    </w:p>
    <w:p w14:paraId="25B7565E" w14:textId="77777777" w:rsidR="002459A0" w:rsidRPr="00EF1938" w:rsidRDefault="002459A0" w:rsidP="005D288E">
      <w:pPr>
        <w:spacing w:before="120"/>
        <w:jc w:val="both"/>
        <w:rPr>
          <w:rFonts w:ascii="Times New Roman" w:hAnsi="Times New Roman"/>
          <w:i/>
          <w:sz w:val="20"/>
          <w:szCs w:val="20"/>
          <w:lang w:val="en-US"/>
        </w:rPr>
      </w:pPr>
    </w:p>
    <w:p w14:paraId="05790D2C" w14:textId="77777777" w:rsidR="002459A0" w:rsidRPr="00EF1938" w:rsidRDefault="002459A0" w:rsidP="005D288E">
      <w:pPr>
        <w:spacing w:before="120"/>
        <w:jc w:val="both"/>
        <w:rPr>
          <w:rFonts w:ascii="Times New Roman" w:hAnsi="Times New Roman"/>
          <w:i/>
          <w:sz w:val="20"/>
          <w:szCs w:val="20"/>
          <w:lang w:val="en-US"/>
        </w:rPr>
      </w:pPr>
    </w:p>
    <w:p w14:paraId="0FFB0D3B" w14:textId="77777777" w:rsidR="002459A0" w:rsidRPr="00EF1938" w:rsidRDefault="002459A0" w:rsidP="005D288E">
      <w:pPr>
        <w:spacing w:before="120"/>
        <w:jc w:val="both"/>
        <w:rPr>
          <w:rFonts w:ascii="Times New Roman" w:hAnsi="Times New Roman"/>
          <w:i/>
          <w:sz w:val="20"/>
          <w:szCs w:val="20"/>
          <w:lang w:val="en-US"/>
        </w:rPr>
      </w:pPr>
    </w:p>
    <w:p w14:paraId="2D374569" w14:textId="77777777" w:rsidR="002459A0" w:rsidRPr="00EF1938" w:rsidRDefault="002459A0" w:rsidP="005D288E">
      <w:pPr>
        <w:spacing w:before="120"/>
        <w:jc w:val="both"/>
        <w:rPr>
          <w:rFonts w:ascii="Times New Roman" w:hAnsi="Times New Roman"/>
          <w:i/>
          <w:sz w:val="20"/>
          <w:szCs w:val="20"/>
          <w:lang w:val="en-US"/>
        </w:rPr>
      </w:pPr>
    </w:p>
    <w:p w14:paraId="277D8B84" w14:textId="77777777" w:rsidR="0051029D" w:rsidRDefault="0051029D" w:rsidP="002459A0">
      <w:pPr>
        <w:jc w:val="both"/>
        <w:rPr>
          <w:rFonts w:ascii="Times New Roman" w:hAnsi="Times New Roman"/>
          <w:i/>
          <w:sz w:val="20"/>
          <w:szCs w:val="20"/>
          <w:lang w:val="en-US"/>
        </w:rPr>
      </w:pPr>
    </w:p>
    <w:p w14:paraId="165E11A9" w14:textId="77777777" w:rsidR="0051029D" w:rsidRDefault="0051029D" w:rsidP="002459A0">
      <w:pPr>
        <w:jc w:val="both"/>
        <w:rPr>
          <w:rFonts w:ascii="Times New Roman" w:hAnsi="Times New Roman"/>
          <w:i/>
          <w:sz w:val="20"/>
          <w:szCs w:val="20"/>
          <w:lang w:val="en-US"/>
        </w:rPr>
      </w:pPr>
    </w:p>
    <w:p w14:paraId="48C029D7" w14:textId="0CE821C2" w:rsidR="002459A0" w:rsidRPr="00EF1938" w:rsidRDefault="002459A0" w:rsidP="0051029D">
      <w:pPr>
        <w:spacing w:line="360" w:lineRule="auto"/>
        <w:jc w:val="both"/>
        <w:rPr>
          <w:rFonts w:ascii="Times New Roman" w:hAnsi="Times New Roman"/>
          <w:lang w:val="en-US"/>
        </w:rPr>
      </w:pPr>
      <w:r w:rsidRPr="00EF1938">
        <w:rPr>
          <w:rStyle w:val="Titolo1Carattere"/>
          <w:rFonts w:ascii="Times New Roman" w:hAnsi="Times New Roman"/>
          <w:i/>
          <w:sz w:val="24"/>
          <w:szCs w:val="24"/>
          <w:lang w:val="en-US"/>
        </w:rPr>
        <w:lastRenderedPageBreak/>
        <w:t xml:space="preserve">Table S5. </w:t>
      </w:r>
      <w:r w:rsidR="00EF1938" w:rsidRPr="00EF1938">
        <w:rPr>
          <w:rFonts w:ascii="Times New Roman" w:hAnsi="Times New Roman"/>
          <w:lang w:val="en-US"/>
        </w:rPr>
        <w:t xml:space="preserve">Concept definition for each </w:t>
      </w:r>
      <w:r w:rsidR="00EF1938">
        <w:rPr>
          <w:rFonts w:ascii="Times New Roman" w:hAnsi="Times New Roman"/>
          <w:lang w:val="en-US"/>
        </w:rPr>
        <w:t xml:space="preserve">individuated </w:t>
      </w:r>
      <w:r w:rsidR="00EF1938" w:rsidRPr="00EF1938">
        <w:rPr>
          <w:rFonts w:ascii="Times New Roman" w:hAnsi="Times New Roman"/>
          <w:lang w:val="en-US"/>
        </w:rPr>
        <w:t>psychological term as provided by the Cognitive Atlas</w:t>
      </w:r>
      <w:r w:rsidR="00EF1938">
        <w:rPr>
          <w:rFonts w:ascii="Times New Roman" w:hAnsi="Times New Roman"/>
          <w:lang w:val="en-US"/>
        </w:rPr>
        <w:t xml:space="preserve"> ontology (</w:t>
      </w:r>
      <w:hyperlink r:id="rId12" w:history="1">
        <w:r w:rsidR="00EF1938" w:rsidRPr="00EF1938">
          <w:rPr>
            <w:rStyle w:val="Collegamentoipertestuale"/>
            <w:rFonts w:ascii="Times New Roman" w:hAnsi="Times New Roman"/>
            <w:lang w:val="en-US"/>
          </w:rPr>
          <w:t>https://www.cognitiveatlas.org/</w:t>
        </w:r>
      </w:hyperlink>
      <w:r w:rsidR="00EF1938">
        <w:rPr>
          <w:rFonts w:ascii="Times New Roman" w:hAnsi="Times New Roman"/>
          <w:lang w:val="en-US"/>
        </w:rPr>
        <w:t>).</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3"/>
        <w:gridCol w:w="1851"/>
        <w:gridCol w:w="992"/>
        <w:gridCol w:w="5101"/>
      </w:tblGrid>
      <w:tr w:rsidR="009B6F25" w:rsidRPr="005B6E2D" w14:paraId="1F63E614" w14:textId="77777777" w:rsidTr="009B6F25">
        <w:trPr>
          <w:trHeight w:val="300"/>
        </w:trPr>
        <w:tc>
          <w:tcPr>
            <w:tcW w:w="1913" w:type="dxa"/>
            <w:shd w:val="clear" w:color="auto" w:fill="auto"/>
            <w:noWrap/>
            <w:vAlign w:val="center"/>
            <w:hideMark/>
          </w:tcPr>
          <w:p w14:paraId="6F14C0D7" w14:textId="16751B09" w:rsidR="009B6F25" w:rsidRPr="005B6E2D" w:rsidRDefault="009B6F25" w:rsidP="009B6F25">
            <w:pPr>
              <w:jc w:val="center"/>
              <w:rPr>
                <w:rFonts w:ascii="Times New Roman" w:eastAsia="Times New Roman" w:hAnsi="Times New Roman"/>
                <w:b/>
                <w:i/>
                <w:color w:val="000000"/>
                <w:lang w:val="en-US" w:eastAsia="it-IT"/>
              </w:rPr>
            </w:pPr>
            <w:r w:rsidRPr="005B6E2D">
              <w:rPr>
                <w:rFonts w:ascii="Times New Roman" w:eastAsia="Times New Roman" w:hAnsi="Times New Roman"/>
                <w:b/>
                <w:i/>
                <w:color w:val="000000"/>
                <w:lang w:val="en-US" w:eastAsia="it-IT"/>
              </w:rPr>
              <w:t>PSI-SDM Peak (coordinates)</w:t>
            </w:r>
          </w:p>
        </w:tc>
        <w:tc>
          <w:tcPr>
            <w:tcW w:w="1851" w:type="dxa"/>
            <w:shd w:val="clear" w:color="auto" w:fill="auto"/>
            <w:noWrap/>
            <w:vAlign w:val="center"/>
            <w:hideMark/>
          </w:tcPr>
          <w:p w14:paraId="0A36DA57" w14:textId="77777777" w:rsidR="009B6F25" w:rsidRPr="005B6E2D" w:rsidRDefault="009B6F25" w:rsidP="00E82D2D">
            <w:pPr>
              <w:jc w:val="center"/>
              <w:rPr>
                <w:rFonts w:ascii="Times New Roman" w:eastAsia="Times New Roman" w:hAnsi="Times New Roman"/>
                <w:b/>
                <w:i/>
                <w:color w:val="000000"/>
                <w:lang w:val="en-US" w:eastAsia="it-IT"/>
              </w:rPr>
            </w:pPr>
            <w:r w:rsidRPr="005B6E2D">
              <w:rPr>
                <w:rFonts w:ascii="Times New Roman" w:eastAsia="Times New Roman" w:hAnsi="Times New Roman"/>
                <w:b/>
                <w:i/>
                <w:color w:val="000000"/>
                <w:lang w:val="en-US" w:eastAsia="it-IT"/>
              </w:rPr>
              <w:t>Concept</w:t>
            </w:r>
          </w:p>
        </w:tc>
        <w:tc>
          <w:tcPr>
            <w:tcW w:w="992" w:type="dxa"/>
            <w:shd w:val="clear" w:color="auto" w:fill="auto"/>
            <w:noWrap/>
            <w:vAlign w:val="center"/>
            <w:hideMark/>
          </w:tcPr>
          <w:p w14:paraId="7562F42C" w14:textId="77777777" w:rsidR="009B6F25" w:rsidRPr="005B6E2D" w:rsidRDefault="009B6F25" w:rsidP="00E82D2D">
            <w:pPr>
              <w:jc w:val="center"/>
              <w:rPr>
                <w:rFonts w:ascii="Times New Roman" w:eastAsia="Times New Roman" w:hAnsi="Times New Roman"/>
                <w:b/>
                <w:i/>
                <w:color w:val="000000"/>
                <w:lang w:val="en-US" w:eastAsia="it-IT"/>
              </w:rPr>
            </w:pPr>
            <w:r w:rsidRPr="005B6E2D">
              <w:rPr>
                <w:rFonts w:ascii="Times New Roman" w:eastAsia="Times New Roman" w:hAnsi="Times New Roman"/>
                <w:b/>
                <w:i/>
                <w:color w:val="000000"/>
                <w:lang w:val="en-US" w:eastAsia="it-IT"/>
              </w:rPr>
              <w:t>Z-score</w:t>
            </w:r>
          </w:p>
        </w:tc>
        <w:tc>
          <w:tcPr>
            <w:tcW w:w="5101" w:type="dxa"/>
            <w:shd w:val="clear" w:color="auto" w:fill="auto"/>
            <w:noWrap/>
            <w:vAlign w:val="center"/>
            <w:hideMark/>
          </w:tcPr>
          <w:p w14:paraId="703E4181" w14:textId="324EDBA3" w:rsidR="009B6F25" w:rsidRPr="005B6E2D" w:rsidRDefault="009B6F25" w:rsidP="00E82D2D">
            <w:pPr>
              <w:jc w:val="center"/>
              <w:rPr>
                <w:rFonts w:ascii="Times New Roman" w:eastAsia="Times New Roman" w:hAnsi="Times New Roman"/>
                <w:b/>
                <w:i/>
                <w:color w:val="000000"/>
                <w:lang w:val="en-US" w:eastAsia="it-IT"/>
              </w:rPr>
            </w:pPr>
            <w:r w:rsidRPr="005B6E2D">
              <w:rPr>
                <w:rFonts w:ascii="Times New Roman" w:eastAsia="Times New Roman" w:hAnsi="Times New Roman"/>
                <w:b/>
                <w:i/>
                <w:color w:val="000000"/>
                <w:lang w:val="en-US" w:eastAsia="it-IT"/>
              </w:rPr>
              <w:t>Cognitive Atlas Definition</w:t>
            </w:r>
          </w:p>
        </w:tc>
      </w:tr>
      <w:tr w:rsidR="009B6F25" w:rsidRPr="007B2E08" w14:paraId="1B86A61A" w14:textId="77777777" w:rsidTr="009B6F25">
        <w:trPr>
          <w:trHeight w:val="300"/>
        </w:trPr>
        <w:tc>
          <w:tcPr>
            <w:tcW w:w="1913" w:type="dxa"/>
            <w:vMerge w:val="restart"/>
            <w:shd w:val="clear" w:color="auto" w:fill="auto"/>
            <w:noWrap/>
            <w:vAlign w:val="center"/>
            <w:hideMark/>
          </w:tcPr>
          <w:p w14:paraId="17A06766" w14:textId="77777777"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 xml:space="preserve">Right PCL </w:t>
            </w:r>
          </w:p>
          <w:p w14:paraId="48B3DA96" w14:textId="3E2687FE"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w:t>
            </w:r>
            <w:r w:rsidR="00437366">
              <w:rPr>
                <w:rFonts w:ascii="Times New Roman" w:eastAsia="Times New Roman" w:hAnsi="Times New Roman"/>
                <w:color w:val="000000"/>
                <w:lang w:val="en-US" w:eastAsia="it-IT"/>
              </w:rPr>
              <w:t>6, -32, 60)</w:t>
            </w:r>
          </w:p>
        </w:tc>
        <w:tc>
          <w:tcPr>
            <w:tcW w:w="1851" w:type="dxa"/>
            <w:shd w:val="clear" w:color="auto" w:fill="auto"/>
            <w:noWrap/>
            <w:vAlign w:val="center"/>
            <w:hideMark/>
          </w:tcPr>
          <w:p w14:paraId="36D58762" w14:textId="77777777"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Pain</w:t>
            </w:r>
          </w:p>
        </w:tc>
        <w:tc>
          <w:tcPr>
            <w:tcW w:w="992" w:type="dxa"/>
            <w:shd w:val="clear" w:color="auto" w:fill="auto"/>
            <w:noWrap/>
            <w:vAlign w:val="center"/>
            <w:hideMark/>
          </w:tcPr>
          <w:p w14:paraId="38B77ABE" w14:textId="71D0AF29" w:rsidR="009B6F25" w:rsidRPr="005B6E2D" w:rsidRDefault="00304D15" w:rsidP="00E82D2D">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4.86</w:t>
            </w:r>
          </w:p>
        </w:tc>
        <w:tc>
          <w:tcPr>
            <w:tcW w:w="5101" w:type="dxa"/>
            <w:shd w:val="clear" w:color="auto" w:fill="auto"/>
            <w:noWrap/>
            <w:vAlign w:val="center"/>
            <w:hideMark/>
          </w:tcPr>
          <w:p w14:paraId="71EC9114" w14:textId="702521C1" w:rsidR="009B6F25" w:rsidRPr="005B6E2D" w:rsidRDefault="009B6F25" w:rsidP="009B6F25">
            <w:pPr>
              <w:jc w:val="both"/>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An unpleasant sensory and emotional experience associated with actual or potential tissue damage.</w:t>
            </w:r>
          </w:p>
        </w:tc>
      </w:tr>
      <w:tr w:rsidR="009B6F25" w:rsidRPr="007B2E08" w14:paraId="31F91BE1" w14:textId="77777777" w:rsidTr="009B6F25">
        <w:trPr>
          <w:trHeight w:val="300"/>
        </w:trPr>
        <w:tc>
          <w:tcPr>
            <w:tcW w:w="1913" w:type="dxa"/>
            <w:vMerge/>
            <w:shd w:val="clear" w:color="auto" w:fill="auto"/>
            <w:noWrap/>
            <w:vAlign w:val="center"/>
          </w:tcPr>
          <w:p w14:paraId="35BB863D" w14:textId="77777777" w:rsidR="009B6F25" w:rsidRPr="005B6E2D" w:rsidRDefault="009B6F25" w:rsidP="00E82D2D">
            <w:pPr>
              <w:jc w:val="center"/>
              <w:rPr>
                <w:rFonts w:ascii="Times New Roman" w:eastAsia="Times New Roman" w:hAnsi="Times New Roman"/>
                <w:color w:val="000000"/>
                <w:lang w:val="en-US" w:eastAsia="it-IT"/>
              </w:rPr>
            </w:pPr>
          </w:p>
        </w:tc>
        <w:tc>
          <w:tcPr>
            <w:tcW w:w="1851" w:type="dxa"/>
            <w:shd w:val="clear" w:color="auto" w:fill="auto"/>
            <w:noWrap/>
            <w:vAlign w:val="center"/>
          </w:tcPr>
          <w:p w14:paraId="76199BE3" w14:textId="6C1C9A49"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Nociception</w:t>
            </w:r>
          </w:p>
        </w:tc>
        <w:tc>
          <w:tcPr>
            <w:tcW w:w="992" w:type="dxa"/>
            <w:shd w:val="clear" w:color="auto" w:fill="auto"/>
            <w:noWrap/>
            <w:vAlign w:val="center"/>
          </w:tcPr>
          <w:p w14:paraId="4F7E497A" w14:textId="441CF075" w:rsidR="009B6F25" w:rsidRPr="005B6E2D" w:rsidRDefault="00304D15" w:rsidP="00E82D2D">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4.12</w:t>
            </w:r>
          </w:p>
        </w:tc>
        <w:tc>
          <w:tcPr>
            <w:tcW w:w="5101" w:type="dxa"/>
            <w:shd w:val="clear" w:color="auto" w:fill="auto"/>
            <w:noWrap/>
            <w:vAlign w:val="center"/>
          </w:tcPr>
          <w:p w14:paraId="3AD5AA75" w14:textId="17D6431B" w:rsidR="009B6F25" w:rsidRPr="005B6E2D" w:rsidRDefault="009B6F25" w:rsidP="009B6F25">
            <w:pPr>
              <w:jc w:val="both"/>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The processes of encoding and processing noxious stimuli.</w:t>
            </w:r>
          </w:p>
        </w:tc>
      </w:tr>
      <w:tr w:rsidR="009B6F25" w:rsidRPr="007B2E08" w14:paraId="57D9CB00" w14:textId="77777777" w:rsidTr="009B6F25">
        <w:trPr>
          <w:trHeight w:val="300"/>
        </w:trPr>
        <w:tc>
          <w:tcPr>
            <w:tcW w:w="1913" w:type="dxa"/>
            <w:vMerge w:val="restart"/>
            <w:shd w:val="clear" w:color="auto" w:fill="auto"/>
            <w:noWrap/>
            <w:vAlign w:val="center"/>
          </w:tcPr>
          <w:p w14:paraId="0DAD9D9C" w14:textId="588432BA"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Right SFG</w:t>
            </w:r>
          </w:p>
          <w:p w14:paraId="77ABFC50" w14:textId="0408D643"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w:t>
            </w:r>
            <w:r w:rsidR="00437366">
              <w:rPr>
                <w:rFonts w:ascii="Times New Roman" w:eastAsia="Times New Roman" w:hAnsi="Times New Roman"/>
                <w:color w:val="000000"/>
                <w:lang w:val="en-US" w:eastAsia="it-IT"/>
              </w:rPr>
              <w:t>2, 56, -2)</w:t>
            </w:r>
          </w:p>
        </w:tc>
        <w:tc>
          <w:tcPr>
            <w:tcW w:w="1851" w:type="dxa"/>
            <w:shd w:val="clear" w:color="auto" w:fill="auto"/>
            <w:noWrap/>
            <w:vAlign w:val="center"/>
          </w:tcPr>
          <w:p w14:paraId="1BFB709E" w14:textId="5BECA2BF"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Reward (valuation)</w:t>
            </w:r>
          </w:p>
        </w:tc>
        <w:tc>
          <w:tcPr>
            <w:tcW w:w="992" w:type="dxa"/>
            <w:shd w:val="clear" w:color="auto" w:fill="auto"/>
            <w:noWrap/>
            <w:vAlign w:val="center"/>
          </w:tcPr>
          <w:p w14:paraId="181C1213" w14:textId="548CD413"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6.1</w:t>
            </w:r>
          </w:p>
        </w:tc>
        <w:tc>
          <w:tcPr>
            <w:tcW w:w="5101" w:type="dxa"/>
            <w:shd w:val="clear" w:color="auto" w:fill="auto"/>
            <w:noWrap/>
            <w:vAlign w:val="center"/>
          </w:tcPr>
          <w:p w14:paraId="07EE30FB" w14:textId="6AAF93F4" w:rsidR="009B6F25" w:rsidRPr="00E37C16" w:rsidRDefault="008267B2"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Processes by which the probability and benefits of a prospective outcome are computed and calibrated by reference to external information, social context (e.g., group input, counterfactual comparisons), and/or prior experience. This calibration is influenced by pre-existing biases, learning, memory, stimulus characteristics, and deprivation states. Reward valuation may involve the assignment of incentive salience to stimuli.</w:t>
            </w:r>
          </w:p>
        </w:tc>
      </w:tr>
      <w:tr w:rsidR="009B6F25" w:rsidRPr="007B2E08" w14:paraId="24D55310" w14:textId="77777777" w:rsidTr="009B6F25">
        <w:trPr>
          <w:trHeight w:val="300"/>
        </w:trPr>
        <w:tc>
          <w:tcPr>
            <w:tcW w:w="1913" w:type="dxa"/>
            <w:vMerge/>
            <w:shd w:val="clear" w:color="auto" w:fill="auto"/>
            <w:noWrap/>
            <w:vAlign w:val="center"/>
          </w:tcPr>
          <w:p w14:paraId="0C7EED72" w14:textId="77777777" w:rsidR="009B6F25" w:rsidRPr="005B6E2D" w:rsidRDefault="009B6F25" w:rsidP="00E82D2D">
            <w:pPr>
              <w:jc w:val="center"/>
              <w:rPr>
                <w:rFonts w:ascii="Times New Roman" w:eastAsia="Times New Roman" w:hAnsi="Times New Roman"/>
                <w:color w:val="000000"/>
                <w:lang w:val="en-US" w:eastAsia="it-IT"/>
              </w:rPr>
            </w:pPr>
          </w:p>
        </w:tc>
        <w:tc>
          <w:tcPr>
            <w:tcW w:w="1851" w:type="dxa"/>
            <w:shd w:val="clear" w:color="auto" w:fill="auto"/>
            <w:noWrap/>
            <w:vAlign w:val="center"/>
          </w:tcPr>
          <w:p w14:paraId="7C67D560" w14:textId="09911AA7"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Autobiographical memory</w:t>
            </w:r>
          </w:p>
        </w:tc>
        <w:tc>
          <w:tcPr>
            <w:tcW w:w="992" w:type="dxa"/>
            <w:shd w:val="clear" w:color="auto" w:fill="auto"/>
            <w:noWrap/>
            <w:vAlign w:val="center"/>
          </w:tcPr>
          <w:p w14:paraId="3671AF19" w14:textId="39B0BAA4"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5.08</w:t>
            </w:r>
          </w:p>
        </w:tc>
        <w:tc>
          <w:tcPr>
            <w:tcW w:w="5101" w:type="dxa"/>
            <w:shd w:val="clear" w:color="auto" w:fill="auto"/>
            <w:noWrap/>
            <w:vAlign w:val="center"/>
          </w:tcPr>
          <w:p w14:paraId="42572939" w14:textId="6E39A605" w:rsidR="009B6F25" w:rsidRPr="00E37C16" w:rsidRDefault="00E37C16"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A memory system consisting of episodes recollected from an individual’s life, based on a combination of episodic (personal experiences and specific objects, people and events experienced at particular time and place) and semantic (general knowledge and facts about the world) memory.</w:t>
            </w:r>
          </w:p>
        </w:tc>
      </w:tr>
      <w:tr w:rsidR="009B6F25" w:rsidRPr="007B2E08" w14:paraId="0E98BD70" w14:textId="77777777" w:rsidTr="009B6F25">
        <w:trPr>
          <w:trHeight w:val="300"/>
        </w:trPr>
        <w:tc>
          <w:tcPr>
            <w:tcW w:w="1913" w:type="dxa"/>
            <w:vMerge w:val="restart"/>
            <w:shd w:val="clear" w:color="auto" w:fill="auto"/>
            <w:noWrap/>
            <w:vAlign w:val="center"/>
          </w:tcPr>
          <w:p w14:paraId="62A95BF3" w14:textId="16397390"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Left PCC</w:t>
            </w:r>
          </w:p>
          <w:p w14:paraId="0CB70CBD" w14:textId="62106BEE"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w:t>
            </w:r>
            <w:r w:rsidR="00437366">
              <w:rPr>
                <w:rFonts w:ascii="Times New Roman" w:eastAsia="Times New Roman" w:hAnsi="Times New Roman"/>
                <w:color w:val="000000"/>
                <w:lang w:val="en-US" w:eastAsia="it-IT"/>
              </w:rPr>
              <w:t>-2, -50, 32)</w:t>
            </w:r>
          </w:p>
        </w:tc>
        <w:tc>
          <w:tcPr>
            <w:tcW w:w="1851" w:type="dxa"/>
            <w:shd w:val="clear" w:color="auto" w:fill="auto"/>
            <w:noWrap/>
            <w:vAlign w:val="center"/>
          </w:tcPr>
          <w:p w14:paraId="657055FF" w14:textId="39AF1016"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Theory of Mind</w:t>
            </w:r>
          </w:p>
        </w:tc>
        <w:tc>
          <w:tcPr>
            <w:tcW w:w="992" w:type="dxa"/>
            <w:shd w:val="clear" w:color="auto" w:fill="auto"/>
            <w:noWrap/>
            <w:vAlign w:val="center"/>
          </w:tcPr>
          <w:p w14:paraId="219FFF57" w14:textId="4BF4F8F9"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6.61</w:t>
            </w:r>
          </w:p>
        </w:tc>
        <w:tc>
          <w:tcPr>
            <w:tcW w:w="5101" w:type="dxa"/>
            <w:shd w:val="clear" w:color="auto" w:fill="auto"/>
            <w:noWrap/>
            <w:vAlign w:val="center"/>
          </w:tcPr>
          <w:p w14:paraId="12136F12" w14:textId="2E8AFB80" w:rsidR="009B6F25" w:rsidRPr="00E37C16" w:rsidRDefault="00E37C16"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The ability for a person to connect emotional states to themselves and others and understand that other people may have different beliefs, desires, or intentions from one's self. It is intimately connected with the development of a person's ability to analyze and interpret the intentions of others.</w:t>
            </w:r>
          </w:p>
        </w:tc>
      </w:tr>
      <w:tr w:rsidR="009B6F25" w:rsidRPr="007B2E08" w14:paraId="6CF64F55" w14:textId="77777777" w:rsidTr="009B6F25">
        <w:trPr>
          <w:trHeight w:val="300"/>
        </w:trPr>
        <w:tc>
          <w:tcPr>
            <w:tcW w:w="1913" w:type="dxa"/>
            <w:vMerge/>
            <w:shd w:val="clear" w:color="auto" w:fill="auto"/>
            <w:noWrap/>
            <w:vAlign w:val="center"/>
          </w:tcPr>
          <w:p w14:paraId="7AE07EEB" w14:textId="77777777" w:rsidR="009B6F25" w:rsidRPr="005B6E2D" w:rsidRDefault="009B6F25" w:rsidP="00E82D2D">
            <w:pPr>
              <w:jc w:val="center"/>
              <w:rPr>
                <w:rFonts w:ascii="Times New Roman" w:eastAsia="Times New Roman" w:hAnsi="Times New Roman"/>
                <w:color w:val="000000"/>
                <w:lang w:val="en-US" w:eastAsia="it-IT"/>
              </w:rPr>
            </w:pPr>
          </w:p>
        </w:tc>
        <w:tc>
          <w:tcPr>
            <w:tcW w:w="1851" w:type="dxa"/>
            <w:shd w:val="clear" w:color="auto" w:fill="auto"/>
            <w:noWrap/>
            <w:vAlign w:val="center"/>
          </w:tcPr>
          <w:p w14:paraId="1171FCD4" w14:textId="0C08F2FD" w:rsidR="009B6F25" w:rsidRPr="005B6E2D" w:rsidRDefault="009B6F25"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Mentalization</w:t>
            </w:r>
          </w:p>
        </w:tc>
        <w:tc>
          <w:tcPr>
            <w:tcW w:w="992" w:type="dxa"/>
            <w:shd w:val="clear" w:color="auto" w:fill="auto"/>
            <w:noWrap/>
            <w:vAlign w:val="center"/>
          </w:tcPr>
          <w:p w14:paraId="5CFD0371" w14:textId="270FDF41"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5.95</w:t>
            </w:r>
          </w:p>
        </w:tc>
        <w:tc>
          <w:tcPr>
            <w:tcW w:w="5101" w:type="dxa"/>
            <w:shd w:val="clear" w:color="auto" w:fill="auto"/>
            <w:noWrap/>
            <w:vAlign w:val="center"/>
          </w:tcPr>
          <w:p w14:paraId="7179E941" w14:textId="7E635DCC" w:rsidR="009B6F25" w:rsidRPr="00E37C16" w:rsidRDefault="00E37C16"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 xml:space="preserve">The ability to understand the mental state, of oneself or others, that underlies overt </w:t>
            </w:r>
            <w:r w:rsidR="004402F2" w:rsidRPr="00E37C16">
              <w:rPr>
                <w:rFonts w:ascii="Times New Roman" w:eastAsia="Times New Roman" w:hAnsi="Times New Roman"/>
                <w:color w:val="000000"/>
                <w:lang w:val="en-US" w:eastAsia="it-IT"/>
              </w:rPr>
              <w:t>behavior</w:t>
            </w:r>
            <w:r w:rsidRPr="00E37C16">
              <w:rPr>
                <w:rFonts w:ascii="Times New Roman" w:eastAsia="Times New Roman" w:hAnsi="Times New Roman"/>
                <w:color w:val="000000"/>
                <w:lang w:val="en-US" w:eastAsia="it-IT"/>
              </w:rPr>
              <w:t>.</w:t>
            </w:r>
          </w:p>
        </w:tc>
      </w:tr>
      <w:tr w:rsidR="009B6F25" w:rsidRPr="007B2E08" w14:paraId="784AFDBA" w14:textId="77777777" w:rsidTr="009B6F25">
        <w:trPr>
          <w:trHeight w:val="300"/>
        </w:trPr>
        <w:tc>
          <w:tcPr>
            <w:tcW w:w="1913" w:type="dxa"/>
            <w:vMerge/>
            <w:shd w:val="clear" w:color="auto" w:fill="auto"/>
            <w:noWrap/>
            <w:vAlign w:val="center"/>
          </w:tcPr>
          <w:p w14:paraId="6B262063" w14:textId="77777777" w:rsidR="009B6F25" w:rsidRPr="005B6E2D" w:rsidRDefault="009B6F25" w:rsidP="00E82D2D">
            <w:pPr>
              <w:jc w:val="center"/>
              <w:rPr>
                <w:rFonts w:ascii="Times New Roman" w:eastAsia="Times New Roman" w:hAnsi="Times New Roman"/>
                <w:color w:val="000000"/>
                <w:lang w:val="en-US" w:eastAsia="it-IT"/>
              </w:rPr>
            </w:pPr>
          </w:p>
        </w:tc>
        <w:tc>
          <w:tcPr>
            <w:tcW w:w="1851" w:type="dxa"/>
            <w:shd w:val="clear" w:color="auto" w:fill="auto"/>
            <w:noWrap/>
            <w:vAlign w:val="center"/>
          </w:tcPr>
          <w:p w14:paraId="30B570C6" w14:textId="2FCDBC92" w:rsidR="009B6F25" w:rsidRPr="005B6E2D" w:rsidRDefault="005D1AD2"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Autobiographical memory</w:t>
            </w:r>
          </w:p>
        </w:tc>
        <w:tc>
          <w:tcPr>
            <w:tcW w:w="992" w:type="dxa"/>
            <w:shd w:val="clear" w:color="auto" w:fill="auto"/>
            <w:noWrap/>
            <w:vAlign w:val="center"/>
          </w:tcPr>
          <w:p w14:paraId="3BB42AAE" w14:textId="26F48879"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4.09</w:t>
            </w:r>
          </w:p>
        </w:tc>
        <w:tc>
          <w:tcPr>
            <w:tcW w:w="5101" w:type="dxa"/>
            <w:shd w:val="clear" w:color="auto" w:fill="auto"/>
            <w:noWrap/>
            <w:vAlign w:val="center"/>
          </w:tcPr>
          <w:p w14:paraId="09D62B62" w14:textId="2FBEE229" w:rsidR="009B6F25" w:rsidRPr="00E37C16" w:rsidRDefault="00E37C16"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A memory system consisting of episodes recollected from an individual’s life, based on a combination of episodic (personal experiences and specific objects, people and events experienced at particular time and place) and semantic (general knowledge and facts about the world) memory.</w:t>
            </w:r>
          </w:p>
        </w:tc>
      </w:tr>
      <w:tr w:rsidR="009B6F25" w:rsidRPr="007B2E08" w14:paraId="691EBC06" w14:textId="77777777" w:rsidTr="009B6F25">
        <w:trPr>
          <w:trHeight w:val="300"/>
        </w:trPr>
        <w:tc>
          <w:tcPr>
            <w:tcW w:w="1913" w:type="dxa"/>
            <w:vMerge/>
            <w:shd w:val="clear" w:color="auto" w:fill="auto"/>
            <w:noWrap/>
            <w:vAlign w:val="center"/>
          </w:tcPr>
          <w:p w14:paraId="5506D2D6" w14:textId="77777777" w:rsidR="009B6F25" w:rsidRPr="005B6E2D" w:rsidRDefault="009B6F25" w:rsidP="00E82D2D">
            <w:pPr>
              <w:jc w:val="center"/>
              <w:rPr>
                <w:rFonts w:ascii="Times New Roman" w:eastAsia="Times New Roman" w:hAnsi="Times New Roman"/>
                <w:color w:val="000000"/>
                <w:lang w:val="en-US" w:eastAsia="it-IT"/>
              </w:rPr>
            </w:pPr>
          </w:p>
        </w:tc>
        <w:tc>
          <w:tcPr>
            <w:tcW w:w="1851" w:type="dxa"/>
            <w:shd w:val="clear" w:color="auto" w:fill="auto"/>
            <w:noWrap/>
            <w:vAlign w:val="center"/>
          </w:tcPr>
          <w:p w14:paraId="01D34372" w14:textId="02C808C1" w:rsidR="009B6F25" w:rsidRPr="005B6E2D" w:rsidRDefault="005D1AD2" w:rsidP="00E82D2D">
            <w:pPr>
              <w:jc w:val="center"/>
              <w:rPr>
                <w:rFonts w:ascii="Times New Roman" w:eastAsia="Times New Roman" w:hAnsi="Times New Roman"/>
                <w:color w:val="000000"/>
                <w:lang w:val="en-US" w:eastAsia="it-IT"/>
              </w:rPr>
            </w:pPr>
            <w:r w:rsidRPr="005B6E2D">
              <w:rPr>
                <w:rFonts w:ascii="Times New Roman" w:eastAsia="Times New Roman" w:hAnsi="Times New Roman"/>
                <w:color w:val="000000"/>
                <w:lang w:val="en-US" w:eastAsia="it-IT"/>
              </w:rPr>
              <w:t>Empathy</w:t>
            </w:r>
          </w:p>
        </w:tc>
        <w:tc>
          <w:tcPr>
            <w:tcW w:w="992" w:type="dxa"/>
            <w:shd w:val="clear" w:color="auto" w:fill="auto"/>
            <w:noWrap/>
            <w:vAlign w:val="center"/>
          </w:tcPr>
          <w:p w14:paraId="20CF2EE1" w14:textId="20723032" w:rsidR="009B6F25" w:rsidRPr="005B6E2D" w:rsidRDefault="00415F69" w:rsidP="00415F69">
            <w:pPr>
              <w:jc w:val="center"/>
              <w:rPr>
                <w:rFonts w:ascii="Times New Roman" w:eastAsia="Times New Roman" w:hAnsi="Times New Roman"/>
                <w:color w:val="000000"/>
                <w:lang w:val="en-US" w:eastAsia="it-IT"/>
              </w:rPr>
            </w:pPr>
            <w:r>
              <w:rPr>
                <w:rFonts w:ascii="Times New Roman" w:eastAsia="Times New Roman" w:hAnsi="Times New Roman"/>
                <w:color w:val="000000"/>
                <w:lang w:val="en-US" w:eastAsia="it-IT"/>
              </w:rPr>
              <w:t>4.05</w:t>
            </w:r>
          </w:p>
        </w:tc>
        <w:tc>
          <w:tcPr>
            <w:tcW w:w="5101" w:type="dxa"/>
            <w:shd w:val="clear" w:color="auto" w:fill="auto"/>
            <w:noWrap/>
            <w:vAlign w:val="center"/>
          </w:tcPr>
          <w:p w14:paraId="474625A3" w14:textId="065ACABC" w:rsidR="009B6F25" w:rsidRPr="00E37C16" w:rsidRDefault="00E37C16" w:rsidP="00E37C16">
            <w:pPr>
              <w:jc w:val="both"/>
              <w:rPr>
                <w:rFonts w:ascii="Times New Roman" w:eastAsia="Times New Roman" w:hAnsi="Times New Roman"/>
                <w:color w:val="000000"/>
                <w:lang w:val="en-US" w:eastAsia="it-IT"/>
              </w:rPr>
            </w:pPr>
            <w:r w:rsidRPr="00E37C16">
              <w:rPr>
                <w:rFonts w:ascii="Times New Roman" w:eastAsia="Times New Roman" w:hAnsi="Times New Roman"/>
                <w:color w:val="000000"/>
                <w:lang w:val="en-US" w:eastAsia="it-IT"/>
              </w:rPr>
              <w:t>The act of understanding, being aware of, being sensitive to, and or experiencing the feelings, thoughts, and experience of another.</w:t>
            </w:r>
          </w:p>
        </w:tc>
      </w:tr>
    </w:tbl>
    <w:p w14:paraId="14F6524E" w14:textId="77777777" w:rsidR="002459A0" w:rsidRPr="00EF1938" w:rsidRDefault="002459A0" w:rsidP="005D288E">
      <w:pPr>
        <w:spacing w:before="120"/>
        <w:jc w:val="both"/>
        <w:rPr>
          <w:rFonts w:ascii="Times New Roman" w:hAnsi="Times New Roman"/>
          <w:i/>
          <w:sz w:val="20"/>
          <w:szCs w:val="20"/>
          <w:lang w:val="en-US"/>
        </w:rPr>
      </w:pPr>
    </w:p>
    <w:sectPr w:rsidR="002459A0" w:rsidRPr="00EF1938" w:rsidSect="000774DF">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C46A7" w14:textId="77777777" w:rsidR="00216170" w:rsidRDefault="00216170" w:rsidP="000D2DFB">
      <w:r>
        <w:separator/>
      </w:r>
    </w:p>
  </w:endnote>
  <w:endnote w:type="continuationSeparator" w:id="0">
    <w:p w14:paraId="5E91681F" w14:textId="77777777" w:rsidR="00216170" w:rsidRDefault="00216170" w:rsidP="000D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6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2D446" w14:textId="1388F69B" w:rsidR="00216170" w:rsidRDefault="00216170">
    <w:pPr>
      <w:pStyle w:val="Pidipagina"/>
    </w:pPr>
    <w:r>
      <w:rPr>
        <w:rStyle w:val="Numeropagina"/>
      </w:rPr>
      <w:fldChar w:fldCharType="begin"/>
    </w:r>
    <w:r>
      <w:rPr>
        <w:rStyle w:val="Numeropagina"/>
      </w:rPr>
      <w:instrText xml:space="preserve"> PAGE </w:instrText>
    </w:r>
    <w:r>
      <w:rPr>
        <w:rStyle w:val="Numeropagina"/>
      </w:rPr>
      <w:fldChar w:fldCharType="separate"/>
    </w:r>
    <w:r w:rsidR="00D169E2">
      <w:rPr>
        <w:rStyle w:val="Numeropagina"/>
        <w:noProof/>
      </w:rPr>
      <w:t>11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FD1AE" w14:textId="77777777" w:rsidR="00216170" w:rsidRDefault="00216170" w:rsidP="000D2DFB">
      <w:r>
        <w:separator/>
      </w:r>
    </w:p>
  </w:footnote>
  <w:footnote w:type="continuationSeparator" w:id="0">
    <w:p w14:paraId="7D2DD41A" w14:textId="77777777" w:rsidR="00216170" w:rsidRDefault="00216170" w:rsidP="000D2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20FF"/>
    <w:multiLevelType w:val="hybridMultilevel"/>
    <w:tmpl w:val="FE386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8F2546"/>
    <w:multiLevelType w:val="multilevel"/>
    <w:tmpl w:val="3AA2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D54324"/>
    <w:multiLevelType w:val="hybridMultilevel"/>
    <w:tmpl w:val="49281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Arch Psych Clin Neuro&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weszssa0ffd2eewdtpvasdxxwt5vvw2vvp&quot;&gt;My EndNote Library Copy PSY&lt;record-ids&gt;&lt;item&gt;3467&lt;/item&gt;&lt;item&gt;3485&lt;/item&gt;&lt;item&gt;3486&lt;/item&gt;&lt;/record-ids&gt;&lt;/item&gt;&lt;/Libraries&gt;"/>
  </w:docVars>
  <w:rsids>
    <w:rsidRoot w:val="00B70EF0"/>
    <w:rsid w:val="0000710D"/>
    <w:rsid w:val="00031AB4"/>
    <w:rsid w:val="00035C79"/>
    <w:rsid w:val="00041183"/>
    <w:rsid w:val="00046F61"/>
    <w:rsid w:val="00047A90"/>
    <w:rsid w:val="00053210"/>
    <w:rsid w:val="000612B4"/>
    <w:rsid w:val="000615BD"/>
    <w:rsid w:val="00070308"/>
    <w:rsid w:val="0007679B"/>
    <w:rsid w:val="000774DF"/>
    <w:rsid w:val="0008020F"/>
    <w:rsid w:val="000A223A"/>
    <w:rsid w:val="000A56C8"/>
    <w:rsid w:val="000A7B1E"/>
    <w:rsid w:val="000B032B"/>
    <w:rsid w:val="000B2E8D"/>
    <w:rsid w:val="000C2598"/>
    <w:rsid w:val="000D2DFB"/>
    <w:rsid w:val="000D72EE"/>
    <w:rsid w:val="000D7641"/>
    <w:rsid w:val="000E4A1C"/>
    <w:rsid w:val="001010AC"/>
    <w:rsid w:val="00106F9F"/>
    <w:rsid w:val="00107284"/>
    <w:rsid w:val="00110DEC"/>
    <w:rsid w:val="00112650"/>
    <w:rsid w:val="001154AA"/>
    <w:rsid w:val="001237E8"/>
    <w:rsid w:val="00125EB5"/>
    <w:rsid w:val="0015726A"/>
    <w:rsid w:val="00157A91"/>
    <w:rsid w:val="00160A98"/>
    <w:rsid w:val="001711A9"/>
    <w:rsid w:val="00174DBE"/>
    <w:rsid w:val="00177582"/>
    <w:rsid w:val="00177B4A"/>
    <w:rsid w:val="001813EC"/>
    <w:rsid w:val="00182B64"/>
    <w:rsid w:val="001A2708"/>
    <w:rsid w:val="001A6379"/>
    <w:rsid w:val="001A6B21"/>
    <w:rsid w:val="001A736F"/>
    <w:rsid w:val="001A78D0"/>
    <w:rsid w:val="001C710A"/>
    <w:rsid w:val="001E00B3"/>
    <w:rsid w:val="001E597F"/>
    <w:rsid w:val="00216170"/>
    <w:rsid w:val="00217D7C"/>
    <w:rsid w:val="00221272"/>
    <w:rsid w:val="00222A2A"/>
    <w:rsid w:val="00227B13"/>
    <w:rsid w:val="00237CBA"/>
    <w:rsid w:val="00242F18"/>
    <w:rsid w:val="002459A0"/>
    <w:rsid w:val="0024621F"/>
    <w:rsid w:val="0028226C"/>
    <w:rsid w:val="00287C47"/>
    <w:rsid w:val="00290928"/>
    <w:rsid w:val="002B0D62"/>
    <w:rsid w:val="002B18DA"/>
    <w:rsid w:val="002B40A6"/>
    <w:rsid w:val="002C79C8"/>
    <w:rsid w:val="002E042A"/>
    <w:rsid w:val="002E7992"/>
    <w:rsid w:val="002F224B"/>
    <w:rsid w:val="00300521"/>
    <w:rsid w:val="003011C9"/>
    <w:rsid w:val="00304D15"/>
    <w:rsid w:val="003224CC"/>
    <w:rsid w:val="00331FA1"/>
    <w:rsid w:val="00333D64"/>
    <w:rsid w:val="00335154"/>
    <w:rsid w:val="00337677"/>
    <w:rsid w:val="00340BD4"/>
    <w:rsid w:val="00375B24"/>
    <w:rsid w:val="00386AD4"/>
    <w:rsid w:val="003A027A"/>
    <w:rsid w:val="003B7B26"/>
    <w:rsid w:val="003D36D7"/>
    <w:rsid w:val="003D36F6"/>
    <w:rsid w:val="003D4186"/>
    <w:rsid w:val="003D787F"/>
    <w:rsid w:val="003E4875"/>
    <w:rsid w:val="004015D3"/>
    <w:rsid w:val="00415F69"/>
    <w:rsid w:val="00417286"/>
    <w:rsid w:val="00424355"/>
    <w:rsid w:val="0043592D"/>
    <w:rsid w:val="00437366"/>
    <w:rsid w:val="004402F2"/>
    <w:rsid w:val="004437E7"/>
    <w:rsid w:val="00444C3A"/>
    <w:rsid w:val="00452F37"/>
    <w:rsid w:val="004538CD"/>
    <w:rsid w:val="0046251F"/>
    <w:rsid w:val="004707AE"/>
    <w:rsid w:val="00471068"/>
    <w:rsid w:val="004721E8"/>
    <w:rsid w:val="00475400"/>
    <w:rsid w:val="004770F2"/>
    <w:rsid w:val="00480713"/>
    <w:rsid w:val="004839B2"/>
    <w:rsid w:val="00486D9F"/>
    <w:rsid w:val="004902A0"/>
    <w:rsid w:val="004957F8"/>
    <w:rsid w:val="004A24B5"/>
    <w:rsid w:val="004A2CA5"/>
    <w:rsid w:val="004A6E88"/>
    <w:rsid w:val="004B3F69"/>
    <w:rsid w:val="004B4F07"/>
    <w:rsid w:val="004B741A"/>
    <w:rsid w:val="004D6903"/>
    <w:rsid w:val="004E0473"/>
    <w:rsid w:val="004F036F"/>
    <w:rsid w:val="004F16E2"/>
    <w:rsid w:val="004F6109"/>
    <w:rsid w:val="00502F61"/>
    <w:rsid w:val="00507899"/>
    <w:rsid w:val="0051029D"/>
    <w:rsid w:val="00511727"/>
    <w:rsid w:val="005176CF"/>
    <w:rsid w:val="0055602F"/>
    <w:rsid w:val="005619FA"/>
    <w:rsid w:val="0056552A"/>
    <w:rsid w:val="00574DEC"/>
    <w:rsid w:val="0057646C"/>
    <w:rsid w:val="00586E38"/>
    <w:rsid w:val="00595BB6"/>
    <w:rsid w:val="005A0817"/>
    <w:rsid w:val="005A4DED"/>
    <w:rsid w:val="005B267A"/>
    <w:rsid w:val="005B6E2D"/>
    <w:rsid w:val="005C56A8"/>
    <w:rsid w:val="005D0E99"/>
    <w:rsid w:val="005D1AD2"/>
    <w:rsid w:val="005D288E"/>
    <w:rsid w:val="005D58AC"/>
    <w:rsid w:val="005D6BFD"/>
    <w:rsid w:val="005E0E4E"/>
    <w:rsid w:val="006047EC"/>
    <w:rsid w:val="00611EE1"/>
    <w:rsid w:val="00614A8F"/>
    <w:rsid w:val="006152B5"/>
    <w:rsid w:val="0062630A"/>
    <w:rsid w:val="00630254"/>
    <w:rsid w:val="0063579B"/>
    <w:rsid w:val="0065384C"/>
    <w:rsid w:val="006601F4"/>
    <w:rsid w:val="00660F9E"/>
    <w:rsid w:val="0067367D"/>
    <w:rsid w:val="00681138"/>
    <w:rsid w:val="006A7DF4"/>
    <w:rsid w:val="006B7E73"/>
    <w:rsid w:val="006C4059"/>
    <w:rsid w:val="006C551A"/>
    <w:rsid w:val="006C7896"/>
    <w:rsid w:val="006D0511"/>
    <w:rsid w:val="006E157E"/>
    <w:rsid w:val="006E6FAB"/>
    <w:rsid w:val="006F5BA8"/>
    <w:rsid w:val="00704E53"/>
    <w:rsid w:val="00710A68"/>
    <w:rsid w:val="0071615B"/>
    <w:rsid w:val="00722FC0"/>
    <w:rsid w:val="007247A7"/>
    <w:rsid w:val="00725051"/>
    <w:rsid w:val="00733468"/>
    <w:rsid w:val="00733A57"/>
    <w:rsid w:val="00741704"/>
    <w:rsid w:val="00743FAE"/>
    <w:rsid w:val="00746A53"/>
    <w:rsid w:val="00747D53"/>
    <w:rsid w:val="00747D65"/>
    <w:rsid w:val="00756550"/>
    <w:rsid w:val="00762F25"/>
    <w:rsid w:val="00776C8A"/>
    <w:rsid w:val="00777A33"/>
    <w:rsid w:val="00777CA7"/>
    <w:rsid w:val="00793A57"/>
    <w:rsid w:val="007A1E5E"/>
    <w:rsid w:val="007A543B"/>
    <w:rsid w:val="007B2E08"/>
    <w:rsid w:val="007B59D8"/>
    <w:rsid w:val="007B7527"/>
    <w:rsid w:val="007D3BC9"/>
    <w:rsid w:val="007D591F"/>
    <w:rsid w:val="007E1FF9"/>
    <w:rsid w:val="007F2C72"/>
    <w:rsid w:val="0080787C"/>
    <w:rsid w:val="0081747E"/>
    <w:rsid w:val="00817A2F"/>
    <w:rsid w:val="008267B2"/>
    <w:rsid w:val="008321D6"/>
    <w:rsid w:val="00836ED4"/>
    <w:rsid w:val="00857620"/>
    <w:rsid w:val="008615C0"/>
    <w:rsid w:val="00863749"/>
    <w:rsid w:val="00864C3A"/>
    <w:rsid w:val="0086625E"/>
    <w:rsid w:val="00866C6E"/>
    <w:rsid w:val="008677C8"/>
    <w:rsid w:val="00871988"/>
    <w:rsid w:val="00877315"/>
    <w:rsid w:val="00883650"/>
    <w:rsid w:val="008843C9"/>
    <w:rsid w:val="00884C92"/>
    <w:rsid w:val="008B7DAB"/>
    <w:rsid w:val="008C4013"/>
    <w:rsid w:val="008E3207"/>
    <w:rsid w:val="008E3D88"/>
    <w:rsid w:val="008E6128"/>
    <w:rsid w:val="008F01BA"/>
    <w:rsid w:val="008F27EC"/>
    <w:rsid w:val="009000AD"/>
    <w:rsid w:val="0091066F"/>
    <w:rsid w:val="00913660"/>
    <w:rsid w:val="00915E99"/>
    <w:rsid w:val="00930D0C"/>
    <w:rsid w:val="00940DCC"/>
    <w:rsid w:val="00957087"/>
    <w:rsid w:val="00960DB7"/>
    <w:rsid w:val="0097066D"/>
    <w:rsid w:val="00980A20"/>
    <w:rsid w:val="00981639"/>
    <w:rsid w:val="009819BF"/>
    <w:rsid w:val="00981DD0"/>
    <w:rsid w:val="00981E05"/>
    <w:rsid w:val="00990D4A"/>
    <w:rsid w:val="009B6F25"/>
    <w:rsid w:val="009C15C3"/>
    <w:rsid w:val="009D10AF"/>
    <w:rsid w:val="00A03E7D"/>
    <w:rsid w:val="00A05583"/>
    <w:rsid w:val="00A13B92"/>
    <w:rsid w:val="00A14DD8"/>
    <w:rsid w:val="00A2124E"/>
    <w:rsid w:val="00A44115"/>
    <w:rsid w:val="00A47305"/>
    <w:rsid w:val="00A54813"/>
    <w:rsid w:val="00A66E05"/>
    <w:rsid w:val="00A73D37"/>
    <w:rsid w:val="00A834A8"/>
    <w:rsid w:val="00A84E71"/>
    <w:rsid w:val="00A87290"/>
    <w:rsid w:val="00A87E85"/>
    <w:rsid w:val="00A913FE"/>
    <w:rsid w:val="00A9396D"/>
    <w:rsid w:val="00AA5553"/>
    <w:rsid w:val="00AB17D6"/>
    <w:rsid w:val="00AD7A6B"/>
    <w:rsid w:val="00AE7B33"/>
    <w:rsid w:val="00AF5EBA"/>
    <w:rsid w:val="00B140C9"/>
    <w:rsid w:val="00B1449E"/>
    <w:rsid w:val="00B22EDF"/>
    <w:rsid w:val="00B3435C"/>
    <w:rsid w:val="00B34D1E"/>
    <w:rsid w:val="00B661B3"/>
    <w:rsid w:val="00B70EF0"/>
    <w:rsid w:val="00B96C7B"/>
    <w:rsid w:val="00BB0E54"/>
    <w:rsid w:val="00BB39B9"/>
    <w:rsid w:val="00BC10AD"/>
    <w:rsid w:val="00BF13BF"/>
    <w:rsid w:val="00BF2ABB"/>
    <w:rsid w:val="00BF2C2E"/>
    <w:rsid w:val="00BF7937"/>
    <w:rsid w:val="00BF7E98"/>
    <w:rsid w:val="00C03399"/>
    <w:rsid w:val="00C10BF4"/>
    <w:rsid w:val="00C12C39"/>
    <w:rsid w:val="00C25792"/>
    <w:rsid w:val="00C32667"/>
    <w:rsid w:val="00C3515B"/>
    <w:rsid w:val="00C423E3"/>
    <w:rsid w:val="00C44F2C"/>
    <w:rsid w:val="00C45296"/>
    <w:rsid w:val="00C618B6"/>
    <w:rsid w:val="00C637CB"/>
    <w:rsid w:val="00C67278"/>
    <w:rsid w:val="00C706E5"/>
    <w:rsid w:val="00C734B3"/>
    <w:rsid w:val="00C764E3"/>
    <w:rsid w:val="00C8724F"/>
    <w:rsid w:val="00C917D9"/>
    <w:rsid w:val="00C91E0A"/>
    <w:rsid w:val="00C950F4"/>
    <w:rsid w:val="00C9585F"/>
    <w:rsid w:val="00CA696F"/>
    <w:rsid w:val="00CB574B"/>
    <w:rsid w:val="00CD15F2"/>
    <w:rsid w:val="00CF7C26"/>
    <w:rsid w:val="00D03C7B"/>
    <w:rsid w:val="00D0446D"/>
    <w:rsid w:val="00D119AB"/>
    <w:rsid w:val="00D169E2"/>
    <w:rsid w:val="00D17907"/>
    <w:rsid w:val="00D36303"/>
    <w:rsid w:val="00D47D3B"/>
    <w:rsid w:val="00D60973"/>
    <w:rsid w:val="00D64375"/>
    <w:rsid w:val="00D64647"/>
    <w:rsid w:val="00D72D7C"/>
    <w:rsid w:val="00D75CEF"/>
    <w:rsid w:val="00D84FAF"/>
    <w:rsid w:val="00DA6802"/>
    <w:rsid w:val="00DB1287"/>
    <w:rsid w:val="00DB464E"/>
    <w:rsid w:val="00DC2EAF"/>
    <w:rsid w:val="00DC74E1"/>
    <w:rsid w:val="00DC76CB"/>
    <w:rsid w:val="00DD3D34"/>
    <w:rsid w:val="00DE1EA0"/>
    <w:rsid w:val="00DF2022"/>
    <w:rsid w:val="00E134F5"/>
    <w:rsid w:val="00E24DB8"/>
    <w:rsid w:val="00E37C16"/>
    <w:rsid w:val="00E4055F"/>
    <w:rsid w:val="00E45B34"/>
    <w:rsid w:val="00E46FDB"/>
    <w:rsid w:val="00E51F73"/>
    <w:rsid w:val="00E7005B"/>
    <w:rsid w:val="00E80A5B"/>
    <w:rsid w:val="00E812A6"/>
    <w:rsid w:val="00E82D2D"/>
    <w:rsid w:val="00E96BC0"/>
    <w:rsid w:val="00EA3CD1"/>
    <w:rsid w:val="00EB0874"/>
    <w:rsid w:val="00EB6AB7"/>
    <w:rsid w:val="00EE709D"/>
    <w:rsid w:val="00EF1938"/>
    <w:rsid w:val="00EF46DC"/>
    <w:rsid w:val="00EF7015"/>
    <w:rsid w:val="00F03DC3"/>
    <w:rsid w:val="00F07AB8"/>
    <w:rsid w:val="00F10CAB"/>
    <w:rsid w:val="00F15547"/>
    <w:rsid w:val="00F22498"/>
    <w:rsid w:val="00F23E1A"/>
    <w:rsid w:val="00F24A03"/>
    <w:rsid w:val="00F24F61"/>
    <w:rsid w:val="00F322B8"/>
    <w:rsid w:val="00F32D67"/>
    <w:rsid w:val="00F465BE"/>
    <w:rsid w:val="00F47047"/>
    <w:rsid w:val="00F607DA"/>
    <w:rsid w:val="00F82274"/>
    <w:rsid w:val="00F92140"/>
    <w:rsid w:val="00F94F3B"/>
    <w:rsid w:val="00FA07B9"/>
    <w:rsid w:val="00FB0E06"/>
    <w:rsid w:val="00FB1A07"/>
    <w:rsid w:val="00FD55EA"/>
    <w:rsid w:val="00FE16D8"/>
    <w:rsid w:val="00FE1C86"/>
    <w:rsid w:val="00FE2A5A"/>
    <w:rsid w:val="00FF63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C6822C"/>
  <w14:defaultImageDpi w14:val="300"/>
  <w15:docId w15:val="{E28F5A4C-7569-4858-985D-0BEB2C14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EF0"/>
    <w:rPr>
      <w:rFonts w:ascii="Cambria" w:eastAsia="Cambria" w:hAnsi="Cambria" w:cs="Times New Roman"/>
      <w:lang w:eastAsia="en-US"/>
    </w:rPr>
  </w:style>
  <w:style w:type="paragraph" w:styleId="Titolo1">
    <w:name w:val="heading 1"/>
    <w:basedOn w:val="Normale"/>
    <w:link w:val="Titolo1Carattere"/>
    <w:uiPriority w:val="99"/>
    <w:qFormat/>
    <w:rsid w:val="00B70EF0"/>
    <w:pPr>
      <w:spacing w:before="100" w:beforeAutospacing="1" w:after="100" w:afterAutospacing="1"/>
      <w:outlineLvl w:val="0"/>
    </w:pPr>
    <w:rPr>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B70EF0"/>
    <w:rPr>
      <w:rFonts w:ascii="Cambria" w:eastAsia="Cambria" w:hAnsi="Cambria" w:cs="Times New Roman"/>
      <w:b/>
      <w:bCs/>
      <w:kern w:val="32"/>
      <w:sz w:val="32"/>
      <w:szCs w:val="32"/>
      <w:lang w:eastAsia="en-US"/>
    </w:rPr>
  </w:style>
  <w:style w:type="character" w:styleId="Collegamentoipertestuale">
    <w:name w:val="Hyperlink"/>
    <w:basedOn w:val="Carpredefinitoparagrafo"/>
    <w:uiPriority w:val="99"/>
    <w:unhideWhenUsed/>
    <w:rsid w:val="00F92140"/>
    <w:rPr>
      <w:color w:val="0563C1"/>
      <w:u w:val="single"/>
    </w:rPr>
  </w:style>
  <w:style w:type="character" w:styleId="Collegamentovisitato">
    <w:name w:val="FollowedHyperlink"/>
    <w:basedOn w:val="Carpredefinitoparagrafo"/>
    <w:uiPriority w:val="99"/>
    <w:semiHidden/>
    <w:unhideWhenUsed/>
    <w:rsid w:val="00F92140"/>
    <w:rPr>
      <w:color w:val="954F72"/>
      <w:u w:val="single"/>
    </w:rPr>
  </w:style>
  <w:style w:type="paragraph" w:customStyle="1" w:styleId="xl63">
    <w:name w:val="xl63"/>
    <w:basedOn w:val="Normale"/>
    <w:rsid w:val="00F92140"/>
    <w:pPr>
      <w:spacing w:before="100" w:beforeAutospacing="1" w:after="100" w:afterAutospacing="1"/>
    </w:pPr>
    <w:rPr>
      <w:rFonts w:ascii="Times New Roman" w:eastAsiaTheme="minorEastAsia" w:hAnsi="Times New Roman"/>
      <w:sz w:val="18"/>
      <w:szCs w:val="18"/>
      <w:lang w:eastAsia="it-IT"/>
    </w:rPr>
  </w:style>
  <w:style w:type="paragraph" w:customStyle="1" w:styleId="xl64">
    <w:name w:val="xl64"/>
    <w:basedOn w:val="Normale"/>
    <w:rsid w:val="00F92140"/>
    <w:pPr>
      <w:spacing w:before="100" w:beforeAutospacing="1" w:after="100" w:afterAutospacing="1"/>
    </w:pPr>
    <w:rPr>
      <w:rFonts w:ascii="Times New Roman" w:eastAsiaTheme="minorEastAsia" w:hAnsi="Times New Roman"/>
      <w:sz w:val="18"/>
      <w:szCs w:val="18"/>
      <w:lang w:eastAsia="it-IT"/>
    </w:rPr>
  </w:style>
  <w:style w:type="paragraph" w:customStyle="1" w:styleId="xl65">
    <w:name w:val="xl65"/>
    <w:basedOn w:val="Normale"/>
    <w:rsid w:val="00F92140"/>
    <w:pPr>
      <w:spacing w:before="100" w:beforeAutospacing="1" w:after="100" w:afterAutospacing="1"/>
      <w:jc w:val="center"/>
      <w:textAlignment w:val="center"/>
    </w:pPr>
    <w:rPr>
      <w:rFonts w:ascii="Times New Roman" w:eastAsiaTheme="minorEastAsia" w:hAnsi="Times New Roman"/>
      <w:b/>
      <w:bCs/>
      <w:sz w:val="18"/>
      <w:szCs w:val="18"/>
      <w:lang w:eastAsia="it-IT"/>
    </w:rPr>
  </w:style>
  <w:style w:type="paragraph" w:customStyle="1" w:styleId="xl66">
    <w:name w:val="xl66"/>
    <w:basedOn w:val="Normale"/>
    <w:rsid w:val="00F92140"/>
    <w:pPr>
      <w:spacing w:before="100" w:beforeAutospacing="1" w:after="100" w:afterAutospacing="1"/>
      <w:jc w:val="center"/>
      <w:textAlignment w:val="center"/>
    </w:pPr>
    <w:rPr>
      <w:rFonts w:ascii="Times New Roman" w:eastAsiaTheme="minorEastAsia" w:hAnsi="Times New Roman"/>
      <w:sz w:val="18"/>
      <w:szCs w:val="18"/>
      <w:lang w:eastAsia="it-IT"/>
    </w:rPr>
  </w:style>
  <w:style w:type="paragraph" w:customStyle="1" w:styleId="xl67">
    <w:name w:val="xl67"/>
    <w:basedOn w:val="Normale"/>
    <w:rsid w:val="00F92140"/>
    <w:pPr>
      <w:spacing w:before="100" w:beforeAutospacing="1" w:after="100" w:afterAutospacing="1"/>
      <w:textAlignment w:val="center"/>
    </w:pPr>
    <w:rPr>
      <w:rFonts w:ascii="Times New Roman" w:eastAsiaTheme="minorEastAsia" w:hAnsi="Times New Roman"/>
      <w:sz w:val="18"/>
      <w:szCs w:val="18"/>
      <w:lang w:eastAsia="it-IT"/>
    </w:rPr>
  </w:style>
  <w:style w:type="paragraph" w:customStyle="1" w:styleId="xl68">
    <w:name w:val="xl68"/>
    <w:basedOn w:val="Normale"/>
    <w:rsid w:val="00F92140"/>
    <w:pPr>
      <w:spacing w:before="100" w:beforeAutospacing="1" w:after="100" w:afterAutospacing="1"/>
      <w:textAlignment w:val="center"/>
    </w:pPr>
    <w:rPr>
      <w:rFonts w:ascii="Times New Roman" w:eastAsiaTheme="minorEastAsia" w:hAnsi="Times New Roman"/>
      <w:sz w:val="18"/>
      <w:szCs w:val="18"/>
      <w:lang w:eastAsia="it-IT"/>
    </w:rPr>
  </w:style>
  <w:style w:type="paragraph" w:customStyle="1" w:styleId="xl69">
    <w:name w:val="xl69"/>
    <w:basedOn w:val="Normale"/>
    <w:rsid w:val="00F92140"/>
    <w:pPr>
      <w:spacing w:before="100" w:beforeAutospacing="1" w:after="100" w:afterAutospacing="1"/>
      <w:jc w:val="center"/>
      <w:textAlignment w:val="center"/>
    </w:pPr>
    <w:rPr>
      <w:rFonts w:ascii="Times New Roman" w:eastAsiaTheme="minorEastAsia" w:hAnsi="Times New Roman"/>
      <w:sz w:val="18"/>
      <w:szCs w:val="18"/>
      <w:lang w:eastAsia="it-IT"/>
    </w:rPr>
  </w:style>
  <w:style w:type="paragraph" w:customStyle="1" w:styleId="xl70">
    <w:name w:val="xl70"/>
    <w:basedOn w:val="Normale"/>
    <w:rsid w:val="00F92140"/>
    <w:pPr>
      <w:spacing w:before="100" w:beforeAutospacing="1" w:after="100" w:afterAutospacing="1"/>
      <w:jc w:val="center"/>
      <w:textAlignment w:val="center"/>
    </w:pPr>
    <w:rPr>
      <w:rFonts w:ascii="Times New Roman" w:eastAsiaTheme="minorEastAsia" w:hAnsi="Times New Roman"/>
      <w:color w:val="000000"/>
      <w:sz w:val="18"/>
      <w:szCs w:val="18"/>
      <w:lang w:eastAsia="it-IT"/>
    </w:rPr>
  </w:style>
  <w:style w:type="paragraph" w:customStyle="1" w:styleId="xl71">
    <w:name w:val="xl71"/>
    <w:basedOn w:val="Normale"/>
    <w:rsid w:val="00F92140"/>
    <w:pPr>
      <w:spacing w:before="100" w:beforeAutospacing="1" w:after="100" w:afterAutospacing="1"/>
      <w:textAlignment w:val="center"/>
    </w:pPr>
    <w:rPr>
      <w:rFonts w:ascii="Times New Roman" w:eastAsiaTheme="minorEastAsia" w:hAnsi="Times New Roman"/>
      <w:b/>
      <w:bCs/>
      <w:sz w:val="18"/>
      <w:szCs w:val="18"/>
      <w:lang w:eastAsia="it-IT"/>
    </w:rPr>
  </w:style>
  <w:style w:type="paragraph" w:styleId="Intestazione">
    <w:name w:val="header"/>
    <w:basedOn w:val="Normale"/>
    <w:link w:val="IntestazioneCarattere"/>
    <w:uiPriority w:val="99"/>
    <w:unhideWhenUsed/>
    <w:rsid w:val="000D2DFB"/>
    <w:pPr>
      <w:tabs>
        <w:tab w:val="center" w:pos="4819"/>
        <w:tab w:val="right" w:pos="9638"/>
      </w:tabs>
    </w:pPr>
  </w:style>
  <w:style w:type="character" w:customStyle="1" w:styleId="IntestazioneCarattere">
    <w:name w:val="Intestazione Carattere"/>
    <w:basedOn w:val="Carpredefinitoparagrafo"/>
    <w:link w:val="Intestazione"/>
    <w:uiPriority w:val="99"/>
    <w:rsid w:val="000D2DFB"/>
    <w:rPr>
      <w:rFonts w:ascii="Cambria" w:eastAsia="Cambria" w:hAnsi="Cambria" w:cs="Times New Roman"/>
      <w:lang w:eastAsia="en-US"/>
    </w:rPr>
  </w:style>
  <w:style w:type="paragraph" w:styleId="Pidipagina">
    <w:name w:val="footer"/>
    <w:basedOn w:val="Normale"/>
    <w:link w:val="PidipaginaCarattere"/>
    <w:uiPriority w:val="99"/>
    <w:unhideWhenUsed/>
    <w:rsid w:val="000D2DFB"/>
    <w:pPr>
      <w:tabs>
        <w:tab w:val="center" w:pos="4819"/>
        <w:tab w:val="right" w:pos="9638"/>
      </w:tabs>
    </w:pPr>
  </w:style>
  <w:style w:type="character" w:customStyle="1" w:styleId="PidipaginaCarattere">
    <w:name w:val="Piè di pagina Carattere"/>
    <w:basedOn w:val="Carpredefinitoparagrafo"/>
    <w:link w:val="Pidipagina"/>
    <w:uiPriority w:val="99"/>
    <w:rsid w:val="000D2DFB"/>
    <w:rPr>
      <w:rFonts w:ascii="Cambria" w:eastAsia="Cambria" w:hAnsi="Cambria" w:cs="Times New Roman"/>
      <w:lang w:eastAsia="en-US"/>
    </w:rPr>
  </w:style>
  <w:style w:type="character" w:styleId="Numeropagina">
    <w:name w:val="page number"/>
    <w:basedOn w:val="Carpredefinitoparagrafo"/>
    <w:uiPriority w:val="99"/>
    <w:semiHidden/>
    <w:unhideWhenUsed/>
    <w:rsid w:val="000D2DFB"/>
  </w:style>
  <w:style w:type="paragraph" w:styleId="Testofumetto">
    <w:name w:val="Balloon Text"/>
    <w:basedOn w:val="Normale"/>
    <w:link w:val="TestofumettoCarattere"/>
    <w:uiPriority w:val="99"/>
    <w:semiHidden/>
    <w:unhideWhenUsed/>
    <w:rsid w:val="00046F6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46F61"/>
    <w:rPr>
      <w:rFonts w:ascii="Lucida Grande" w:eastAsia="Cambria" w:hAnsi="Lucida Grande" w:cs="Lucida Grande"/>
      <w:sz w:val="18"/>
      <w:szCs w:val="18"/>
      <w:lang w:eastAsia="en-US"/>
    </w:rPr>
  </w:style>
  <w:style w:type="character" w:styleId="Rimandocommento">
    <w:name w:val="annotation reference"/>
    <w:basedOn w:val="Carpredefinitoparagrafo"/>
    <w:uiPriority w:val="99"/>
    <w:semiHidden/>
    <w:unhideWhenUsed/>
    <w:rsid w:val="00741704"/>
    <w:rPr>
      <w:sz w:val="18"/>
      <w:szCs w:val="18"/>
    </w:rPr>
  </w:style>
  <w:style w:type="paragraph" w:styleId="Testocommento">
    <w:name w:val="annotation text"/>
    <w:basedOn w:val="Normale"/>
    <w:link w:val="TestocommentoCarattere"/>
    <w:uiPriority w:val="99"/>
    <w:semiHidden/>
    <w:unhideWhenUsed/>
    <w:rsid w:val="00741704"/>
  </w:style>
  <w:style w:type="character" w:customStyle="1" w:styleId="TestocommentoCarattere">
    <w:name w:val="Testo commento Carattere"/>
    <w:basedOn w:val="Carpredefinitoparagrafo"/>
    <w:link w:val="Testocommento"/>
    <w:uiPriority w:val="99"/>
    <w:semiHidden/>
    <w:rsid w:val="00741704"/>
    <w:rPr>
      <w:rFonts w:ascii="Cambria" w:eastAsia="Cambria" w:hAnsi="Cambria" w:cs="Times New Roman"/>
      <w:lang w:eastAsia="en-US"/>
    </w:rPr>
  </w:style>
  <w:style w:type="paragraph" w:styleId="Soggettocommento">
    <w:name w:val="annotation subject"/>
    <w:basedOn w:val="Testocommento"/>
    <w:next w:val="Testocommento"/>
    <w:link w:val="SoggettocommentoCarattere"/>
    <w:uiPriority w:val="99"/>
    <w:semiHidden/>
    <w:unhideWhenUsed/>
    <w:rsid w:val="00741704"/>
    <w:rPr>
      <w:b/>
      <w:bCs/>
      <w:sz w:val="20"/>
      <w:szCs w:val="20"/>
    </w:rPr>
  </w:style>
  <w:style w:type="character" w:customStyle="1" w:styleId="SoggettocommentoCarattere">
    <w:name w:val="Soggetto commento Carattere"/>
    <w:basedOn w:val="TestocommentoCarattere"/>
    <w:link w:val="Soggettocommento"/>
    <w:uiPriority w:val="99"/>
    <w:semiHidden/>
    <w:rsid w:val="00741704"/>
    <w:rPr>
      <w:rFonts w:ascii="Cambria" w:eastAsia="Cambria" w:hAnsi="Cambria" w:cs="Times New Roman"/>
      <w:b/>
      <w:bCs/>
      <w:sz w:val="20"/>
      <w:szCs w:val="20"/>
      <w:lang w:eastAsia="en-US"/>
    </w:rPr>
  </w:style>
  <w:style w:type="paragraph" w:styleId="Paragrafoelenco">
    <w:name w:val="List Paragraph"/>
    <w:basedOn w:val="Normale"/>
    <w:uiPriority w:val="34"/>
    <w:qFormat/>
    <w:rsid w:val="0056552A"/>
    <w:pPr>
      <w:ind w:left="720"/>
      <w:contextualSpacing/>
    </w:pPr>
  </w:style>
  <w:style w:type="paragraph" w:customStyle="1" w:styleId="EndNoteBibliographyTitle">
    <w:name w:val="EndNote Bibliography Title"/>
    <w:basedOn w:val="Normale"/>
    <w:rsid w:val="00574DEC"/>
    <w:pPr>
      <w:jc w:val="center"/>
    </w:pPr>
    <w:rPr>
      <w:lang w:val="en-US"/>
    </w:rPr>
  </w:style>
  <w:style w:type="paragraph" w:customStyle="1" w:styleId="EndNoteBibliography">
    <w:name w:val="EndNote Bibliography"/>
    <w:basedOn w:val="Normale"/>
    <w:rsid w:val="00574DEC"/>
    <w:rPr>
      <w:lang w:val="en-US"/>
    </w:rPr>
  </w:style>
  <w:style w:type="paragraph" w:styleId="NormaleWeb">
    <w:name w:val="Normal (Web)"/>
    <w:basedOn w:val="Normale"/>
    <w:uiPriority w:val="99"/>
    <w:unhideWhenUsed/>
    <w:rsid w:val="00793A57"/>
    <w:pPr>
      <w:spacing w:before="100" w:beforeAutospacing="1" w:after="100" w:afterAutospacing="1"/>
    </w:pPr>
    <w:rPr>
      <w:rFonts w:ascii="Times" w:eastAsiaTheme="minorEastAsia" w:hAnsi="Times"/>
      <w:sz w:val="20"/>
      <w:szCs w:val="20"/>
      <w:lang w:eastAsia="it-IT"/>
    </w:rPr>
  </w:style>
  <w:style w:type="paragraph" w:customStyle="1" w:styleId="DecimalAligned">
    <w:name w:val="Decimal Aligned"/>
    <w:basedOn w:val="Normale"/>
    <w:uiPriority w:val="40"/>
    <w:qFormat/>
    <w:rsid w:val="003224CC"/>
    <w:pPr>
      <w:tabs>
        <w:tab w:val="decimal" w:pos="360"/>
      </w:tabs>
      <w:spacing w:after="200" w:line="276" w:lineRule="auto"/>
    </w:pPr>
    <w:rPr>
      <w:rFonts w:ascii="Calibri" w:eastAsia="SimSun" w:hAnsi="Calibri"/>
      <w:sz w:val="22"/>
      <w:szCs w:val="22"/>
      <w:lang w:val="en-US" w:eastAsia="zh-CN"/>
    </w:rPr>
  </w:style>
  <w:style w:type="character" w:styleId="Enfasidelicata">
    <w:name w:val="Subtle Emphasis"/>
    <w:uiPriority w:val="19"/>
    <w:qFormat/>
    <w:rsid w:val="003224CC"/>
    <w:rPr>
      <w:i/>
      <w:iCs/>
    </w:rPr>
  </w:style>
  <w:style w:type="paragraph" w:customStyle="1" w:styleId="xl72">
    <w:name w:val="xl72"/>
    <w:basedOn w:val="Normale"/>
    <w:rsid w:val="0008020F"/>
    <w:pPr>
      <w:spacing w:before="100" w:beforeAutospacing="1" w:after="100" w:afterAutospacing="1"/>
      <w:jc w:val="right"/>
      <w:textAlignment w:val="center"/>
    </w:pPr>
    <w:rPr>
      <w:rFonts w:ascii="Times New Roman" w:eastAsiaTheme="minorEastAsia" w:hAnsi="Times New Roman"/>
      <w:color w:val="000000"/>
      <w:sz w:val="18"/>
      <w:szCs w:val="18"/>
      <w:lang w:eastAsia="it-IT"/>
    </w:rPr>
  </w:style>
  <w:style w:type="paragraph" w:customStyle="1" w:styleId="xl73">
    <w:name w:val="xl73"/>
    <w:basedOn w:val="Normale"/>
    <w:rsid w:val="0008020F"/>
    <w:pPr>
      <w:spacing w:before="100" w:beforeAutospacing="1" w:after="100" w:afterAutospacing="1"/>
      <w:jc w:val="center"/>
      <w:textAlignment w:val="center"/>
    </w:pPr>
    <w:rPr>
      <w:rFonts w:ascii="Times New Roman" w:eastAsiaTheme="minorEastAsia" w:hAnsi="Times New Roman"/>
      <w:sz w:val="18"/>
      <w:szCs w:val="18"/>
      <w:lang w:eastAsia="it-IT"/>
    </w:rPr>
  </w:style>
  <w:style w:type="paragraph" w:customStyle="1" w:styleId="xl74">
    <w:name w:val="xl74"/>
    <w:basedOn w:val="Normale"/>
    <w:rsid w:val="0008020F"/>
    <w:pPr>
      <w:spacing w:before="100" w:beforeAutospacing="1" w:after="100" w:afterAutospacing="1"/>
      <w:textAlignment w:val="center"/>
    </w:pPr>
    <w:rPr>
      <w:rFonts w:ascii="Times New Roman" w:eastAsiaTheme="minorEastAsia" w:hAnsi="Times New Roman"/>
      <w:sz w:val="18"/>
      <w:szCs w:val="18"/>
      <w:lang w:eastAsia="it-IT"/>
    </w:rPr>
  </w:style>
  <w:style w:type="paragraph" w:customStyle="1" w:styleId="xl75">
    <w:name w:val="xl75"/>
    <w:basedOn w:val="Normale"/>
    <w:rsid w:val="0008020F"/>
    <w:pPr>
      <w:spacing w:before="100" w:beforeAutospacing="1" w:after="100" w:afterAutospacing="1"/>
      <w:jc w:val="right"/>
      <w:textAlignment w:val="center"/>
    </w:pPr>
    <w:rPr>
      <w:rFonts w:ascii="Times New Roman" w:eastAsiaTheme="minorEastAsia" w:hAnsi="Times New Roman"/>
      <w:sz w:val="18"/>
      <w:szCs w:val="18"/>
      <w:lang w:eastAsia="it-IT"/>
    </w:rPr>
  </w:style>
  <w:style w:type="paragraph" w:customStyle="1" w:styleId="xl76">
    <w:name w:val="xl76"/>
    <w:basedOn w:val="Normale"/>
    <w:rsid w:val="0008020F"/>
    <w:pPr>
      <w:pBdr>
        <w:bottom w:val="single" w:sz="8" w:space="0" w:color="auto"/>
      </w:pBdr>
      <w:spacing w:before="100" w:beforeAutospacing="1" w:after="100" w:afterAutospacing="1"/>
      <w:jc w:val="right"/>
      <w:textAlignment w:val="center"/>
    </w:pPr>
    <w:rPr>
      <w:rFonts w:ascii="Times New Roman" w:eastAsiaTheme="minorEastAsia" w:hAnsi="Times New Roman"/>
      <w:color w:val="000000"/>
      <w:sz w:val="18"/>
      <w:szCs w:val="18"/>
      <w:lang w:eastAsia="it-IT"/>
    </w:rPr>
  </w:style>
  <w:style w:type="paragraph" w:customStyle="1" w:styleId="xl77">
    <w:name w:val="xl77"/>
    <w:basedOn w:val="Normale"/>
    <w:rsid w:val="0008020F"/>
    <w:pPr>
      <w:pBdr>
        <w:top w:val="single" w:sz="8" w:space="0" w:color="auto"/>
      </w:pBdr>
      <w:spacing w:before="100" w:beforeAutospacing="1" w:after="100" w:afterAutospacing="1"/>
      <w:jc w:val="center"/>
      <w:textAlignment w:val="center"/>
    </w:pPr>
    <w:rPr>
      <w:rFonts w:ascii="Times New Roman" w:eastAsiaTheme="minorEastAsia" w:hAnsi="Times New Roman"/>
      <w:color w:val="000000"/>
      <w:sz w:val="18"/>
      <w:szCs w:val="18"/>
      <w:lang w:eastAsia="it-IT"/>
    </w:rPr>
  </w:style>
  <w:style w:type="character" w:styleId="Testosegnaposto">
    <w:name w:val="Placeholder Text"/>
    <w:basedOn w:val="Carpredefinitoparagrafo"/>
    <w:uiPriority w:val="99"/>
    <w:semiHidden/>
    <w:rsid w:val="004A24B5"/>
    <w:rPr>
      <w:color w:val="808080"/>
    </w:rPr>
  </w:style>
  <w:style w:type="paragraph" w:customStyle="1" w:styleId="Default">
    <w:name w:val="Default"/>
    <w:rsid w:val="00333D64"/>
    <w:pPr>
      <w:widowControl w:val="0"/>
      <w:autoSpaceDE w:val="0"/>
      <w:autoSpaceDN w:val="0"/>
      <w:adjustRightInd w:val="0"/>
    </w:pPr>
    <w:rPr>
      <w:rFonts w:ascii="Calibri" w:eastAsia="Times New Roman" w:hAnsi="Calibri" w:cs="Calibri"/>
      <w:color w:val="000000"/>
      <w:lang w:val="en-CA" w:eastAsia="en-CA"/>
    </w:rPr>
  </w:style>
  <w:style w:type="table" w:styleId="Grigliatabella">
    <w:name w:val="Table Grid"/>
    <w:basedOn w:val="Tabellanormale"/>
    <w:uiPriority w:val="59"/>
    <w:rsid w:val="00417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85181">
      <w:bodyDiv w:val="1"/>
      <w:marLeft w:val="0"/>
      <w:marRight w:val="0"/>
      <w:marTop w:val="0"/>
      <w:marBottom w:val="0"/>
      <w:divBdr>
        <w:top w:val="none" w:sz="0" w:space="0" w:color="auto"/>
        <w:left w:val="none" w:sz="0" w:space="0" w:color="auto"/>
        <w:bottom w:val="none" w:sz="0" w:space="0" w:color="auto"/>
        <w:right w:val="none" w:sz="0" w:space="0" w:color="auto"/>
      </w:divBdr>
    </w:div>
    <w:div w:id="135269573">
      <w:bodyDiv w:val="1"/>
      <w:marLeft w:val="0"/>
      <w:marRight w:val="0"/>
      <w:marTop w:val="0"/>
      <w:marBottom w:val="0"/>
      <w:divBdr>
        <w:top w:val="none" w:sz="0" w:space="0" w:color="auto"/>
        <w:left w:val="none" w:sz="0" w:space="0" w:color="auto"/>
        <w:bottom w:val="none" w:sz="0" w:space="0" w:color="auto"/>
        <w:right w:val="none" w:sz="0" w:space="0" w:color="auto"/>
      </w:divBdr>
    </w:div>
    <w:div w:id="167402122">
      <w:bodyDiv w:val="1"/>
      <w:marLeft w:val="0"/>
      <w:marRight w:val="0"/>
      <w:marTop w:val="0"/>
      <w:marBottom w:val="0"/>
      <w:divBdr>
        <w:top w:val="none" w:sz="0" w:space="0" w:color="auto"/>
        <w:left w:val="none" w:sz="0" w:space="0" w:color="auto"/>
        <w:bottom w:val="none" w:sz="0" w:space="0" w:color="auto"/>
        <w:right w:val="none" w:sz="0" w:space="0" w:color="auto"/>
      </w:divBdr>
    </w:div>
    <w:div w:id="195428439">
      <w:bodyDiv w:val="1"/>
      <w:marLeft w:val="0"/>
      <w:marRight w:val="0"/>
      <w:marTop w:val="0"/>
      <w:marBottom w:val="0"/>
      <w:divBdr>
        <w:top w:val="none" w:sz="0" w:space="0" w:color="auto"/>
        <w:left w:val="none" w:sz="0" w:space="0" w:color="auto"/>
        <w:bottom w:val="none" w:sz="0" w:space="0" w:color="auto"/>
        <w:right w:val="none" w:sz="0" w:space="0" w:color="auto"/>
      </w:divBdr>
    </w:div>
    <w:div w:id="224608802">
      <w:bodyDiv w:val="1"/>
      <w:marLeft w:val="0"/>
      <w:marRight w:val="0"/>
      <w:marTop w:val="0"/>
      <w:marBottom w:val="0"/>
      <w:divBdr>
        <w:top w:val="none" w:sz="0" w:space="0" w:color="auto"/>
        <w:left w:val="none" w:sz="0" w:space="0" w:color="auto"/>
        <w:bottom w:val="none" w:sz="0" w:space="0" w:color="auto"/>
        <w:right w:val="none" w:sz="0" w:space="0" w:color="auto"/>
      </w:divBdr>
    </w:div>
    <w:div w:id="328749297">
      <w:bodyDiv w:val="1"/>
      <w:marLeft w:val="0"/>
      <w:marRight w:val="0"/>
      <w:marTop w:val="0"/>
      <w:marBottom w:val="0"/>
      <w:divBdr>
        <w:top w:val="none" w:sz="0" w:space="0" w:color="auto"/>
        <w:left w:val="none" w:sz="0" w:space="0" w:color="auto"/>
        <w:bottom w:val="none" w:sz="0" w:space="0" w:color="auto"/>
        <w:right w:val="none" w:sz="0" w:space="0" w:color="auto"/>
      </w:divBdr>
    </w:div>
    <w:div w:id="625356408">
      <w:bodyDiv w:val="1"/>
      <w:marLeft w:val="0"/>
      <w:marRight w:val="0"/>
      <w:marTop w:val="0"/>
      <w:marBottom w:val="0"/>
      <w:divBdr>
        <w:top w:val="none" w:sz="0" w:space="0" w:color="auto"/>
        <w:left w:val="none" w:sz="0" w:space="0" w:color="auto"/>
        <w:bottom w:val="none" w:sz="0" w:space="0" w:color="auto"/>
        <w:right w:val="none" w:sz="0" w:space="0" w:color="auto"/>
      </w:divBdr>
    </w:div>
    <w:div w:id="723137213">
      <w:bodyDiv w:val="1"/>
      <w:marLeft w:val="0"/>
      <w:marRight w:val="0"/>
      <w:marTop w:val="0"/>
      <w:marBottom w:val="0"/>
      <w:divBdr>
        <w:top w:val="none" w:sz="0" w:space="0" w:color="auto"/>
        <w:left w:val="none" w:sz="0" w:space="0" w:color="auto"/>
        <w:bottom w:val="none" w:sz="0" w:space="0" w:color="auto"/>
        <w:right w:val="none" w:sz="0" w:space="0" w:color="auto"/>
      </w:divBdr>
    </w:div>
    <w:div w:id="734816797">
      <w:bodyDiv w:val="1"/>
      <w:marLeft w:val="0"/>
      <w:marRight w:val="0"/>
      <w:marTop w:val="0"/>
      <w:marBottom w:val="0"/>
      <w:divBdr>
        <w:top w:val="none" w:sz="0" w:space="0" w:color="auto"/>
        <w:left w:val="none" w:sz="0" w:space="0" w:color="auto"/>
        <w:bottom w:val="none" w:sz="0" w:space="0" w:color="auto"/>
        <w:right w:val="none" w:sz="0" w:space="0" w:color="auto"/>
      </w:divBdr>
    </w:div>
    <w:div w:id="735855483">
      <w:bodyDiv w:val="1"/>
      <w:marLeft w:val="0"/>
      <w:marRight w:val="0"/>
      <w:marTop w:val="0"/>
      <w:marBottom w:val="0"/>
      <w:divBdr>
        <w:top w:val="none" w:sz="0" w:space="0" w:color="auto"/>
        <w:left w:val="none" w:sz="0" w:space="0" w:color="auto"/>
        <w:bottom w:val="none" w:sz="0" w:space="0" w:color="auto"/>
        <w:right w:val="none" w:sz="0" w:space="0" w:color="auto"/>
      </w:divBdr>
    </w:div>
    <w:div w:id="884877067">
      <w:bodyDiv w:val="1"/>
      <w:marLeft w:val="0"/>
      <w:marRight w:val="0"/>
      <w:marTop w:val="0"/>
      <w:marBottom w:val="0"/>
      <w:divBdr>
        <w:top w:val="none" w:sz="0" w:space="0" w:color="auto"/>
        <w:left w:val="none" w:sz="0" w:space="0" w:color="auto"/>
        <w:bottom w:val="none" w:sz="0" w:space="0" w:color="auto"/>
        <w:right w:val="none" w:sz="0" w:space="0" w:color="auto"/>
      </w:divBdr>
    </w:div>
    <w:div w:id="909076746">
      <w:bodyDiv w:val="1"/>
      <w:marLeft w:val="0"/>
      <w:marRight w:val="0"/>
      <w:marTop w:val="0"/>
      <w:marBottom w:val="0"/>
      <w:divBdr>
        <w:top w:val="none" w:sz="0" w:space="0" w:color="auto"/>
        <w:left w:val="none" w:sz="0" w:space="0" w:color="auto"/>
        <w:bottom w:val="none" w:sz="0" w:space="0" w:color="auto"/>
        <w:right w:val="none" w:sz="0" w:space="0" w:color="auto"/>
      </w:divBdr>
    </w:div>
    <w:div w:id="938413147">
      <w:bodyDiv w:val="1"/>
      <w:marLeft w:val="0"/>
      <w:marRight w:val="0"/>
      <w:marTop w:val="0"/>
      <w:marBottom w:val="0"/>
      <w:divBdr>
        <w:top w:val="none" w:sz="0" w:space="0" w:color="auto"/>
        <w:left w:val="none" w:sz="0" w:space="0" w:color="auto"/>
        <w:bottom w:val="none" w:sz="0" w:space="0" w:color="auto"/>
        <w:right w:val="none" w:sz="0" w:space="0" w:color="auto"/>
      </w:divBdr>
    </w:div>
    <w:div w:id="1065028318">
      <w:bodyDiv w:val="1"/>
      <w:marLeft w:val="0"/>
      <w:marRight w:val="0"/>
      <w:marTop w:val="0"/>
      <w:marBottom w:val="0"/>
      <w:divBdr>
        <w:top w:val="none" w:sz="0" w:space="0" w:color="auto"/>
        <w:left w:val="none" w:sz="0" w:space="0" w:color="auto"/>
        <w:bottom w:val="none" w:sz="0" w:space="0" w:color="auto"/>
        <w:right w:val="none" w:sz="0" w:space="0" w:color="auto"/>
      </w:divBdr>
    </w:div>
    <w:div w:id="1135756698">
      <w:bodyDiv w:val="1"/>
      <w:marLeft w:val="0"/>
      <w:marRight w:val="0"/>
      <w:marTop w:val="0"/>
      <w:marBottom w:val="0"/>
      <w:divBdr>
        <w:top w:val="none" w:sz="0" w:space="0" w:color="auto"/>
        <w:left w:val="none" w:sz="0" w:space="0" w:color="auto"/>
        <w:bottom w:val="none" w:sz="0" w:space="0" w:color="auto"/>
        <w:right w:val="none" w:sz="0" w:space="0" w:color="auto"/>
      </w:divBdr>
    </w:div>
    <w:div w:id="1199396836">
      <w:bodyDiv w:val="1"/>
      <w:marLeft w:val="0"/>
      <w:marRight w:val="0"/>
      <w:marTop w:val="0"/>
      <w:marBottom w:val="0"/>
      <w:divBdr>
        <w:top w:val="none" w:sz="0" w:space="0" w:color="auto"/>
        <w:left w:val="none" w:sz="0" w:space="0" w:color="auto"/>
        <w:bottom w:val="none" w:sz="0" w:space="0" w:color="auto"/>
        <w:right w:val="none" w:sz="0" w:space="0" w:color="auto"/>
      </w:divBdr>
    </w:div>
    <w:div w:id="1248616254">
      <w:bodyDiv w:val="1"/>
      <w:marLeft w:val="0"/>
      <w:marRight w:val="0"/>
      <w:marTop w:val="0"/>
      <w:marBottom w:val="0"/>
      <w:divBdr>
        <w:top w:val="none" w:sz="0" w:space="0" w:color="auto"/>
        <w:left w:val="none" w:sz="0" w:space="0" w:color="auto"/>
        <w:bottom w:val="none" w:sz="0" w:space="0" w:color="auto"/>
        <w:right w:val="none" w:sz="0" w:space="0" w:color="auto"/>
      </w:divBdr>
    </w:div>
    <w:div w:id="1311862254">
      <w:bodyDiv w:val="1"/>
      <w:marLeft w:val="0"/>
      <w:marRight w:val="0"/>
      <w:marTop w:val="0"/>
      <w:marBottom w:val="0"/>
      <w:divBdr>
        <w:top w:val="none" w:sz="0" w:space="0" w:color="auto"/>
        <w:left w:val="none" w:sz="0" w:space="0" w:color="auto"/>
        <w:bottom w:val="none" w:sz="0" w:space="0" w:color="auto"/>
        <w:right w:val="none" w:sz="0" w:space="0" w:color="auto"/>
      </w:divBdr>
    </w:div>
    <w:div w:id="1385254140">
      <w:bodyDiv w:val="1"/>
      <w:marLeft w:val="0"/>
      <w:marRight w:val="0"/>
      <w:marTop w:val="0"/>
      <w:marBottom w:val="0"/>
      <w:divBdr>
        <w:top w:val="none" w:sz="0" w:space="0" w:color="auto"/>
        <w:left w:val="none" w:sz="0" w:space="0" w:color="auto"/>
        <w:bottom w:val="none" w:sz="0" w:space="0" w:color="auto"/>
        <w:right w:val="none" w:sz="0" w:space="0" w:color="auto"/>
      </w:divBdr>
    </w:div>
    <w:div w:id="1409574916">
      <w:bodyDiv w:val="1"/>
      <w:marLeft w:val="0"/>
      <w:marRight w:val="0"/>
      <w:marTop w:val="0"/>
      <w:marBottom w:val="0"/>
      <w:divBdr>
        <w:top w:val="none" w:sz="0" w:space="0" w:color="auto"/>
        <w:left w:val="none" w:sz="0" w:space="0" w:color="auto"/>
        <w:bottom w:val="none" w:sz="0" w:space="0" w:color="auto"/>
        <w:right w:val="none" w:sz="0" w:space="0" w:color="auto"/>
      </w:divBdr>
    </w:div>
    <w:div w:id="1500149933">
      <w:bodyDiv w:val="1"/>
      <w:marLeft w:val="0"/>
      <w:marRight w:val="0"/>
      <w:marTop w:val="0"/>
      <w:marBottom w:val="0"/>
      <w:divBdr>
        <w:top w:val="none" w:sz="0" w:space="0" w:color="auto"/>
        <w:left w:val="none" w:sz="0" w:space="0" w:color="auto"/>
        <w:bottom w:val="none" w:sz="0" w:space="0" w:color="auto"/>
        <w:right w:val="none" w:sz="0" w:space="0" w:color="auto"/>
      </w:divBdr>
    </w:div>
    <w:div w:id="1578899766">
      <w:bodyDiv w:val="1"/>
      <w:marLeft w:val="0"/>
      <w:marRight w:val="0"/>
      <w:marTop w:val="0"/>
      <w:marBottom w:val="0"/>
      <w:divBdr>
        <w:top w:val="none" w:sz="0" w:space="0" w:color="auto"/>
        <w:left w:val="none" w:sz="0" w:space="0" w:color="auto"/>
        <w:bottom w:val="none" w:sz="0" w:space="0" w:color="auto"/>
        <w:right w:val="none" w:sz="0" w:space="0" w:color="auto"/>
      </w:divBdr>
    </w:div>
    <w:div w:id="1688557819">
      <w:bodyDiv w:val="1"/>
      <w:marLeft w:val="0"/>
      <w:marRight w:val="0"/>
      <w:marTop w:val="0"/>
      <w:marBottom w:val="0"/>
      <w:divBdr>
        <w:top w:val="none" w:sz="0" w:space="0" w:color="auto"/>
        <w:left w:val="none" w:sz="0" w:space="0" w:color="auto"/>
        <w:bottom w:val="none" w:sz="0" w:space="0" w:color="auto"/>
        <w:right w:val="none" w:sz="0" w:space="0" w:color="auto"/>
      </w:divBdr>
    </w:div>
    <w:div w:id="1773209590">
      <w:bodyDiv w:val="1"/>
      <w:marLeft w:val="0"/>
      <w:marRight w:val="0"/>
      <w:marTop w:val="0"/>
      <w:marBottom w:val="0"/>
      <w:divBdr>
        <w:top w:val="none" w:sz="0" w:space="0" w:color="auto"/>
        <w:left w:val="none" w:sz="0" w:space="0" w:color="auto"/>
        <w:bottom w:val="none" w:sz="0" w:space="0" w:color="auto"/>
        <w:right w:val="none" w:sz="0" w:space="0" w:color="auto"/>
      </w:divBdr>
    </w:div>
    <w:div w:id="1818381490">
      <w:bodyDiv w:val="1"/>
      <w:marLeft w:val="0"/>
      <w:marRight w:val="0"/>
      <w:marTop w:val="0"/>
      <w:marBottom w:val="0"/>
      <w:divBdr>
        <w:top w:val="none" w:sz="0" w:space="0" w:color="auto"/>
        <w:left w:val="none" w:sz="0" w:space="0" w:color="auto"/>
        <w:bottom w:val="none" w:sz="0" w:space="0" w:color="auto"/>
        <w:right w:val="none" w:sz="0" w:space="0" w:color="auto"/>
      </w:divBdr>
    </w:div>
    <w:div w:id="1826698504">
      <w:bodyDiv w:val="1"/>
      <w:marLeft w:val="0"/>
      <w:marRight w:val="0"/>
      <w:marTop w:val="0"/>
      <w:marBottom w:val="0"/>
      <w:divBdr>
        <w:top w:val="none" w:sz="0" w:space="0" w:color="auto"/>
        <w:left w:val="none" w:sz="0" w:space="0" w:color="auto"/>
        <w:bottom w:val="none" w:sz="0" w:space="0" w:color="auto"/>
        <w:right w:val="none" w:sz="0" w:space="0" w:color="auto"/>
      </w:divBdr>
    </w:div>
    <w:div w:id="1877349192">
      <w:bodyDiv w:val="1"/>
      <w:marLeft w:val="0"/>
      <w:marRight w:val="0"/>
      <w:marTop w:val="0"/>
      <w:marBottom w:val="0"/>
      <w:divBdr>
        <w:top w:val="none" w:sz="0" w:space="0" w:color="auto"/>
        <w:left w:val="none" w:sz="0" w:space="0" w:color="auto"/>
        <w:bottom w:val="none" w:sz="0" w:space="0" w:color="auto"/>
        <w:right w:val="none" w:sz="0" w:space="0" w:color="auto"/>
      </w:divBdr>
    </w:div>
    <w:div w:id="1905678588">
      <w:bodyDiv w:val="1"/>
      <w:marLeft w:val="0"/>
      <w:marRight w:val="0"/>
      <w:marTop w:val="0"/>
      <w:marBottom w:val="0"/>
      <w:divBdr>
        <w:top w:val="none" w:sz="0" w:space="0" w:color="auto"/>
        <w:left w:val="none" w:sz="0" w:space="0" w:color="auto"/>
        <w:bottom w:val="none" w:sz="0" w:space="0" w:color="auto"/>
        <w:right w:val="none" w:sz="0" w:space="0" w:color="auto"/>
      </w:divBdr>
    </w:div>
    <w:div w:id="1927839093">
      <w:bodyDiv w:val="1"/>
      <w:marLeft w:val="0"/>
      <w:marRight w:val="0"/>
      <w:marTop w:val="0"/>
      <w:marBottom w:val="0"/>
      <w:divBdr>
        <w:top w:val="none" w:sz="0" w:space="0" w:color="auto"/>
        <w:left w:val="none" w:sz="0" w:space="0" w:color="auto"/>
        <w:bottom w:val="none" w:sz="0" w:space="0" w:color="auto"/>
        <w:right w:val="none" w:sz="0" w:space="0" w:color="auto"/>
      </w:divBdr>
    </w:div>
    <w:div w:id="1939946464">
      <w:bodyDiv w:val="1"/>
      <w:marLeft w:val="0"/>
      <w:marRight w:val="0"/>
      <w:marTop w:val="0"/>
      <w:marBottom w:val="0"/>
      <w:divBdr>
        <w:top w:val="none" w:sz="0" w:space="0" w:color="auto"/>
        <w:left w:val="none" w:sz="0" w:space="0" w:color="auto"/>
        <w:bottom w:val="none" w:sz="0" w:space="0" w:color="auto"/>
        <w:right w:val="none" w:sz="0" w:space="0" w:color="auto"/>
      </w:divBdr>
    </w:div>
    <w:div w:id="1987512107">
      <w:bodyDiv w:val="1"/>
      <w:marLeft w:val="0"/>
      <w:marRight w:val="0"/>
      <w:marTop w:val="0"/>
      <w:marBottom w:val="0"/>
      <w:divBdr>
        <w:top w:val="none" w:sz="0" w:space="0" w:color="auto"/>
        <w:left w:val="none" w:sz="0" w:space="0" w:color="auto"/>
        <w:bottom w:val="none" w:sz="0" w:space="0" w:color="auto"/>
        <w:right w:val="none" w:sz="0" w:space="0" w:color="auto"/>
      </w:divBdr>
    </w:div>
    <w:div w:id="2015451671">
      <w:bodyDiv w:val="1"/>
      <w:marLeft w:val="0"/>
      <w:marRight w:val="0"/>
      <w:marTop w:val="0"/>
      <w:marBottom w:val="0"/>
      <w:divBdr>
        <w:top w:val="none" w:sz="0" w:space="0" w:color="auto"/>
        <w:left w:val="none" w:sz="0" w:space="0" w:color="auto"/>
        <w:bottom w:val="none" w:sz="0" w:space="0" w:color="auto"/>
        <w:right w:val="none" w:sz="0" w:space="0" w:color="auto"/>
      </w:divBdr>
    </w:div>
    <w:div w:id="2113166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gnitiveatla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gnitiveatl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ncbi.nlm.nih.gov/pubm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1E895-1261-4628-B7AF-6623E30C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11</Pages>
  <Words>2662</Words>
  <Characters>15174</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Liloia</dc:creator>
  <cp:keywords/>
  <dc:description/>
  <cp:lastModifiedBy>NANI ANDREA</cp:lastModifiedBy>
  <cp:revision>323</cp:revision>
  <cp:lastPrinted>2022-01-19T10:33:00Z</cp:lastPrinted>
  <dcterms:created xsi:type="dcterms:W3CDTF">2021-09-20T12:58:00Z</dcterms:created>
  <dcterms:modified xsi:type="dcterms:W3CDTF">2022-10-27T12:27:00Z</dcterms:modified>
</cp:coreProperties>
</file>