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AD885" w14:textId="77777777" w:rsidR="00954C04" w:rsidRPr="00E968B4" w:rsidRDefault="00954C04" w:rsidP="00954C04">
      <w:pPr>
        <w:jc w:val="center"/>
        <w:rPr>
          <w:b/>
          <w:color w:val="000000" w:themeColor="text1"/>
          <w:sz w:val="22"/>
          <w:szCs w:val="22"/>
        </w:rPr>
      </w:pPr>
      <w:r w:rsidRPr="00E968B4">
        <w:rPr>
          <w:b/>
          <w:color w:val="000000" w:themeColor="text1"/>
          <w:sz w:val="22"/>
          <w:szCs w:val="22"/>
        </w:rPr>
        <w:t>SUPPLEMENTARY MATERIAL</w:t>
      </w:r>
    </w:p>
    <w:p w14:paraId="3E915164" w14:textId="77777777" w:rsidR="00954C04" w:rsidRPr="00E968B4" w:rsidRDefault="00954C04" w:rsidP="00954C04">
      <w:pPr>
        <w:jc w:val="both"/>
        <w:rPr>
          <w:b/>
          <w:color w:val="000000" w:themeColor="text1"/>
          <w:sz w:val="22"/>
          <w:szCs w:val="22"/>
        </w:rPr>
      </w:pPr>
    </w:p>
    <w:p w14:paraId="67EC3288" w14:textId="77777777" w:rsidR="00954C04" w:rsidRPr="00E968B4" w:rsidRDefault="00954C04" w:rsidP="00954C04">
      <w:pPr>
        <w:jc w:val="both"/>
        <w:rPr>
          <w:b/>
          <w:color w:val="000000" w:themeColor="text1"/>
          <w:sz w:val="22"/>
          <w:szCs w:val="22"/>
        </w:rPr>
      </w:pPr>
    </w:p>
    <w:p w14:paraId="6B5B7700" w14:textId="77777777" w:rsidR="00954C04" w:rsidRPr="00E968B4" w:rsidRDefault="00954C04" w:rsidP="00954C04">
      <w:pPr>
        <w:jc w:val="center"/>
        <w:rPr>
          <w:b/>
          <w:color w:val="000000" w:themeColor="text1"/>
          <w:sz w:val="22"/>
          <w:szCs w:val="22"/>
        </w:rPr>
      </w:pPr>
      <w:r w:rsidRPr="00E968B4">
        <w:rPr>
          <w:b/>
          <w:color w:val="000000" w:themeColor="text1"/>
          <w:sz w:val="22"/>
          <w:szCs w:val="22"/>
        </w:rPr>
        <w:t>TABLE OF CONTENT</w:t>
      </w:r>
    </w:p>
    <w:p w14:paraId="2EF134E9" w14:textId="77777777" w:rsidR="00954C04" w:rsidRPr="00E968B4" w:rsidRDefault="00954C04" w:rsidP="00954C04">
      <w:pPr>
        <w:jc w:val="center"/>
        <w:rPr>
          <w:b/>
          <w:color w:val="000000" w:themeColor="text1"/>
          <w:sz w:val="22"/>
          <w:szCs w:val="22"/>
        </w:rPr>
      </w:pPr>
    </w:p>
    <w:p w14:paraId="7687967F" w14:textId="77777777" w:rsidR="00954C04" w:rsidRPr="00E968B4" w:rsidRDefault="00954C04" w:rsidP="00954C04">
      <w:pPr>
        <w:jc w:val="center"/>
        <w:rPr>
          <w:b/>
          <w:color w:val="000000" w:themeColor="text1"/>
          <w:sz w:val="22"/>
          <w:szCs w:val="22"/>
        </w:rPr>
      </w:pPr>
    </w:p>
    <w:p w14:paraId="4AA58DC2" w14:textId="77777777" w:rsidR="00954C04" w:rsidRPr="00E968B4" w:rsidRDefault="00954C04" w:rsidP="00954C04">
      <w:pPr>
        <w:jc w:val="center"/>
        <w:rPr>
          <w:b/>
          <w:color w:val="000000" w:themeColor="text1"/>
          <w:sz w:val="22"/>
          <w:szCs w:val="22"/>
        </w:rPr>
      </w:pPr>
    </w:p>
    <w:p w14:paraId="3DA92938" w14:textId="77777777" w:rsidR="00BE1A37" w:rsidRPr="00E968B4" w:rsidRDefault="00BE1A37" w:rsidP="005F6608">
      <w:pPr>
        <w:pStyle w:val="NormalWeb"/>
        <w:spacing w:after="0" w:afterAutospacing="0" w:line="360" w:lineRule="auto"/>
        <w:ind w:left="-567" w:right="-330"/>
        <w:contextualSpacing/>
        <w:rPr>
          <w:b/>
          <w:bCs/>
          <w:color w:val="000000" w:themeColor="text1"/>
          <w:sz w:val="22"/>
          <w:szCs w:val="22"/>
        </w:rPr>
      </w:pPr>
    </w:p>
    <w:p w14:paraId="6FC05F4E" w14:textId="1002BD8E" w:rsidR="00BE1A37" w:rsidRPr="00E968B4" w:rsidRDefault="00BE1A37" w:rsidP="005F6608">
      <w:pPr>
        <w:pStyle w:val="NormalWeb"/>
        <w:spacing w:after="0" w:afterAutospacing="0" w:line="360" w:lineRule="auto"/>
        <w:ind w:left="-567" w:right="-330"/>
        <w:contextualSpacing/>
        <w:rPr>
          <w:b/>
          <w:bCs/>
          <w:color w:val="000000" w:themeColor="text1"/>
          <w:sz w:val="22"/>
          <w:szCs w:val="22"/>
        </w:rPr>
      </w:pPr>
      <w:r w:rsidRPr="00E968B4">
        <w:rPr>
          <w:b/>
          <w:bCs/>
          <w:color w:val="000000" w:themeColor="text1"/>
          <w:sz w:val="22"/>
          <w:szCs w:val="22"/>
        </w:rPr>
        <w:t>Clinical and behavioural measures</w:t>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005F6608" w:rsidRPr="00E968B4">
        <w:rPr>
          <w:b/>
          <w:bCs/>
          <w:color w:val="000000" w:themeColor="text1"/>
          <w:sz w:val="22"/>
          <w:szCs w:val="22"/>
        </w:rPr>
        <w:tab/>
      </w:r>
      <w:r w:rsidRPr="00E968B4">
        <w:rPr>
          <w:b/>
          <w:bCs/>
          <w:color w:val="000000" w:themeColor="text1"/>
          <w:sz w:val="22"/>
          <w:szCs w:val="22"/>
        </w:rPr>
        <w:t>Page 2</w:t>
      </w:r>
    </w:p>
    <w:p w14:paraId="7DA54D47" w14:textId="77777777" w:rsidR="00BE1A37" w:rsidRPr="00E968B4" w:rsidRDefault="00BE1A37" w:rsidP="005F6608">
      <w:pPr>
        <w:pStyle w:val="NormalWeb"/>
        <w:spacing w:after="0" w:afterAutospacing="0" w:line="360" w:lineRule="auto"/>
        <w:ind w:left="-567" w:right="-330"/>
        <w:contextualSpacing/>
        <w:rPr>
          <w:b/>
          <w:bCs/>
          <w:color w:val="000000" w:themeColor="text1"/>
          <w:sz w:val="22"/>
          <w:szCs w:val="22"/>
        </w:rPr>
      </w:pPr>
    </w:p>
    <w:p w14:paraId="731C4923" w14:textId="542EA137" w:rsidR="00BE1A37" w:rsidRPr="00E968B4" w:rsidRDefault="00BE1A37" w:rsidP="005F6608">
      <w:pPr>
        <w:pStyle w:val="NormalWeb"/>
        <w:spacing w:after="0" w:afterAutospacing="0" w:line="360" w:lineRule="auto"/>
        <w:ind w:left="-567" w:right="-330"/>
        <w:contextualSpacing/>
        <w:rPr>
          <w:b/>
          <w:bCs/>
          <w:color w:val="000000" w:themeColor="text1"/>
          <w:sz w:val="22"/>
          <w:szCs w:val="22"/>
        </w:rPr>
      </w:pPr>
      <w:r w:rsidRPr="00E968B4">
        <w:rPr>
          <w:b/>
          <w:bCs/>
          <w:color w:val="000000" w:themeColor="text1"/>
          <w:sz w:val="22"/>
          <w:szCs w:val="22"/>
        </w:rPr>
        <w:t xml:space="preserve">Treatment response </w:t>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Pr="00E968B4">
        <w:rPr>
          <w:b/>
          <w:bCs/>
          <w:color w:val="000000" w:themeColor="text1"/>
          <w:sz w:val="22"/>
          <w:szCs w:val="22"/>
        </w:rPr>
        <w:tab/>
      </w:r>
      <w:r w:rsidR="005F6608" w:rsidRPr="00E968B4">
        <w:rPr>
          <w:b/>
          <w:bCs/>
          <w:color w:val="000000" w:themeColor="text1"/>
          <w:sz w:val="22"/>
          <w:szCs w:val="22"/>
        </w:rPr>
        <w:tab/>
      </w:r>
      <w:r w:rsidRPr="00E968B4">
        <w:rPr>
          <w:b/>
          <w:bCs/>
          <w:color w:val="000000" w:themeColor="text1"/>
          <w:sz w:val="22"/>
          <w:szCs w:val="22"/>
        </w:rPr>
        <w:t>Page 3</w:t>
      </w:r>
    </w:p>
    <w:p w14:paraId="64474D46" w14:textId="77777777" w:rsidR="00BE1A37" w:rsidRPr="00E968B4" w:rsidRDefault="00BE1A37" w:rsidP="005F6608">
      <w:pPr>
        <w:pStyle w:val="NormalWeb"/>
        <w:spacing w:after="0" w:afterAutospacing="0" w:line="360" w:lineRule="auto"/>
        <w:ind w:left="-567" w:right="-330"/>
        <w:contextualSpacing/>
        <w:rPr>
          <w:b/>
          <w:bCs/>
          <w:color w:val="000000" w:themeColor="text1"/>
          <w:sz w:val="22"/>
          <w:szCs w:val="22"/>
        </w:rPr>
      </w:pPr>
    </w:p>
    <w:p w14:paraId="7128EF69" w14:textId="73D35F26" w:rsidR="00925912"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Table S</w:t>
      </w:r>
      <w:r w:rsidR="006E7A0F" w:rsidRPr="00E968B4">
        <w:rPr>
          <w:bCs/>
          <w:color w:val="000000" w:themeColor="text1"/>
          <w:sz w:val="22"/>
          <w:szCs w:val="22"/>
        </w:rPr>
        <w:t>1</w:t>
      </w:r>
      <w:r w:rsidR="00B23EF8" w:rsidRPr="00E968B4">
        <w:rPr>
          <w:bCs/>
          <w:color w:val="000000" w:themeColor="text1"/>
          <w:sz w:val="22"/>
          <w:szCs w:val="22"/>
        </w:rPr>
        <w:t>.</w:t>
      </w:r>
      <w:r w:rsidRPr="00E968B4">
        <w:rPr>
          <w:bCs/>
          <w:color w:val="000000" w:themeColor="text1"/>
          <w:sz w:val="22"/>
          <w:szCs w:val="22"/>
        </w:rPr>
        <w:t xml:space="preserve"> Correlations between lateralization and clinico-neuropsychological </w:t>
      </w:r>
    </w:p>
    <w:p w14:paraId="0D21AB28" w14:textId="1322149B" w:rsidR="00954C04"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profiles at baseline</w:t>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Pr="00E968B4">
        <w:rPr>
          <w:bCs/>
          <w:color w:val="000000" w:themeColor="text1"/>
          <w:sz w:val="22"/>
          <w:szCs w:val="22"/>
        </w:rPr>
        <w:tab/>
      </w:r>
      <w:r w:rsidR="005F6608" w:rsidRPr="00E968B4">
        <w:rPr>
          <w:bCs/>
          <w:color w:val="000000" w:themeColor="text1"/>
          <w:sz w:val="22"/>
          <w:szCs w:val="22"/>
        </w:rPr>
        <w:tab/>
      </w:r>
      <w:r w:rsidRPr="00E968B4">
        <w:rPr>
          <w:bCs/>
          <w:color w:val="000000" w:themeColor="text1"/>
          <w:sz w:val="22"/>
          <w:szCs w:val="22"/>
        </w:rPr>
        <w:t xml:space="preserve">Page </w:t>
      </w:r>
      <w:r w:rsidR="00461E90" w:rsidRPr="00E968B4">
        <w:rPr>
          <w:bCs/>
          <w:color w:val="000000" w:themeColor="text1"/>
          <w:sz w:val="22"/>
          <w:szCs w:val="22"/>
        </w:rPr>
        <w:t>4</w:t>
      </w:r>
    </w:p>
    <w:p w14:paraId="576EBB03" w14:textId="154B4BB0" w:rsidR="00925912"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Table S</w:t>
      </w:r>
      <w:r w:rsidR="006E7A0F" w:rsidRPr="00E968B4">
        <w:rPr>
          <w:bCs/>
          <w:color w:val="000000" w:themeColor="text1"/>
          <w:sz w:val="22"/>
          <w:szCs w:val="22"/>
        </w:rPr>
        <w:t>2</w:t>
      </w:r>
      <w:r w:rsidR="00B23EF8" w:rsidRPr="00E968B4">
        <w:rPr>
          <w:bCs/>
          <w:color w:val="000000" w:themeColor="text1"/>
          <w:sz w:val="22"/>
          <w:szCs w:val="22"/>
        </w:rPr>
        <w:t>.</w:t>
      </w:r>
      <w:r w:rsidRPr="00E968B4">
        <w:rPr>
          <w:bCs/>
          <w:color w:val="000000" w:themeColor="text1"/>
          <w:sz w:val="22"/>
          <w:szCs w:val="22"/>
        </w:rPr>
        <w:t xml:space="preserve"> Correlations between lateralization and change in clinico-</w:t>
      </w:r>
    </w:p>
    <w:p w14:paraId="7A30C605" w14:textId="2186C317" w:rsidR="00954C04"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 xml:space="preserve">neuropsychological profiles under an acute dose of methylphenidate (MPH) </w:t>
      </w:r>
      <w:r w:rsidRPr="00E968B4">
        <w:rPr>
          <w:bCs/>
          <w:color w:val="000000" w:themeColor="text1"/>
          <w:sz w:val="22"/>
          <w:szCs w:val="22"/>
        </w:rPr>
        <w:tab/>
      </w:r>
      <w:r w:rsidR="00CA1C73" w:rsidRPr="00E968B4">
        <w:rPr>
          <w:bCs/>
          <w:color w:val="000000" w:themeColor="text1"/>
          <w:sz w:val="22"/>
          <w:szCs w:val="22"/>
        </w:rPr>
        <w:tab/>
      </w:r>
      <w:r w:rsidR="005F6608" w:rsidRPr="00E968B4">
        <w:rPr>
          <w:bCs/>
          <w:color w:val="000000" w:themeColor="text1"/>
          <w:sz w:val="22"/>
          <w:szCs w:val="22"/>
        </w:rPr>
        <w:tab/>
      </w:r>
      <w:r w:rsidRPr="00E968B4">
        <w:rPr>
          <w:bCs/>
          <w:color w:val="000000" w:themeColor="text1"/>
          <w:sz w:val="22"/>
          <w:szCs w:val="22"/>
        </w:rPr>
        <w:t xml:space="preserve">Page </w:t>
      </w:r>
      <w:r w:rsidR="00461E90" w:rsidRPr="00E968B4">
        <w:rPr>
          <w:bCs/>
          <w:color w:val="000000" w:themeColor="text1"/>
          <w:sz w:val="22"/>
          <w:szCs w:val="22"/>
        </w:rPr>
        <w:t>5</w:t>
      </w:r>
    </w:p>
    <w:p w14:paraId="331798B3" w14:textId="09BA1161" w:rsidR="00925912"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Table S</w:t>
      </w:r>
      <w:r w:rsidR="006E7A0F" w:rsidRPr="00E968B4">
        <w:rPr>
          <w:bCs/>
          <w:color w:val="000000" w:themeColor="text1"/>
          <w:sz w:val="22"/>
          <w:szCs w:val="22"/>
        </w:rPr>
        <w:t>3</w:t>
      </w:r>
      <w:r w:rsidR="00B23EF8" w:rsidRPr="00E968B4">
        <w:rPr>
          <w:bCs/>
          <w:color w:val="000000" w:themeColor="text1"/>
          <w:sz w:val="22"/>
          <w:szCs w:val="22"/>
        </w:rPr>
        <w:t>.</w:t>
      </w:r>
      <w:r w:rsidRPr="00E968B4">
        <w:rPr>
          <w:bCs/>
          <w:color w:val="000000" w:themeColor="text1"/>
          <w:sz w:val="22"/>
          <w:szCs w:val="22"/>
        </w:rPr>
        <w:t xml:space="preserve"> Correlations between lateralization and change in clinico-</w:t>
      </w:r>
    </w:p>
    <w:p w14:paraId="25B26B64" w14:textId="671F0835" w:rsidR="00954C04" w:rsidRPr="00E968B4" w:rsidRDefault="00954C04" w:rsidP="005F6608">
      <w:pPr>
        <w:spacing w:line="360" w:lineRule="auto"/>
        <w:ind w:left="-567" w:right="-330"/>
        <w:rPr>
          <w:bCs/>
          <w:color w:val="000000" w:themeColor="text1"/>
          <w:sz w:val="22"/>
          <w:szCs w:val="22"/>
        </w:rPr>
      </w:pPr>
      <w:r w:rsidRPr="00E968B4">
        <w:rPr>
          <w:bCs/>
          <w:color w:val="000000" w:themeColor="text1"/>
          <w:sz w:val="22"/>
          <w:szCs w:val="22"/>
        </w:rPr>
        <w:t>neuropsychological profiles at follow-up</w:t>
      </w:r>
      <w:r w:rsidRPr="00E968B4">
        <w:rPr>
          <w:b/>
          <w:color w:val="000000" w:themeColor="text1"/>
          <w:sz w:val="22"/>
          <w:szCs w:val="22"/>
        </w:rPr>
        <w:t xml:space="preserve">      </w:t>
      </w:r>
      <w:r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005F6608" w:rsidRPr="00E968B4">
        <w:rPr>
          <w:b/>
          <w:color w:val="000000" w:themeColor="text1"/>
          <w:sz w:val="22"/>
          <w:szCs w:val="22"/>
        </w:rPr>
        <w:tab/>
      </w:r>
      <w:r w:rsidRPr="00E968B4">
        <w:rPr>
          <w:bCs/>
          <w:color w:val="000000" w:themeColor="text1"/>
          <w:sz w:val="22"/>
          <w:szCs w:val="22"/>
        </w:rPr>
        <w:t xml:space="preserve">Page </w:t>
      </w:r>
      <w:r w:rsidR="00461E90" w:rsidRPr="00E968B4">
        <w:rPr>
          <w:bCs/>
          <w:color w:val="000000" w:themeColor="text1"/>
          <w:sz w:val="22"/>
          <w:szCs w:val="22"/>
        </w:rPr>
        <w:t>6</w:t>
      </w:r>
    </w:p>
    <w:p w14:paraId="1E4940EE" w14:textId="505DA1EC"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 xml:space="preserve">Table S4. Correlations between SLF lateralization indices, handedness, and total IQ. </w:t>
      </w:r>
      <w:r w:rsidRPr="00E968B4">
        <w:rPr>
          <w:color w:val="000000" w:themeColor="text1"/>
          <w:sz w:val="22"/>
          <w:szCs w:val="22"/>
        </w:rPr>
        <w:tab/>
      </w:r>
      <w:r w:rsidRPr="00E968B4">
        <w:rPr>
          <w:color w:val="000000" w:themeColor="text1"/>
          <w:sz w:val="22"/>
          <w:szCs w:val="22"/>
        </w:rPr>
        <w:tab/>
        <w:t>Page 7</w:t>
      </w:r>
    </w:p>
    <w:p w14:paraId="4D778925" w14:textId="7F99A5DC" w:rsidR="005F6608" w:rsidRPr="00E968B4" w:rsidRDefault="005F6608" w:rsidP="005F6608">
      <w:pPr>
        <w:spacing w:line="360" w:lineRule="auto"/>
        <w:ind w:left="-567" w:right="-330"/>
        <w:rPr>
          <w:color w:val="000000" w:themeColor="text1"/>
          <w:sz w:val="22"/>
          <w:szCs w:val="22"/>
          <w:shd w:val="clear" w:color="auto" w:fill="FFFFFF"/>
        </w:rPr>
      </w:pPr>
      <w:r w:rsidRPr="00E968B4">
        <w:rPr>
          <w:color w:val="000000" w:themeColor="text1"/>
          <w:sz w:val="22"/>
          <w:szCs w:val="22"/>
        </w:rPr>
        <w:t xml:space="preserve">Table S5. </w:t>
      </w:r>
      <w:r w:rsidRPr="00E968B4">
        <w:rPr>
          <w:color w:val="000000" w:themeColor="text1"/>
          <w:sz w:val="22"/>
          <w:szCs w:val="22"/>
          <w:shd w:val="clear" w:color="auto" w:fill="FFFFFF"/>
        </w:rPr>
        <w:t xml:space="preserve">Correlations between lateralization indices based on volume and HMOA.   </w:t>
      </w:r>
      <w:r w:rsidRPr="00E968B4">
        <w:rPr>
          <w:color w:val="000000" w:themeColor="text1"/>
          <w:sz w:val="22"/>
          <w:szCs w:val="22"/>
          <w:shd w:val="clear" w:color="auto" w:fill="FFFFFF"/>
        </w:rPr>
        <w:tab/>
      </w:r>
      <w:r w:rsidRPr="00E968B4">
        <w:rPr>
          <w:color w:val="000000" w:themeColor="text1"/>
          <w:sz w:val="22"/>
          <w:szCs w:val="22"/>
          <w:shd w:val="clear" w:color="auto" w:fill="FFFFFF"/>
        </w:rPr>
        <w:tab/>
        <w:t>Page 7</w:t>
      </w:r>
    </w:p>
    <w:p w14:paraId="6947037C" w14:textId="1C904299" w:rsidR="005F6608" w:rsidRPr="00E968B4" w:rsidRDefault="005F6608" w:rsidP="005F6608">
      <w:pPr>
        <w:spacing w:line="360" w:lineRule="auto"/>
        <w:ind w:left="-567" w:right="-330"/>
        <w:rPr>
          <w:color w:val="000000" w:themeColor="text1"/>
          <w:sz w:val="22"/>
          <w:szCs w:val="22"/>
          <w:lang w:val="en-US"/>
        </w:rPr>
      </w:pPr>
      <w:r w:rsidRPr="00E968B4">
        <w:rPr>
          <w:color w:val="000000" w:themeColor="text1"/>
          <w:sz w:val="22"/>
          <w:szCs w:val="22"/>
        </w:rPr>
        <w:t xml:space="preserve">Table S6. </w:t>
      </w:r>
      <w:r w:rsidRPr="00E968B4">
        <w:rPr>
          <w:color w:val="000000" w:themeColor="text1"/>
          <w:sz w:val="22"/>
          <w:szCs w:val="22"/>
          <w:lang w:val="en-US"/>
        </w:rPr>
        <w:t xml:space="preserve">Omnibus and post-hoc t-tests for lateralization composite scores. </w:t>
      </w:r>
      <w:r w:rsidRPr="00E968B4">
        <w:rPr>
          <w:color w:val="000000" w:themeColor="text1"/>
          <w:sz w:val="22"/>
          <w:szCs w:val="22"/>
          <w:lang w:val="en-US"/>
        </w:rPr>
        <w:tab/>
      </w:r>
      <w:r w:rsidRPr="00E968B4">
        <w:rPr>
          <w:color w:val="000000" w:themeColor="text1"/>
          <w:sz w:val="22"/>
          <w:szCs w:val="22"/>
          <w:lang w:val="en-US"/>
        </w:rPr>
        <w:tab/>
      </w:r>
      <w:r w:rsidRPr="00E968B4">
        <w:rPr>
          <w:color w:val="000000" w:themeColor="text1"/>
          <w:sz w:val="22"/>
          <w:szCs w:val="22"/>
          <w:lang w:val="en-US"/>
        </w:rPr>
        <w:tab/>
        <w:t>Page 8</w:t>
      </w:r>
    </w:p>
    <w:p w14:paraId="3346821E" w14:textId="77777777"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lang w:val="en-US"/>
        </w:rPr>
        <w:t xml:space="preserve">Table S7. </w:t>
      </w:r>
      <w:r w:rsidRPr="00E968B4">
        <w:rPr>
          <w:color w:val="000000" w:themeColor="text1"/>
          <w:sz w:val="22"/>
          <w:szCs w:val="22"/>
        </w:rPr>
        <w:t>Correlations between lateralization composite scores and clinico-</w:t>
      </w:r>
    </w:p>
    <w:p w14:paraId="0259E063" w14:textId="56651DD1"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 xml:space="preserve">neuropsychological profiles at baseline. </w:t>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t>Page 8</w:t>
      </w:r>
    </w:p>
    <w:p w14:paraId="275075C8" w14:textId="77777777"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Table S8. Correlations between lateralization composite scores and change in clinico-</w:t>
      </w:r>
    </w:p>
    <w:p w14:paraId="58CC83CA" w14:textId="7331EF0B"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 xml:space="preserve">neuropsychological profiles under an acute dose of methylphenidate (MPH).      </w:t>
      </w:r>
      <w:r w:rsidRPr="00E968B4">
        <w:rPr>
          <w:color w:val="000000" w:themeColor="text1"/>
          <w:sz w:val="22"/>
          <w:szCs w:val="22"/>
        </w:rPr>
        <w:tab/>
      </w:r>
      <w:r w:rsidRPr="00E968B4">
        <w:rPr>
          <w:color w:val="000000" w:themeColor="text1"/>
          <w:sz w:val="22"/>
          <w:szCs w:val="22"/>
        </w:rPr>
        <w:tab/>
        <w:t>Page 9</w:t>
      </w:r>
    </w:p>
    <w:p w14:paraId="3A5106B1" w14:textId="77777777"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Table S9. Correlations between lateralization composite scores and change in clinico-</w:t>
      </w:r>
    </w:p>
    <w:p w14:paraId="4B7F698D" w14:textId="78945E48" w:rsidR="005F6608" w:rsidRPr="00E968B4" w:rsidRDefault="005F6608" w:rsidP="005F6608">
      <w:pPr>
        <w:spacing w:line="360" w:lineRule="auto"/>
        <w:ind w:left="-567" w:right="-330"/>
        <w:rPr>
          <w:color w:val="000000" w:themeColor="text1"/>
          <w:sz w:val="22"/>
          <w:szCs w:val="22"/>
        </w:rPr>
      </w:pPr>
      <w:r w:rsidRPr="00E968B4">
        <w:rPr>
          <w:color w:val="000000" w:themeColor="text1"/>
          <w:sz w:val="22"/>
          <w:szCs w:val="22"/>
        </w:rPr>
        <w:t xml:space="preserve">neuropsychological profiles at follow-up. </w:t>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r>
      <w:r w:rsidRPr="00E968B4">
        <w:rPr>
          <w:color w:val="000000" w:themeColor="text1"/>
          <w:sz w:val="22"/>
          <w:szCs w:val="22"/>
        </w:rPr>
        <w:tab/>
        <w:t xml:space="preserve">Page 10 </w:t>
      </w:r>
    </w:p>
    <w:p w14:paraId="48CEA0B6" w14:textId="77777777" w:rsidR="00954C04" w:rsidRPr="00E968B4" w:rsidRDefault="00954C04" w:rsidP="005F6608">
      <w:pPr>
        <w:spacing w:line="360" w:lineRule="auto"/>
        <w:ind w:left="-567" w:right="-330"/>
        <w:rPr>
          <w:color w:val="000000" w:themeColor="text1"/>
          <w:sz w:val="22"/>
          <w:szCs w:val="22"/>
        </w:rPr>
      </w:pPr>
      <w:r w:rsidRPr="00E968B4">
        <w:rPr>
          <w:color w:val="000000" w:themeColor="text1"/>
          <w:sz w:val="22"/>
          <w:szCs w:val="22"/>
        </w:rPr>
        <w:tab/>
      </w:r>
      <w:r w:rsidRPr="00E968B4">
        <w:rPr>
          <w:color w:val="000000" w:themeColor="text1"/>
          <w:sz w:val="22"/>
          <w:szCs w:val="22"/>
        </w:rPr>
        <w:tab/>
      </w:r>
    </w:p>
    <w:p w14:paraId="5D037BD1" w14:textId="3EEFFC25" w:rsidR="003464DF" w:rsidRPr="00E968B4" w:rsidRDefault="00954C04" w:rsidP="005F6608">
      <w:pPr>
        <w:spacing w:line="360" w:lineRule="auto"/>
        <w:ind w:left="-567" w:right="-330"/>
        <w:rPr>
          <w:b/>
          <w:color w:val="000000" w:themeColor="text1"/>
          <w:sz w:val="22"/>
          <w:szCs w:val="22"/>
        </w:rPr>
      </w:pPr>
      <w:r w:rsidRPr="00E968B4">
        <w:rPr>
          <w:b/>
          <w:color w:val="000000" w:themeColor="text1"/>
          <w:sz w:val="22"/>
          <w:szCs w:val="22"/>
        </w:rPr>
        <w:t xml:space="preserve">Abbreviations </w:t>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3464DF" w:rsidRPr="00E968B4">
        <w:rPr>
          <w:b/>
          <w:color w:val="000000" w:themeColor="text1"/>
          <w:sz w:val="22"/>
          <w:szCs w:val="22"/>
        </w:rPr>
        <w:tab/>
      </w:r>
      <w:r w:rsidR="00CA1C73" w:rsidRPr="00E968B4">
        <w:rPr>
          <w:b/>
          <w:color w:val="000000" w:themeColor="text1"/>
          <w:sz w:val="22"/>
          <w:szCs w:val="22"/>
        </w:rPr>
        <w:tab/>
      </w:r>
      <w:r w:rsidR="003464DF" w:rsidRPr="00E968B4">
        <w:rPr>
          <w:b/>
          <w:color w:val="000000" w:themeColor="text1"/>
          <w:sz w:val="22"/>
          <w:szCs w:val="22"/>
        </w:rPr>
        <w:t xml:space="preserve">Page </w:t>
      </w:r>
      <w:r w:rsidR="005F6608" w:rsidRPr="00E968B4">
        <w:rPr>
          <w:b/>
          <w:color w:val="000000" w:themeColor="text1"/>
          <w:sz w:val="22"/>
          <w:szCs w:val="22"/>
        </w:rPr>
        <w:t>11</w:t>
      </w:r>
    </w:p>
    <w:p w14:paraId="3C8206C2" w14:textId="77777777" w:rsidR="003464DF" w:rsidRPr="00E968B4" w:rsidRDefault="003464DF" w:rsidP="005F6608">
      <w:pPr>
        <w:spacing w:line="360" w:lineRule="auto"/>
        <w:ind w:left="-567" w:right="-330"/>
        <w:rPr>
          <w:b/>
          <w:color w:val="000000" w:themeColor="text1"/>
          <w:sz w:val="22"/>
          <w:szCs w:val="22"/>
        </w:rPr>
      </w:pPr>
    </w:p>
    <w:p w14:paraId="39F84799" w14:textId="3A61C631" w:rsidR="00954C04" w:rsidRPr="00E968B4" w:rsidRDefault="003464DF" w:rsidP="005F6608">
      <w:pPr>
        <w:spacing w:line="360" w:lineRule="auto"/>
        <w:ind w:left="-567" w:right="-330"/>
        <w:rPr>
          <w:b/>
          <w:color w:val="000000" w:themeColor="text1"/>
          <w:sz w:val="22"/>
          <w:szCs w:val="22"/>
        </w:rPr>
      </w:pPr>
      <w:r w:rsidRPr="00E968B4">
        <w:rPr>
          <w:b/>
          <w:color w:val="000000" w:themeColor="text1"/>
          <w:sz w:val="22"/>
          <w:szCs w:val="22"/>
        </w:rPr>
        <w:t>R</w:t>
      </w:r>
      <w:r w:rsidR="008743CF" w:rsidRPr="00E968B4">
        <w:rPr>
          <w:b/>
          <w:color w:val="000000" w:themeColor="text1"/>
          <w:sz w:val="22"/>
          <w:szCs w:val="22"/>
        </w:rPr>
        <w:t>eferences</w:t>
      </w:r>
      <w:r w:rsidR="00954C04" w:rsidRPr="00E968B4">
        <w:rPr>
          <w:b/>
          <w:color w:val="000000" w:themeColor="text1"/>
          <w:sz w:val="22"/>
          <w:szCs w:val="22"/>
        </w:rPr>
        <w:tab/>
      </w:r>
      <w:r w:rsidR="00954C04"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Pr="00E968B4">
        <w:rPr>
          <w:b/>
          <w:color w:val="000000" w:themeColor="text1"/>
          <w:sz w:val="22"/>
          <w:szCs w:val="22"/>
        </w:rPr>
        <w:tab/>
      </w:r>
      <w:r w:rsidR="00954C04" w:rsidRPr="00E968B4">
        <w:rPr>
          <w:b/>
          <w:color w:val="000000" w:themeColor="text1"/>
          <w:sz w:val="22"/>
          <w:szCs w:val="22"/>
        </w:rPr>
        <w:tab/>
      </w:r>
      <w:r w:rsidR="00954C04" w:rsidRPr="00E968B4">
        <w:rPr>
          <w:b/>
          <w:color w:val="000000" w:themeColor="text1"/>
          <w:sz w:val="22"/>
          <w:szCs w:val="22"/>
        </w:rPr>
        <w:tab/>
      </w:r>
      <w:r w:rsidR="00954C04" w:rsidRPr="00E968B4">
        <w:rPr>
          <w:b/>
          <w:color w:val="000000" w:themeColor="text1"/>
          <w:sz w:val="22"/>
          <w:szCs w:val="22"/>
        </w:rPr>
        <w:tab/>
      </w:r>
      <w:r w:rsidR="00954C04" w:rsidRPr="00E968B4">
        <w:rPr>
          <w:b/>
          <w:color w:val="000000" w:themeColor="text1"/>
          <w:sz w:val="22"/>
          <w:szCs w:val="22"/>
        </w:rPr>
        <w:tab/>
      </w:r>
      <w:r w:rsidR="00954C04" w:rsidRPr="00E968B4">
        <w:rPr>
          <w:b/>
          <w:color w:val="000000" w:themeColor="text1"/>
          <w:sz w:val="22"/>
          <w:szCs w:val="22"/>
        </w:rPr>
        <w:tab/>
      </w:r>
      <w:r w:rsidR="005F6608" w:rsidRPr="00E968B4">
        <w:rPr>
          <w:b/>
          <w:color w:val="000000" w:themeColor="text1"/>
          <w:sz w:val="22"/>
          <w:szCs w:val="22"/>
        </w:rPr>
        <w:tab/>
      </w:r>
      <w:r w:rsidR="00954C04" w:rsidRPr="00E968B4">
        <w:rPr>
          <w:b/>
          <w:color w:val="000000" w:themeColor="text1"/>
          <w:sz w:val="22"/>
          <w:szCs w:val="22"/>
        </w:rPr>
        <w:t xml:space="preserve">Page </w:t>
      </w:r>
      <w:r w:rsidR="005F6608" w:rsidRPr="00E968B4">
        <w:rPr>
          <w:b/>
          <w:color w:val="000000" w:themeColor="text1"/>
          <w:sz w:val="22"/>
          <w:szCs w:val="22"/>
        </w:rPr>
        <w:t>11</w:t>
      </w:r>
    </w:p>
    <w:p w14:paraId="04DF9E7D" w14:textId="77777777" w:rsidR="00954C04" w:rsidRPr="00E968B4" w:rsidRDefault="00954C04" w:rsidP="005F6608">
      <w:pPr>
        <w:spacing w:line="360" w:lineRule="auto"/>
        <w:ind w:left="-567" w:right="-330"/>
        <w:rPr>
          <w:color w:val="000000" w:themeColor="text1"/>
          <w:sz w:val="22"/>
          <w:szCs w:val="22"/>
        </w:rPr>
      </w:pPr>
    </w:p>
    <w:p w14:paraId="15C99E8B" w14:textId="77777777" w:rsidR="00A466FC" w:rsidRPr="00E968B4" w:rsidRDefault="00A466FC" w:rsidP="005F6608">
      <w:pPr>
        <w:spacing w:line="360" w:lineRule="auto"/>
        <w:ind w:left="-567" w:right="-330"/>
        <w:jc w:val="both"/>
        <w:rPr>
          <w:b/>
          <w:bCs/>
          <w:color w:val="000000" w:themeColor="text1"/>
          <w:sz w:val="22"/>
          <w:szCs w:val="22"/>
        </w:rPr>
      </w:pPr>
    </w:p>
    <w:p w14:paraId="02B31224" w14:textId="77777777" w:rsidR="005F6608" w:rsidRPr="00E968B4" w:rsidRDefault="005F6608" w:rsidP="005F6608">
      <w:pPr>
        <w:spacing w:line="360" w:lineRule="auto"/>
        <w:ind w:left="-567" w:right="-330"/>
        <w:jc w:val="both"/>
        <w:rPr>
          <w:b/>
          <w:bCs/>
          <w:color w:val="000000" w:themeColor="text1"/>
          <w:sz w:val="22"/>
          <w:szCs w:val="22"/>
        </w:rPr>
      </w:pPr>
    </w:p>
    <w:p w14:paraId="63445AF2" w14:textId="77777777" w:rsidR="005F6608" w:rsidRPr="00E968B4" w:rsidRDefault="005F6608" w:rsidP="005F6608">
      <w:pPr>
        <w:spacing w:line="360" w:lineRule="auto"/>
        <w:ind w:left="-567" w:right="-330"/>
        <w:jc w:val="both"/>
        <w:rPr>
          <w:b/>
          <w:bCs/>
          <w:color w:val="000000" w:themeColor="text1"/>
          <w:sz w:val="22"/>
          <w:szCs w:val="22"/>
        </w:rPr>
      </w:pPr>
    </w:p>
    <w:p w14:paraId="62E5E77E" w14:textId="77777777" w:rsidR="005F6608" w:rsidRPr="00E968B4" w:rsidRDefault="005F6608" w:rsidP="00A466FC">
      <w:pPr>
        <w:spacing w:line="360" w:lineRule="auto"/>
        <w:jc w:val="both"/>
        <w:rPr>
          <w:b/>
          <w:bCs/>
          <w:color w:val="000000" w:themeColor="text1"/>
          <w:sz w:val="22"/>
          <w:szCs w:val="22"/>
        </w:rPr>
      </w:pPr>
    </w:p>
    <w:p w14:paraId="78DF7553" w14:textId="77777777" w:rsidR="00AF77BD" w:rsidRPr="00E968B4" w:rsidRDefault="00AF77BD" w:rsidP="00A466FC">
      <w:pPr>
        <w:spacing w:line="360" w:lineRule="auto"/>
        <w:jc w:val="both"/>
        <w:rPr>
          <w:b/>
          <w:bCs/>
          <w:color w:val="000000" w:themeColor="text1"/>
          <w:sz w:val="22"/>
          <w:szCs w:val="22"/>
        </w:rPr>
      </w:pPr>
    </w:p>
    <w:p w14:paraId="631570E1" w14:textId="3A5187E0" w:rsidR="006F7A41" w:rsidRPr="00E968B4" w:rsidRDefault="00FB1233" w:rsidP="00A466FC">
      <w:pPr>
        <w:pStyle w:val="NormalWeb"/>
        <w:spacing w:after="0" w:afterAutospacing="0" w:line="360" w:lineRule="auto"/>
        <w:rPr>
          <w:b/>
          <w:bCs/>
          <w:color w:val="000000" w:themeColor="text1"/>
          <w:sz w:val="22"/>
          <w:szCs w:val="22"/>
        </w:rPr>
      </w:pPr>
      <w:r w:rsidRPr="00E968B4">
        <w:rPr>
          <w:b/>
          <w:bCs/>
          <w:color w:val="000000" w:themeColor="text1"/>
          <w:sz w:val="22"/>
          <w:szCs w:val="22"/>
        </w:rPr>
        <w:lastRenderedPageBreak/>
        <w:t>CLINICAL AND BEHAVIOURAL MEASURES</w:t>
      </w:r>
    </w:p>
    <w:p w14:paraId="3EBFFDC4" w14:textId="7F7B09C9" w:rsidR="00633BA4" w:rsidRPr="00E968B4" w:rsidRDefault="005025A6" w:rsidP="00A466FC">
      <w:pPr>
        <w:pStyle w:val="NormalWeb"/>
        <w:spacing w:after="0" w:afterAutospacing="0" w:line="360" w:lineRule="auto"/>
        <w:rPr>
          <w:color w:val="000000" w:themeColor="text1"/>
          <w:sz w:val="22"/>
          <w:szCs w:val="22"/>
        </w:rPr>
      </w:pPr>
      <w:r w:rsidRPr="00E968B4">
        <w:rPr>
          <w:color w:val="000000" w:themeColor="text1"/>
          <w:sz w:val="22"/>
          <w:szCs w:val="22"/>
        </w:rPr>
        <w:t xml:space="preserve">The full research protocol has been previously described </w:t>
      </w:r>
      <w:r w:rsidR="00633BA4" w:rsidRPr="00E968B4">
        <w:rPr>
          <w:color w:val="000000" w:themeColor="text1"/>
          <w:sz w:val="22"/>
          <w:szCs w:val="22"/>
        </w:rPr>
        <w:t xml:space="preserve">in </w:t>
      </w:r>
      <w:r w:rsidR="002E3ED7" w:rsidRPr="00E968B4">
        <w:rPr>
          <w:color w:val="000000" w:themeColor="text1"/>
          <w:sz w:val="22"/>
          <w:szCs w:val="22"/>
        </w:rPr>
        <w:fldChar w:fldCharType="begin">
          <w:fldData xml:space="preserve">PEVuZE5vdGU+PENpdGU+PEF1dGhvcj5QYXJsYXRpbmk8L0F1dGhvcj48WWVhcj4yMDIzPC9ZZWFy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PEVuZE5vdGU+PENpdGU+PEF1dGhvcj5QYXJsYXRpbmk8L0F1dGhvcj48WWVhcj4yMDIzPC9ZZWFy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002E3ED7" w:rsidRPr="00E968B4">
        <w:rPr>
          <w:color w:val="000000" w:themeColor="text1"/>
          <w:sz w:val="22"/>
          <w:szCs w:val="22"/>
        </w:rPr>
      </w:r>
      <w:r w:rsidR="002E3ED7" w:rsidRPr="00E968B4">
        <w:rPr>
          <w:color w:val="000000" w:themeColor="text1"/>
          <w:sz w:val="22"/>
          <w:szCs w:val="22"/>
        </w:rPr>
        <w:fldChar w:fldCharType="separate"/>
      </w:r>
      <w:r w:rsidR="002E3ED7" w:rsidRPr="00E968B4">
        <w:rPr>
          <w:noProof/>
          <w:color w:val="000000" w:themeColor="text1"/>
          <w:sz w:val="22"/>
          <w:szCs w:val="22"/>
        </w:rPr>
        <w:t>[1]</w:t>
      </w:r>
      <w:r w:rsidR="002E3ED7" w:rsidRPr="00E968B4">
        <w:rPr>
          <w:color w:val="000000" w:themeColor="text1"/>
          <w:sz w:val="22"/>
          <w:szCs w:val="22"/>
        </w:rPr>
        <w:fldChar w:fldCharType="end"/>
      </w:r>
      <w:r w:rsidR="00633BA4" w:rsidRPr="00E968B4">
        <w:rPr>
          <w:color w:val="000000" w:themeColor="text1"/>
          <w:sz w:val="22"/>
          <w:szCs w:val="22"/>
        </w:rPr>
        <w:t>, which reported the results of the analysis investigating</w:t>
      </w:r>
      <w:r w:rsidR="002E3ED7" w:rsidRPr="00E968B4">
        <w:rPr>
          <w:color w:val="000000" w:themeColor="text1"/>
          <w:sz w:val="22"/>
          <w:szCs w:val="22"/>
        </w:rPr>
        <w:t xml:space="preserve"> diffusion</w:t>
      </w:r>
      <w:r w:rsidR="00633BA4" w:rsidRPr="00E968B4">
        <w:rPr>
          <w:color w:val="000000" w:themeColor="text1"/>
          <w:sz w:val="22"/>
          <w:szCs w:val="22"/>
        </w:rPr>
        <w:t xml:space="preserve"> imaging </w:t>
      </w:r>
      <w:r w:rsidR="002E3ED7" w:rsidRPr="00E968B4">
        <w:rPr>
          <w:color w:val="000000" w:themeColor="text1"/>
          <w:sz w:val="22"/>
          <w:szCs w:val="22"/>
        </w:rPr>
        <w:t>‘</w:t>
      </w:r>
      <w:r w:rsidR="00633BA4" w:rsidRPr="00E968B4">
        <w:rPr>
          <w:color w:val="000000" w:themeColor="text1"/>
          <w:sz w:val="22"/>
          <w:szCs w:val="22"/>
        </w:rPr>
        <w:t>predictors</w:t>
      </w:r>
      <w:r w:rsidR="002E3ED7" w:rsidRPr="00E968B4">
        <w:rPr>
          <w:color w:val="000000" w:themeColor="text1"/>
          <w:sz w:val="22"/>
          <w:szCs w:val="22"/>
        </w:rPr>
        <w:t>’</w:t>
      </w:r>
      <w:r w:rsidR="00633BA4" w:rsidRPr="00E968B4">
        <w:rPr>
          <w:color w:val="000000" w:themeColor="text1"/>
          <w:sz w:val="22"/>
          <w:szCs w:val="22"/>
        </w:rPr>
        <w:t xml:space="preserve"> </w:t>
      </w:r>
      <w:r w:rsidR="00952E32" w:rsidRPr="00E968B4">
        <w:rPr>
          <w:color w:val="000000" w:themeColor="text1"/>
          <w:sz w:val="22"/>
          <w:szCs w:val="22"/>
        </w:rPr>
        <w:t>o</w:t>
      </w:r>
      <w:r w:rsidR="00633BA4" w:rsidRPr="00E968B4">
        <w:rPr>
          <w:color w:val="000000" w:themeColor="text1"/>
          <w:sz w:val="22"/>
          <w:szCs w:val="22"/>
        </w:rPr>
        <w:t xml:space="preserve">f treatment response in ADHD. </w:t>
      </w:r>
    </w:p>
    <w:p w14:paraId="7C045227" w14:textId="00949CAE" w:rsidR="006F7A41" w:rsidRPr="00E968B4" w:rsidRDefault="006F7A41" w:rsidP="00A466FC">
      <w:pPr>
        <w:pStyle w:val="NormalWeb"/>
        <w:spacing w:after="0" w:afterAutospacing="0" w:line="360" w:lineRule="auto"/>
        <w:rPr>
          <w:color w:val="000000" w:themeColor="text1"/>
          <w:sz w:val="22"/>
          <w:szCs w:val="22"/>
        </w:rPr>
      </w:pPr>
      <w:r w:rsidRPr="00E968B4">
        <w:rPr>
          <w:color w:val="000000" w:themeColor="text1"/>
          <w:sz w:val="22"/>
          <w:szCs w:val="22"/>
        </w:rPr>
        <w:t xml:space="preserve">At baseline, </w:t>
      </w:r>
      <w:r w:rsidRPr="00E968B4">
        <w:rPr>
          <w:b/>
          <w:bCs/>
          <w:color w:val="000000" w:themeColor="text1"/>
          <w:sz w:val="22"/>
          <w:szCs w:val="22"/>
        </w:rPr>
        <w:t>handedness</w:t>
      </w:r>
      <w:r w:rsidRPr="00E968B4">
        <w:rPr>
          <w:color w:val="000000" w:themeColor="text1"/>
          <w:spacing w:val="5"/>
          <w:w w:val="105"/>
          <w:sz w:val="22"/>
          <w:szCs w:val="22"/>
        </w:rPr>
        <w:t xml:space="preserve"> </w:t>
      </w:r>
      <w:r w:rsidRPr="00E968B4">
        <w:rPr>
          <w:color w:val="000000" w:themeColor="text1"/>
          <w:sz w:val="22"/>
          <w:szCs w:val="22"/>
        </w:rPr>
        <w:t>was</w:t>
      </w:r>
      <w:r w:rsidRPr="00E968B4">
        <w:rPr>
          <w:color w:val="000000" w:themeColor="text1"/>
          <w:spacing w:val="8"/>
          <w:w w:val="105"/>
          <w:sz w:val="22"/>
          <w:szCs w:val="22"/>
        </w:rPr>
        <w:t xml:space="preserve"> </w:t>
      </w:r>
      <w:r w:rsidRPr="00E968B4">
        <w:rPr>
          <w:color w:val="000000" w:themeColor="text1"/>
          <w:sz w:val="22"/>
          <w:szCs w:val="22"/>
        </w:rPr>
        <w:t>measured</w:t>
      </w:r>
      <w:r w:rsidRPr="00E968B4">
        <w:rPr>
          <w:color w:val="000000" w:themeColor="text1"/>
          <w:spacing w:val="10"/>
          <w:w w:val="105"/>
          <w:sz w:val="22"/>
          <w:szCs w:val="22"/>
        </w:rPr>
        <w:t xml:space="preserve"> </w:t>
      </w:r>
      <w:r w:rsidRPr="00E968B4">
        <w:rPr>
          <w:color w:val="000000" w:themeColor="text1"/>
          <w:sz w:val="22"/>
          <w:szCs w:val="22"/>
        </w:rPr>
        <w:t>with</w:t>
      </w:r>
      <w:r w:rsidRPr="00E968B4">
        <w:rPr>
          <w:color w:val="000000" w:themeColor="text1"/>
          <w:spacing w:val="5"/>
          <w:w w:val="105"/>
          <w:sz w:val="22"/>
          <w:szCs w:val="22"/>
        </w:rPr>
        <w:t xml:space="preserve"> </w:t>
      </w:r>
      <w:r w:rsidRPr="00E968B4">
        <w:rPr>
          <w:color w:val="000000" w:themeColor="text1"/>
          <w:sz w:val="22"/>
          <w:szCs w:val="22"/>
        </w:rPr>
        <w:t>a modified version of the Edinburgh Handedness Inventory (EHI)</w:t>
      </w:r>
      <w:r w:rsidR="003464DF" w:rsidRPr="00E968B4">
        <w:rPr>
          <w:color w:val="000000" w:themeColor="text1"/>
          <w:sz w:val="22"/>
          <w:szCs w:val="22"/>
        </w:rPr>
        <w:fldChar w:fldCharType="begin"/>
      </w:r>
      <w:r w:rsidR="002E3ED7" w:rsidRPr="00E968B4">
        <w:rPr>
          <w:color w:val="000000" w:themeColor="text1"/>
          <w:sz w:val="22"/>
          <w:szCs w:val="22"/>
        </w:rPr>
        <w:instrText xml:space="preserve"> ADDIN EN.CITE &lt;EndNote&gt;&lt;Cite&gt;&lt;Author&gt;Oldfield&lt;/Author&gt;&lt;Year&gt;1971&lt;/Year&gt;&lt;RecNum&gt;5974&lt;/RecNum&gt;&lt;DisplayText&gt;[2]&lt;/DisplayText&gt;&lt;record&gt;&lt;rec-number&gt;5974&lt;/rec-number&gt;&lt;foreign-keys&gt;&lt;key app="EN" db-id="x2xdd20v1afdwtepwxcvxd2ydtwra2eztaee" timestamp="1628515031"&gt;5974&lt;/key&gt;&lt;/foreign-keys&gt;&lt;ref-type name="Journal Article"&gt;17&lt;/ref-type&gt;&lt;contributors&gt;&lt;authors&gt;&lt;author&gt;Oldfield, R. C.&lt;/author&gt;&lt;/authors&gt;&lt;/contributors&gt;&lt;titles&gt;&lt;title&gt;The assessment and analysis of handedness: the Edinburgh inventory&lt;/title&gt;&lt;secondary-title&gt;Neuropsychologia&lt;/secondary-title&gt;&lt;alt-title&gt;Neuropsychologia&lt;/alt-title&gt;&lt;/titles&gt;&lt;periodical&gt;&lt;full-title&gt;Neuropsychologia&lt;/full-title&gt;&lt;/periodical&gt;&lt;alt-periodical&gt;&lt;full-title&gt;Neuropsychologia&lt;/full-title&gt;&lt;/alt-periodical&gt;&lt;pages&gt;97-113&lt;/pages&gt;&lt;volume&gt;9&lt;/volume&gt;&lt;number&gt;1&lt;/number&gt;&lt;edition&gt;1971/03/01&lt;/edition&gt;&lt;keywords&gt;&lt;keyword&gt;Adult&lt;/keyword&gt;&lt;keyword&gt;Cross-Cultural Comparison&lt;/keyword&gt;&lt;keyword&gt;Culture&lt;/keyword&gt;&lt;keyword&gt;Female&lt;/keyword&gt;&lt;keyword&gt;*Functional Laterality&lt;/keyword&gt;&lt;keyword&gt;Humans&lt;/keyword&gt;&lt;keyword&gt;Male&lt;/keyword&gt;&lt;keyword&gt;Motor Activity&lt;/keyword&gt;&lt;keyword&gt;Motor Skills&lt;/keyword&gt;&lt;keyword&gt;Psychometrics&lt;/keyword&gt;&lt;keyword&gt;Sampling Studies&lt;/keyword&gt;&lt;keyword&gt;Sex Factors&lt;/keyword&gt;&lt;keyword&gt;Socioeconomic Factors&lt;/keyword&gt;&lt;keyword&gt;Surveys and Questionnaires&lt;/keyword&gt;&lt;/keywords&gt;&lt;dates&gt;&lt;year&gt;1971&lt;/year&gt;&lt;pub-dates&gt;&lt;date&gt;Mar&lt;/date&gt;&lt;/pub-dates&gt;&lt;/dates&gt;&lt;isbn&gt;0028-3932 (Print)&amp;#xD;0028-3932 (Linking)&lt;/isbn&gt;&lt;accession-num&gt;5146491&lt;/accession-num&gt;&lt;urls&gt;&lt;related-urls&gt;&lt;url&gt;http://www.ncbi.nlm.nih.gov/pubmed/5146491&lt;/url&gt;&lt;/related-urls&gt;&lt;/urls&gt;&lt;language&gt;eng&lt;/language&gt;&lt;/record&gt;&lt;/Cite&gt;&lt;/EndNote&gt;</w:instrText>
      </w:r>
      <w:r w:rsidR="003464DF" w:rsidRPr="00E968B4">
        <w:rPr>
          <w:color w:val="000000" w:themeColor="text1"/>
          <w:sz w:val="22"/>
          <w:szCs w:val="22"/>
        </w:rPr>
        <w:fldChar w:fldCharType="separate"/>
      </w:r>
      <w:r w:rsidR="002E3ED7" w:rsidRPr="00E968B4">
        <w:rPr>
          <w:noProof/>
          <w:color w:val="000000" w:themeColor="text1"/>
          <w:sz w:val="22"/>
          <w:szCs w:val="22"/>
        </w:rPr>
        <w:t>[2]</w:t>
      </w:r>
      <w:r w:rsidR="003464DF" w:rsidRPr="00E968B4">
        <w:rPr>
          <w:color w:val="000000" w:themeColor="text1"/>
          <w:sz w:val="22"/>
          <w:szCs w:val="22"/>
        </w:rPr>
        <w:fldChar w:fldCharType="end"/>
      </w:r>
      <w:r w:rsidRPr="00E968B4">
        <w:rPr>
          <w:color w:val="000000" w:themeColor="text1"/>
          <w:sz w:val="22"/>
          <w:szCs w:val="22"/>
        </w:rPr>
        <w:t>, and</w:t>
      </w:r>
      <w:r w:rsidRPr="00E968B4">
        <w:rPr>
          <w:color w:val="000000" w:themeColor="text1"/>
          <w:spacing w:val="-50"/>
          <w:w w:val="105"/>
          <w:sz w:val="22"/>
          <w:szCs w:val="22"/>
        </w:rPr>
        <w:t xml:space="preserve">    </w:t>
      </w:r>
      <w:r w:rsidR="006E7A0F" w:rsidRPr="00E968B4">
        <w:rPr>
          <w:color w:val="000000" w:themeColor="text1"/>
          <w:sz w:val="22"/>
          <w:szCs w:val="22"/>
        </w:rPr>
        <w:t>intelligent quotient (</w:t>
      </w:r>
      <w:r w:rsidR="006E7A0F" w:rsidRPr="00E968B4">
        <w:rPr>
          <w:b/>
          <w:bCs/>
          <w:color w:val="000000" w:themeColor="text1"/>
          <w:sz w:val="22"/>
          <w:szCs w:val="22"/>
        </w:rPr>
        <w:t>I</w:t>
      </w:r>
      <w:r w:rsidRPr="00E968B4">
        <w:rPr>
          <w:b/>
          <w:bCs/>
          <w:color w:val="000000" w:themeColor="text1"/>
          <w:sz w:val="22"/>
          <w:szCs w:val="22"/>
        </w:rPr>
        <w:t>Q</w:t>
      </w:r>
      <w:r w:rsidR="006E7A0F" w:rsidRPr="00E968B4">
        <w:rPr>
          <w:color w:val="000000" w:themeColor="text1"/>
          <w:sz w:val="22"/>
          <w:szCs w:val="22"/>
        </w:rPr>
        <w:t>)</w:t>
      </w:r>
      <w:r w:rsidRPr="00E968B4">
        <w:rPr>
          <w:color w:val="000000" w:themeColor="text1"/>
          <w:spacing w:val="9"/>
          <w:w w:val="105"/>
          <w:sz w:val="22"/>
          <w:szCs w:val="22"/>
        </w:rPr>
        <w:t xml:space="preserve"> </w:t>
      </w:r>
      <w:r w:rsidRPr="00E968B4">
        <w:rPr>
          <w:color w:val="000000" w:themeColor="text1"/>
          <w:sz w:val="22"/>
          <w:szCs w:val="22"/>
        </w:rPr>
        <w:t>with</w:t>
      </w:r>
      <w:r w:rsidRPr="00E968B4">
        <w:rPr>
          <w:color w:val="000000" w:themeColor="text1"/>
          <w:spacing w:val="8"/>
          <w:w w:val="105"/>
          <w:sz w:val="22"/>
          <w:szCs w:val="22"/>
        </w:rPr>
        <w:t xml:space="preserve"> </w:t>
      </w:r>
      <w:r w:rsidRPr="00E968B4">
        <w:rPr>
          <w:color w:val="000000" w:themeColor="text1"/>
          <w:sz w:val="22"/>
          <w:szCs w:val="22"/>
        </w:rPr>
        <w:t>the</w:t>
      </w:r>
      <w:r w:rsidRPr="00E968B4">
        <w:rPr>
          <w:color w:val="000000" w:themeColor="text1"/>
          <w:spacing w:val="9"/>
          <w:w w:val="105"/>
          <w:sz w:val="22"/>
          <w:szCs w:val="22"/>
        </w:rPr>
        <w:t xml:space="preserve"> </w:t>
      </w:r>
      <w:r w:rsidRPr="00E968B4">
        <w:rPr>
          <w:color w:val="000000" w:themeColor="text1"/>
          <w:sz w:val="22"/>
          <w:szCs w:val="22"/>
        </w:rPr>
        <w:t>Wechsler</w:t>
      </w:r>
      <w:r w:rsidRPr="00E968B4">
        <w:rPr>
          <w:color w:val="000000" w:themeColor="text1"/>
          <w:spacing w:val="8"/>
          <w:w w:val="105"/>
          <w:sz w:val="22"/>
          <w:szCs w:val="22"/>
        </w:rPr>
        <w:t xml:space="preserve"> </w:t>
      </w:r>
      <w:r w:rsidRPr="00E968B4">
        <w:rPr>
          <w:color w:val="000000" w:themeColor="text1"/>
          <w:sz w:val="22"/>
          <w:szCs w:val="22"/>
        </w:rPr>
        <w:t>Abbreviated</w:t>
      </w:r>
      <w:r w:rsidRPr="00E968B4">
        <w:rPr>
          <w:color w:val="000000" w:themeColor="text1"/>
          <w:spacing w:val="4"/>
          <w:w w:val="105"/>
          <w:sz w:val="22"/>
          <w:szCs w:val="22"/>
        </w:rPr>
        <w:t xml:space="preserve"> </w:t>
      </w:r>
      <w:r w:rsidRPr="00E968B4">
        <w:rPr>
          <w:color w:val="000000" w:themeColor="text1"/>
          <w:sz w:val="22"/>
          <w:szCs w:val="22"/>
        </w:rPr>
        <w:t>Scale</w:t>
      </w:r>
      <w:r w:rsidRPr="00E968B4">
        <w:rPr>
          <w:color w:val="000000" w:themeColor="text1"/>
          <w:spacing w:val="5"/>
          <w:w w:val="105"/>
          <w:sz w:val="22"/>
          <w:szCs w:val="22"/>
        </w:rPr>
        <w:t xml:space="preserve"> </w:t>
      </w:r>
      <w:r w:rsidRPr="00E968B4">
        <w:rPr>
          <w:color w:val="000000" w:themeColor="text1"/>
          <w:sz w:val="22"/>
          <w:szCs w:val="22"/>
        </w:rPr>
        <w:t>of</w:t>
      </w:r>
      <w:r w:rsidRPr="00E968B4">
        <w:rPr>
          <w:color w:val="000000" w:themeColor="text1"/>
          <w:spacing w:val="5"/>
          <w:w w:val="105"/>
          <w:sz w:val="22"/>
          <w:szCs w:val="22"/>
        </w:rPr>
        <w:t xml:space="preserve"> </w:t>
      </w:r>
      <w:r w:rsidRPr="00E968B4">
        <w:rPr>
          <w:color w:val="000000" w:themeColor="text1"/>
          <w:sz w:val="22"/>
          <w:szCs w:val="22"/>
        </w:rPr>
        <w:t>Intelligence</w:t>
      </w:r>
      <w:r w:rsidRPr="00E968B4">
        <w:rPr>
          <w:color w:val="000000" w:themeColor="text1"/>
          <w:spacing w:val="5"/>
          <w:w w:val="105"/>
          <w:sz w:val="22"/>
          <w:szCs w:val="22"/>
        </w:rPr>
        <w:t xml:space="preserve"> </w:t>
      </w:r>
      <w:r w:rsidRPr="00E968B4">
        <w:rPr>
          <w:color w:val="000000" w:themeColor="text1"/>
          <w:sz w:val="22"/>
          <w:szCs w:val="22"/>
        </w:rPr>
        <w:t>(WASI)</w:t>
      </w:r>
      <w:r w:rsidR="003464DF" w:rsidRPr="00E968B4">
        <w:rPr>
          <w:color w:val="000000" w:themeColor="text1"/>
          <w:spacing w:val="5"/>
          <w:w w:val="105"/>
          <w:sz w:val="22"/>
          <w:szCs w:val="22"/>
        </w:rPr>
        <w:fldChar w:fldCharType="begin"/>
      </w:r>
      <w:r w:rsidR="002E3ED7" w:rsidRPr="00E968B4">
        <w:rPr>
          <w:color w:val="000000" w:themeColor="text1"/>
          <w:spacing w:val="5"/>
          <w:w w:val="105"/>
          <w:sz w:val="22"/>
          <w:szCs w:val="22"/>
        </w:rPr>
        <w:instrText xml:space="preserve"> ADDIN EN.CITE &lt;EndNote&gt;&lt;Cite&gt;&lt;Author&gt;Wechsler&lt;/Author&gt;&lt;Year&gt;1999&lt;/Year&gt;&lt;RecNum&gt;8558&lt;/RecNum&gt;&lt;DisplayText&gt;[3]&lt;/DisplayText&gt;&lt;record&gt;&lt;rec-number&gt;8558&lt;/rec-number&gt;&lt;foreign-keys&gt;&lt;key app="EN" db-id="x2xdd20v1afdwtepwxcvxd2ydtwra2eztaee" timestamp="1669296698"&gt;8558&lt;/key&gt;&lt;/foreign-keys&gt;&lt;ref-type name="Journal Article"&gt;17&lt;/ref-type&gt;&lt;contributors&gt;&lt;authors&gt;&lt;author&gt;Wechsler, David&lt;/author&gt;&lt;/authors&gt;&lt;/contributors&gt;&lt;titles&gt;&lt;title&gt;Wechsler abbreviated scale of intelligence&lt;/title&gt;&lt;/titles&gt;&lt;dates&gt;&lt;year&gt;1999&lt;/year&gt;&lt;/dates&gt;&lt;urls&gt;&lt;/urls&gt;&lt;/record&gt;&lt;/Cite&gt;&lt;/EndNote&gt;</w:instrText>
      </w:r>
      <w:r w:rsidR="003464DF" w:rsidRPr="00E968B4">
        <w:rPr>
          <w:color w:val="000000" w:themeColor="text1"/>
          <w:spacing w:val="5"/>
          <w:w w:val="105"/>
          <w:sz w:val="22"/>
          <w:szCs w:val="22"/>
        </w:rPr>
        <w:fldChar w:fldCharType="separate"/>
      </w:r>
      <w:r w:rsidR="002E3ED7" w:rsidRPr="00E968B4">
        <w:rPr>
          <w:noProof/>
          <w:color w:val="000000" w:themeColor="text1"/>
          <w:spacing w:val="5"/>
          <w:w w:val="105"/>
          <w:sz w:val="22"/>
          <w:szCs w:val="22"/>
        </w:rPr>
        <w:t>[3]</w:t>
      </w:r>
      <w:r w:rsidR="003464DF" w:rsidRPr="00E968B4">
        <w:rPr>
          <w:color w:val="000000" w:themeColor="text1"/>
          <w:spacing w:val="5"/>
          <w:w w:val="105"/>
          <w:sz w:val="22"/>
          <w:szCs w:val="22"/>
        </w:rPr>
        <w:fldChar w:fldCharType="end"/>
      </w:r>
      <w:r w:rsidRPr="00E968B4">
        <w:rPr>
          <w:color w:val="000000" w:themeColor="text1"/>
          <w:sz w:val="22"/>
          <w:szCs w:val="22"/>
        </w:rPr>
        <w:t>.</w:t>
      </w:r>
      <w:r w:rsidRPr="00E968B4">
        <w:rPr>
          <w:color w:val="000000" w:themeColor="text1"/>
          <w:spacing w:val="8"/>
          <w:w w:val="105"/>
          <w:sz w:val="22"/>
          <w:szCs w:val="22"/>
        </w:rPr>
        <w:t xml:space="preserve"> </w:t>
      </w:r>
    </w:p>
    <w:p w14:paraId="0953872A" w14:textId="03623E6D" w:rsidR="006F7A41" w:rsidRPr="00E968B4" w:rsidRDefault="006F7A41" w:rsidP="002E3ED7">
      <w:pPr>
        <w:pStyle w:val="BodyText"/>
        <w:spacing w:before="145" w:line="360" w:lineRule="auto"/>
        <w:ind w:firstLine="11"/>
        <w:contextualSpacing/>
        <w:rPr>
          <w:color w:val="000000" w:themeColor="text1"/>
          <w:sz w:val="22"/>
          <w:szCs w:val="22"/>
        </w:rPr>
      </w:pPr>
      <w:r w:rsidRPr="00E968B4">
        <w:rPr>
          <w:b/>
          <w:bCs/>
          <w:color w:val="000000" w:themeColor="text1"/>
          <w:sz w:val="22"/>
          <w:szCs w:val="22"/>
        </w:rPr>
        <w:t>Clinical symptoms</w:t>
      </w:r>
      <w:r w:rsidRPr="00E968B4">
        <w:rPr>
          <w:color w:val="000000" w:themeColor="text1"/>
          <w:sz w:val="22"/>
          <w:szCs w:val="22"/>
        </w:rPr>
        <w:t xml:space="preserve"> were measured at each time point (baseline, </w:t>
      </w:r>
      <w:r w:rsidR="00AF1D76" w:rsidRPr="00E968B4">
        <w:rPr>
          <w:color w:val="000000" w:themeColor="text1"/>
          <w:sz w:val="22"/>
          <w:szCs w:val="22"/>
        </w:rPr>
        <w:t>single dose of methylphenidate (MPH)</w:t>
      </w:r>
      <w:r w:rsidRPr="00E968B4">
        <w:rPr>
          <w:color w:val="000000" w:themeColor="text1"/>
          <w:sz w:val="22"/>
          <w:szCs w:val="22"/>
        </w:rPr>
        <w:t xml:space="preserve">, and </w:t>
      </w:r>
      <w:r w:rsidR="00AF1D76" w:rsidRPr="00E968B4">
        <w:rPr>
          <w:color w:val="000000" w:themeColor="text1"/>
          <w:sz w:val="22"/>
          <w:szCs w:val="22"/>
        </w:rPr>
        <w:t xml:space="preserve">two-month </w:t>
      </w:r>
      <w:r w:rsidRPr="00E968B4">
        <w:rPr>
          <w:color w:val="000000" w:themeColor="text1"/>
          <w:sz w:val="22"/>
          <w:szCs w:val="22"/>
        </w:rPr>
        <w:t>follow-up) using</w:t>
      </w:r>
      <w:r w:rsidRPr="00E968B4">
        <w:rPr>
          <w:color w:val="000000" w:themeColor="text1"/>
          <w:spacing w:val="1"/>
          <w:sz w:val="22"/>
          <w:szCs w:val="22"/>
        </w:rPr>
        <w:t xml:space="preserve"> </w:t>
      </w:r>
      <w:r w:rsidRPr="00E968B4">
        <w:rPr>
          <w:color w:val="000000" w:themeColor="text1"/>
          <w:sz w:val="22"/>
          <w:szCs w:val="22"/>
        </w:rPr>
        <w:t>the Barkley Adult ADHD Rating Scale-IV (BAARS-IV)</w:t>
      </w:r>
      <w:r w:rsidR="00CC010D" w:rsidRPr="00E968B4">
        <w:rPr>
          <w:color w:val="000000" w:themeColor="text1"/>
          <w:sz w:val="22"/>
          <w:szCs w:val="22"/>
        </w:rPr>
        <w:fldChar w:fldCharType="begin"/>
      </w:r>
      <w:r w:rsidR="002E3ED7" w:rsidRPr="00E968B4">
        <w:rPr>
          <w:color w:val="000000" w:themeColor="text1"/>
          <w:sz w:val="22"/>
          <w:szCs w:val="22"/>
        </w:rPr>
        <w:instrText xml:space="preserve"> ADDIN EN.CITE &lt;EndNote&gt;&lt;Cite&gt;&lt;Author&gt;Barkley&lt;/Author&gt;&lt;Year&gt;2011&lt;/Year&gt;&lt;RecNum&gt;7618&lt;/RecNum&gt;&lt;DisplayText&gt;[4]&lt;/DisplayText&gt;&lt;record&gt;&lt;rec-number&gt;7618&lt;/rec-number&gt;&lt;foreign-keys&gt;&lt;key app="EN" db-id="x2xdd20v1afdwtepwxcvxd2ydtwra2eztaee" timestamp="1628515033"&gt;7618&lt;/key&gt;&lt;/foreign-keys&gt;&lt;ref-type name="Book"&gt;6&lt;/ref-type&gt;&lt;contributors&gt;&lt;authors&gt;&lt;author&gt;Barkley, Russell A.&lt;/author&gt;&lt;/authors&gt;&lt;/contributors&gt;&lt;titles&gt;&lt;title&gt;Barkley Adult ADHD Rating Scale-IV (BAARS-IV)&lt;/title&gt;&lt;/titles&gt;&lt;pages&gt;ix, 150 p.&lt;/pages&gt;&lt;keywords&gt;&lt;keyword&gt;Attention-deficit disorder in adults Diagnosis.&lt;/keyword&gt;&lt;keyword&gt;Neuropsychological tests.&lt;/keyword&gt;&lt;keyword&gt;Adult.&lt;/keyword&gt;&lt;keyword&gt;Attention Deficit Disorder with Hyperactivity diagnosis.&lt;/keyword&gt;&lt;keyword&gt;Behavioral Symptoms.&lt;/keyword&gt;&lt;keyword&gt;Psychiatric Status Rating Scales.&lt;/keyword&gt;&lt;keyword&gt;Research Design.&lt;/keyword&gt;&lt;/keywords&gt;&lt;dates&gt;&lt;year&gt;2011&lt;/year&gt;&lt;/dates&gt;&lt;pub-location&gt;New York&lt;/pub-location&gt;&lt;publisher&gt;Guilford Press&lt;/publisher&gt;&lt;isbn&gt;9781609182038 (pbk. alk. paper)&lt;/isbn&gt;&lt;accession-num&gt;16518069&lt;/accession-num&gt;&lt;call-num&gt;Jefferson or Adams Building Reading Rooms RC394.A85 B383 2011&lt;/call-num&gt;&lt;urls&gt;&lt;/urls&gt;&lt;/record&gt;&lt;/Cite&gt;&lt;/EndNote&gt;</w:instrText>
      </w:r>
      <w:r w:rsidR="00CC010D" w:rsidRPr="00E968B4">
        <w:rPr>
          <w:color w:val="000000" w:themeColor="text1"/>
          <w:sz w:val="22"/>
          <w:szCs w:val="22"/>
        </w:rPr>
        <w:fldChar w:fldCharType="separate"/>
      </w:r>
      <w:r w:rsidR="002E3ED7" w:rsidRPr="00E968B4">
        <w:rPr>
          <w:noProof/>
          <w:color w:val="000000" w:themeColor="text1"/>
          <w:sz w:val="22"/>
          <w:szCs w:val="22"/>
        </w:rPr>
        <w:t>[4]</w:t>
      </w:r>
      <w:r w:rsidR="00CC010D" w:rsidRPr="00E968B4">
        <w:rPr>
          <w:color w:val="000000" w:themeColor="text1"/>
          <w:sz w:val="22"/>
          <w:szCs w:val="22"/>
        </w:rPr>
        <w:fldChar w:fldCharType="end"/>
      </w:r>
      <w:r w:rsidRPr="00E968B4">
        <w:rPr>
          <w:color w:val="000000" w:themeColor="text1"/>
          <w:sz w:val="22"/>
          <w:szCs w:val="22"/>
        </w:rPr>
        <w:t>, which provided three scores (ADHD</w:t>
      </w:r>
      <w:r w:rsidRPr="00E968B4">
        <w:rPr>
          <w:color w:val="000000" w:themeColor="text1"/>
          <w:spacing w:val="2"/>
          <w:w w:val="105"/>
          <w:sz w:val="22"/>
          <w:szCs w:val="22"/>
        </w:rPr>
        <w:t xml:space="preserve"> </w:t>
      </w:r>
      <w:r w:rsidRPr="00E968B4">
        <w:rPr>
          <w:color w:val="000000" w:themeColor="text1"/>
          <w:sz w:val="22"/>
          <w:szCs w:val="22"/>
        </w:rPr>
        <w:t>Total</w:t>
      </w:r>
      <w:r w:rsidRPr="00E968B4">
        <w:rPr>
          <w:color w:val="000000" w:themeColor="text1"/>
          <w:spacing w:val="2"/>
          <w:w w:val="105"/>
          <w:sz w:val="22"/>
          <w:szCs w:val="22"/>
        </w:rPr>
        <w:t xml:space="preserve"> </w:t>
      </w:r>
      <w:r w:rsidRPr="00E968B4">
        <w:rPr>
          <w:color w:val="000000" w:themeColor="text1"/>
          <w:sz w:val="22"/>
          <w:szCs w:val="22"/>
        </w:rPr>
        <w:t>score, ADHD Inattention, and ADHD</w:t>
      </w:r>
      <w:r w:rsidRPr="00E968B4">
        <w:rPr>
          <w:color w:val="000000" w:themeColor="text1"/>
          <w:spacing w:val="1"/>
          <w:w w:val="105"/>
          <w:sz w:val="22"/>
          <w:szCs w:val="22"/>
        </w:rPr>
        <w:t xml:space="preserve"> </w:t>
      </w:r>
      <w:r w:rsidRPr="00E968B4">
        <w:rPr>
          <w:color w:val="000000" w:themeColor="text1"/>
          <w:sz w:val="22"/>
          <w:szCs w:val="22"/>
        </w:rPr>
        <w:t xml:space="preserve">Hyperactivity-Impulsivity). </w:t>
      </w:r>
    </w:p>
    <w:p w14:paraId="6B01864E" w14:textId="77777777" w:rsidR="002E3ED7" w:rsidRPr="00E968B4" w:rsidRDefault="002E3ED7" w:rsidP="002E3ED7">
      <w:pPr>
        <w:pStyle w:val="BodyText"/>
        <w:spacing w:before="145" w:line="360" w:lineRule="auto"/>
        <w:ind w:firstLine="11"/>
        <w:contextualSpacing/>
        <w:rPr>
          <w:color w:val="000000" w:themeColor="text1"/>
          <w:sz w:val="22"/>
          <w:szCs w:val="22"/>
        </w:rPr>
      </w:pPr>
    </w:p>
    <w:p w14:paraId="32FE4775" w14:textId="144B6C75" w:rsidR="006F7A41" w:rsidRPr="00E968B4" w:rsidRDefault="006F7A41" w:rsidP="00A466FC">
      <w:pPr>
        <w:pStyle w:val="BodyText"/>
        <w:spacing w:before="145" w:line="360" w:lineRule="auto"/>
        <w:contextualSpacing/>
        <w:rPr>
          <w:color w:val="000000" w:themeColor="text1"/>
          <w:sz w:val="22"/>
          <w:szCs w:val="22"/>
        </w:rPr>
      </w:pPr>
      <w:r w:rsidRPr="00E968B4">
        <w:rPr>
          <w:color w:val="000000" w:themeColor="text1"/>
          <w:sz w:val="22"/>
          <w:szCs w:val="22"/>
        </w:rPr>
        <w:t xml:space="preserve">Behavioral tests included the Line bisection </w:t>
      </w:r>
      <w:r w:rsidR="003464DF" w:rsidRPr="00E968B4">
        <w:rPr>
          <w:color w:val="000000" w:themeColor="text1"/>
          <w:sz w:val="22"/>
          <w:szCs w:val="22"/>
        </w:rPr>
        <w:fldChar w:fldCharType="begin"/>
      </w:r>
      <w:r w:rsidR="002E3ED7" w:rsidRPr="00E968B4">
        <w:rPr>
          <w:color w:val="000000" w:themeColor="text1"/>
          <w:sz w:val="22"/>
          <w:szCs w:val="22"/>
        </w:rPr>
        <w:instrText xml:space="preserve"> ADDIN EN.CITE &lt;EndNote&gt;&lt;Cite&gt;&lt;Author&gt;Schenkenberg&lt;/Author&gt;&lt;Year&gt;1980&lt;/Year&gt;&lt;RecNum&gt;8742&lt;/RecNum&gt;&lt;DisplayText&gt;[5]&lt;/DisplayText&gt;&lt;record&gt;&lt;rec-number&gt;8742&lt;/rec-number&gt;&lt;foreign-keys&gt;&lt;key app="EN" db-id="x2xdd20v1afdwtepwxcvxd2ydtwra2eztaee" timestamp="1700580216"&gt;8742&lt;/key&gt;&lt;/foreign-keys&gt;&lt;ref-type name="Journal Article"&gt;17&lt;/ref-type&gt;&lt;contributors&gt;&lt;authors&gt;&lt;author&gt;Schenkenberg, T.&lt;/author&gt;&lt;author&gt;Bradford, D. C.&lt;/author&gt;&lt;author&gt;Ajax, E. T.&lt;/author&gt;&lt;/authors&gt;&lt;/contributors&gt;&lt;titles&gt;&lt;title&gt;Line bisection and unilateral visual neglect in patients with neurologic impairment&lt;/title&gt;&lt;secondary-title&gt;Neurology&lt;/secondary-title&gt;&lt;/titles&gt;&lt;periodical&gt;&lt;full-title&gt;Neurology&lt;/full-title&gt;&lt;/periodical&gt;&lt;pages&gt;509-17&lt;/pages&gt;&lt;volume&gt;30&lt;/volume&gt;&lt;number&gt;5&lt;/number&gt;&lt;keywords&gt;&lt;keyword&gt;Adolescent&lt;/keyword&gt;&lt;keyword&gt;Adult&lt;/keyword&gt;&lt;keyword&gt;Aged&lt;/keyword&gt;&lt;keyword&gt;Brain Damage, Chronic/*diagnosis/physiopathology/psychology&lt;/keyword&gt;&lt;keyword&gt;Cerebral Cortex/physiopathology&lt;/keyword&gt;&lt;keyword&gt;Dominance, Cerebral/*physiology&lt;/keyword&gt;&lt;keyword&gt;Humans&lt;/keyword&gt;&lt;keyword&gt;Middle Aged&lt;/keyword&gt;&lt;keyword&gt;Neuropsychological Tests&lt;/keyword&gt;&lt;keyword&gt;*Visual Fields&lt;/keyword&gt;&lt;keyword&gt;Visual Perception/*physiology&lt;/keyword&gt;&lt;/keywords&gt;&lt;dates&gt;&lt;year&gt;1980&lt;/year&gt;&lt;pub-dates&gt;&lt;date&gt;May&lt;/date&gt;&lt;/pub-dates&gt;&lt;/dates&gt;&lt;isbn&gt;0028-3878 (Print)&amp;#xD;0028-3878&lt;/isbn&gt;&lt;accession-num&gt;7189256&lt;/accession-num&gt;&lt;urls&gt;&lt;/urls&gt;&lt;electronic-resource-num&gt;10.1212/wnl.30.5.509&lt;/electronic-resource-num&gt;&lt;remote-database-provider&gt;NLM&lt;/remote-database-provider&gt;&lt;language&gt;eng&lt;/language&gt;&lt;/record&gt;&lt;/Cite&gt;&lt;/EndNote&gt;</w:instrText>
      </w:r>
      <w:r w:rsidR="003464DF" w:rsidRPr="00E968B4">
        <w:rPr>
          <w:color w:val="000000" w:themeColor="text1"/>
          <w:sz w:val="22"/>
          <w:szCs w:val="22"/>
        </w:rPr>
        <w:fldChar w:fldCharType="separate"/>
      </w:r>
      <w:r w:rsidR="002E3ED7" w:rsidRPr="00E968B4">
        <w:rPr>
          <w:noProof/>
          <w:color w:val="000000" w:themeColor="text1"/>
          <w:sz w:val="22"/>
          <w:szCs w:val="22"/>
        </w:rPr>
        <w:t>[5]</w:t>
      </w:r>
      <w:r w:rsidR="003464DF" w:rsidRPr="00E968B4">
        <w:rPr>
          <w:color w:val="000000" w:themeColor="text1"/>
          <w:sz w:val="22"/>
          <w:szCs w:val="22"/>
        </w:rPr>
        <w:fldChar w:fldCharType="end"/>
      </w:r>
      <w:r w:rsidRPr="00E968B4">
        <w:rPr>
          <w:color w:val="000000" w:themeColor="text1"/>
          <w:sz w:val="22"/>
          <w:szCs w:val="22"/>
        </w:rPr>
        <w:t xml:space="preserve"> and the Quantitative behavior (Qb) test (</w:t>
      </w:r>
      <w:hyperlink r:id="rId6" w:history="1">
        <w:r w:rsidRPr="00E968B4">
          <w:rPr>
            <w:rStyle w:val="Hyperlink"/>
            <w:rFonts w:eastAsiaTheme="majorEastAsia"/>
            <w:color w:val="000000" w:themeColor="text1"/>
            <w:sz w:val="22"/>
            <w:szCs w:val="22"/>
            <w:u w:val="none"/>
          </w:rPr>
          <w:t>https://www.qbtech.com</w:t>
        </w:r>
      </w:hyperlink>
      <w:r w:rsidRPr="00E968B4">
        <w:rPr>
          <w:color w:val="000000" w:themeColor="text1"/>
          <w:sz w:val="22"/>
          <w:szCs w:val="22"/>
        </w:rPr>
        <w:t xml:space="preserve">). In the </w:t>
      </w:r>
      <w:r w:rsidRPr="00E968B4">
        <w:rPr>
          <w:b/>
          <w:bCs/>
          <w:color w:val="000000" w:themeColor="text1"/>
          <w:sz w:val="22"/>
          <w:szCs w:val="22"/>
        </w:rPr>
        <w:t>Line bisection</w:t>
      </w:r>
      <w:r w:rsidRPr="00E968B4">
        <w:rPr>
          <w:color w:val="000000" w:themeColor="text1"/>
          <w:sz w:val="22"/>
          <w:szCs w:val="22"/>
        </w:rPr>
        <w:t xml:space="preserve"> test, subjects were requested to mark the center of 20 horizontal lines with a pencil, alternatively using their right or left hand, and the deviation of the bisection mark from the true center was measured as an indicator of asymmetrical visuospatial attention processing. Participants completed the line bisection test under placebo and under an acute dose of MPH, and we considered the mean deviation with both hands under each condition. We selected this test as a prior study reported an association between the pattern of lateralization of the SLF branches and performance at the line bisection in </w:t>
      </w:r>
      <w:r w:rsidR="006E7A0F" w:rsidRPr="00E968B4">
        <w:rPr>
          <w:color w:val="000000" w:themeColor="text1"/>
          <w:sz w:val="22"/>
          <w:szCs w:val="22"/>
        </w:rPr>
        <w:t>neurotypical</w:t>
      </w:r>
      <w:r w:rsidRPr="00E968B4">
        <w:rPr>
          <w:color w:val="000000" w:themeColor="text1"/>
          <w:sz w:val="22"/>
          <w:szCs w:val="22"/>
        </w:rPr>
        <w:t xml:space="preserve"> adults </w:t>
      </w:r>
      <w:r w:rsidR="003464DF" w:rsidRPr="00E968B4">
        <w:rPr>
          <w:color w:val="000000" w:themeColor="text1"/>
          <w:sz w:val="22"/>
          <w:szCs w:val="22"/>
        </w:rPr>
        <w:fldChar w:fldCharType="begin">
          <w:fldData xml:space="preserve">PEVuZE5vdGU+PENpdGU+PEF1dGhvcj5UaGllYmF1dCBkZSBTY2hvdHRlbjwvQXV0aG9yPjxZZWFy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==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PEVuZE5vdGU+PENpdGU+PEF1dGhvcj5UaGllYmF1dCBkZSBTY2hvdHRlbjwvQXV0aG9yPjxZZWFy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==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003464DF" w:rsidRPr="00E968B4">
        <w:rPr>
          <w:color w:val="000000" w:themeColor="text1"/>
          <w:sz w:val="22"/>
          <w:szCs w:val="22"/>
        </w:rPr>
      </w:r>
      <w:r w:rsidR="003464DF" w:rsidRPr="00E968B4">
        <w:rPr>
          <w:color w:val="000000" w:themeColor="text1"/>
          <w:sz w:val="22"/>
          <w:szCs w:val="22"/>
        </w:rPr>
        <w:fldChar w:fldCharType="separate"/>
      </w:r>
      <w:r w:rsidR="002E3ED7" w:rsidRPr="00E968B4">
        <w:rPr>
          <w:noProof/>
          <w:color w:val="000000" w:themeColor="text1"/>
          <w:sz w:val="22"/>
          <w:szCs w:val="22"/>
        </w:rPr>
        <w:t>[6]</w:t>
      </w:r>
      <w:r w:rsidR="003464DF" w:rsidRPr="00E968B4">
        <w:rPr>
          <w:color w:val="000000" w:themeColor="text1"/>
          <w:sz w:val="22"/>
          <w:szCs w:val="22"/>
        </w:rPr>
        <w:fldChar w:fldCharType="end"/>
      </w:r>
      <w:r w:rsidRPr="00E968B4">
        <w:rPr>
          <w:color w:val="000000" w:themeColor="text1"/>
          <w:sz w:val="22"/>
          <w:szCs w:val="22"/>
        </w:rPr>
        <w:t>.</w:t>
      </w:r>
      <w:r w:rsidRPr="00E968B4">
        <w:rPr>
          <w:color w:val="000000" w:themeColor="text1"/>
          <w:w w:val="105"/>
          <w:sz w:val="22"/>
          <w:szCs w:val="22"/>
        </w:rPr>
        <w:t xml:space="preserve"> </w:t>
      </w:r>
    </w:p>
    <w:p w14:paraId="32FD0EF2" w14:textId="77777777" w:rsidR="006F7A41" w:rsidRPr="00E968B4" w:rsidRDefault="006F7A41" w:rsidP="00A466FC">
      <w:pPr>
        <w:pStyle w:val="BodyText"/>
        <w:spacing w:before="145" w:line="360" w:lineRule="auto"/>
        <w:ind w:firstLine="11"/>
        <w:contextualSpacing/>
        <w:rPr>
          <w:color w:val="000000" w:themeColor="text1"/>
          <w:w w:val="105"/>
          <w:sz w:val="22"/>
          <w:szCs w:val="22"/>
        </w:rPr>
      </w:pPr>
    </w:p>
    <w:p w14:paraId="27F81361" w14:textId="2C6170D2" w:rsidR="006F7A41" w:rsidRPr="00E968B4" w:rsidRDefault="006F7A41" w:rsidP="00A466FC">
      <w:pPr>
        <w:pStyle w:val="BodyText"/>
        <w:spacing w:before="145" w:line="360" w:lineRule="auto"/>
        <w:ind w:firstLine="11"/>
        <w:contextualSpacing/>
        <w:rPr>
          <w:color w:val="000000" w:themeColor="text1"/>
          <w:sz w:val="22"/>
          <w:szCs w:val="22"/>
        </w:rPr>
      </w:pPr>
      <w:r w:rsidRPr="00E968B4">
        <w:rPr>
          <w:color w:val="000000" w:themeColor="text1"/>
          <w:sz w:val="22"/>
          <w:szCs w:val="22"/>
        </w:rPr>
        <w:t xml:space="preserve">The </w:t>
      </w:r>
      <w:r w:rsidRPr="00E968B4">
        <w:rPr>
          <w:b/>
          <w:bCs/>
          <w:color w:val="000000" w:themeColor="text1"/>
          <w:sz w:val="22"/>
          <w:szCs w:val="22"/>
        </w:rPr>
        <w:t>Qb test</w:t>
      </w:r>
      <w:r w:rsidRPr="00E968B4">
        <w:rPr>
          <w:color w:val="000000" w:themeColor="text1"/>
          <w:sz w:val="22"/>
          <w:szCs w:val="22"/>
        </w:rPr>
        <w:t xml:space="preserve"> is a computer-based test </w:t>
      </w:r>
      <w:r w:rsidR="00AF1D76" w:rsidRPr="00E968B4">
        <w:rPr>
          <w:color w:val="000000" w:themeColor="text1"/>
          <w:sz w:val="22"/>
          <w:szCs w:val="22"/>
        </w:rPr>
        <w:t>that</w:t>
      </w:r>
      <w:r w:rsidRPr="00E968B4">
        <w:rPr>
          <w:color w:val="000000" w:themeColor="text1"/>
          <w:sz w:val="22"/>
          <w:szCs w:val="22"/>
        </w:rPr>
        <w:t xml:space="preserve"> measure</w:t>
      </w:r>
      <w:r w:rsidR="00AF1D76" w:rsidRPr="00E968B4">
        <w:rPr>
          <w:color w:val="000000" w:themeColor="text1"/>
          <w:sz w:val="22"/>
          <w:szCs w:val="22"/>
        </w:rPr>
        <w:t>s</w:t>
      </w:r>
      <w:r w:rsidRPr="00E968B4">
        <w:rPr>
          <w:color w:val="000000" w:themeColor="text1"/>
          <w:sz w:val="22"/>
          <w:szCs w:val="22"/>
        </w:rPr>
        <w:t xml:space="preserve"> core ADHD symptoms through a continuous performance task (CPT) and infrared monitoring of </w:t>
      </w:r>
      <w:r w:rsidR="003E4970" w:rsidRPr="00E968B4">
        <w:rPr>
          <w:color w:val="000000" w:themeColor="text1"/>
          <w:sz w:val="22"/>
          <w:szCs w:val="22"/>
        </w:rPr>
        <w:t xml:space="preserve">an individual’s </w:t>
      </w:r>
      <w:r w:rsidRPr="00E968B4">
        <w:rPr>
          <w:color w:val="000000" w:themeColor="text1"/>
          <w:sz w:val="22"/>
          <w:szCs w:val="22"/>
        </w:rPr>
        <w:t>movements</w:t>
      </w:r>
      <w:r w:rsidR="00BE1A37" w:rsidRPr="00E968B4">
        <w:rPr>
          <w:color w:val="000000" w:themeColor="text1"/>
          <w:sz w:val="22"/>
          <w:szCs w:val="22"/>
        </w:rPr>
        <w:t xml:space="preserve">. We selected this test as it </w:t>
      </w:r>
      <w:r w:rsidRPr="00E968B4">
        <w:rPr>
          <w:color w:val="000000" w:themeColor="text1"/>
          <w:sz w:val="22"/>
          <w:szCs w:val="22"/>
        </w:rPr>
        <w:t xml:space="preserve">was approved by the Food and Drug Administration to aid treatment </w:t>
      </w:r>
      <w:r w:rsidR="00BE1A37" w:rsidRPr="00E968B4">
        <w:rPr>
          <w:color w:val="000000" w:themeColor="text1"/>
          <w:sz w:val="22"/>
          <w:szCs w:val="22"/>
        </w:rPr>
        <w:t xml:space="preserve">response </w:t>
      </w:r>
      <w:r w:rsidR="00AF1D76" w:rsidRPr="00E968B4">
        <w:rPr>
          <w:color w:val="000000" w:themeColor="text1"/>
          <w:sz w:val="22"/>
          <w:szCs w:val="22"/>
        </w:rPr>
        <w:t xml:space="preserve">monitoring </w:t>
      </w:r>
      <w:r w:rsidRPr="00E968B4">
        <w:rPr>
          <w:color w:val="000000" w:themeColor="text1"/>
          <w:sz w:val="22"/>
          <w:szCs w:val="22"/>
        </w:rPr>
        <w:t>in ADHD</w:t>
      </w:r>
      <w:r w:rsidR="00AF1D76" w:rsidRPr="00E968B4">
        <w:rPr>
          <w:color w:val="000000" w:themeColor="text1"/>
          <w:sz w:val="22"/>
          <w:szCs w:val="22"/>
        </w:rPr>
        <w:t xml:space="preserve"> participants</w:t>
      </w:r>
      <w:r w:rsidRPr="00E968B4">
        <w:rPr>
          <w:color w:val="000000" w:themeColor="text1"/>
          <w:sz w:val="22"/>
          <w:szCs w:val="22"/>
        </w:rPr>
        <w:t xml:space="preserve"> </w:t>
      </w:r>
      <w:r w:rsidR="003464DF" w:rsidRPr="00E968B4">
        <w:rPr>
          <w:color w:val="000000" w:themeColor="text1"/>
          <w:sz w:val="22"/>
          <w:szCs w:val="22"/>
        </w:rPr>
        <w:fldChar w:fldCharType="begin"/>
      </w:r>
      <w:r w:rsidR="002E3ED7" w:rsidRPr="00E968B4">
        <w:rPr>
          <w:color w:val="000000" w:themeColor="text1"/>
          <w:sz w:val="22"/>
          <w:szCs w:val="22"/>
        </w:rPr>
        <w:instrText xml:space="preserve"> ADDIN EN.CITE &lt;EndNote&gt;&lt;Cite&gt;&lt;Author&gt;Dolgin&lt;/Author&gt;&lt;Year&gt;2014&lt;/Year&gt;&lt;RecNum&gt;3468&lt;/RecNum&gt;&lt;DisplayText&gt;[7]&lt;/DisplayText&gt;&lt;record&gt;&lt;rec-number&gt;3468&lt;/rec-number&gt;&lt;foreign-keys&gt;&lt;key app="EN" db-id="x2xdd20v1afdwtepwxcvxd2ydtwra2eztaee" timestamp="1628515029"&gt;3468&lt;/key&gt;&lt;/foreign-keys&gt;&lt;ref-type name="Journal Article"&gt;17&lt;/ref-type&gt;&lt;contributors&gt;&lt;authors&gt;&lt;author&gt;Dolgin, E.&lt;/author&gt;&lt;/authors&gt;&lt;/contributors&gt;&lt;titles&gt;&lt;title&gt;FDA clearance paves way for computerized ADHD monitoring&lt;/title&gt;&lt;secondary-title&gt;Nat Med&lt;/secondary-title&gt;&lt;alt-title&gt;Nature medicine&lt;/alt-title&gt;&lt;/titles&gt;&lt;periodical&gt;&lt;full-title&gt;Nat Med&lt;/full-title&gt;&lt;/periodical&gt;&lt;pages&gt;454-5&lt;/pages&gt;&lt;volume&gt;20&lt;/volume&gt;&lt;number&gt;5&lt;/number&gt;&lt;edition&gt;2014/05/09&lt;/edition&gt;&lt;keywords&gt;&lt;keyword&gt;Attention Deficit Disorder with Hyperactivity/*diagnosis/*drug therapy/pathology&lt;/keyword&gt;&lt;keyword&gt;Child&lt;/keyword&gt;&lt;keyword&gt;Humans&lt;/keyword&gt;&lt;keyword&gt;Male&lt;/keyword&gt;&lt;keyword&gt;United States&lt;/keyword&gt;&lt;keyword&gt;United States Food and Drug Administration&lt;/keyword&gt;&lt;/keywords&gt;&lt;dates&gt;&lt;year&gt;2014&lt;/year&gt;&lt;pub-dates&gt;&lt;date&gt;May&lt;/date&gt;&lt;/pub-dates&gt;&lt;/dates&gt;&lt;isbn&gt;1546-170X (Electronic)&amp;#xD;1078-8956 (Linking)&lt;/isbn&gt;&lt;accession-num&gt;24804740&lt;/accession-num&gt;&lt;work-type&gt;News&lt;/work-type&gt;&lt;urls&gt;&lt;related-urls&gt;&lt;url&gt;http://www.ncbi.nlm.nih.gov/pubmed/24804740&lt;/url&gt;&lt;/related-urls&gt;&lt;/urls&gt;&lt;electronic-resource-num&gt;10.1038/nm0514-454&lt;/electronic-resource-num&gt;&lt;language&gt;eng&lt;/language&gt;&lt;/record&gt;&lt;/Cite&gt;&lt;/EndNote&gt;</w:instrText>
      </w:r>
      <w:r w:rsidR="003464DF" w:rsidRPr="00E968B4">
        <w:rPr>
          <w:color w:val="000000" w:themeColor="text1"/>
          <w:sz w:val="22"/>
          <w:szCs w:val="22"/>
        </w:rPr>
        <w:fldChar w:fldCharType="separate"/>
      </w:r>
      <w:r w:rsidR="002E3ED7" w:rsidRPr="00E968B4">
        <w:rPr>
          <w:noProof/>
          <w:color w:val="000000" w:themeColor="text1"/>
          <w:sz w:val="22"/>
          <w:szCs w:val="22"/>
        </w:rPr>
        <w:t>[7]</w:t>
      </w:r>
      <w:r w:rsidR="003464DF" w:rsidRPr="00E968B4">
        <w:rPr>
          <w:color w:val="000000" w:themeColor="text1"/>
          <w:sz w:val="22"/>
          <w:szCs w:val="22"/>
        </w:rPr>
        <w:fldChar w:fldCharType="end"/>
      </w:r>
      <w:r w:rsidR="00CC010D" w:rsidRPr="00E968B4">
        <w:rPr>
          <w:color w:val="000000" w:themeColor="text1"/>
          <w:sz w:val="22"/>
          <w:szCs w:val="22"/>
        </w:rPr>
        <w:t>.</w:t>
      </w:r>
      <w:r w:rsidRPr="00E968B4">
        <w:rPr>
          <w:color w:val="000000" w:themeColor="text1"/>
          <w:sz w:val="22"/>
          <w:szCs w:val="22"/>
        </w:rPr>
        <w:t xml:space="preserve"> The Qb test </w:t>
      </w:r>
      <w:r w:rsidR="00AF1D76" w:rsidRPr="00E968B4">
        <w:rPr>
          <w:color w:val="000000" w:themeColor="text1"/>
          <w:sz w:val="22"/>
          <w:szCs w:val="22"/>
        </w:rPr>
        <w:t xml:space="preserve">provides </w:t>
      </w:r>
      <w:r w:rsidRPr="00E968B4">
        <w:rPr>
          <w:color w:val="000000" w:themeColor="text1"/>
          <w:sz w:val="22"/>
          <w:szCs w:val="22"/>
        </w:rPr>
        <w:t xml:space="preserve">three </w:t>
      </w:r>
      <w:r w:rsidR="00AF1D76" w:rsidRPr="00E968B4">
        <w:rPr>
          <w:color w:val="000000" w:themeColor="text1"/>
          <w:sz w:val="22"/>
          <w:szCs w:val="22"/>
        </w:rPr>
        <w:t xml:space="preserve">summary </w:t>
      </w:r>
      <w:r w:rsidRPr="00E968B4">
        <w:rPr>
          <w:color w:val="000000" w:themeColor="text1"/>
          <w:sz w:val="22"/>
          <w:szCs w:val="22"/>
        </w:rPr>
        <w:t>scores (Qb activity, Qb impulsivity and Qb inattention), which reflect ADHD symptom domains.</w:t>
      </w:r>
      <w:r w:rsidRPr="00E968B4">
        <w:rPr>
          <w:color w:val="000000" w:themeColor="text1"/>
          <w:spacing w:val="12"/>
          <w:w w:val="110"/>
          <w:sz w:val="22"/>
          <w:szCs w:val="22"/>
        </w:rPr>
        <w:t xml:space="preserve"> </w:t>
      </w:r>
      <w:r w:rsidRPr="00E968B4">
        <w:rPr>
          <w:color w:val="000000" w:themeColor="text1"/>
          <w:sz w:val="22"/>
          <w:szCs w:val="22"/>
        </w:rPr>
        <w:t>In this study we considered the three Qb scores but also the underlying individual parameters. Qb Activity</w:t>
      </w:r>
      <w:r w:rsidRPr="00E968B4">
        <w:rPr>
          <w:color w:val="000000" w:themeColor="text1"/>
          <w:spacing w:val="-7"/>
          <w:w w:val="110"/>
          <w:sz w:val="22"/>
          <w:szCs w:val="22"/>
        </w:rPr>
        <w:t xml:space="preserve"> </w:t>
      </w:r>
      <w:r w:rsidRPr="00E968B4">
        <w:rPr>
          <w:color w:val="000000" w:themeColor="text1"/>
          <w:sz w:val="22"/>
          <w:szCs w:val="22"/>
        </w:rPr>
        <w:t>(QbAct) includes</w:t>
      </w:r>
      <w:r w:rsidRPr="00E968B4">
        <w:rPr>
          <w:color w:val="000000" w:themeColor="text1"/>
          <w:spacing w:val="-6"/>
          <w:w w:val="110"/>
          <w:sz w:val="22"/>
          <w:szCs w:val="22"/>
        </w:rPr>
        <w:t xml:space="preserve"> parameters measured</w:t>
      </w:r>
      <w:r w:rsidRPr="00E968B4">
        <w:rPr>
          <w:color w:val="000000" w:themeColor="text1"/>
          <w:sz w:val="22"/>
          <w:szCs w:val="22"/>
        </w:rPr>
        <w:t xml:space="preserve"> by</w:t>
      </w:r>
      <w:r w:rsidRPr="00E968B4">
        <w:rPr>
          <w:color w:val="000000" w:themeColor="text1"/>
          <w:spacing w:val="-9"/>
          <w:w w:val="110"/>
          <w:sz w:val="22"/>
          <w:szCs w:val="22"/>
        </w:rPr>
        <w:t xml:space="preserve"> </w:t>
      </w:r>
      <w:r w:rsidRPr="00E968B4">
        <w:rPr>
          <w:color w:val="000000" w:themeColor="text1"/>
          <w:sz w:val="22"/>
          <w:szCs w:val="22"/>
        </w:rPr>
        <w:t>the</w:t>
      </w:r>
      <w:r w:rsidRPr="00E968B4">
        <w:rPr>
          <w:color w:val="000000" w:themeColor="text1"/>
          <w:spacing w:val="-8"/>
          <w:w w:val="110"/>
          <w:sz w:val="22"/>
          <w:szCs w:val="22"/>
        </w:rPr>
        <w:t xml:space="preserve"> </w:t>
      </w:r>
      <w:r w:rsidRPr="00E968B4">
        <w:rPr>
          <w:color w:val="000000" w:themeColor="text1"/>
          <w:sz w:val="22"/>
          <w:szCs w:val="22"/>
        </w:rPr>
        <w:t>motion-capturing</w:t>
      </w:r>
      <w:r w:rsidRPr="00E968B4">
        <w:rPr>
          <w:color w:val="000000" w:themeColor="text1"/>
          <w:spacing w:val="-8"/>
          <w:w w:val="110"/>
          <w:sz w:val="22"/>
          <w:szCs w:val="22"/>
        </w:rPr>
        <w:t xml:space="preserve"> </w:t>
      </w:r>
      <w:r w:rsidRPr="00E968B4">
        <w:rPr>
          <w:color w:val="000000" w:themeColor="text1"/>
          <w:sz w:val="22"/>
          <w:szCs w:val="22"/>
        </w:rPr>
        <w:t>device</w:t>
      </w:r>
      <w:r w:rsidR="00AF1D76" w:rsidRPr="00E968B4">
        <w:rPr>
          <w:color w:val="000000" w:themeColor="text1"/>
          <w:sz w:val="22"/>
          <w:szCs w:val="22"/>
        </w:rPr>
        <w:t>,</w:t>
      </w:r>
      <w:r w:rsidRPr="00E968B4">
        <w:rPr>
          <w:color w:val="000000" w:themeColor="text1"/>
          <w:sz w:val="22"/>
          <w:szCs w:val="22"/>
        </w:rPr>
        <w:t xml:space="preserve"> such as</w:t>
      </w:r>
      <w:r w:rsidRPr="00E968B4">
        <w:rPr>
          <w:color w:val="000000" w:themeColor="text1"/>
          <w:spacing w:val="5"/>
          <w:w w:val="110"/>
          <w:sz w:val="22"/>
          <w:szCs w:val="22"/>
        </w:rPr>
        <w:t xml:space="preserve"> </w:t>
      </w:r>
      <w:r w:rsidR="00AF1D76" w:rsidRPr="00E968B4">
        <w:rPr>
          <w:color w:val="000000" w:themeColor="text1"/>
          <w:sz w:val="22"/>
          <w:szCs w:val="22"/>
        </w:rPr>
        <w:t>distance</w:t>
      </w:r>
      <w:r w:rsidR="00AF1D76" w:rsidRPr="00E968B4">
        <w:rPr>
          <w:color w:val="000000" w:themeColor="text1"/>
          <w:spacing w:val="8"/>
          <w:w w:val="110"/>
          <w:sz w:val="22"/>
          <w:szCs w:val="22"/>
        </w:rPr>
        <w:t xml:space="preserve"> and </w:t>
      </w:r>
      <w:r w:rsidR="00AF1D76" w:rsidRPr="00E968B4">
        <w:rPr>
          <w:color w:val="000000" w:themeColor="text1"/>
          <w:sz w:val="22"/>
          <w:szCs w:val="22"/>
        </w:rPr>
        <w:t xml:space="preserve">area covered by the marker, </w:t>
      </w:r>
      <w:r w:rsidRPr="00E968B4">
        <w:rPr>
          <w:color w:val="000000" w:themeColor="text1"/>
          <w:sz w:val="22"/>
          <w:szCs w:val="22"/>
        </w:rPr>
        <w:t>time</w:t>
      </w:r>
      <w:r w:rsidRPr="00E968B4">
        <w:rPr>
          <w:color w:val="000000" w:themeColor="text1"/>
          <w:spacing w:val="-8"/>
          <w:w w:val="110"/>
          <w:sz w:val="22"/>
          <w:szCs w:val="22"/>
        </w:rPr>
        <w:t xml:space="preserve"> </w:t>
      </w:r>
      <w:r w:rsidRPr="00E968B4">
        <w:rPr>
          <w:color w:val="000000" w:themeColor="text1"/>
          <w:sz w:val="22"/>
          <w:szCs w:val="22"/>
        </w:rPr>
        <w:t xml:space="preserve">active (i.e., time in percent </w:t>
      </w:r>
      <w:r w:rsidR="00AF1D76" w:rsidRPr="00E968B4">
        <w:rPr>
          <w:color w:val="000000" w:themeColor="text1"/>
          <w:sz w:val="22"/>
          <w:szCs w:val="22"/>
        </w:rPr>
        <w:t>one</w:t>
      </w:r>
      <w:r w:rsidRPr="00E968B4">
        <w:rPr>
          <w:color w:val="000000" w:themeColor="text1"/>
          <w:sz w:val="22"/>
          <w:szCs w:val="22"/>
        </w:rPr>
        <w:t xml:space="preserve"> moves more than 1cm/sec), and</w:t>
      </w:r>
      <w:r w:rsidRPr="00E968B4">
        <w:rPr>
          <w:color w:val="000000" w:themeColor="text1"/>
          <w:spacing w:val="8"/>
          <w:w w:val="110"/>
          <w:sz w:val="22"/>
          <w:szCs w:val="22"/>
        </w:rPr>
        <w:t xml:space="preserve"> </w:t>
      </w:r>
      <w:r w:rsidRPr="00E968B4">
        <w:rPr>
          <w:color w:val="000000" w:themeColor="text1"/>
          <w:sz w:val="22"/>
          <w:szCs w:val="22"/>
        </w:rPr>
        <w:t>microevents</w:t>
      </w:r>
      <w:r w:rsidRPr="00E968B4">
        <w:rPr>
          <w:color w:val="000000" w:themeColor="text1"/>
          <w:spacing w:val="7"/>
          <w:w w:val="110"/>
          <w:sz w:val="22"/>
          <w:szCs w:val="22"/>
        </w:rPr>
        <w:t xml:space="preserve"> </w:t>
      </w:r>
      <w:r w:rsidRPr="00E968B4">
        <w:rPr>
          <w:color w:val="000000" w:themeColor="text1"/>
          <w:sz w:val="22"/>
          <w:szCs w:val="22"/>
        </w:rPr>
        <w:t xml:space="preserve">(i.e., how many times </w:t>
      </w:r>
      <w:r w:rsidR="00AF1D76" w:rsidRPr="00E968B4">
        <w:rPr>
          <w:color w:val="000000" w:themeColor="text1"/>
          <w:sz w:val="22"/>
          <w:szCs w:val="22"/>
        </w:rPr>
        <w:t>one</w:t>
      </w:r>
      <w:r w:rsidRPr="00E968B4">
        <w:rPr>
          <w:color w:val="000000" w:themeColor="text1"/>
          <w:sz w:val="22"/>
          <w:szCs w:val="22"/>
        </w:rPr>
        <w:t xml:space="preserve"> moves more than 1mm). Qb Inattention (QbIna) and Qb Impulsivity (QbImp) include parameters derived from the CPT. Specifically, QbIna includes omission errors, reaction time</w:t>
      </w:r>
      <w:r w:rsidR="00AF1D76" w:rsidRPr="00E968B4">
        <w:rPr>
          <w:color w:val="000000" w:themeColor="text1"/>
          <w:sz w:val="22"/>
          <w:szCs w:val="22"/>
        </w:rPr>
        <w:t xml:space="preserve"> (RT)</w:t>
      </w:r>
      <w:r w:rsidRPr="00E968B4">
        <w:rPr>
          <w:color w:val="000000" w:themeColor="text1"/>
          <w:sz w:val="22"/>
          <w:szCs w:val="22"/>
        </w:rPr>
        <w:t xml:space="preserve">, and </w:t>
      </w:r>
      <w:r w:rsidR="00AF1D76" w:rsidRPr="00E968B4">
        <w:rPr>
          <w:color w:val="000000" w:themeColor="text1"/>
          <w:sz w:val="22"/>
          <w:szCs w:val="22"/>
        </w:rPr>
        <w:t>RT</w:t>
      </w:r>
      <w:r w:rsidRPr="00E968B4">
        <w:rPr>
          <w:color w:val="000000" w:themeColor="text1"/>
          <w:sz w:val="22"/>
          <w:szCs w:val="22"/>
        </w:rPr>
        <w:t xml:space="preserve"> variability (i.e., the standard deviation of </w:t>
      </w:r>
      <w:r w:rsidR="00AF1D76" w:rsidRPr="00E968B4">
        <w:rPr>
          <w:color w:val="000000" w:themeColor="text1"/>
          <w:sz w:val="22"/>
          <w:szCs w:val="22"/>
        </w:rPr>
        <w:t>RT</w:t>
      </w:r>
      <w:r w:rsidRPr="00E968B4">
        <w:rPr>
          <w:color w:val="000000" w:themeColor="text1"/>
          <w:sz w:val="22"/>
          <w:szCs w:val="22"/>
        </w:rPr>
        <w:t>); and QbImp includes commission errors and normalized commission errors</w:t>
      </w:r>
      <w:r w:rsidRPr="00E968B4">
        <w:rPr>
          <w:b/>
          <w:bCs/>
          <w:color w:val="000000" w:themeColor="text1"/>
          <w:sz w:val="22"/>
          <w:szCs w:val="22"/>
        </w:rPr>
        <w:t xml:space="preserve"> </w:t>
      </w:r>
      <w:r w:rsidRPr="00E968B4">
        <w:rPr>
          <w:color w:val="000000" w:themeColor="text1"/>
          <w:sz w:val="22"/>
          <w:szCs w:val="22"/>
        </w:rPr>
        <w:t>(i.e., the ratio of commission errors to the number of corrected responses). Participants completed the Qb test at the three time points (baseline, acute MPH and follow-up). Behavioral test results were extracted by a researcher blind to the clinical profiles of participants.</w:t>
      </w:r>
    </w:p>
    <w:p w14:paraId="730C4880" w14:textId="77777777" w:rsidR="006F7A41" w:rsidRPr="00E968B4" w:rsidRDefault="006F7A41" w:rsidP="00A466FC">
      <w:pPr>
        <w:pStyle w:val="BodyText"/>
        <w:spacing w:before="145" w:line="360" w:lineRule="auto"/>
        <w:ind w:firstLine="11"/>
        <w:contextualSpacing/>
        <w:rPr>
          <w:color w:val="000000" w:themeColor="text1"/>
          <w:sz w:val="22"/>
          <w:szCs w:val="22"/>
        </w:rPr>
      </w:pPr>
    </w:p>
    <w:p w14:paraId="34549C44" w14:textId="75A40905" w:rsidR="006F7A41" w:rsidRPr="00E968B4" w:rsidRDefault="00FB1233" w:rsidP="00A466FC">
      <w:pPr>
        <w:pStyle w:val="BodyText"/>
        <w:spacing w:before="145" w:line="360" w:lineRule="auto"/>
        <w:ind w:firstLine="11"/>
        <w:contextualSpacing/>
        <w:rPr>
          <w:b/>
          <w:bCs/>
          <w:color w:val="000000" w:themeColor="text1"/>
          <w:sz w:val="22"/>
          <w:szCs w:val="22"/>
        </w:rPr>
      </w:pPr>
      <w:r w:rsidRPr="00E968B4">
        <w:rPr>
          <w:b/>
          <w:bCs/>
          <w:color w:val="000000" w:themeColor="text1"/>
          <w:sz w:val="22"/>
          <w:szCs w:val="22"/>
        </w:rPr>
        <w:lastRenderedPageBreak/>
        <w:t>TREATMENT RESPONSE</w:t>
      </w:r>
    </w:p>
    <w:p w14:paraId="547F0538" w14:textId="1C27D142" w:rsidR="006F7A41" w:rsidRPr="00E968B4" w:rsidRDefault="006F7A41" w:rsidP="00A466FC">
      <w:pPr>
        <w:pStyle w:val="BodyText"/>
        <w:spacing w:before="145" w:line="360" w:lineRule="auto"/>
        <w:ind w:firstLine="11"/>
        <w:contextualSpacing/>
        <w:rPr>
          <w:color w:val="000000" w:themeColor="text1"/>
          <w:sz w:val="22"/>
          <w:szCs w:val="22"/>
        </w:rPr>
      </w:pPr>
      <w:r w:rsidRPr="00E968B4">
        <w:rPr>
          <w:color w:val="000000" w:themeColor="text1"/>
          <w:sz w:val="22"/>
          <w:szCs w:val="22"/>
        </w:rPr>
        <w:t>Individuals with ADHD were classified as responders or non-responders to MPH at two months</w:t>
      </w:r>
      <w:r w:rsidR="00B93931" w:rsidRPr="00E968B4">
        <w:rPr>
          <w:color w:val="000000" w:themeColor="text1"/>
          <w:sz w:val="22"/>
          <w:szCs w:val="22"/>
        </w:rPr>
        <w:t xml:space="preserve"> using a data-driven approach as previously described </w:t>
      </w:r>
      <w:r w:rsidR="003464DF" w:rsidRPr="00E968B4">
        <w:rPr>
          <w:color w:val="000000" w:themeColor="text1"/>
          <w:sz w:val="22"/>
          <w:szCs w:val="22"/>
        </w:rPr>
        <w:fldChar w:fldCharType="begin">
          <w:fldData xml:space="preserve">PEVuZE5vdGU+PENpdGU+PEF1dGhvcj5QYXJsYXRpbmk8L0F1dGhvcj48WWVhcj4yMDIzPC9ZZWFy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PEVuZE5vdGU+PENpdGU+PEF1dGhvcj5QYXJsYXRpbmk8L0F1dGhvcj48WWVhcj4yMDIzPC9ZZWFy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003464DF" w:rsidRPr="00E968B4">
        <w:rPr>
          <w:color w:val="000000" w:themeColor="text1"/>
          <w:sz w:val="22"/>
          <w:szCs w:val="22"/>
        </w:rPr>
      </w:r>
      <w:r w:rsidR="003464DF" w:rsidRPr="00E968B4">
        <w:rPr>
          <w:color w:val="000000" w:themeColor="text1"/>
          <w:sz w:val="22"/>
          <w:szCs w:val="22"/>
        </w:rPr>
        <w:fldChar w:fldCharType="separate"/>
      </w:r>
      <w:r w:rsidR="002E3ED7" w:rsidRPr="00E968B4">
        <w:rPr>
          <w:noProof/>
          <w:color w:val="000000" w:themeColor="text1"/>
          <w:sz w:val="22"/>
          <w:szCs w:val="22"/>
        </w:rPr>
        <w:t>[1, 8]</w:t>
      </w:r>
      <w:r w:rsidR="003464DF" w:rsidRPr="00E968B4">
        <w:rPr>
          <w:color w:val="000000" w:themeColor="text1"/>
          <w:sz w:val="22"/>
          <w:szCs w:val="22"/>
        </w:rPr>
        <w:fldChar w:fldCharType="end"/>
      </w:r>
      <w:r w:rsidRPr="00E968B4">
        <w:rPr>
          <w:color w:val="000000" w:themeColor="text1"/>
          <w:sz w:val="22"/>
          <w:szCs w:val="22"/>
        </w:rPr>
        <w:t xml:space="preserve">. </w:t>
      </w:r>
      <w:r w:rsidR="00B93931" w:rsidRPr="00E968B4">
        <w:rPr>
          <w:color w:val="000000" w:themeColor="text1"/>
          <w:sz w:val="22"/>
          <w:szCs w:val="22"/>
        </w:rPr>
        <w:t>We</w:t>
      </w:r>
      <w:r w:rsidRPr="00E968B4">
        <w:rPr>
          <w:color w:val="000000" w:themeColor="text1"/>
          <w:sz w:val="22"/>
          <w:szCs w:val="22"/>
        </w:rPr>
        <w:t xml:space="preserve"> did not use a symptom improvement cut-off to </w:t>
      </w:r>
      <w:r w:rsidR="00B93931" w:rsidRPr="00E968B4">
        <w:rPr>
          <w:color w:val="000000" w:themeColor="text1"/>
          <w:sz w:val="22"/>
          <w:szCs w:val="22"/>
        </w:rPr>
        <w:t>separate responders and non-responders</w:t>
      </w:r>
      <w:r w:rsidRPr="00E968B4">
        <w:rPr>
          <w:color w:val="000000" w:themeColor="text1"/>
          <w:sz w:val="22"/>
          <w:szCs w:val="22"/>
        </w:rPr>
        <w:t xml:space="preserve"> because, although commonly used in clinical practice and trials, a classification based on an arbitrary cut-off might not reflect a biological distinction among </w:t>
      </w:r>
      <w:r w:rsidR="00B93931" w:rsidRPr="00E968B4">
        <w:rPr>
          <w:color w:val="000000" w:themeColor="text1"/>
          <w:sz w:val="22"/>
          <w:szCs w:val="22"/>
        </w:rPr>
        <w:t xml:space="preserve">participants </w:t>
      </w:r>
      <w:r w:rsidRPr="00E968B4">
        <w:rPr>
          <w:color w:val="000000" w:themeColor="text1"/>
          <w:sz w:val="22"/>
          <w:szCs w:val="22"/>
        </w:rPr>
        <w:t xml:space="preserve">or apply to a specific sample. For this reason, we employed </w:t>
      </w:r>
      <w:r w:rsidR="00B93931" w:rsidRPr="00E968B4">
        <w:rPr>
          <w:color w:val="000000" w:themeColor="text1"/>
          <w:sz w:val="22"/>
          <w:szCs w:val="22"/>
        </w:rPr>
        <w:t xml:space="preserve">a </w:t>
      </w:r>
      <w:r w:rsidRPr="00E968B4">
        <w:rPr>
          <w:color w:val="000000" w:themeColor="text1"/>
          <w:sz w:val="22"/>
          <w:szCs w:val="22"/>
        </w:rPr>
        <w:t>data-driven approach</w:t>
      </w:r>
      <w:r w:rsidR="00B93931" w:rsidRPr="00E968B4">
        <w:rPr>
          <w:color w:val="000000" w:themeColor="text1"/>
          <w:sz w:val="22"/>
          <w:szCs w:val="22"/>
        </w:rPr>
        <w:t xml:space="preserve">, </w:t>
      </w:r>
      <w:r w:rsidRPr="00E968B4">
        <w:rPr>
          <w:color w:val="000000" w:themeColor="text1"/>
          <w:sz w:val="22"/>
          <w:szCs w:val="22"/>
        </w:rPr>
        <w:t>multivariate k-mean clustering</w:t>
      </w:r>
      <w:r w:rsidR="00B93931" w:rsidRPr="00E968B4">
        <w:rPr>
          <w:color w:val="000000" w:themeColor="text1"/>
          <w:sz w:val="22"/>
          <w:szCs w:val="22"/>
        </w:rPr>
        <w:t xml:space="preserve"> </w:t>
      </w:r>
      <w:r w:rsidR="003464DF" w:rsidRPr="00E968B4">
        <w:rPr>
          <w:color w:val="000000" w:themeColor="text1"/>
          <w:sz w:val="22"/>
          <w:szCs w:val="22"/>
        </w:rPr>
        <w:fldChar w:fldCharType="begin">
          <w:fldData xml:space="preserve">PEVuZE5vdGU+PENpdGU+PEF1dGhvcj5QYXJsYXRpbmk8L0F1dGhvcj48WWVhcj4yMDIzPC9ZZWFy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PEVuZE5vdGU+PENpdGU+PEF1dGhvcj5QYXJsYXRpbmk8L0F1dGhvcj48WWVhcj4yMDIzPC9ZZWFy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003464DF" w:rsidRPr="00E968B4">
        <w:rPr>
          <w:color w:val="000000" w:themeColor="text1"/>
          <w:sz w:val="22"/>
          <w:szCs w:val="22"/>
        </w:rPr>
      </w:r>
      <w:r w:rsidR="003464DF" w:rsidRPr="00E968B4">
        <w:rPr>
          <w:color w:val="000000" w:themeColor="text1"/>
          <w:sz w:val="22"/>
          <w:szCs w:val="22"/>
        </w:rPr>
        <w:fldChar w:fldCharType="separate"/>
      </w:r>
      <w:r w:rsidR="002E3ED7" w:rsidRPr="00E968B4">
        <w:rPr>
          <w:noProof/>
          <w:color w:val="000000" w:themeColor="text1"/>
          <w:sz w:val="22"/>
          <w:szCs w:val="22"/>
        </w:rPr>
        <w:t>[1, 8]</w:t>
      </w:r>
      <w:r w:rsidR="003464DF" w:rsidRPr="00E968B4">
        <w:rPr>
          <w:color w:val="000000" w:themeColor="text1"/>
          <w:sz w:val="22"/>
          <w:szCs w:val="22"/>
        </w:rPr>
        <w:fldChar w:fldCharType="end"/>
      </w:r>
      <w:r w:rsidR="003464DF" w:rsidRPr="00E968B4">
        <w:rPr>
          <w:color w:val="000000" w:themeColor="text1"/>
          <w:sz w:val="22"/>
          <w:szCs w:val="22"/>
        </w:rPr>
        <w:t xml:space="preserve">. </w:t>
      </w:r>
      <w:r w:rsidRPr="00E968B4">
        <w:rPr>
          <w:color w:val="000000" w:themeColor="text1"/>
          <w:sz w:val="22"/>
          <w:szCs w:val="22"/>
        </w:rPr>
        <w:t xml:space="preserve">This is a common algorithm to cluster multivariate data and defines whether </w:t>
      </w:r>
      <w:r w:rsidR="005025A6" w:rsidRPr="00E968B4">
        <w:rPr>
          <w:color w:val="000000" w:themeColor="text1"/>
          <w:sz w:val="22"/>
          <w:szCs w:val="22"/>
        </w:rPr>
        <w:t>participants</w:t>
      </w:r>
      <w:r w:rsidRPr="00E968B4">
        <w:rPr>
          <w:color w:val="000000" w:themeColor="text1"/>
          <w:sz w:val="22"/>
          <w:szCs w:val="22"/>
        </w:rPr>
        <w:t xml:space="preserve"> belong to different groups based on their multiple characteristics. The allocation to a group is made so to minimize the squared error between the empirical mean and the cluster observations </w:t>
      </w:r>
      <w:r w:rsidRPr="00E968B4">
        <w:rPr>
          <w:color w:val="000000" w:themeColor="text1"/>
          <w:sz w:val="22"/>
          <w:szCs w:val="22"/>
        </w:rPr>
        <w:fldChar w:fldCharType="begin">
          <w:fldData xml:space="preserve">PEVuZE5vdGU+PENpdGU+PEF1dGhvcj5KYWluPC9BdXRob3I+PFllYXI+MjAxMDwvWWVhcj48UmVj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==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PEVuZE5vdGU+PENpdGU+PEF1dGhvcj5KYWluPC9BdXRob3I+PFllYXI+MjAxMDwvWWVhcj48UmVj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==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Pr="00E968B4">
        <w:rPr>
          <w:color w:val="000000" w:themeColor="text1"/>
          <w:sz w:val="22"/>
          <w:szCs w:val="22"/>
        </w:rPr>
      </w:r>
      <w:r w:rsidRPr="00E968B4">
        <w:rPr>
          <w:color w:val="000000" w:themeColor="text1"/>
          <w:sz w:val="22"/>
          <w:szCs w:val="22"/>
        </w:rPr>
        <w:fldChar w:fldCharType="separate"/>
      </w:r>
      <w:r w:rsidR="002E3ED7" w:rsidRPr="00E968B4">
        <w:rPr>
          <w:noProof/>
          <w:color w:val="000000" w:themeColor="text1"/>
          <w:sz w:val="22"/>
          <w:szCs w:val="22"/>
        </w:rPr>
        <w:t>[9]</w:t>
      </w:r>
      <w:r w:rsidRPr="00E968B4">
        <w:rPr>
          <w:color w:val="000000" w:themeColor="text1"/>
          <w:sz w:val="22"/>
          <w:szCs w:val="22"/>
        </w:rPr>
        <w:fldChar w:fldCharType="end"/>
      </w:r>
      <w:r w:rsidRPr="00E968B4">
        <w:rPr>
          <w:color w:val="000000" w:themeColor="text1"/>
          <w:sz w:val="22"/>
          <w:szCs w:val="22"/>
        </w:rPr>
        <w:t>. The segregation of our sample into responders and non-responders was based on their improvement on inattentive or hyperactive-impulsive symptoms and three Qb scores at follow-up as compared to baseline.</w:t>
      </w:r>
      <w:r w:rsidR="005025A6" w:rsidRPr="00E968B4">
        <w:rPr>
          <w:color w:val="000000" w:themeColor="text1"/>
          <w:sz w:val="22"/>
          <w:szCs w:val="22"/>
        </w:rPr>
        <w:t xml:space="preserve"> Further details can be found </w:t>
      </w:r>
      <w:r w:rsidR="003E4970" w:rsidRPr="00E968B4">
        <w:rPr>
          <w:color w:val="000000" w:themeColor="text1"/>
          <w:sz w:val="22"/>
          <w:szCs w:val="22"/>
        </w:rPr>
        <w:t>in</w:t>
      </w:r>
      <w:r w:rsidR="005025A6" w:rsidRPr="00E968B4">
        <w:rPr>
          <w:color w:val="000000" w:themeColor="text1"/>
          <w:sz w:val="22"/>
          <w:szCs w:val="22"/>
        </w:rPr>
        <w:t xml:space="preserve"> </w:t>
      </w:r>
      <w:r w:rsidR="003464DF" w:rsidRPr="00E968B4">
        <w:rPr>
          <w:color w:val="000000" w:themeColor="text1"/>
          <w:sz w:val="22"/>
          <w:szCs w:val="22"/>
        </w:rPr>
        <w:fldChar w:fldCharType="begin">
          <w:fldData xml:space="preserve">PEVuZE5vdGU+PENpdGU+PEF1dGhvcj5QYXJsYXRpbmk8L0F1dGhvcj48WWVhcj4yMDIzPC9ZZWFy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</w:fldData>
        </w:fldChar>
      </w:r>
      <w:r w:rsidR="002E3ED7" w:rsidRPr="00E968B4">
        <w:rPr>
          <w:color w:val="000000" w:themeColor="text1"/>
          <w:sz w:val="22"/>
          <w:szCs w:val="22"/>
        </w:rPr>
        <w:instrText xml:space="preserve"> ADDIN EN.CITE </w:instrText>
      </w:r>
      <w:r w:rsidR="002E3ED7" w:rsidRPr="00E968B4">
        <w:rPr>
          <w:color w:val="000000" w:themeColor="text1"/>
          <w:sz w:val="22"/>
          <w:szCs w:val="22"/>
        </w:rPr>
        <w:fldChar w:fldCharType="begin">
          <w:fldData xml:space="preserve">PEVuZE5vdGU+PENpdGU+PEF1dGhvcj5QYXJsYXRpbmk8L0F1dGhvcj48WWVhcj4yMDIzPC9ZZWFy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</w:fldData>
        </w:fldChar>
      </w:r>
      <w:r w:rsidR="002E3ED7" w:rsidRPr="00E968B4">
        <w:rPr>
          <w:color w:val="000000" w:themeColor="text1"/>
          <w:sz w:val="22"/>
          <w:szCs w:val="22"/>
        </w:rPr>
        <w:instrText xml:space="preserve"> ADDIN EN.CITE.DATA </w:instrText>
      </w:r>
      <w:r w:rsidR="002E3ED7" w:rsidRPr="00E968B4">
        <w:rPr>
          <w:color w:val="000000" w:themeColor="text1"/>
          <w:sz w:val="22"/>
          <w:szCs w:val="22"/>
        </w:rPr>
      </w:r>
      <w:r w:rsidR="002E3ED7" w:rsidRPr="00E968B4">
        <w:rPr>
          <w:color w:val="000000" w:themeColor="text1"/>
          <w:sz w:val="22"/>
          <w:szCs w:val="22"/>
        </w:rPr>
        <w:fldChar w:fldCharType="end"/>
      </w:r>
      <w:r w:rsidR="003464DF" w:rsidRPr="00E968B4">
        <w:rPr>
          <w:color w:val="000000" w:themeColor="text1"/>
          <w:sz w:val="22"/>
          <w:szCs w:val="22"/>
        </w:rPr>
      </w:r>
      <w:r w:rsidR="003464DF" w:rsidRPr="00E968B4">
        <w:rPr>
          <w:color w:val="000000" w:themeColor="text1"/>
          <w:sz w:val="22"/>
          <w:szCs w:val="22"/>
        </w:rPr>
        <w:fldChar w:fldCharType="separate"/>
      </w:r>
      <w:r w:rsidR="002E3ED7" w:rsidRPr="00E968B4">
        <w:rPr>
          <w:noProof/>
          <w:color w:val="000000" w:themeColor="text1"/>
          <w:sz w:val="22"/>
          <w:szCs w:val="22"/>
        </w:rPr>
        <w:t>[1]</w:t>
      </w:r>
      <w:r w:rsidR="003464DF" w:rsidRPr="00E968B4">
        <w:rPr>
          <w:color w:val="000000" w:themeColor="text1"/>
          <w:sz w:val="22"/>
          <w:szCs w:val="22"/>
        </w:rPr>
        <w:fldChar w:fldCharType="end"/>
      </w:r>
      <w:r w:rsidR="005025A6" w:rsidRPr="00E968B4">
        <w:rPr>
          <w:color w:val="000000" w:themeColor="text1"/>
          <w:sz w:val="22"/>
          <w:szCs w:val="22"/>
        </w:rPr>
        <w:t>.</w:t>
      </w:r>
    </w:p>
    <w:p w14:paraId="5954559E" w14:textId="77777777" w:rsidR="00954C04" w:rsidRPr="00E968B4" w:rsidRDefault="00954C04" w:rsidP="00A466FC">
      <w:pPr>
        <w:pStyle w:val="NormalWeb"/>
        <w:spacing w:after="0" w:afterAutospacing="0" w:line="360" w:lineRule="auto"/>
        <w:rPr>
          <w:b/>
          <w:color w:val="000000" w:themeColor="text1"/>
          <w:sz w:val="22"/>
          <w:szCs w:val="22"/>
          <w:lang w:val="en-US"/>
        </w:rPr>
      </w:pPr>
    </w:p>
    <w:p w14:paraId="341D80AE" w14:textId="77777777" w:rsidR="00954C04" w:rsidRPr="00E968B4" w:rsidRDefault="00954C04" w:rsidP="00A466FC">
      <w:pPr>
        <w:pStyle w:val="NormalWeb"/>
        <w:spacing w:after="0" w:afterAutospacing="0" w:line="360" w:lineRule="auto"/>
        <w:rPr>
          <w:b/>
          <w:color w:val="000000" w:themeColor="text1"/>
          <w:sz w:val="22"/>
          <w:szCs w:val="22"/>
          <w:lang w:val="en-US"/>
        </w:rPr>
      </w:pPr>
    </w:p>
    <w:p w14:paraId="6E500854" w14:textId="1FDC41E4" w:rsidR="00954C04" w:rsidRPr="00E968B4" w:rsidRDefault="00954C04" w:rsidP="00A466FC">
      <w:pPr>
        <w:pStyle w:val="NormalWeb"/>
        <w:spacing w:after="0" w:afterAutospacing="0" w:line="360" w:lineRule="auto"/>
        <w:rPr>
          <w:b/>
          <w:color w:val="000000" w:themeColor="text1"/>
          <w:sz w:val="22"/>
          <w:szCs w:val="22"/>
          <w:lang w:val="en-US"/>
        </w:rPr>
      </w:pPr>
    </w:p>
    <w:p w14:paraId="5FD894B4" w14:textId="12CDA52B" w:rsidR="00A466FC" w:rsidRPr="00E968B4" w:rsidRDefault="00A466FC" w:rsidP="00A466FC">
      <w:pPr>
        <w:pStyle w:val="NormalWeb"/>
        <w:spacing w:after="0" w:afterAutospacing="0" w:line="360" w:lineRule="auto"/>
        <w:rPr>
          <w:b/>
          <w:color w:val="000000" w:themeColor="text1"/>
          <w:sz w:val="22"/>
          <w:szCs w:val="22"/>
          <w:lang w:val="en-US"/>
        </w:rPr>
      </w:pPr>
    </w:p>
    <w:p w14:paraId="76462C0C" w14:textId="7D14C8DC" w:rsidR="00A466FC" w:rsidRPr="00E968B4" w:rsidRDefault="00A466FC" w:rsidP="00A466FC">
      <w:pPr>
        <w:pStyle w:val="NormalWeb"/>
        <w:spacing w:after="0" w:afterAutospacing="0" w:line="360" w:lineRule="auto"/>
        <w:rPr>
          <w:b/>
          <w:color w:val="000000" w:themeColor="text1"/>
          <w:sz w:val="22"/>
          <w:szCs w:val="22"/>
          <w:lang w:val="en-US"/>
        </w:rPr>
      </w:pPr>
    </w:p>
    <w:p w14:paraId="216A8D8B" w14:textId="0FC4DD73" w:rsidR="00A466FC" w:rsidRPr="00E968B4" w:rsidRDefault="00A466FC" w:rsidP="00A466FC">
      <w:pPr>
        <w:pStyle w:val="NormalWeb"/>
        <w:spacing w:after="0" w:afterAutospacing="0" w:line="360" w:lineRule="auto"/>
        <w:rPr>
          <w:b/>
          <w:color w:val="000000" w:themeColor="text1"/>
          <w:sz w:val="22"/>
          <w:szCs w:val="22"/>
          <w:lang w:val="en-US"/>
        </w:rPr>
      </w:pPr>
    </w:p>
    <w:p w14:paraId="0E7030FD" w14:textId="011413D5" w:rsidR="00A466FC" w:rsidRPr="00E968B4" w:rsidRDefault="00A466FC" w:rsidP="00A466FC">
      <w:pPr>
        <w:pStyle w:val="NormalWeb"/>
        <w:spacing w:after="0" w:afterAutospacing="0" w:line="360" w:lineRule="auto"/>
        <w:rPr>
          <w:b/>
          <w:color w:val="000000" w:themeColor="text1"/>
          <w:sz w:val="22"/>
          <w:szCs w:val="22"/>
          <w:lang w:val="en-US"/>
        </w:rPr>
      </w:pPr>
    </w:p>
    <w:p w14:paraId="7A499583" w14:textId="73F9B933" w:rsidR="00A466FC" w:rsidRPr="00E968B4" w:rsidRDefault="00A466FC" w:rsidP="00A466FC">
      <w:pPr>
        <w:pStyle w:val="NormalWeb"/>
        <w:spacing w:after="0" w:afterAutospacing="0" w:line="360" w:lineRule="auto"/>
        <w:rPr>
          <w:b/>
          <w:color w:val="000000" w:themeColor="text1"/>
          <w:sz w:val="22"/>
          <w:szCs w:val="22"/>
          <w:lang w:val="en-US"/>
        </w:rPr>
      </w:pPr>
    </w:p>
    <w:p w14:paraId="4E42D396" w14:textId="74BBF748" w:rsidR="00A466FC" w:rsidRPr="00E968B4" w:rsidRDefault="00A466FC" w:rsidP="00A466FC">
      <w:pPr>
        <w:pStyle w:val="NormalWeb"/>
        <w:spacing w:after="0" w:afterAutospacing="0" w:line="360" w:lineRule="auto"/>
        <w:rPr>
          <w:b/>
          <w:color w:val="000000" w:themeColor="text1"/>
          <w:sz w:val="22"/>
          <w:szCs w:val="22"/>
          <w:lang w:val="en-US"/>
        </w:rPr>
      </w:pPr>
    </w:p>
    <w:p w14:paraId="6A0A8488" w14:textId="308B4D84" w:rsidR="00A466FC" w:rsidRPr="00E968B4" w:rsidRDefault="00A466FC" w:rsidP="00A466FC">
      <w:pPr>
        <w:pStyle w:val="NormalWeb"/>
        <w:spacing w:after="0" w:afterAutospacing="0" w:line="360" w:lineRule="auto"/>
        <w:rPr>
          <w:b/>
          <w:color w:val="000000" w:themeColor="text1"/>
          <w:sz w:val="22"/>
          <w:szCs w:val="22"/>
          <w:lang w:val="en-US"/>
        </w:rPr>
      </w:pPr>
    </w:p>
    <w:p w14:paraId="6B29A14F" w14:textId="371E442B" w:rsidR="00A466FC" w:rsidRPr="00E968B4" w:rsidRDefault="00A466FC" w:rsidP="00A466FC">
      <w:pPr>
        <w:pStyle w:val="NormalWeb"/>
        <w:spacing w:after="0" w:afterAutospacing="0" w:line="360" w:lineRule="auto"/>
        <w:rPr>
          <w:b/>
          <w:color w:val="000000" w:themeColor="text1"/>
          <w:sz w:val="22"/>
          <w:szCs w:val="22"/>
          <w:lang w:val="en-US"/>
        </w:rPr>
      </w:pPr>
    </w:p>
    <w:p w14:paraId="1F29F1D3" w14:textId="272EFB14" w:rsidR="00A466FC" w:rsidRPr="00E968B4" w:rsidRDefault="00A466FC" w:rsidP="00A466FC">
      <w:pPr>
        <w:pStyle w:val="NormalWeb"/>
        <w:spacing w:after="0" w:afterAutospacing="0" w:line="360" w:lineRule="auto"/>
        <w:rPr>
          <w:b/>
          <w:color w:val="000000" w:themeColor="text1"/>
          <w:sz w:val="22"/>
          <w:szCs w:val="22"/>
          <w:lang w:val="en-US"/>
        </w:rPr>
      </w:pPr>
    </w:p>
    <w:p w14:paraId="5062F66C" w14:textId="7F9463FF" w:rsidR="00A466FC" w:rsidRPr="00E968B4" w:rsidRDefault="00A466FC" w:rsidP="00A466FC">
      <w:pPr>
        <w:pStyle w:val="NormalWeb"/>
        <w:spacing w:after="0" w:afterAutospacing="0" w:line="360" w:lineRule="auto"/>
        <w:rPr>
          <w:b/>
          <w:color w:val="000000" w:themeColor="text1"/>
          <w:sz w:val="22"/>
          <w:szCs w:val="22"/>
          <w:lang w:val="en-US"/>
        </w:rPr>
      </w:pPr>
    </w:p>
    <w:p w14:paraId="4C880F31" w14:textId="77777777" w:rsidR="00954C04" w:rsidRPr="00E968B4" w:rsidRDefault="00954C04" w:rsidP="00A466FC">
      <w:pPr>
        <w:pStyle w:val="NormalWeb"/>
        <w:spacing w:after="0" w:afterAutospacing="0" w:line="360" w:lineRule="auto"/>
        <w:rPr>
          <w:b/>
          <w:color w:val="000000" w:themeColor="text1"/>
          <w:sz w:val="22"/>
          <w:szCs w:val="22"/>
          <w:lang w:val="en-US"/>
        </w:rPr>
      </w:pPr>
    </w:p>
    <w:p w14:paraId="7E3C99D7" w14:textId="61D327AD" w:rsidR="00774307" w:rsidRPr="00E968B4" w:rsidRDefault="00954C04" w:rsidP="00954C04">
      <w:pPr>
        <w:pStyle w:val="NormalWeb"/>
        <w:ind w:right="-619"/>
        <w:rPr>
          <w:bCs/>
          <w:color w:val="000000" w:themeColor="text1"/>
          <w:sz w:val="22"/>
          <w:szCs w:val="22"/>
        </w:rPr>
      </w:pPr>
      <w:r w:rsidRPr="00E968B4">
        <w:rPr>
          <w:b/>
          <w:color w:val="000000" w:themeColor="text1"/>
          <w:sz w:val="22"/>
          <w:szCs w:val="22"/>
          <w:lang w:val="en-US"/>
        </w:rPr>
        <w:lastRenderedPageBreak/>
        <w:t>Table S</w:t>
      </w:r>
      <w:r w:rsidR="005025A6" w:rsidRPr="00E968B4">
        <w:rPr>
          <w:b/>
          <w:color w:val="000000" w:themeColor="text1"/>
          <w:sz w:val="22"/>
          <w:szCs w:val="22"/>
          <w:lang w:val="en-US"/>
        </w:rPr>
        <w:t>1</w:t>
      </w:r>
      <w:r w:rsidRPr="00E968B4">
        <w:rPr>
          <w:b/>
          <w:color w:val="000000" w:themeColor="text1"/>
          <w:sz w:val="22"/>
          <w:szCs w:val="22"/>
          <w:lang w:val="en-US"/>
        </w:rPr>
        <w:t>.</w:t>
      </w:r>
      <w:r w:rsidRPr="00E968B4">
        <w:rPr>
          <w:bCs/>
          <w:color w:val="000000" w:themeColor="text1"/>
          <w:sz w:val="22"/>
          <w:szCs w:val="22"/>
          <w:lang w:val="en-US"/>
        </w:rPr>
        <w:t xml:space="preserve"> </w:t>
      </w:r>
      <w:r w:rsidRPr="00E968B4">
        <w:rPr>
          <w:b/>
          <w:color w:val="000000" w:themeColor="text1"/>
          <w:sz w:val="22"/>
          <w:szCs w:val="22"/>
        </w:rPr>
        <w:t xml:space="preserve">Correlations between lateralization and clinico-neuropsychological profiles at baseline. </w:t>
      </w:r>
      <w:r w:rsidR="00EF59F4" w:rsidRPr="00E968B4">
        <w:rPr>
          <w:bCs/>
          <w:color w:val="000000" w:themeColor="text1"/>
          <w:sz w:val="22"/>
          <w:szCs w:val="22"/>
        </w:rPr>
        <w:t xml:space="preserve">Asterisks indicate significant correlations. Those </w:t>
      </w:r>
      <w:r w:rsidRPr="00E968B4">
        <w:rPr>
          <w:bCs/>
          <w:color w:val="000000" w:themeColor="text1"/>
          <w:sz w:val="22"/>
          <w:szCs w:val="22"/>
        </w:rPr>
        <w:t xml:space="preserve">that survived Bonferroni correction for multiple comparisons (p&lt;=0.017) are highlighted in bold. </w:t>
      </w:r>
    </w:p>
    <w:tbl>
      <w:tblPr>
        <w:tblW w:w="9100" w:type="dxa"/>
        <w:tblLook w:val="04A0" w:firstRow="1" w:lastRow="0" w:firstColumn="1" w:lastColumn="0" w:noHBand="0" w:noVBand="1"/>
      </w:tblPr>
      <w:tblGrid>
        <w:gridCol w:w="1306"/>
        <w:gridCol w:w="1300"/>
        <w:gridCol w:w="1300"/>
        <w:gridCol w:w="1300"/>
        <w:gridCol w:w="1300"/>
        <w:gridCol w:w="1300"/>
        <w:gridCol w:w="1300"/>
      </w:tblGrid>
      <w:tr w:rsidR="00E968B4" w:rsidRPr="00E968B4" w14:paraId="4F5E8B8F" w14:textId="77777777" w:rsidTr="00B847B2">
        <w:trPr>
          <w:trHeight w:val="320"/>
        </w:trPr>
        <w:tc>
          <w:tcPr>
            <w:tcW w:w="1300" w:type="dxa"/>
            <w:tcBorders>
              <w:top w:val="nil"/>
              <w:left w:val="nil"/>
              <w:bottom w:val="nil"/>
              <w:right w:val="nil"/>
            </w:tcBorders>
            <w:shd w:val="clear" w:color="auto" w:fill="auto"/>
            <w:noWrap/>
            <w:vAlign w:val="bottom"/>
            <w:hideMark/>
          </w:tcPr>
          <w:p w14:paraId="34C167FB" w14:textId="77777777" w:rsidR="00B847B2" w:rsidRPr="00E968B4" w:rsidRDefault="00B847B2" w:rsidP="00B847B2">
            <w:pPr>
              <w:rPr>
                <w:color w:val="000000" w:themeColor="text1"/>
                <w:sz w:val="20"/>
                <w:szCs w:val="20"/>
              </w:rPr>
            </w:pPr>
          </w:p>
        </w:tc>
        <w:tc>
          <w:tcPr>
            <w:tcW w:w="1300" w:type="dxa"/>
            <w:tcBorders>
              <w:top w:val="single" w:sz="4" w:space="0" w:color="auto"/>
              <w:left w:val="single" w:sz="4" w:space="0" w:color="auto"/>
              <w:bottom w:val="nil"/>
              <w:right w:val="nil"/>
            </w:tcBorders>
            <w:shd w:val="clear" w:color="auto" w:fill="auto"/>
            <w:noWrap/>
            <w:vAlign w:val="bottom"/>
            <w:hideMark/>
          </w:tcPr>
          <w:p w14:paraId="7ABEDECC" w14:textId="77777777" w:rsidR="00B847B2" w:rsidRPr="00E968B4" w:rsidRDefault="00B847B2" w:rsidP="00B847B2">
            <w:pPr>
              <w:rPr>
                <w:b/>
                <w:bCs/>
                <w:color w:val="000000" w:themeColor="text1"/>
                <w:sz w:val="20"/>
                <w:szCs w:val="20"/>
              </w:rPr>
            </w:pPr>
            <w:r w:rsidRPr="00E968B4">
              <w:rPr>
                <w:b/>
                <w:bCs/>
                <w:color w:val="000000" w:themeColor="text1"/>
                <w:sz w:val="20"/>
                <w:szCs w:val="20"/>
              </w:rPr>
              <w:t>SLF 1 LI Vol</w:t>
            </w:r>
          </w:p>
        </w:tc>
        <w:tc>
          <w:tcPr>
            <w:tcW w:w="1300" w:type="dxa"/>
            <w:tcBorders>
              <w:top w:val="single" w:sz="4" w:space="0" w:color="auto"/>
              <w:left w:val="nil"/>
              <w:bottom w:val="nil"/>
              <w:right w:val="nil"/>
            </w:tcBorders>
            <w:shd w:val="clear" w:color="auto" w:fill="auto"/>
            <w:noWrap/>
            <w:vAlign w:val="bottom"/>
            <w:hideMark/>
          </w:tcPr>
          <w:p w14:paraId="0776376B" w14:textId="77777777" w:rsidR="00B847B2" w:rsidRPr="00E968B4" w:rsidRDefault="00B847B2" w:rsidP="00B847B2">
            <w:pPr>
              <w:rPr>
                <w:b/>
                <w:bCs/>
                <w:color w:val="000000" w:themeColor="text1"/>
                <w:sz w:val="20"/>
                <w:szCs w:val="20"/>
              </w:rPr>
            </w:pPr>
            <w:r w:rsidRPr="00E968B4">
              <w:rPr>
                <w:b/>
                <w:bCs/>
                <w:color w:val="000000" w:themeColor="text1"/>
                <w:sz w:val="20"/>
                <w:szCs w:val="20"/>
              </w:rPr>
              <w:t>SLF 2 LI Vol</w:t>
            </w:r>
          </w:p>
        </w:tc>
        <w:tc>
          <w:tcPr>
            <w:tcW w:w="1300" w:type="dxa"/>
            <w:tcBorders>
              <w:top w:val="single" w:sz="4" w:space="0" w:color="auto"/>
              <w:left w:val="nil"/>
              <w:bottom w:val="nil"/>
              <w:right w:val="nil"/>
            </w:tcBorders>
            <w:shd w:val="clear" w:color="auto" w:fill="auto"/>
            <w:noWrap/>
            <w:vAlign w:val="bottom"/>
            <w:hideMark/>
          </w:tcPr>
          <w:p w14:paraId="5D38A85C" w14:textId="77777777" w:rsidR="00B847B2" w:rsidRPr="00E968B4" w:rsidRDefault="00B847B2" w:rsidP="00B847B2">
            <w:pPr>
              <w:rPr>
                <w:b/>
                <w:bCs/>
                <w:color w:val="000000" w:themeColor="text1"/>
                <w:sz w:val="20"/>
                <w:szCs w:val="20"/>
              </w:rPr>
            </w:pPr>
            <w:r w:rsidRPr="00E968B4">
              <w:rPr>
                <w:b/>
                <w:bCs/>
                <w:color w:val="000000" w:themeColor="text1"/>
                <w:sz w:val="20"/>
                <w:szCs w:val="20"/>
              </w:rPr>
              <w:t>SLF 3 LI Vol</w:t>
            </w:r>
          </w:p>
        </w:tc>
        <w:tc>
          <w:tcPr>
            <w:tcW w:w="1300" w:type="dxa"/>
            <w:tcBorders>
              <w:top w:val="single" w:sz="4" w:space="0" w:color="auto"/>
              <w:left w:val="nil"/>
              <w:bottom w:val="nil"/>
              <w:right w:val="nil"/>
            </w:tcBorders>
            <w:shd w:val="clear" w:color="auto" w:fill="auto"/>
            <w:noWrap/>
            <w:vAlign w:val="bottom"/>
            <w:hideMark/>
          </w:tcPr>
          <w:p w14:paraId="619FBCDE" w14:textId="77777777" w:rsidR="00B847B2" w:rsidRPr="00E968B4" w:rsidRDefault="00B847B2" w:rsidP="00B847B2">
            <w:pPr>
              <w:rPr>
                <w:b/>
                <w:bCs/>
                <w:color w:val="000000" w:themeColor="text1"/>
                <w:sz w:val="20"/>
                <w:szCs w:val="20"/>
              </w:rPr>
            </w:pPr>
            <w:r w:rsidRPr="00E968B4">
              <w:rPr>
                <w:b/>
                <w:bCs/>
                <w:color w:val="000000" w:themeColor="text1"/>
                <w:sz w:val="20"/>
                <w:szCs w:val="20"/>
              </w:rPr>
              <w:t>SLF 1 LI HMOA</w:t>
            </w:r>
          </w:p>
        </w:tc>
        <w:tc>
          <w:tcPr>
            <w:tcW w:w="1300" w:type="dxa"/>
            <w:tcBorders>
              <w:top w:val="single" w:sz="4" w:space="0" w:color="auto"/>
              <w:left w:val="nil"/>
              <w:bottom w:val="nil"/>
              <w:right w:val="nil"/>
            </w:tcBorders>
            <w:shd w:val="clear" w:color="auto" w:fill="auto"/>
            <w:noWrap/>
            <w:vAlign w:val="bottom"/>
            <w:hideMark/>
          </w:tcPr>
          <w:p w14:paraId="481D7C9F" w14:textId="77777777" w:rsidR="00B847B2" w:rsidRPr="00E968B4" w:rsidRDefault="00B847B2" w:rsidP="00B847B2">
            <w:pPr>
              <w:rPr>
                <w:b/>
                <w:bCs/>
                <w:color w:val="000000" w:themeColor="text1"/>
                <w:sz w:val="20"/>
                <w:szCs w:val="20"/>
              </w:rPr>
            </w:pPr>
            <w:r w:rsidRPr="00E968B4">
              <w:rPr>
                <w:b/>
                <w:bCs/>
                <w:color w:val="000000" w:themeColor="text1"/>
                <w:sz w:val="20"/>
                <w:szCs w:val="20"/>
              </w:rPr>
              <w:t>SLF 2 LI HMOA</w:t>
            </w:r>
          </w:p>
        </w:tc>
        <w:tc>
          <w:tcPr>
            <w:tcW w:w="1300" w:type="dxa"/>
            <w:tcBorders>
              <w:top w:val="single" w:sz="4" w:space="0" w:color="auto"/>
              <w:left w:val="nil"/>
              <w:bottom w:val="nil"/>
              <w:right w:val="single" w:sz="4" w:space="0" w:color="auto"/>
            </w:tcBorders>
            <w:shd w:val="clear" w:color="auto" w:fill="auto"/>
            <w:noWrap/>
            <w:vAlign w:val="bottom"/>
            <w:hideMark/>
          </w:tcPr>
          <w:p w14:paraId="2E42AFC9" w14:textId="77777777" w:rsidR="00B847B2" w:rsidRPr="00E968B4" w:rsidRDefault="00B847B2" w:rsidP="00B847B2">
            <w:pPr>
              <w:rPr>
                <w:b/>
                <w:bCs/>
                <w:color w:val="000000" w:themeColor="text1"/>
                <w:sz w:val="20"/>
                <w:szCs w:val="20"/>
              </w:rPr>
            </w:pPr>
            <w:r w:rsidRPr="00E968B4">
              <w:rPr>
                <w:b/>
                <w:bCs/>
                <w:color w:val="000000" w:themeColor="text1"/>
                <w:sz w:val="20"/>
                <w:szCs w:val="20"/>
              </w:rPr>
              <w:t>SLF 3 LI HMOA</w:t>
            </w:r>
          </w:p>
        </w:tc>
      </w:tr>
      <w:tr w:rsidR="00E968B4" w:rsidRPr="00E968B4" w14:paraId="48F6C53D" w14:textId="77777777" w:rsidTr="00B847B2">
        <w:trPr>
          <w:trHeight w:val="540"/>
        </w:trPr>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791CC91C" w14:textId="77777777" w:rsidR="00B847B2" w:rsidRPr="00E968B4" w:rsidRDefault="00B847B2" w:rsidP="00B847B2">
            <w:pPr>
              <w:rPr>
                <w:b/>
                <w:bCs/>
                <w:color w:val="000000" w:themeColor="text1"/>
                <w:sz w:val="20"/>
                <w:szCs w:val="20"/>
              </w:rPr>
            </w:pPr>
            <w:r w:rsidRPr="00E968B4">
              <w:rPr>
                <w:b/>
                <w:bCs/>
                <w:color w:val="000000" w:themeColor="text1"/>
                <w:sz w:val="20"/>
                <w:szCs w:val="20"/>
              </w:rPr>
              <w:t>BASELINE</w:t>
            </w:r>
          </w:p>
        </w:tc>
        <w:tc>
          <w:tcPr>
            <w:tcW w:w="1300" w:type="dxa"/>
            <w:tcBorders>
              <w:top w:val="single" w:sz="4" w:space="0" w:color="auto"/>
              <w:left w:val="nil"/>
              <w:bottom w:val="single" w:sz="4" w:space="0" w:color="auto"/>
              <w:right w:val="nil"/>
            </w:tcBorders>
            <w:shd w:val="clear" w:color="auto" w:fill="auto"/>
            <w:vAlign w:val="bottom"/>
            <w:hideMark/>
          </w:tcPr>
          <w:p w14:paraId="605C210B"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496C9629"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65C983B3"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7ECE5DF0"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4DF6C050"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E3CAE48" w14:textId="77777777" w:rsidR="00B847B2" w:rsidRPr="00E968B4" w:rsidRDefault="00B847B2" w:rsidP="00B847B2">
            <w:pPr>
              <w:jc w:val="center"/>
              <w:rPr>
                <w:color w:val="000000" w:themeColor="text1"/>
                <w:sz w:val="20"/>
                <w:szCs w:val="20"/>
              </w:rPr>
            </w:pPr>
            <w:r w:rsidRPr="00E968B4">
              <w:rPr>
                <w:color w:val="000000" w:themeColor="text1"/>
                <w:sz w:val="20"/>
                <w:szCs w:val="20"/>
              </w:rPr>
              <w:t>r                                         (p value)</w:t>
            </w:r>
          </w:p>
        </w:tc>
      </w:tr>
      <w:tr w:rsidR="00E968B4" w:rsidRPr="00E968B4" w14:paraId="2CA76560" w14:textId="77777777" w:rsidTr="00B847B2">
        <w:trPr>
          <w:trHeight w:val="320"/>
        </w:trPr>
        <w:tc>
          <w:tcPr>
            <w:tcW w:w="910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F9A122" w14:textId="12139DAC" w:rsidR="00B847B2" w:rsidRPr="00E968B4" w:rsidRDefault="0028416D" w:rsidP="00B847B2">
            <w:pPr>
              <w:jc w:val="center"/>
              <w:rPr>
                <w:b/>
                <w:bCs/>
                <w:color w:val="000000" w:themeColor="text1"/>
                <w:sz w:val="20"/>
                <w:szCs w:val="20"/>
              </w:rPr>
            </w:pPr>
            <w:r w:rsidRPr="00E968B4">
              <w:rPr>
                <w:b/>
                <w:bCs/>
                <w:color w:val="000000" w:themeColor="text1"/>
                <w:sz w:val="20"/>
                <w:szCs w:val="20"/>
              </w:rPr>
              <w:t>Whole ADHD sample (N=60)</w:t>
            </w:r>
          </w:p>
        </w:tc>
      </w:tr>
      <w:tr w:rsidR="00E968B4" w:rsidRPr="00E968B4" w14:paraId="6F494A17"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CE8ED6A" w14:textId="77777777" w:rsidR="00B847B2" w:rsidRPr="00E968B4" w:rsidRDefault="00B847B2" w:rsidP="00B847B2">
            <w:pPr>
              <w:rPr>
                <w:color w:val="000000" w:themeColor="text1"/>
                <w:sz w:val="20"/>
                <w:szCs w:val="20"/>
              </w:rPr>
            </w:pPr>
            <w:r w:rsidRPr="00E968B4">
              <w:rPr>
                <w:color w:val="000000" w:themeColor="text1"/>
                <w:sz w:val="20"/>
                <w:szCs w:val="20"/>
              </w:rPr>
              <w:t>BAARS total</w:t>
            </w:r>
          </w:p>
        </w:tc>
        <w:tc>
          <w:tcPr>
            <w:tcW w:w="1300" w:type="dxa"/>
            <w:tcBorders>
              <w:top w:val="nil"/>
              <w:left w:val="nil"/>
              <w:bottom w:val="nil"/>
              <w:right w:val="nil"/>
            </w:tcBorders>
            <w:shd w:val="clear" w:color="000000" w:fill="F9F9FB"/>
            <w:noWrap/>
            <w:hideMark/>
          </w:tcPr>
          <w:p w14:paraId="7EE8D7AB" w14:textId="77777777" w:rsidR="00B847B2" w:rsidRPr="00E968B4" w:rsidRDefault="00B847B2" w:rsidP="00B847B2">
            <w:pPr>
              <w:jc w:val="right"/>
              <w:rPr>
                <w:color w:val="000000" w:themeColor="text1"/>
                <w:sz w:val="20"/>
                <w:szCs w:val="20"/>
              </w:rPr>
            </w:pPr>
            <w:r w:rsidRPr="00E968B4">
              <w:rPr>
                <w:color w:val="000000" w:themeColor="text1"/>
                <w:sz w:val="20"/>
                <w:szCs w:val="20"/>
              </w:rPr>
              <w:t>-0.004</w:t>
            </w:r>
          </w:p>
        </w:tc>
        <w:tc>
          <w:tcPr>
            <w:tcW w:w="1300" w:type="dxa"/>
            <w:tcBorders>
              <w:top w:val="nil"/>
              <w:left w:val="nil"/>
              <w:bottom w:val="nil"/>
              <w:right w:val="nil"/>
            </w:tcBorders>
            <w:shd w:val="clear" w:color="000000" w:fill="F9F9FB"/>
            <w:noWrap/>
            <w:hideMark/>
          </w:tcPr>
          <w:p w14:paraId="45A6A4FF" w14:textId="77777777" w:rsidR="00B847B2" w:rsidRPr="00E968B4" w:rsidRDefault="00B847B2" w:rsidP="00B847B2">
            <w:pPr>
              <w:jc w:val="right"/>
              <w:rPr>
                <w:color w:val="000000" w:themeColor="text1"/>
                <w:sz w:val="20"/>
                <w:szCs w:val="20"/>
              </w:rPr>
            </w:pPr>
            <w:r w:rsidRPr="00E968B4">
              <w:rPr>
                <w:color w:val="000000" w:themeColor="text1"/>
                <w:sz w:val="20"/>
                <w:szCs w:val="20"/>
              </w:rPr>
              <w:t>-0.008</w:t>
            </w:r>
          </w:p>
        </w:tc>
        <w:tc>
          <w:tcPr>
            <w:tcW w:w="1300" w:type="dxa"/>
            <w:tcBorders>
              <w:top w:val="nil"/>
              <w:left w:val="nil"/>
              <w:bottom w:val="nil"/>
              <w:right w:val="nil"/>
            </w:tcBorders>
            <w:shd w:val="clear" w:color="000000" w:fill="F9F9FB"/>
            <w:noWrap/>
            <w:hideMark/>
          </w:tcPr>
          <w:p w14:paraId="25149771" w14:textId="77777777" w:rsidR="00B847B2" w:rsidRPr="00E968B4" w:rsidRDefault="00B847B2" w:rsidP="00B847B2">
            <w:pPr>
              <w:jc w:val="right"/>
              <w:rPr>
                <w:color w:val="000000" w:themeColor="text1"/>
                <w:sz w:val="20"/>
                <w:szCs w:val="20"/>
              </w:rPr>
            </w:pPr>
            <w:r w:rsidRPr="00E968B4">
              <w:rPr>
                <w:color w:val="000000" w:themeColor="text1"/>
                <w:sz w:val="20"/>
                <w:szCs w:val="20"/>
              </w:rPr>
              <w:t>0.129</w:t>
            </w:r>
          </w:p>
        </w:tc>
        <w:tc>
          <w:tcPr>
            <w:tcW w:w="1300" w:type="dxa"/>
            <w:tcBorders>
              <w:top w:val="nil"/>
              <w:left w:val="nil"/>
              <w:bottom w:val="nil"/>
              <w:right w:val="nil"/>
            </w:tcBorders>
            <w:shd w:val="clear" w:color="000000" w:fill="F9F9FB"/>
            <w:noWrap/>
            <w:hideMark/>
          </w:tcPr>
          <w:p w14:paraId="2202847F" w14:textId="77777777" w:rsidR="00B847B2" w:rsidRPr="00E968B4" w:rsidRDefault="00B847B2" w:rsidP="00B847B2">
            <w:pPr>
              <w:jc w:val="right"/>
              <w:rPr>
                <w:color w:val="000000" w:themeColor="text1"/>
                <w:sz w:val="20"/>
                <w:szCs w:val="20"/>
              </w:rPr>
            </w:pPr>
            <w:r w:rsidRPr="00E968B4">
              <w:rPr>
                <w:color w:val="000000" w:themeColor="text1"/>
                <w:sz w:val="20"/>
                <w:szCs w:val="20"/>
              </w:rPr>
              <w:t>-0.072</w:t>
            </w:r>
          </w:p>
        </w:tc>
        <w:tc>
          <w:tcPr>
            <w:tcW w:w="1300" w:type="dxa"/>
            <w:tcBorders>
              <w:top w:val="nil"/>
              <w:left w:val="nil"/>
              <w:bottom w:val="nil"/>
              <w:right w:val="nil"/>
            </w:tcBorders>
            <w:shd w:val="clear" w:color="000000" w:fill="F9F9FB"/>
            <w:noWrap/>
            <w:hideMark/>
          </w:tcPr>
          <w:p w14:paraId="55A1C9B0" w14:textId="77777777" w:rsidR="00B847B2" w:rsidRPr="00E968B4" w:rsidRDefault="00B847B2" w:rsidP="00B847B2">
            <w:pPr>
              <w:jc w:val="right"/>
              <w:rPr>
                <w:color w:val="000000" w:themeColor="text1"/>
                <w:sz w:val="20"/>
                <w:szCs w:val="20"/>
              </w:rPr>
            </w:pPr>
            <w:r w:rsidRPr="00E968B4">
              <w:rPr>
                <w:color w:val="000000" w:themeColor="text1"/>
                <w:sz w:val="20"/>
                <w:szCs w:val="20"/>
              </w:rPr>
              <w:t>0.052</w:t>
            </w:r>
          </w:p>
        </w:tc>
        <w:tc>
          <w:tcPr>
            <w:tcW w:w="1300" w:type="dxa"/>
            <w:tcBorders>
              <w:top w:val="nil"/>
              <w:left w:val="nil"/>
              <w:bottom w:val="nil"/>
              <w:right w:val="single" w:sz="4" w:space="0" w:color="auto"/>
            </w:tcBorders>
            <w:shd w:val="clear" w:color="000000" w:fill="F9F9FB"/>
            <w:noWrap/>
            <w:hideMark/>
          </w:tcPr>
          <w:p w14:paraId="3AC33EB4" w14:textId="77777777" w:rsidR="00B847B2" w:rsidRPr="00E968B4" w:rsidRDefault="00B847B2" w:rsidP="00B847B2">
            <w:pPr>
              <w:jc w:val="right"/>
              <w:rPr>
                <w:color w:val="000000" w:themeColor="text1"/>
                <w:sz w:val="20"/>
                <w:szCs w:val="20"/>
              </w:rPr>
            </w:pPr>
            <w:r w:rsidRPr="00E968B4">
              <w:rPr>
                <w:color w:val="000000" w:themeColor="text1"/>
                <w:sz w:val="20"/>
                <w:szCs w:val="20"/>
              </w:rPr>
              <w:t>-0.004</w:t>
            </w:r>
          </w:p>
        </w:tc>
      </w:tr>
      <w:tr w:rsidR="00E968B4" w:rsidRPr="00E968B4" w14:paraId="3FAB575E"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9AC583A"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3C19D4A" w14:textId="77777777" w:rsidR="00B847B2" w:rsidRPr="00E968B4" w:rsidRDefault="00B847B2" w:rsidP="00B847B2">
            <w:pPr>
              <w:jc w:val="right"/>
              <w:rPr>
                <w:color w:val="000000" w:themeColor="text1"/>
                <w:sz w:val="20"/>
                <w:szCs w:val="20"/>
              </w:rPr>
            </w:pPr>
            <w:r w:rsidRPr="00E968B4">
              <w:rPr>
                <w:color w:val="000000" w:themeColor="text1"/>
                <w:sz w:val="20"/>
                <w:szCs w:val="20"/>
              </w:rPr>
              <w:t>0.973</w:t>
            </w:r>
          </w:p>
        </w:tc>
        <w:tc>
          <w:tcPr>
            <w:tcW w:w="1300" w:type="dxa"/>
            <w:tcBorders>
              <w:top w:val="nil"/>
              <w:left w:val="nil"/>
              <w:bottom w:val="single" w:sz="4" w:space="0" w:color="auto"/>
              <w:right w:val="nil"/>
            </w:tcBorders>
            <w:shd w:val="clear" w:color="000000" w:fill="F9F9FB"/>
            <w:noWrap/>
            <w:hideMark/>
          </w:tcPr>
          <w:p w14:paraId="05BBC8CC" w14:textId="77777777" w:rsidR="00B847B2" w:rsidRPr="00E968B4" w:rsidRDefault="00B847B2" w:rsidP="00B847B2">
            <w:pPr>
              <w:jc w:val="right"/>
              <w:rPr>
                <w:color w:val="000000" w:themeColor="text1"/>
                <w:sz w:val="20"/>
                <w:szCs w:val="20"/>
              </w:rPr>
            </w:pPr>
            <w:r w:rsidRPr="00E968B4">
              <w:rPr>
                <w:color w:val="000000" w:themeColor="text1"/>
                <w:sz w:val="20"/>
                <w:szCs w:val="20"/>
              </w:rPr>
              <w:t>0.953</w:t>
            </w:r>
          </w:p>
        </w:tc>
        <w:tc>
          <w:tcPr>
            <w:tcW w:w="1300" w:type="dxa"/>
            <w:tcBorders>
              <w:top w:val="nil"/>
              <w:left w:val="nil"/>
              <w:bottom w:val="single" w:sz="4" w:space="0" w:color="auto"/>
              <w:right w:val="nil"/>
            </w:tcBorders>
            <w:shd w:val="clear" w:color="000000" w:fill="F9F9FB"/>
            <w:noWrap/>
            <w:hideMark/>
          </w:tcPr>
          <w:p w14:paraId="1012F455" w14:textId="77777777" w:rsidR="00B847B2" w:rsidRPr="00E968B4" w:rsidRDefault="00B847B2" w:rsidP="00B847B2">
            <w:pPr>
              <w:jc w:val="right"/>
              <w:rPr>
                <w:color w:val="000000" w:themeColor="text1"/>
                <w:sz w:val="20"/>
                <w:szCs w:val="20"/>
              </w:rPr>
            </w:pPr>
            <w:r w:rsidRPr="00E968B4">
              <w:rPr>
                <w:color w:val="000000" w:themeColor="text1"/>
                <w:sz w:val="20"/>
                <w:szCs w:val="20"/>
              </w:rPr>
              <w:t>0.326</w:t>
            </w:r>
          </w:p>
        </w:tc>
        <w:tc>
          <w:tcPr>
            <w:tcW w:w="1300" w:type="dxa"/>
            <w:tcBorders>
              <w:top w:val="nil"/>
              <w:left w:val="nil"/>
              <w:bottom w:val="single" w:sz="4" w:space="0" w:color="auto"/>
              <w:right w:val="nil"/>
            </w:tcBorders>
            <w:shd w:val="clear" w:color="000000" w:fill="F9F9FB"/>
            <w:noWrap/>
            <w:hideMark/>
          </w:tcPr>
          <w:p w14:paraId="42341986" w14:textId="77777777" w:rsidR="00B847B2" w:rsidRPr="00E968B4" w:rsidRDefault="00B847B2" w:rsidP="00B847B2">
            <w:pPr>
              <w:jc w:val="right"/>
              <w:rPr>
                <w:color w:val="000000" w:themeColor="text1"/>
                <w:sz w:val="20"/>
                <w:szCs w:val="20"/>
              </w:rPr>
            </w:pPr>
            <w:r w:rsidRPr="00E968B4">
              <w:rPr>
                <w:color w:val="000000" w:themeColor="text1"/>
                <w:sz w:val="20"/>
                <w:szCs w:val="20"/>
              </w:rPr>
              <w:t>0.587</w:t>
            </w:r>
          </w:p>
        </w:tc>
        <w:tc>
          <w:tcPr>
            <w:tcW w:w="1300" w:type="dxa"/>
            <w:tcBorders>
              <w:top w:val="nil"/>
              <w:left w:val="nil"/>
              <w:bottom w:val="single" w:sz="4" w:space="0" w:color="auto"/>
              <w:right w:val="nil"/>
            </w:tcBorders>
            <w:shd w:val="clear" w:color="000000" w:fill="F9F9FB"/>
            <w:noWrap/>
            <w:hideMark/>
          </w:tcPr>
          <w:p w14:paraId="63C40FCE" w14:textId="77777777" w:rsidR="00B847B2" w:rsidRPr="00E968B4" w:rsidRDefault="00B847B2" w:rsidP="00B847B2">
            <w:pPr>
              <w:jc w:val="right"/>
              <w:rPr>
                <w:color w:val="000000" w:themeColor="text1"/>
                <w:sz w:val="20"/>
                <w:szCs w:val="20"/>
              </w:rPr>
            </w:pPr>
            <w:r w:rsidRPr="00E968B4">
              <w:rPr>
                <w:color w:val="000000" w:themeColor="text1"/>
                <w:sz w:val="20"/>
                <w:szCs w:val="20"/>
              </w:rPr>
              <w:t>0.693</w:t>
            </w:r>
          </w:p>
        </w:tc>
        <w:tc>
          <w:tcPr>
            <w:tcW w:w="1300" w:type="dxa"/>
            <w:tcBorders>
              <w:top w:val="nil"/>
              <w:left w:val="nil"/>
              <w:bottom w:val="single" w:sz="4" w:space="0" w:color="auto"/>
              <w:right w:val="single" w:sz="4" w:space="0" w:color="auto"/>
            </w:tcBorders>
            <w:shd w:val="clear" w:color="000000" w:fill="F9F9FB"/>
            <w:noWrap/>
            <w:hideMark/>
          </w:tcPr>
          <w:p w14:paraId="739F41C7" w14:textId="77777777" w:rsidR="00B847B2" w:rsidRPr="00E968B4" w:rsidRDefault="00B847B2" w:rsidP="00B847B2">
            <w:pPr>
              <w:jc w:val="right"/>
              <w:rPr>
                <w:color w:val="000000" w:themeColor="text1"/>
                <w:sz w:val="20"/>
                <w:szCs w:val="20"/>
              </w:rPr>
            </w:pPr>
            <w:r w:rsidRPr="00E968B4">
              <w:rPr>
                <w:color w:val="000000" w:themeColor="text1"/>
                <w:sz w:val="20"/>
                <w:szCs w:val="20"/>
              </w:rPr>
              <w:t>0.976</w:t>
            </w:r>
          </w:p>
        </w:tc>
      </w:tr>
      <w:tr w:rsidR="00E968B4" w:rsidRPr="00E968B4" w14:paraId="694CAD51"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B439687" w14:textId="76356FF8" w:rsidR="00B847B2" w:rsidRPr="00E968B4" w:rsidRDefault="00B847B2" w:rsidP="00B847B2">
            <w:pPr>
              <w:rPr>
                <w:color w:val="000000" w:themeColor="text1"/>
                <w:sz w:val="20"/>
                <w:szCs w:val="20"/>
              </w:rPr>
            </w:pPr>
            <w:r w:rsidRPr="00E968B4">
              <w:rPr>
                <w:color w:val="000000" w:themeColor="text1"/>
                <w:sz w:val="20"/>
                <w:szCs w:val="20"/>
              </w:rPr>
              <w:t xml:space="preserve">BAARS </w:t>
            </w:r>
            <w:r w:rsidR="00B23EF8" w:rsidRPr="00E968B4">
              <w:rPr>
                <w:color w:val="000000" w:themeColor="text1"/>
                <w:sz w:val="20"/>
                <w:szCs w:val="20"/>
              </w:rPr>
              <w:t>Ina</w:t>
            </w:r>
          </w:p>
        </w:tc>
        <w:tc>
          <w:tcPr>
            <w:tcW w:w="1300" w:type="dxa"/>
            <w:tcBorders>
              <w:top w:val="nil"/>
              <w:left w:val="nil"/>
              <w:bottom w:val="nil"/>
              <w:right w:val="nil"/>
            </w:tcBorders>
            <w:shd w:val="clear" w:color="000000" w:fill="F9F9FB"/>
            <w:noWrap/>
            <w:hideMark/>
          </w:tcPr>
          <w:p w14:paraId="5AF289AA" w14:textId="77777777" w:rsidR="00B847B2" w:rsidRPr="00E968B4" w:rsidRDefault="00B847B2" w:rsidP="00B847B2">
            <w:pPr>
              <w:jc w:val="right"/>
              <w:rPr>
                <w:color w:val="000000" w:themeColor="text1"/>
                <w:sz w:val="20"/>
                <w:szCs w:val="20"/>
              </w:rPr>
            </w:pPr>
            <w:r w:rsidRPr="00E968B4">
              <w:rPr>
                <w:color w:val="000000" w:themeColor="text1"/>
                <w:sz w:val="20"/>
                <w:szCs w:val="20"/>
              </w:rPr>
              <w:t>0.003</w:t>
            </w:r>
          </w:p>
        </w:tc>
        <w:tc>
          <w:tcPr>
            <w:tcW w:w="1300" w:type="dxa"/>
            <w:tcBorders>
              <w:top w:val="nil"/>
              <w:left w:val="nil"/>
              <w:bottom w:val="nil"/>
              <w:right w:val="nil"/>
            </w:tcBorders>
            <w:shd w:val="clear" w:color="000000" w:fill="F9F9FB"/>
            <w:noWrap/>
            <w:hideMark/>
          </w:tcPr>
          <w:p w14:paraId="259829AF" w14:textId="77777777" w:rsidR="00B847B2" w:rsidRPr="00E968B4" w:rsidRDefault="00B847B2" w:rsidP="00B847B2">
            <w:pPr>
              <w:jc w:val="right"/>
              <w:rPr>
                <w:color w:val="000000" w:themeColor="text1"/>
                <w:sz w:val="20"/>
                <w:szCs w:val="20"/>
              </w:rPr>
            </w:pPr>
            <w:r w:rsidRPr="00E968B4">
              <w:rPr>
                <w:color w:val="000000" w:themeColor="text1"/>
                <w:sz w:val="20"/>
                <w:szCs w:val="20"/>
              </w:rPr>
              <w:t>-0.098</w:t>
            </w:r>
          </w:p>
        </w:tc>
        <w:tc>
          <w:tcPr>
            <w:tcW w:w="1300" w:type="dxa"/>
            <w:tcBorders>
              <w:top w:val="nil"/>
              <w:left w:val="nil"/>
              <w:bottom w:val="nil"/>
              <w:right w:val="nil"/>
            </w:tcBorders>
            <w:shd w:val="clear" w:color="000000" w:fill="F9F9FB"/>
            <w:noWrap/>
            <w:hideMark/>
          </w:tcPr>
          <w:p w14:paraId="5983D9C4" w14:textId="77777777" w:rsidR="00B847B2" w:rsidRPr="00E968B4" w:rsidRDefault="00B847B2" w:rsidP="00B847B2">
            <w:pPr>
              <w:jc w:val="right"/>
              <w:rPr>
                <w:color w:val="000000" w:themeColor="text1"/>
                <w:sz w:val="20"/>
                <w:szCs w:val="20"/>
              </w:rPr>
            </w:pPr>
            <w:r w:rsidRPr="00E968B4">
              <w:rPr>
                <w:color w:val="000000" w:themeColor="text1"/>
                <w:sz w:val="20"/>
                <w:szCs w:val="20"/>
              </w:rPr>
              <w:t>0.072</w:t>
            </w:r>
          </w:p>
        </w:tc>
        <w:tc>
          <w:tcPr>
            <w:tcW w:w="1300" w:type="dxa"/>
            <w:tcBorders>
              <w:top w:val="nil"/>
              <w:left w:val="nil"/>
              <w:bottom w:val="nil"/>
              <w:right w:val="nil"/>
            </w:tcBorders>
            <w:shd w:val="clear" w:color="000000" w:fill="F9F9FB"/>
            <w:noWrap/>
            <w:hideMark/>
          </w:tcPr>
          <w:p w14:paraId="32462113" w14:textId="77777777" w:rsidR="00B847B2" w:rsidRPr="00E968B4" w:rsidRDefault="00B847B2" w:rsidP="00B847B2">
            <w:pPr>
              <w:jc w:val="right"/>
              <w:rPr>
                <w:color w:val="000000" w:themeColor="text1"/>
                <w:sz w:val="20"/>
                <w:szCs w:val="20"/>
              </w:rPr>
            </w:pPr>
            <w:r w:rsidRPr="00E968B4">
              <w:rPr>
                <w:color w:val="000000" w:themeColor="text1"/>
                <w:sz w:val="20"/>
                <w:szCs w:val="20"/>
              </w:rPr>
              <w:t>-0.162</w:t>
            </w:r>
          </w:p>
        </w:tc>
        <w:tc>
          <w:tcPr>
            <w:tcW w:w="1300" w:type="dxa"/>
            <w:tcBorders>
              <w:top w:val="nil"/>
              <w:left w:val="nil"/>
              <w:bottom w:val="nil"/>
              <w:right w:val="nil"/>
            </w:tcBorders>
            <w:shd w:val="clear" w:color="000000" w:fill="F9F9FB"/>
            <w:noWrap/>
            <w:hideMark/>
          </w:tcPr>
          <w:p w14:paraId="476FACD2" w14:textId="77777777" w:rsidR="00B847B2" w:rsidRPr="00E968B4" w:rsidRDefault="00B847B2" w:rsidP="00B847B2">
            <w:pPr>
              <w:jc w:val="right"/>
              <w:rPr>
                <w:color w:val="000000" w:themeColor="text1"/>
                <w:sz w:val="20"/>
                <w:szCs w:val="20"/>
              </w:rPr>
            </w:pPr>
            <w:r w:rsidRPr="00E968B4">
              <w:rPr>
                <w:color w:val="000000" w:themeColor="text1"/>
                <w:sz w:val="20"/>
                <w:szCs w:val="20"/>
              </w:rPr>
              <w:t>0.036</w:t>
            </w:r>
          </w:p>
        </w:tc>
        <w:tc>
          <w:tcPr>
            <w:tcW w:w="1300" w:type="dxa"/>
            <w:tcBorders>
              <w:top w:val="nil"/>
              <w:left w:val="nil"/>
              <w:bottom w:val="nil"/>
              <w:right w:val="single" w:sz="4" w:space="0" w:color="auto"/>
            </w:tcBorders>
            <w:shd w:val="clear" w:color="000000" w:fill="F9F9FB"/>
            <w:noWrap/>
            <w:hideMark/>
          </w:tcPr>
          <w:p w14:paraId="2245C2BE" w14:textId="77777777" w:rsidR="00B847B2" w:rsidRPr="00E968B4" w:rsidRDefault="00B847B2" w:rsidP="00B847B2">
            <w:pPr>
              <w:jc w:val="right"/>
              <w:rPr>
                <w:color w:val="000000" w:themeColor="text1"/>
                <w:sz w:val="20"/>
                <w:szCs w:val="20"/>
              </w:rPr>
            </w:pPr>
            <w:r w:rsidRPr="00E968B4">
              <w:rPr>
                <w:color w:val="000000" w:themeColor="text1"/>
                <w:sz w:val="20"/>
                <w:szCs w:val="20"/>
              </w:rPr>
              <w:t>0.113</w:t>
            </w:r>
          </w:p>
        </w:tc>
      </w:tr>
      <w:tr w:rsidR="00E968B4" w:rsidRPr="00E968B4" w14:paraId="5F412A9A"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DA1E267"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06776B6E" w14:textId="77777777" w:rsidR="00B847B2" w:rsidRPr="00E968B4" w:rsidRDefault="00B847B2" w:rsidP="00B847B2">
            <w:pPr>
              <w:jc w:val="right"/>
              <w:rPr>
                <w:color w:val="000000" w:themeColor="text1"/>
                <w:sz w:val="20"/>
                <w:szCs w:val="20"/>
              </w:rPr>
            </w:pPr>
            <w:r w:rsidRPr="00E968B4">
              <w:rPr>
                <w:color w:val="000000" w:themeColor="text1"/>
                <w:sz w:val="20"/>
                <w:szCs w:val="20"/>
              </w:rPr>
              <w:t>0.984</w:t>
            </w:r>
          </w:p>
        </w:tc>
        <w:tc>
          <w:tcPr>
            <w:tcW w:w="1300" w:type="dxa"/>
            <w:tcBorders>
              <w:top w:val="nil"/>
              <w:left w:val="nil"/>
              <w:bottom w:val="single" w:sz="4" w:space="0" w:color="auto"/>
              <w:right w:val="nil"/>
            </w:tcBorders>
            <w:shd w:val="clear" w:color="000000" w:fill="F9F9FB"/>
            <w:noWrap/>
            <w:hideMark/>
          </w:tcPr>
          <w:p w14:paraId="2E60FE8E" w14:textId="77777777" w:rsidR="00B847B2" w:rsidRPr="00E968B4" w:rsidRDefault="00B847B2" w:rsidP="00B847B2">
            <w:pPr>
              <w:jc w:val="right"/>
              <w:rPr>
                <w:color w:val="000000" w:themeColor="text1"/>
                <w:sz w:val="20"/>
                <w:szCs w:val="20"/>
              </w:rPr>
            </w:pPr>
            <w:r w:rsidRPr="00E968B4">
              <w:rPr>
                <w:color w:val="000000" w:themeColor="text1"/>
                <w:sz w:val="20"/>
                <w:szCs w:val="20"/>
              </w:rPr>
              <w:t>0.455</w:t>
            </w:r>
          </w:p>
        </w:tc>
        <w:tc>
          <w:tcPr>
            <w:tcW w:w="1300" w:type="dxa"/>
            <w:tcBorders>
              <w:top w:val="nil"/>
              <w:left w:val="nil"/>
              <w:bottom w:val="single" w:sz="4" w:space="0" w:color="auto"/>
              <w:right w:val="nil"/>
            </w:tcBorders>
            <w:shd w:val="clear" w:color="000000" w:fill="F9F9FB"/>
            <w:noWrap/>
            <w:hideMark/>
          </w:tcPr>
          <w:p w14:paraId="5A124BC6" w14:textId="77777777" w:rsidR="00B847B2" w:rsidRPr="00E968B4" w:rsidRDefault="00B847B2" w:rsidP="00B847B2">
            <w:pPr>
              <w:jc w:val="right"/>
              <w:rPr>
                <w:color w:val="000000" w:themeColor="text1"/>
                <w:sz w:val="20"/>
                <w:szCs w:val="20"/>
              </w:rPr>
            </w:pPr>
            <w:r w:rsidRPr="00E968B4">
              <w:rPr>
                <w:color w:val="000000" w:themeColor="text1"/>
                <w:sz w:val="20"/>
                <w:szCs w:val="20"/>
              </w:rPr>
              <w:t>0.585</w:t>
            </w:r>
          </w:p>
        </w:tc>
        <w:tc>
          <w:tcPr>
            <w:tcW w:w="1300" w:type="dxa"/>
            <w:tcBorders>
              <w:top w:val="nil"/>
              <w:left w:val="nil"/>
              <w:bottom w:val="single" w:sz="4" w:space="0" w:color="auto"/>
              <w:right w:val="nil"/>
            </w:tcBorders>
            <w:shd w:val="clear" w:color="000000" w:fill="F9F9FB"/>
            <w:noWrap/>
            <w:hideMark/>
          </w:tcPr>
          <w:p w14:paraId="0AF1E1FF" w14:textId="77777777" w:rsidR="00B847B2" w:rsidRPr="00E968B4" w:rsidRDefault="00B847B2" w:rsidP="00B847B2">
            <w:pPr>
              <w:jc w:val="right"/>
              <w:rPr>
                <w:color w:val="000000" w:themeColor="text1"/>
                <w:sz w:val="20"/>
                <w:szCs w:val="20"/>
              </w:rPr>
            </w:pPr>
            <w:r w:rsidRPr="00E968B4">
              <w:rPr>
                <w:color w:val="000000" w:themeColor="text1"/>
                <w:sz w:val="20"/>
                <w:szCs w:val="20"/>
              </w:rPr>
              <w:t>0.217</w:t>
            </w:r>
          </w:p>
        </w:tc>
        <w:tc>
          <w:tcPr>
            <w:tcW w:w="1300" w:type="dxa"/>
            <w:tcBorders>
              <w:top w:val="nil"/>
              <w:left w:val="nil"/>
              <w:bottom w:val="single" w:sz="4" w:space="0" w:color="auto"/>
              <w:right w:val="nil"/>
            </w:tcBorders>
            <w:shd w:val="clear" w:color="000000" w:fill="F9F9FB"/>
            <w:noWrap/>
            <w:hideMark/>
          </w:tcPr>
          <w:p w14:paraId="7C7798CC" w14:textId="77777777" w:rsidR="00B847B2" w:rsidRPr="00E968B4" w:rsidRDefault="00B847B2" w:rsidP="00B847B2">
            <w:pPr>
              <w:jc w:val="right"/>
              <w:rPr>
                <w:color w:val="000000" w:themeColor="text1"/>
                <w:sz w:val="20"/>
                <w:szCs w:val="20"/>
              </w:rPr>
            </w:pPr>
            <w:r w:rsidRPr="00E968B4">
              <w:rPr>
                <w:color w:val="000000" w:themeColor="text1"/>
                <w:sz w:val="20"/>
                <w:szCs w:val="20"/>
              </w:rPr>
              <w:t>0.786</w:t>
            </w:r>
          </w:p>
        </w:tc>
        <w:tc>
          <w:tcPr>
            <w:tcW w:w="1300" w:type="dxa"/>
            <w:tcBorders>
              <w:top w:val="nil"/>
              <w:left w:val="nil"/>
              <w:bottom w:val="single" w:sz="4" w:space="0" w:color="auto"/>
              <w:right w:val="single" w:sz="4" w:space="0" w:color="auto"/>
            </w:tcBorders>
            <w:shd w:val="clear" w:color="000000" w:fill="F9F9FB"/>
            <w:noWrap/>
            <w:hideMark/>
          </w:tcPr>
          <w:p w14:paraId="132DCDE9" w14:textId="77777777" w:rsidR="00B847B2" w:rsidRPr="00E968B4" w:rsidRDefault="00B847B2" w:rsidP="00B847B2">
            <w:pPr>
              <w:jc w:val="right"/>
              <w:rPr>
                <w:color w:val="000000" w:themeColor="text1"/>
                <w:sz w:val="20"/>
                <w:szCs w:val="20"/>
              </w:rPr>
            </w:pPr>
            <w:r w:rsidRPr="00E968B4">
              <w:rPr>
                <w:color w:val="000000" w:themeColor="text1"/>
                <w:sz w:val="20"/>
                <w:szCs w:val="20"/>
              </w:rPr>
              <w:t>0.388</w:t>
            </w:r>
          </w:p>
        </w:tc>
      </w:tr>
      <w:tr w:rsidR="00E968B4" w:rsidRPr="00E968B4" w14:paraId="4A9FBA3A"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620C304F" w14:textId="7F6101CA" w:rsidR="00B847B2" w:rsidRPr="00E968B4" w:rsidRDefault="00B847B2" w:rsidP="00B847B2">
            <w:pPr>
              <w:rPr>
                <w:color w:val="000000" w:themeColor="text1"/>
                <w:sz w:val="20"/>
                <w:szCs w:val="20"/>
              </w:rPr>
            </w:pPr>
            <w:r w:rsidRPr="00E968B4">
              <w:rPr>
                <w:color w:val="000000" w:themeColor="text1"/>
                <w:sz w:val="20"/>
                <w:szCs w:val="20"/>
              </w:rPr>
              <w:t xml:space="preserve">BAARS </w:t>
            </w:r>
            <w:r w:rsidR="00B23EF8" w:rsidRPr="00E968B4">
              <w:rPr>
                <w:color w:val="000000" w:themeColor="text1"/>
                <w:sz w:val="20"/>
                <w:szCs w:val="20"/>
              </w:rPr>
              <w:t>H</w:t>
            </w:r>
            <w:r w:rsidRPr="00E968B4">
              <w:rPr>
                <w:color w:val="000000" w:themeColor="text1"/>
                <w:sz w:val="20"/>
                <w:szCs w:val="20"/>
              </w:rPr>
              <w:t>yp/imp</w:t>
            </w:r>
          </w:p>
        </w:tc>
        <w:tc>
          <w:tcPr>
            <w:tcW w:w="1300" w:type="dxa"/>
            <w:tcBorders>
              <w:top w:val="nil"/>
              <w:left w:val="nil"/>
              <w:bottom w:val="nil"/>
              <w:right w:val="nil"/>
            </w:tcBorders>
            <w:shd w:val="clear" w:color="000000" w:fill="F9F9FB"/>
            <w:noWrap/>
            <w:hideMark/>
          </w:tcPr>
          <w:p w14:paraId="08A622CA" w14:textId="77777777" w:rsidR="00B847B2" w:rsidRPr="00E968B4" w:rsidRDefault="00B847B2" w:rsidP="00B847B2">
            <w:pPr>
              <w:jc w:val="right"/>
              <w:rPr>
                <w:color w:val="000000" w:themeColor="text1"/>
                <w:sz w:val="20"/>
                <w:szCs w:val="20"/>
              </w:rPr>
            </w:pPr>
            <w:r w:rsidRPr="00E968B4">
              <w:rPr>
                <w:color w:val="000000" w:themeColor="text1"/>
                <w:sz w:val="20"/>
                <w:szCs w:val="20"/>
              </w:rPr>
              <w:t>-0.087</w:t>
            </w:r>
          </w:p>
        </w:tc>
        <w:tc>
          <w:tcPr>
            <w:tcW w:w="1300" w:type="dxa"/>
            <w:tcBorders>
              <w:top w:val="nil"/>
              <w:left w:val="nil"/>
              <w:bottom w:val="nil"/>
              <w:right w:val="nil"/>
            </w:tcBorders>
            <w:shd w:val="clear" w:color="000000" w:fill="F9F9FB"/>
            <w:noWrap/>
            <w:hideMark/>
          </w:tcPr>
          <w:p w14:paraId="68915BEC" w14:textId="77777777" w:rsidR="00B847B2" w:rsidRPr="00E968B4" w:rsidRDefault="00B847B2" w:rsidP="00B847B2">
            <w:pPr>
              <w:jc w:val="right"/>
              <w:rPr>
                <w:color w:val="000000" w:themeColor="text1"/>
                <w:sz w:val="20"/>
                <w:szCs w:val="20"/>
              </w:rPr>
            </w:pPr>
            <w:r w:rsidRPr="00E968B4">
              <w:rPr>
                <w:color w:val="000000" w:themeColor="text1"/>
                <w:sz w:val="20"/>
                <w:szCs w:val="20"/>
              </w:rPr>
              <w:t>0.013</w:t>
            </w:r>
          </w:p>
        </w:tc>
        <w:tc>
          <w:tcPr>
            <w:tcW w:w="1300" w:type="dxa"/>
            <w:tcBorders>
              <w:top w:val="nil"/>
              <w:left w:val="nil"/>
              <w:bottom w:val="nil"/>
              <w:right w:val="nil"/>
            </w:tcBorders>
            <w:shd w:val="clear" w:color="000000" w:fill="F9F9FB"/>
            <w:noWrap/>
            <w:hideMark/>
          </w:tcPr>
          <w:p w14:paraId="2B8063F2" w14:textId="77777777" w:rsidR="00B847B2" w:rsidRPr="00E968B4" w:rsidRDefault="00B847B2" w:rsidP="00B847B2">
            <w:pPr>
              <w:jc w:val="right"/>
              <w:rPr>
                <w:color w:val="000000" w:themeColor="text1"/>
                <w:sz w:val="20"/>
                <w:szCs w:val="20"/>
              </w:rPr>
            </w:pPr>
            <w:r w:rsidRPr="00E968B4">
              <w:rPr>
                <w:color w:val="000000" w:themeColor="text1"/>
                <w:sz w:val="20"/>
                <w:szCs w:val="20"/>
              </w:rPr>
              <w:t>0.110</w:t>
            </w:r>
          </w:p>
        </w:tc>
        <w:tc>
          <w:tcPr>
            <w:tcW w:w="1300" w:type="dxa"/>
            <w:tcBorders>
              <w:top w:val="nil"/>
              <w:left w:val="nil"/>
              <w:bottom w:val="nil"/>
              <w:right w:val="nil"/>
            </w:tcBorders>
            <w:shd w:val="clear" w:color="000000" w:fill="F9F9FB"/>
            <w:noWrap/>
            <w:hideMark/>
          </w:tcPr>
          <w:p w14:paraId="77871460" w14:textId="77777777" w:rsidR="00B847B2" w:rsidRPr="00E968B4" w:rsidRDefault="00B847B2" w:rsidP="00B847B2">
            <w:pPr>
              <w:jc w:val="right"/>
              <w:rPr>
                <w:color w:val="000000" w:themeColor="text1"/>
                <w:sz w:val="20"/>
                <w:szCs w:val="20"/>
              </w:rPr>
            </w:pPr>
            <w:r w:rsidRPr="00E968B4">
              <w:rPr>
                <w:color w:val="000000" w:themeColor="text1"/>
                <w:sz w:val="20"/>
                <w:szCs w:val="20"/>
              </w:rPr>
              <w:t>-0.096</w:t>
            </w:r>
          </w:p>
        </w:tc>
        <w:tc>
          <w:tcPr>
            <w:tcW w:w="1300" w:type="dxa"/>
            <w:tcBorders>
              <w:top w:val="nil"/>
              <w:left w:val="nil"/>
              <w:bottom w:val="nil"/>
              <w:right w:val="nil"/>
            </w:tcBorders>
            <w:shd w:val="clear" w:color="000000" w:fill="F9F9FB"/>
            <w:noWrap/>
            <w:hideMark/>
          </w:tcPr>
          <w:p w14:paraId="1425A26F" w14:textId="77777777" w:rsidR="00B847B2" w:rsidRPr="00E968B4" w:rsidRDefault="00B847B2" w:rsidP="00B847B2">
            <w:pPr>
              <w:jc w:val="right"/>
              <w:rPr>
                <w:color w:val="000000" w:themeColor="text1"/>
                <w:sz w:val="20"/>
                <w:szCs w:val="20"/>
              </w:rPr>
            </w:pPr>
            <w:r w:rsidRPr="00E968B4">
              <w:rPr>
                <w:color w:val="000000" w:themeColor="text1"/>
                <w:sz w:val="20"/>
                <w:szCs w:val="20"/>
              </w:rPr>
              <w:t>0.105</w:t>
            </w:r>
          </w:p>
        </w:tc>
        <w:tc>
          <w:tcPr>
            <w:tcW w:w="1300" w:type="dxa"/>
            <w:tcBorders>
              <w:top w:val="nil"/>
              <w:left w:val="nil"/>
              <w:bottom w:val="nil"/>
              <w:right w:val="single" w:sz="4" w:space="0" w:color="auto"/>
            </w:tcBorders>
            <w:shd w:val="clear" w:color="000000" w:fill="F9F9FB"/>
            <w:noWrap/>
            <w:hideMark/>
          </w:tcPr>
          <w:p w14:paraId="02D54409" w14:textId="77777777" w:rsidR="00B847B2" w:rsidRPr="00E968B4" w:rsidRDefault="00B847B2" w:rsidP="00B847B2">
            <w:pPr>
              <w:jc w:val="right"/>
              <w:rPr>
                <w:color w:val="000000" w:themeColor="text1"/>
                <w:sz w:val="20"/>
                <w:szCs w:val="20"/>
              </w:rPr>
            </w:pPr>
            <w:r w:rsidRPr="00E968B4">
              <w:rPr>
                <w:color w:val="000000" w:themeColor="text1"/>
                <w:sz w:val="20"/>
                <w:szCs w:val="20"/>
              </w:rPr>
              <w:t>-0.117</w:t>
            </w:r>
          </w:p>
        </w:tc>
      </w:tr>
      <w:tr w:rsidR="00E968B4" w:rsidRPr="00E968B4" w14:paraId="6BE295D3"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CB81C4F"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E23005A" w14:textId="77777777" w:rsidR="00B847B2" w:rsidRPr="00E968B4" w:rsidRDefault="00B847B2" w:rsidP="00B847B2">
            <w:pPr>
              <w:jc w:val="right"/>
              <w:rPr>
                <w:color w:val="000000" w:themeColor="text1"/>
                <w:sz w:val="20"/>
                <w:szCs w:val="20"/>
              </w:rPr>
            </w:pPr>
            <w:r w:rsidRPr="00E968B4">
              <w:rPr>
                <w:color w:val="000000" w:themeColor="text1"/>
                <w:sz w:val="20"/>
                <w:szCs w:val="20"/>
              </w:rPr>
              <w:t>0.511</w:t>
            </w:r>
          </w:p>
        </w:tc>
        <w:tc>
          <w:tcPr>
            <w:tcW w:w="1300" w:type="dxa"/>
            <w:tcBorders>
              <w:top w:val="nil"/>
              <w:left w:val="nil"/>
              <w:bottom w:val="single" w:sz="4" w:space="0" w:color="auto"/>
              <w:right w:val="nil"/>
            </w:tcBorders>
            <w:shd w:val="clear" w:color="000000" w:fill="F9F9FB"/>
            <w:noWrap/>
            <w:hideMark/>
          </w:tcPr>
          <w:p w14:paraId="4FD16E10" w14:textId="77777777" w:rsidR="00B847B2" w:rsidRPr="00E968B4" w:rsidRDefault="00B847B2" w:rsidP="00B847B2">
            <w:pPr>
              <w:jc w:val="right"/>
              <w:rPr>
                <w:color w:val="000000" w:themeColor="text1"/>
                <w:sz w:val="20"/>
                <w:szCs w:val="20"/>
              </w:rPr>
            </w:pPr>
            <w:r w:rsidRPr="00E968B4">
              <w:rPr>
                <w:color w:val="000000" w:themeColor="text1"/>
                <w:sz w:val="20"/>
                <w:szCs w:val="20"/>
              </w:rPr>
              <w:t>0.922</w:t>
            </w:r>
          </w:p>
        </w:tc>
        <w:tc>
          <w:tcPr>
            <w:tcW w:w="1300" w:type="dxa"/>
            <w:tcBorders>
              <w:top w:val="nil"/>
              <w:left w:val="nil"/>
              <w:bottom w:val="single" w:sz="4" w:space="0" w:color="auto"/>
              <w:right w:val="nil"/>
            </w:tcBorders>
            <w:shd w:val="clear" w:color="000000" w:fill="F9F9FB"/>
            <w:noWrap/>
            <w:hideMark/>
          </w:tcPr>
          <w:p w14:paraId="30782EE9" w14:textId="77777777" w:rsidR="00B847B2" w:rsidRPr="00E968B4" w:rsidRDefault="00B847B2" w:rsidP="00B847B2">
            <w:pPr>
              <w:jc w:val="right"/>
              <w:rPr>
                <w:color w:val="000000" w:themeColor="text1"/>
                <w:sz w:val="20"/>
                <w:szCs w:val="20"/>
              </w:rPr>
            </w:pPr>
            <w:r w:rsidRPr="00E968B4">
              <w:rPr>
                <w:color w:val="000000" w:themeColor="text1"/>
                <w:sz w:val="20"/>
                <w:szCs w:val="20"/>
              </w:rPr>
              <w:t>0.402</w:t>
            </w:r>
          </w:p>
        </w:tc>
        <w:tc>
          <w:tcPr>
            <w:tcW w:w="1300" w:type="dxa"/>
            <w:tcBorders>
              <w:top w:val="nil"/>
              <w:left w:val="nil"/>
              <w:bottom w:val="single" w:sz="4" w:space="0" w:color="auto"/>
              <w:right w:val="nil"/>
            </w:tcBorders>
            <w:shd w:val="clear" w:color="000000" w:fill="F9F9FB"/>
            <w:noWrap/>
            <w:hideMark/>
          </w:tcPr>
          <w:p w14:paraId="0DAC64FC" w14:textId="77777777" w:rsidR="00B847B2" w:rsidRPr="00E968B4" w:rsidRDefault="00B847B2" w:rsidP="00B847B2">
            <w:pPr>
              <w:jc w:val="right"/>
              <w:rPr>
                <w:color w:val="000000" w:themeColor="text1"/>
                <w:sz w:val="20"/>
                <w:szCs w:val="20"/>
              </w:rPr>
            </w:pPr>
            <w:r w:rsidRPr="00E968B4">
              <w:rPr>
                <w:color w:val="000000" w:themeColor="text1"/>
                <w:sz w:val="20"/>
                <w:szCs w:val="20"/>
              </w:rPr>
              <w:t>0.464</w:t>
            </w:r>
          </w:p>
        </w:tc>
        <w:tc>
          <w:tcPr>
            <w:tcW w:w="1300" w:type="dxa"/>
            <w:tcBorders>
              <w:top w:val="nil"/>
              <w:left w:val="nil"/>
              <w:bottom w:val="single" w:sz="4" w:space="0" w:color="auto"/>
              <w:right w:val="nil"/>
            </w:tcBorders>
            <w:shd w:val="clear" w:color="000000" w:fill="F9F9FB"/>
            <w:noWrap/>
            <w:hideMark/>
          </w:tcPr>
          <w:p w14:paraId="29AABDD6" w14:textId="77777777" w:rsidR="00B847B2" w:rsidRPr="00E968B4" w:rsidRDefault="00B847B2" w:rsidP="00B847B2">
            <w:pPr>
              <w:jc w:val="right"/>
              <w:rPr>
                <w:color w:val="000000" w:themeColor="text1"/>
                <w:sz w:val="20"/>
                <w:szCs w:val="20"/>
              </w:rPr>
            </w:pPr>
            <w:r w:rsidRPr="00E968B4">
              <w:rPr>
                <w:color w:val="000000" w:themeColor="text1"/>
                <w:sz w:val="20"/>
                <w:szCs w:val="20"/>
              </w:rPr>
              <w:t>0.426</w:t>
            </w:r>
          </w:p>
        </w:tc>
        <w:tc>
          <w:tcPr>
            <w:tcW w:w="1300" w:type="dxa"/>
            <w:tcBorders>
              <w:top w:val="nil"/>
              <w:left w:val="nil"/>
              <w:bottom w:val="single" w:sz="4" w:space="0" w:color="auto"/>
              <w:right w:val="single" w:sz="4" w:space="0" w:color="auto"/>
            </w:tcBorders>
            <w:shd w:val="clear" w:color="000000" w:fill="F9F9FB"/>
            <w:noWrap/>
            <w:hideMark/>
          </w:tcPr>
          <w:p w14:paraId="16418D9E" w14:textId="77777777" w:rsidR="00B847B2" w:rsidRPr="00E968B4" w:rsidRDefault="00B847B2" w:rsidP="00B847B2">
            <w:pPr>
              <w:jc w:val="right"/>
              <w:rPr>
                <w:color w:val="000000" w:themeColor="text1"/>
                <w:sz w:val="20"/>
                <w:szCs w:val="20"/>
              </w:rPr>
            </w:pPr>
            <w:r w:rsidRPr="00E968B4">
              <w:rPr>
                <w:color w:val="000000" w:themeColor="text1"/>
                <w:sz w:val="20"/>
                <w:szCs w:val="20"/>
              </w:rPr>
              <w:t>0.375</w:t>
            </w:r>
          </w:p>
        </w:tc>
      </w:tr>
      <w:tr w:rsidR="00E968B4" w:rsidRPr="00E968B4" w14:paraId="3D105420"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6E9ABF07" w14:textId="77777777" w:rsidR="00B847B2" w:rsidRPr="00E968B4" w:rsidRDefault="00B847B2" w:rsidP="00B847B2">
            <w:pPr>
              <w:rPr>
                <w:color w:val="000000" w:themeColor="text1"/>
                <w:sz w:val="20"/>
                <w:szCs w:val="20"/>
              </w:rPr>
            </w:pPr>
            <w:r w:rsidRPr="00E968B4">
              <w:rPr>
                <w:color w:val="000000" w:themeColor="text1"/>
                <w:sz w:val="20"/>
                <w:szCs w:val="20"/>
              </w:rPr>
              <w:t>LINE mean</w:t>
            </w:r>
          </w:p>
        </w:tc>
        <w:tc>
          <w:tcPr>
            <w:tcW w:w="1300" w:type="dxa"/>
            <w:tcBorders>
              <w:top w:val="nil"/>
              <w:left w:val="nil"/>
              <w:bottom w:val="nil"/>
              <w:right w:val="nil"/>
            </w:tcBorders>
            <w:shd w:val="clear" w:color="000000" w:fill="F9F9FB"/>
            <w:noWrap/>
            <w:hideMark/>
          </w:tcPr>
          <w:p w14:paraId="419F67A7" w14:textId="77777777" w:rsidR="00B847B2" w:rsidRPr="00E968B4" w:rsidRDefault="00B847B2" w:rsidP="00B847B2">
            <w:pPr>
              <w:jc w:val="right"/>
              <w:rPr>
                <w:color w:val="000000" w:themeColor="text1"/>
                <w:sz w:val="20"/>
                <w:szCs w:val="20"/>
              </w:rPr>
            </w:pPr>
            <w:r w:rsidRPr="00E968B4">
              <w:rPr>
                <w:color w:val="000000" w:themeColor="text1"/>
                <w:sz w:val="20"/>
                <w:szCs w:val="20"/>
              </w:rPr>
              <w:t>-0.121</w:t>
            </w:r>
          </w:p>
        </w:tc>
        <w:tc>
          <w:tcPr>
            <w:tcW w:w="1300" w:type="dxa"/>
            <w:tcBorders>
              <w:top w:val="nil"/>
              <w:left w:val="nil"/>
              <w:bottom w:val="nil"/>
              <w:right w:val="nil"/>
            </w:tcBorders>
            <w:shd w:val="clear" w:color="000000" w:fill="F9F9FB"/>
            <w:noWrap/>
            <w:hideMark/>
          </w:tcPr>
          <w:p w14:paraId="1B58521A" w14:textId="77777777" w:rsidR="00B847B2" w:rsidRPr="00E968B4" w:rsidRDefault="00B847B2" w:rsidP="00B847B2">
            <w:pPr>
              <w:jc w:val="right"/>
              <w:rPr>
                <w:color w:val="000000" w:themeColor="text1"/>
                <w:sz w:val="20"/>
                <w:szCs w:val="20"/>
              </w:rPr>
            </w:pPr>
            <w:r w:rsidRPr="00E968B4">
              <w:rPr>
                <w:color w:val="000000" w:themeColor="text1"/>
                <w:sz w:val="20"/>
                <w:szCs w:val="20"/>
              </w:rPr>
              <w:t>0.059</w:t>
            </w:r>
          </w:p>
        </w:tc>
        <w:tc>
          <w:tcPr>
            <w:tcW w:w="1300" w:type="dxa"/>
            <w:tcBorders>
              <w:top w:val="nil"/>
              <w:left w:val="nil"/>
              <w:bottom w:val="nil"/>
              <w:right w:val="nil"/>
            </w:tcBorders>
            <w:shd w:val="clear" w:color="000000" w:fill="F9F9FB"/>
            <w:noWrap/>
            <w:hideMark/>
          </w:tcPr>
          <w:p w14:paraId="26528085" w14:textId="77777777" w:rsidR="00B847B2" w:rsidRPr="00E968B4" w:rsidRDefault="00B847B2" w:rsidP="00B847B2">
            <w:pPr>
              <w:jc w:val="right"/>
              <w:rPr>
                <w:color w:val="000000" w:themeColor="text1"/>
                <w:sz w:val="20"/>
                <w:szCs w:val="20"/>
              </w:rPr>
            </w:pPr>
            <w:r w:rsidRPr="00E968B4">
              <w:rPr>
                <w:color w:val="000000" w:themeColor="text1"/>
                <w:sz w:val="20"/>
                <w:szCs w:val="20"/>
              </w:rPr>
              <w:t>0.040</w:t>
            </w:r>
          </w:p>
        </w:tc>
        <w:tc>
          <w:tcPr>
            <w:tcW w:w="1300" w:type="dxa"/>
            <w:tcBorders>
              <w:top w:val="nil"/>
              <w:left w:val="nil"/>
              <w:bottom w:val="nil"/>
              <w:right w:val="nil"/>
            </w:tcBorders>
            <w:shd w:val="clear" w:color="000000" w:fill="F9F9FB"/>
            <w:noWrap/>
            <w:hideMark/>
          </w:tcPr>
          <w:p w14:paraId="46193653"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.399</w:t>
            </w:r>
            <w:r w:rsidRPr="00E968B4">
              <w:rPr>
                <w:b/>
                <w:bCs/>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5045D6FB" w14:textId="77777777" w:rsidR="00B847B2" w:rsidRPr="00E968B4" w:rsidRDefault="00B847B2" w:rsidP="00B847B2">
            <w:pPr>
              <w:jc w:val="right"/>
              <w:rPr>
                <w:color w:val="000000" w:themeColor="text1"/>
                <w:sz w:val="20"/>
                <w:szCs w:val="20"/>
              </w:rPr>
            </w:pPr>
            <w:r w:rsidRPr="00E968B4">
              <w:rPr>
                <w:color w:val="000000" w:themeColor="text1"/>
                <w:sz w:val="20"/>
                <w:szCs w:val="20"/>
              </w:rPr>
              <w:t>-0.114</w:t>
            </w:r>
          </w:p>
        </w:tc>
        <w:tc>
          <w:tcPr>
            <w:tcW w:w="1300" w:type="dxa"/>
            <w:tcBorders>
              <w:top w:val="nil"/>
              <w:left w:val="nil"/>
              <w:bottom w:val="nil"/>
              <w:right w:val="single" w:sz="4" w:space="0" w:color="auto"/>
            </w:tcBorders>
            <w:shd w:val="clear" w:color="000000" w:fill="F9F9FB"/>
            <w:noWrap/>
            <w:hideMark/>
          </w:tcPr>
          <w:p w14:paraId="22554A4E" w14:textId="77777777" w:rsidR="00B847B2" w:rsidRPr="00E968B4" w:rsidRDefault="00B847B2" w:rsidP="00B847B2">
            <w:pPr>
              <w:jc w:val="right"/>
              <w:rPr>
                <w:color w:val="000000" w:themeColor="text1"/>
                <w:sz w:val="20"/>
                <w:szCs w:val="20"/>
              </w:rPr>
            </w:pPr>
            <w:r w:rsidRPr="00E968B4">
              <w:rPr>
                <w:color w:val="000000" w:themeColor="text1"/>
                <w:sz w:val="20"/>
                <w:szCs w:val="20"/>
              </w:rPr>
              <w:t>0.100</w:t>
            </w:r>
          </w:p>
        </w:tc>
      </w:tr>
      <w:tr w:rsidR="00E968B4" w:rsidRPr="00E968B4" w14:paraId="39664007"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6781589"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37DEEE4E" w14:textId="77777777" w:rsidR="00B847B2" w:rsidRPr="00E968B4" w:rsidRDefault="00B847B2" w:rsidP="00B847B2">
            <w:pPr>
              <w:jc w:val="right"/>
              <w:rPr>
                <w:color w:val="000000" w:themeColor="text1"/>
                <w:sz w:val="20"/>
                <w:szCs w:val="20"/>
              </w:rPr>
            </w:pPr>
            <w:r w:rsidRPr="00E968B4">
              <w:rPr>
                <w:color w:val="000000" w:themeColor="text1"/>
                <w:sz w:val="20"/>
                <w:szCs w:val="20"/>
              </w:rPr>
              <w:t>0.355</w:t>
            </w:r>
          </w:p>
        </w:tc>
        <w:tc>
          <w:tcPr>
            <w:tcW w:w="1300" w:type="dxa"/>
            <w:tcBorders>
              <w:top w:val="nil"/>
              <w:left w:val="nil"/>
              <w:bottom w:val="single" w:sz="4" w:space="0" w:color="auto"/>
              <w:right w:val="nil"/>
            </w:tcBorders>
            <w:shd w:val="clear" w:color="000000" w:fill="F9F9FB"/>
            <w:noWrap/>
            <w:hideMark/>
          </w:tcPr>
          <w:p w14:paraId="7E68EF63" w14:textId="77777777" w:rsidR="00B847B2" w:rsidRPr="00E968B4" w:rsidRDefault="00B847B2" w:rsidP="00B847B2">
            <w:pPr>
              <w:jc w:val="right"/>
              <w:rPr>
                <w:color w:val="000000" w:themeColor="text1"/>
                <w:sz w:val="20"/>
                <w:szCs w:val="20"/>
              </w:rPr>
            </w:pPr>
            <w:r w:rsidRPr="00E968B4">
              <w:rPr>
                <w:color w:val="000000" w:themeColor="text1"/>
                <w:sz w:val="20"/>
                <w:szCs w:val="20"/>
              </w:rPr>
              <w:t>0.657</w:t>
            </w:r>
          </w:p>
        </w:tc>
        <w:tc>
          <w:tcPr>
            <w:tcW w:w="1300" w:type="dxa"/>
            <w:tcBorders>
              <w:top w:val="nil"/>
              <w:left w:val="nil"/>
              <w:bottom w:val="single" w:sz="4" w:space="0" w:color="auto"/>
              <w:right w:val="nil"/>
            </w:tcBorders>
            <w:shd w:val="clear" w:color="000000" w:fill="F9F9FB"/>
            <w:noWrap/>
            <w:hideMark/>
          </w:tcPr>
          <w:p w14:paraId="1AB4ACFE" w14:textId="77777777" w:rsidR="00B847B2" w:rsidRPr="00E968B4" w:rsidRDefault="00B847B2" w:rsidP="00B847B2">
            <w:pPr>
              <w:jc w:val="right"/>
              <w:rPr>
                <w:color w:val="000000" w:themeColor="text1"/>
                <w:sz w:val="20"/>
                <w:szCs w:val="20"/>
              </w:rPr>
            </w:pPr>
            <w:r w:rsidRPr="00E968B4">
              <w:rPr>
                <w:color w:val="000000" w:themeColor="text1"/>
                <w:sz w:val="20"/>
                <w:szCs w:val="20"/>
              </w:rPr>
              <w:t>0.760</w:t>
            </w:r>
          </w:p>
        </w:tc>
        <w:tc>
          <w:tcPr>
            <w:tcW w:w="1300" w:type="dxa"/>
            <w:tcBorders>
              <w:top w:val="nil"/>
              <w:left w:val="nil"/>
              <w:bottom w:val="single" w:sz="4" w:space="0" w:color="auto"/>
              <w:right w:val="nil"/>
            </w:tcBorders>
            <w:shd w:val="clear" w:color="000000" w:fill="F9F9FB"/>
            <w:noWrap/>
            <w:hideMark/>
          </w:tcPr>
          <w:p w14:paraId="205D41D9"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0.002</w:t>
            </w:r>
          </w:p>
        </w:tc>
        <w:tc>
          <w:tcPr>
            <w:tcW w:w="1300" w:type="dxa"/>
            <w:tcBorders>
              <w:top w:val="nil"/>
              <w:left w:val="nil"/>
              <w:bottom w:val="single" w:sz="4" w:space="0" w:color="auto"/>
              <w:right w:val="nil"/>
            </w:tcBorders>
            <w:shd w:val="clear" w:color="000000" w:fill="F9F9FB"/>
            <w:noWrap/>
            <w:hideMark/>
          </w:tcPr>
          <w:p w14:paraId="34B3F6CD" w14:textId="77777777" w:rsidR="00B847B2" w:rsidRPr="00E968B4" w:rsidRDefault="00B847B2" w:rsidP="00B847B2">
            <w:pPr>
              <w:jc w:val="right"/>
              <w:rPr>
                <w:color w:val="000000" w:themeColor="text1"/>
                <w:sz w:val="20"/>
                <w:szCs w:val="20"/>
              </w:rPr>
            </w:pPr>
            <w:r w:rsidRPr="00E968B4">
              <w:rPr>
                <w:color w:val="000000" w:themeColor="text1"/>
                <w:sz w:val="20"/>
                <w:szCs w:val="20"/>
              </w:rPr>
              <w:t>0.386</w:t>
            </w:r>
          </w:p>
        </w:tc>
        <w:tc>
          <w:tcPr>
            <w:tcW w:w="1300" w:type="dxa"/>
            <w:tcBorders>
              <w:top w:val="nil"/>
              <w:left w:val="nil"/>
              <w:bottom w:val="single" w:sz="4" w:space="0" w:color="auto"/>
              <w:right w:val="single" w:sz="4" w:space="0" w:color="auto"/>
            </w:tcBorders>
            <w:shd w:val="clear" w:color="000000" w:fill="F9F9FB"/>
            <w:noWrap/>
            <w:hideMark/>
          </w:tcPr>
          <w:p w14:paraId="770FEF8F" w14:textId="77777777" w:rsidR="00B847B2" w:rsidRPr="00E968B4" w:rsidRDefault="00B847B2" w:rsidP="00B847B2">
            <w:pPr>
              <w:jc w:val="right"/>
              <w:rPr>
                <w:color w:val="000000" w:themeColor="text1"/>
                <w:sz w:val="20"/>
                <w:szCs w:val="20"/>
              </w:rPr>
            </w:pPr>
            <w:r w:rsidRPr="00E968B4">
              <w:rPr>
                <w:color w:val="000000" w:themeColor="text1"/>
                <w:sz w:val="20"/>
                <w:szCs w:val="20"/>
              </w:rPr>
              <w:t>0.448</w:t>
            </w:r>
          </w:p>
        </w:tc>
      </w:tr>
      <w:tr w:rsidR="00E968B4" w:rsidRPr="00E968B4" w14:paraId="40702EFC"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2B328C8" w14:textId="77777777" w:rsidR="00B847B2" w:rsidRPr="00E968B4" w:rsidRDefault="00B847B2" w:rsidP="00B847B2">
            <w:pPr>
              <w:rPr>
                <w:color w:val="000000" w:themeColor="text1"/>
                <w:sz w:val="20"/>
                <w:szCs w:val="20"/>
              </w:rPr>
            </w:pPr>
            <w:r w:rsidRPr="00E968B4">
              <w:rPr>
                <w:color w:val="000000" w:themeColor="text1"/>
                <w:sz w:val="20"/>
                <w:szCs w:val="20"/>
              </w:rPr>
              <w:t>Qb Act</w:t>
            </w:r>
          </w:p>
        </w:tc>
        <w:tc>
          <w:tcPr>
            <w:tcW w:w="1300" w:type="dxa"/>
            <w:tcBorders>
              <w:top w:val="nil"/>
              <w:left w:val="nil"/>
              <w:bottom w:val="nil"/>
              <w:right w:val="nil"/>
            </w:tcBorders>
            <w:shd w:val="clear" w:color="000000" w:fill="F9F9FB"/>
            <w:noWrap/>
            <w:hideMark/>
          </w:tcPr>
          <w:p w14:paraId="4E304B22" w14:textId="77777777" w:rsidR="00B847B2" w:rsidRPr="00E968B4" w:rsidRDefault="00B847B2" w:rsidP="00B847B2">
            <w:pPr>
              <w:jc w:val="right"/>
              <w:rPr>
                <w:color w:val="000000" w:themeColor="text1"/>
                <w:sz w:val="20"/>
                <w:szCs w:val="20"/>
              </w:rPr>
            </w:pPr>
            <w:r w:rsidRPr="00E968B4">
              <w:rPr>
                <w:color w:val="000000" w:themeColor="text1"/>
                <w:sz w:val="20"/>
                <w:szCs w:val="20"/>
              </w:rPr>
              <w:t>0.204</w:t>
            </w:r>
          </w:p>
        </w:tc>
        <w:tc>
          <w:tcPr>
            <w:tcW w:w="1300" w:type="dxa"/>
            <w:tcBorders>
              <w:top w:val="nil"/>
              <w:left w:val="nil"/>
              <w:bottom w:val="nil"/>
              <w:right w:val="nil"/>
            </w:tcBorders>
            <w:shd w:val="clear" w:color="000000" w:fill="F9F9FB"/>
            <w:noWrap/>
            <w:hideMark/>
          </w:tcPr>
          <w:p w14:paraId="2DBF4652" w14:textId="77777777" w:rsidR="00B847B2" w:rsidRPr="00E968B4" w:rsidRDefault="00B847B2" w:rsidP="00B847B2">
            <w:pPr>
              <w:jc w:val="right"/>
              <w:rPr>
                <w:color w:val="000000" w:themeColor="text1"/>
                <w:sz w:val="20"/>
                <w:szCs w:val="20"/>
              </w:rPr>
            </w:pPr>
            <w:r w:rsidRPr="00E968B4">
              <w:rPr>
                <w:color w:val="000000" w:themeColor="text1"/>
                <w:sz w:val="20"/>
                <w:szCs w:val="20"/>
              </w:rPr>
              <w:t>-0.058</w:t>
            </w:r>
          </w:p>
        </w:tc>
        <w:tc>
          <w:tcPr>
            <w:tcW w:w="1300" w:type="dxa"/>
            <w:tcBorders>
              <w:top w:val="nil"/>
              <w:left w:val="nil"/>
              <w:bottom w:val="nil"/>
              <w:right w:val="nil"/>
            </w:tcBorders>
            <w:shd w:val="clear" w:color="000000" w:fill="F9F9FB"/>
            <w:noWrap/>
            <w:hideMark/>
          </w:tcPr>
          <w:p w14:paraId="1DF99201" w14:textId="77777777" w:rsidR="00B847B2" w:rsidRPr="00E968B4" w:rsidRDefault="00B847B2" w:rsidP="00B847B2">
            <w:pPr>
              <w:jc w:val="right"/>
              <w:rPr>
                <w:color w:val="000000" w:themeColor="text1"/>
                <w:sz w:val="20"/>
                <w:szCs w:val="20"/>
              </w:rPr>
            </w:pPr>
            <w:r w:rsidRPr="00E968B4">
              <w:rPr>
                <w:color w:val="000000" w:themeColor="text1"/>
                <w:sz w:val="20"/>
                <w:szCs w:val="20"/>
              </w:rPr>
              <w:t>-0.001</w:t>
            </w:r>
          </w:p>
        </w:tc>
        <w:tc>
          <w:tcPr>
            <w:tcW w:w="1300" w:type="dxa"/>
            <w:tcBorders>
              <w:top w:val="nil"/>
              <w:left w:val="nil"/>
              <w:bottom w:val="nil"/>
              <w:right w:val="nil"/>
            </w:tcBorders>
            <w:shd w:val="clear" w:color="000000" w:fill="F9F9FB"/>
            <w:noWrap/>
            <w:hideMark/>
          </w:tcPr>
          <w:p w14:paraId="0A62FE84" w14:textId="77777777" w:rsidR="00B847B2" w:rsidRPr="00E968B4" w:rsidRDefault="00B847B2" w:rsidP="00B847B2">
            <w:pPr>
              <w:jc w:val="right"/>
              <w:rPr>
                <w:color w:val="000000" w:themeColor="text1"/>
                <w:sz w:val="20"/>
                <w:szCs w:val="20"/>
              </w:rPr>
            </w:pPr>
            <w:r w:rsidRPr="00E968B4">
              <w:rPr>
                <w:color w:val="000000" w:themeColor="text1"/>
                <w:sz w:val="20"/>
                <w:szCs w:val="20"/>
              </w:rPr>
              <w:t>-.277</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12CAD2BE" w14:textId="77777777" w:rsidR="00B847B2" w:rsidRPr="00E968B4" w:rsidRDefault="00B847B2" w:rsidP="00B847B2">
            <w:pPr>
              <w:jc w:val="right"/>
              <w:rPr>
                <w:color w:val="000000" w:themeColor="text1"/>
                <w:sz w:val="20"/>
                <w:szCs w:val="20"/>
              </w:rPr>
            </w:pPr>
            <w:r w:rsidRPr="00E968B4">
              <w:rPr>
                <w:color w:val="000000" w:themeColor="text1"/>
                <w:sz w:val="20"/>
                <w:szCs w:val="20"/>
              </w:rPr>
              <w:t>-0.029</w:t>
            </w:r>
          </w:p>
        </w:tc>
        <w:tc>
          <w:tcPr>
            <w:tcW w:w="1300" w:type="dxa"/>
            <w:tcBorders>
              <w:top w:val="nil"/>
              <w:left w:val="nil"/>
              <w:bottom w:val="nil"/>
              <w:right w:val="single" w:sz="4" w:space="0" w:color="auto"/>
            </w:tcBorders>
            <w:shd w:val="clear" w:color="000000" w:fill="F9F9FB"/>
            <w:noWrap/>
            <w:hideMark/>
          </w:tcPr>
          <w:p w14:paraId="0A036CC3" w14:textId="77777777" w:rsidR="00B847B2" w:rsidRPr="00E968B4" w:rsidRDefault="00B847B2" w:rsidP="00B847B2">
            <w:pPr>
              <w:jc w:val="right"/>
              <w:rPr>
                <w:color w:val="000000" w:themeColor="text1"/>
                <w:sz w:val="20"/>
                <w:szCs w:val="20"/>
              </w:rPr>
            </w:pPr>
            <w:r w:rsidRPr="00E968B4">
              <w:rPr>
                <w:color w:val="000000" w:themeColor="text1"/>
                <w:sz w:val="20"/>
                <w:szCs w:val="20"/>
              </w:rPr>
              <w:t>-0.172</w:t>
            </w:r>
          </w:p>
        </w:tc>
      </w:tr>
      <w:tr w:rsidR="00E968B4" w:rsidRPr="00E968B4" w14:paraId="5053C543"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2AC75197"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3B91D1BE" w14:textId="77777777" w:rsidR="00B847B2" w:rsidRPr="00E968B4" w:rsidRDefault="00B847B2" w:rsidP="00B847B2">
            <w:pPr>
              <w:jc w:val="right"/>
              <w:rPr>
                <w:color w:val="000000" w:themeColor="text1"/>
                <w:sz w:val="20"/>
                <w:szCs w:val="20"/>
              </w:rPr>
            </w:pPr>
            <w:r w:rsidRPr="00E968B4">
              <w:rPr>
                <w:color w:val="000000" w:themeColor="text1"/>
                <w:sz w:val="20"/>
                <w:szCs w:val="20"/>
              </w:rPr>
              <w:t>0.117</w:t>
            </w:r>
          </w:p>
        </w:tc>
        <w:tc>
          <w:tcPr>
            <w:tcW w:w="1300" w:type="dxa"/>
            <w:tcBorders>
              <w:top w:val="nil"/>
              <w:left w:val="nil"/>
              <w:bottom w:val="single" w:sz="4" w:space="0" w:color="auto"/>
              <w:right w:val="nil"/>
            </w:tcBorders>
            <w:shd w:val="clear" w:color="000000" w:fill="F9F9FB"/>
            <w:noWrap/>
            <w:hideMark/>
          </w:tcPr>
          <w:p w14:paraId="64282F3A" w14:textId="77777777" w:rsidR="00B847B2" w:rsidRPr="00E968B4" w:rsidRDefault="00B847B2" w:rsidP="00B847B2">
            <w:pPr>
              <w:jc w:val="right"/>
              <w:rPr>
                <w:color w:val="000000" w:themeColor="text1"/>
                <w:sz w:val="20"/>
                <w:szCs w:val="20"/>
              </w:rPr>
            </w:pPr>
            <w:r w:rsidRPr="00E968B4">
              <w:rPr>
                <w:color w:val="000000" w:themeColor="text1"/>
                <w:sz w:val="20"/>
                <w:szCs w:val="20"/>
              </w:rPr>
              <w:t>0.661</w:t>
            </w:r>
          </w:p>
        </w:tc>
        <w:tc>
          <w:tcPr>
            <w:tcW w:w="1300" w:type="dxa"/>
            <w:tcBorders>
              <w:top w:val="nil"/>
              <w:left w:val="nil"/>
              <w:bottom w:val="single" w:sz="4" w:space="0" w:color="auto"/>
              <w:right w:val="nil"/>
            </w:tcBorders>
            <w:shd w:val="clear" w:color="000000" w:fill="F9F9FB"/>
            <w:noWrap/>
            <w:hideMark/>
          </w:tcPr>
          <w:p w14:paraId="74A8AFAA" w14:textId="77777777" w:rsidR="00B847B2" w:rsidRPr="00E968B4" w:rsidRDefault="00B847B2" w:rsidP="00B847B2">
            <w:pPr>
              <w:jc w:val="right"/>
              <w:rPr>
                <w:color w:val="000000" w:themeColor="text1"/>
                <w:sz w:val="20"/>
                <w:szCs w:val="20"/>
              </w:rPr>
            </w:pPr>
            <w:r w:rsidRPr="00E968B4">
              <w:rPr>
                <w:color w:val="000000" w:themeColor="text1"/>
                <w:sz w:val="20"/>
                <w:szCs w:val="20"/>
              </w:rPr>
              <w:t>0.995</w:t>
            </w:r>
          </w:p>
        </w:tc>
        <w:tc>
          <w:tcPr>
            <w:tcW w:w="1300" w:type="dxa"/>
            <w:tcBorders>
              <w:top w:val="nil"/>
              <w:left w:val="nil"/>
              <w:bottom w:val="single" w:sz="4" w:space="0" w:color="auto"/>
              <w:right w:val="nil"/>
            </w:tcBorders>
            <w:shd w:val="clear" w:color="000000" w:fill="F9F9FB"/>
            <w:noWrap/>
            <w:hideMark/>
          </w:tcPr>
          <w:p w14:paraId="066806AC" w14:textId="77777777" w:rsidR="00B847B2" w:rsidRPr="00E968B4" w:rsidRDefault="00B847B2" w:rsidP="00B847B2">
            <w:pPr>
              <w:jc w:val="right"/>
              <w:rPr>
                <w:color w:val="000000" w:themeColor="text1"/>
                <w:sz w:val="20"/>
                <w:szCs w:val="20"/>
              </w:rPr>
            </w:pPr>
            <w:r w:rsidRPr="00E968B4">
              <w:rPr>
                <w:color w:val="000000" w:themeColor="text1"/>
                <w:sz w:val="20"/>
                <w:szCs w:val="20"/>
              </w:rPr>
              <w:t>0.032</w:t>
            </w:r>
          </w:p>
        </w:tc>
        <w:tc>
          <w:tcPr>
            <w:tcW w:w="1300" w:type="dxa"/>
            <w:tcBorders>
              <w:top w:val="nil"/>
              <w:left w:val="nil"/>
              <w:bottom w:val="single" w:sz="4" w:space="0" w:color="auto"/>
              <w:right w:val="nil"/>
            </w:tcBorders>
            <w:shd w:val="clear" w:color="000000" w:fill="F9F9FB"/>
            <w:noWrap/>
            <w:hideMark/>
          </w:tcPr>
          <w:p w14:paraId="5FD495FA" w14:textId="77777777" w:rsidR="00B847B2" w:rsidRPr="00E968B4" w:rsidRDefault="00B847B2" w:rsidP="00B847B2">
            <w:pPr>
              <w:jc w:val="right"/>
              <w:rPr>
                <w:color w:val="000000" w:themeColor="text1"/>
                <w:sz w:val="20"/>
                <w:szCs w:val="20"/>
              </w:rPr>
            </w:pPr>
            <w:r w:rsidRPr="00E968B4">
              <w:rPr>
                <w:color w:val="000000" w:themeColor="text1"/>
                <w:sz w:val="20"/>
                <w:szCs w:val="20"/>
              </w:rPr>
              <w:t>0.824</w:t>
            </w:r>
          </w:p>
        </w:tc>
        <w:tc>
          <w:tcPr>
            <w:tcW w:w="1300" w:type="dxa"/>
            <w:tcBorders>
              <w:top w:val="nil"/>
              <w:left w:val="nil"/>
              <w:bottom w:val="single" w:sz="4" w:space="0" w:color="auto"/>
              <w:right w:val="single" w:sz="4" w:space="0" w:color="auto"/>
            </w:tcBorders>
            <w:shd w:val="clear" w:color="000000" w:fill="F9F9FB"/>
            <w:noWrap/>
            <w:hideMark/>
          </w:tcPr>
          <w:p w14:paraId="798A7913" w14:textId="77777777" w:rsidR="00B847B2" w:rsidRPr="00E968B4" w:rsidRDefault="00B847B2" w:rsidP="00B847B2">
            <w:pPr>
              <w:jc w:val="right"/>
              <w:rPr>
                <w:color w:val="000000" w:themeColor="text1"/>
                <w:sz w:val="20"/>
                <w:szCs w:val="20"/>
              </w:rPr>
            </w:pPr>
            <w:r w:rsidRPr="00E968B4">
              <w:rPr>
                <w:color w:val="000000" w:themeColor="text1"/>
                <w:sz w:val="20"/>
                <w:szCs w:val="20"/>
              </w:rPr>
              <w:t>0.189</w:t>
            </w:r>
          </w:p>
        </w:tc>
      </w:tr>
      <w:tr w:rsidR="00E968B4" w:rsidRPr="00E968B4" w14:paraId="2BDF8C97"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38C382D1" w14:textId="77777777" w:rsidR="00B847B2" w:rsidRPr="00E968B4" w:rsidRDefault="00B847B2" w:rsidP="00B847B2">
            <w:pPr>
              <w:rPr>
                <w:color w:val="000000" w:themeColor="text1"/>
                <w:sz w:val="20"/>
                <w:szCs w:val="20"/>
              </w:rPr>
            </w:pPr>
            <w:r w:rsidRPr="00E968B4">
              <w:rPr>
                <w:color w:val="000000" w:themeColor="text1"/>
                <w:sz w:val="20"/>
                <w:szCs w:val="20"/>
              </w:rPr>
              <w:t>QB Imp</w:t>
            </w:r>
          </w:p>
        </w:tc>
        <w:tc>
          <w:tcPr>
            <w:tcW w:w="1300" w:type="dxa"/>
            <w:tcBorders>
              <w:top w:val="nil"/>
              <w:left w:val="nil"/>
              <w:bottom w:val="nil"/>
              <w:right w:val="nil"/>
            </w:tcBorders>
            <w:shd w:val="clear" w:color="000000" w:fill="F9F9FB"/>
            <w:noWrap/>
            <w:hideMark/>
          </w:tcPr>
          <w:p w14:paraId="3F7E5FD9" w14:textId="77777777" w:rsidR="00B847B2" w:rsidRPr="00E968B4" w:rsidRDefault="00B847B2" w:rsidP="00B847B2">
            <w:pPr>
              <w:jc w:val="right"/>
              <w:rPr>
                <w:color w:val="000000" w:themeColor="text1"/>
                <w:sz w:val="20"/>
                <w:szCs w:val="20"/>
              </w:rPr>
            </w:pPr>
            <w:r w:rsidRPr="00E968B4">
              <w:rPr>
                <w:color w:val="000000" w:themeColor="text1"/>
                <w:sz w:val="20"/>
                <w:szCs w:val="20"/>
              </w:rPr>
              <w:t>0.134</w:t>
            </w:r>
          </w:p>
        </w:tc>
        <w:tc>
          <w:tcPr>
            <w:tcW w:w="1300" w:type="dxa"/>
            <w:tcBorders>
              <w:top w:val="nil"/>
              <w:left w:val="nil"/>
              <w:bottom w:val="nil"/>
              <w:right w:val="nil"/>
            </w:tcBorders>
            <w:shd w:val="clear" w:color="000000" w:fill="F9F9FB"/>
            <w:noWrap/>
            <w:hideMark/>
          </w:tcPr>
          <w:p w14:paraId="6E2FCC17" w14:textId="77777777" w:rsidR="00B847B2" w:rsidRPr="00E968B4" w:rsidRDefault="00B847B2" w:rsidP="00B847B2">
            <w:pPr>
              <w:jc w:val="right"/>
              <w:rPr>
                <w:color w:val="000000" w:themeColor="text1"/>
                <w:sz w:val="20"/>
                <w:szCs w:val="20"/>
              </w:rPr>
            </w:pPr>
            <w:r w:rsidRPr="00E968B4">
              <w:rPr>
                <w:color w:val="000000" w:themeColor="text1"/>
                <w:sz w:val="20"/>
                <w:szCs w:val="20"/>
              </w:rPr>
              <w:t>-0.155</w:t>
            </w:r>
          </w:p>
        </w:tc>
        <w:tc>
          <w:tcPr>
            <w:tcW w:w="1300" w:type="dxa"/>
            <w:tcBorders>
              <w:top w:val="nil"/>
              <w:left w:val="nil"/>
              <w:bottom w:val="nil"/>
              <w:right w:val="nil"/>
            </w:tcBorders>
            <w:shd w:val="clear" w:color="000000" w:fill="F9F9FB"/>
            <w:noWrap/>
            <w:hideMark/>
          </w:tcPr>
          <w:p w14:paraId="3AB57A67" w14:textId="77777777" w:rsidR="00B847B2" w:rsidRPr="00E968B4" w:rsidRDefault="00B847B2" w:rsidP="00B847B2">
            <w:pPr>
              <w:jc w:val="right"/>
              <w:rPr>
                <w:color w:val="000000" w:themeColor="text1"/>
                <w:sz w:val="20"/>
                <w:szCs w:val="20"/>
              </w:rPr>
            </w:pPr>
            <w:r w:rsidRPr="00E968B4">
              <w:rPr>
                <w:color w:val="000000" w:themeColor="text1"/>
                <w:sz w:val="20"/>
                <w:szCs w:val="20"/>
              </w:rPr>
              <w:t>0.001</w:t>
            </w:r>
          </w:p>
        </w:tc>
        <w:tc>
          <w:tcPr>
            <w:tcW w:w="1300" w:type="dxa"/>
            <w:tcBorders>
              <w:top w:val="nil"/>
              <w:left w:val="nil"/>
              <w:bottom w:val="nil"/>
              <w:right w:val="nil"/>
            </w:tcBorders>
            <w:shd w:val="clear" w:color="000000" w:fill="F9F9FB"/>
            <w:noWrap/>
            <w:hideMark/>
          </w:tcPr>
          <w:p w14:paraId="5F25988F" w14:textId="77777777" w:rsidR="00B847B2" w:rsidRPr="00E968B4" w:rsidRDefault="00B847B2" w:rsidP="00B847B2">
            <w:pPr>
              <w:jc w:val="right"/>
              <w:rPr>
                <w:color w:val="000000" w:themeColor="text1"/>
                <w:sz w:val="20"/>
                <w:szCs w:val="20"/>
              </w:rPr>
            </w:pPr>
            <w:r w:rsidRPr="00E968B4">
              <w:rPr>
                <w:color w:val="000000" w:themeColor="text1"/>
                <w:sz w:val="20"/>
                <w:szCs w:val="20"/>
              </w:rPr>
              <w:t>-0.060</w:t>
            </w:r>
          </w:p>
        </w:tc>
        <w:tc>
          <w:tcPr>
            <w:tcW w:w="1300" w:type="dxa"/>
            <w:tcBorders>
              <w:top w:val="nil"/>
              <w:left w:val="nil"/>
              <w:bottom w:val="nil"/>
              <w:right w:val="nil"/>
            </w:tcBorders>
            <w:shd w:val="clear" w:color="000000" w:fill="F9F9FB"/>
            <w:noWrap/>
            <w:hideMark/>
          </w:tcPr>
          <w:p w14:paraId="405A894E" w14:textId="77777777" w:rsidR="00B847B2" w:rsidRPr="00E968B4" w:rsidRDefault="00B847B2" w:rsidP="00B847B2">
            <w:pPr>
              <w:jc w:val="right"/>
              <w:rPr>
                <w:color w:val="000000" w:themeColor="text1"/>
                <w:sz w:val="20"/>
                <w:szCs w:val="20"/>
              </w:rPr>
            </w:pPr>
            <w:r w:rsidRPr="00E968B4">
              <w:rPr>
                <w:color w:val="000000" w:themeColor="text1"/>
                <w:sz w:val="20"/>
                <w:szCs w:val="20"/>
              </w:rPr>
              <w:t>-0.212</w:t>
            </w:r>
          </w:p>
        </w:tc>
        <w:tc>
          <w:tcPr>
            <w:tcW w:w="1300" w:type="dxa"/>
            <w:tcBorders>
              <w:top w:val="nil"/>
              <w:left w:val="nil"/>
              <w:bottom w:val="nil"/>
              <w:right w:val="single" w:sz="4" w:space="0" w:color="auto"/>
            </w:tcBorders>
            <w:shd w:val="clear" w:color="000000" w:fill="F9F9FB"/>
            <w:noWrap/>
            <w:hideMark/>
          </w:tcPr>
          <w:p w14:paraId="6C5249A1" w14:textId="77777777" w:rsidR="00B847B2" w:rsidRPr="00E968B4" w:rsidRDefault="00B847B2" w:rsidP="00B847B2">
            <w:pPr>
              <w:jc w:val="right"/>
              <w:rPr>
                <w:color w:val="000000" w:themeColor="text1"/>
                <w:sz w:val="20"/>
                <w:szCs w:val="20"/>
              </w:rPr>
            </w:pPr>
            <w:r w:rsidRPr="00E968B4">
              <w:rPr>
                <w:color w:val="000000" w:themeColor="text1"/>
                <w:sz w:val="20"/>
                <w:szCs w:val="20"/>
              </w:rPr>
              <w:t>-0.172</w:t>
            </w:r>
          </w:p>
        </w:tc>
      </w:tr>
      <w:tr w:rsidR="00E968B4" w:rsidRPr="00E968B4" w14:paraId="61779A77"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A21544C"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2BABC07A" w14:textId="77777777" w:rsidR="00B847B2" w:rsidRPr="00E968B4" w:rsidRDefault="00B847B2" w:rsidP="00B847B2">
            <w:pPr>
              <w:jc w:val="right"/>
              <w:rPr>
                <w:color w:val="000000" w:themeColor="text1"/>
                <w:sz w:val="20"/>
                <w:szCs w:val="20"/>
              </w:rPr>
            </w:pPr>
            <w:r w:rsidRPr="00E968B4">
              <w:rPr>
                <w:color w:val="000000" w:themeColor="text1"/>
                <w:sz w:val="20"/>
                <w:szCs w:val="20"/>
              </w:rPr>
              <w:t>0.307</w:t>
            </w:r>
          </w:p>
        </w:tc>
        <w:tc>
          <w:tcPr>
            <w:tcW w:w="1300" w:type="dxa"/>
            <w:tcBorders>
              <w:top w:val="nil"/>
              <w:left w:val="nil"/>
              <w:bottom w:val="single" w:sz="4" w:space="0" w:color="auto"/>
              <w:right w:val="nil"/>
            </w:tcBorders>
            <w:shd w:val="clear" w:color="000000" w:fill="F9F9FB"/>
            <w:noWrap/>
            <w:hideMark/>
          </w:tcPr>
          <w:p w14:paraId="7703CC21" w14:textId="77777777" w:rsidR="00B847B2" w:rsidRPr="00E968B4" w:rsidRDefault="00B847B2" w:rsidP="00B847B2">
            <w:pPr>
              <w:jc w:val="right"/>
              <w:rPr>
                <w:color w:val="000000" w:themeColor="text1"/>
                <w:sz w:val="20"/>
                <w:szCs w:val="20"/>
              </w:rPr>
            </w:pPr>
            <w:r w:rsidRPr="00E968B4">
              <w:rPr>
                <w:color w:val="000000" w:themeColor="text1"/>
                <w:sz w:val="20"/>
                <w:szCs w:val="20"/>
              </w:rPr>
              <w:t>0.238</w:t>
            </w:r>
          </w:p>
        </w:tc>
        <w:tc>
          <w:tcPr>
            <w:tcW w:w="1300" w:type="dxa"/>
            <w:tcBorders>
              <w:top w:val="nil"/>
              <w:left w:val="nil"/>
              <w:bottom w:val="single" w:sz="4" w:space="0" w:color="auto"/>
              <w:right w:val="nil"/>
            </w:tcBorders>
            <w:shd w:val="clear" w:color="000000" w:fill="F9F9FB"/>
            <w:noWrap/>
            <w:hideMark/>
          </w:tcPr>
          <w:p w14:paraId="67BAF696" w14:textId="77777777" w:rsidR="00B847B2" w:rsidRPr="00E968B4" w:rsidRDefault="00B847B2" w:rsidP="00B847B2">
            <w:pPr>
              <w:jc w:val="right"/>
              <w:rPr>
                <w:color w:val="000000" w:themeColor="text1"/>
                <w:sz w:val="20"/>
                <w:szCs w:val="20"/>
              </w:rPr>
            </w:pPr>
            <w:r w:rsidRPr="00E968B4">
              <w:rPr>
                <w:color w:val="000000" w:themeColor="text1"/>
                <w:sz w:val="20"/>
                <w:szCs w:val="20"/>
              </w:rPr>
              <w:t>0.992</w:t>
            </w:r>
          </w:p>
        </w:tc>
        <w:tc>
          <w:tcPr>
            <w:tcW w:w="1300" w:type="dxa"/>
            <w:tcBorders>
              <w:top w:val="nil"/>
              <w:left w:val="nil"/>
              <w:bottom w:val="single" w:sz="4" w:space="0" w:color="auto"/>
              <w:right w:val="nil"/>
            </w:tcBorders>
            <w:shd w:val="clear" w:color="000000" w:fill="F9F9FB"/>
            <w:noWrap/>
            <w:hideMark/>
          </w:tcPr>
          <w:p w14:paraId="0A92C837" w14:textId="77777777" w:rsidR="00B847B2" w:rsidRPr="00E968B4" w:rsidRDefault="00B847B2" w:rsidP="00B847B2">
            <w:pPr>
              <w:jc w:val="right"/>
              <w:rPr>
                <w:color w:val="000000" w:themeColor="text1"/>
                <w:sz w:val="20"/>
                <w:szCs w:val="20"/>
              </w:rPr>
            </w:pPr>
            <w:r w:rsidRPr="00E968B4">
              <w:rPr>
                <w:color w:val="000000" w:themeColor="text1"/>
                <w:sz w:val="20"/>
                <w:szCs w:val="20"/>
              </w:rPr>
              <w:t>0.648</w:t>
            </w:r>
          </w:p>
        </w:tc>
        <w:tc>
          <w:tcPr>
            <w:tcW w:w="1300" w:type="dxa"/>
            <w:tcBorders>
              <w:top w:val="nil"/>
              <w:left w:val="nil"/>
              <w:bottom w:val="single" w:sz="4" w:space="0" w:color="auto"/>
              <w:right w:val="nil"/>
            </w:tcBorders>
            <w:shd w:val="clear" w:color="000000" w:fill="F9F9FB"/>
            <w:noWrap/>
            <w:hideMark/>
          </w:tcPr>
          <w:p w14:paraId="3C1792CA" w14:textId="77777777" w:rsidR="00B847B2" w:rsidRPr="00E968B4" w:rsidRDefault="00B847B2" w:rsidP="00B847B2">
            <w:pPr>
              <w:jc w:val="right"/>
              <w:rPr>
                <w:color w:val="000000" w:themeColor="text1"/>
                <w:sz w:val="20"/>
                <w:szCs w:val="20"/>
              </w:rPr>
            </w:pPr>
            <w:r w:rsidRPr="00E968B4">
              <w:rPr>
                <w:color w:val="000000" w:themeColor="text1"/>
                <w:sz w:val="20"/>
                <w:szCs w:val="20"/>
              </w:rPr>
              <w:t>0.104</w:t>
            </w:r>
          </w:p>
        </w:tc>
        <w:tc>
          <w:tcPr>
            <w:tcW w:w="1300" w:type="dxa"/>
            <w:tcBorders>
              <w:top w:val="nil"/>
              <w:left w:val="nil"/>
              <w:bottom w:val="single" w:sz="4" w:space="0" w:color="auto"/>
              <w:right w:val="single" w:sz="4" w:space="0" w:color="auto"/>
            </w:tcBorders>
            <w:shd w:val="clear" w:color="000000" w:fill="F9F9FB"/>
            <w:noWrap/>
            <w:hideMark/>
          </w:tcPr>
          <w:p w14:paraId="6F671AAF" w14:textId="77777777" w:rsidR="00B847B2" w:rsidRPr="00E968B4" w:rsidRDefault="00B847B2" w:rsidP="00B847B2">
            <w:pPr>
              <w:jc w:val="right"/>
              <w:rPr>
                <w:color w:val="000000" w:themeColor="text1"/>
                <w:sz w:val="20"/>
                <w:szCs w:val="20"/>
              </w:rPr>
            </w:pPr>
            <w:r w:rsidRPr="00E968B4">
              <w:rPr>
                <w:color w:val="000000" w:themeColor="text1"/>
                <w:sz w:val="20"/>
                <w:szCs w:val="20"/>
              </w:rPr>
              <w:t>0.190</w:t>
            </w:r>
          </w:p>
        </w:tc>
      </w:tr>
      <w:tr w:rsidR="00E968B4" w:rsidRPr="00E968B4" w14:paraId="089F1906"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446DC0D7" w14:textId="77777777" w:rsidR="00B847B2" w:rsidRPr="00E968B4" w:rsidRDefault="00B847B2" w:rsidP="00B847B2">
            <w:pPr>
              <w:rPr>
                <w:color w:val="000000" w:themeColor="text1"/>
                <w:sz w:val="20"/>
                <w:szCs w:val="20"/>
              </w:rPr>
            </w:pPr>
            <w:r w:rsidRPr="00E968B4">
              <w:rPr>
                <w:color w:val="000000" w:themeColor="text1"/>
                <w:sz w:val="20"/>
                <w:szCs w:val="20"/>
              </w:rPr>
              <w:t>QB Ina</w:t>
            </w:r>
          </w:p>
        </w:tc>
        <w:tc>
          <w:tcPr>
            <w:tcW w:w="1300" w:type="dxa"/>
            <w:tcBorders>
              <w:top w:val="nil"/>
              <w:left w:val="nil"/>
              <w:bottom w:val="nil"/>
              <w:right w:val="nil"/>
            </w:tcBorders>
            <w:shd w:val="clear" w:color="000000" w:fill="F9F9FB"/>
            <w:noWrap/>
            <w:hideMark/>
          </w:tcPr>
          <w:p w14:paraId="418BCA61" w14:textId="77777777" w:rsidR="00B847B2" w:rsidRPr="00E968B4" w:rsidRDefault="00B847B2" w:rsidP="00B847B2">
            <w:pPr>
              <w:jc w:val="right"/>
              <w:rPr>
                <w:color w:val="000000" w:themeColor="text1"/>
                <w:sz w:val="20"/>
                <w:szCs w:val="20"/>
              </w:rPr>
            </w:pPr>
            <w:r w:rsidRPr="00E968B4">
              <w:rPr>
                <w:color w:val="000000" w:themeColor="text1"/>
                <w:sz w:val="20"/>
                <w:szCs w:val="20"/>
              </w:rPr>
              <w:t>0.033</w:t>
            </w:r>
          </w:p>
        </w:tc>
        <w:tc>
          <w:tcPr>
            <w:tcW w:w="1300" w:type="dxa"/>
            <w:tcBorders>
              <w:top w:val="nil"/>
              <w:left w:val="nil"/>
              <w:bottom w:val="nil"/>
              <w:right w:val="nil"/>
            </w:tcBorders>
            <w:shd w:val="clear" w:color="000000" w:fill="F9F9FB"/>
            <w:noWrap/>
            <w:hideMark/>
          </w:tcPr>
          <w:p w14:paraId="2ADFAFA6" w14:textId="77777777" w:rsidR="00B847B2" w:rsidRPr="00E968B4" w:rsidRDefault="00B847B2" w:rsidP="00B847B2">
            <w:pPr>
              <w:jc w:val="right"/>
              <w:rPr>
                <w:color w:val="000000" w:themeColor="text1"/>
                <w:sz w:val="20"/>
                <w:szCs w:val="20"/>
              </w:rPr>
            </w:pPr>
            <w:r w:rsidRPr="00E968B4">
              <w:rPr>
                <w:color w:val="000000" w:themeColor="text1"/>
                <w:sz w:val="20"/>
                <w:szCs w:val="20"/>
              </w:rPr>
              <w:t>0.054</w:t>
            </w:r>
          </w:p>
        </w:tc>
        <w:tc>
          <w:tcPr>
            <w:tcW w:w="1300" w:type="dxa"/>
            <w:tcBorders>
              <w:top w:val="nil"/>
              <w:left w:val="nil"/>
              <w:bottom w:val="nil"/>
              <w:right w:val="nil"/>
            </w:tcBorders>
            <w:shd w:val="clear" w:color="000000" w:fill="F9F9FB"/>
            <w:noWrap/>
            <w:hideMark/>
          </w:tcPr>
          <w:p w14:paraId="626246EC" w14:textId="77777777" w:rsidR="00B847B2" w:rsidRPr="00E968B4" w:rsidRDefault="00B847B2" w:rsidP="00B847B2">
            <w:pPr>
              <w:jc w:val="right"/>
              <w:rPr>
                <w:color w:val="000000" w:themeColor="text1"/>
                <w:sz w:val="20"/>
                <w:szCs w:val="20"/>
              </w:rPr>
            </w:pPr>
            <w:r w:rsidRPr="00E968B4">
              <w:rPr>
                <w:color w:val="000000" w:themeColor="text1"/>
                <w:sz w:val="20"/>
                <w:szCs w:val="20"/>
              </w:rPr>
              <w:t>-0.152</w:t>
            </w:r>
          </w:p>
        </w:tc>
        <w:tc>
          <w:tcPr>
            <w:tcW w:w="1300" w:type="dxa"/>
            <w:tcBorders>
              <w:top w:val="nil"/>
              <w:left w:val="nil"/>
              <w:bottom w:val="nil"/>
              <w:right w:val="nil"/>
            </w:tcBorders>
            <w:shd w:val="clear" w:color="000000" w:fill="F9F9FB"/>
            <w:noWrap/>
            <w:hideMark/>
          </w:tcPr>
          <w:p w14:paraId="6F47C0D8" w14:textId="77777777" w:rsidR="00B847B2" w:rsidRPr="00E968B4" w:rsidRDefault="00B847B2" w:rsidP="00B847B2">
            <w:pPr>
              <w:jc w:val="right"/>
              <w:rPr>
                <w:color w:val="000000" w:themeColor="text1"/>
                <w:sz w:val="20"/>
                <w:szCs w:val="20"/>
              </w:rPr>
            </w:pPr>
            <w:r w:rsidRPr="00E968B4">
              <w:rPr>
                <w:color w:val="000000" w:themeColor="text1"/>
                <w:sz w:val="20"/>
                <w:szCs w:val="20"/>
              </w:rPr>
              <w:t>-.304</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2EBE1B00" w14:textId="77777777" w:rsidR="00B847B2" w:rsidRPr="00E968B4" w:rsidRDefault="00B847B2" w:rsidP="00B847B2">
            <w:pPr>
              <w:jc w:val="right"/>
              <w:rPr>
                <w:color w:val="000000" w:themeColor="text1"/>
                <w:sz w:val="20"/>
                <w:szCs w:val="20"/>
              </w:rPr>
            </w:pPr>
            <w:r w:rsidRPr="00E968B4">
              <w:rPr>
                <w:color w:val="000000" w:themeColor="text1"/>
                <w:sz w:val="20"/>
                <w:szCs w:val="20"/>
              </w:rPr>
              <w:t>0.066</w:t>
            </w:r>
          </w:p>
        </w:tc>
        <w:tc>
          <w:tcPr>
            <w:tcW w:w="1300" w:type="dxa"/>
            <w:tcBorders>
              <w:top w:val="nil"/>
              <w:left w:val="nil"/>
              <w:bottom w:val="nil"/>
              <w:right w:val="single" w:sz="4" w:space="0" w:color="auto"/>
            </w:tcBorders>
            <w:shd w:val="clear" w:color="000000" w:fill="F9F9FB"/>
            <w:noWrap/>
            <w:hideMark/>
          </w:tcPr>
          <w:p w14:paraId="4E1EA4A4" w14:textId="77777777" w:rsidR="00B847B2" w:rsidRPr="00E968B4" w:rsidRDefault="00B847B2" w:rsidP="00B847B2">
            <w:pPr>
              <w:jc w:val="right"/>
              <w:rPr>
                <w:color w:val="000000" w:themeColor="text1"/>
                <w:sz w:val="20"/>
                <w:szCs w:val="20"/>
              </w:rPr>
            </w:pPr>
            <w:r w:rsidRPr="00E968B4">
              <w:rPr>
                <w:color w:val="000000" w:themeColor="text1"/>
                <w:sz w:val="20"/>
                <w:szCs w:val="20"/>
              </w:rPr>
              <w:t>-0.205</w:t>
            </w:r>
          </w:p>
        </w:tc>
      </w:tr>
      <w:tr w:rsidR="00E968B4" w:rsidRPr="00E968B4" w14:paraId="77575370"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5A8FAECE"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531F472" w14:textId="77777777" w:rsidR="00B847B2" w:rsidRPr="00E968B4" w:rsidRDefault="00B847B2" w:rsidP="00B847B2">
            <w:pPr>
              <w:jc w:val="right"/>
              <w:rPr>
                <w:color w:val="000000" w:themeColor="text1"/>
                <w:sz w:val="20"/>
                <w:szCs w:val="20"/>
              </w:rPr>
            </w:pPr>
            <w:r w:rsidRPr="00E968B4">
              <w:rPr>
                <w:color w:val="000000" w:themeColor="text1"/>
                <w:sz w:val="20"/>
                <w:szCs w:val="20"/>
              </w:rPr>
              <w:t>0.801</w:t>
            </w:r>
          </w:p>
        </w:tc>
        <w:tc>
          <w:tcPr>
            <w:tcW w:w="1300" w:type="dxa"/>
            <w:tcBorders>
              <w:top w:val="nil"/>
              <w:left w:val="nil"/>
              <w:bottom w:val="single" w:sz="4" w:space="0" w:color="auto"/>
              <w:right w:val="nil"/>
            </w:tcBorders>
            <w:shd w:val="clear" w:color="000000" w:fill="F9F9FB"/>
            <w:noWrap/>
            <w:hideMark/>
          </w:tcPr>
          <w:p w14:paraId="787B8A8F" w14:textId="77777777" w:rsidR="00B847B2" w:rsidRPr="00E968B4" w:rsidRDefault="00B847B2" w:rsidP="00B847B2">
            <w:pPr>
              <w:jc w:val="right"/>
              <w:rPr>
                <w:color w:val="000000" w:themeColor="text1"/>
                <w:sz w:val="20"/>
                <w:szCs w:val="20"/>
              </w:rPr>
            </w:pPr>
            <w:r w:rsidRPr="00E968B4">
              <w:rPr>
                <w:color w:val="000000" w:themeColor="text1"/>
                <w:sz w:val="20"/>
                <w:szCs w:val="20"/>
              </w:rPr>
              <w:t>0.680</w:t>
            </w:r>
          </w:p>
        </w:tc>
        <w:tc>
          <w:tcPr>
            <w:tcW w:w="1300" w:type="dxa"/>
            <w:tcBorders>
              <w:top w:val="nil"/>
              <w:left w:val="nil"/>
              <w:bottom w:val="single" w:sz="4" w:space="0" w:color="auto"/>
              <w:right w:val="nil"/>
            </w:tcBorders>
            <w:shd w:val="clear" w:color="000000" w:fill="F9F9FB"/>
            <w:noWrap/>
            <w:hideMark/>
          </w:tcPr>
          <w:p w14:paraId="367F854A" w14:textId="77777777" w:rsidR="00B847B2" w:rsidRPr="00E968B4" w:rsidRDefault="00B847B2" w:rsidP="00B847B2">
            <w:pPr>
              <w:jc w:val="right"/>
              <w:rPr>
                <w:color w:val="000000" w:themeColor="text1"/>
                <w:sz w:val="20"/>
                <w:szCs w:val="20"/>
              </w:rPr>
            </w:pPr>
            <w:r w:rsidRPr="00E968B4">
              <w:rPr>
                <w:color w:val="000000" w:themeColor="text1"/>
                <w:sz w:val="20"/>
                <w:szCs w:val="20"/>
              </w:rPr>
              <w:t>0.245</w:t>
            </w:r>
          </w:p>
        </w:tc>
        <w:tc>
          <w:tcPr>
            <w:tcW w:w="1300" w:type="dxa"/>
            <w:tcBorders>
              <w:top w:val="nil"/>
              <w:left w:val="nil"/>
              <w:bottom w:val="single" w:sz="4" w:space="0" w:color="auto"/>
              <w:right w:val="nil"/>
            </w:tcBorders>
            <w:shd w:val="clear" w:color="000000" w:fill="F9F9FB"/>
            <w:noWrap/>
            <w:hideMark/>
          </w:tcPr>
          <w:p w14:paraId="55292CBE" w14:textId="77777777" w:rsidR="00B847B2" w:rsidRPr="00E968B4" w:rsidRDefault="00B847B2" w:rsidP="00B847B2">
            <w:pPr>
              <w:jc w:val="right"/>
              <w:rPr>
                <w:color w:val="000000" w:themeColor="text1"/>
                <w:sz w:val="20"/>
                <w:szCs w:val="20"/>
              </w:rPr>
            </w:pPr>
            <w:r w:rsidRPr="00E968B4">
              <w:rPr>
                <w:color w:val="000000" w:themeColor="text1"/>
                <w:sz w:val="20"/>
                <w:szCs w:val="20"/>
              </w:rPr>
              <w:t>0.018</w:t>
            </w:r>
          </w:p>
        </w:tc>
        <w:tc>
          <w:tcPr>
            <w:tcW w:w="1300" w:type="dxa"/>
            <w:tcBorders>
              <w:top w:val="nil"/>
              <w:left w:val="nil"/>
              <w:bottom w:val="single" w:sz="4" w:space="0" w:color="auto"/>
              <w:right w:val="nil"/>
            </w:tcBorders>
            <w:shd w:val="clear" w:color="000000" w:fill="F9F9FB"/>
            <w:noWrap/>
            <w:hideMark/>
          </w:tcPr>
          <w:p w14:paraId="27A64C18" w14:textId="77777777" w:rsidR="00B847B2" w:rsidRPr="00E968B4" w:rsidRDefault="00B847B2" w:rsidP="00B847B2">
            <w:pPr>
              <w:jc w:val="right"/>
              <w:rPr>
                <w:color w:val="000000" w:themeColor="text1"/>
                <w:sz w:val="20"/>
                <w:szCs w:val="20"/>
              </w:rPr>
            </w:pPr>
            <w:r w:rsidRPr="00E968B4">
              <w:rPr>
                <w:color w:val="000000" w:themeColor="text1"/>
                <w:sz w:val="20"/>
                <w:szCs w:val="20"/>
              </w:rPr>
              <w:t>0.616</w:t>
            </w:r>
          </w:p>
        </w:tc>
        <w:tc>
          <w:tcPr>
            <w:tcW w:w="1300" w:type="dxa"/>
            <w:tcBorders>
              <w:top w:val="nil"/>
              <w:left w:val="nil"/>
              <w:bottom w:val="single" w:sz="4" w:space="0" w:color="auto"/>
              <w:right w:val="single" w:sz="4" w:space="0" w:color="auto"/>
            </w:tcBorders>
            <w:shd w:val="clear" w:color="000000" w:fill="F9F9FB"/>
            <w:noWrap/>
            <w:hideMark/>
          </w:tcPr>
          <w:p w14:paraId="31C1EABE" w14:textId="77777777" w:rsidR="00B847B2" w:rsidRPr="00E968B4" w:rsidRDefault="00B847B2" w:rsidP="00B847B2">
            <w:pPr>
              <w:jc w:val="right"/>
              <w:rPr>
                <w:color w:val="000000" w:themeColor="text1"/>
                <w:sz w:val="20"/>
                <w:szCs w:val="20"/>
              </w:rPr>
            </w:pPr>
            <w:r w:rsidRPr="00E968B4">
              <w:rPr>
                <w:color w:val="000000" w:themeColor="text1"/>
                <w:sz w:val="20"/>
                <w:szCs w:val="20"/>
              </w:rPr>
              <w:t>0.116</w:t>
            </w:r>
          </w:p>
        </w:tc>
      </w:tr>
      <w:tr w:rsidR="00E968B4" w:rsidRPr="00E968B4" w14:paraId="6DE9B7E2"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6C28D669" w14:textId="77777777" w:rsidR="00B847B2" w:rsidRPr="00E968B4" w:rsidRDefault="00B847B2" w:rsidP="00B847B2">
            <w:pPr>
              <w:rPr>
                <w:color w:val="000000" w:themeColor="text1"/>
                <w:sz w:val="20"/>
                <w:szCs w:val="20"/>
              </w:rPr>
            </w:pPr>
            <w:r w:rsidRPr="00E968B4">
              <w:rPr>
                <w:color w:val="000000" w:themeColor="text1"/>
                <w:sz w:val="20"/>
                <w:szCs w:val="20"/>
              </w:rPr>
              <w:t>Time active</w:t>
            </w:r>
          </w:p>
        </w:tc>
        <w:tc>
          <w:tcPr>
            <w:tcW w:w="1300" w:type="dxa"/>
            <w:tcBorders>
              <w:top w:val="nil"/>
              <w:left w:val="nil"/>
              <w:bottom w:val="nil"/>
              <w:right w:val="nil"/>
            </w:tcBorders>
            <w:shd w:val="clear" w:color="000000" w:fill="F9F9FB"/>
            <w:noWrap/>
            <w:hideMark/>
          </w:tcPr>
          <w:p w14:paraId="75B67B8B" w14:textId="77777777" w:rsidR="00B847B2" w:rsidRPr="00E968B4" w:rsidRDefault="00B847B2" w:rsidP="00B847B2">
            <w:pPr>
              <w:jc w:val="right"/>
              <w:rPr>
                <w:color w:val="000000" w:themeColor="text1"/>
                <w:sz w:val="20"/>
                <w:szCs w:val="20"/>
              </w:rPr>
            </w:pPr>
            <w:r w:rsidRPr="00E968B4">
              <w:rPr>
                <w:color w:val="000000" w:themeColor="text1"/>
                <w:sz w:val="20"/>
                <w:szCs w:val="20"/>
              </w:rPr>
              <w:t>0.134</w:t>
            </w:r>
          </w:p>
        </w:tc>
        <w:tc>
          <w:tcPr>
            <w:tcW w:w="1300" w:type="dxa"/>
            <w:tcBorders>
              <w:top w:val="nil"/>
              <w:left w:val="nil"/>
              <w:bottom w:val="nil"/>
              <w:right w:val="nil"/>
            </w:tcBorders>
            <w:shd w:val="clear" w:color="000000" w:fill="F9F9FB"/>
            <w:noWrap/>
            <w:hideMark/>
          </w:tcPr>
          <w:p w14:paraId="74AE7802" w14:textId="77777777" w:rsidR="00B847B2" w:rsidRPr="00E968B4" w:rsidRDefault="00B847B2" w:rsidP="00B847B2">
            <w:pPr>
              <w:jc w:val="right"/>
              <w:rPr>
                <w:color w:val="000000" w:themeColor="text1"/>
                <w:sz w:val="20"/>
                <w:szCs w:val="20"/>
              </w:rPr>
            </w:pPr>
            <w:r w:rsidRPr="00E968B4">
              <w:rPr>
                <w:color w:val="000000" w:themeColor="text1"/>
                <w:sz w:val="20"/>
                <w:szCs w:val="20"/>
              </w:rPr>
              <w:t>-0.131</w:t>
            </w:r>
          </w:p>
        </w:tc>
        <w:tc>
          <w:tcPr>
            <w:tcW w:w="1300" w:type="dxa"/>
            <w:tcBorders>
              <w:top w:val="nil"/>
              <w:left w:val="nil"/>
              <w:bottom w:val="nil"/>
              <w:right w:val="nil"/>
            </w:tcBorders>
            <w:shd w:val="clear" w:color="000000" w:fill="F9F9FB"/>
            <w:noWrap/>
            <w:hideMark/>
          </w:tcPr>
          <w:p w14:paraId="643ECFF2" w14:textId="77777777" w:rsidR="00B847B2" w:rsidRPr="00E968B4" w:rsidRDefault="00B847B2" w:rsidP="00B847B2">
            <w:pPr>
              <w:jc w:val="right"/>
              <w:rPr>
                <w:color w:val="000000" w:themeColor="text1"/>
                <w:sz w:val="20"/>
                <w:szCs w:val="20"/>
              </w:rPr>
            </w:pPr>
            <w:r w:rsidRPr="00E968B4">
              <w:rPr>
                <w:color w:val="000000" w:themeColor="text1"/>
                <w:sz w:val="20"/>
                <w:szCs w:val="20"/>
              </w:rPr>
              <w:t>0.028</w:t>
            </w:r>
          </w:p>
        </w:tc>
        <w:tc>
          <w:tcPr>
            <w:tcW w:w="1300" w:type="dxa"/>
            <w:tcBorders>
              <w:top w:val="nil"/>
              <w:left w:val="nil"/>
              <w:bottom w:val="nil"/>
              <w:right w:val="nil"/>
            </w:tcBorders>
            <w:shd w:val="clear" w:color="000000" w:fill="F9F9FB"/>
            <w:noWrap/>
            <w:hideMark/>
          </w:tcPr>
          <w:p w14:paraId="58BC746B"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-.366</w:t>
            </w:r>
            <w:r w:rsidRPr="00E968B4">
              <w:rPr>
                <w:b/>
                <w:bCs/>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50CB103A" w14:textId="77777777" w:rsidR="00B847B2" w:rsidRPr="00E968B4" w:rsidRDefault="00B847B2" w:rsidP="00B847B2">
            <w:pPr>
              <w:jc w:val="right"/>
              <w:rPr>
                <w:color w:val="000000" w:themeColor="text1"/>
                <w:sz w:val="20"/>
                <w:szCs w:val="20"/>
              </w:rPr>
            </w:pPr>
            <w:r w:rsidRPr="00E968B4">
              <w:rPr>
                <w:color w:val="000000" w:themeColor="text1"/>
                <w:sz w:val="20"/>
                <w:szCs w:val="20"/>
              </w:rPr>
              <w:t>-0.067</w:t>
            </w:r>
          </w:p>
        </w:tc>
        <w:tc>
          <w:tcPr>
            <w:tcW w:w="1300" w:type="dxa"/>
            <w:tcBorders>
              <w:top w:val="nil"/>
              <w:left w:val="nil"/>
              <w:bottom w:val="nil"/>
              <w:right w:val="single" w:sz="4" w:space="0" w:color="auto"/>
            </w:tcBorders>
            <w:shd w:val="clear" w:color="000000" w:fill="F9F9FB"/>
            <w:noWrap/>
            <w:hideMark/>
          </w:tcPr>
          <w:p w14:paraId="193A555E" w14:textId="77777777" w:rsidR="00B847B2" w:rsidRPr="00E968B4" w:rsidRDefault="00B847B2" w:rsidP="00B847B2">
            <w:pPr>
              <w:jc w:val="right"/>
              <w:rPr>
                <w:color w:val="000000" w:themeColor="text1"/>
                <w:sz w:val="20"/>
                <w:szCs w:val="20"/>
              </w:rPr>
            </w:pPr>
            <w:r w:rsidRPr="00E968B4">
              <w:rPr>
                <w:color w:val="000000" w:themeColor="text1"/>
                <w:sz w:val="20"/>
                <w:szCs w:val="20"/>
              </w:rPr>
              <w:t>-0.165</w:t>
            </w:r>
          </w:p>
        </w:tc>
      </w:tr>
      <w:tr w:rsidR="00E968B4" w:rsidRPr="00E968B4" w14:paraId="3E32059F"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A4056E8"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152DB38" w14:textId="77777777" w:rsidR="00B847B2" w:rsidRPr="00E968B4" w:rsidRDefault="00B847B2" w:rsidP="00B847B2">
            <w:pPr>
              <w:jc w:val="right"/>
              <w:rPr>
                <w:color w:val="000000" w:themeColor="text1"/>
                <w:sz w:val="20"/>
                <w:szCs w:val="20"/>
              </w:rPr>
            </w:pPr>
            <w:r w:rsidRPr="00E968B4">
              <w:rPr>
                <w:color w:val="000000" w:themeColor="text1"/>
                <w:sz w:val="20"/>
                <w:szCs w:val="20"/>
              </w:rPr>
              <w:t>0.308</w:t>
            </w:r>
          </w:p>
        </w:tc>
        <w:tc>
          <w:tcPr>
            <w:tcW w:w="1300" w:type="dxa"/>
            <w:tcBorders>
              <w:top w:val="nil"/>
              <w:left w:val="nil"/>
              <w:bottom w:val="single" w:sz="4" w:space="0" w:color="auto"/>
              <w:right w:val="nil"/>
            </w:tcBorders>
            <w:shd w:val="clear" w:color="000000" w:fill="F9F9FB"/>
            <w:noWrap/>
            <w:hideMark/>
          </w:tcPr>
          <w:p w14:paraId="72B0E47C" w14:textId="77777777" w:rsidR="00B847B2" w:rsidRPr="00E968B4" w:rsidRDefault="00B847B2" w:rsidP="00B847B2">
            <w:pPr>
              <w:jc w:val="right"/>
              <w:rPr>
                <w:color w:val="000000" w:themeColor="text1"/>
                <w:sz w:val="20"/>
                <w:szCs w:val="20"/>
              </w:rPr>
            </w:pPr>
            <w:r w:rsidRPr="00E968B4">
              <w:rPr>
                <w:color w:val="000000" w:themeColor="text1"/>
                <w:sz w:val="20"/>
                <w:szCs w:val="20"/>
              </w:rPr>
              <w:t>0.319</w:t>
            </w:r>
          </w:p>
        </w:tc>
        <w:tc>
          <w:tcPr>
            <w:tcW w:w="1300" w:type="dxa"/>
            <w:tcBorders>
              <w:top w:val="nil"/>
              <w:left w:val="nil"/>
              <w:bottom w:val="single" w:sz="4" w:space="0" w:color="auto"/>
              <w:right w:val="nil"/>
            </w:tcBorders>
            <w:shd w:val="clear" w:color="000000" w:fill="F9F9FB"/>
            <w:noWrap/>
            <w:hideMark/>
          </w:tcPr>
          <w:p w14:paraId="073A4D88" w14:textId="77777777" w:rsidR="00B847B2" w:rsidRPr="00E968B4" w:rsidRDefault="00B847B2" w:rsidP="00B847B2">
            <w:pPr>
              <w:jc w:val="right"/>
              <w:rPr>
                <w:color w:val="000000" w:themeColor="text1"/>
                <w:sz w:val="20"/>
                <w:szCs w:val="20"/>
              </w:rPr>
            </w:pPr>
            <w:r w:rsidRPr="00E968B4">
              <w:rPr>
                <w:color w:val="000000" w:themeColor="text1"/>
                <w:sz w:val="20"/>
                <w:szCs w:val="20"/>
              </w:rPr>
              <w:t>0.833</w:t>
            </w:r>
          </w:p>
        </w:tc>
        <w:tc>
          <w:tcPr>
            <w:tcW w:w="1300" w:type="dxa"/>
            <w:tcBorders>
              <w:top w:val="nil"/>
              <w:left w:val="nil"/>
              <w:bottom w:val="single" w:sz="4" w:space="0" w:color="auto"/>
              <w:right w:val="nil"/>
            </w:tcBorders>
            <w:shd w:val="clear" w:color="000000" w:fill="F9F9FB"/>
            <w:noWrap/>
            <w:hideMark/>
          </w:tcPr>
          <w:p w14:paraId="62BCFDD8"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0.004</w:t>
            </w:r>
          </w:p>
        </w:tc>
        <w:tc>
          <w:tcPr>
            <w:tcW w:w="1300" w:type="dxa"/>
            <w:tcBorders>
              <w:top w:val="nil"/>
              <w:left w:val="nil"/>
              <w:bottom w:val="single" w:sz="4" w:space="0" w:color="auto"/>
              <w:right w:val="nil"/>
            </w:tcBorders>
            <w:shd w:val="clear" w:color="000000" w:fill="F9F9FB"/>
            <w:noWrap/>
            <w:hideMark/>
          </w:tcPr>
          <w:p w14:paraId="07634474" w14:textId="77777777" w:rsidR="00B847B2" w:rsidRPr="00E968B4" w:rsidRDefault="00B847B2" w:rsidP="00B847B2">
            <w:pPr>
              <w:jc w:val="right"/>
              <w:rPr>
                <w:color w:val="000000" w:themeColor="text1"/>
                <w:sz w:val="20"/>
                <w:szCs w:val="20"/>
              </w:rPr>
            </w:pPr>
            <w:r w:rsidRPr="00E968B4">
              <w:rPr>
                <w:color w:val="000000" w:themeColor="text1"/>
                <w:sz w:val="20"/>
                <w:szCs w:val="20"/>
              </w:rPr>
              <w:t>0.613</w:t>
            </w:r>
          </w:p>
        </w:tc>
        <w:tc>
          <w:tcPr>
            <w:tcW w:w="1300" w:type="dxa"/>
            <w:tcBorders>
              <w:top w:val="nil"/>
              <w:left w:val="nil"/>
              <w:bottom w:val="single" w:sz="4" w:space="0" w:color="auto"/>
              <w:right w:val="single" w:sz="4" w:space="0" w:color="auto"/>
            </w:tcBorders>
            <w:shd w:val="clear" w:color="000000" w:fill="F9F9FB"/>
            <w:noWrap/>
            <w:hideMark/>
          </w:tcPr>
          <w:p w14:paraId="0645C8B9" w14:textId="77777777" w:rsidR="00B847B2" w:rsidRPr="00E968B4" w:rsidRDefault="00B847B2" w:rsidP="00B847B2">
            <w:pPr>
              <w:jc w:val="right"/>
              <w:rPr>
                <w:color w:val="000000" w:themeColor="text1"/>
                <w:sz w:val="20"/>
                <w:szCs w:val="20"/>
              </w:rPr>
            </w:pPr>
            <w:r w:rsidRPr="00E968B4">
              <w:rPr>
                <w:color w:val="000000" w:themeColor="text1"/>
                <w:sz w:val="20"/>
                <w:szCs w:val="20"/>
              </w:rPr>
              <w:t>0.208</w:t>
            </w:r>
          </w:p>
        </w:tc>
      </w:tr>
      <w:tr w:rsidR="00E968B4" w:rsidRPr="00E968B4" w14:paraId="0DE40133"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00E893E" w14:textId="77777777" w:rsidR="00B847B2" w:rsidRPr="00E968B4" w:rsidRDefault="00B847B2" w:rsidP="00B847B2">
            <w:pPr>
              <w:rPr>
                <w:color w:val="000000" w:themeColor="text1"/>
                <w:sz w:val="20"/>
                <w:szCs w:val="20"/>
              </w:rPr>
            </w:pPr>
            <w:r w:rsidRPr="00E968B4">
              <w:rPr>
                <w:color w:val="000000" w:themeColor="text1"/>
                <w:sz w:val="20"/>
                <w:szCs w:val="20"/>
              </w:rPr>
              <w:t xml:space="preserve">Distance </w:t>
            </w:r>
          </w:p>
        </w:tc>
        <w:tc>
          <w:tcPr>
            <w:tcW w:w="1300" w:type="dxa"/>
            <w:tcBorders>
              <w:top w:val="nil"/>
              <w:left w:val="nil"/>
              <w:bottom w:val="nil"/>
              <w:right w:val="nil"/>
            </w:tcBorders>
            <w:shd w:val="clear" w:color="000000" w:fill="F9F9FB"/>
            <w:noWrap/>
            <w:hideMark/>
          </w:tcPr>
          <w:p w14:paraId="68B3D940" w14:textId="77777777" w:rsidR="00B847B2" w:rsidRPr="00E968B4" w:rsidRDefault="00B847B2" w:rsidP="00B847B2">
            <w:pPr>
              <w:jc w:val="right"/>
              <w:rPr>
                <w:color w:val="000000" w:themeColor="text1"/>
                <w:sz w:val="20"/>
                <w:szCs w:val="20"/>
              </w:rPr>
            </w:pPr>
            <w:r w:rsidRPr="00E968B4">
              <w:rPr>
                <w:color w:val="000000" w:themeColor="text1"/>
                <w:sz w:val="20"/>
                <w:szCs w:val="20"/>
              </w:rPr>
              <w:t>0.152</w:t>
            </w:r>
          </w:p>
        </w:tc>
        <w:tc>
          <w:tcPr>
            <w:tcW w:w="1300" w:type="dxa"/>
            <w:tcBorders>
              <w:top w:val="nil"/>
              <w:left w:val="nil"/>
              <w:bottom w:val="nil"/>
              <w:right w:val="nil"/>
            </w:tcBorders>
            <w:shd w:val="clear" w:color="000000" w:fill="F9F9FB"/>
            <w:noWrap/>
            <w:hideMark/>
          </w:tcPr>
          <w:p w14:paraId="56A26243" w14:textId="77777777" w:rsidR="00B847B2" w:rsidRPr="00E968B4" w:rsidRDefault="00B847B2" w:rsidP="00B847B2">
            <w:pPr>
              <w:jc w:val="right"/>
              <w:rPr>
                <w:color w:val="000000" w:themeColor="text1"/>
                <w:sz w:val="20"/>
                <w:szCs w:val="20"/>
              </w:rPr>
            </w:pPr>
            <w:r w:rsidRPr="00E968B4">
              <w:rPr>
                <w:color w:val="000000" w:themeColor="text1"/>
                <w:sz w:val="20"/>
                <w:szCs w:val="20"/>
              </w:rPr>
              <w:t>-0.200</w:t>
            </w:r>
          </w:p>
        </w:tc>
        <w:tc>
          <w:tcPr>
            <w:tcW w:w="1300" w:type="dxa"/>
            <w:tcBorders>
              <w:top w:val="nil"/>
              <w:left w:val="nil"/>
              <w:bottom w:val="nil"/>
              <w:right w:val="nil"/>
            </w:tcBorders>
            <w:shd w:val="clear" w:color="000000" w:fill="F9F9FB"/>
            <w:noWrap/>
            <w:hideMark/>
          </w:tcPr>
          <w:p w14:paraId="2EA08167" w14:textId="77777777" w:rsidR="00B847B2" w:rsidRPr="00E968B4" w:rsidRDefault="00B847B2" w:rsidP="00B847B2">
            <w:pPr>
              <w:jc w:val="right"/>
              <w:rPr>
                <w:color w:val="000000" w:themeColor="text1"/>
                <w:sz w:val="20"/>
                <w:szCs w:val="20"/>
              </w:rPr>
            </w:pPr>
            <w:r w:rsidRPr="00E968B4">
              <w:rPr>
                <w:color w:val="000000" w:themeColor="text1"/>
                <w:sz w:val="20"/>
                <w:szCs w:val="20"/>
              </w:rPr>
              <w:t>0.026</w:t>
            </w:r>
          </w:p>
        </w:tc>
        <w:tc>
          <w:tcPr>
            <w:tcW w:w="1300" w:type="dxa"/>
            <w:tcBorders>
              <w:top w:val="nil"/>
              <w:left w:val="nil"/>
              <w:bottom w:val="nil"/>
              <w:right w:val="nil"/>
            </w:tcBorders>
            <w:shd w:val="clear" w:color="000000" w:fill="F9F9FB"/>
            <w:noWrap/>
            <w:hideMark/>
          </w:tcPr>
          <w:p w14:paraId="5E9116D2"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-.348</w:t>
            </w:r>
            <w:r w:rsidRPr="00E968B4">
              <w:rPr>
                <w:b/>
                <w:bCs/>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7F255E49" w14:textId="77777777" w:rsidR="00B847B2" w:rsidRPr="00E968B4" w:rsidRDefault="00B847B2" w:rsidP="00B847B2">
            <w:pPr>
              <w:jc w:val="right"/>
              <w:rPr>
                <w:color w:val="000000" w:themeColor="text1"/>
                <w:sz w:val="20"/>
                <w:szCs w:val="20"/>
              </w:rPr>
            </w:pPr>
            <w:r w:rsidRPr="00E968B4">
              <w:rPr>
                <w:color w:val="000000" w:themeColor="text1"/>
                <w:sz w:val="20"/>
                <w:szCs w:val="20"/>
              </w:rPr>
              <w:t>-0.072</w:t>
            </w:r>
          </w:p>
        </w:tc>
        <w:tc>
          <w:tcPr>
            <w:tcW w:w="1300" w:type="dxa"/>
            <w:tcBorders>
              <w:top w:val="nil"/>
              <w:left w:val="nil"/>
              <w:bottom w:val="nil"/>
              <w:right w:val="single" w:sz="4" w:space="0" w:color="auto"/>
            </w:tcBorders>
            <w:shd w:val="clear" w:color="000000" w:fill="F9F9FB"/>
            <w:noWrap/>
            <w:hideMark/>
          </w:tcPr>
          <w:p w14:paraId="579F1B37" w14:textId="77777777" w:rsidR="00B847B2" w:rsidRPr="00E968B4" w:rsidRDefault="00B847B2" w:rsidP="00B847B2">
            <w:pPr>
              <w:jc w:val="right"/>
              <w:rPr>
                <w:color w:val="000000" w:themeColor="text1"/>
                <w:sz w:val="20"/>
                <w:szCs w:val="20"/>
              </w:rPr>
            </w:pPr>
            <w:r w:rsidRPr="00E968B4">
              <w:rPr>
                <w:color w:val="000000" w:themeColor="text1"/>
                <w:sz w:val="20"/>
                <w:szCs w:val="20"/>
              </w:rPr>
              <w:t>-0.225</w:t>
            </w:r>
          </w:p>
        </w:tc>
      </w:tr>
      <w:tr w:rsidR="00E968B4" w:rsidRPr="00E968B4" w14:paraId="70E5319A"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7F0EAA6F"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0AD6B44" w14:textId="77777777" w:rsidR="00B847B2" w:rsidRPr="00E968B4" w:rsidRDefault="00B847B2" w:rsidP="00B847B2">
            <w:pPr>
              <w:jc w:val="right"/>
              <w:rPr>
                <w:color w:val="000000" w:themeColor="text1"/>
                <w:sz w:val="20"/>
                <w:szCs w:val="20"/>
              </w:rPr>
            </w:pPr>
            <w:r w:rsidRPr="00E968B4">
              <w:rPr>
                <w:color w:val="000000" w:themeColor="text1"/>
                <w:sz w:val="20"/>
                <w:szCs w:val="20"/>
              </w:rPr>
              <w:t>0.247</w:t>
            </w:r>
          </w:p>
        </w:tc>
        <w:tc>
          <w:tcPr>
            <w:tcW w:w="1300" w:type="dxa"/>
            <w:tcBorders>
              <w:top w:val="nil"/>
              <w:left w:val="nil"/>
              <w:bottom w:val="single" w:sz="4" w:space="0" w:color="auto"/>
              <w:right w:val="nil"/>
            </w:tcBorders>
            <w:shd w:val="clear" w:color="000000" w:fill="F9F9FB"/>
            <w:noWrap/>
            <w:hideMark/>
          </w:tcPr>
          <w:p w14:paraId="47F91526" w14:textId="77777777" w:rsidR="00B847B2" w:rsidRPr="00E968B4" w:rsidRDefault="00B847B2" w:rsidP="00B847B2">
            <w:pPr>
              <w:jc w:val="right"/>
              <w:rPr>
                <w:color w:val="000000" w:themeColor="text1"/>
                <w:sz w:val="20"/>
                <w:szCs w:val="20"/>
              </w:rPr>
            </w:pPr>
            <w:r w:rsidRPr="00E968B4">
              <w:rPr>
                <w:color w:val="000000" w:themeColor="text1"/>
                <w:sz w:val="20"/>
                <w:szCs w:val="20"/>
              </w:rPr>
              <w:t>0.125</w:t>
            </w:r>
          </w:p>
        </w:tc>
        <w:tc>
          <w:tcPr>
            <w:tcW w:w="1300" w:type="dxa"/>
            <w:tcBorders>
              <w:top w:val="nil"/>
              <w:left w:val="nil"/>
              <w:bottom w:val="single" w:sz="4" w:space="0" w:color="auto"/>
              <w:right w:val="nil"/>
            </w:tcBorders>
            <w:shd w:val="clear" w:color="000000" w:fill="F9F9FB"/>
            <w:noWrap/>
            <w:hideMark/>
          </w:tcPr>
          <w:p w14:paraId="39AD3FFA" w14:textId="77777777" w:rsidR="00B847B2" w:rsidRPr="00E968B4" w:rsidRDefault="00B847B2" w:rsidP="00B847B2">
            <w:pPr>
              <w:jc w:val="right"/>
              <w:rPr>
                <w:color w:val="000000" w:themeColor="text1"/>
                <w:sz w:val="20"/>
                <w:szCs w:val="20"/>
              </w:rPr>
            </w:pPr>
            <w:r w:rsidRPr="00E968B4">
              <w:rPr>
                <w:color w:val="000000" w:themeColor="text1"/>
                <w:sz w:val="20"/>
                <w:szCs w:val="20"/>
              </w:rPr>
              <w:t>0.844</w:t>
            </w:r>
          </w:p>
        </w:tc>
        <w:tc>
          <w:tcPr>
            <w:tcW w:w="1300" w:type="dxa"/>
            <w:tcBorders>
              <w:top w:val="nil"/>
              <w:left w:val="nil"/>
              <w:bottom w:val="single" w:sz="4" w:space="0" w:color="auto"/>
              <w:right w:val="nil"/>
            </w:tcBorders>
            <w:shd w:val="clear" w:color="000000" w:fill="F9F9FB"/>
            <w:noWrap/>
            <w:hideMark/>
          </w:tcPr>
          <w:p w14:paraId="467C263F"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0.006</w:t>
            </w:r>
          </w:p>
        </w:tc>
        <w:tc>
          <w:tcPr>
            <w:tcW w:w="1300" w:type="dxa"/>
            <w:tcBorders>
              <w:top w:val="nil"/>
              <w:left w:val="nil"/>
              <w:bottom w:val="single" w:sz="4" w:space="0" w:color="auto"/>
              <w:right w:val="nil"/>
            </w:tcBorders>
            <w:shd w:val="clear" w:color="000000" w:fill="F9F9FB"/>
            <w:noWrap/>
            <w:hideMark/>
          </w:tcPr>
          <w:p w14:paraId="23D42338" w14:textId="77777777" w:rsidR="00B847B2" w:rsidRPr="00E968B4" w:rsidRDefault="00B847B2" w:rsidP="00B847B2">
            <w:pPr>
              <w:jc w:val="right"/>
              <w:rPr>
                <w:color w:val="000000" w:themeColor="text1"/>
                <w:sz w:val="20"/>
                <w:szCs w:val="20"/>
              </w:rPr>
            </w:pPr>
            <w:r w:rsidRPr="00E968B4">
              <w:rPr>
                <w:color w:val="000000" w:themeColor="text1"/>
                <w:sz w:val="20"/>
                <w:szCs w:val="20"/>
              </w:rPr>
              <w:t>0.582</w:t>
            </w:r>
          </w:p>
        </w:tc>
        <w:tc>
          <w:tcPr>
            <w:tcW w:w="1300" w:type="dxa"/>
            <w:tcBorders>
              <w:top w:val="nil"/>
              <w:left w:val="nil"/>
              <w:bottom w:val="single" w:sz="4" w:space="0" w:color="auto"/>
              <w:right w:val="single" w:sz="4" w:space="0" w:color="auto"/>
            </w:tcBorders>
            <w:shd w:val="clear" w:color="000000" w:fill="F9F9FB"/>
            <w:noWrap/>
            <w:hideMark/>
          </w:tcPr>
          <w:p w14:paraId="1C57D724" w14:textId="77777777" w:rsidR="00B847B2" w:rsidRPr="00E968B4" w:rsidRDefault="00B847B2" w:rsidP="00B847B2">
            <w:pPr>
              <w:jc w:val="right"/>
              <w:rPr>
                <w:color w:val="000000" w:themeColor="text1"/>
                <w:sz w:val="20"/>
                <w:szCs w:val="20"/>
              </w:rPr>
            </w:pPr>
            <w:r w:rsidRPr="00E968B4">
              <w:rPr>
                <w:color w:val="000000" w:themeColor="text1"/>
                <w:sz w:val="20"/>
                <w:szCs w:val="20"/>
              </w:rPr>
              <w:t>0.084</w:t>
            </w:r>
          </w:p>
        </w:tc>
      </w:tr>
      <w:tr w:rsidR="00E968B4" w:rsidRPr="00E968B4" w14:paraId="79EAFA2F"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3ACE39F" w14:textId="77777777" w:rsidR="00B847B2" w:rsidRPr="00E968B4" w:rsidRDefault="00B847B2" w:rsidP="00B847B2">
            <w:pPr>
              <w:rPr>
                <w:color w:val="000000" w:themeColor="text1"/>
                <w:sz w:val="20"/>
                <w:szCs w:val="20"/>
              </w:rPr>
            </w:pPr>
            <w:r w:rsidRPr="00E968B4">
              <w:rPr>
                <w:color w:val="000000" w:themeColor="text1"/>
                <w:sz w:val="20"/>
                <w:szCs w:val="20"/>
              </w:rPr>
              <w:t xml:space="preserve">Area </w:t>
            </w:r>
          </w:p>
        </w:tc>
        <w:tc>
          <w:tcPr>
            <w:tcW w:w="1300" w:type="dxa"/>
            <w:tcBorders>
              <w:top w:val="nil"/>
              <w:left w:val="nil"/>
              <w:bottom w:val="nil"/>
              <w:right w:val="nil"/>
            </w:tcBorders>
            <w:shd w:val="clear" w:color="000000" w:fill="F9F9FB"/>
            <w:noWrap/>
            <w:hideMark/>
          </w:tcPr>
          <w:p w14:paraId="3AA51C36" w14:textId="77777777" w:rsidR="00B847B2" w:rsidRPr="00E968B4" w:rsidRDefault="00B847B2" w:rsidP="00B847B2">
            <w:pPr>
              <w:jc w:val="right"/>
              <w:rPr>
                <w:color w:val="000000" w:themeColor="text1"/>
                <w:sz w:val="20"/>
                <w:szCs w:val="20"/>
              </w:rPr>
            </w:pPr>
            <w:r w:rsidRPr="00E968B4">
              <w:rPr>
                <w:color w:val="000000" w:themeColor="text1"/>
                <w:sz w:val="20"/>
                <w:szCs w:val="20"/>
              </w:rPr>
              <w:t>0.130</w:t>
            </w:r>
          </w:p>
        </w:tc>
        <w:tc>
          <w:tcPr>
            <w:tcW w:w="1300" w:type="dxa"/>
            <w:tcBorders>
              <w:top w:val="nil"/>
              <w:left w:val="nil"/>
              <w:bottom w:val="nil"/>
              <w:right w:val="nil"/>
            </w:tcBorders>
            <w:shd w:val="clear" w:color="000000" w:fill="F9F9FB"/>
            <w:noWrap/>
            <w:hideMark/>
          </w:tcPr>
          <w:p w14:paraId="6B380819" w14:textId="77777777" w:rsidR="00B847B2" w:rsidRPr="00E968B4" w:rsidRDefault="00B847B2" w:rsidP="00B847B2">
            <w:pPr>
              <w:jc w:val="right"/>
              <w:rPr>
                <w:color w:val="000000" w:themeColor="text1"/>
                <w:sz w:val="20"/>
                <w:szCs w:val="20"/>
              </w:rPr>
            </w:pPr>
            <w:r w:rsidRPr="00E968B4">
              <w:rPr>
                <w:color w:val="000000" w:themeColor="text1"/>
                <w:sz w:val="20"/>
                <w:szCs w:val="20"/>
              </w:rPr>
              <w:t>-0.149</w:t>
            </w:r>
          </w:p>
        </w:tc>
        <w:tc>
          <w:tcPr>
            <w:tcW w:w="1300" w:type="dxa"/>
            <w:tcBorders>
              <w:top w:val="nil"/>
              <w:left w:val="nil"/>
              <w:bottom w:val="nil"/>
              <w:right w:val="nil"/>
            </w:tcBorders>
            <w:shd w:val="clear" w:color="000000" w:fill="F9F9FB"/>
            <w:noWrap/>
            <w:hideMark/>
          </w:tcPr>
          <w:p w14:paraId="5F9BA808" w14:textId="77777777" w:rsidR="00B847B2" w:rsidRPr="00E968B4" w:rsidRDefault="00B847B2" w:rsidP="00B847B2">
            <w:pPr>
              <w:jc w:val="right"/>
              <w:rPr>
                <w:color w:val="000000" w:themeColor="text1"/>
                <w:sz w:val="20"/>
                <w:szCs w:val="20"/>
              </w:rPr>
            </w:pPr>
            <w:r w:rsidRPr="00E968B4">
              <w:rPr>
                <w:color w:val="000000" w:themeColor="text1"/>
                <w:sz w:val="20"/>
                <w:szCs w:val="20"/>
              </w:rPr>
              <w:t>0.009</w:t>
            </w:r>
          </w:p>
        </w:tc>
        <w:tc>
          <w:tcPr>
            <w:tcW w:w="1300" w:type="dxa"/>
            <w:tcBorders>
              <w:top w:val="nil"/>
              <w:left w:val="nil"/>
              <w:bottom w:val="nil"/>
              <w:right w:val="nil"/>
            </w:tcBorders>
            <w:shd w:val="clear" w:color="000000" w:fill="F9F9FB"/>
            <w:noWrap/>
            <w:hideMark/>
          </w:tcPr>
          <w:p w14:paraId="718A2BF8"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-.339</w:t>
            </w:r>
            <w:r w:rsidRPr="00E968B4">
              <w:rPr>
                <w:b/>
                <w:bCs/>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5CC5CCF7" w14:textId="77777777" w:rsidR="00B847B2" w:rsidRPr="00E968B4" w:rsidRDefault="00B847B2" w:rsidP="00B847B2">
            <w:pPr>
              <w:jc w:val="right"/>
              <w:rPr>
                <w:color w:val="000000" w:themeColor="text1"/>
                <w:sz w:val="20"/>
                <w:szCs w:val="20"/>
              </w:rPr>
            </w:pPr>
            <w:r w:rsidRPr="00E968B4">
              <w:rPr>
                <w:color w:val="000000" w:themeColor="text1"/>
                <w:sz w:val="20"/>
                <w:szCs w:val="20"/>
              </w:rPr>
              <w:t>-0.105</w:t>
            </w:r>
          </w:p>
        </w:tc>
        <w:tc>
          <w:tcPr>
            <w:tcW w:w="1300" w:type="dxa"/>
            <w:tcBorders>
              <w:top w:val="nil"/>
              <w:left w:val="nil"/>
              <w:bottom w:val="nil"/>
              <w:right w:val="single" w:sz="4" w:space="0" w:color="auto"/>
            </w:tcBorders>
            <w:shd w:val="clear" w:color="000000" w:fill="F9F9FB"/>
            <w:noWrap/>
            <w:hideMark/>
          </w:tcPr>
          <w:p w14:paraId="2B5513F2" w14:textId="77777777" w:rsidR="00B847B2" w:rsidRPr="00E968B4" w:rsidRDefault="00B847B2" w:rsidP="00B847B2">
            <w:pPr>
              <w:jc w:val="right"/>
              <w:rPr>
                <w:color w:val="000000" w:themeColor="text1"/>
                <w:sz w:val="20"/>
                <w:szCs w:val="20"/>
              </w:rPr>
            </w:pPr>
            <w:r w:rsidRPr="00E968B4">
              <w:rPr>
                <w:color w:val="000000" w:themeColor="text1"/>
                <w:sz w:val="20"/>
                <w:szCs w:val="20"/>
              </w:rPr>
              <w:t>-0.250</w:t>
            </w:r>
          </w:p>
        </w:tc>
      </w:tr>
      <w:tr w:rsidR="00E968B4" w:rsidRPr="00E968B4" w14:paraId="002B18AC"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468CE405"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261472E7" w14:textId="77777777" w:rsidR="00B847B2" w:rsidRPr="00E968B4" w:rsidRDefault="00B847B2" w:rsidP="00B847B2">
            <w:pPr>
              <w:jc w:val="right"/>
              <w:rPr>
                <w:color w:val="000000" w:themeColor="text1"/>
                <w:sz w:val="20"/>
                <w:szCs w:val="20"/>
              </w:rPr>
            </w:pPr>
            <w:r w:rsidRPr="00E968B4">
              <w:rPr>
                <w:color w:val="000000" w:themeColor="text1"/>
                <w:sz w:val="20"/>
                <w:szCs w:val="20"/>
              </w:rPr>
              <w:t>0.322</w:t>
            </w:r>
          </w:p>
        </w:tc>
        <w:tc>
          <w:tcPr>
            <w:tcW w:w="1300" w:type="dxa"/>
            <w:tcBorders>
              <w:top w:val="nil"/>
              <w:left w:val="nil"/>
              <w:bottom w:val="single" w:sz="4" w:space="0" w:color="auto"/>
              <w:right w:val="nil"/>
            </w:tcBorders>
            <w:shd w:val="clear" w:color="000000" w:fill="F9F9FB"/>
            <w:noWrap/>
            <w:hideMark/>
          </w:tcPr>
          <w:p w14:paraId="7988CEA6" w14:textId="77777777" w:rsidR="00B847B2" w:rsidRPr="00E968B4" w:rsidRDefault="00B847B2" w:rsidP="00B847B2">
            <w:pPr>
              <w:jc w:val="right"/>
              <w:rPr>
                <w:color w:val="000000" w:themeColor="text1"/>
                <w:sz w:val="20"/>
                <w:szCs w:val="20"/>
              </w:rPr>
            </w:pPr>
            <w:r w:rsidRPr="00E968B4">
              <w:rPr>
                <w:color w:val="000000" w:themeColor="text1"/>
                <w:sz w:val="20"/>
                <w:szCs w:val="20"/>
              </w:rPr>
              <w:t>0.256</w:t>
            </w:r>
          </w:p>
        </w:tc>
        <w:tc>
          <w:tcPr>
            <w:tcW w:w="1300" w:type="dxa"/>
            <w:tcBorders>
              <w:top w:val="nil"/>
              <w:left w:val="nil"/>
              <w:bottom w:val="single" w:sz="4" w:space="0" w:color="auto"/>
              <w:right w:val="nil"/>
            </w:tcBorders>
            <w:shd w:val="clear" w:color="000000" w:fill="F9F9FB"/>
            <w:noWrap/>
            <w:hideMark/>
          </w:tcPr>
          <w:p w14:paraId="106CA221" w14:textId="77777777" w:rsidR="00B847B2" w:rsidRPr="00E968B4" w:rsidRDefault="00B847B2" w:rsidP="00B847B2">
            <w:pPr>
              <w:jc w:val="right"/>
              <w:rPr>
                <w:color w:val="000000" w:themeColor="text1"/>
                <w:sz w:val="20"/>
                <w:szCs w:val="20"/>
              </w:rPr>
            </w:pPr>
            <w:r w:rsidRPr="00E968B4">
              <w:rPr>
                <w:color w:val="000000" w:themeColor="text1"/>
                <w:sz w:val="20"/>
                <w:szCs w:val="20"/>
              </w:rPr>
              <w:t>0.948</w:t>
            </w:r>
          </w:p>
        </w:tc>
        <w:tc>
          <w:tcPr>
            <w:tcW w:w="1300" w:type="dxa"/>
            <w:tcBorders>
              <w:top w:val="nil"/>
              <w:left w:val="nil"/>
              <w:bottom w:val="single" w:sz="4" w:space="0" w:color="auto"/>
              <w:right w:val="nil"/>
            </w:tcBorders>
            <w:shd w:val="clear" w:color="000000" w:fill="F9F9FB"/>
            <w:noWrap/>
            <w:hideMark/>
          </w:tcPr>
          <w:p w14:paraId="32948E27"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0.008</w:t>
            </w:r>
          </w:p>
        </w:tc>
        <w:tc>
          <w:tcPr>
            <w:tcW w:w="1300" w:type="dxa"/>
            <w:tcBorders>
              <w:top w:val="nil"/>
              <w:left w:val="nil"/>
              <w:bottom w:val="single" w:sz="4" w:space="0" w:color="auto"/>
              <w:right w:val="nil"/>
            </w:tcBorders>
            <w:shd w:val="clear" w:color="000000" w:fill="F9F9FB"/>
            <w:noWrap/>
            <w:hideMark/>
          </w:tcPr>
          <w:p w14:paraId="081E308F" w14:textId="77777777" w:rsidR="00B847B2" w:rsidRPr="00E968B4" w:rsidRDefault="00B847B2" w:rsidP="00B847B2">
            <w:pPr>
              <w:jc w:val="right"/>
              <w:rPr>
                <w:color w:val="000000" w:themeColor="text1"/>
                <w:sz w:val="20"/>
                <w:szCs w:val="20"/>
              </w:rPr>
            </w:pPr>
            <w:r w:rsidRPr="00E968B4">
              <w:rPr>
                <w:color w:val="000000" w:themeColor="text1"/>
                <w:sz w:val="20"/>
                <w:szCs w:val="20"/>
              </w:rPr>
              <w:t>0.423</w:t>
            </w:r>
          </w:p>
        </w:tc>
        <w:tc>
          <w:tcPr>
            <w:tcW w:w="1300" w:type="dxa"/>
            <w:tcBorders>
              <w:top w:val="nil"/>
              <w:left w:val="nil"/>
              <w:bottom w:val="single" w:sz="4" w:space="0" w:color="auto"/>
              <w:right w:val="single" w:sz="4" w:space="0" w:color="auto"/>
            </w:tcBorders>
            <w:shd w:val="clear" w:color="000000" w:fill="F9F9FB"/>
            <w:noWrap/>
            <w:hideMark/>
          </w:tcPr>
          <w:p w14:paraId="09398EE2" w14:textId="77777777" w:rsidR="00B847B2" w:rsidRPr="00E968B4" w:rsidRDefault="00B847B2" w:rsidP="00B847B2">
            <w:pPr>
              <w:jc w:val="right"/>
              <w:rPr>
                <w:color w:val="000000" w:themeColor="text1"/>
                <w:sz w:val="20"/>
                <w:szCs w:val="20"/>
              </w:rPr>
            </w:pPr>
            <w:r w:rsidRPr="00E968B4">
              <w:rPr>
                <w:color w:val="000000" w:themeColor="text1"/>
                <w:sz w:val="20"/>
                <w:szCs w:val="20"/>
              </w:rPr>
              <w:t>0.054</w:t>
            </w:r>
          </w:p>
        </w:tc>
      </w:tr>
      <w:tr w:rsidR="00E968B4" w:rsidRPr="00E968B4" w14:paraId="2B699B25"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105E242D" w14:textId="77777777" w:rsidR="00B847B2" w:rsidRPr="00E968B4" w:rsidRDefault="00B847B2" w:rsidP="00B847B2">
            <w:pPr>
              <w:rPr>
                <w:color w:val="000000" w:themeColor="text1"/>
                <w:sz w:val="20"/>
                <w:szCs w:val="20"/>
              </w:rPr>
            </w:pPr>
            <w:r w:rsidRPr="00E968B4">
              <w:rPr>
                <w:color w:val="000000" w:themeColor="text1"/>
                <w:sz w:val="20"/>
                <w:szCs w:val="20"/>
              </w:rPr>
              <w:t>Microevents</w:t>
            </w:r>
          </w:p>
        </w:tc>
        <w:tc>
          <w:tcPr>
            <w:tcW w:w="1300" w:type="dxa"/>
            <w:tcBorders>
              <w:top w:val="nil"/>
              <w:left w:val="nil"/>
              <w:bottom w:val="nil"/>
              <w:right w:val="nil"/>
            </w:tcBorders>
            <w:shd w:val="clear" w:color="000000" w:fill="F9F9FB"/>
            <w:noWrap/>
            <w:hideMark/>
          </w:tcPr>
          <w:p w14:paraId="069E93D7" w14:textId="77777777" w:rsidR="00B847B2" w:rsidRPr="00E968B4" w:rsidRDefault="00B847B2" w:rsidP="00B847B2">
            <w:pPr>
              <w:jc w:val="right"/>
              <w:rPr>
                <w:color w:val="000000" w:themeColor="text1"/>
                <w:sz w:val="20"/>
                <w:szCs w:val="20"/>
              </w:rPr>
            </w:pPr>
            <w:r w:rsidRPr="00E968B4">
              <w:rPr>
                <w:color w:val="000000" w:themeColor="text1"/>
                <w:sz w:val="20"/>
                <w:szCs w:val="20"/>
              </w:rPr>
              <w:t>0.155</w:t>
            </w:r>
          </w:p>
        </w:tc>
        <w:tc>
          <w:tcPr>
            <w:tcW w:w="1300" w:type="dxa"/>
            <w:tcBorders>
              <w:top w:val="nil"/>
              <w:left w:val="nil"/>
              <w:bottom w:val="nil"/>
              <w:right w:val="nil"/>
            </w:tcBorders>
            <w:shd w:val="clear" w:color="000000" w:fill="F9F9FB"/>
            <w:noWrap/>
            <w:hideMark/>
          </w:tcPr>
          <w:p w14:paraId="0C9A5783" w14:textId="77777777" w:rsidR="00B847B2" w:rsidRPr="00E968B4" w:rsidRDefault="00B847B2" w:rsidP="00B847B2">
            <w:pPr>
              <w:jc w:val="right"/>
              <w:rPr>
                <w:color w:val="000000" w:themeColor="text1"/>
                <w:sz w:val="20"/>
                <w:szCs w:val="20"/>
              </w:rPr>
            </w:pPr>
            <w:r w:rsidRPr="00E968B4">
              <w:rPr>
                <w:color w:val="000000" w:themeColor="text1"/>
                <w:sz w:val="20"/>
                <w:szCs w:val="20"/>
              </w:rPr>
              <w:t>-0.148</w:t>
            </w:r>
          </w:p>
        </w:tc>
        <w:tc>
          <w:tcPr>
            <w:tcW w:w="1300" w:type="dxa"/>
            <w:tcBorders>
              <w:top w:val="nil"/>
              <w:left w:val="nil"/>
              <w:bottom w:val="nil"/>
              <w:right w:val="nil"/>
            </w:tcBorders>
            <w:shd w:val="clear" w:color="000000" w:fill="F9F9FB"/>
            <w:noWrap/>
            <w:hideMark/>
          </w:tcPr>
          <w:p w14:paraId="181BEF4D" w14:textId="77777777" w:rsidR="00B847B2" w:rsidRPr="00E968B4" w:rsidRDefault="00B847B2" w:rsidP="00B847B2">
            <w:pPr>
              <w:jc w:val="right"/>
              <w:rPr>
                <w:color w:val="000000" w:themeColor="text1"/>
                <w:sz w:val="20"/>
                <w:szCs w:val="20"/>
              </w:rPr>
            </w:pPr>
            <w:r w:rsidRPr="00E968B4">
              <w:rPr>
                <w:color w:val="000000" w:themeColor="text1"/>
                <w:sz w:val="20"/>
                <w:szCs w:val="20"/>
              </w:rPr>
              <w:t>0.038</w:t>
            </w:r>
          </w:p>
        </w:tc>
        <w:tc>
          <w:tcPr>
            <w:tcW w:w="1300" w:type="dxa"/>
            <w:tcBorders>
              <w:top w:val="nil"/>
              <w:left w:val="nil"/>
              <w:bottom w:val="nil"/>
              <w:right w:val="nil"/>
            </w:tcBorders>
            <w:shd w:val="clear" w:color="000000" w:fill="F9F9FB"/>
            <w:noWrap/>
            <w:hideMark/>
          </w:tcPr>
          <w:p w14:paraId="02B8172D"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-.378</w:t>
            </w:r>
            <w:r w:rsidRPr="00E968B4">
              <w:rPr>
                <w:b/>
                <w:bCs/>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6B5DD9D7" w14:textId="77777777" w:rsidR="00B847B2" w:rsidRPr="00E968B4" w:rsidRDefault="00B847B2" w:rsidP="00B847B2">
            <w:pPr>
              <w:jc w:val="right"/>
              <w:rPr>
                <w:color w:val="000000" w:themeColor="text1"/>
                <w:sz w:val="20"/>
                <w:szCs w:val="20"/>
              </w:rPr>
            </w:pPr>
            <w:r w:rsidRPr="00E968B4">
              <w:rPr>
                <w:color w:val="000000" w:themeColor="text1"/>
                <w:sz w:val="20"/>
                <w:szCs w:val="20"/>
              </w:rPr>
              <w:t>-0.051</w:t>
            </w:r>
          </w:p>
        </w:tc>
        <w:tc>
          <w:tcPr>
            <w:tcW w:w="1300" w:type="dxa"/>
            <w:tcBorders>
              <w:top w:val="nil"/>
              <w:left w:val="nil"/>
              <w:bottom w:val="nil"/>
              <w:right w:val="single" w:sz="4" w:space="0" w:color="auto"/>
            </w:tcBorders>
            <w:shd w:val="clear" w:color="000000" w:fill="F9F9FB"/>
            <w:noWrap/>
            <w:hideMark/>
          </w:tcPr>
          <w:p w14:paraId="0A7AFDDC" w14:textId="77777777" w:rsidR="00B847B2" w:rsidRPr="00E968B4" w:rsidRDefault="00B847B2" w:rsidP="00B847B2">
            <w:pPr>
              <w:jc w:val="right"/>
              <w:rPr>
                <w:color w:val="000000" w:themeColor="text1"/>
                <w:sz w:val="20"/>
                <w:szCs w:val="20"/>
              </w:rPr>
            </w:pPr>
            <w:r w:rsidRPr="00E968B4">
              <w:rPr>
                <w:color w:val="000000" w:themeColor="text1"/>
                <w:sz w:val="20"/>
                <w:szCs w:val="20"/>
              </w:rPr>
              <w:t>-0.189</w:t>
            </w:r>
          </w:p>
        </w:tc>
      </w:tr>
      <w:tr w:rsidR="00E968B4" w:rsidRPr="00E968B4" w14:paraId="56124294"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0D719317"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924991E" w14:textId="77777777" w:rsidR="00B847B2" w:rsidRPr="00E968B4" w:rsidRDefault="00B847B2" w:rsidP="00B847B2">
            <w:pPr>
              <w:jc w:val="right"/>
              <w:rPr>
                <w:color w:val="000000" w:themeColor="text1"/>
                <w:sz w:val="20"/>
                <w:szCs w:val="20"/>
              </w:rPr>
            </w:pPr>
            <w:r w:rsidRPr="00E968B4">
              <w:rPr>
                <w:color w:val="000000" w:themeColor="text1"/>
                <w:sz w:val="20"/>
                <w:szCs w:val="20"/>
              </w:rPr>
              <w:t>0.236</w:t>
            </w:r>
          </w:p>
        </w:tc>
        <w:tc>
          <w:tcPr>
            <w:tcW w:w="1300" w:type="dxa"/>
            <w:tcBorders>
              <w:top w:val="nil"/>
              <w:left w:val="nil"/>
              <w:bottom w:val="single" w:sz="4" w:space="0" w:color="auto"/>
              <w:right w:val="nil"/>
            </w:tcBorders>
            <w:shd w:val="clear" w:color="000000" w:fill="F9F9FB"/>
            <w:noWrap/>
            <w:hideMark/>
          </w:tcPr>
          <w:p w14:paraId="6C1303D7" w14:textId="77777777" w:rsidR="00B847B2" w:rsidRPr="00E968B4" w:rsidRDefault="00B847B2" w:rsidP="00B847B2">
            <w:pPr>
              <w:jc w:val="right"/>
              <w:rPr>
                <w:color w:val="000000" w:themeColor="text1"/>
                <w:sz w:val="20"/>
                <w:szCs w:val="20"/>
              </w:rPr>
            </w:pPr>
            <w:r w:rsidRPr="00E968B4">
              <w:rPr>
                <w:color w:val="000000" w:themeColor="text1"/>
                <w:sz w:val="20"/>
                <w:szCs w:val="20"/>
              </w:rPr>
              <w:t>0.259</w:t>
            </w:r>
          </w:p>
        </w:tc>
        <w:tc>
          <w:tcPr>
            <w:tcW w:w="1300" w:type="dxa"/>
            <w:tcBorders>
              <w:top w:val="nil"/>
              <w:left w:val="nil"/>
              <w:bottom w:val="single" w:sz="4" w:space="0" w:color="auto"/>
              <w:right w:val="nil"/>
            </w:tcBorders>
            <w:shd w:val="clear" w:color="000000" w:fill="F9F9FB"/>
            <w:noWrap/>
            <w:hideMark/>
          </w:tcPr>
          <w:p w14:paraId="3087372F" w14:textId="77777777" w:rsidR="00B847B2" w:rsidRPr="00E968B4" w:rsidRDefault="00B847B2" w:rsidP="00B847B2">
            <w:pPr>
              <w:jc w:val="right"/>
              <w:rPr>
                <w:color w:val="000000" w:themeColor="text1"/>
                <w:sz w:val="20"/>
                <w:szCs w:val="20"/>
              </w:rPr>
            </w:pPr>
            <w:r w:rsidRPr="00E968B4">
              <w:rPr>
                <w:color w:val="000000" w:themeColor="text1"/>
                <w:sz w:val="20"/>
                <w:szCs w:val="20"/>
              </w:rPr>
              <w:t>0.776</w:t>
            </w:r>
          </w:p>
        </w:tc>
        <w:tc>
          <w:tcPr>
            <w:tcW w:w="1300" w:type="dxa"/>
            <w:tcBorders>
              <w:top w:val="nil"/>
              <w:left w:val="nil"/>
              <w:bottom w:val="single" w:sz="4" w:space="0" w:color="auto"/>
              <w:right w:val="nil"/>
            </w:tcBorders>
            <w:shd w:val="clear" w:color="000000" w:fill="F9F9FB"/>
            <w:noWrap/>
            <w:hideMark/>
          </w:tcPr>
          <w:p w14:paraId="4E5CC517"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0.003</w:t>
            </w:r>
          </w:p>
        </w:tc>
        <w:tc>
          <w:tcPr>
            <w:tcW w:w="1300" w:type="dxa"/>
            <w:tcBorders>
              <w:top w:val="nil"/>
              <w:left w:val="nil"/>
              <w:bottom w:val="single" w:sz="4" w:space="0" w:color="auto"/>
              <w:right w:val="nil"/>
            </w:tcBorders>
            <w:shd w:val="clear" w:color="000000" w:fill="F9F9FB"/>
            <w:noWrap/>
            <w:hideMark/>
          </w:tcPr>
          <w:p w14:paraId="5801D3FA" w14:textId="77777777" w:rsidR="00B847B2" w:rsidRPr="00E968B4" w:rsidRDefault="00B847B2" w:rsidP="00B847B2">
            <w:pPr>
              <w:jc w:val="right"/>
              <w:rPr>
                <w:color w:val="000000" w:themeColor="text1"/>
                <w:sz w:val="20"/>
                <w:szCs w:val="20"/>
              </w:rPr>
            </w:pPr>
            <w:r w:rsidRPr="00E968B4">
              <w:rPr>
                <w:color w:val="000000" w:themeColor="text1"/>
                <w:sz w:val="20"/>
                <w:szCs w:val="20"/>
              </w:rPr>
              <w:t>0.699</w:t>
            </w:r>
          </w:p>
        </w:tc>
        <w:tc>
          <w:tcPr>
            <w:tcW w:w="1300" w:type="dxa"/>
            <w:tcBorders>
              <w:top w:val="nil"/>
              <w:left w:val="nil"/>
              <w:bottom w:val="single" w:sz="4" w:space="0" w:color="auto"/>
              <w:right w:val="single" w:sz="4" w:space="0" w:color="auto"/>
            </w:tcBorders>
            <w:shd w:val="clear" w:color="000000" w:fill="F9F9FB"/>
            <w:noWrap/>
            <w:hideMark/>
          </w:tcPr>
          <w:p w14:paraId="592E08BE" w14:textId="77777777" w:rsidR="00B847B2" w:rsidRPr="00E968B4" w:rsidRDefault="00B847B2" w:rsidP="00B847B2">
            <w:pPr>
              <w:jc w:val="right"/>
              <w:rPr>
                <w:color w:val="000000" w:themeColor="text1"/>
                <w:sz w:val="20"/>
                <w:szCs w:val="20"/>
              </w:rPr>
            </w:pPr>
            <w:r w:rsidRPr="00E968B4">
              <w:rPr>
                <w:color w:val="000000" w:themeColor="text1"/>
                <w:sz w:val="20"/>
                <w:szCs w:val="20"/>
              </w:rPr>
              <w:t>0.147</w:t>
            </w:r>
          </w:p>
        </w:tc>
      </w:tr>
      <w:tr w:rsidR="00E968B4" w:rsidRPr="00E968B4" w14:paraId="024EDE2A"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159114A4" w14:textId="77777777" w:rsidR="00B847B2" w:rsidRPr="00E968B4" w:rsidRDefault="00B847B2" w:rsidP="00B847B2">
            <w:pPr>
              <w:rPr>
                <w:color w:val="000000" w:themeColor="text1"/>
                <w:sz w:val="20"/>
                <w:szCs w:val="20"/>
              </w:rPr>
            </w:pPr>
            <w:r w:rsidRPr="00E968B4">
              <w:rPr>
                <w:color w:val="000000" w:themeColor="text1"/>
                <w:sz w:val="20"/>
                <w:szCs w:val="20"/>
              </w:rPr>
              <w:t>Omissions</w:t>
            </w:r>
          </w:p>
        </w:tc>
        <w:tc>
          <w:tcPr>
            <w:tcW w:w="1300" w:type="dxa"/>
            <w:tcBorders>
              <w:top w:val="nil"/>
              <w:left w:val="nil"/>
              <w:bottom w:val="nil"/>
              <w:right w:val="nil"/>
            </w:tcBorders>
            <w:shd w:val="clear" w:color="000000" w:fill="F9F9FB"/>
            <w:noWrap/>
            <w:hideMark/>
          </w:tcPr>
          <w:p w14:paraId="79D18821" w14:textId="77777777" w:rsidR="00B847B2" w:rsidRPr="00E968B4" w:rsidRDefault="00B847B2" w:rsidP="00B847B2">
            <w:pPr>
              <w:jc w:val="right"/>
              <w:rPr>
                <w:color w:val="000000" w:themeColor="text1"/>
                <w:sz w:val="20"/>
                <w:szCs w:val="20"/>
              </w:rPr>
            </w:pPr>
            <w:r w:rsidRPr="00E968B4">
              <w:rPr>
                <w:color w:val="000000" w:themeColor="text1"/>
                <w:sz w:val="20"/>
                <w:szCs w:val="20"/>
              </w:rPr>
              <w:t>.267</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76604ECC" w14:textId="77777777" w:rsidR="00B847B2" w:rsidRPr="00E968B4" w:rsidRDefault="00B847B2" w:rsidP="00B847B2">
            <w:pPr>
              <w:jc w:val="right"/>
              <w:rPr>
                <w:color w:val="000000" w:themeColor="text1"/>
                <w:sz w:val="20"/>
                <w:szCs w:val="20"/>
              </w:rPr>
            </w:pPr>
            <w:r w:rsidRPr="00E968B4">
              <w:rPr>
                <w:color w:val="000000" w:themeColor="text1"/>
                <w:sz w:val="20"/>
                <w:szCs w:val="20"/>
              </w:rPr>
              <w:t>-0.040</w:t>
            </w:r>
          </w:p>
        </w:tc>
        <w:tc>
          <w:tcPr>
            <w:tcW w:w="1300" w:type="dxa"/>
            <w:tcBorders>
              <w:top w:val="nil"/>
              <w:left w:val="nil"/>
              <w:bottom w:val="nil"/>
              <w:right w:val="nil"/>
            </w:tcBorders>
            <w:shd w:val="clear" w:color="000000" w:fill="F9F9FB"/>
            <w:noWrap/>
            <w:hideMark/>
          </w:tcPr>
          <w:p w14:paraId="67BBEF34" w14:textId="77777777" w:rsidR="00B847B2" w:rsidRPr="00E968B4" w:rsidRDefault="00B847B2" w:rsidP="00B847B2">
            <w:pPr>
              <w:jc w:val="right"/>
              <w:rPr>
                <w:color w:val="000000" w:themeColor="text1"/>
                <w:sz w:val="20"/>
                <w:szCs w:val="20"/>
              </w:rPr>
            </w:pPr>
            <w:r w:rsidRPr="00E968B4">
              <w:rPr>
                <w:color w:val="000000" w:themeColor="text1"/>
                <w:sz w:val="20"/>
                <w:szCs w:val="20"/>
              </w:rPr>
              <w:t>-0.199</w:t>
            </w:r>
          </w:p>
        </w:tc>
        <w:tc>
          <w:tcPr>
            <w:tcW w:w="1300" w:type="dxa"/>
            <w:tcBorders>
              <w:top w:val="nil"/>
              <w:left w:val="nil"/>
              <w:bottom w:val="nil"/>
              <w:right w:val="nil"/>
            </w:tcBorders>
            <w:shd w:val="clear" w:color="000000" w:fill="F9F9FB"/>
            <w:noWrap/>
            <w:hideMark/>
          </w:tcPr>
          <w:p w14:paraId="2FD48AEA" w14:textId="77777777" w:rsidR="00B847B2" w:rsidRPr="00E968B4" w:rsidRDefault="00B847B2" w:rsidP="00B847B2">
            <w:pPr>
              <w:jc w:val="right"/>
              <w:rPr>
                <w:color w:val="000000" w:themeColor="text1"/>
                <w:sz w:val="20"/>
                <w:szCs w:val="20"/>
              </w:rPr>
            </w:pPr>
            <w:r w:rsidRPr="00E968B4">
              <w:rPr>
                <w:color w:val="000000" w:themeColor="text1"/>
                <w:sz w:val="20"/>
                <w:szCs w:val="20"/>
              </w:rPr>
              <w:t>-.255</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07E1F180" w14:textId="77777777" w:rsidR="00B847B2" w:rsidRPr="00E968B4" w:rsidRDefault="00B847B2" w:rsidP="00B847B2">
            <w:pPr>
              <w:jc w:val="right"/>
              <w:rPr>
                <w:color w:val="000000" w:themeColor="text1"/>
                <w:sz w:val="20"/>
                <w:szCs w:val="20"/>
              </w:rPr>
            </w:pPr>
            <w:r w:rsidRPr="00E968B4">
              <w:rPr>
                <w:color w:val="000000" w:themeColor="text1"/>
                <w:sz w:val="20"/>
                <w:szCs w:val="20"/>
              </w:rPr>
              <w:t>-0.166</w:t>
            </w:r>
          </w:p>
        </w:tc>
        <w:tc>
          <w:tcPr>
            <w:tcW w:w="1300" w:type="dxa"/>
            <w:tcBorders>
              <w:top w:val="nil"/>
              <w:left w:val="nil"/>
              <w:bottom w:val="nil"/>
              <w:right w:val="single" w:sz="4" w:space="0" w:color="auto"/>
            </w:tcBorders>
            <w:shd w:val="clear" w:color="000000" w:fill="F9F9FB"/>
            <w:noWrap/>
            <w:hideMark/>
          </w:tcPr>
          <w:p w14:paraId="01FA81B6"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-.320</w:t>
            </w:r>
            <w:r w:rsidRPr="00E968B4">
              <w:rPr>
                <w:b/>
                <w:bCs/>
                <w:color w:val="000000" w:themeColor="text1"/>
                <w:sz w:val="20"/>
                <w:szCs w:val="20"/>
                <w:vertAlign w:val="superscript"/>
              </w:rPr>
              <w:t>*</w:t>
            </w:r>
          </w:p>
        </w:tc>
      </w:tr>
      <w:tr w:rsidR="00E968B4" w:rsidRPr="00E968B4" w14:paraId="649B1CFB"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26ADA9D5"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F59202C" w14:textId="77777777" w:rsidR="00B847B2" w:rsidRPr="00E968B4" w:rsidRDefault="00B847B2" w:rsidP="00B847B2">
            <w:pPr>
              <w:jc w:val="right"/>
              <w:rPr>
                <w:color w:val="000000" w:themeColor="text1"/>
                <w:sz w:val="20"/>
                <w:szCs w:val="20"/>
              </w:rPr>
            </w:pPr>
            <w:r w:rsidRPr="00E968B4">
              <w:rPr>
                <w:color w:val="000000" w:themeColor="text1"/>
                <w:sz w:val="20"/>
                <w:szCs w:val="20"/>
              </w:rPr>
              <w:t>0.040</w:t>
            </w:r>
          </w:p>
        </w:tc>
        <w:tc>
          <w:tcPr>
            <w:tcW w:w="1300" w:type="dxa"/>
            <w:tcBorders>
              <w:top w:val="nil"/>
              <w:left w:val="nil"/>
              <w:bottom w:val="single" w:sz="4" w:space="0" w:color="auto"/>
              <w:right w:val="nil"/>
            </w:tcBorders>
            <w:shd w:val="clear" w:color="000000" w:fill="F9F9FB"/>
            <w:noWrap/>
            <w:hideMark/>
          </w:tcPr>
          <w:p w14:paraId="49341B57" w14:textId="77777777" w:rsidR="00B847B2" w:rsidRPr="00E968B4" w:rsidRDefault="00B847B2" w:rsidP="00B847B2">
            <w:pPr>
              <w:jc w:val="right"/>
              <w:rPr>
                <w:color w:val="000000" w:themeColor="text1"/>
                <w:sz w:val="20"/>
                <w:szCs w:val="20"/>
              </w:rPr>
            </w:pPr>
            <w:r w:rsidRPr="00E968B4">
              <w:rPr>
                <w:color w:val="000000" w:themeColor="text1"/>
                <w:sz w:val="20"/>
                <w:szCs w:val="20"/>
              </w:rPr>
              <w:t>0.763</w:t>
            </w:r>
          </w:p>
        </w:tc>
        <w:tc>
          <w:tcPr>
            <w:tcW w:w="1300" w:type="dxa"/>
            <w:tcBorders>
              <w:top w:val="nil"/>
              <w:left w:val="nil"/>
              <w:bottom w:val="single" w:sz="4" w:space="0" w:color="auto"/>
              <w:right w:val="nil"/>
            </w:tcBorders>
            <w:shd w:val="clear" w:color="000000" w:fill="F9F9FB"/>
            <w:noWrap/>
            <w:hideMark/>
          </w:tcPr>
          <w:p w14:paraId="6F09AD0C" w14:textId="77777777" w:rsidR="00B847B2" w:rsidRPr="00E968B4" w:rsidRDefault="00B847B2" w:rsidP="00B847B2">
            <w:pPr>
              <w:jc w:val="right"/>
              <w:rPr>
                <w:color w:val="000000" w:themeColor="text1"/>
                <w:sz w:val="20"/>
                <w:szCs w:val="20"/>
              </w:rPr>
            </w:pPr>
            <w:r w:rsidRPr="00E968B4">
              <w:rPr>
                <w:color w:val="000000" w:themeColor="text1"/>
                <w:sz w:val="20"/>
                <w:szCs w:val="20"/>
              </w:rPr>
              <w:t>0.128</w:t>
            </w:r>
          </w:p>
        </w:tc>
        <w:tc>
          <w:tcPr>
            <w:tcW w:w="1300" w:type="dxa"/>
            <w:tcBorders>
              <w:top w:val="nil"/>
              <w:left w:val="nil"/>
              <w:bottom w:val="single" w:sz="4" w:space="0" w:color="auto"/>
              <w:right w:val="nil"/>
            </w:tcBorders>
            <w:shd w:val="clear" w:color="000000" w:fill="F9F9FB"/>
            <w:noWrap/>
            <w:hideMark/>
          </w:tcPr>
          <w:p w14:paraId="61409A65" w14:textId="77777777" w:rsidR="00B847B2" w:rsidRPr="00E968B4" w:rsidRDefault="00B847B2" w:rsidP="00B847B2">
            <w:pPr>
              <w:jc w:val="right"/>
              <w:rPr>
                <w:color w:val="000000" w:themeColor="text1"/>
                <w:sz w:val="20"/>
                <w:szCs w:val="20"/>
              </w:rPr>
            </w:pPr>
            <w:r w:rsidRPr="00E968B4">
              <w:rPr>
                <w:color w:val="000000" w:themeColor="text1"/>
                <w:sz w:val="20"/>
                <w:szCs w:val="20"/>
              </w:rPr>
              <w:t>0.049</w:t>
            </w:r>
          </w:p>
        </w:tc>
        <w:tc>
          <w:tcPr>
            <w:tcW w:w="1300" w:type="dxa"/>
            <w:tcBorders>
              <w:top w:val="nil"/>
              <w:left w:val="nil"/>
              <w:bottom w:val="single" w:sz="4" w:space="0" w:color="auto"/>
              <w:right w:val="nil"/>
            </w:tcBorders>
            <w:shd w:val="clear" w:color="000000" w:fill="F9F9FB"/>
            <w:noWrap/>
            <w:hideMark/>
          </w:tcPr>
          <w:p w14:paraId="06700A68" w14:textId="77777777" w:rsidR="00B847B2" w:rsidRPr="00E968B4" w:rsidRDefault="00B847B2" w:rsidP="00B847B2">
            <w:pPr>
              <w:jc w:val="right"/>
              <w:rPr>
                <w:color w:val="000000" w:themeColor="text1"/>
                <w:sz w:val="20"/>
                <w:szCs w:val="20"/>
              </w:rPr>
            </w:pPr>
            <w:r w:rsidRPr="00E968B4">
              <w:rPr>
                <w:color w:val="000000" w:themeColor="text1"/>
                <w:sz w:val="20"/>
                <w:szCs w:val="20"/>
              </w:rPr>
              <w:t>0.206</w:t>
            </w:r>
          </w:p>
        </w:tc>
        <w:tc>
          <w:tcPr>
            <w:tcW w:w="1300" w:type="dxa"/>
            <w:tcBorders>
              <w:top w:val="nil"/>
              <w:left w:val="nil"/>
              <w:bottom w:val="single" w:sz="4" w:space="0" w:color="auto"/>
              <w:right w:val="single" w:sz="4" w:space="0" w:color="auto"/>
            </w:tcBorders>
            <w:shd w:val="clear" w:color="000000" w:fill="F9F9FB"/>
            <w:noWrap/>
            <w:hideMark/>
          </w:tcPr>
          <w:p w14:paraId="134BF8F9"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0.013</w:t>
            </w:r>
          </w:p>
        </w:tc>
      </w:tr>
      <w:tr w:rsidR="00E968B4" w:rsidRPr="00E968B4" w14:paraId="0F548EE8"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DB3AFB0" w14:textId="77777777" w:rsidR="00B847B2" w:rsidRPr="00E968B4" w:rsidRDefault="00B847B2" w:rsidP="00B847B2">
            <w:pPr>
              <w:rPr>
                <w:color w:val="000000" w:themeColor="text1"/>
                <w:sz w:val="20"/>
                <w:szCs w:val="20"/>
              </w:rPr>
            </w:pPr>
            <w:r w:rsidRPr="00E968B4">
              <w:rPr>
                <w:color w:val="000000" w:themeColor="text1"/>
                <w:sz w:val="20"/>
                <w:szCs w:val="20"/>
              </w:rPr>
              <w:t>Commissions</w:t>
            </w:r>
          </w:p>
        </w:tc>
        <w:tc>
          <w:tcPr>
            <w:tcW w:w="1300" w:type="dxa"/>
            <w:tcBorders>
              <w:top w:val="nil"/>
              <w:left w:val="nil"/>
              <w:bottom w:val="nil"/>
              <w:right w:val="nil"/>
            </w:tcBorders>
            <w:shd w:val="clear" w:color="000000" w:fill="F9F9FB"/>
            <w:noWrap/>
            <w:hideMark/>
          </w:tcPr>
          <w:p w14:paraId="6167B8FE" w14:textId="77777777" w:rsidR="00B847B2" w:rsidRPr="00E968B4" w:rsidRDefault="00B847B2" w:rsidP="00B847B2">
            <w:pPr>
              <w:jc w:val="right"/>
              <w:rPr>
                <w:color w:val="000000" w:themeColor="text1"/>
                <w:sz w:val="20"/>
                <w:szCs w:val="20"/>
              </w:rPr>
            </w:pPr>
            <w:r w:rsidRPr="00E968B4">
              <w:rPr>
                <w:color w:val="000000" w:themeColor="text1"/>
                <w:sz w:val="20"/>
                <w:szCs w:val="20"/>
              </w:rPr>
              <w:t>0.043</w:t>
            </w:r>
          </w:p>
        </w:tc>
        <w:tc>
          <w:tcPr>
            <w:tcW w:w="1300" w:type="dxa"/>
            <w:tcBorders>
              <w:top w:val="nil"/>
              <w:left w:val="nil"/>
              <w:bottom w:val="nil"/>
              <w:right w:val="nil"/>
            </w:tcBorders>
            <w:shd w:val="clear" w:color="000000" w:fill="F9F9FB"/>
            <w:noWrap/>
            <w:hideMark/>
          </w:tcPr>
          <w:p w14:paraId="6330E21B" w14:textId="77777777" w:rsidR="00B847B2" w:rsidRPr="00E968B4" w:rsidRDefault="00B847B2" w:rsidP="00B847B2">
            <w:pPr>
              <w:jc w:val="right"/>
              <w:rPr>
                <w:color w:val="000000" w:themeColor="text1"/>
                <w:sz w:val="20"/>
                <w:szCs w:val="20"/>
              </w:rPr>
            </w:pPr>
            <w:r w:rsidRPr="00E968B4">
              <w:rPr>
                <w:color w:val="000000" w:themeColor="text1"/>
                <w:sz w:val="20"/>
                <w:szCs w:val="20"/>
              </w:rPr>
              <w:t>-0.106</w:t>
            </w:r>
          </w:p>
        </w:tc>
        <w:tc>
          <w:tcPr>
            <w:tcW w:w="1300" w:type="dxa"/>
            <w:tcBorders>
              <w:top w:val="nil"/>
              <w:left w:val="nil"/>
              <w:bottom w:val="nil"/>
              <w:right w:val="nil"/>
            </w:tcBorders>
            <w:shd w:val="clear" w:color="000000" w:fill="F9F9FB"/>
            <w:noWrap/>
            <w:hideMark/>
          </w:tcPr>
          <w:p w14:paraId="655F0CFC" w14:textId="77777777" w:rsidR="00B847B2" w:rsidRPr="00E968B4" w:rsidRDefault="00B847B2" w:rsidP="00B847B2">
            <w:pPr>
              <w:jc w:val="right"/>
              <w:rPr>
                <w:color w:val="000000" w:themeColor="text1"/>
                <w:sz w:val="20"/>
                <w:szCs w:val="20"/>
              </w:rPr>
            </w:pPr>
            <w:r w:rsidRPr="00E968B4">
              <w:rPr>
                <w:color w:val="000000" w:themeColor="text1"/>
                <w:sz w:val="20"/>
                <w:szCs w:val="20"/>
              </w:rPr>
              <w:t>-0.024</w:t>
            </w:r>
          </w:p>
        </w:tc>
        <w:tc>
          <w:tcPr>
            <w:tcW w:w="1300" w:type="dxa"/>
            <w:tcBorders>
              <w:top w:val="nil"/>
              <w:left w:val="nil"/>
              <w:bottom w:val="nil"/>
              <w:right w:val="nil"/>
            </w:tcBorders>
            <w:shd w:val="clear" w:color="000000" w:fill="F9F9FB"/>
            <w:noWrap/>
            <w:hideMark/>
          </w:tcPr>
          <w:p w14:paraId="0A81FDF6" w14:textId="77777777" w:rsidR="00B847B2" w:rsidRPr="00E968B4" w:rsidRDefault="00B847B2" w:rsidP="00B847B2">
            <w:pPr>
              <w:jc w:val="right"/>
              <w:rPr>
                <w:color w:val="000000" w:themeColor="text1"/>
                <w:sz w:val="20"/>
                <w:szCs w:val="20"/>
              </w:rPr>
            </w:pPr>
            <w:r w:rsidRPr="00E968B4">
              <w:rPr>
                <w:color w:val="000000" w:themeColor="text1"/>
                <w:sz w:val="20"/>
                <w:szCs w:val="20"/>
              </w:rPr>
              <w:t>-0.092</w:t>
            </w:r>
          </w:p>
        </w:tc>
        <w:tc>
          <w:tcPr>
            <w:tcW w:w="1300" w:type="dxa"/>
            <w:tcBorders>
              <w:top w:val="nil"/>
              <w:left w:val="nil"/>
              <w:bottom w:val="nil"/>
              <w:right w:val="nil"/>
            </w:tcBorders>
            <w:shd w:val="clear" w:color="000000" w:fill="F9F9FB"/>
            <w:noWrap/>
            <w:hideMark/>
          </w:tcPr>
          <w:p w14:paraId="37F874C0" w14:textId="77777777" w:rsidR="00B847B2" w:rsidRPr="00E968B4" w:rsidRDefault="00B847B2" w:rsidP="00B847B2">
            <w:pPr>
              <w:jc w:val="right"/>
              <w:rPr>
                <w:color w:val="000000" w:themeColor="text1"/>
                <w:sz w:val="20"/>
                <w:szCs w:val="20"/>
              </w:rPr>
            </w:pPr>
            <w:r w:rsidRPr="00E968B4">
              <w:rPr>
                <w:color w:val="000000" w:themeColor="text1"/>
                <w:sz w:val="20"/>
                <w:szCs w:val="20"/>
              </w:rPr>
              <w:t>-0.216</w:t>
            </w:r>
          </w:p>
        </w:tc>
        <w:tc>
          <w:tcPr>
            <w:tcW w:w="1300" w:type="dxa"/>
            <w:tcBorders>
              <w:top w:val="nil"/>
              <w:left w:val="nil"/>
              <w:bottom w:val="nil"/>
              <w:right w:val="single" w:sz="4" w:space="0" w:color="auto"/>
            </w:tcBorders>
            <w:shd w:val="clear" w:color="000000" w:fill="F9F9FB"/>
            <w:noWrap/>
            <w:hideMark/>
          </w:tcPr>
          <w:p w14:paraId="51A3ADEF" w14:textId="77777777" w:rsidR="00B847B2" w:rsidRPr="00E968B4" w:rsidRDefault="00B847B2" w:rsidP="00B847B2">
            <w:pPr>
              <w:jc w:val="right"/>
              <w:rPr>
                <w:color w:val="000000" w:themeColor="text1"/>
                <w:sz w:val="20"/>
                <w:szCs w:val="20"/>
              </w:rPr>
            </w:pPr>
            <w:r w:rsidRPr="00E968B4">
              <w:rPr>
                <w:color w:val="000000" w:themeColor="text1"/>
                <w:sz w:val="20"/>
                <w:szCs w:val="20"/>
              </w:rPr>
              <w:t>-0.189</w:t>
            </w:r>
          </w:p>
        </w:tc>
      </w:tr>
      <w:tr w:rsidR="00E968B4" w:rsidRPr="00E968B4" w14:paraId="111356C1"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9FB0F08"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F7C7AF3" w14:textId="77777777" w:rsidR="00B847B2" w:rsidRPr="00E968B4" w:rsidRDefault="00B847B2" w:rsidP="00B847B2">
            <w:pPr>
              <w:jc w:val="right"/>
              <w:rPr>
                <w:color w:val="000000" w:themeColor="text1"/>
                <w:sz w:val="20"/>
                <w:szCs w:val="20"/>
              </w:rPr>
            </w:pPr>
            <w:r w:rsidRPr="00E968B4">
              <w:rPr>
                <w:color w:val="000000" w:themeColor="text1"/>
                <w:sz w:val="20"/>
                <w:szCs w:val="20"/>
              </w:rPr>
              <w:t>0.743</w:t>
            </w:r>
          </w:p>
        </w:tc>
        <w:tc>
          <w:tcPr>
            <w:tcW w:w="1300" w:type="dxa"/>
            <w:tcBorders>
              <w:top w:val="nil"/>
              <w:left w:val="nil"/>
              <w:bottom w:val="single" w:sz="4" w:space="0" w:color="auto"/>
              <w:right w:val="nil"/>
            </w:tcBorders>
            <w:shd w:val="clear" w:color="000000" w:fill="F9F9FB"/>
            <w:noWrap/>
            <w:hideMark/>
          </w:tcPr>
          <w:p w14:paraId="15859C57" w14:textId="77777777" w:rsidR="00B847B2" w:rsidRPr="00E968B4" w:rsidRDefault="00B847B2" w:rsidP="00B847B2">
            <w:pPr>
              <w:jc w:val="right"/>
              <w:rPr>
                <w:color w:val="000000" w:themeColor="text1"/>
                <w:sz w:val="20"/>
                <w:szCs w:val="20"/>
              </w:rPr>
            </w:pPr>
            <w:r w:rsidRPr="00E968B4">
              <w:rPr>
                <w:color w:val="000000" w:themeColor="text1"/>
                <w:sz w:val="20"/>
                <w:szCs w:val="20"/>
              </w:rPr>
              <w:t>0.422</w:t>
            </w:r>
          </w:p>
        </w:tc>
        <w:tc>
          <w:tcPr>
            <w:tcW w:w="1300" w:type="dxa"/>
            <w:tcBorders>
              <w:top w:val="nil"/>
              <w:left w:val="nil"/>
              <w:bottom w:val="single" w:sz="4" w:space="0" w:color="auto"/>
              <w:right w:val="nil"/>
            </w:tcBorders>
            <w:shd w:val="clear" w:color="000000" w:fill="F9F9FB"/>
            <w:noWrap/>
            <w:hideMark/>
          </w:tcPr>
          <w:p w14:paraId="41CB63FC" w14:textId="77777777" w:rsidR="00B847B2" w:rsidRPr="00E968B4" w:rsidRDefault="00B847B2" w:rsidP="00B847B2">
            <w:pPr>
              <w:jc w:val="right"/>
              <w:rPr>
                <w:color w:val="000000" w:themeColor="text1"/>
                <w:sz w:val="20"/>
                <w:szCs w:val="20"/>
              </w:rPr>
            </w:pPr>
            <w:r w:rsidRPr="00E968B4">
              <w:rPr>
                <w:color w:val="000000" w:themeColor="text1"/>
                <w:sz w:val="20"/>
                <w:szCs w:val="20"/>
              </w:rPr>
              <w:t>0.854</w:t>
            </w:r>
          </w:p>
        </w:tc>
        <w:tc>
          <w:tcPr>
            <w:tcW w:w="1300" w:type="dxa"/>
            <w:tcBorders>
              <w:top w:val="nil"/>
              <w:left w:val="nil"/>
              <w:bottom w:val="single" w:sz="4" w:space="0" w:color="auto"/>
              <w:right w:val="nil"/>
            </w:tcBorders>
            <w:shd w:val="clear" w:color="000000" w:fill="F9F9FB"/>
            <w:noWrap/>
            <w:hideMark/>
          </w:tcPr>
          <w:p w14:paraId="32C7A519" w14:textId="77777777" w:rsidR="00B847B2" w:rsidRPr="00E968B4" w:rsidRDefault="00B847B2" w:rsidP="00B847B2">
            <w:pPr>
              <w:jc w:val="right"/>
              <w:rPr>
                <w:color w:val="000000" w:themeColor="text1"/>
                <w:sz w:val="20"/>
                <w:szCs w:val="20"/>
              </w:rPr>
            </w:pPr>
            <w:r w:rsidRPr="00E968B4">
              <w:rPr>
                <w:color w:val="000000" w:themeColor="text1"/>
                <w:sz w:val="20"/>
                <w:szCs w:val="20"/>
              </w:rPr>
              <w:t>0.486</w:t>
            </w:r>
          </w:p>
        </w:tc>
        <w:tc>
          <w:tcPr>
            <w:tcW w:w="1300" w:type="dxa"/>
            <w:tcBorders>
              <w:top w:val="nil"/>
              <w:left w:val="nil"/>
              <w:bottom w:val="single" w:sz="4" w:space="0" w:color="auto"/>
              <w:right w:val="nil"/>
            </w:tcBorders>
            <w:shd w:val="clear" w:color="000000" w:fill="F9F9FB"/>
            <w:noWrap/>
            <w:hideMark/>
          </w:tcPr>
          <w:p w14:paraId="30156ECC" w14:textId="77777777" w:rsidR="00B847B2" w:rsidRPr="00E968B4" w:rsidRDefault="00B847B2" w:rsidP="00B847B2">
            <w:pPr>
              <w:jc w:val="right"/>
              <w:rPr>
                <w:color w:val="000000" w:themeColor="text1"/>
                <w:sz w:val="20"/>
                <w:szCs w:val="20"/>
              </w:rPr>
            </w:pPr>
            <w:r w:rsidRPr="00E968B4">
              <w:rPr>
                <w:color w:val="000000" w:themeColor="text1"/>
                <w:sz w:val="20"/>
                <w:szCs w:val="20"/>
              </w:rPr>
              <w:t>0.098</w:t>
            </w:r>
          </w:p>
        </w:tc>
        <w:tc>
          <w:tcPr>
            <w:tcW w:w="1300" w:type="dxa"/>
            <w:tcBorders>
              <w:top w:val="nil"/>
              <w:left w:val="nil"/>
              <w:bottom w:val="single" w:sz="4" w:space="0" w:color="auto"/>
              <w:right w:val="single" w:sz="4" w:space="0" w:color="auto"/>
            </w:tcBorders>
            <w:shd w:val="clear" w:color="000000" w:fill="F9F9FB"/>
            <w:noWrap/>
            <w:hideMark/>
          </w:tcPr>
          <w:p w14:paraId="41486339" w14:textId="77777777" w:rsidR="00B847B2" w:rsidRPr="00E968B4" w:rsidRDefault="00B847B2" w:rsidP="00B847B2">
            <w:pPr>
              <w:jc w:val="right"/>
              <w:rPr>
                <w:color w:val="000000" w:themeColor="text1"/>
                <w:sz w:val="20"/>
                <w:szCs w:val="20"/>
              </w:rPr>
            </w:pPr>
            <w:r w:rsidRPr="00E968B4">
              <w:rPr>
                <w:color w:val="000000" w:themeColor="text1"/>
                <w:sz w:val="20"/>
                <w:szCs w:val="20"/>
              </w:rPr>
              <w:t>0.149</w:t>
            </w:r>
          </w:p>
        </w:tc>
      </w:tr>
      <w:tr w:rsidR="00E968B4" w:rsidRPr="00E968B4" w14:paraId="301C93EA"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2DF3E3CF" w14:textId="77777777" w:rsidR="00B847B2" w:rsidRPr="00E968B4" w:rsidRDefault="00B847B2" w:rsidP="00B847B2">
            <w:pPr>
              <w:rPr>
                <w:color w:val="000000" w:themeColor="text1"/>
                <w:sz w:val="20"/>
                <w:szCs w:val="20"/>
              </w:rPr>
            </w:pPr>
            <w:r w:rsidRPr="00E968B4">
              <w:rPr>
                <w:color w:val="000000" w:themeColor="text1"/>
                <w:sz w:val="20"/>
                <w:szCs w:val="20"/>
              </w:rPr>
              <w:t>Error rate</w:t>
            </w:r>
          </w:p>
        </w:tc>
        <w:tc>
          <w:tcPr>
            <w:tcW w:w="1300" w:type="dxa"/>
            <w:tcBorders>
              <w:top w:val="nil"/>
              <w:left w:val="nil"/>
              <w:bottom w:val="nil"/>
              <w:right w:val="nil"/>
            </w:tcBorders>
            <w:shd w:val="clear" w:color="000000" w:fill="F9F9FB"/>
            <w:noWrap/>
            <w:hideMark/>
          </w:tcPr>
          <w:p w14:paraId="007750CC" w14:textId="77777777" w:rsidR="00B847B2" w:rsidRPr="00E968B4" w:rsidRDefault="00B847B2" w:rsidP="00B847B2">
            <w:pPr>
              <w:jc w:val="right"/>
              <w:rPr>
                <w:color w:val="000000" w:themeColor="text1"/>
                <w:sz w:val="20"/>
                <w:szCs w:val="20"/>
              </w:rPr>
            </w:pPr>
            <w:r w:rsidRPr="00E968B4">
              <w:rPr>
                <w:color w:val="000000" w:themeColor="text1"/>
                <w:sz w:val="20"/>
                <w:szCs w:val="20"/>
              </w:rPr>
              <w:t>0.239</w:t>
            </w:r>
          </w:p>
        </w:tc>
        <w:tc>
          <w:tcPr>
            <w:tcW w:w="1300" w:type="dxa"/>
            <w:tcBorders>
              <w:top w:val="nil"/>
              <w:left w:val="nil"/>
              <w:bottom w:val="nil"/>
              <w:right w:val="nil"/>
            </w:tcBorders>
            <w:shd w:val="clear" w:color="000000" w:fill="F9F9FB"/>
            <w:noWrap/>
            <w:hideMark/>
          </w:tcPr>
          <w:p w14:paraId="7C63585B" w14:textId="77777777" w:rsidR="00B847B2" w:rsidRPr="00E968B4" w:rsidRDefault="00B847B2" w:rsidP="00B847B2">
            <w:pPr>
              <w:jc w:val="right"/>
              <w:rPr>
                <w:color w:val="000000" w:themeColor="text1"/>
                <w:sz w:val="20"/>
                <w:szCs w:val="20"/>
              </w:rPr>
            </w:pPr>
            <w:r w:rsidRPr="00E968B4">
              <w:rPr>
                <w:color w:val="000000" w:themeColor="text1"/>
                <w:sz w:val="20"/>
                <w:szCs w:val="20"/>
              </w:rPr>
              <w:t>-0.064</w:t>
            </w:r>
          </w:p>
        </w:tc>
        <w:tc>
          <w:tcPr>
            <w:tcW w:w="1300" w:type="dxa"/>
            <w:tcBorders>
              <w:top w:val="nil"/>
              <w:left w:val="nil"/>
              <w:bottom w:val="nil"/>
              <w:right w:val="nil"/>
            </w:tcBorders>
            <w:shd w:val="clear" w:color="000000" w:fill="F9F9FB"/>
            <w:noWrap/>
            <w:hideMark/>
          </w:tcPr>
          <w:p w14:paraId="0A418862" w14:textId="77777777" w:rsidR="00B847B2" w:rsidRPr="00E968B4" w:rsidRDefault="00B847B2" w:rsidP="00B847B2">
            <w:pPr>
              <w:jc w:val="right"/>
              <w:rPr>
                <w:color w:val="000000" w:themeColor="text1"/>
                <w:sz w:val="20"/>
                <w:szCs w:val="20"/>
              </w:rPr>
            </w:pPr>
            <w:r w:rsidRPr="00E968B4">
              <w:rPr>
                <w:color w:val="000000" w:themeColor="text1"/>
                <w:sz w:val="20"/>
                <w:szCs w:val="20"/>
              </w:rPr>
              <w:t>-0.180</w:t>
            </w:r>
          </w:p>
        </w:tc>
        <w:tc>
          <w:tcPr>
            <w:tcW w:w="1300" w:type="dxa"/>
            <w:tcBorders>
              <w:top w:val="nil"/>
              <w:left w:val="nil"/>
              <w:bottom w:val="nil"/>
              <w:right w:val="nil"/>
            </w:tcBorders>
            <w:shd w:val="clear" w:color="000000" w:fill="F9F9FB"/>
            <w:noWrap/>
            <w:hideMark/>
          </w:tcPr>
          <w:p w14:paraId="0F19D738" w14:textId="77777777" w:rsidR="00B847B2" w:rsidRPr="00E968B4" w:rsidRDefault="00B847B2" w:rsidP="00B847B2">
            <w:pPr>
              <w:jc w:val="right"/>
              <w:rPr>
                <w:color w:val="000000" w:themeColor="text1"/>
                <w:sz w:val="20"/>
                <w:szCs w:val="20"/>
              </w:rPr>
            </w:pPr>
            <w:r w:rsidRPr="00E968B4">
              <w:rPr>
                <w:color w:val="000000" w:themeColor="text1"/>
                <w:sz w:val="20"/>
                <w:szCs w:val="20"/>
              </w:rPr>
              <w:t>-0.245</w:t>
            </w:r>
          </w:p>
        </w:tc>
        <w:tc>
          <w:tcPr>
            <w:tcW w:w="1300" w:type="dxa"/>
            <w:tcBorders>
              <w:top w:val="nil"/>
              <w:left w:val="nil"/>
              <w:bottom w:val="nil"/>
              <w:right w:val="nil"/>
            </w:tcBorders>
            <w:shd w:val="clear" w:color="000000" w:fill="F9F9FB"/>
            <w:noWrap/>
            <w:hideMark/>
          </w:tcPr>
          <w:p w14:paraId="6D623AFC" w14:textId="77777777" w:rsidR="00B847B2" w:rsidRPr="00E968B4" w:rsidRDefault="00B847B2" w:rsidP="00B847B2">
            <w:pPr>
              <w:jc w:val="right"/>
              <w:rPr>
                <w:color w:val="000000" w:themeColor="text1"/>
                <w:sz w:val="20"/>
                <w:szCs w:val="20"/>
              </w:rPr>
            </w:pPr>
            <w:r w:rsidRPr="00E968B4">
              <w:rPr>
                <w:color w:val="000000" w:themeColor="text1"/>
                <w:sz w:val="20"/>
                <w:szCs w:val="20"/>
              </w:rPr>
              <w:t>-0.202</w:t>
            </w:r>
          </w:p>
        </w:tc>
        <w:tc>
          <w:tcPr>
            <w:tcW w:w="1300" w:type="dxa"/>
            <w:tcBorders>
              <w:top w:val="nil"/>
              <w:left w:val="nil"/>
              <w:bottom w:val="nil"/>
              <w:right w:val="single" w:sz="4" w:space="0" w:color="auto"/>
            </w:tcBorders>
            <w:shd w:val="clear" w:color="000000" w:fill="F9F9FB"/>
            <w:noWrap/>
            <w:hideMark/>
          </w:tcPr>
          <w:p w14:paraId="6C7DC5DD"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-.328</w:t>
            </w:r>
            <w:r w:rsidRPr="00E968B4">
              <w:rPr>
                <w:b/>
                <w:bCs/>
                <w:color w:val="000000" w:themeColor="text1"/>
                <w:sz w:val="20"/>
                <w:szCs w:val="20"/>
                <w:vertAlign w:val="superscript"/>
              </w:rPr>
              <w:t>*</w:t>
            </w:r>
          </w:p>
        </w:tc>
      </w:tr>
      <w:tr w:rsidR="00E968B4" w:rsidRPr="00E968B4" w14:paraId="4F26B11A"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53634FBF"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23F74721" w14:textId="77777777" w:rsidR="00B847B2" w:rsidRPr="00E968B4" w:rsidRDefault="00B847B2" w:rsidP="00B847B2">
            <w:pPr>
              <w:jc w:val="right"/>
              <w:rPr>
                <w:color w:val="000000" w:themeColor="text1"/>
                <w:sz w:val="20"/>
                <w:szCs w:val="20"/>
              </w:rPr>
            </w:pPr>
            <w:r w:rsidRPr="00E968B4">
              <w:rPr>
                <w:color w:val="000000" w:themeColor="text1"/>
                <w:sz w:val="20"/>
                <w:szCs w:val="20"/>
              </w:rPr>
              <w:t>0.066</w:t>
            </w:r>
          </w:p>
        </w:tc>
        <w:tc>
          <w:tcPr>
            <w:tcW w:w="1300" w:type="dxa"/>
            <w:tcBorders>
              <w:top w:val="nil"/>
              <w:left w:val="nil"/>
              <w:bottom w:val="single" w:sz="4" w:space="0" w:color="auto"/>
              <w:right w:val="nil"/>
            </w:tcBorders>
            <w:shd w:val="clear" w:color="000000" w:fill="F9F9FB"/>
            <w:noWrap/>
            <w:hideMark/>
          </w:tcPr>
          <w:p w14:paraId="60707050" w14:textId="77777777" w:rsidR="00B847B2" w:rsidRPr="00E968B4" w:rsidRDefault="00B847B2" w:rsidP="00B847B2">
            <w:pPr>
              <w:jc w:val="right"/>
              <w:rPr>
                <w:color w:val="000000" w:themeColor="text1"/>
                <w:sz w:val="20"/>
                <w:szCs w:val="20"/>
              </w:rPr>
            </w:pPr>
            <w:r w:rsidRPr="00E968B4">
              <w:rPr>
                <w:color w:val="000000" w:themeColor="text1"/>
                <w:sz w:val="20"/>
                <w:szCs w:val="20"/>
              </w:rPr>
              <w:t>0.627</w:t>
            </w:r>
          </w:p>
        </w:tc>
        <w:tc>
          <w:tcPr>
            <w:tcW w:w="1300" w:type="dxa"/>
            <w:tcBorders>
              <w:top w:val="nil"/>
              <w:left w:val="nil"/>
              <w:bottom w:val="single" w:sz="4" w:space="0" w:color="auto"/>
              <w:right w:val="nil"/>
            </w:tcBorders>
            <w:shd w:val="clear" w:color="000000" w:fill="F9F9FB"/>
            <w:noWrap/>
            <w:hideMark/>
          </w:tcPr>
          <w:p w14:paraId="54919729" w14:textId="77777777" w:rsidR="00B847B2" w:rsidRPr="00E968B4" w:rsidRDefault="00B847B2" w:rsidP="00B847B2">
            <w:pPr>
              <w:jc w:val="right"/>
              <w:rPr>
                <w:color w:val="000000" w:themeColor="text1"/>
                <w:sz w:val="20"/>
                <w:szCs w:val="20"/>
              </w:rPr>
            </w:pPr>
            <w:r w:rsidRPr="00E968B4">
              <w:rPr>
                <w:color w:val="000000" w:themeColor="text1"/>
                <w:sz w:val="20"/>
                <w:szCs w:val="20"/>
              </w:rPr>
              <w:t>0.169</w:t>
            </w:r>
          </w:p>
        </w:tc>
        <w:tc>
          <w:tcPr>
            <w:tcW w:w="1300" w:type="dxa"/>
            <w:tcBorders>
              <w:top w:val="nil"/>
              <w:left w:val="nil"/>
              <w:bottom w:val="single" w:sz="4" w:space="0" w:color="auto"/>
              <w:right w:val="nil"/>
            </w:tcBorders>
            <w:shd w:val="clear" w:color="000000" w:fill="F9F9FB"/>
            <w:noWrap/>
            <w:hideMark/>
          </w:tcPr>
          <w:p w14:paraId="7060E186" w14:textId="77777777" w:rsidR="00B847B2" w:rsidRPr="00E968B4" w:rsidRDefault="00B847B2" w:rsidP="00B847B2">
            <w:pPr>
              <w:jc w:val="right"/>
              <w:rPr>
                <w:color w:val="000000" w:themeColor="text1"/>
                <w:sz w:val="20"/>
                <w:szCs w:val="20"/>
              </w:rPr>
            </w:pPr>
            <w:r w:rsidRPr="00E968B4">
              <w:rPr>
                <w:color w:val="000000" w:themeColor="text1"/>
                <w:sz w:val="20"/>
                <w:szCs w:val="20"/>
              </w:rPr>
              <w:t>0.060</w:t>
            </w:r>
          </w:p>
        </w:tc>
        <w:tc>
          <w:tcPr>
            <w:tcW w:w="1300" w:type="dxa"/>
            <w:tcBorders>
              <w:top w:val="nil"/>
              <w:left w:val="nil"/>
              <w:bottom w:val="single" w:sz="4" w:space="0" w:color="auto"/>
              <w:right w:val="nil"/>
            </w:tcBorders>
            <w:shd w:val="clear" w:color="000000" w:fill="F9F9FB"/>
            <w:noWrap/>
            <w:hideMark/>
          </w:tcPr>
          <w:p w14:paraId="4FB8C585" w14:textId="77777777" w:rsidR="00B847B2" w:rsidRPr="00E968B4" w:rsidRDefault="00B847B2" w:rsidP="00B847B2">
            <w:pPr>
              <w:jc w:val="right"/>
              <w:rPr>
                <w:color w:val="000000" w:themeColor="text1"/>
                <w:sz w:val="20"/>
                <w:szCs w:val="20"/>
              </w:rPr>
            </w:pPr>
            <w:r w:rsidRPr="00E968B4">
              <w:rPr>
                <w:color w:val="000000" w:themeColor="text1"/>
                <w:sz w:val="20"/>
                <w:szCs w:val="20"/>
              </w:rPr>
              <w:t>0.121</w:t>
            </w:r>
          </w:p>
        </w:tc>
        <w:tc>
          <w:tcPr>
            <w:tcW w:w="1300" w:type="dxa"/>
            <w:tcBorders>
              <w:top w:val="nil"/>
              <w:left w:val="nil"/>
              <w:bottom w:val="single" w:sz="4" w:space="0" w:color="auto"/>
              <w:right w:val="single" w:sz="4" w:space="0" w:color="auto"/>
            </w:tcBorders>
            <w:shd w:val="clear" w:color="000000" w:fill="F9F9FB"/>
            <w:noWrap/>
            <w:hideMark/>
          </w:tcPr>
          <w:p w14:paraId="7E7E5242" w14:textId="77777777" w:rsidR="00B847B2" w:rsidRPr="00E968B4" w:rsidRDefault="00B847B2" w:rsidP="00B847B2">
            <w:pPr>
              <w:jc w:val="right"/>
              <w:rPr>
                <w:b/>
                <w:bCs/>
                <w:color w:val="000000" w:themeColor="text1"/>
                <w:sz w:val="20"/>
                <w:szCs w:val="20"/>
              </w:rPr>
            </w:pPr>
            <w:r w:rsidRPr="00E968B4">
              <w:rPr>
                <w:b/>
                <w:bCs/>
                <w:color w:val="000000" w:themeColor="text1"/>
                <w:sz w:val="20"/>
                <w:szCs w:val="20"/>
              </w:rPr>
              <w:t>0.011</w:t>
            </w:r>
          </w:p>
        </w:tc>
      </w:tr>
      <w:tr w:rsidR="00E968B4" w:rsidRPr="00E968B4" w14:paraId="44997B51" w14:textId="77777777" w:rsidTr="00B847B2">
        <w:trPr>
          <w:trHeight w:val="320"/>
        </w:trPr>
        <w:tc>
          <w:tcPr>
            <w:tcW w:w="1300" w:type="dxa"/>
            <w:tcBorders>
              <w:top w:val="nil"/>
              <w:left w:val="single" w:sz="4" w:space="0" w:color="auto"/>
              <w:bottom w:val="nil"/>
              <w:right w:val="nil"/>
            </w:tcBorders>
            <w:shd w:val="clear" w:color="auto" w:fill="auto"/>
            <w:noWrap/>
            <w:vAlign w:val="bottom"/>
            <w:hideMark/>
          </w:tcPr>
          <w:p w14:paraId="1A65077E" w14:textId="77777777" w:rsidR="00B847B2" w:rsidRPr="00E968B4" w:rsidRDefault="00B847B2" w:rsidP="00B847B2">
            <w:pPr>
              <w:rPr>
                <w:color w:val="000000" w:themeColor="text1"/>
                <w:sz w:val="20"/>
                <w:szCs w:val="20"/>
              </w:rPr>
            </w:pPr>
            <w:r w:rsidRPr="00E968B4">
              <w:rPr>
                <w:color w:val="000000" w:themeColor="text1"/>
                <w:sz w:val="20"/>
                <w:szCs w:val="20"/>
              </w:rPr>
              <w:t>RT var</w:t>
            </w:r>
          </w:p>
        </w:tc>
        <w:tc>
          <w:tcPr>
            <w:tcW w:w="1300" w:type="dxa"/>
            <w:tcBorders>
              <w:top w:val="nil"/>
              <w:left w:val="nil"/>
              <w:bottom w:val="nil"/>
              <w:right w:val="nil"/>
            </w:tcBorders>
            <w:shd w:val="clear" w:color="000000" w:fill="F9F9FB"/>
            <w:noWrap/>
            <w:hideMark/>
          </w:tcPr>
          <w:p w14:paraId="30DD2678" w14:textId="77777777" w:rsidR="00B847B2" w:rsidRPr="00E968B4" w:rsidRDefault="00B847B2" w:rsidP="00B847B2">
            <w:pPr>
              <w:jc w:val="right"/>
              <w:rPr>
                <w:color w:val="000000" w:themeColor="text1"/>
                <w:sz w:val="20"/>
                <w:szCs w:val="20"/>
              </w:rPr>
            </w:pPr>
            <w:r w:rsidRPr="00E968B4">
              <w:rPr>
                <w:color w:val="000000" w:themeColor="text1"/>
                <w:sz w:val="20"/>
                <w:szCs w:val="20"/>
              </w:rPr>
              <w:t>0.139</w:t>
            </w:r>
          </w:p>
        </w:tc>
        <w:tc>
          <w:tcPr>
            <w:tcW w:w="1300" w:type="dxa"/>
            <w:tcBorders>
              <w:top w:val="nil"/>
              <w:left w:val="nil"/>
              <w:bottom w:val="nil"/>
              <w:right w:val="nil"/>
            </w:tcBorders>
            <w:shd w:val="clear" w:color="000000" w:fill="F9F9FB"/>
            <w:noWrap/>
            <w:hideMark/>
          </w:tcPr>
          <w:p w14:paraId="2F199E30" w14:textId="77777777" w:rsidR="00B847B2" w:rsidRPr="00E968B4" w:rsidRDefault="00B847B2" w:rsidP="00B847B2">
            <w:pPr>
              <w:jc w:val="right"/>
              <w:rPr>
                <w:color w:val="000000" w:themeColor="text1"/>
                <w:sz w:val="20"/>
                <w:szCs w:val="20"/>
              </w:rPr>
            </w:pPr>
            <w:r w:rsidRPr="00E968B4">
              <w:rPr>
                <w:color w:val="000000" w:themeColor="text1"/>
                <w:sz w:val="20"/>
                <w:szCs w:val="20"/>
              </w:rPr>
              <w:t>0.101</w:t>
            </w:r>
          </w:p>
        </w:tc>
        <w:tc>
          <w:tcPr>
            <w:tcW w:w="1300" w:type="dxa"/>
            <w:tcBorders>
              <w:top w:val="nil"/>
              <w:left w:val="nil"/>
              <w:bottom w:val="nil"/>
              <w:right w:val="nil"/>
            </w:tcBorders>
            <w:shd w:val="clear" w:color="000000" w:fill="F9F9FB"/>
            <w:noWrap/>
            <w:hideMark/>
          </w:tcPr>
          <w:p w14:paraId="04D6740E" w14:textId="77777777" w:rsidR="00B847B2" w:rsidRPr="00E968B4" w:rsidRDefault="00B847B2" w:rsidP="00B847B2">
            <w:pPr>
              <w:jc w:val="right"/>
              <w:rPr>
                <w:color w:val="000000" w:themeColor="text1"/>
                <w:sz w:val="20"/>
                <w:szCs w:val="20"/>
              </w:rPr>
            </w:pPr>
            <w:r w:rsidRPr="00E968B4">
              <w:rPr>
                <w:color w:val="000000" w:themeColor="text1"/>
                <w:sz w:val="20"/>
                <w:szCs w:val="20"/>
              </w:rPr>
              <w:t>-0.086</w:t>
            </w:r>
          </w:p>
        </w:tc>
        <w:tc>
          <w:tcPr>
            <w:tcW w:w="1300" w:type="dxa"/>
            <w:tcBorders>
              <w:top w:val="nil"/>
              <w:left w:val="nil"/>
              <w:bottom w:val="nil"/>
              <w:right w:val="nil"/>
            </w:tcBorders>
            <w:shd w:val="clear" w:color="000000" w:fill="F9F9FB"/>
            <w:noWrap/>
            <w:hideMark/>
          </w:tcPr>
          <w:p w14:paraId="322EDDAE" w14:textId="77777777" w:rsidR="00B847B2" w:rsidRPr="00E968B4" w:rsidRDefault="00B847B2" w:rsidP="00B847B2">
            <w:pPr>
              <w:jc w:val="right"/>
              <w:rPr>
                <w:color w:val="000000" w:themeColor="text1"/>
                <w:sz w:val="20"/>
                <w:szCs w:val="20"/>
              </w:rPr>
            </w:pPr>
            <w:r w:rsidRPr="00E968B4">
              <w:rPr>
                <w:color w:val="000000" w:themeColor="text1"/>
                <w:sz w:val="20"/>
                <w:szCs w:val="20"/>
              </w:rPr>
              <w:t>-0.229</w:t>
            </w:r>
          </w:p>
        </w:tc>
        <w:tc>
          <w:tcPr>
            <w:tcW w:w="1300" w:type="dxa"/>
            <w:tcBorders>
              <w:top w:val="nil"/>
              <w:left w:val="nil"/>
              <w:bottom w:val="nil"/>
              <w:right w:val="nil"/>
            </w:tcBorders>
            <w:shd w:val="clear" w:color="000000" w:fill="F9F9FB"/>
            <w:noWrap/>
            <w:hideMark/>
          </w:tcPr>
          <w:p w14:paraId="4AFB3693" w14:textId="77777777" w:rsidR="00B847B2" w:rsidRPr="00E968B4" w:rsidRDefault="00B847B2" w:rsidP="00B847B2">
            <w:pPr>
              <w:jc w:val="right"/>
              <w:rPr>
                <w:color w:val="000000" w:themeColor="text1"/>
                <w:sz w:val="20"/>
                <w:szCs w:val="20"/>
              </w:rPr>
            </w:pPr>
            <w:r w:rsidRPr="00E968B4">
              <w:rPr>
                <w:color w:val="000000" w:themeColor="text1"/>
                <w:sz w:val="20"/>
                <w:szCs w:val="20"/>
              </w:rPr>
              <w:t>-0.093</w:t>
            </w:r>
          </w:p>
        </w:tc>
        <w:tc>
          <w:tcPr>
            <w:tcW w:w="1300" w:type="dxa"/>
            <w:tcBorders>
              <w:top w:val="nil"/>
              <w:left w:val="nil"/>
              <w:bottom w:val="nil"/>
              <w:right w:val="single" w:sz="4" w:space="0" w:color="auto"/>
            </w:tcBorders>
            <w:shd w:val="clear" w:color="000000" w:fill="F9F9FB"/>
            <w:noWrap/>
            <w:hideMark/>
          </w:tcPr>
          <w:p w14:paraId="2269817E" w14:textId="77777777" w:rsidR="00B847B2" w:rsidRPr="00E968B4" w:rsidRDefault="00B847B2" w:rsidP="00B847B2">
            <w:pPr>
              <w:jc w:val="right"/>
              <w:rPr>
                <w:color w:val="000000" w:themeColor="text1"/>
                <w:sz w:val="20"/>
                <w:szCs w:val="20"/>
              </w:rPr>
            </w:pPr>
            <w:r w:rsidRPr="00E968B4">
              <w:rPr>
                <w:color w:val="000000" w:themeColor="text1"/>
                <w:sz w:val="20"/>
                <w:szCs w:val="20"/>
              </w:rPr>
              <w:t>-0.226</w:t>
            </w:r>
          </w:p>
        </w:tc>
      </w:tr>
      <w:tr w:rsidR="00E968B4" w:rsidRPr="00E968B4" w14:paraId="071A3C37" w14:textId="77777777" w:rsidTr="00B847B2">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4F1CA346" w14:textId="77777777" w:rsidR="00B847B2" w:rsidRPr="00E968B4" w:rsidRDefault="00B847B2" w:rsidP="00B847B2">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8B08DE6" w14:textId="77777777" w:rsidR="00B847B2" w:rsidRPr="00E968B4" w:rsidRDefault="00B847B2" w:rsidP="00B847B2">
            <w:pPr>
              <w:jc w:val="right"/>
              <w:rPr>
                <w:color w:val="000000" w:themeColor="text1"/>
                <w:sz w:val="20"/>
                <w:szCs w:val="20"/>
              </w:rPr>
            </w:pPr>
            <w:r w:rsidRPr="00E968B4">
              <w:rPr>
                <w:color w:val="000000" w:themeColor="text1"/>
                <w:sz w:val="20"/>
                <w:szCs w:val="20"/>
              </w:rPr>
              <w:t>0.290</w:t>
            </w:r>
          </w:p>
        </w:tc>
        <w:tc>
          <w:tcPr>
            <w:tcW w:w="1300" w:type="dxa"/>
            <w:tcBorders>
              <w:top w:val="nil"/>
              <w:left w:val="nil"/>
              <w:bottom w:val="single" w:sz="4" w:space="0" w:color="auto"/>
              <w:right w:val="nil"/>
            </w:tcBorders>
            <w:shd w:val="clear" w:color="000000" w:fill="F9F9FB"/>
            <w:noWrap/>
            <w:hideMark/>
          </w:tcPr>
          <w:p w14:paraId="48405F62" w14:textId="77777777" w:rsidR="00B847B2" w:rsidRPr="00E968B4" w:rsidRDefault="00B847B2" w:rsidP="00B847B2">
            <w:pPr>
              <w:jc w:val="right"/>
              <w:rPr>
                <w:color w:val="000000" w:themeColor="text1"/>
                <w:sz w:val="20"/>
                <w:szCs w:val="20"/>
              </w:rPr>
            </w:pPr>
            <w:r w:rsidRPr="00E968B4">
              <w:rPr>
                <w:color w:val="000000" w:themeColor="text1"/>
                <w:sz w:val="20"/>
                <w:szCs w:val="20"/>
              </w:rPr>
              <w:t>0.445</w:t>
            </w:r>
          </w:p>
        </w:tc>
        <w:tc>
          <w:tcPr>
            <w:tcW w:w="1300" w:type="dxa"/>
            <w:tcBorders>
              <w:top w:val="nil"/>
              <w:left w:val="nil"/>
              <w:bottom w:val="single" w:sz="4" w:space="0" w:color="auto"/>
              <w:right w:val="nil"/>
            </w:tcBorders>
            <w:shd w:val="clear" w:color="000000" w:fill="F9F9FB"/>
            <w:noWrap/>
            <w:hideMark/>
          </w:tcPr>
          <w:p w14:paraId="68982098" w14:textId="77777777" w:rsidR="00B847B2" w:rsidRPr="00E968B4" w:rsidRDefault="00B847B2" w:rsidP="00B847B2">
            <w:pPr>
              <w:jc w:val="right"/>
              <w:rPr>
                <w:color w:val="000000" w:themeColor="text1"/>
                <w:sz w:val="20"/>
                <w:szCs w:val="20"/>
              </w:rPr>
            </w:pPr>
            <w:r w:rsidRPr="00E968B4">
              <w:rPr>
                <w:color w:val="000000" w:themeColor="text1"/>
                <w:sz w:val="20"/>
                <w:szCs w:val="20"/>
              </w:rPr>
              <w:t>0.516</w:t>
            </w:r>
          </w:p>
        </w:tc>
        <w:tc>
          <w:tcPr>
            <w:tcW w:w="1300" w:type="dxa"/>
            <w:tcBorders>
              <w:top w:val="nil"/>
              <w:left w:val="nil"/>
              <w:bottom w:val="single" w:sz="4" w:space="0" w:color="auto"/>
              <w:right w:val="nil"/>
            </w:tcBorders>
            <w:shd w:val="clear" w:color="000000" w:fill="F9F9FB"/>
            <w:noWrap/>
            <w:hideMark/>
          </w:tcPr>
          <w:p w14:paraId="2F2759EF" w14:textId="77777777" w:rsidR="00B847B2" w:rsidRPr="00E968B4" w:rsidRDefault="00B847B2" w:rsidP="00B847B2">
            <w:pPr>
              <w:jc w:val="right"/>
              <w:rPr>
                <w:color w:val="000000" w:themeColor="text1"/>
                <w:sz w:val="20"/>
                <w:szCs w:val="20"/>
              </w:rPr>
            </w:pPr>
            <w:r w:rsidRPr="00E968B4">
              <w:rPr>
                <w:color w:val="000000" w:themeColor="text1"/>
                <w:sz w:val="20"/>
                <w:szCs w:val="20"/>
              </w:rPr>
              <w:t>0.079</w:t>
            </w:r>
          </w:p>
        </w:tc>
        <w:tc>
          <w:tcPr>
            <w:tcW w:w="1300" w:type="dxa"/>
            <w:tcBorders>
              <w:top w:val="nil"/>
              <w:left w:val="nil"/>
              <w:bottom w:val="single" w:sz="4" w:space="0" w:color="auto"/>
              <w:right w:val="nil"/>
            </w:tcBorders>
            <w:shd w:val="clear" w:color="000000" w:fill="F9F9FB"/>
            <w:noWrap/>
            <w:hideMark/>
          </w:tcPr>
          <w:p w14:paraId="13B20330" w14:textId="77777777" w:rsidR="00B847B2" w:rsidRPr="00E968B4" w:rsidRDefault="00B847B2" w:rsidP="00B847B2">
            <w:pPr>
              <w:jc w:val="right"/>
              <w:rPr>
                <w:color w:val="000000" w:themeColor="text1"/>
                <w:sz w:val="20"/>
                <w:szCs w:val="20"/>
              </w:rPr>
            </w:pPr>
            <w:r w:rsidRPr="00E968B4">
              <w:rPr>
                <w:color w:val="000000" w:themeColor="text1"/>
                <w:sz w:val="20"/>
                <w:szCs w:val="20"/>
              </w:rPr>
              <w:t>0.479</w:t>
            </w:r>
          </w:p>
        </w:tc>
        <w:tc>
          <w:tcPr>
            <w:tcW w:w="1300" w:type="dxa"/>
            <w:tcBorders>
              <w:top w:val="nil"/>
              <w:left w:val="nil"/>
              <w:bottom w:val="single" w:sz="4" w:space="0" w:color="auto"/>
              <w:right w:val="single" w:sz="4" w:space="0" w:color="auto"/>
            </w:tcBorders>
            <w:shd w:val="clear" w:color="000000" w:fill="F9F9FB"/>
            <w:noWrap/>
            <w:hideMark/>
          </w:tcPr>
          <w:p w14:paraId="2F31085A" w14:textId="77777777" w:rsidR="00B847B2" w:rsidRPr="00E968B4" w:rsidRDefault="00B847B2" w:rsidP="00B847B2">
            <w:pPr>
              <w:jc w:val="right"/>
              <w:rPr>
                <w:color w:val="000000" w:themeColor="text1"/>
                <w:sz w:val="20"/>
                <w:szCs w:val="20"/>
              </w:rPr>
            </w:pPr>
            <w:r w:rsidRPr="00E968B4">
              <w:rPr>
                <w:color w:val="000000" w:themeColor="text1"/>
                <w:sz w:val="20"/>
                <w:szCs w:val="20"/>
              </w:rPr>
              <w:t>0.083</w:t>
            </w:r>
          </w:p>
        </w:tc>
      </w:tr>
    </w:tbl>
    <w:p w14:paraId="34396C09" w14:textId="0B38C5FE" w:rsidR="00774307" w:rsidRPr="00E968B4" w:rsidRDefault="00774307">
      <w:pPr>
        <w:rPr>
          <w:color w:val="000000" w:themeColor="text1"/>
          <w:sz w:val="22"/>
          <w:szCs w:val="22"/>
        </w:rPr>
      </w:pPr>
    </w:p>
    <w:p w14:paraId="1C10671C" w14:textId="3C505BBD" w:rsidR="00B847B2" w:rsidRPr="00E968B4" w:rsidRDefault="00B847B2">
      <w:pPr>
        <w:rPr>
          <w:color w:val="000000" w:themeColor="text1"/>
          <w:sz w:val="22"/>
          <w:szCs w:val="22"/>
        </w:rPr>
      </w:pPr>
    </w:p>
    <w:p w14:paraId="6DAFBA23" w14:textId="77777777" w:rsidR="00EF59F4" w:rsidRPr="00E968B4" w:rsidRDefault="00EF59F4" w:rsidP="00954C04">
      <w:pPr>
        <w:pStyle w:val="NormalWeb"/>
        <w:ind w:right="-619"/>
        <w:rPr>
          <w:b/>
          <w:color w:val="000000" w:themeColor="text1"/>
          <w:sz w:val="22"/>
          <w:szCs w:val="22"/>
        </w:rPr>
      </w:pPr>
    </w:p>
    <w:p w14:paraId="26647B61" w14:textId="1D5D0E53" w:rsidR="000736EE" w:rsidRPr="00E968B4" w:rsidRDefault="00954C04" w:rsidP="00EF59F4">
      <w:pPr>
        <w:pStyle w:val="NormalWeb"/>
        <w:ind w:right="-619"/>
        <w:rPr>
          <w:bCs/>
          <w:color w:val="000000" w:themeColor="text1"/>
          <w:sz w:val="22"/>
          <w:szCs w:val="22"/>
        </w:rPr>
      </w:pPr>
      <w:r w:rsidRPr="00E968B4">
        <w:rPr>
          <w:b/>
          <w:color w:val="000000" w:themeColor="text1"/>
          <w:sz w:val="22"/>
          <w:szCs w:val="22"/>
        </w:rPr>
        <w:lastRenderedPageBreak/>
        <w:t>Table S</w:t>
      </w:r>
      <w:r w:rsidR="005025A6" w:rsidRPr="00E968B4">
        <w:rPr>
          <w:b/>
          <w:color w:val="000000" w:themeColor="text1"/>
          <w:sz w:val="22"/>
          <w:szCs w:val="22"/>
        </w:rPr>
        <w:t>2</w:t>
      </w:r>
      <w:r w:rsidRPr="00E968B4">
        <w:rPr>
          <w:b/>
          <w:color w:val="000000" w:themeColor="text1"/>
          <w:sz w:val="22"/>
          <w:szCs w:val="22"/>
        </w:rPr>
        <w:t>.</w:t>
      </w:r>
      <w:r w:rsidRPr="00E968B4">
        <w:rPr>
          <w:bCs/>
          <w:color w:val="000000" w:themeColor="text1"/>
          <w:sz w:val="22"/>
          <w:szCs w:val="22"/>
        </w:rPr>
        <w:t xml:space="preserve"> </w:t>
      </w:r>
      <w:r w:rsidRPr="00E968B4">
        <w:rPr>
          <w:b/>
          <w:color w:val="000000" w:themeColor="text1"/>
          <w:sz w:val="22"/>
          <w:szCs w:val="22"/>
        </w:rPr>
        <w:t xml:space="preserve">Correlations between lateralization and change in clinico-neuropsychological profiles under an acute dose of methylphenidate (MPH). </w:t>
      </w:r>
      <w:r w:rsidR="00EF59F4" w:rsidRPr="00E968B4">
        <w:rPr>
          <w:bCs/>
          <w:color w:val="000000" w:themeColor="text1"/>
          <w:sz w:val="22"/>
          <w:szCs w:val="22"/>
        </w:rPr>
        <w:t xml:space="preserve">Asterisks indicate significant correlations. Those that survived Bonferroni correction for multiple comparisons (p&lt;=0.017) are highlighted in bold. Of note, 15 subjects did not </w:t>
      </w:r>
      <w:r w:rsidR="00CF0303" w:rsidRPr="00E968B4">
        <w:rPr>
          <w:color w:val="000000" w:themeColor="text1"/>
          <w:sz w:val="22"/>
          <w:szCs w:val="22"/>
        </w:rPr>
        <w:t>complete the Barkley under an acute dose of MPH</w:t>
      </w:r>
      <w:r w:rsidR="00EF59F4" w:rsidRPr="00E968B4">
        <w:rPr>
          <w:color w:val="000000" w:themeColor="text1"/>
          <w:sz w:val="22"/>
          <w:szCs w:val="22"/>
        </w:rPr>
        <w:t>.</w:t>
      </w:r>
    </w:p>
    <w:p w14:paraId="39F5A43A" w14:textId="1FAA11E0" w:rsidR="00C63BAC" w:rsidRPr="00E968B4" w:rsidRDefault="00C63BAC">
      <w:pPr>
        <w:rPr>
          <w:color w:val="000000" w:themeColor="text1"/>
          <w:sz w:val="22"/>
          <w:szCs w:val="22"/>
        </w:rPr>
      </w:pPr>
    </w:p>
    <w:tbl>
      <w:tblPr>
        <w:tblW w:w="9100" w:type="dxa"/>
        <w:tblLook w:val="04A0" w:firstRow="1" w:lastRow="0" w:firstColumn="1" w:lastColumn="0" w:noHBand="0" w:noVBand="1"/>
      </w:tblPr>
      <w:tblGrid>
        <w:gridCol w:w="1306"/>
        <w:gridCol w:w="1300"/>
        <w:gridCol w:w="1300"/>
        <w:gridCol w:w="1300"/>
        <w:gridCol w:w="1300"/>
        <w:gridCol w:w="1300"/>
        <w:gridCol w:w="1300"/>
      </w:tblGrid>
      <w:tr w:rsidR="00E968B4" w:rsidRPr="00E968B4" w14:paraId="538F1B3F" w14:textId="77777777" w:rsidTr="00901C80">
        <w:trPr>
          <w:trHeight w:val="320"/>
        </w:trPr>
        <w:tc>
          <w:tcPr>
            <w:tcW w:w="1300" w:type="dxa"/>
            <w:tcBorders>
              <w:top w:val="nil"/>
              <w:left w:val="nil"/>
              <w:bottom w:val="nil"/>
              <w:right w:val="nil"/>
            </w:tcBorders>
            <w:shd w:val="clear" w:color="auto" w:fill="auto"/>
            <w:noWrap/>
            <w:vAlign w:val="bottom"/>
            <w:hideMark/>
          </w:tcPr>
          <w:p w14:paraId="15898A10" w14:textId="77777777" w:rsidR="00901C80" w:rsidRPr="00E968B4" w:rsidRDefault="00901C80">
            <w:pPr>
              <w:rPr>
                <w:color w:val="000000" w:themeColor="text1"/>
                <w:sz w:val="20"/>
                <w:szCs w:val="20"/>
              </w:rPr>
            </w:pPr>
          </w:p>
        </w:tc>
        <w:tc>
          <w:tcPr>
            <w:tcW w:w="1300" w:type="dxa"/>
            <w:tcBorders>
              <w:top w:val="single" w:sz="4" w:space="0" w:color="auto"/>
              <w:left w:val="single" w:sz="4" w:space="0" w:color="auto"/>
              <w:bottom w:val="nil"/>
              <w:right w:val="nil"/>
            </w:tcBorders>
            <w:shd w:val="clear" w:color="auto" w:fill="auto"/>
            <w:noWrap/>
            <w:vAlign w:val="bottom"/>
            <w:hideMark/>
          </w:tcPr>
          <w:p w14:paraId="58824F11" w14:textId="77777777" w:rsidR="00901C80" w:rsidRPr="00E968B4" w:rsidRDefault="00901C80">
            <w:pPr>
              <w:rPr>
                <w:b/>
                <w:bCs/>
                <w:color w:val="000000" w:themeColor="text1"/>
                <w:sz w:val="20"/>
                <w:szCs w:val="20"/>
              </w:rPr>
            </w:pPr>
            <w:r w:rsidRPr="00E968B4">
              <w:rPr>
                <w:b/>
                <w:bCs/>
                <w:color w:val="000000" w:themeColor="text1"/>
                <w:sz w:val="20"/>
                <w:szCs w:val="20"/>
              </w:rPr>
              <w:t>SLF 1 LI Vol</w:t>
            </w:r>
          </w:p>
        </w:tc>
        <w:tc>
          <w:tcPr>
            <w:tcW w:w="1300" w:type="dxa"/>
            <w:tcBorders>
              <w:top w:val="single" w:sz="4" w:space="0" w:color="auto"/>
              <w:left w:val="nil"/>
              <w:bottom w:val="nil"/>
              <w:right w:val="nil"/>
            </w:tcBorders>
            <w:shd w:val="clear" w:color="auto" w:fill="auto"/>
            <w:noWrap/>
            <w:vAlign w:val="bottom"/>
            <w:hideMark/>
          </w:tcPr>
          <w:p w14:paraId="1A20356A" w14:textId="77777777" w:rsidR="00901C80" w:rsidRPr="00E968B4" w:rsidRDefault="00901C80">
            <w:pPr>
              <w:rPr>
                <w:b/>
                <w:bCs/>
                <w:color w:val="000000" w:themeColor="text1"/>
                <w:sz w:val="20"/>
                <w:szCs w:val="20"/>
              </w:rPr>
            </w:pPr>
            <w:r w:rsidRPr="00E968B4">
              <w:rPr>
                <w:b/>
                <w:bCs/>
                <w:color w:val="000000" w:themeColor="text1"/>
                <w:sz w:val="20"/>
                <w:szCs w:val="20"/>
              </w:rPr>
              <w:t>SLF 2 LI Vol</w:t>
            </w:r>
          </w:p>
        </w:tc>
        <w:tc>
          <w:tcPr>
            <w:tcW w:w="1300" w:type="dxa"/>
            <w:tcBorders>
              <w:top w:val="single" w:sz="4" w:space="0" w:color="auto"/>
              <w:left w:val="nil"/>
              <w:bottom w:val="nil"/>
              <w:right w:val="nil"/>
            </w:tcBorders>
            <w:shd w:val="clear" w:color="auto" w:fill="auto"/>
            <w:noWrap/>
            <w:vAlign w:val="bottom"/>
            <w:hideMark/>
          </w:tcPr>
          <w:p w14:paraId="60ADEF1C" w14:textId="77777777" w:rsidR="00901C80" w:rsidRPr="00E968B4" w:rsidRDefault="00901C80">
            <w:pPr>
              <w:rPr>
                <w:b/>
                <w:bCs/>
                <w:color w:val="000000" w:themeColor="text1"/>
                <w:sz w:val="20"/>
                <w:szCs w:val="20"/>
              </w:rPr>
            </w:pPr>
            <w:r w:rsidRPr="00E968B4">
              <w:rPr>
                <w:b/>
                <w:bCs/>
                <w:color w:val="000000" w:themeColor="text1"/>
                <w:sz w:val="20"/>
                <w:szCs w:val="20"/>
              </w:rPr>
              <w:t>SLF 3 LI Vol</w:t>
            </w:r>
          </w:p>
        </w:tc>
        <w:tc>
          <w:tcPr>
            <w:tcW w:w="1300" w:type="dxa"/>
            <w:tcBorders>
              <w:top w:val="single" w:sz="4" w:space="0" w:color="auto"/>
              <w:left w:val="nil"/>
              <w:bottom w:val="nil"/>
              <w:right w:val="nil"/>
            </w:tcBorders>
            <w:shd w:val="clear" w:color="auto" w:fill="auto"/>
            <w:noWrap/>
            <w:vAlign w:val="bottom"/>
            <w:hideMark/>
          </w:tcPr>
          <w:p w14:paraId="0BBAE994" w14:textId="77777777" w:rsidR="00901C80" w:rsidRPr="00E968B4" w:rsidRDefault="00901C80">
            <w:pPr>
              <w:rPr>
                <w:b/>
                <w:bCs/>
                <w:color w:val="000000" w:themeColor="text1"/>
                <w:sz w:val="20"/>
                <w:szCs w:val="20"/>
              </w:rPr>
            </w:pPr>
            <w:r w:rsidRPr="00E968B4">
              <w:rPr>
                <w:b/>
                <w:bCs/>
                <w:color w:val="000000" w:themeColor="text1"/>
                <w:sz w:val="20"/>
                <w:szCs w:val="20"/>
              </w:rPr>
              <w:t>SLF 1 LI HMOA</w:t>
            </w:r>
          </w:p>
        </w:tc>
        <w:tc>
          <w:tcPr>
            <w:tcW w:w="1300" w:type="dxa"/>
            <w:tcBorders>
              <w:top w:val="single" w:sz="4" w:space="0" w:color="auto"/>
              <w:left w:val="nil"/>
              <w:bottom w:val="nil"/>
              <w:right w:val="nil"/>
            </w:tcBorders>
            <w:shd w:val="clear" w:color="auto" w:fill="auto"/>
            <w:noWrap/>
            <w:vAlign w:val="bottom"/>
            <w:hideMark/>
          </w:tcPr>
          <w:p w14:paraId="1C9F9587" w14:textId="77777777" w:rsidR="00901C80" w:rsidRPr="00E968B4" w:rsidRDefault="00901C80">
            <w:pPr>
              <w:rPr>
                <w:b/>
                <w:bCs/>
                <w:color w:val="000000" w:themeColor="text1"/>
                <w:sz w:val="20"/>
                <w:szCs w:val="20"/>
              </w:rPr>
            </w:pPr>
            <w:r w:rsidRPr="00E968B4">
              <w:rPr>
                <w:b/>
                <w:bCs/>
                <w:color w:val="000000" w:themeColor="text1"/>
                <w:sz w:val="20"/>
                <w:szCs w:val="20"/>
              </w:rPr>
              <w:t>SLF 2 LI HMOA</w:t>
            </w:r>
          </w:p>
        </w:tc>
        <w:tc>
          <w:tcPr>
            <w:tcW w:w="1300" w:type="dxa"/>
            <w:tcBorders>
              <w:top w:val="single" w:sz="4" w:space="0" w:color="auto"/>
              <w:left w:val="nil"/>
              <w:bottom w:val="nil"/>
              <w:right w:val="single" w:sz="4" w:space="0" w:color="auto"/>
            </w:tcBorders>
            <w:shd w:val="clear" w:color="auto" w:fill="auto"/>
            <w:noWrap/>
            <w:vAlign w:val="bottom"/>
            <w:hideMark/>
          </w:tcPr>
          <w:p w14:paraId="31382FD0" w14:textId="77777777" w:rsidR="00901C80" w:rsidRPr="00E968B4" w:rsidRDefault="00901C80">
            <w:pPr>
              <w:rPr>
                <w:b/>
                <w:bCs/>
                <w:color w:val="000000" w:themeColor="text1"/>
                <w:sz w:val="20"/>
                <w:szCs w:val="20"/>
              </w:rPr>
            </w:pPr>
            <w:r w:rsidRPr="00E968B4">
              <w:rPr>
                <w:b/>
                <w:bCs/>
                <w:color w:val="000000" w:themeColor="text1"/>
                <w:sz w:val="20"/>
                <w:szCs w:val="20"/>
              </w:rPr>
              <w:t>SLF 3 LI HMOA</w:t>
            </w:r>
          </w:p>
        </w:tc>
      </w:tr>
      <w:tr w:rsidR="00E968B4" w:rsidRPr="00E968B4" w14:paraId="4A392185" w14:textId="77777777" w:rsidTr="00901C80">
        <w:trPr>
          <w:trHeight w:val="800"/>
        </w:trPr>
        <w:tc>
          <w:tcPr>
            <w:tcW w:w="1300" w:type="dxa"/>
            <w:tcBorders>
              <w:top w:val="single" w:sz="4" w:space="0" w:color="auto"/>
              <w:left w:val="single" w:sz="4" w:space="0" w:color="auto"/>
              <w:bottom w:val="single" w:sz="4" w:space="0" w:color="auto"/>
              <w:right w:val="nil"/>
            </w:tcBorders>
            <w:shd w:val="clear" w:color="auto" w:fill="auto"/>
            <w:vAlign w:val="bottom"/>
            <w:hideMark/>
          </w:tcPr>
          <w:p w14:paraId="3415342D" w14:textId="77777777" w:rsidR="00901C80" w:rsidRPr="00E968B4" w:rsidRDefault="00901C80">
            <w:pPr>
              <w:rPr>
                <w:b/>
                <w:bCs/>
                <w:color w:val="000000" w:themeColor="text1"/>
                <w:sz w:val="20"/>
                <w:szCs w:val="20"/>
              </w:rPr>
            </w:pPr>
            <w:r w:rsidRPr="00E968B4">
              <w:rPr>
                <w:b/>
                <w:bCs/>
                <w:color w:val="000000" w:themeColor="text1"/>
                <w:sz w:val="20"/>
                <w:szCs w:val="20"/>
              </w:rPr>
              <w:t>CHANGES UNDER ACUTE DOSE</w:t>
            </w:r>
          </w:p>
        </w:tc>
        <w:tc>
          <w:tcPr>
            <w:tcW w:w="1300" w:type="dxa"/>
            <w:tcBorders>
              <w:top w:val="single" w:sz="4" w:space="0" w:color="auto"/>
              <w:left w:val="nil"/>
              <w:bottom w:val="single" w:sz="4" w:space="0" w:color="auto"/>
              <w:right w:val="nil"/>
            </w:tcBorders>
            <w:shd w:val="clear" w:color="auto" w:fill="auto"/>
            <w:vAlign w:val="bottom"/>
            <w:hideMark/>
          </w:tcPr>
          <w:p w14:paraId="2C7F7897"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31421551"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4F38A3CF"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4AF11ECE"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1F37A02D"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3408A1EF" w14:textId="77777777" w:rsidR="00901C80" w:rsidRPr="00E968B4" w:rsidRDefault="00901C80">
            <w:pPr>
              <w:jc w:val="center"/>
              <w:rPr>
                <w:color w:val="000000" w:themeColor="text1"/>
                <w:sz w:val="20"/>
                <w:szCs w:val="20"/>
              </w:rPr>
            </w:pPr>
            <w:r w:rsidRPr="00E968B4">
              <w:rPr>
                <w:color w:val="000000" w:themeColor="text1"/>
                <w:sz w:val="20"/>
                <w:szCs w:val="20"/>
              </w:rPr>
              <w:t>r                                         (p value)</w:t>
            </w:r>
          </w:p>
        </w:tc>
      </w:tr>
      <w:tr w:rsidR="00E968B4" w:rsidRPr="00E968B4" w14:paraId="66454850" w14:textId="77777777" w:rsidTr="00901C80">
        <w:trPr>
          <w:trHeight w:val="320"/>
        </w:trPr>
        <w:tc>
          <w:tcPr>
            <w:tcW w:w="9100" w:type="dxa"/>
            <w:gridSpan w:val="7"/>
            <w:tcBorders>
              <w:top w:val="nil"/>
              <w:left w:val="single" w:sz="4" w:space="0" w:color="auto"/>
              <w:bottom w:val="nil"/>
              <w:right w:val="single" w:sz="4" w:space="0" w:color="000000"/>
            </w:tcBorders>
            <w:shd w:val="clear" w:color="auto" w:fill="auto"/>
            <w:noWrap/>
            <w:vAlign w:val="bottom"/>
            <w:hideMark/>
          </w:tcPr>
          <w:p w14:paraId="0CC7C10A" w14:textId="7756A633" w:rsidR="00901C80" w:rsidRPr="00E968B4" w:rsidRDefault="0028416D">
            <w:pPr>
              <w:jc w:val="center"/>
              <w:rPr>
                <w:b/>
                <w:bCs/>
                <w:color w:val="000000" w:themeColor="text1"/>
                <w:sz w:val="20"/>
                <w:szCs w:val="20"/>
              </w:rPr>
            </w:pPr>
            <w:r w:rsidRPr="00E968B4">
              <w:rPr>
                <w:b/>
                <w:bCs/>
                <w:color w:val="000000" w:themeColor="text1"/>
                <w:sz w:val="20"/>
                <w:szCs w:val="20"/>
              </w:rPr>
              <w:t>Whole ADHD sample (N=60)</w:t>
            </w:r>
          </w:p>
        </w:tc>
      </w:tr>
      <w:tr w:rsidR="00E968B4" w:rsidRPr="00E968B4" w14:paraId="19F73390" w14:textId="77777777" w:rsidTr="00901C80">
        <w:trPr>
          <w:trHeight w:val="320"/>
        </w:trPr>
        <w:tc>
          <w:tcPr>
            <w:tcW w:w="1300" w:type="dxa"/>
            <w:tcBorders>
              <w:top w:val="single" w:sz="4" w:space="0" w:color="auto"/>
              <w:left w:val="single" w:sz="4" w:space="0" w:color="auto"/>
              <w:bottom w:val="nil"/>
              <w:right w:val="nil"/>
            </w:tcBorders>
            <w:shd w:val="clear" w:color="auto" w:fill="auto"/>
            <w:noWrap/>
            <w:vAlign w:val="bottom"/>
            <w:hideMark/>
          </w:tcPr>
          <w:p w14:paraId="0AF4214C" w14:textId="4DD37F83" w:rsidR="00901C80" w:rsidRPr="00E968B4" w:rsidRDefault="00901C80">
            <w:pPr>
              <w:rPr>
                <w:color w:val="000000" w:themeColor="text1"/>
                <w:sz w:val="20"/>
                <w:szCs w:val="20"/>
              </w:rPr>
            </w:pPr>
            <w:r w:rsidRPr="00E968B4">
              <w:rPr>
                <w:color w:val="000000" w:themeColor="text1"/>
                <w:sz w:val="20"/>
                <w:szCs w:val="20"/>
              </w:rPr>
              <w:t>BAARS total</w:t>
            </w:r>
          </w:p>
        </w:tc>
        <w:tc>
          <w:tcPr>
            <w:tcW w:w="1300" w:type="dxa"/>
            <w:tcBorders>
              <w:top w:val="single" w:sz="4" w:space="0" w:color="auto"/>
              <w:left w:val="nil"/>
              <w:bottom w:val="nil"/>
              <w:right w:val="nil"/>
            </w:tcBorders>
            <w:shd w:val="clear" w:color="000000" w:fill="F9F9FB"/>
            <w:noWrap/>
            <w:hideMark/>
          </w:tcPr>
          <w:p w14:paraId="52AE1A3A" w14:textId="77777777" w:rsidR="00901C80" w:rsidRPr="00E968B4" w:rsidRDefault="00901C80">
            <w:pPr>
              <w:jc w:val="right"/>
              <w:rPr>
                <w:color w:val="000000" w:themeColor="text1"/>
                <w:sz w:val="20"/>
                <w:szCs w:val="20"/>
              </w:rPr>
            </w:pPr>
            <w:r w:rsidRPr="00E968B4">
              <w:rPr>
                <w:color w:val="000000" w:themeColor="text1"/>
                <w:sz w:val="20"/>
                <w:szCs w:val="20"/>
              </w:rPr>
              <w:t>0.036</w:t>
            </w:r>
          </w:p>
        </w:tc>
        <w:tc>
          <w:tcPr>
            <w:tcW w:w="1300" w:type="dxa"/>
            <w:tcBorders>
              <w:top w:val="single" w:sz="4" w:space="0" w:color="auto"/>
              <w:left w:val="nil"/>
              <w:bottom w:val="nil"/>
              <w:right w:val="nil"/>
            </w:tcBorders>
            <w:shd w:val="clear" w:color="000000" w:fill="F9F9FB"/>
            <w:noWrap/>
            <w:hideMark/>
          </w:tcPr>
          <w:p w14:paraId="7C31170E" w14:textId="5BEA1CDD" w:rsidR="00901C80" w:rsidRPr="00E968B4" w:rsidRDefault="006106DB">
            <w:pPr>
              <w:jc w:val="right"/>
              <w:rPr>
                <w:color w:val="000000" w:themeColor="text1"/>
                <w:sz w:val="20"/>
                <w:szCs w:val="20"/>
              </w:rPr>
            </w:pPr>
            <w:r w:rsidRPr="00E968B4">
              <w:rPr>
                <w:color w:val="000000" w:themeColor="text1"/>
                <w:sz w:val="20"/>
                <w:szCs w:val="20"/>
              </w:rPr>
              <w:t xml:space="preserve">  0</w:t>
            </w:r>
            <w:r w:rsidR="00901C80" w:rsidRPr="00E968B4">
              <w:rPr>
                <w:color w:val="000000" w:themeColor="text1"/>
                <w:sz w:val="20"/>
                <w:szCs w:val="20"/>
              </w:rPr>
              <w:t>.342</w:t>
            </w:r>
            <w:r w:rsidR="00901C80" w:rsidRPr="00E968B4">
              <w:rPr>
                <w:color w:val="000000" w:themeColor="text1"/>
                <w:sz w:val="20"/>
                <w:szCs w:val="20"/>
                <w:vertAlign w:val="superscript"/>
              </w:rPr>
              <w:t>*</w:t>
            </w:r>
          </w:p>
        </w:tc>
        <w:tc>
          <w:tcPr>
            <w:tcW w:w="1300" w:type="dxa"/>
            <w:tcBorders>
              <w:top w:val="single" w:sz="4" w:space="0" w:color="auto"/>
              <w:left w:val="nil"/>
              <w:bottom w:val="nil"/>
              <w:right w:val="nil"/>
            </w:tcBorders>
            <w:shd w:val="clear" w:color="000000" w:fill="F9F9FB"/>
            <w:noWrap/>
            <w:hideMark/>
          </w:tcPr>
          <w:p w14:paraId="024E7B30" w14:textId="77777777" w:rsidR="00901C80" w:rsidRPr="00E968B4" w:rsidRDefault="00901C80">
            <w:pPr>
              <w:jc w:val="right"/>
              <w:rPr>
                <w:color w:val="000000" w:themeColor="text1"/>
                <w:sz w:val="20"/>
                <w:szCs w:val="20"/>
              </w:rPr>
            </w:pPr>
            <w:r w:rsidRPr="00E968B4">
              <w:rPr>
                <w:color w:val="000000" w:themeColor="text1"/>
                <w:sz w:val="20"/>
                <w:szCs w:val="20"/>
              </w:rPr>
              <w:t>0.048</w:t>
            </w:r>
          </w:p>
        </w:tc>
        <w:tc>
          <w:tcPr>
            <w:tcW w:w="1300" w:type="dxa"/>
            <w:tcBorders>
              <w:top w:val="single" w:sz="4" w:space="0" w:color="auto"/>
              <w:left w:val="nil"/>
              <w:bottom w:val="nil"/>
              <w:right w:val="nil"/>
            </w:tcBorders>
            <w:shd w:val="clear" w:color="000000" w:fill="F9F9FB"/>
            <w:noWrap/>
            <w:hideMark/>
          </w:tcPr>
          <w:p w14:paraId="17D880BC" w14:textId="77777777" w:rsidR="00901C80" w:rsidRPr="00E968B4" w:rsidRDefault="00901C80">
            <w:pPr>
              <w:jc w:val="right"/>
              <w:rPr>
                <w:color w:val="000000" w:themeColor="text1"/>
                <w:sz w:val="20"/>
                <w:szCs w:val="20"/>
              </w:rPr>
            </w:pPr>
            <w:r w:rsidRPr="00E968B4">
              <w:rPr>
                <w:color w:val="000000" w:themeColor="text1"/>
                <w:sz w:val="20"/>
                <w:szCs w:val="20"/>
              </w:rPr>
              <w:t>-0.026</w:t>
            </w:r>
          </w:p>
        </w:tc>
        <w:tc>
          <w:tcPr>
            <w:tcW w:w="1300" w:type="dxa"/>
            <w:tcBorders>
              <w:top w:val="single" w:sz="4" w:space="0" w:color="auto"/>
              <w:left w:val="nil"/>
              <w:bottom w:val="nil"/>
              <w:right w:val="nil"/>
            </w:tcBorders>
            <w:shd w:val="clear" w:color="000000" w:fill="F9F9FB"/>
            <w:noWrap/>
            <w:hideMark/>
          </w:tcPr>
          <w:p w14:paraId="67CF6ACA" w14:textId="77777777" w:rsidR="00901C80" w:rsidRPr="00E968B4" w:rsidRDefault="00901C80">
            <w:pPr>
              <w:jc w:val="right"/>
              <w:rPr>
                <w:color w:val="000000" w:themeColor="text1"/>
                <w:sz w:val="20"/>
                <w:szCs w:val="20"/>
              </w:rPr>
            </w:pPr>
            <w:r w:rsidRPr="00E968B4">
              <w:rPr>
                <w:color w:val="000000" w:themeColor="text1"/>
                <w:sz w:val="20"/>
                <w:szCs w:val="20"/>
              </w:rPr>
              <w:t>0.010</w:t>
            </w:r>
          </w:p>
        </w:tc>
        <w:tc>
          <w:tcPr>
            <w:tcW w:w="1300" w:type="dxa"/>
            <w:tcBorders>
              <w:top w:val="single" w:sz="4" w:space="0" w:color="auto"/>
              <w:left w:val="nil"/>
              <w:bottom w:val="nil"/>
              <w:right w:val="single" w:sz="4" w:space="0" w:color="auto"/>
            </w:tcBorders>
            <w:shd w:val="clear" w:color="000000" w:fill="F9F9FB"/>
            <w:noWrap/>
            <w:hideMark/>
          </w:tcPr>
          <w:p w14:paraId="1B40A499" w14:textId="74F43DEB" w:rsidR="00901C80" w:rsidRPr="00E968B4" w:rsidRDefault="00901C80">
            <w:pPr>
              <w:jc w:val="right"/>
              <w:rPr>
                <w:color w:val="000000" w:themeColor="text1"/>
                <w:sz w:val="20"/>
                <w:szCs w:val="20"/>
              </w:rPr>
            </w:pPr>
            <w:r w:rsidRPr="00E968B4">
              <w:rPr>
                <w:color w:val="000000" w:themeColor="text1"/>
                <w:sz w:val="20"/>
                <w:szCs w:val="20"/>
              </w:rPr>
              <w:t>-</w:t>
            </w:r>
            <w:r w:rsidR="006106DB" w:rsidRPr="00E968B4">
              <w:rPr>
                <w:color w:val="000000" w:themeColor="text1"/>
                <w:sz w:val="20"/>
                <w:szCs w:val="20"/>
              </w:rPr>
              <w:t>0</w:t>
            </w:r>
            <w:r w:rsidRPr="00E968B4">
              <w:rPr>
                <w:color w:val="000000" w:themeColor="text1"/>
                <w:sz w:val="20"/>
                <w:szCs w:val="20"/>
              </w:rPr>
              <w:t>.295</w:t>
            </w:r>
            <w:r w:rsidRPr="00E968B4">
              <w:rPr>
                <w:color w:val="000000" w:themeColor="text1"/>
                <w:sz w:val="20"/>
                <w:szCs w:val="20"/>
                <w:vertAlign w:val="superscript"/>
              </w:rPr>
              <w:t>*</w:t>
            </w:r>
          </w:p>
        </w:tc>
      </w:tr>
      <w:tr w:rsidR="00E968B4" w:rsidRPr="00E968B4" w14:paraId="333CD6E7"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B81D4B5"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ECA02D6" w14:textId="77777777" w:rsidR="00901C80" w:rsidRPr="00E968B4" w:rsidRDefault="00901C80">
            <w:pPr>
              <w:jc w:val="right"/>
              <w:rPr>
                <w:color w:val="000000" w:themeColor="text1"/>
                <w:sz w:val="20"/>
                <w:szCs w:val="20"/>
              </w:rPr>
            </w:pPr>
            <w:r w:rsidRPr="00E968B4">
              <w:rPr>
                <w:color w:val="000000" w:themeColor="text1"/>
                <w:sz w:val="20"/>
                <w:szCs w:val="20"/>
              </w:rPr>
              <w:t>0.813</w:t>
            </w:r>
          </w:p>
        </w:tc>
        <w:tc>
          <w:tcPr>
            <w:tcW w:w="1300" w:type="dxa"/>
            <w:tcBorders>
              <w:top w:val="nil"/>
              <w:left w:val="nil"/>
              <w:bottom w:val="single" w:sz="4" w:space="0" w:color="auto"/>
              <w:right w:val="nil"/>
            </w:tcBorders>
            <w:shd w:val="clear" w:color="000000" w:fill="F9F9FB"/>
            <w:noWrap/>
            <w:hideMark/>
          </w:tcPr>
          <w:p w14:paraId="26DBB8D7" w14:textId="3BF1898F" w:rsidR="00901C80" w:rsidRPr="00E968B4" w:rsidRDefault="006106DB" w:rsidP="006106DB">
            <w:pPr>
              <w:jc w:val="center"/>
              <w:rPr>
                <w:color w:val="000000" w:themeColor="text1"/>
                <w:sz w:val="20"/>
                <w:szCs w:val="20"/>
              </w:rPr>
            </w:pPr>
            <w:r w:rsidRPr="00E968B4">
              <w:rPr>
                <w:color w:val="000000" w:themeColor="text1"/>
                <w:sz w:val="20"/>
                <w:szCs w:val="20"/>
              </w:rPr>
              <w:t xml:space="preserve">           </w:t>
            </w:r>
            <w:r w:rsidR="00901C80" w:rsidRPr="00E968B4">
              <w:rPr>
                <w:color w:val="000000" w:themeColor="text1"/>
                <w:sz w:val="20"/>
                <w:szCs w:val="20"/>
              </w:rPr>
              <w:t>0.022</w:t>
            </w:r>
          </w:p>
        </w:tc>
        <w:tc>
          <w:tcPr>
            <w:tcW w:w="1300" w:type="dxa"/>
            <w:tcBorders>
              <w:top w:val="nil"/>
              <w:left w:val="nil"/>
              <w:bottom w:val="single" w:sz="4" w:space="0" w:color="auto"/>
              <w:right w:val="nil"/>
            </w:tcBorders>
            <w:shd w:val="clear" w:color="000000" w:fill="F9F9FB"/>
            <w:noWrap/>
            <w:hideMark/>
          </w:tcPr>
          <w:p w14:paraId="564ED590" w14:textId="77777777" w:rsidR="00901C80" w:rsidRPr="00E968B4" w:rsidRDefault="00901C80">
            <w:pPr>
              <w:jc w:val="right"/>
              <w:rPr>
                <w:color w:val="000000" w:themeColor="text1"/>
                <w:sz w:val="20"/>
                <w:szCs w:val="20"/>
              </w:rPr>
            </w:pPr>
            <w:r w:rsidRPr="00E968B4">
              <w:rPr>
                <w:color w:val="000000" w:themeColor="text1"/>
                <w:sz w:val="20"/>
                <w:szCs w:val="20"/>
              </w:rPr>
              <w:t>0.753</w:t>
            </w:r>
          </w:p>
        </w:tc>
        <w:tc>
          <w:tcPr>
            <w:tcW w:w="1300" w:type="dxa"/>
            <w:tcBorders>
              <w:top w:val="nil"/>
              <w:left w:val="nil"/>
              <w:bottom w:val="single" w:sz="4" w:space="0" w:color="auto"/>
              <w:right w:val="nil"/>
            </w:tcBorders>
            <w:shd w:val="clear" w:color="000000" w:fill="F9F9FB"/>
            <w:noWrap/>
            <w:hideMark/>
          </w:tcPr>
          <w:p w14:paraId="2963DDC4" w14:textId="77777777" w:rsidR="00901C80" w:rsidRPr="00E968B4" w:rsidRDefault="00901C80">
            <w:pPr>
              <w:jc w:val="right"/>
              <w:rPr>
                <w:color w:val="000000" w:themeColor="text1"/>
                <w:sz w:val="20"/>
                <w:szCs w:val="20"/>
              </w:rPr>
            </w:pPr>
            <w:r w:rsidRPr="00E968B4">
              <w:rPr>
                <w:color w:val="000000" w:themeColor="text1"/>
                <w:sz w:val="20"/>
                <w:szCs w:val="20"/>
              </w:rPr>
              <w:t>0.864</w:t>
            </w:r>
          </w:p>
        </w:tc>
        <w:tc>
          <w:tcPr>
            <w:tcW w:w="1300" w:type="dxa"/>
            <w:tcBorders>
              <w:top w:val="nil"/>
              <w:left w:val="nil"/>
              <w:bottom w:val="single" w:sz="4" w:space="0" w:color="auto"/>
              <w:right w:val="nil"/>
            </w:tcBorders>
            <w:shd w:val="clear" w:color="000000" w:fill="F9F9FB"/>
            <w:noWrap/>
            <w:hideMark/>
          </w:tcPr>
          <w:p w14:paraId="773F639E" w14:textId="77777777" w:rsidR="00901C80" w:rsidRPr="00E968B4" w:rsidRDefault="00901C80">
            <w:pPr>
              <w:jc w:val="right"/>
              <w:rPr>
                <w:color w:val="000000" w:themeColor="text1"/>
                <w:sz w:val="20"/>
                <w:szCs w:val="20"/>
              </w:rPr>
            </w:pPr>
            <w:r w:rsidRPr="00E968B4">
              <w:rPr>
                <w:color w:val="000000" w:themeColor="text1"/>
                <w:sz w:val="20"/>
                <w:szCs w:val="20"/>
              </w:rPr>
              <w:t>0.950</w:t>
            </w:r>
          </w:p>
        </w:tc>
        <w:tc>
          <w:tcPr>
            <w:tcW w:w="1300" w:type="dxa"/>
            <w:tcBorders>
              <w:top w:val="nil"/>
              <w:left w:val="nil"/>
              <w:bottom w:val="single" w:sz="4" w:space="0" w:color="auto"/>
              <w:right w:val="single" w:sz="4" w:space="0" w:color="auto"/>
            </w:tcBorders>
            <w:shd w:val="clear" w:color="000000" w:fill="F9F9FB"/>
            <w:noWrap/>
            <w:hideMark/>
          </w:tcPr>
          <w:p w14:paraId="55DDA62C" w14:textId="77777777" w:rsidR="00901C80" w:rsidRPr="00E968B4" w:rsidRDefault="00901C80">
            <w:pPr>
              <w:jc w:val="right"/>
              <w:rPr>
                <w:color w:val="000000" w:themeColor="text1"/>
                <w:sz w:val="20"/>
                <w:szCs w:val="20"/>
              </w:rPr>
            </w:pPr>
            <w:r w:rsidRPr="00E968B4">
              <w:rPr>
                <w:color w:val="000000" w:themeColor="text1"/>
                <w:sz w:val="20"/>
                <w:szCs w:val="20"/>
              </w:rPr>
              <w:t>0.049</w:t>
            </w:r>
          </w:p>
        </w:tc>
      </w:tr>
      <w:tr w:rsidR="00E968B4" w:rsidRPr="00E968B4" w14:paraId="763BC9B9"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400D2B7E" w14:textId="45CFB415" w:rsidR="00901C80" w:rsidRPr="00E968B4" w:rsidRDefault="00901C80">
            <w:pPr>
              <w:rPr>
                <w:color w:val="000000" w:themeColor="text1"/>
                <w:sz w:val="20"/>
                <w:szCs w:val="20"/>
              </w:rPr>
            </w:pPr>
            <w:r w:rsidRPr="00E968B4">
              <w:rPr>
                <w:color w:val="000000" w:themeColor="text1"/>
                <w:sz w:val="20"/>
                <w:szCs w:val="20"/>
              </w:rPr>
              <w:t>BAARS Ina</w:t>
            </w:r>
          </w:p>
        </w:tc>
        <w:tc>
          <w:tcPr>
            <w:tcW w:w="1300" w:type="dxa"/>
            <w:tcBorders>
              <w:top w:val="nil"/>
              <w:left w:val="nil"/>
              <w:bottom w:val="nil"/>
              <w:right w:val="nil"/>
            </w:tcBorders>
            <w:shd w:val="clear" w:color="000000" w:fill="F9F9FB"/>
            <w:noWrap/>
            <w:hideMark/>
          </w:tcPr>
          <w:p w14:paraId="544A56DD" w14:textId="77777777" w:rsidR="00901C80" w:rsidRPr="00E968B4" w:rsidRDefault="00901C80">
            <w:pPr>
              <w:jc w:val="right"/>
              <w:rPr>
                <w:color w:val="000000" w:themeColor="text1"/>
                <w:sz w:val="20"/>
                <w:szCs w:val="20"/>
              </w:rPr>
            </w:pPr>
            <w:r w:rsidRPr="00E968B4">
              <w:rPr>
                <w:color w:val="000000" w:themeColor="text1"/>
                <w:sz w:val="20"/>
                <w:szCs w:val="20"/>
              </w:rPr>
              <w:t>-0.083</w:t>
            </w:r>
          </w:p>
        </w:tc>
        <w:tc>
          <w:tcPr>
            <w:tcW w:w="1300" w:type="dxa"/>
            <w:tcBorders>
              <w:top w:val="nil"/>
              <w:left w:val="nil"/>
              <w:bottom w:val="nil"/>
              <w:right w:val="nil"/>
            </w:tcBorders>
            <w:shd w:val="clear" w:color="000000" w:fill="F9F9FB"/>
            <w:noWrap/>
            <w:hideMark/>
          </w:tcPr>
          <w:p w14:paraId="42F3512C" w14:textId="063C78B1" w:rsidR="00901C80" w:rsidRPr="00E968B4" w:rsidRDefault="006106DB">
            <w:pPr>
              <w:jc w:val="right"/>
              <w:rPr>
                <w:color w:val="000000" w:themeColor="text1"/>
                <w:sz w:val="20"/>
                <w:szCs w:val="20"/>
              </w:rPr>
            </w:pPr>
            <w:r w:rsidRPr="00E968B4">
              <w:rPr>
                <w:color w:val="000000" w:themeColor="text1"/>
                <w:sz w:val="20"/>
                <w:szCs w:val="20"/>
              </w:rPr>
              <w:t>0</w:t>
            </w:r>
            <w:r w:rsidR="00901C80" w:rsidRPr="00E968B4">
              <w:rPr>
                <w:color w:val="000000" w:themeColor="text1"/>
                <w:sz w:val="20"/>
                <w:szCs w:val="20"/>
              </w:rPr>
              <w:t>.314</w:t>
            </w:r>
            <w:r w:rsidR="00901C80"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0B7DEC9D" w14:textId="77777777" w:rsidR="00901C80" w:rsidRPr="00E968B4" w:rsidRDefault="00901C80">
            <w:pPr>
              <w:jc w:val="right"/>
              <w:rPr>
                <w:color w:val="000000" w:themeColor="text1"/>
                <w:sz w:val="20"/>
                <w:szCs w:val="20"/>
              </w:rPr>
            </w:pPr>
            <w:r w:rsidRPr="00E968B4">
              <w:rPr>
                <w:color w:val="000000" w:themeColor="text1"/>
                <w:sz w:val="20"/>
                <w:szCs w:val="20"/>
              </w:rPr>
              <w:t>-0.063</w:t>
            </w:r>
          </w:p>
        </w:tc>
        <w:tc>
          <w:tcPr>
            <w:tcW w:w="1300" w:type="dxa"/>
            <w:tcBorders>
              <w:top w:val="nil"/>
              <w:left w:val="nil"/>
              <w:bottom w:val="nil"/>
              <w:right w:val="nil"/>
            </w:tcBorders>
            <w:shd w:val="clear" w:color="000000" w:fill="F9F9FB"/>
            <w:noWrap/>
            <w:hideMark/>
          </w:tcPr>
          <w:p w14:paraId="78EAFE86" w14:textId="77777777" w:rsidR="00901C80" w:rsidRPr="00E968B4" w:rsidRDefault="00901C80">
            <w:pPr>
              <w:jc w:val="right"/>
              <w:rPr>
                <w:color w:val="000000" w:themeColor="text1"/>
                <w:sz w:val="20"/>
                <w:szCs w:val="20"/>
              </w:rPr>
            </w:pPr>
            <w:r w:rsidRPr="00E968B4">
              <w:rPr>
                <w:color w:val="000000" w:themeColor="text1"/>
                <w:sz w:val="20"/>
                <w:szCs w:val="20"/>
              </w:rPr>
              <w:t>-0.206</w:t>
            </w:r>
          </w:p>
        </w:tc>
        <w:tc>
          <w:tcPr>
            <w:tcW w:w="1300" w:type="dxa"/>
            <w:tcBorders>
              <w:top w:val="nil"/>
              <w:left w:val="nil"/>
              <w:bottom w:val="nil"/>
              <w:right w:val="nil"/>
            </w:tcBorders>
            <w:shd w:val="clear" w:color="000000" w:fill="F9F9FB"/>
            <w:noWrap/>
            <w:hideMark/>
          </w:tcPr>
          <w:p w14:paraId="6A33636C" w14:textId="77777777" w:rsidR="00901C80" w:rsidRPr="00E968B4" w:rsidRDefault="00901C80">
            <w:pPr>
              <w:jc w:val="right"/>
              <w:rPr>
                <w:color w:val="000000" w:themeColor="text1"/>
                <w:sz w:val="20"/>
                <w:szCs w:val="20"/>
              </w:rPr>
            </w:pPr>
            <w:r w:rsidRPr="00E968B4">
              <w:rPr>
                <w:color w:val="000000" w:themeColor="text1"/>
                <w:sz w:val="20"/>
                <w:szCs w:val="20"/>
              </w:rPr>
              <w:t>-0.094</w:t>
            </w:r>
          </w:p>
        </w:tc>
        <w:tc>
          <w:tcPr>
            <w:tcW w:w="1300" w:type="dxa"/>
            <w:tcBorders>
              <w:top w:val="nil"/>
              <w:left w:val="nil"/>
              <w:bottom w:val="nil"/>
              <w:right w:val="single" w:sz="4" w:space="0" w:color="auto"/>
            </w:tcBorders>
            <w:shd w:val="clear" w:color="000000" w:fill="F9F9FB"/>
            <w:noWrap/>
            <w:hideMark/>
          </w:tcPr>
          <w:p w14:paraId="507A131B" w14:textId="6F679CB8" w:rsidR="00901C80" w:rsidRPr="00E968B4" w:rsidRDefault="00901C80">
            <w:pPr>
              <w:jc w:val="right"/>
              <w:rPr>
                <w:color w:val="000000" w:themeColor="text1"/>
                <w:sz w:val="20"/>
                <w:szCs w:val="20"/>
              </w:rPr>
            </w:pPr>
            <w:r w:rsidRPr="00E968B4">
              <w:rPr>
                <w:color w:val="000000" w:themeColor="text1"/>
                <w:sz w:val="20"/>
                <w:szCs w:val="20"/>
              </w:rPr>
              <w:t>-</w:t>
            </w:r>
            <w:r w:rsidR="006106DB" w:rsidRPr="00E968B4">
              <w:rPr>
                <w:color w:val="000000" w:themeColor="text1"/>
                <w:sz w:val="20"/>
                <w:szCs w:val="20"/>
              </w:rPr>
              <w:t>0</w:t>
            </w:r>
            <w:r w:rsidRPr="00E968B4">
              <w:rPr>
                <w:color w:val="000000" w:themeColor="text1"/>
                <w:sz w:val="20"/>
                <w:szCs w:val="20"/>
              </w:rPr>
              <w:t>.295</w:t>
            </w:r>
            <w:r w:rsidRPr="00E968B4">
              <w:rPr>
                <w:color w:val="000000" w:themeColor="text1"/>
                <w:sz w:val="20"/>
                <w:szCs w:val="20"/>
                <w:vertAlign w:val="superscript"/>
              </w:rPr>
              <w:t>*</w:t>
            </w:r>
          </w:p>
        </w:tc>
      </w:tr>
      <w:tr w:rsidR="00E968B4" w:rsidRPr="00E968B4" w14:paraId="11FD6124"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EB6B305"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1FEA78C" w14:textId="77777777" w:rsidR="00901C80" w:rsidRPr="00E968B4" w:rsidRDefault="00901C80">
            <w:pPr>
              <w:jc w:val="right"/>
              <w:rPr>
                <w:color w:val="000000" w:themeColor="text1"/>
                <w:sz w:val="20"/>
                <w:szCs w:val="20"/>
              </w:rPr>
            </w:pPr>
            <w:r w:rsidRPr="00E968B4">
              <w:rPr>
                <w:color w:val="000000" w:themeColor="text1"/>
                <w:sz w:val="20"/>
                <w:szCs w:val="20"/>
              </w:rPr>
              <w:t>0.588</w:t>
            </w:r>
          </w:p>
        </w:tc>
        <w:tc>
          <w:tcPr>
            <w:tcW w:w="1300" w:type="dxa"/>
            <w:tcBorders>
              <w:top w:val="nil"/>
              <w:left w:val="nil"/>
              <w:bottom w:val="single" w:sz="4" w:space="0" w:color="auto"/>
              <w:right w:val="nil"/>
            </w:tcBorders>
            <w:shd w:val="clear" w:color="000000" w:fill="F9F9FB"/>
            <w:noWrap/>
            <w:hideMark/>
          </w:tcPr>
          <w:p w14:paraId="516E92E1" w14:textId="0F643837" w:rsidR="00901C80" w:rsidRPr="00E968B4" w:rsidRDefault="006106DB" w:rsidP="006106DB">
            <w:pPr>
              <w:jc w:val="center"/>
              <w:rPr>
                <w:color w:val="000000" w:themeColor="text1"/>
                <w:sz w:val="20"/>
                <w:szCs w:val="20"/>
              </w:rPr>
            </w:pPr>
            <w:r w:rsidRPr="00E968B4">
              <w:rPr>
                <w:color w:val="000000" w:themeColor="text1"/>
                <w:sz w:val="20"/>
                <w:szCs w:val="20"/>
              </w:rPr>
              <w:t xml:space="preserve">           </w:t>
            </w:r>
            <w:r w:rsidR="00901C80" w:rsidRPr="00E968B4">
              <w:rPr>
                <w:color w:val="000000" w:themeColor="text1"/>
                <w:sz w:val="20"/>
                <w:szCs w:val="20"/>
              </w:rPr>
              <w:t>0.036</w:t>
            </w:r>
          </w:p>
        </w:tc>
        <w:tc>
          <w:tcPr>
            <w:tcW w:w="1300" w:type="dxa"/>
            <w:tcBorders>
              <w:top w:val="nil"/>
              <w:left w:val="nil"/>
              <w:bottom w:val="single" w:sz="4" w:space="0" w:color="auto"/>
              <w:right w:val="nil"/>
            </w:tcBorders>
            <w:shd w:val="clear" w:color="000000" w:fill="F9F9FB"/>
            <w:noWrap/>
            <w:hideMark/>
          </w:tcPr>
          <w:p w14:paraId="1A05A6AB" w14:textId="77777777" w:rsidR="00901C80" w:rsidRPr="00E968B4" w:rsidRDefault="00901C80">
            <w:pPr>
              <w:jc w:val="right"/>
              <w:rPr>
                <w:color w:val="000000" w:themeColor="text1"/>
                <w:sz w:val="20"/>
                <w:szCs w:val="20"/>
              </w:rPr>
            </w:pPr>
            <w:r w:rsidRPr="00E968B4">
              <w:rPr>
                <w:color w:val="000000" w:themeColor="text1"/>
                <w:sz w:val="20"/>
                <w:szCs w:val="20"/>
              </w:rPr>
              <w:t>0.683</w:t>
            </w:r>
          </w:p>
        </w:tc>
        <w:tc>
          <w:tcPr>
            <w:tcW w:w="1300" w:type="dxa"/>
            <w:tcBorders>
              <w:top w:val="nil"/>
              <w:left w:val="nil"/>
              <w:bottom w:val="single" w:sz="4" w:space="0" w:color="auto"/>
              <w:right w:val="nil"/>
            </w:tcBorders>
            <w:shd w:val="clear" w:color="000000" w:fill="F9F9FB"/>
            <w:noWrap/>
            <w:hideMark/>
          </w:tcPr>
          <w:p w14:paraId="65D7BB4C" w14:textId="77777777" w:rsidR="00901C80" w:rsidRPr="00E968B4" w:rsidRDefault="00901C80">
            <w:pPr>
              <w:jc w:val="right"/>
              <w:rPr>
                <w:color w:val="000000" w:themeColor="text1"/>
                <w:sz w:val="20"/>
                <w:szCs w:val="20"/>
              </w:rPr>
            </w:pPr>
            <w:r w:rsidRPr="00E968B4">
              <w:rPr>
                <w:color w:val="000000" w:themeColor="text1"/>
                <w:sz w:val="20"/>
                <w:szCs w:val="20"/>
              </w:rPr>
              <w:t>0.174</w:t>
            </w:r>
          </w:p>
        </w:tc>
        <w:tc>
          <w:tcPr>
            <w:tcW w:w="1300" w:type="dxa"/>
            <w:tcBorders>
              <w:top w:val="nil"/>
              <w:left w:val="nil"/>
              <w:bottom w:val="single" w:sz="4" w:space="0" w:color="auto"/>
              <w:right w:val="nil"/>
            </w:tcBorders>
            <w:shd w:val="clear" w:color="000000" w:fill="F9F9FB"/>
            <w:noWrap/>
            <w:hideMark/>
          </w:tcPr>
          <w:p w14:paraId="20392FE6" w14:textId="77777777" w:rsidR="00901C80" w:rsidRPr="00E968B4" w:rsidRDefault="00901C80">
            <w:pPr>
              <w:jc w:val="right"/>
              <w:rPr>
                <w:color w:val="000000" w:themeColor="text1"/>
                <w:sz w:val="20"/>
                <w:szCs w:val="20"/>
              </w:rPr>
            </w:pPr>
            <w:r w:rsidRPr="00E968B4">
              <w:rPr>
                <w:color w:val="000000" w:themeColor="text1"/>
                <w:sz w:val="20"/>
                <w:szCs w:val="20"/>
              </w:rPr>
              <w:t>0.538</w:t>
            </w:r>
          </w:p>
        </w:tc>
        <w:tc>
          <w:tcPr>
            <w:tcW w:w="1300" w:type="dxa"/>
            <w:tcBorders>
              <w:top w:val="nil"/>
              <w:left w:val="nil"/>
              <w:bottom w:val="single" w:sz="4" w:space="0" w:color="auto"/>
              <w:right w:val="single" w:sz="4" w:space="0" w:color="auto"/>
            </w:tcBorders>
            <w:shd w:val="clear" w:color="000000" w:fill="F9F9FB"/>
            <w:noWrap/>
            <w:hideMark/>
          </w:tcPr>
          <w:p w14:paraId="4CEF4380" w14:textId="77777777" w:rsidR="00901C80" w:rsidRPr="00E968B4" w:rsidRDefault="00901C80">
            <w:pPr>
              <w:jc w:val="right"/>
              <w:rPr>
                <w:color w:val="000000" w:themeColor="text1"/>
                <w:sz w:val="20"/>
                <w:szCs w:val="20"/>
              </w:rPr>
            </w:pPr>
            <w:r w:rsidRPr="00E968B4">
              <w:rPr>
                <w:color w:val="000000" w:themeColor="text1"/>
                <w:sz w:val="20"/>
                <w:szCs w:val="20"/>
              </w:rPr>
              <w:t>0.049</w:t>
            </w:r>
          </w:p>
        </w:tc>
      </w:tr>
      <w:tr w:rsidR="00E968B4" w:rsidRPr="00E968B4" w14:paraId="7DC9AD49"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40845B2C" w14:textId="4C3C6E42" w:rsidR="00901C80" w:rsidRPr="00E968B4" w:rsidRDefault="00901C80">
            <w:pPr>
              <w:rPr>
                <w:color w:val="000000" w:themeColor="text1"/>
                <w:sz w:val="20"/>
                <w:szCs w:val="20"/>
              </w:rPr>
            </w:pPr>
            <w:r w:rsidRPr="00E968B4">
              <w:rPr>
                <w:color w:val="000000" w:themeColor="text1"/>
                <w:sz w:val="20"/>
                <w:szCs w:val="20"/>
              </w:rPr>
              <w:t xml:space="preserve">BAARS </w:t>
            </w:r>
            <w:r w:rsidR="00B23EF8" w:rsidRPr="00E968B4">
              <w:rPr>
                <w:color w:val="000000" w:themeColor="text1"/>
                <w:sz w:val="20"/>
                <w:szCs w:val="20"/>
              </w:rPr>
              <w:t>H</w:t>
            </w:r>
            <w:r w:rsidRPr="00E968B4">
              <w:rPr>
                <w:color w:val="000000" w:themeColor="text1"/>
                <w:sz w:val="20"/>
                <w:szCs w:val="20"/>
              </w:rPr>
              <w:t>yp/imp</w:t>
            </w:r>
          </w:p>
        </w:tc>
        <w:tc>
          <w:tcPr>
            <w:tcW w:w="1300" w:type="dxa"/>
            <w:tcBorders>
              <w:top w:val="nil"/>
              <w:left w:val="nil"/>
              <w:bottom w:val="nil"/>
              <w:right w:val="nil"/>
            </w:tcBorders>
            <w:shd w:val="clear" w:color="000000" w:fill="F9F9FB"/>
            <w:noWrap/>
            <w:hideMark/>
          </w:tcPr>
          <w:p w14:paraId="30AA908F" w14:textId="3846950D" w:rsidR="00901C80" w:rsidRPr="00E968B4" w:rsidRDefault="00F403DF">
            <w:pPr>
              <w:jc w:val="right"/>
              <w:rPr>
                <w:color w:val="000000" w:themeColor="text1"/>
                <w:sz w:val="20"/>
                <w:szCs w:val="20"/>
              </w:rPr>
            </w:pPr>
            <w:r w:rsidRPr="00E968B4">
              <w:rPr>
                <w:color w:val="000000" w:themeColor="text1"/>
                <w:sz w:val="20"/>
                <w:szCs w:val="20"/>
              </w:rPr>
              <w:t>0.086</w:t>
            </w:r>
          </w:p>
        </w:tc>
        <w:tc>
          <w:tcPr>
            <w:tcW w:w="1300" w:type="dxa"/>
            <w:tcBorders>
              <w:top w:val="nil"/>
              <w:left w:val="nil"/>
              <w:bottom w:val="nil"/>
              <w:right w:val="nil"/>
            </w:tcBorders>
            <w:shd w:val="clear" w:color="000000" w:fill="F9F9FB"/>
            <w:noWrap/>
            <w:hideMark/>
          </w:tcPr>
          <w:p w14:paraId="1A78952B" w14:textId="4CE6BAD2" w:rsidR="00901C80" w:rsidRPr="00E968B4" w:rsidRDefault="006106DB" w:rsidP="006106DB">
            <w:pPr>
              <w:jc w:val="center"/>
              <w:rPr>
                <w:color w:val="000000" w:themeColor="text1"/>
                <w:sz w:val="20"/>
                <w:szCs w:val="20"/>
              </w:rPr>
            </w:pPr>
            <w:r w:rsidRPr="00E968B4">
              <w:rPr>
                <w:color w:val="000000" w:themeColor="text1"/>
                <w:sz w:val="20"/>
                <w:szCs w:val="20"/>
              </w:rPr>
              <w:t xml:space="preserve">            0</w:t>
            </w:r>
            <w:r w:rsidR="00901C80" w:rsidRPr="00E968B4">
              <w:rPr>
                <w:color w:val="000000" w:themeColor="text1"/>
                <w:sz w:val="20"/>
                <w:szCs w:val="20"/>
              </w:rPr>
              <w:t>.</w:t>
            </w:r>
            <w:r w:rsidR="00F403DF" w:rsidRPr="00E968B4">
              <w:rPr>
                <w:color w:val="000000" w:themeColor="text1"/>
                <w:sz w:val="20"/>
                <w:szCs w:val="20"/>
              </w:rPr>
              <w:t>212</w:t>
            </w:r>
          </w:p>
        </w:tc>
        <w:tc>
          <w:tcPr>
            <w:tcW w:w="1300" w:type="dxa"/>
            <w:tcBorders>
              <w:top w:val="nil"/>
              <w:left w:val="nil"/>
              <w:bottom w:val="nil"/>
              <w:right w:val="nil"/>
            </w:tcBorders>
            <w:shd w:val="clear" w:color="000000" w:fill="F9F9FB"/>
            <w:noWrap/>
            <w:hideMark/>
          </w:tcPr>
          <w:p w14:paraId="1EFF5695" w14:textId="7E3ECAF9" w:rsidR="00901C80" w:rsidRPr="00E968B4" w:rsidRDefault="00F403DF">
            <w:pPr>
              <w:jc w:val="right"/>
              <w:rPr>
                <w:color w:val="000000" w:themeColor="text1"/>
                <w:sz w:val="20"/>
                <w:szCs w:val="20"/>
              </w:rPr>
            </w:pPr>
            <w:r w:rsidRPr="00E968B4">
              <w:rPr>
                <w:color w:val="000000" w:themeColor="text1"/>
                <w:sz w:val="20"/>
                <w:szCs w:val="20"/>
              </w:rPr>
              <w:t>0.142</w:t>
            </w:r>
          </w:p>
        </w:tc>
        <w:tc>
          <w:tcPr>
            <w:tcW w:w="1300" w:type="dxa"/>
            <w:tcBorders>
              <w:top w:val="nil"/>
              <w:left w:val="nil"/>
              <w:bottom w:val="nil"/>
              <w:right w:val="nil"/>
            </w:tcBorders>
            <w:shd w:val="clear" w:color="000000" w:fill="F9F9FB"/>
            <w:noWrap/>
            <w:hideMark/>
          </w:tcPr>
          <w:p w14:paraId="44A9624D" w14:textId="5906BF29" w:rsidR="00901C80" w:rsidRPr="00E968B4" w:rsidRDefault="00901C80">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023</w:t>
            </w:r>
          </w:p>
        </w:tc>
        <w:tc>
          <w:tcPr>
            <w:tcW w:w="1300" w:type="dxa"/>
            <w:tcBorders>
              <w:top w:val="nil"/>
              <w:left w:val="nil"/>
              <w:bottom w:val="nil"/>
              <w:right w:val="nil"/>
            </w:tcBorders>
            <w:shd w:val="clear" w:color="000000" w:fill="F9F9FB"/>
            <w:noWrap/>
            <w:hideMark/>
          </w:tcPr>
          <w:p w14:paraId="312D0B73" w14:textId="4A99E63A" w:rsidR="00901C80" w:rsidRPr="00E968B4" w:rsidRDefault="006106DB">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.034</w:t>
            </w:r>
          </w:p>
        </w:tc>
        <w:tc>
          <w:tcPr>
            <w:tcW w:w="1300" w:type="dxa"/>
            <w:tcBorders>
              <w:top w:val="nil"/>
              <w:left w:val="nil"/>
              <w:bottom w:val="nil"/>
              <w:right w:val="single" w:sz="4" w:space="0" w:color="auto"/>
            </w:tcBorders>
            <w:shd w:val="clear" w:color="000000" w:fill="F9F9FB"/>
            <w:noWrap/>
            <w:hideMark/>
          </w:tcPr>
          <w:p w14:paraId="281D0EB3" w14:textId="0D22140B" w:rsidR="00901C80" w:rsidRPr="00E968B4" w:rsidRDefault="00901C80">
            <w:pPr>
              <w:jc w:val="right"/>
              <w:rPr>
                <w:color w:val="000000" w:themeColor="text1"/>
                <w:sz w:val="20"/>
                <w:szCs w:val="20"/>
              </w:rPr>
            </w:pPr>
            <w:r w:rsidRPr="00E968B4">
              <w:rPr>
                <w:color w:val="000000" w:themeColor="text1"/>
                <w:sz w:val="20"/>
                <w:szCs w:val="20"/>
              </w:rPr>
              <w:t>-</w:t>
            </w:r>
            <w:r w:rsidR="006106DB" w:rsidRPr="00E968B4">
              <w:rPr>
                <w:color w:val="000000" w:themeColor="text1"/>
                <w:sz w:val="20"/>
                <w:szCs w:val="20"/>
              </w:rPr>
              <w:t>0</w:t>
            </w:r>
            <w:r w:rsidRPr="00E968B4">
              <w:rPr>
                <w:color w:val="000000" w:themeColor="text1"/>
                <w:sz w:val="20"/>
                <w:szCs w:val="20"/>
              </w:rPr>
              <w:t>.</w:t>
            </w:r>
            <w:r w:rsidR="00F403DF" w:rsidRPr="00E968B4">
              <w:rPr>
                <w:color w:val="000000" w:themeColor="text1"/>
                <w:sz w:val="20"/>
                <w:szCs w:val="20"/>
              </w:rPr>
              <w:t>185</w:t>
            </w:r>
          </w:p>
        </w:tc>
      </w:tr>
      <w:tr w:rsidR="00E968B4" w:rsidRPr="00E968B4" w14:paraId="78A114DF"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D09B591"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388752D1" w14:textId="2DA125EC" w:rsidR="00901C80" w:rsidRPr="00E968B4" w:rsidRDefault="00901C80">
            <w:pPr>
              <w:jc w:val="right"/>
              <w:rPr>
                <w:color w:val="000000" w:themeColor="text1"/>
                <w:sz w:val="20"/>
                <w:szCs w:val="20"/>
              </w:rPr>
            </w:pPr>
            <w:r w:rsidRPr="00E968B4">
              <w:rPr>
                <w:color w:val="000000" w:themeColor="text1"/>
                <w:sz w:val="20"/>
                <w:szCs w:val="20"/>
              </w:rPr>
              <w:t>0.5</w:t>
            </w:r>
            <w:r w:rsidR="00F403DF" w:rsidRPr="00E968B4">
              <w:rPr>
                <w:color w:val="000000" w:themeColor="text1"/>
                <w:sz w:val="20"/>
                <w:szCs w:val="20"/>
              </w:rPr>
              <w:t>75</w:t>
            </w:r>
          </w:p>
        </w:tc>
        <w:tc>
          <w:tcPr>
            <w:tcW w:w="1300" w:type="dxa"/>
            <w:tcBorders>
              <w:top w:val="nil"/>
              <w:left w:val="nil"/>
              <w:bottom w:val="single" w:sz="4" w:space="0" w:color="auto"/>
              <w:right w:val="nil"/>
            </w:tcBorders>
            <w:shd w:val="clear" w:color="000000" w:fill="F9F9FB"/>
            <w:noWrap/>
            <w:hideMark/>
          </w:tcPr>
          <w:p w14:paraId="3A80FF48" w14:textId="1BC128D6" w:rsidR="00901C80" w:rsidRPr="00E968B4" w:rsidRDefault="00901C80">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162</w:t>
            </w:r>
          </w:p>
        </w:tc>
        <w:tc>
          <w:tcPr>
            <w:tcW w:w="1300" w:type="dxa"/>
            <w:tcBorders>
              <w:top w:val="nil"/>
              <w:left w:val="nil"/>
              <w:bottom w:val="single" w:sz="4" w:space="0" w:color="auto"/>
              <w:right w:val="nil"/>
            </w:tcBorders>
            <w:shd w:val="clear" w:color="000000" w:fill="F9F9FB"/>
            <w:noWrap/>
            <w:hideMark/>
          </w:tcPr>
          <w:p w14:paraId="01CE4174" w14:textId="2C7CB47D" w:rsidR="00901C80" w:rsidRPr="00E968B4" w:rsidRDefault="00901C80">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352</w:t>
            </w:r>
          </w:p>
        </w:tc>
        <w:tc>
          <w:tcPr>
            <w:tcW w:w="1300" w:type="dxa"/>
            <w:tcBorders>
              <w:top w:val="nil"/>
              <w:left w:val="nil"/>
              <w:bottom w:val="single" w:sz="4" w:space="0" w:color="auto"/>
              <w:right w:val="nil"/>
            </w:tcBorders>
            <w:shd w:val="clear" w:color="000000" w:fill="F9F9FB"/>
            <w:noWrap/>
            <w:hideMark/>
          </w:tcPr>
          <w:p w14:paraId="60B1BFE1" w14:textId="6C9FB528" w:rsidR="00901C80" w:rsidRPr="00E968B4" w:rsidRDefault="00901C80">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883</w:t>
            </w:r>
          </w:p>
        </w:tc>
        <w:tc>
          <w:tcPr>
            <w:tcW w:w="1300" w:type="dxa"/>
            <w:tcBorders>
              <w:top w:val="nil"/>
              <w:left w:val="nil"/>
              <w:bottom w:val="single" w:sz="4" w:space="0" w:color="auto"/>
              <w:right w:val="nil"/>
            </w:tcBorders>
            <w:shd w:val="clear" w:color="000000" w:fill="F9F9FB"/>
            <w:noWrap/>
            <w:hideMark/>
          </w:tcPr>
          <w:p w14:paraId="1E1AF22F" w14:textId="32A2C34C" w:rsidR="00901C80" w:rsidRPr="00E968B4" w:rsidRDefault="00901C80">
            <w:pPr>
              <w:jc w:val="right"/>
              <w:rPr>
                <w:color w:val="000000" w:themeColor="text1"/>
                <w:sz w:val="20"/>
                <w:szCs w:val="20"/>
              </w:rPr>
            </w:pPr>
            <w:r w:rsidRPr="00E968B4">
              <w:rPr>
                <w:color w:val="000000" w:themeColor="text1"/>
                <w:sz w:val="20"/>
                <w:szCs w:val="20"/>
              </w:rPr>
              <w:t>0.</w:t>
            </w:r>
            <w:r w:rsidR="00F403DF" w:rsidRPr="00E968B4">
              <w:rPr>
                <w:color w:val="000000" w:themeColor="text1"/>
                <w:sz w:val="20"/>
                <w:szCs w:val="20"/>
              </w:rPr>
              <w:t>823</w:t>
            </w:r>
          </w:p>
        </w:tc>
        <w:tc>
          <w:tcPr>
            <w:tcW w:w="1300" w:type="dxa"/>
            <w:tcBorders>
              <w:top w:val="nil"/>
              <w:left w:val="nil"/>
              <w:bottom w:val="single" w:sz="4" w:space="0" w:color="auto"/>
              <w:right w:val="single" w:sz="4" w:space="0" w:color="auto"/>
            </w:tcBorders>
            <w:shd w:val="clear" w:color="000000" w:fill="F9F9FB"/>
            <w:noWrap/>
            <w:hideMark/>
          </w:tcPr>
          <w:p w14:paraId="0AC9BE95" w14:textId="52220568" w:rsidR="00901C80" w:rsidRPr="00E968B4" w:rsidRDefault="00901C80">
            <w:pPr>
              <w:jc w:val="right"/>
              <w:rPr>
                <w:color w:val="000000" w:themeColor="text1"/>
                <w:sz w:val="20"/>
                <w:szCs w:val="20"/>
              </w:rPr>
            </w:pPr>
            <w:r w:rsidRPr="00E968B4">
              <w:rPr>
                <w:color w:val="000000" w:themeColor="text1"/>
                <w:sz w:val="20"/>
                <w:szCs w:val="20"/>
              </w:rPr>
              <w:t>0.</w:t>
            </w:r>
            <w:r w:rsidR="006106DB" w:rsidRPr="00E968B4">
              <w:rPr>
                <w:color w:val="000000" w:themeColor="text1"/>
                <w:sz w:val="20"/>
                <w:szCs w:val="20"/>
              </w:rPr>
              <w:t>224</w:t>
            </w:r>
          </w:p>
        </w:tc>
      </w:tr>
      <w:tr w:rsidR="00E968B4" w:rsidRPr="00E968B4" w14:paraId="64F9ED72"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56AA986F" w14:textId="77777777" w:rsidR="00901C80" w:rsidRPr="00E968B4" w:rsidRDefault="00901C80">
            <w:pPr>
              <w:rPr>
                <w:color w:val="000000" w:themeColor="text1"/>
                <w:sz w:val="20"/>
                <w:szCs w:val="20"/>
              </w:rPr>
            </w:pPr>
            <w:r w:rsidRPr="00E968B4">
              <w:rPr>
                <w:color w:val="000000" w:themeColor="text1"/>
                <w:sz w:val="20"/>
                <w:szCs w:val="20"/>
              </w:rPr>
              <w:t>LINE mean</w:t>
            </w:r>
          </w:p>
        </w:tc>
        <w:tc>
          <w:tcPr>
            <w:tcW w:w="1300" w:type="dxa"/>
            <w:tcBorders>
              <w:top w:val="nil"/>
              <w:left w:val="nil"/>
              <w:bottom w:val="nil"/>
              <w:right w:val="nil"/>
            </w:tcBorders>
            <w:shd w:val="clear" w:color="000000" w:fill="F9F9FB"/>
            <w:noWrap/>
            <w:hideMark/>
          </w:tcPr>
          <w:p w14:paraId="69A6CA0A" w14:textId="77777777" w:rsidR="00901C80" w:rsidRPr="00E968B4" w:rsidRDefault="00901C80">
            <w:pPr>
              <w:jc w:val="right"/>
              <w:rPr>
                <w:color w:val="000000" w:themeColor="text1"/>
                <w:sz w:val="20"/>
                <w:szCs w:val="20"/>
              </w:rPr>
            </w:pPr>
            <w:r w:rsidRPr="00E968B4">
              <w:rPr>
                <w:color w:val="000000" w:themeColor="text1"/>
                <w:sz w:val="20"/>
                <w:szCs w:val="20"/>
              </w:rPr>
              <w:t>-.287</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3EA1DB2B" w14:textId="77777777" w:rsidR="00901C80" w:rsidRPr="00E968B4" w:rsidRDefault="00901C80">
            <w:pPr>
              <w:jc w:val="right"/>
              <w:rPr>
                <w:color w:val="000000" w:themeColor="text1"/>
                <w:sz w:val="20"/>
                <w:szCs w:val="20"/>
              </w:rPr>
            </w:pPr>
            <w:r w:rsidRPr="00E968B4">
              <w:rPr>
                <w:color w:val="000000" w:themeColor="text1"/>
                <w:sz w:val="20"/>
                <w:szCs w:val="20"/>
              </w:rPr>
              <w:t>0.069</w:t>
            </w:r>
          </w:p>
        </w:tc>
        <w:tc>
          <w:tcPr>
            <w:tcW w:w="1300" w:type="dxa"/>
            <w:tcBorders>
              <w:top w:val="nil"/>
              <w:left w:val="nil"/>
              <w:bottom w:val="nil"/>
              <w:right w:val="nil"/>
            </w:tcBorders>
            <w:shd w:val="clear" w:color="000000" w:fill="F9F9FB"/>
            <w:noWrap/>
            <w:hideMark/>
          </w:tcPr>
          <w:p w14:paraId="6261CBEC" w14:textId="77777777" w:rsidR="00901C80" w:rsidRPr="00E968B4" w:rsidRDefault="00901C80">
            <w:pPr>
              <w:jc w:val="right"/>
              <w:rPr>
                <w:color w:val="000000" w:themeColor="text1"/>
                <w:sz w:val="20"/>
                <w:szCs w:val="20"/>
              </w:rPr>
            </w:pPr>
            <w:r w:rsidRPr="00E968B4">
              <w:rPr>
                <w:color w:val="000000" w:themeColor="text1"/>
                <w:sz w:val="20"/>
                <w:szCs w:val="20"/>
              </w:rPr>
              <w:t>-0.211</w:t>
            </w:r>
          </w:p>
        </w:tc>
        <w:tc>
          <w:tcPr>
            <w:tcW w:w="1300" w:type="dxa"/>
            <w:tcBorders>
              <w:top w:val="nil"/>
              <w:left w:val="nil"/>
              <w:bottom w:val="nil"/>
              <w:right w:val="nil"/>
            </w:tcBorders>
            <w:shd w:val="clear" w:color="000000" w:fill="F9F9FB"/>
            <w:noWrap/>
            <w:hideMark/>
          </w:tcPr>
          <w:p w14:paraId="5CD90BA0" w14:textId="77777777" w:rsidR="00901C80" w:rsidRPr="00E968B4" w:rsidRDefault="00901C80">
            <w:pPr>
              <w:jc w:val="right"/>
              <w:rPr>
                <w:color w:val="000000" w:themeColor="text1"/>
                <w:sz w:val="20"/>
                <w:szCs w:val="20"/>
              </w:rPr>
            </w:pPr>
            <w:r w:rsidRPr="00E968B4">
              <w:rPr>
                <w:color w:val="000000" w:themeColor="text1"/>
                <w:sz w:val="20"/>
                <w:szCs w:val="20"/>
              </w:rPr>
              <w:t>0.178</w:t>
            </w:r>
          </w:p>
        </w:tc>
        <w:tc>
          <w:tcPr>
            <w:tcW w:w="1300" w:type="dxa"/>
            <w:tcBorders>
              <w:top w:val="nil"/>
              <w:left w:val="nil"/>
              <w:bottom w:val="nil"/>
              <w:right w:val="nil"/>
            </w:tcBorders>
            <w:shd w:val="clear" w:color="000000" w:fill="F9F9FB"/>
            <w:noWrap/>
            <w:hideMark/>
          </w:tcPr>
          <w:p w14:paraId="0D9FF2BD" w14:textId="77777777" w:rsidR="00901C80" w:rsidRPr="00E968B4" w:rsidRDefault="00901C80">
            <w:pPr>
              <w:jc w:val="right"/>
              <w:rPr>
                <w:color w:val="000000" w:themeColor="text1"/>
                <w:sz w:val="20"/>
                <w:szCs w:val="20"/>
              </w:rPr>
            </w:pPr>
            <w:r w:rsidRPr="00E968B4">
              <w:rPr>
                <w:color w:val="000000" w:themeColor="text1"/>
                <w:sz w:val="20"/>
                <w:szCs w:val="20"/>
              </w:rPr>
              <w:t>0.098</w:t>
            </w:r>
          </w:p>
        </w:tc>
        <w:tc>
          <w:tcPr>
            <w:tcW w:w="1300" w:type="dxa"/>
            <w:tcBorders>
              <w:top w:val="nil"/>
              <w:left w:val="nil"/>
              <w:bottom w:val="nil"/>
              <w:right w:val="single" w:sz="4" w:space="0" w:color="auto"/>
            </w:tcBorders>
            <w:shd w:val="clear" w:color="000000" w:fill="F9F9FB"/>
            <w:noWrap/>
            <w:hideMark/>
          </w:tcPr>
          <w:p w14:paraId="4C2FE891" w14:textId="77777777" w:rsidR="00901C80" w:rsidRPr="00E968B4" w:rsidRDefault="00901C80">
            <w:pPr>
              <w:jc w:val="right"/>
              <w:rPr>
                <w:color w:val="000000" w:themeColor="text1"/>
                <w:sz w:val="20"/>
                <w:szCs w:val="20"/>
              </w:rPr>
            </w:pPr>
            <w:r w:rsidRPr="00E968B4">
              <w:rPr>
                <w:color w:val="000000" w:themeColor="text1"/>
                <w:sz w:val="20"/>
                <w:szCs w:val="20"/>
              </w:rPr>
              <w:t>-0.140</w:t>
            </w:r>
          </w:p>
        </w:tc>
      </w:tr>
      <w:tr w:rsidR="00E968B4" w:rsidRPr="00E968B4" w14:paraId="6924B1E6"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3172865"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0A759FCF" w14:textId="77777777" w:rsidR="00901C80" w:rsidRPr="00E968B4" w:rsidRDefault="00901C80">
            <w:pPr>
              <w:jc w:val="right"/>
              <w:rPr>
                <w:color w:val="000000" w:themeColor="text1"/>
                <w:sz w:val="20"/>
                <w:szCs w:val="20"/>
              </w:rPr>
            </w:pPr>
            <w:r w:rsidRPr="00E968B4">
              <w:rPr>
                <w:color w:val="000000" w:themeColor="text1"/>
                <w:sz w:val="20"/>
                <w:szCs w:val="20"/>
              </w:rPr>
              <w:t>0.026</w:t>
            </w:r>
          </w:p>
        </w:tc>
        <w:tc>
          <w:tcPr>
            <w:tcW w:w="1300" w:type="dxa"/>
            <w:tcBorders>
              <w:top w:val="nil"/>
              <w:left w:val="nil"/>
              <w:bottom w:val="single" w:sz="4" w:space="0" w:color="auto"/>
              <w:right w:val="nil"/>
            </w:tcBorders>
            <w:shd w:val="clear" w:color="000000" w:fill="F9F9FB"/>
            <w:noWrap/>
            <w:hideMark/>
          </w:tcPr>
          <w:p w14:paraId="5D807801" w14:textId="77777777" w:rsidR="00901C80" w:rsidRPr="00E968B4" w:rsidRDefault="00901C80">
            <w:pPr>
              <w:jc w:val="right"/>
              <w:rPr>
                <w:color w:val="000000" w:themeColor="text1"/>
                <w:sz w:val="20"/>
                <w:szCs w:val="20"/>
              </w:rPr>
            </w:pPr>
            <w:r w:rsidRPr="00E968B4">
              <w:rPr>
                <w:color w:val="000000" w:themeColor="text1"/>
                <w:sz w:val="20"/>
                <w:szCs w:val="20"/>
              </w:rPr>
              <w:t>0.600</w:t>
            </w:r>
          </w:p>
        </w:tc>
        <w:tc>
          <w:tcPr>
            <w:tcW w:w="1300" w:type="dxa"/>
            <w:tcBorders>
              <w:top w:val="nil"/>
              <w:left w:val="nil"/>
              <w:bottom w:val="single" w:sz="4" w:space="0" w:color="auto"/>
              <w:right w:val="nil"/>
            </w:tcBorders>
            <w:shd w:val="clear" w:color="000000" w:fill="F9F9FB"/>
            <w:noWrap/>
            <w:hideMark/>
          </w:tcPr>
          <w:p w14:paraId="248893DC" w14:textId="77777777" w:rsidR="00901C80" w:rsidRPr="00E968B4" w:rsidRDefault="00901C80">
            <w:pPr>
              <w:jc w:val="right"/>
              <w:rPr>
                <w:color w:val="000000" w:themeColor="text1"/>
                <w:sz w:val="20"/>
                <w:szCs w:val="20"/>
              </w:rPr>
            </w:pPr>
            <w:r w:rsidRPr="00E968B4">
              <w:rPr>
                <w:color w:val="000000" w:themeColor="text1"/>
                <w:sz w:val="20"/>
                <w:szCs w:val="20"/>
              </w:rPr>
              <w:t>0.105</w:t>
            </w:r>
          </w:p>
        </w:tc>
        <w:tc>
          <w:tcPr>
            <w:tcW w:w="1300" w:type="dxa"/>
            <w:tcBorders>
              <w:top w:val="nil"/>
              <w:left w:val="nil"/>
              <w:bottom w:val="single" w:sz="4" w:space="0" w:color="auto"/>
              <w:right w:val="nil"/>
            </w:tcBorders>
            <w:shd w:val="clear" w:color="000000" w:fill="F9F9FB"/>
            <w:noWrap/>
            <w:hideMark/>
          </w:tcPr>
          <w:p w14:paraId="269D1C11" w14:textId="77777777" w:rsidR="00901C80" w:rsidRPr="00E968B4" w:rsidRDefault="00901C80">
            <w:pPr>
              <w:jc w:val="right"/>
              <w:rPr>
                <w:color w:val="000000" w:themeColor="text1"/>
                <w:sz w:val="20"/>
                <w:szCs w:val="20"/>
              </w:rPr>
            </w:pPr>
            <w:r w:rsidRPr="00E968B4">
              <w:rPr>
                <w:color w:val="000000" w:themeColor="text1"/>
                <w:sz w:val="20"/>
                <w:szCs w:val="20"/>
              </w:rPr>
              <w:t>0.172</w:t>
            </w:r>
          </w:p>
        </w:tc>
        <w:tc>
          <w:tcPr>
            <w:tcW w:w="1300" w:type="dxa"/>
            <w:tcBorders>
              <w:top w:val="nil"/>
              <w:left w:val="nil"/>
              <w:bottom w:val="single" w:sz="4" w:space="0" w:color="auto"/>
              <w:right w:val="nil"/>
            </w:tcBorders>
            <w:shd w:val="clear" w:color="000000" w:fill="F9F9FB"/>
            <w:noWrap/>
            <w:hideMark/>
          </w:tcPr>
          <w:p w14:paraId="744A740A" w14:textId="77777777" w:rsidR="00901C80" w:rsidRPr="00E968B4" w:rsidRDefault="00901C80">
            <w:pPr>
              <w:jc w:val="right"/>
              <w:rPr>
                <w:color w:val="000000" w:themeColor="text1"/>
                <w:sz w:val="20"/>
                <w:szCs w:val="20"/>
              </w:rPr>
            </w:pPr>
            <w:r w:rsidRPr="00E968B4">
              <w:rPr>
                <w:color w:val="000000" w:themeColor="text1"/>
                <w:sz w:val="20"/>
                <w:szCs w:val="20"/>
              </w:rPr>
              <w:t>0.458</w:t>
            </w:r>
          </w:p>
        </w:tc>
        <w:tc>
          <w:tcPr>
            <w:tcW w:w="1300" w:type="dxa"/>
            <w:tcBorders>
              <w:top w:val="nil"/>
              <w:left w:val="nil"/>
              <w:bottom w:val="single" w:sz="4" w:space="0" w:color="auto"/>
              <w:right w:val="single" w:sz="4" w:space="0" w:color="auto"/>
            </w:tcBorders>
            <w:shd w:val="clear" w:color="000000" w:fill="F9F9FB"/>
            <w:noWrap/>
            <w:hideMark/>
          </w:tcPr>
          <w:p w14:paraId="6752A8DA" w14:textId="77777777" w:rsidR="00901C80" w:rsidRPr="00E968B4" w:rsidRDefault="00901C80">
            <w:pPr>
              <w:jc w:val="right"/>
              <w:rPr>
                <w:color w:val="000000" w:themeColor="text1"/>
                <w:sz w:val="20"/>
                <w:szCs w:val="20"/>
              </w:rPr>
            </w:pPr>
            <w:r w:rsidRPr="00E968B4">
              <w:rPr>
                <w:color w:val="000000" w:themeColor="text1"/>
                <w:sz w:val="20"/>
                <w:szCs w:val="20"/>
              </w:rPr>
              <w:t>0.286</w:t>
            </w:r>
          </w:p>
        </w:tc>
      </w:tr>
      <w:tr w:rsidR="00E968B4" w:rsidRPr="00E968B4" w14:paraId="59FE03D1"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3FC9A450" w14:textId="77777777" w:rsidR="00901C80" w:rsidRPr="00E968B4" w:rsidRDefault="00901C80">
            <w:pPr>
              <w:rPr>
                <w:color w:val="000000" w:themeColor="text1"/>
                <w:sz w:val="20"/>
                <w:szCs w:val="20"/>
              </w:rPr>
            </w:pPr>
            <w:r w:rsidRPr="00E968B4">
              <w:rPr>
                <w:color w:val="000000" w:themeColor="text1"/>
                <w:sz w:val="20"/>
                <w:szCs w:val="20"/>
              </w:rPr>
              <w:t>Qb Act</w:t>
            </w:r>
          </w:p>
        </w:tc>
        <w:tc>
          <w:tcPr>
            <w:tcW w:w="1300" w:type="dxa"/>
            <w:tcBorders>
              <w:top w:val="nil"/>
              <w:left w:val="nil"/>
              <w:bottom w:val="nil"/>
              <w:right w:val="nil"/>
            </w:tcBorders>
            <w:shd w:val="clear" w:color="000000" w:fill="F9F9FB"/>
            <w:noWrap/>
            <w:hideMark/>
          </w:tcPr>
          <w:p w14:paraId="35B17026" w14:textId="77777777" w:rsidR="00901C80" w:rsidRPr="00E968B4" w:rsidRDefault="00901C80">
            <w:pPr>
              <w:jc w:val="right"/>
              <w:rPr>
                <w:color w:val="000000" w:themeColor="text1"/>
                <w:sz w:val="20"/>
                <w:szCs w:val="20"/>
              </w:rPr>
            </w:pPr>
            <w:r w:rsidRPr="00E968B4">
              <w:rPr>
                <w:color w:val="000000" w:themeColor="text1"/>
                <w:sz w:val="20"/>
                <w:szCs w:val="20"/>
              </w:rPr>
              <w:t>-0.061</w:t>
            </w:r>
          </w:p>
        </w:tc>
        <w:tc>
          <w:tcPr>
            <w:tcW w:w="1300" w:type="dxa"/>
            <w:tcBorders>
              <w:top w:val="nil"/>
              <w:left w:val="nil"/>
              <w:bottom w:val="nil"/>
              <w:right w:val="nil"/>
            </w:tcBorders>
            <w:shd w:val="clear" w:color="000000" w:fill="F9F9FB"/>
            <w:noWrap/>
            <w:hideMark/>
          </w:tcPr>
          <w:p w14:paraId="73282889" w14:textId="77777777" w:rsidR="00901C80" w:rsidRPr="00E968B4" w:rsidRDefault="00901C80">
            <w:pPr>
              <w:jc w:val="right"/>
              <w:rPr>
                <w:color w:val="000000" w:themeColor="text1"/>
                <w:sz w:val="20"/>
                <w:szCs w:val="20"/>
              </w:rPr>
            </w:pPr>
            <w:r w:rsidRPr="00E968B4">
              <w:rPr>
                <w:color w:val="000000" w:themeColor="text1"/>
                <w:sz w:val="20"/>
                <w:szCs w:val="20"/>
              </w:rPr>
              <w:t>0.232</w:t>
            </w:r>
          </w:p>
        </w:tc>
        <w:tc>
          <w:tcPr>
            <w:tcW w:w="1300" w:type="dxa"/>
            <w:tcBorders>
              <w:top w:val="nil"/>
              <w:left w:val="nil"/>
              <w:bottom w:val="nil"/>
              <w:right w:val="nil"/>
            </w:tcBorders>
            <w:shd w:val="clear" w:color="000000" w:fill="F9F9FB"/>
            <w:noWrap/>
            <w:hideMark/>
          </w:tcPr>
          <w:p w14:paraId="66A7FB97" w14:textId="77777777" w:rsidR="00901C80" w:rsidRPr="00E968B4" w:rsidRDefault="00901C80">
            <w:pPr>
              <w:jc w:val="right"/>
              <w:rPr>
                <w:color w:val="000000" w:themeColor="text1"/>
                <w:sz w:val="20"/>
                <w:szCs w:val="20"/>
              </w:rPr>
            </w:pPr>
            <w:r w:rsidRPr="00E968B4">
              <w:rPr>
                <w:color w:val="000000" w:themeColor="text1"/>
                <w:sz w:val="20"/>
                <w:szCs w:val="20"/>
              </w:rPr>
              <w:t>0.025</w:t>
            </w:r>
          </w:p>
        </w:tc>
        <w:tc>
          <w:tcPr>
            <w:tcW w:w="1300" w:type="dxa"/>
            <w:tcBorders>
              <w:top w:val="nil"/>
              <w:left w:val="nil"/>
              <w:bottom w:val="nil"/>
              <w:right w:val="nil"/>
            </w:tcBorders>
            <w:shd w:val="clear" w:color="000000" w:fill="F9F9FB"/>
            <w:noWrap/>
            <w:hideMark/>
          </w:tcPr>
          <w:p w14:paraId="556BB861" w14:textId="77777777" w:rsidR="00901C80" w:rsidRPr="00E968B4" w:rsidRDefault="00901C80">
            <w:pPr>
              <w:jc w:val="right"/>
              <w:rPr>
                <w:color w:val="000000" w:themeColor="text1"/>
                <w:sz w:val="20"/>
                <w:szCs w:val="20"/>
              </w:rPr>
            </w:pPr>
            <w:r w:rsidRPr="00E968B4">
              <w:rPr>
                <w:color w:val="000000" w:themeColor="text1"/>
                <w:sz w:val="20"/>
                <w:szCs w:val="20"/>
              </w:rPr>
              <w:t>-0.108</w:t>
            </w:r>
          </w:p>
        </w:tc>
        <w:tc>
          <w:tcPr>
            <w:tcW w:w="1300" w:type="dxa"/>
            <w:tcBorders>
              <w:top w:val="nil"/>
              <w:left w:val="nil"/>
              <w:bottom w:val="nil"/>
              <w:right w:val="nil"/>
            </w:tcBorders>
            <w:shd w:val="clear" w:color="000000" w:fill="F9F9FB"/>
            <w:noWrap/>
            <w:hideMark/>
          </w:tcPr>
          <w:p w14:paraId="208D49FE" w14:textId="77777777" w:rsidR="00901C80" w:rsidRPr="00E968B4" w:rsidRDefault="00901C80">
            <w:pPr>
              <w:jc w:val="right"/>
              <w:rPr>
                <w:color w:val="000000" w:themeColor="text1"/>
                <w:sz w:val="20"/>
                <w:szCs w:val="20"/>
              </w:rPr>
            </w:pPr>
            <w:r w:rsidRPr="00E968B4">
              <w:rPr>
                <w:color w:val="000000" w:themeColor="text1"/>
                <w:sz w:val="20"/>
                <w:szCs w:val="20"/>
              </w:rPr>
              <w:t>-0.074</w:t>
            </w:r>
          </w:p>
        </w:tc>
        <w:tc>
          <w:tcPr>
            <w:tcW w:w="1300" w:type="dxa"/>
            <w:tcBorders>
              <w:top w:val="nil"/>
              <w:left w:val="nil"/>
              <w:bottom w:val="nil"/>
              <w:right w:val="single" w:sz="4" w:space="0" w:color="auto"/>
            </w:tcBorders>
            <w:shd w:val="clear" w:color="000000" w:fill="F9F9FB"/>
            <w:noWrap/>
            <w:hideMark/>
          </w:tcPr>
          <w:p w14:paraId="675C4633" w14:textId="77777777" w:rsidR="00901C80" w:rsidRPr="00E968B4" w:rsidRDefault="00901C80">
            <w:pPr>
              <w:jc w:val="right"/>
              <w:rPr>
                <w:color w:val="000000" w:themeColor="text1"/>
                <w:sz w:val="20"/>
                <w:szCs w:val="20"/>
              </w:rPr>
            </w:pPr>
            <w:r w:rsidRPr="00E968B4">
              <w:rPr>
                <w:color w:val="000000" w:themeColor="text1"/>
                <w:sz w:val="20"/>
                <w:szCs w:val="20"/>
              </w:rPr>
              <w:t>-0.107</w:t>
            </w:r>
          </w:p>
        </w:tc>
      </w:tr>
      <w:tr w:rsidR="00E968B4" w:rsidRPr="00E968B4" w14:paraId="21D11875"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00E55B58"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9EE0074" w14:textId="77777777" w:rsidR="00901C80" w:rsidRPr="00E968B4" w:rsidRDefault="00901C80">
            <w:pPr>
              <w:jc w:val="right"/>
              <w:rPr>
                <w:color w:val="000000" w:themeColor="text1"/>
                <w:sz w:val="20"/>
                <w:szCs w:val="20"/>
              </w:rPr>
            </w:pPr>
            <w:r w:rsidRPr="00E968B4">
              <w:rPr>
                <w:color w:val="000000" w:themeColor="text1"/>
                <w:sz w:val="20"/>
                <w:szCs w:val="20"/>
              </w:rPr>
              <w:t>0.645</w:t>
            </w:r>
          </w:p>
        </w:tc>
        <w:tc>
          <w:tcPr>
            <w:tcW w:w="1300" w:type="dxa"/>
            <w:tcBorders>
              <w:top w:val="nil"/>
              <w:left w:val="nil"/>
              <w:bottom w:val="single" w:sz="4" w:space="0" w:color="auto"/>
              <w:right w:val="nil"/>
            </w:tcBorders>
            <w:shd w:val="clear" w:color="000000" w:fill="F9F9FB"/>
            <w:noWrap/>
            <w:hideMark/>
          </w:tcPr>
          <w:p w14:paraId="3A9458E7" w14:textId="77777777" w:rsidR="00901C80" w:rsidRPr="00E968B4" w:rsidRDefault="00901C80">
            <w:pPr>
              <w:jc w:val="right"/>
              <w:rPr>
                <w:color w:val="000000" w:themeColor="text1"/>
                <w:sz w:val="20"/>
                <w:szCs w:val="20"/>
              </w:rPr>
            </w:pPr>
            <w:r w:rsidRPr="00E968B4">
              <w:rPr>
                <w:color w:val="000000" w:themeColor="text1"/>
                <w:sz w:val="20"/>
                <w:szCs w:val="20"/>
              </w:rPr>
              <w:t>0.075</w:t>
            </w:r>
          </w:p>
        </w:tc>
        <w:tc>
          <w:tcPr>
            <w:tcW w:w="1300" w:type="dxa"/>
            <w:tcBorders>
              <w:top w:val="nil"/>
              <w:left w:val="nil"/>
              <w:bottom w:val="single" w:sz="4" w:space="0" w:color="auto"/>
              <w:right w:val="nil"/>
            </w:tcBorders>
            <w:shd w:val="clear" w:color="000000" w:fill="F9F9FB"/>
            <w:noWrap/>
            <w:hideMark/>
          </w:tcPr>
          <w:p w14:paraId="6823778C" w14:textId="77777777" w:rsidR="00901C80" w:rsidRPr="00E968B4" w:rsidRDefault="00901C80">
            <w:pPr>
              <w:jc w:val="right"/>
              <w:rPr>
                <w:color w:val="000000" w:themeColor="text1"/>
                <w:sz w:val="20"/>
                <w:szCs w:val="20"/>
              </w:rPr>
            </w:pPr>
            <w:r w:rsidRPr="00E968B4">
              <w:rPr>
                <w:color w:val="000000" w:themeColor="text1"/>
                <w:sz w:val="20"/>
                <w:szCs w:val="20"/>
              </w:rPr>
              <w:t>0.849</w:t>
            </w:r>
          </w:p>
        </w:tc>
        <w:tc>
          <w:tcPr>
            <w:tcW w:w="1300" w:type="dxa"/>
            <w:tcBorders>
              <w:top w:val="nil"/>
              <w:left w:val="nil"/>
              <w:bottom w:val="single" w:sz="4" w:space="0" w:color="auto"/>
              <w:right w:val="nil"/>
            </w:tcBorders>
            <w:shd w:val="clear" w:color="000000" w:fill="F9F9FB"/>
            <w:noWrap/>
            <w:hideMark/>
          </w:tcPr>
          <w:p w14:paraId="33AE29B3" w14:textId="77777777" w:rsidR="00901C80" w:rsidRPr="00E968B4" w:rsidRDefault="00901C80">
            <w:pPr>
              <w:jc w:val="right"/>
              <w:rPr>
                <w:color w:val="000000" w:themeColor="text1"/>
                <w:sz w:val="20"/>
                <w:szCs w:val="20"/>
              </w:rPr>
            </w:pPr>
            <w:r w:rsidRPr="00E968B4">
              <w:rPr>
                <w:color w:val="000000" w:themeColor="text1"/>
                <w:sz w:val="20"/>
                <w:szCs w:val="20"/>
              </w:rPr>
              <w:t>0.413</w:t>
            </w:r>
          </w:p>
        </w:tc>
        <w:tc>
          <w:tcPr>
            <w:tcW w:w="1300" w:type="dxa"/>
            <w:tcBorders>
              <w:top w:val="nil"/>
              <w:left w:val="nil"/>
              <w:bottom w:val="single" w:sz="4" w:space="0" w:color="auto"/>
              <w:right w:val="nil"/>
            </w:tcBorders>
            <w:shd w:val="clear" w:color="000000" w:fill="F9F9FB"/>
            <w:noWrap/>
            <w:hideMark/>
          </w:tcPr>
          <w:p w14:paraId="3B828AD3" w14:textId="77777777" w:rsidR="00901C80" w:rsidRPr="00E968B4" w:rsidRDefault="00901C80">
            <w:pPr>
              <w:jc w:val="right"/>
              <w:rPr>
                <w:color w:val="000000" w:themeColor="text1"/>
                <w:sz w:val="20"/>
                <w:szCs w:val="20"/>
              </w:rPr>
            </w:pPr>
            <w:r w:rsidRPr="00E968B4">
              <w:rPr>
                <w:color w:val="000000" w:themeColor="text1"/>
                <w:sz w:val="20"/>
                <w:szCs w:val="20"/>
              </w:rPr>
              <w:t>0.574</w:t>
            </w:r>
          </w:p>
        </w:tc>
        <w:tc>
          <w:tcPr>
            <w:tcW w:w="1300" w:type="dxa"/>
            <w:tcBorders>
              <w:top w:val="nil"/>
              <w:left w:val="nil"/>
              <w:bottom w:val="single" w:sz="4" w:space="0" w:color="auto"/>
              <w:right w:val="single" w:sz="4" w:space="0" w:color="auto"/>
            </w:tcBorders>
            <w:shd w:val="clear" w:color="000000" w:fill="F9F9FB"/>
            <w:noWrap/>
            <w:hideMark/>
          </w:tcPr>
          <w:p w14:paraId="1A148F7B" w14:textId="77777777" w:rsidR="00901C80" w:rsidRPr="00E968B4" w:rsidRDefault="00901C80">
            <w:pPr>
              <w:jc w:val="right"/>
              <w:rPr>
                <w:color w:val="000000" w:themeColor="text1"/>
                <w:sz w:val="20"/>
                <w:szCs w:val="20"/>
              </w:rPr>
            </w:pPr>
            <w:r w:rsidRPr="00E968B4">
              <w:rPr>
                <w:color w:val="000000" w:themeColor="text1"/>
                <w:sz w:val="20"/>
                <w:szCs w:val="20"/>
              </w:rPr>
              <w:t>0.417</w:t>
            </w:r>
          </w:p>
        </w:tc>
      </w:tr>
      <w:tr w:rsidR="00E968B4" w:rsidRPr="00E968B4" w14:paraId="67026D38"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6DA411E0" w14:textId="77777777" w:rsidR="00901C80" w:rsidRPr="00E968B4" w:rsidRDefault="00901C80">
            <w:pPr>
              <w:rPr>
                <w:color w:val="000000" w:themeColor="text1"/>
                <w:sz w:val="20"/>
                <w:szCs w:val="20"/>
              </w:rPr>
            </w:pPr>
            <w:r w:rsidRPr="00E968B4">
              <w:rPr>
                <w:color w:val="000000" w:themeColor="text1"/>
                <w:sz w:val="20"/>
                <w:szCs w:val="20"/>
              </w:rPr>
              <w:t>QB Imp</w:t>
            </w:r>
          </w:p>
        </w:tc>
        <w:tc>
          <w:tcPr>
            <w:tcW w:w="1300" w:type="dxa"/>
            <w:tcBorders>
              <w:top w:val="nil"/>
              <w:left w:val="nil"/>
              <w:bottom w:val="nil"/>
              <w:right w:val="nil"/>
            </w:tcBorders>
            <w:shd w:val="clear" w:color="000000" w:fill="F9F9FB"/>
            <w:noWrap/>
            <w:hideMark/>
          </w:tcPr>
          <w:p w14:paraId="4A4EA241" w14:textId="77777777" w:rsidR="00901C80" w:rsidRPr="00E968B4" w:rsidRDefault="00901C80">
            <w:pPr>
              <w:jc w:val="right"/>
              <w:rPr>
                <w:color w:val="000000" w:themeColor="text1"/>
                <w:sz w:val="20"/>
                <w:szCs w:val="20"/>
              </w:rPr>
            </w:pPr>
            <w:r w:rsidRPr="00E968B4">
              <w:rPr>
                <w:color w:val="000000" w:themeColor="text1"/>
                <w:sz w:val="20"/>
                <w:szCs w:val="20"/>
              </w:rPr>
              <w:t>-0.152</w:t>
            </w:r>
          </w:p>
        </w:tc>
        <w:tc>
          <w:tcPr>
            <w:tcW w:w="1300" w:type="dxa"/>
            <w:tcBorders>
              <w:top w:val="nil"/>
              <w:left w:val="nil"/>
              <w:bottom w:val="nil"/>
              <w:right w:val="nil"/>
            </w:tcBorders>
            <w:shd w:val="clear" w:color="000000" w:fill="F9F9FB"/>
            <w:noWrap/>
            <w:hideMark/>
          </w:tcPr>
          <w:p w14:paraId="45B37666" w14:textId="77777777" w:rsidR="00901C80" w:rsidRPr="00E968B4" w:rsidRDefault="00901C80">
            <w:pPr>
              <w:jc w:val="right"/>
              <w:rPr>
                <w:color w:val="000000" w:themeColor="text1"/>
                <w:sz w:val="20"/>
                <w:szCs w:val="20"/>
              </w:rPr>
            </w:pPr>
            <w:r w:rsidRPr="00E968B4">
              <w:rPr>
                <w:color w:val="000000" w:themeColor="text1"/>
                <w:sz w:val="20"/>
                <w:szCs w:val="20"/>
              </w:rPr>
              <w:t>-0.023</w:t>
            </w:r>
          </w:p>
        </w:tc>
        <w:tc>
          <w:tcPr>
            <w:tcW w:w="1300" w:type="dxa"/>
            <w:tcBorders>
              <w:top w:val="nil"/>
              <w:left w:val="nil"/>
              <w:bottom w:val="nil"/>
              <w:right w:val="nil"/>
            </w:tcBorders>
            <w:shd w:val="clear" w:color="000000" w:fill="F9F9FB"/>
            <w:noWrap/>
            <w:hideMark/>
          </w:tcPr>
          <w:p w14:paraId="10D1F848" w14:textId="77777777" w:rsidR="00901C80" w:rsidRPr="00E968B4" w:rsidRDefault="00901C80">
            <w:pPr>
              <w:jc w:val="right"/>
              <w:rPr>
                <w:color w:val="000000" w:themeColor="text1"/>
                <w:sz w:val="20"/>
                <w:szCs w:val="20"/>
              </w:rPr>
            </w:pPr>
            <w:r w:rsidRPr="00E968B4">
              <w:rPr>
                <w:color w:val="000000" w:themeColor="text1"/>
                <w:sz w:val="20"/>
                <w:szCs w:val="20"/>
              </w:rPr>
              <w:t>-0.070</w:t>
            </w:r>
          </w:p>
        </w:tc>
        <w:tc>
          <w:tcPr>
            <w:tcW w:w="1300" w:type="dxa"/>
            <w:tcBorders>
              <w:top w:val="nil"/>
              <w:left w:val="nil"/>
              <w:bottom w:val="nil"/>
              <w:right w:val="nil"/>
            </w:tcBorders>
            <w:shd w:val="clear" w:color="000000" w:fill="F9F9FB"/>
            <w:noWrap/>
            <w:hideMark/>
          </w:tcPr>
          <w:p w14:paraId="622E91BC" w14:textId="77777777" w:rsidR="00901C80" w:rsidRPr="00E968B4" w:rsidRDefault="00901C80">
            <w:pPr>
              <w:jc w:val="right"/>
              <w:rPr>
                <w:color w:val="000000" w:themeColor="text1"/>
                <w:sz w:val="20"/>
                <w:szCs w:val="20"/>
              </w:rPr>
            </w:pPr>
            <w:r w:rsidRPr="00E968B4">
              <w:rPr>
                <w:color w:val="000000" w:themeColor="text1"/>
                <w:sz w:val="20"/>
                <w:szCs w:val="20"/>
              </w:rPr>
              <w:t>0.008</w:t>
            </w:r>
          </w:p>
        </w:tc>
        <w:tc>
          <w:tcPr>
            <w:tcW w:w="1300" w:type="dxa"/>
            <w:tcBorders>
              <w:top w:val="nil"/>
              <w:left w:val="nil"/>
              <w:bottom w:val="nil"/>
              <w:right w:val="nil"/>
            </w:tcBorders>
            <w:shd w:val="clear" w:color="000000" w:fill="F9F9FB"/>
            <w:noWrap/>
            <w:hideMark/>
          </w:tcPr>
          <w:p w14:paraId="2F99C040" w14:textId="77777777" w:rsidR="00901C80" w:rsidRPr="00E968B4" w:rsidRDefault="00901C80">
            <w:pPr>
              <w:jc w:val="right"/>
              <w:rPr>
                <w:color w:val="000000" w:themeColor="text1"/>
                <w:sz w:val="20"/>
                <w:szCs w:val="20"/>
              </w:rPr>
            </w:pPr>
            <w:r w:rsidRPr="00E968B4">
              <w:rPr>
                <w:color w:val="000000" w:themeColor="text1"/>
                <w:sz w:val="20"/>
                <w:szCs w:val="20"/>
              </w:rPr>
              <w:t>-0.128</w:t>
            </w:r>
          </w:p>
        </w:tc>
        <w:tc>
          <w:tcPr>
            <w:tcW w:w="1300" w:type="dxa"/>
            <w:tcBorders>
              <w:top w:val="nil"/>
              <w:left w:val="nil"/>
              <w:bottom w:val="nil"/>
              <w:right w:val="single" w:sz="4" w:space="0" w:color="auto"/>
            </w:tcBorders>
            <w:shd w:val="clear" w:color="000000" w:fill="F9F9FB"/>
            <w:noWrap/>
            <w:hideMark/>
          </w:tcPr>
          <w:p w14:paraId="387120C1" w14:textId="77777777" w:rsidR="00901C80" w:rsidRPr="00E968B4" w:rsidRDefault="00901C80">
            <w:pPr>
              <w:jc w:val="right"/>
              <w:rPr>
                <w:color w:val="000000" w:themeColor="text1"/>
                <w:sz w:val="20"/>
                <w:szCs w:val="20"/>
              </w:rPr>
            </w:pPr>
            <w:r w:rsidRPr="00E968B4">
              <w:rPr>
                <w:color w:val="000000" w:themeColor="text1"/>
                <w:sz w:val="20"/>
                <w:szCs w:val="20"/>
              </w:rPr>
              <w:t>0.061</w:t>
            </w:r>
          </w:p>
        </w:tc>
      </w:tr>
      <w:tr w:rsidR="00E968B4" w:rsidRPr="00E968B4" w14:paraId="7599D544"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324E6C4"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9B5DCD9" w14:textId="77777777" w:rsidR="00901C80" w:rsidRPr="00E968B4" w:rsidRDefault="00901C80">
            <w:pPr>
              <w:jc w:val="right"/>
              <w:rPr>
                <w:color w:val="000000" w:themeColor="text1"/>
                <w:sz w:val="20"/>
                <w:szCs w:val="20"/>
              </w:rPr>
            </w:pPr>
            <w:r w:rsidRPr="00E968B4">
              <w:rPr>
                <w:color w:val="000000" w:themeColor="text1"/>
                <w:sz w:val="20"/>
                <w:szCs w:val="20"/>
              </w:rPr>
              <w:t>0.246</w:t>
            </w:r>
          </w:p>
        </w:tc>
        <w:tc>
          <w:tcPr>
            <w:tcW w:w="1300" w:type="dxa"/>
            <w:tcBorders>
              <w:top w:val="nil"/>
              <w:left w:val="nil"/>
              <w:bottom w:val="single" w:sz="4" w:space="0" w:color="auto"/>
              <w:right w:val="nil"/>
            </w:tcBorders>
            <w:shd w:val="clear" w:color="000000" w:fill="F9F9FB"/>
            <w:noWrap/>
            <w:hideMark/>
          </w:tcPr>
          <w:p w14:paraId="70E63D08" w14:textId="77777777" w:rsidR="00901C80" w:rsidRPr="00E968B4" w:rsidRDefault="00901C80">
            <w:pPr>
              <w:jc w:val="right"/>
              <w:rPr>
                <w:color w:val="000000" w:themeColor="text1"/>
                <w:sz w:val="20"/>
                <w:szCs w:val="20"/>
              </w:rPr>
            </w:pPr>
            <w:r w:rsidRPr="00E968B4">
              <w:rPr>
                <w:color w:val="000000" w:themeColor="text1"/>
                <w:sz w:val="20"/>
                <w:szCs w:val="20"/>
              </w:rPr>
              <w:t>0.860</w:t>
            </w:r>
          </w:p>
        </w:tc>
        <w:tc>
          <w:tcPr>
            <w:tcW w:w="1300" w:type="dxa"/>
            <w:tcBorders>
              <w:top w:val="nil"/>
              <w:left w:val="nil"/>
              <w:bottom w:val="single" w:sz="4" w:space="0" w:color="auto"/>
              <w:right w:val="nil"/>
            </w:tcBorders>
            <w:shd w:val="clear" w:color="000000" w:fill="F9F9FB"/>
            <w:noWrap/>
            <w:hideMark/>
          </w:tcPr>
          <w:p w14:paraId="4BC051B1" w14:textId="77777777" w:rsidR="00901C80" w:rsidRPr="00E968B4" w:rsidRDefault="00901C80">
            <w:pPr>
              <w:jc w:val="right"/>
              <w:rPr>
                <w:color w:val="000000" w:themeColor="text1"/>
                <w:sz w:val="20"/>
                <w:szCs w:val="20"/>
              </w:rPr>
            </w:pPr>
            <w:r w:rsidRPr="00E968B4">
              <w:rPr>
                <w:color w:val="000000" w:themeColor="text1"/>
                <w:sz w:val="20"/>
                <w:szCs w:val="20"/>
              </w:rPr>
              <w:t>0.594</w:t>
            </w:r>
          </w:p>
        </w:tc>
        <w:tc>
          <w:tcPr>
            <w:tcW w:w="1300" w:type="dxa"/>
            <w:tcBorders>
              <w:top w:val="nil"/>
              <w:left w:val="nil"/>
              <w:bottom w:val="single" w:sz="4" w:space="0" w:color="auto"/>
              <w:right w:val="nil"/>
            </w:tcBorders>
            <w:shd w:val="clear" w:color="000000" w:fill="F9F9FB"/>
            <w:noWrap/>
            <w:hideMark/>
          </w:tcPr>
          <w:p w14:paraId="2C0AE1D2" w14:textId="77777777" w:rsidR="00901C80" w:rsidRPr="00E968B4" w:rsidRDefault="00901C80">
            <w:pPr>
              <w:jc w:val="right"/>
              <w:rPr>
                <w:color w:val="000000" w:themeColor="text1"/>
                <w:sz w:val="20"/>
                <w:szCs w:val="20"/>
              </w:rPr>
            </w:pPr>
            <w:r w:rsidRPr="00E968B4">
              <w:rPr>
                <w:color w:val="000000" w:themeColor="text1"/>
                <w:sz w:val="20"/>
                <w:szCs w:val="20"/>
              </w:rPr>
              <w:t>0.953</w:t>
            </w:r>
          </w:p>
        </w:tc>
        <w:tc>
          <w:tcPr>
            <w:tcW w:w="1300" w:type="dxa"/>
            <w:tcBorders>
              <w:top w:val="nil"/>
              <w:left w:val="nil"/>
              <w:bottom w:val="single" w:sz="4" w:space="0" w:color="auto"/>
              <w:right w:val="nil"/>
            </w:tcBorders>
            <w:shd w:val="clear" w:color="000000" w:fill="F9F9FB"/>
            <w:noWrap/>
            <w:hideMark/>
          </w:tcPr>
          <w:p w14:paraId="38860C0F" w14:textId="77777777" w:rsidR="00901C80" w:rsidRPr="00E968B4" w:rsidRDefault="00901C80">
            <w:pPr>
              <w:jc w:val="right"/>
              <w:rPr>
                <w:color w:val="000000" w:themeColor="text1"/>
                <w:sz w:val="20"/>
                <w:szCs w:val="20"/>
              </w:rPr>
            </w:pPr>
            <w:r w:rsidRPr="00E968B4">
              <w:rPr>
                <w:color w:val="000000" w:themeColor="text1"/>
                <w:sz w:val="20"/>
                <w:szCs w:val="20"/>
              </w:rPr>
              <w:t>0.331</w:t>
            </w:r>
          </w:p>
        </w:tc>
        <w:tc>
          <w:tcPr>
            <w:tcW w:w="1300" w:type="dxa"/>
            <w:tcBorders>
              <w:top w:val="nil"/>
              <w:left w:val="nil"/>
              <w:bottom w:val="single" w:sz="4" w:space="0" w:color="auto"/>
              <w:right w:val="single" w:sz="4" w:space="0" w:color="auto"/>
            </w:tcBorders>
            <w:shd w:val="clear" w:color="000000" w:fill="F9F9FB"/>
            <w:noWrap/>
            <w:hideMark/>
          </w:tcPr>
          <w:p w14:paraId="09895BF7" w14:textId="77777777" w:rsidR="00901C80" w:rsidRPr="00E968B4" w:rsidRDefault="00901C80">
            <w:pPr>
              <w:jc w:val="right"/>
              <w:rPr>
                <w:color w:val="000000" w:themeColor="text1"/>
                <w:sz w:val="20"/>
                <w:szCs w:val="20"/>
              </w:rPr>
            </w:pPr>
            <w:r w:rsidRPr="00E968B4">
              <w:rPr>
                <w:color w:val="000000" w:themeColor="text1"/>
                <w:sz w:val="20"/>
                <w:szCs w:val="20"/>
              </w:rPr>
              <w:t>0.646</w:t>
            </w:r>
          </w:p>
        </w:tc>
      </w:tr>
      <w:tr w:rsidR="00E968B4" w:rsidRPr="00E968B4" w14:paraId="126F516D"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299776EF" w14:textId="77777777" w:rsidR="00901C80" w:rsidRPr="00E968B4" w:rsidRDefault="00901C80">
            <w:pPr>
              <w:rPr>
                <w:color w:val="000000" w:themeColor="text1"/>
                <w:sz w:val="20"/>
                <w:szCs w:val="20"/>
              </w:rPr>
            </w:pPr>
            <w:r w:rsidRPr="00E968B4">
              <w:rPr>
                <w:color w:val="000000" w:themeColor="text1"/>
                <w:sz w:val="20"/>
                <w:szCs w:val="20"/>
              </w:rPr>
              <w:t>QB Ina</w:t>
            </w:r>
          </w:p>
        </w:tc>
        <w:tc>
          <w:tcPr>
            <w:tcW w:w="1300" w:type="dxa"/>
            <w:tcBorders>
              <w:top w:val="nil"/>
              <w:left w:val="nil"/>
              <w:bottom w:val="nil"/>
              <w:right w:val="nil"/>
            </w:tcBorders>
            <w:shd w:val="clear" w:color="000000" w:fill="F9F9FB"/>
            <w:noWrap/>
            <w:hideMark/>
          </w:tcPr>
          <w:p w14:paraId="32BA7196" w14:textId="77777777" w:rsidR="00901C80" w:rsidRPr="00E968B4" w:rsidRDefault="00901C80">
            <w:pPr>
              <w:jc w:val="right"/>
              <w:rPr>
                <w:color w:val="000000" w:themeColor="text1"/>
                <w:sz w:val="20"/>
                <w:szCs w:val="20"/>
              </w:rPr>
            </w:pPr>
            <w:r w:rsidRPr="00E968B4">
              <w:rPr>
                <w:color w:val="000000" w:themeColor="text1"/>
                <w:sz w:val="20"/>
                <w:szCs w:val="20"/>
              </w:rPr>
              <w:t>-0.078</w:t>
            </w:r>
          </w:p>
        </w:tc>
        <w:tc>
          <w:tcPr>
            <w:tcW w:w="1300" w:type="dxa"/>
            <w:tcBorders>
              <w:top w:val="nil"/>
              <w:left w:val="nil"/>
              <w:bottom w:val="nil"/>
              <w:right w:val="nil"/>
            </w:tcBorders>
            <w:shd w:val="clear" w:color="000000" w:fill="F9F9FB"/>
            <w:noWrap/>
            <w:hideMark/>
          </w:tcPr>
          <w:p w14:paraId="35A45B43" w14:textId="77777777" w:rsidR="00901C80" w:rsidRPr="00E968B4" w:rsidRDefault="00901C80">
            <w:pPr>
              <w:jc w:val="right"/>
              <w:rPr>
                <w:color w:val="000000" w:themeColor="text1"/>
                <w:sz w:val="20"/>
                <w:szCs w:val="20"/>
              </w:rPr>
            </w:pPr>
            <w:r w:rsidRPr="00E968B4">
              <w:rPr>
                <w:color w:val="000000" w:themeColor="text1"/>
                <w:sz w:val="20"/>
                <w:szCs w:val="20"/>
              </w:rPr>
              <w:t>0.052</w:t>
            </w:r>
          </w:p>
        </w:tc>
        <w:tc>
          <w:tcPr>
            <w:tcW w:w="1300" w:type="dxa"/>
            <w:tcBorders>
              <w:top w:val="nil"/>
              <w:left w:val="nil"/>
              <w:bottom w:val="nil"/>
              <w:right w:val="nil"/>
            </w:tcBorders>
            <w:shd w:val="clear" w:color="000000" w:fill="F9F9FB"/>
            <w:noWrap/>
            <w:hideMark/>
          </w:tcPr>
          <w:p w14:paraId="7D4DF606" w14:textId="77777777" w:rsidR="00901C80" w:rsidRPr="00E968B4" w:rsidRDefault="00901C80">
            <w:pPr>
              <w:jc w:val="right"/>
              <w:rPr>
                <w:color w:val="000000" w:themeColor="text1"/>
                <w:sz w:val="20"/>
                <w:szCs w:val="20"/>
              </w:rPr>
            </w:pPr>
            <w:r w:rsidRPr="00E968B4">
              <w:rPr>
                <w:color w:val="000000" w:themeColor="text1"/>
                <w:sz w:val="20"/>
                <w:szCs w:val="20"/>
              </w:rPr>
              <w:t>-0.123</w:t>
            </w:r>
          </w:p>
        </w:tc>
        <w:tc>
          <w:tcPr>
            <w:tcW w:w="1300" w:type="dxa"/>
            <w:tcBorders>
              <w:top w:val="nil"/>
              <w:left w:val="nil"/>
              <w:bottom w:val="nil"/>
              <w:right w:val="nil"/>
            </w:tcBorders>
            <w:shd w:val="clear" w:color="000000" w:fill="F9F9FB"/>
            <w:noWrap/>
            <w:hideMark/>
          </w:tcPr>
          <w:p w14:paraId="32E43878" w14:textId="25E92E74" w:rsidR="00901C80" w:rsidRPr="00E968B4" w:rsidRDefault="00901C80">
            <w:pPr>
              <w:jc w:val="right"/>
              <w:rPr>
                <w:color w:val="000000" w:themeColor="text1"/>
                <w:sz w:val="20"/>
                <w:szCs w:val="20"/>
              </w:rPr>
            </w:pPr>
            <w:r w:rsidRPr="00E968B4">
              <w:rPr>
                <w:color w:val="000000" w:themeColor="text1"/>
                <w:sz w:val="20"/>
                <w:szCs w:val="20"/>
              </w:rPr>
              <w:t>-</w:t>
            </w:r>
            <w:r w:rsidR="006106DB" w:rsidRPr="00E968B4">
              <w:rPr>
                <w:color w:val="000000" w:themeColor="text1"/>
                <w:sz w:val="20"/>
                <w:szCs w:val="20"/>
              </w:rPr>
              <w:t>0</w:t>
            </w:r>
            <w:r w:rsidRPr="00E968B4">
              <w:rPr>
                <w:color w:val="000000" w:themeColor="text1"/>
                <w:sz w:val="20"/>
                <w:szCs w:val="20"/>
              </w:rPr>
              <w:t>.263</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785729D5" w14:textId="77777777" w:rsidR="00901C80" w:rsidRPr="00E968B4" w:rsidRDefault="00901C80">
            <w:pPr>
              <w:jc w:val="right"/>
              <w:rPr>
                <w:color w:val="000000" w:themeColor="text1"/>
                <w:sz w:val="20"/>
                <w:szCs w:val="20"/>
              </w:rPr>
            </w:pPr>
            <w:r w:rsidRPr="00E968B4">
              <w:rPr>
                <w:color w:val="000000" w:themeColor="text1"/>
                <w:sz w:val="20"/>
                <w:szCs w:val="20"/>
              </w:rPr>
              <w:t>-0.088</w:t>
            </w:r>
          </w:p>
        </w:tc>
        <w:tc>
          <w:tcPr>
            <w:tcW w:w="1300" w:type="dxa"/>
            <w:tcBorders>
              <w:top w:val="nil"/>
              <w:left w:val="nil"/>
              <w:bottom w:val="nil"/>
              <w:right w:val="single" w:sz="4" w:space="0" w:color="auto"/>
            </w:tcBorders>
            <w:shd w:val="clear" w:color="000000" w:fill="F9F9FB"/>
            <w:noWrap/>
            <w:hideMark/>
          </w:tcPr>
          <w:p w14:paraId="42ECD334" w14:textId="77777777" w:rsidR="00901C80" w:rsidRPr="00E968B4" w:rsidRDefault="00901C80">
            <w:pPr>
              <w:jc w:val="right"/>
              <w:rPr>
                <w:color w:val="000000" w:themeColor="text1"/>
                <w:sz w:val="20"/>
                <w:szCs w:val="20"/>
              </w:rPr>
            </w:pPr>
            <w:r w:rsidRPr="00E968B4">
              <w:rPr>
                <w:color w:val="000000" w:themeColor="text1"/>
                <w:sz w:val="20"/>
                <w:szCs w:val="20"/>
              </w:rPr>
              <w:t>-0.122</w:t>
            </w:r>
          </w:p>
        </w:tc>
      </w:tr>
      <w:tr w:rsidR="00E968B4" w:rsidRPr="00E968B4" w14:paraId="228665AB"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53938CC7"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E8C8163" w14:textId="77777777" w:rsidR="00901C80" w:rsidRPr="00E968B4" w:rsidRDefault="00901C80">
            <w:pPr>
              <w:jc w:val="right"/>
              <w:rPr>
                <w:color w:val="000000" w:themeColor="text1"/>
                <w:sz w:val="20"/>
                <w:szCs w:val="20"/>
              </w:rPr>
            </w:pPr>
            <w:r w:rsidRPr="00E968B4">
              <w:rPr>
                <w:color w:val="000000" w:themeColor="text1"/>
                <w:sz w:val="20"/>
                <w:szCs w:val="20"/>
              </w:rPr>
              <w:t>0.553</w:t>
            </w:r>
          </w:p>
        </w:tc>
        <w:tc>
          <w:tcPr>
            <w:tcW w:w="1300" w:type="dxa"/>
            <w:tcBorders>
              <w:top w:val="nil"/>
              <w:left w:val="nil"/>
              <w:bottom w:val="single" w:sz="4" w:space="0" w:color="auto"/>
              <w:right w:val="nil"/>
            </w:tcBorders>
            <w:shd w:val="clear" w:color="000000" w:fill="F9F9FB"/>
            <w:noWrap/>
            <w:hideMark/>
          </w:tcPr>
          <w:p w14:paraId="4F4C9DAA" w14:textId="77777777" w:rsidR="00901C80" w:rsidRPr="00E968B4" w:rsidRDefault="00901C80">
            <w:pPr>
              <w:jc w:val="right"/>
              <w:rPr>
                <w:color w:val="000000" w:themeColor="text1"/>
                <w:sz w:val="20"/>
                <w:szCs w:val="20"/>
              </w:rPr>
            </w:pPr>
            <w:r w:rsidRPr="00E968B4">
              <w:rPr>
                <w:color w:val="000000" w:themeColor="text1"/>
                <w:sz w:val="20"/>
                <w:szCs w:val="20"/>
              </w:rPr>
              <w:t>0.695</w:t>
            </w:r>
          </w:p>
        </w:tc>
        <w:tc>
          <w:tcPr>
            <w:tcW w:w="1300" w:type="dxa"/>
            <w:tcBorders>
              <w:top w:val="nil"/>
              <w:left w:val="nil"/>
              <w:bottom w:val="single" w:sz="4" w:space="0" w:color="auto"/>
              <w:right w:val="nil"/>
            </w:tcBorders>
            <w:shd w:val="clear" w:color="000000" w:fill="F9F9FB"/>
            <w:noWrap/>
            <w:hideMark/>
          </w:tcPr>
          <w:p w14:paraId="49494F69" w14:textId="77777777" w:rsidR="00901C80" w:rsidRPr="00E968B4" w:rsidRDefault="00901C80">
            <w:pPr>
              <w:jc w:val="right"/>
              <w:rPr>
                <w:color w:val="000000" w:themeColor="text1"/>
                <w:sz w:val="20"/>
                <w:szCs w:val="20"/>
              </w:rPr>
            </w:pPr>
            <w:r w:rsidRPr="00E968B4">
              <w:rPr>
                <w:color w:val="000000" w:themeColor="text1"/>
                <w:sz w:val="20"/>
                <w:szCs w:val="20"/>
              </w:rPr>
              <w:t>0.351</w:t>
            </w:r>
          </w:p>
        </w:tc>
        <w:tc>
          <w:tcPr>
            <w:tcW w:w="1300" w:type="dxa"/>
            <w:tcBorders>
              <w:top w:val="nil"/>
              <w:left w:val="nil"/>
              <w:bottom w:val="single" w:sz="4" w:space="0" w:color="auto"/>
              <w:right w:val="nil"/>
            </w:tcBorders>
            <w:shd w:val="clear" w:color="000000" w:fill="F9F9FB"/>
            <w:noWrap/>
            <w:hideMark/>
          </w:tcPr>
          <w:p w14:paraId="1C784205" w14:textId="77777777" w:rsidR="00901C80" w:rsidRPr="00E968B4" w:rsidRDefault="00901C80">
            <w:pPr>
              <w:jc w:val="right"/>
              <w:rPr>
                <w:color w:val="000000" w:themeColor="text1"/>
                <w:sz w:val="20"/>
                <w:szCs w:val="20"/>
              </w:rPr>
            </w:pPr>
            <w:r w:rsidRPr="00E968B4">
              <w:rPr>
                <w:color w:val="000000" w:themeColor="text1"/>
                <w:sz w:val="20"/>
                <w:szCs w:val="20"/>
              </w:rPr>
              <w:t>0.042</w:t>
            </w:r>
          </w:p>
        </w:tc>
        <w:tc>
          <w:tcPr>
            <w:tcW w:w="1300" w:type="dxa"/>
            <w:tcBorders>
              <w:top w:val="nil"/>
              <w:left w:val="nil"/>
              <w:bottom w:val="single" w:sz="4" w:space="0" w:color="auto"/>
              <w:right w:val="nil"/>
            </w:tcBorders>
            <w:shd w:val="clear" w:color="000000" w:fill="F9F9FB"/>
            <w:noWrap/>
            <w:hideMark/>
          </w:tcPr>
          <w:p w14:paraId="4C89693F" w14:textId="77777777" w:rsidR="00901C80" w:rsidRPr="00E968B4" w:rsidRDefault="00901C80">
            <w:pPr>
              <w:jc w:val="right"/>
              <w:rPr>
                <w:color w:val="000000" w:themeColor="text1"/>
                <w:sz w:val="20"/>
                <w:szCs w:val="20"/>
              </w:rPr>
            </w:pPr>
            <w:r w:rsidRPr="00E968B4">
              <w:rPr>
                <w:color w:val="000000" w:themeColor="text1"/>
                <w:sz w:val="20"/>
                <w:szCs w:val="20"/>
              </w:rPr>
              <w:t>0.502</w:t>
            </w:r>
          </w:p>
        </w:tc>
        <w:tc>
          <w:tcPr>
            <w:tcW w:w="1300" w:type="dxa"/>
            <w:tcBorders>
              <w:top w:val="nil"/>
              <w:left w:val="nil"/>
              <w:bottom w:val="single" w:sz="4" w:space="0" w:color="auto"/>
              <w:right w:val="single" w:sz="4" w:space="0" w:color="auto"/>
            </w:tcBorders>
            <w:shd w:val="clear" w:color="000000" w:fill="F9F9FB"/>
            <w:noWrap/>
            <w:hideMark/>
          </w:tcPr>
          <w:p w14:paraId="4E976EE7" w14:textId="77777777" w:rsidR="00901C80" w:rsidRPr="00E968B4" w:rsidRDefault="00901C80">
            <w:pPr>
              <w:jc w:val="right"/>
              <w:rPr>
                <w:color w:val="000000" w:themeColor="text1"/>
                <w:sz w:val="20"/>
                <w:szCs w:val="20"/>
              </w:rPr>
            </w:pPr>
            <w:r w:rsidRPr="00E968B4">
              <w:rPr>
                <w:color w:val="000000" w:themeColor="text1"/>
                <w:sz w:val="20"/>
                <w:szCs w:val="20"/>
              </w:rPr>
              <w:t>0.351</w:t>
            </w:r>
          </w:p>
        </w:tc>
      </w:tr>
      <w:tr w:rsidR="00E968B4" w:rsidRPr="00E968B4" w14:paraId="70728944"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18F70B1E" w14:textId="77777777" w:rsidR="00901C80" w:rsidRPr="00E968B4" w:rsidRDefault="00901C80">
            <w:pPr>
              <w:rPr>
                <w:color w:val="000000" w:themeColor="text1"/>
                <w:sz w:val="20"/>
                <w:szCs w:val="20"/>
              </w:rPr>
            </w:pPr>
            <w:r w:rsidRPr="00E968B4">
              <w:rPr>
                <w:color w:val="000000" w:themeColor="text1"/>
                <w:sz w:val="20"/>
                <w:szCs w:val="20"/>
              </w:rPr>
              <w:t>Time active</w:t>
            </w:r>
          </w:p>
        </w:tc>
        <w:tc>
          <w:tcPr>
            <w:tcW w:w="1300" w:type="dxa"/>
            <w:tcBorders>
              <w:top w:val="nil"/>
              <w:left w:val="nil"/>
              <w:bottom w:val="nil"/>
              <w:right w:val="nil"/>
            </w:tcBorders>
            <w:shd w:val="clear" w:color="000000" w:fill="F9F9FB"/>
            <w:noWrap/>
            <w:hideMark/>
          </w:tcPr>
          <w:p w14:paraId="58724800" w14:textId="77777777" w:rsidR="00901C80" w:rsidRPr="00E968B4" w:rsidRDefault="00901C80">
            <w:pPr>
              <w:jc w:val="right"/>
              <w:rPr>
                <w:color w:val="000000" w:themeColor="text1"/>
                <w:sz w:val="20"/>
                <w:szCs w:val="20"/>
              </w:rPr>
            </w:pPr>
            <w:r w:rsidRPr="00E968B4">
              <w:rPr>
                <w:color w:val="000000" w:themeColor="text1"/>
                <w:sz w:val="20"/>
                <w:szCs w:val="20"/>
              </w:rPr>
              <w:t>0.026</w:t>
            </w:r>
          </w:p>
        </w:tc>
        <w:tc>
          <w:tcPr>
            <w:tcW w:w="1300" w:type="dxa"/>
            <w:tcBorders>
              <w:top w:val="nil"/>
              <w:left w:val="nil"/>
              <w:bottom w:val="nil"/>
              <w:right w:val="nil"/>
            </w:tcBorders>
            <w:shd w:val="clear" w:color="000000" w:fill="F9F9FB"/>
            <w:noWrap/>
            <w:hideMark/>
          </w:tcPr>
          <w:p w14:paraId="33411A7E" w14:textId="77777777" w:rsidR="00901C80" w:rsidRPr="00E968B4" w:rsidRDefault="00901C80">
            <w:pPr>
              <w:jc w:val="right"/>
              <w:rPr>
                <w:color w:val="000000" w:themeColor="text1"/>
                <w:sz w:val="20"/>
                <w:szCs w:val="20"/>
              </w:rPr>
            </w:pPr>
            <w:r w:rsidRPr="00E968B4">
              <w:rPr>
                <w:color w:val="000000" w:themeColor="text1"/>
                <w:sz w:val="20"/>
                <w:szCs w:val="20"/>
              </w:rPr>
              <w:t>0.207</w:t>
            </w:r>
          </w:p>
        </w:tc>
        <w:tc>
          <w:tcPr>
            <w:tcW w:w="1300" w:type="dxa"/>
            <w:tcBorders>
              <w:top w:val="nil"/>
              <w:left w:val="nil"/>
              <w:bottom w:val="nil"/>
              <w:right w:val="nil"/>
            </w:tcBorders>
            <w:shd w:val="clear" w:color="000000" w:fill="F9F9FB"/>
            <w:noWrap/>
            <w:hideMark/>
          </w:tcPr>
          <w:p w14:paraId="63A21C3A" w14:textId="77777777" w:rsidR="00901C80" w:rsidRPr="00E968B4" w:rsidRDefault="00901C80">
            <w:pPr>
              <w:jc w:val="right"/>
              <w:rPr>
                <w:color w:val="000000" w:themeColor="text1"/>
                <w:sz w:val="20"/>
                <w:szCs w:val="20"/>
              </w:rPr>
            </w:pPr>
            <w:r w:rsidRPr="00E968B4">
              <w:rPr>
                <w:color w:val="000000" w:themeColor="text1"/>
                <w:sz w:val="20"/>
                <w:szCs w:val="20"/>
              </w:rPr>
              <w:t>0.153</w:t>
            </w:r>
          </w:p>
        </w:tc>
        <w:tc>
          <w:tcPr>
            <w:tcW w:w="1300" w:type="dxa"/>
            <w:tcBorders>
              <w:top w:val="nil"/>
              <w:left w:val="nil"/>
              <w:bottom w:val="nil"/>
              <w:right w:val="nil"/>
            </w:tcBorders>
            <w:shd w:val="clear" w:color="000000" w:fill="F9F9FB"/>
            <w:noWrap/>
            <w:hideMark/>
          </w:tcPr>
          <w:p w14:paraId="5D21CFB6" w14:textId="77777777" w:rsidR="00901C80" w:rsidRPr="00E968B4" w:rsidRDefault="00901C80">
            <w:pPr>
              <w:jc w:val="right"/>
              <w:rPr>
                <w:color w:val="000000" w:themeColor="text1"/>
                <w:sz w:val="20"/>
                <w:szCs w:val="20"/>
              </w:rPr>
            </w:pPr>
            <w:r w:rsidRPr="00E968B4">
              <w:rPr>
                <w:color w:val="000000" w:themeColor="text1"/>
                <w:sz w:val="20"/>
                <w:szCs w:val="20"/>
              </w:rPr>
              <w:t>-0.202</w:t>
            </w:r>
          </w:p>
        </w:tc>
        <w:tc>
          <w:tcPr>
            <w:tcW w:w="1300" w:type="dxa"/>
            <w:tcBorders>
              <w:top w:val="nil"/>
              <w:left w:val="nil"/>
              <w:bottom w:val="nil"/>
              <w:right w:val="nil"/>
            </w:tcBorders>
            <w:shd w:val="clear" w:color="000000" w:fill="F9F9FB"/>
            <w:noWrap/>
            <w:hideMark/>
          </w:tcPr>
          <w:p w14:paraId="752A4F82" w14:textId="77777777" w:rsidR="00901C80" w:rsidRPr="00E968B4" w:rsidRDefault="00901C80">
            <w:pPr>
              <w:jc w:val="right"/>
              <w:rPr>
                <w:color w:val="000000" w:themeColor="text1"/>
                <w:sz w:val="20"/>
                <w:szCs w:val="20"/>
              </w:rPr>
            </w:pPr>
            <w:r w:rsidRPr="00E968B4">
              <w:rPr>
                <w:color w:val="000000" w:themeColor="text1"/>
                <w:sz w:val="20"/>
                <w:szCs w:val="20"/>
              </w:rPr>
              <w:t>-0.104</w:t>
            </w:r>
          </w:p>
        </w:tc>
        <w:tc>
          <w:tcPr>
            <w:tcW w:w="1300" w:type="dxa"/>
            <w:tcBorders>
              <w:top w:val="nil"/>
              <w:left w:val="nil"/>
              <w:bottom w:val="nil"/>
              <w:right w:val="single" w:sz="4" w:space="0" w:color="auto"/>
            </w:tcBorders>
            <w:shd w:val="clear" w:color="000000" w:fill="F9F9FB"/>
            <w:noWrap/>
            <w:hideMark/>
          </w:tcPr>
          <w:p w14:paraId="7339189F" w14:textId="77777777" w:rsidR="00901C80" w:rsidRPr="00E968B4" w:rsidRDefault="00901C80">
            <w:pPr>
              <w:jc w:val="right"/>
              <w:rPr>
                <w:color w:val="000000" w:themeColor="text1"/>
                <w:sz w:val="20"/>
                <w:szCs w:val="20"/>
              </w:rPr>
            </w:pPr>
            <w:r w:rsidRPr="00E968B4">
              <w:rPr>
                <w:color w:val="000000" w:themeColor="text1"/>
                <w:sz w:val="20"/>
                <w:szCs w:val="20"/>
              </w:rPr>
              <w:t>-0.043</w:t>
            </w:r>
          </w:p>
        </w:tc>
      </w:tr>
      <w:tr w:rsidR="00E968B4" w:rsidRPr="00E968B4" w14:paraId="0973B99A"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7508D921"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F7EC8B0" w14:textId="77777777" w:rsidR="00901C80" w:rsidRPr="00E968B4" w:rsidRDefault="00901C80">
            <w:pPr>
              <w:jc w:val="right"/>
              <w:rPr>
                <w:color w:val="000000" w:themeColor="text1"/>
                <w:sz w:val="20"/>
                <w:szCs w:val="20"/>
              </w:rPr>
            </w:pPr>
            <w:r w:rsidRPr="00E968B4">
              <w:rPr>
                <w:color w:val="000000" w:themeColor="text1"/>
                <w:sz w:val="20"/>
                <w:szCs w:val="20"/>
              </w:rPr>
              <w:t>0.841</w:t>
            </w:r>
          </w:p>
        </w:tc>
        <w:tc>
          <w:tcPr>
            <w:tcW w:w="1300" w:type="dxa"/>
            <w:tcBorders>
              <w:top w:val="nil"/>
              <w:left w:val="nil"/>
              <w:bottom w:val="single" w:sz="4" w:space="0" w:color="auto"/>
              <w:right w:val="nil"/>
            </w:tcBorders>
            <w:shd w:val="clear" w:color="000000" w:fill="F9F9FB"/>
            <w:noWrap/>
            <w:hideMark/>
          </w:tcPr>
          <w:p w14:paraId="6DE5F1F5" w14:textId="77777777" w:rsidR="00901C80" w:rsidRPr="00E968B4" w:rsidRDefault="00901C80">
            <w:pPr>
              <w:jc w:val="right"/>
              <w:rPr>
                <w:color w:val="000000" w:themeColor="text1"/>
                <w:sz w:val="20"/>
                <w:szCs w:val="20"/>
              </w:rPr>
            </w:pPr>
            <w:r w:rsidRPr="00E968B4">
              <w:rPr>
                <w:color w:val="000000" w:themeColor="text1"/>
                <w:sz w:val="20"/>
                <w:szCs w:val="20"/>
              </w:rPr>
              <w:t>0.112</w:t>
            </w:r>
          </w:p>
        </w:tc>
        <w:tc>
          <w:tcPr>
            <w:tcW w:w="1300" w:type="dxa"/>
            <w:tcBorders>
              <w:top w:val="nil"/>
              <w:left w:val="nil"/>
              <w:bottom w:val="single" w:sz="4" w:space="0" w:color="auto"/>
              <w:right w:val="nil"/>
            </w:tcBorders>
            <w:shd w:val="clear" w:color="000000" w:fill="F9F9FB"/>
            <w:noWrap/>
            <w:hideMark/>
          </w:tcPr>
          <w:p w14:paraId="2980451B" w14:textId="77777777" w:rsidR="00901C80" w:rsidRPr="00E968B4" w:rsidRDefault="00901C80">
            <w:pPr>
              <w:jc w:val="right"/>
              <w:rPr>
                <w:color w:val="000000" w:themeColor="text1"/>
                <w:sz w:val="20"/>
                <w:szCs w:val="20"/>
              </w:rPr>
            </w:pPr>
            <w:r w:rsidRPr="00E968B4">
              <w:rPr>
                <w:color w:val="000000" w:themeColor="text1"/>
                <w:sz w:val="20"/>
                <w:szCs w:val="20"/>
              </w:rPr>
              <w:t>0.242</w:t>
            </w:r>
          </w:p>
        </w:tc>
        <w:tc>
          <w:tcPr>
            <w:tcW w:w="1300" w:type="dxa"/>
            <w:tcBorders>
              <w:top w:val="nil"/>
              <w:left w:val="nil"/>
              <w:bottom w:val="single" w:sz="4" w:space="0" w:color="auto"/>
              <w:right w:val="nil"/>
            </w:tcBorders>
            <w:shd w:val="clear" w:color="000000" w:fill="F9F9FB"/>
            <w:noWrap/>
            <w:hideMark/>
          </w:tcPr>
          <w:p w14:paraId="38E7F573" w14:textId="77777777" w:rsidR="00901C80" w:rsidRPr="00E968B4" w:rsidRDefault="00901C80">
            <w:pPr>
              <w:jc w:val="right"/>
              <w:rPr>
                <w:color w:val="000000" w:themeColor="text1"/>
                <w:sz w:val="20"/>
                <w:szCs w:val="20"/>
              </w:rPr>
            </w:pPr>
            <w:r w:rsidRPr="00E968B4">
              <w:rPr>
                <w:color w:val="000000" w:themeColor="text1"/>
                <w:sz w:val="20"/>
                <w:szCs w:val="20"/>
              </w:rPr>
              <w:t>0.121</w:t>
            </w:r>
          </w:p>
        </w:tc>
        <w:tc>
          <w:tcPr>
            <w:tcW w:w="1300" w:type="dxa"/>
            <w:tcBorders>
              <w:top w:val="nil"/>
              <w:left w:val="nil"/>
              <w:bottom w:val="single" w:sz="4" w:space="0" w:color="auto"/>
              <w:right w:val="nil"/>
            </w:tcBorders>
            <w:shd w:val="clear" w:color="000000" w:fill="F9F9FB"/>
            <w:noWrap/>
            <w:hideMark/>
          </w:tcPr>
          <w:p w14:paraId="35C0120C" w14:textId="77777777" w:rsidR="00901C80" w:rsidRPr="00E968B4" w:rsidRDefault="00901C80">
            <w:pPr>
              <w:jc w:val="right"/>
              <w:rPr>
                <w:color w:val="000000" w:themeColor="text1"/>
                <w:sz w:val="20"/>
                <w:szCs w:val="20"/>
              </w:rPr>
            </w:pPr>
            <w:r w:rsidRPr="00E968B4">
              <w:rPr>
                <w:color w:val="000000" w:themeColor="text1"/>
                <w:sz w:val="20"/>
                <w:szCs w:val="20"/>
              </w:rPr>
              <w:t>0.429</w:t>
            </w:r>
          </w:p>
        </w:tc>
        <w:tc>
          <w:tcPr>
            <w:tcW w:w="1300" w:type="dxa"/>
            <w:tcBorders>
              <w:top w:val="nil"/>
              <w:left w:val="nil"/>
              <w:bottom w:val="single" w:sz="4" w:space="0" w:color="auto"/>
              <w:right w:val="single" w:sz="4" w:space="0" w:color="auto"/>
            </w:tcBorders>
            <w:shd w:val="clear" w:color="000000" w:fill="F9F9FB"/>
            <w:noWrap/>
            <w:hideMark/>
          </w:tcPr>
          <w:p w14:paraId="248124F6" w14:textId="77777777" w:rsidR="00901C80" w:rsidRPr="00E968B4" w:rsidRDefault="00901C80">
            <w:pPr>
              <w:jc w:val="right"/>
              <w:rPr>
                <w:color w:val="000000" w:themeColor="text1"/>
                <w:sz w:val="20"/>
                <w:szCs w:val="20"/>
              </w:rPr>
            </w:pPr>
            <w:r w:rsidRPr="00E968B4">
              <w:rPr>
                <w:color w:val="000000" w:themeColor="text1"/>
                <w:sz w:val="20"/>
                <w:szCs w:val="20"/>
              </w:rPr>
              <w:t>0.745</w:t>
            </w:r>
          </w:p>
        </w:tc>
      </w:tr>
      <w:tr w:rsidR="00E968B4" w:rsidRPr="00E968B4" w14:paraId="46785657"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37A40051" w14:textId="77777777" w:rsidR="00901C80" w:rsidRPr="00E968B4" w:rsidRDefault="00901C80">
            <w:pPr>
              <w:rPr>
                <w:color w:val="000000" w:themeColor="text1"/>
                <w:sz w:val="20"/>
                <w:szCs w:val="20"/>
              </w:rPr>
            </w:pPr>
            <w:r w:rsidRPr="00E968B4">
              <w:rPr>
                <w:color w:val="000000" w:themeColor="text1"/>
                <w:sz w:val="20"/>
                <w:szCs w:val="20"/>
              </w:rPr>
              <w:t xml:space="preserve">Distance </w:t>
            </w:r>
          </w:p>
        </w:tc>
        <w:tc>
          <w:tcPr>
            <w:tcW w:w="1300" w:type="dxa"/>
            <w:tcBorders>
              <w:top w:val="nil"/>
              <w:left w:val="nil"/>
              <w:bottom w:val="nil"/>
              <w:right w:val="nil"/>
            </w:tcBorders>
            <w:shd w:val="clear" w:color="000000" w:fill="F9F9FB"/>
            <w:noWrap/>
            <w:hideMark/>
          </w:tcPr>
          <w:p w14:paraId="29AD062F" w14:textId="77777777" w:rsidR="00901C80" w:rsidRPr="00E968B4" w:rsidRDefault="00901C80">
            <w:pPr>
              <w:jc w:val="right"/>
              <w:rPr>
                <w:color w:val="000000" w:themeColor="text1"/>
                <w:sz w:val="20"/>
                <w:szCs w:val="20"/>
              </w:rPr>
            </w:pPr>
            <w:r w:rsidRPr="00E968B4">
              <w:rPr>
                <w:color w:val="000000" w:themeColor="text1"/>
                <w:sz w:val="20"/>
                <w:szCs w:val="20"/>
              </w:rPr>
              <w:t>0.075</w:t>
            </w:r>
          </w:p>
        </w:tc>
        <w:tc>
          <w:tcPr>
            <w:tcW w:w="1300" w:type="dxa"/>
            <w:tcBorders>
              <w:top w:val="nil"/>
              <w:left w:val="nil"/>
              <w:bottom w:val="nil"/>
              <w:right w:val="nil"/>
            </w:tcBorders>
            <w:shd w:val="clear" w:color="000000" w:fill="F9F9FB"/>
            <w:noWrap/>
            <w:hideMark/>
          </w:tcPr>
          <w:p w14:paraId="6DD2FBFC" w14:textId="45A203AA" w:rsidR="00901C80" w:rsidRPr="00E968B4" w:rsidRDefault="006106DB">
            <w:pPr>
              <w:jc w:val="right"/>
              <w:rPr>
                <w:color w:val="000000" w:themeColor="text1"/>
                <w:sz w:val="20"/>
                <w:szCs w:val="20"/>
              </w:rPr>
            </w:pPr>
            <w:r w:rsidRPr="00E968B4">
              <w:rPr>
                <w:color w:val="000000" w:themeColor="text1"/>
                <w:sz w:val="20"/>
                <w:szCs w:val="20"/>
              </w:rPr>
              <w:t>0</w:t>
            </w:r>
            <w:r w:rsidR="00901C80" w:rsidRPr="00E968B4">
              <w:rPr>
                <w:color w:val="000000" w:themeColor="text1"/>
                <w:sz w:val="20"/>
                <w:szCs w:val="20"/>
              </w:rPr>
              <w:t>.272</w:t>
            </w:r>
            <w:r w:rsidR="00901C80"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5219D441" w14:textId="77777777" w:rsidR="00901C80" w:rsidRPr="00E968B4" w:rsidRDefault="00901C80">
            <w:pPr>
              <w:jc w:val="right"/>
              <w:rPr>
                <w:color w:val="000000" w:themeColor="text1"/>
                <w:sz w:val="20"/>
                <w:szCs w:val="20"/>
              </w:rPr>
            </w:pPr>
            <w:r w:rsidRPr="00E968B4">
              <w:rPr>
                <w:color w:val="000000" w:themeColor="text1"/>
                <w:sz w:val="20"/>
                <w:szCs w:val="20"/>
              </w:rPr>
              <w:t>0.136</w:t>
            </w:r>
          </w:p>
        </w:tc>
        <w:tc>
          <w:tcPr>
            <w:tcW w:w="1300" w:type="dxa"/>
            <w:tcBorders>
              <w:top w:val="nil"/>
              <w:left w:val="nil"/>
              <w:bottom w:val="nil"/>
              <w:right w:val="nil"/>
            </w:tcBorders>
            <w:shd w:val="clear" w:color="000000" w:fill="F9F9FB"/>
            <w:noWrap/>
            <w:hideMark/>
          </w:tcPr>
          <w:p w14:paraId="43F0960F" w14:textId="58F862F8" w:rsidR="00901C80" w:rsidRPr="00E968B4" w:rsidRDefault="00901C80">
            <w:pPr>
              <w:jc w:val="right"/>
              <w:rPr>
                <w:color w:val="000000" w:themeColor="text1"/>
                <w:sz w:val="20"/>
                <w:szCs w:val="20"/>
              </w:rPr>
            </w:pPr>
            <w:r w:rsidRPr="00E968B4">
              <w:rPr>
                <w:color w:val="000000" w:themeColor="text1"/>
                <w:sz w:val="20"/>
                <w:szCs w:val="20"/>
              </w:rPr>
              <w:t>-</w:t>
            </w:r>
            <w:r w:rsidR="006106DB" w:rsidRPr="00E968B4">
              <w:rPr>
                <w:color w:val="000000" w:themeColor="text1"/>
                <w:sz w:val="20"/>
                <w:szCs w:val="20"/>
              </w:rPr>
              <w:t>0</w:t>
            </w:r>
            <w:r w:rsidRPr="00E968B4">
              <w:rPr>
                <w:color w:val="000000" w:themeColor="text1"/>
                <w:sz w:val="20"/>
                <w:szCs w:val="20"/>
              </w:rPr>
              <w:t>.258</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7FB98C1F" w14:textId="77777777" w:rsidR="00901C80" w:rsidRPr="00E968B4" w:rsidRDefault="00901C80">
            <w:pPr>
              <w:jc w:val="right"/>
              <w:rPr>
                <w:color w:val="000000" w:themeColor="text1"/>
                <w:sz w:val="20"/>
                <w:szCs w:val="20"/>
              </w:rPr>
            </w:pPr>
            <w:r w:rsidRPr="00E968B4">
              <w:rPr>
                <w:color w:val="000000" w:themeColor="text1"/>
                <w:sz w:val="20"/>
                <w:szCs w:val="20"/>
              </w:rPr>
              <w:t>0.037</w:t>
            </w:r>
          </w:p>
        </w:tc>
        <w:tc>
          <w:tcPr>
            <w:tcW w:w="1300" w:type="dxa"/>
            <w:tcBorders>
              <w:top w:val="nil"/>
              <w:left w:val="nil"/>
              <w:bottom w:val="nil"/>
              <w:right w:val="single" w:sz="4" w:space="0" w:color="auto"/>
            </w:tcBorders>
            <w:shd w:val="clear" w:color="000000" w:fill="F9F9FB"/>
            <w:noWrap/>
            <w:hideMark/>
          </w:tcPr>
          <w:p w14:paraId="0C4176D4" w14:textId="77777777" w:rsidR="00901C80" w:rsidRPr="00E968B4" w:rsidRDefault="00901C80">
            <w:pPr>
              <w:jc w:val="right"/>
              <w:rPr>
                <w:color w:val="000000" w:themeColor="text1"/>
                <w:sz w:val="20"/>
                <w:szCs w:val="20"/>
              </w:rPr>
            </w:pPr>
            <w:r w:rsidRPr="00E968B4">
              <w:rPr>
                <w:color w:val="000000" w:themeColor="text1"/>
                <w:sz w:val="20"/>
                <w:szCs w:val="20"/>
              </w:rPr>
              <w:t>-0.026</w:t>
            </w:r>
          </w:p>
        </w:tc>
      </w:tr>
      <w:tr w:rsidR="00E968B4" w:rsidRPr="00E968B4" w14:paraId="6BC7AE12"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119531B5"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23A0A806" w14:textId="77777777" w:rsidR="00901C80" w:rsidRPr="00E968B4" w:rsidRDefault="00901C80">
            <w:pPr>
              <w:jc w:val="right"/>
              <w:rPr>
                <w:color w:val="000000" w:themeColor="text1"/>
                <w:sz w:val="20"/>
                <w:szCs w:val="20"/>
              </w:rPr>
            </w:pPr>
            <w:r w:rsidRPr="00E968B4">
              <w:rPr>
                <w:color w:val="000000" w:themeColor="text1"/>
                <w:sz w:val="20"/>
                <w:szCs w:val="20"/>
              </w:rPr>
              <w:t>0.567</w:t>
            </w:r>
          </w:p>
        </w:tc>
        <w:tc>
          <w:tcPr>
            <w:tcW w:w="1300" w:type="dxa"/>
            <w:tcBorders>
              <w:top w:val="nil"/>
              <w:left w:val="nil"/>
              <w:bottom w:val="single" w:sz="4" w:space="0" w:color="auto"/>
              <w:right w:val="nil"/>
            </w:tcBorders>
            <w:shd w:val="clear" w:color="000000" w:fill="F9F9FB"/>
            <w:noWrap/>
            <w:hideMark/>
          </w:tcPr>
          <w:p w14:paraId="655ABBA7" w14:textId="77777777" w:rsidR="00901C80" w:rsidRPr="00E968B4" w:rsidRDefault="00901C80">
            <w:pPr>
              <w:jc w:val="right"/>
              <w:rPr>
                <w:color w:val="000000" w:themeColor="text1"/>
                <w:sz w:val="20"/>
                <w:szCs w:val="20"/>
              </w:rPr>
            </w:pPr>
            <w:r w:rsidRPr="00E968B4">
              <w:rPr>
                <w:color w:val="000000" w:themeColor="text1"/>
                <w:sz w:val="20"/>
                <w:szCs w:val="20"/>
              </w:rPr>
              <w:t>0.035</w:t>
            </w:r>
          </w:p>
        </w:tc>
        <w:tc>
          <w:tcPr>
            <w:tcW w:w="1300" w:type="dxa"/>
            <w:tcBorders>
              <w:top w:val="nil"/>
              <w:left w:val="nil"/>
              <w:bottom w:val="single" w:sz="4" w:space="0" w:color="auto"/>
              <w:right w:val="nil"/>
            </w:tcBorders>
            <w:shd w:val="clear" w:color="000000" w:fill="F9F9FB"/>
            <w:noWrap/>
            <w:hideMark/>
          </w:tcPr>
          <w:p w14:paraId="64DDEED3" w14:textId="77777777" w:rsidR="00901C80" w:rsidRPr="00E968B4" w:rsidRDefault="00901C80">
            <w:pPr>
              <w:jc w:val="right"/>
              <w:rPr>
                <w:color w:val="000000" w:themeColor="text1"/>
                <w:sz w:val="20"/>
                <w:szCs w:val="20"/>
              </w:rPr>
            </w:pPr>
            <w:r w:rsidRPr="00E968B4">
              <w:rPr>
                <w:color w:val="000000" w:themeColor="text1"/>
                <w:sz w:val="20"/>
                <w:szCs w:val="20"/>
              </w:rPr>
              <w:t>0.299</w:t>
            </w:r>
          </w:p>
        </w:tc>
        <w:tc>
          <w:tcPr>
            <w:tcW w:w="1300" w:type="dxa"/>
            <w:tcBorders>
              <w:top w:val="nil"/>
              <w:left w:val="nil"/>
              <w:bottom w:val="single" w:sz="4" w:space="0" w:color="auto"/>
              <w:right w:val="nil"/>
            </w:tcBorders>
            <w:shd w:val="clear" w:color="000000" w:fill="F9F9FB"/>
            <w:noWrap/>
            <w:hideMark/>
          </w:tcPr>
          <w:p w14:paraId="312009D7" w14:textId="77777777" w:rsidR="00901C80" w:rsidRPr="00E968B4" w:rsidRDefault="00901C80">
            <w:pPr>
              <w:jc w:val="right"/>
              <w:rPr>
                <w:color w:val="000000" w:themeColor="text1"/>
                <w:sz w:val="20"/>
                <w:szCs w:val="20"/>
              </w:rPr>
            </w:pPr>
            <w:r w:rsidRPr="00E968B4">
              <w:rPr>
                <w:color w:val="000000" w:themeColor="text1"/>
                <w:sz w:val="20"/>
                <w:szCs w:val="20"/>
              </w:rPr>
              <w:t>0.047</w:t>
            </w:r>
          </w:p>
        </w:tc>
        <w:tc>
          <w:tcPr>
            <w:tcW w:w="1300" w:type="dxa"/>
            <w:tcBorders>
              <w:top w:val="nil"/>
              <w:left w:val="nil"/>
              <w:bottom w:val="single" w:sz="4" w:space="0" w:color="auto"/>
              <w:right w:val="nil"/>
            </w:tcBorders>
            <w:shd w:val="clear" w:color="000000" w:fill="F9F9FB"/>
            <w:noWrap/>
            <w:hideMark/>
          </w:tcPr>
          <w:p w14:paraId="35265A3E" w14:textId="77777777" w:rsidR="00901C80" w:rsidRPr="00E968B4" w:rsidRDefault="00901C80">
            <w:pPr>
              <w:jc w:val="right"/>
              <w:rPr>
                <w:color w:val="000000" w:themeColor="text1"/>
                <w:sz w:val="20"/>
                <w:szCs w:val="20"/>
              </w:rPr>
            </w:pPr>
            <w:r w:rsidRPr="00E968B4">
              <w:rPr>
                <w:color w:val="000000" w:themeColor="text1"/>
                <w:sz w:val="20"/>
                <w:szCs w:val="20"/>
              </w:rPr>
              <w:t>0.781</w:t>
            </w:r>
          </w:p>
        </w:tc>
        <w:tc>
          <w:tcPr>
            <w:tcW w:w="1300" w:type="dxa"/>
            <w:tcBorders>
              <w:top w:val="nil"/>
              <w:left w:val="nil"/>
              <w:bottom w:val="single" w:sz="4" w:space="0" w:color="auto"/>
              <w:right w:val="single" w:sz="4" w:space="0" w:color="auto"/>
            </w:tcBorders>
            <w:shd w:val="clear" w:color="000000" w:fill="F9F9FB"/>
            <w:noWrap/>
            <w:hideMark/>
          </w:tcPr>
          <w:p w14:paraId="1B60CDE6" w14:textId="77777777" w:rsidR="00901C80" w:rsidRPr="00E968B4" w:rsidRDefault="00901C80">
            <w:pPr>
              <w:jc w:val="right"/>
              <w:rPr>
                <w:color w:val="000000" w:themeColor="text1"/>
                <w:sz w:val="20"/>
                <w:szCs w:val="20"/>
              </w:rPr>
            </w:pPr>
            <w:r w:rsidRPr="00E968B4">
              <w:rPr>
                <w:color w:val="000000" w:themeColor="text1"/>
                <w:sz w:val="20"/>
                <w:szCs w:val="20"/>
              </w:rPr>
              <w:t>0.842</w:t>
            </w:r>
          </w:p>
        </w:tc>
      </w:tr>
      <w:tr w:rsidR="00E968B4" w:rsidRPr="00E968B4" w14:paraId="6867F683"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666DC73F" w14:textId="77777777" w:rsidR="00901C80" w:rsidRPr="00E968B4" w:rsidRDefault="00901C80">
            <w:pPr>
              <w:rPr>
                <w:color w:val="000000" w:themeColor="text1"/>
                <w:sz w:val="20"/>
                <w:szCs w:val="20"/>
              </w:rPr>
            </w:pPr>
            <w:r w:rsidRPr="00E968B4">
              <w:rPr>
                <w:color w:val="000000" w:themeColor="text1"/>
                <w:sz w:val="20"/>
                <w:szCs w:val="20"/>
              </w:rPr>
              <w:t xml:space="preserve">Area </w:t>
            </w:r>
          </w:p>
        </w:tc>
        <w:tc>
          <w:tcPr>
            <w:tcW w:w="1300" w:type="dxa"/>
            <w:tcBorders>
              <w:top w:val="nil"/>
              <w:left w:val="nil"/>
              <w:bottom w:val="nil"/>
              <w:right w:val="nil"/>
            </w:tcBorders>
            <w:shd w:val="clear" w:color="000000" w:fill="F9F9FB"/>
            <w:noWrap/>
            <w:hideMark/>
          </w:tcPr>
          <w:p w14:paraId="1C81AC82" w14:textId="77777777" w:rsidR="00901C80" w:rsidRPr="00E968B4" w:rsidRDefault="00901C80">
            <w:pPr>
              <w:jc w:val="right"/>
              <w:rPr>
                <w:color w:val="000000" w:themeColor="text1"/>
                <w:sz w:val="20"/>
                <w:szCs w:val="20"/>
              </w:rPr>
            </w:pPr>
            <w:r w:rsidRPr="00E968B4">
              <w:rPr>
                <w:color w:val="000000" w:themeColor="text1"/>
                <w:sz w:val="20"/>
                <w:szCs w:val="20"/>
              </w:rPr>
              <w:t>-0.044</w:t>
            </w:r>
          </w:p>
        </w:tc>
        <w:tc>
          <w:tcPr>
            <w:tcW w:w="1300" w:type="dxa"/>
            <w:tcBorders>
              <w:top w:val="nil"/>
              <w:left w:val="nil"/>
              <w:bottom w:val="nil"/>
              <w:right w:val="nil"/>
            </w:tcBorders>
            <w:shd w:val="clear" w:color="000000" w:fill="F9F9FB"/>
            <w:noWrap/>
            <w:hideMark/>
          </w:tcPr>
          <w:p w14:paraId="35C3AAEE" w14:textId="2C8C8579" w:rsidR="00901C80" w:rsidRPr="00E968B4" w:rsidRDefault="006106DB">
            <w:pPr>
              <w:jc w:val="right"/>
              <w:rPr>
                <w:color w:val="000000" w:themeColor="text1"/>
                <w:sz w:val="20"/>
                <w:szCs w:val="20"/>
              </w:rPr>
            </w:pPr>
            <w:r w:rsidRPr="00E968B4">
              <w:rPr>
                <w:color w:val="000000" w:themeColor="text1"/>
                <w:sz w:val="20"/>
                <w:szCs w:val="20"/>
              </w:rPr>
              <w:t xml:space="preserve">   0</w:t>
            </w:r>
            <w:r w:rsidR="00901C80" w:rsidRPr="00E968B4">
              <w:rPr>
                <w:color w:val="000000" w:themeColor="text1"/>
                <w:sz w:val="20"/>
                <w:szCs w:val="20"/>
              </w:rPr>
              <w:t>.264</w:t>
            </w:r>
            <w:r w:rsidR="00901C80"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2E812CAD" w14:textId="77777777" w:rsidR="00901C80" w:rsidRPr="00E968B4" w:rsidRDefault="00901C80">
            <w:pPr>
              <w:jc w:val="right"/>
              <w:rPr>
                <w:color w:val="000000" w:themeColor="text1"/>
                <w:sz w:val="20"/>
                <w:szCs w:val="20"/>
              </w:rPr>
            </w:pPr>
            <w:r w:rsidRPr="00E968B4">
              <w:rPr>
                <w:color w:val="000000" w:themeColor="text1"/>
                <w:sz w:val="20"/>
                <w:szCs w:val="20"/>
              </w:rPr>
              <w:t>0.039</w:t>
            </w:r>
          </w:p>
        </w:tc>
        <w:tc>
          <w:tcPr>
            <w:tcW w:w="1300" w:type="dxa"/>
            <w:tcBorders>
              <w:top w:val="nil"/>
              <w:left w:val="nil"/>
              <w:bottom w:val="nil"/>
              <w:right w:val="nil"/>
            </w:tcBorders>
            <w:shd w:val="clear" w:color="000000" w:fill="F9F9FB"/>
            <w:noWrap/>
            <w:hideMark/>
          </w:tcPr>
          <w:p w14:paraId="2C9BB5E0" w14:textId="77777777" w:rsidR="00901C80" w:rsidRPr="00E968B4" w:rsidRDefault="00901C80">
            <w:pPr>
              <w:jc w:val="right"/>
              <w:rPr>
                <w:color w:val="000000" w:themeColor="text1"/>
                <w:sz w:val="20"/>
                <w:szCs w:val="20"/>
              </w:rPr>
            </w:pPr>
            <w:r w:rsidRPr="00E968B4">
              <w:rPr>
                <w:color w:val="000000" w:themeColor="text1"/>
                <w:sz w:val="20"/>
                <w:szCs w:val="20"/>
              </w:rPr>
              <w:t>-0.170</w:t>
            </w:r>
          </w:p>
        </w:tc>
        <w:tc>
          <w:tcPr>
            <w:tcW w:w="1300" w:type="dxa"/>
            <w:tcBorders>
              <w:top w:val="nil"/>
              <w:left w:val="nil"/>
              <w:bottom w:val="nil"/>
              <w:right w:val="nil"/>
            </w:tcBorders>
            <w:shd w:val="clear" w:color="000000" w:fill="F9F9FB"/>
            <w:noWrap/>
            <w:hideMark/>
          </w:tcPr>
          <w:p w14:paraId="6C9D21B9" w14:textId="77777777" w:rsidR="00901C80" w:rsidRPr="00E968B4" w:rsidRDefault="00901C80">
            <w:pPr>
              <w:jc w:val="right"/>
              <w:rPr>
                <w:color w:val="000000" w:themeColor="text1"/>
                <w:sz w:val="20"/>
                <w:szCs w:val="20"/>
              </w:rPr>
            </w:pPr>
            <w:r w:rsidRPr="00E968B4">
              <w:rPr>
                <w:color w:val="000000" w:themeColor="text1"/>
                <w:sz w:val="20"/>
                <w:szCs w:val="20"/>
              </w:rPr>
              <w:t>0.015</w:t>
            </w:r>
          </w:p>
        </w:tc>
        <w:tc>
          <w:tcPr>
            <w:tcW w:w="1300" w:type="dxa"/>
            <w:tcBorders>
              <w:top w:val="nil"/>
              <w:left w:val="nil"/>
              <w:bottom w:val="nil"/>
              <w:right w:val="single" w:sz="4" w:space="0" w:color="auto"/>
            </w:tcBorders>
            <w:shd w:val="clear" w:color="000000" w:fill="F9F9FB"/>
            <w:noWrap/>
            <w:hideMark/>
          </w:tcPr>
          <w:p w14:paraId="63239DC2" w14:textId="77777777" w:rsidR="00901C80" w:rsidRPr="00E968B4" w:rsidRDefault="00901C80">
            <w:pPr>
              <w:jc w:val="right"/>
              <w:rPr>
                <w:color w:val="000000" w:themeColor="text1"/>
                <w:sz w:val="20"/>
                <w:szCs w:val="20"/>
              </w:rPr>
            </w:pPr>
            <w:r w:rsidRPr="00E968B4">
              <w:rPr>
                <w:color w:val="000000" w:themeColor="text1"/>
                <w:sz w:val="20"/>
                <w:szCs w:val="20"/>
              </w:rPr>
              <w:t>-0.103</w:t>
            </w:r>
          </w:p>
        </w:tc>
      </w:tr>
      <w:tr w:rsidR="00E968B4" w:rsidRPr="00E968B4" w14:paraId="34C6040A"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7768F406"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06694BA" w14:textId="77777777" w:rsidR="00901C80" w:rsidRPr="00E968B4" w:rsidRDefault="00901C80">
            <w:pPr>
              <w:jc w:val="right"/>
              <w:rPr>
                <w:color w:val="000000" w:themeColor="text1"/>
                <w:sz w:val="20"/>
                <w:szCs w:val="20"/>
              </w:rPr>
            </w:pPr>
            <w:r w:rsidRPr="00E968B4">
              <w:rPr>
                <w:color w:val="000000" w:themeColor="text1"/>
                <w:sz w:val="20"/>
                <w:szCs w:val="20"/>
              </w:rPr>
              <w:t>0.737</w:t>
            </w:r>
          </w:p>
        </w:tc>
        <w:tc>
          <w:tcPr>
            <w:tcW w:w="1300" w:type="dxa"/>
            <w:tcBorders>
              <w:top w:val="nil"/>
              <w:left w:val="nil"/>
              <w:bottom w:val="single" w:sz="4" w:space="0" w:color="auto"/>
              <w:right w:val="nil"/>
            </w:tcBorders>
            <w:shd w:val="clear" w:color="000000" w:fill="F9F9FB"/>
            <w:noWrap/>
            <w:hideMark/>
          </w:tcPr>
          <w:p w14:paraId="4A645180" w14:textId="77777777" w:rsidR="00901C80" w:rsidRPr="00E968B4" w:rsidRDefault="00901C80">
            <w:pPr>
              <w:jc w:val="right"/>
              <w:rPr>
                <w:color w:val="000000" w:themeColor="text1"/>
                <w:sz w:val="20"/>
                <w:szCs w:val="20"/>
              </w:rPr>
            </w:pPr>
            <w:r w:rsidRPr="00E968B4">
              <w:rPr>
                <w:color w:val="000000" w:themeColor="text1"/>
                <w:sz w:val="20"/>
                <w:szCs w:val="20"/>
              </w:rPr>
              <w:t>0.042</w:t>
            </w:r>
          </w:p>
        </w:tc>
        <w:tc>
          <w:tcPr>
            <w:tcW w:w="1300" w:type="dxa"/>
            <w:tcBorders>
              <w:top w:val="nil"/>
              <w:left w:val="nil"/>
              <w:bottom w:val="single" w:sz="4" w:space="0" w:color="auto"/>
              <w:right w:val="nil"/>
            </w:tcBorders>
            <w:shd w:val="clear" w:color="000000" w:fill="F9F9FB"/>
            <w:noWrap/>
            <w:hideMark/>
          </w:tcPr>
          <w:p w14:paraId="0597829B" w14:textId="77777777" w:rsidR="00901C80" w:rsidRPr="00E968B4" w:rsidRDefault="00901C80">
            <w:pPr>
              <w:jc w:val="right"/>
              <w:rPr>
                <w:color w:val="000000" w:themeColor="text1"/>
                <w:sz w:val="20"/>
                <w:szCs w:val="20"/>
              </w:rPr>
            </w:pPr>
            <w:r w:rsidRPr="00E968B4">
              <w:rPr>
                <w:color w:val="000000" w:themeColor="text1"/>
                <w:sz w:val="20"/>
                <w:szCs w:val="20"/>
              </w:rPr>
              <w:t>0.765</w:t>
            </w:r>
          </w:p>
        </w:tc>
        <w:tc>
          <w:tcPr>
            <w:tcW w:w="1300" w:type="dxa"/>
            <w:tcBorders>
              <w:top w:val="nil"/>
              <w:left w:val="nil"/>
              <w:bottom w:val="single" w:sz="4" w:space="0" w:color="auto"/>
              <w:right w:val="nil"/>
            </w:tcBorders>
            <w:shd w:val="clear" w:color="000000" w:fill="F9F9FB"/>
            <w:noWrap/>
            <w:hideMark/>
          </w:tcPr>
          <w:p w14:paraId="207A2564" w14:textId="77777777" w:rsidR="00901C80" w:rsidRPr="00E968B4" w:rsidRDefault="00901C80">
            <w:pPr>
              <w:jc w:val="right"/>
              <w:rPr>
                <w:color w:val="000000" w:themeColor="text1"/>
                <w:sz w:val="20"/>
                <w:szCs w:val="20"/>
              </w:rPr>
            </w:pPr>
            <w:r w:rsidRPr="00E968B4">
              <w:rPr>
                <w:color w:val="000000" w:themeColor="text1"/>
                <w:sz w:val="20"/>
                <w:szCs w:val="20"/>
              </w:rPr>
              <w:t>0.193</w:t>
            </w:r>
          </w:p>
        </w:tc>
        <w:tc>
          <w:tcPr>
            <w:tcW w:w="1300" w:type="dxa"/>
            <w:tcBorders>
              <w:top w:val="nil"/>
              <w:left w:val="nil"/>
              <w:bottom w:val="single" w:sz="4" w:space="0" w:color="auto"/>
              <w:right w:val="nil"/>
            </w:tcBorders>
            <w:shd w:val="clear" w:color="000000" w:fill="F9F9FB"/>
            <w:noWrap/>
            <w:hideMark/>
          </w:tcPr>
          <w:p w14:paraId="08F91FD5" w14:textId="77777777" w:rsidR="00901C80" w:rsidRPr="00E968B4" w:rsidRDefault="00901C80">
            <w:pPr>
              <w:jc w:val="right"/>
              <w:rPr>
                <w:color w:val="000000" w:themeColor="text1"/>
                <w:sz w:val="20"/>
                <w:szCs w:val="20"/>
              </w:rPr>
            </w:pPr>
            <w:r w:rsidRPr="00E968B4">
              <w:rPr>
                <w:color w:val="000000" w:themeColor="text1"/>
                <w:sz w:val="20"/>
                <w:szCs w:val="20"/>
              </w:rPr>
              <w:t>0.908</w:t>
            </w:r>
          </w:p>
        </w:tc>
        <w:tc>
          <w:tcPr>
            <w:tcW w:w="1300" w:type="dxa"/>
            <w:tcBorders>
              <w:top w:val="nil"/>
              <w:left w:val="nil"/>
              <w:bottom w:val="single" w:sz="4" w:space="0" w:color="auto"/>
              <w:right w:val="single" w:sz="4" w:space="0" w:color="auto"/>
            </w:tcBorders>
            <w:shd w:val="clear" w:color="000000" w:fill="F9F9FB"/>
            <w:noWrap/>
            <w:hideMark/>
          </w:tcPr>
          <w:p w14:paraId="5846F230" w14:textId="77777777" w:rsidR="00901C80" w:rsidRPr="00E968B4" w:rsidRDefault="00901C80">
            <w:pPr>
              <w:jc w:val="right"/>
              <w:rPr>
                <w:color w:val="000000" w:themeColor="text1"/>
                <w:sz w:val="20"/>
                <w:szCs w:val="20"/>
              </w:rPr>
            </w:pPr>
            <w:r w:rsidRPr="00E968B4">
              <w:rPr>
                <w:color w:val="000000" w:themeColor="text1"/>
                <w:sz w:val="20"/>
                <w:szCs w:val="20"/>
              </w:rPr>
              <w:t>0.434</w:t>
            </w:r>
          </w:p>
        </w:tc>
      </w:tr>
      <w:tr w:rsidR="00E968B4" w:rsidRPr="00E968B4" w14:paraId="43A9C440"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2B95BCFD" w14:textId="77777777" w:rsidR="00901C80" w:rsidRPr="00E968B4" w:rsidRDefault="00901C80">
            <w:pPr>
              <w:rPr>
                <w:color w:val="000000" w:themeColor="text1"/>
                <w:sz w:val="20"/>
                <w:szCs w:val="20"/>
              </w:rPr>
            </w:pPr>
            <w:r w:rsidRPr="00E968B4">
              <w:rPr>
                <w:color w:val="000000" w:themeColor="text1"/>
                <w:sz w:val="20"/>
                <w:szCs w:val="20"/>
              </w:rPr>
              <w:t>Microevents</w:t>
            </w:r>
          </w:p>
        </w:tc>
        <w:tc>
          <w:tcPr>
            <w:tcW w:w="1300" w:type="dxa"/>
            <w:tcBorders>
              <w:top w:val="nil"/>
              <w:left w:val="nil"/>
              <w:bottom w:val="nil"/>
              <w:right w:val="nil"/>
            </w:tcBorders>
            <w:shd w:val="clear" w:color="000000" w:fill="F9F9FB"/>
            <w:noWrap/>
            <w:hideMark/>
          </w:tcPr>
          <w:p w14:paraId="2A800915" w14:textId="77777777" w:rsidR="00901C80" w:rsidRPr="00E968B4" w:rsidRDefault="00901C80">
            <w:pPr>
              <w:jc w:val="right"/>
              <w:rPr>
                <w:color w:val="000000" w:themeColor="text1"/>
                <w:sz w:val="20"/>
                <w:szCs w:val="20"/>
              </w:rPr>
            </w:pPr>
            <w:r w:rsidRPr="00E968B4">
              <w:rPr>
                <w:color w:val="000000" w:themeColor="text1"/>
                <w:sz w:val="20"/>
                <w:szCs w:val="20"/>
              </w:rPr>
              <w:t>0.035</w:t>
            </w:r>
          </w:p>
        </w:tc>
        <w:tc>
          <w:tcPr>
            <w:tcW w:w="1300" w:type="dxa"/>
            <w:tcBorders>
              <w:top w:val="nil"/>
              <w:left w:val="nil"/>
              <w:bottom w:val="nil"/>
              <w:right w:val="nil"/>
            </w:tcBorders>
            <w:shd w:val="clear" w:color="000000" w:fill="F9F9FB"/>
            <w:noWrap/>
            <w:hideMark/>
          </w:tcPr>
          <w:p w14:paraId="0CE935EF" w14:textId="77777777" w:rsidR="00901C80" w:rsidRPr="00E968B4" w:rsidRDefault="00901C80">
            <w:pPr>
              <w:jc w:val="right"/>
              <w:rPr>
                <w:color w:val="000000" w:themeColor="text1"/>
                <w:sz w:val="20"/>
                <w:szCs w:val="20"/>
              </w:rPr>
            </w:pPr>
            <w:r w:rsidRPr="00E968B4">
              <w:rPr>
                <w:color w:val="000000" w:themeColor="text1"/>
                <w:sz w:val="20"/>
                <w:szCs w:val="20"/>
              </w:rPr>
              <w:t>.280</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69C6DA5A" w14:textId="77777777" w:rsidR="00901C80" w:rsidRPr="00E968B4" w:rsidRDefault="00901C80">
            <w:pPr>
              <w:jc w:val="right"/>
              <w:rPr>
                <w:color w:val="000000" w:themeColor="text1"/>
                <w:sz w:val="20"/>
                <w:szCs w:val="20"/>
              </w:rPr>
            </w:pPr>
            <w:r w:rsidRPr="00E968B4">
              <w:rPr>
                <w:color w:val="000000" w:themeColor="text1"/>
                <w:sz w:val="20"/>
                <w:szCs w:val="20"/>
              </w:rPr>
              <w:t>0.138</w:t>
            </w:r>
          </w:p>
        </w:tc>
        <w:tc>
          <w:tcPr>
            <w:tcW w:w="1300" w:type="dxa"/>
            <w:tcBorders>
              <w:top w:val="nil"/>
              <w:left w:val="nil"/>
              <w:bottom w:val="nil"/>
              <w:right w:val="nil"/>
            </w:tcBorders>
            <w:shd w:val="clear" w:color="000000" w:fill="F9F9FB"/>
            <w:noWrap/>
            <w:hideMark/>
          </w:tcPr>
          <w:p w14:paraId="0CB3A84F" w14:textId="77777777" w:rsidR="00901C80" w:rsidRPr="00E968B4" w:rsidRDefault="00901C80">
            <w:pPr>
              <w:jc w:val="right"/>
              <w:rPr>
                <w:color w:val="000000" w:themeColor="text1"/>
                <w:sz w:val="20"/>
                <w:szCs w:val="20"/>
              </w:rPr>
            </w:pPr>
            <w:r w:rsidRPr="00E968B4">
              <w:rPr>
                <w:color w:val="000000" w:themeColor="text1"/>
                <w:sz w:val="20"/>
                <w:szCs w:val="20"/>
              </w:rPr>
              <w:t>-0.198</w:t>
            </w:r>
          </w:p>
        </w:tc>
        <w:tc>
          <w:tcPr>
            <w:tcW w:w="1300" w:type="dxa"/>
            <w:tcBorders>
              <w:top w:val="nil"/>
              <w:left w:val="nil"/>
              <w:bottom w:val="nil"/>
              <w:right w:val="nil"/>
            </w:tcBorders>
            <w:shd w:val="clear" w:color="000000" w:fill="F9F9FB"/>
            <w:noWrap/>
            <w:hideMark/>
          </w:tcPr>
          <w:p w14:paraId="634C8A9B" w14:textId="77777777" w:rsidR="00901C80" w:rsidRPr="00E968B4" w:rsidRDefault="00901C80">
            <w:pPr>
              <w:jc w:val="right"/>
              <w:rPr>
                <w:color w:val="000000" w:themeColor="text1"/>
                <w:sz w:val="20"/>
                <w:szCs w:val="20"/>
              </w:rPr>
            </w:pPr>
            <w:r w:rsidRPr="00E968B4">
              <w:rPr>
                <w:color w:val="000000" w:themeColor="text1"/>
                <w:sz w:val="20"/>
                <w:szCs w:val="20"/>
              </w:rPr>
              <w:t>-0.028</w:t>
            </w:r>
          </w:p>
        </w:tc>
        <w:tc>
          <w:tcPr>
            <w:tcW w:w="1300" w:type="dxa"/>
            <w:tcBorders>
              <w:top w:val="nil"/>
              <w:left w:val="nil"/>
              <w:bottom w:val="nil"/>
              <w:right w:val="single" w:sz="4" w:space="0" w:color="auto"/>
            </w:tcBorders>
            <w:shd w:val="clear" w:color="000000" w:fill="F9F9FB"/>
            <w:noWrap/>
            <w:hideMark/>
          </w:tcPr>
          <w:p w14:paraId="0A6E4716" w14:textId="77777777" w:rsidR="00901C80" w:rsidRPr="00E968B4" w:rsidRDefault="00901C80">
            <w:pPr>
              <w:jc w:val="right"/>
              <w:rPr>
                <w:color w:val="000000" w:themeColor="text1"/>
                <w:sz w:val="20"/>
                <w:szCs w:val="20"/>
              </w:rPr>
            </w:pPr>
            <w:r w:rsidRPr="00E968B4">
              <w:rPr>
                <w:color w:val="000000" w:themeColor="text1"/>
                <w:sz w:val="20"/>
                <w:szCs w:val="20"/>
              </w:rPr>
              <w:t>-0.030</w:t>
            </w:r>
          </w:p>
        </w:tc>
      </w:tr>
      <w:tr w:rsidR="00E968B4" w:rsidRPr="00E968B4" w14:paraId="4AE2B00B"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2DA99FF"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752C82A" w14:textId="77777777" w:rsidR="00901C80" w:rsidRPr="00E968B4" w:rsidRDefault="00901C80">
            <w:pPr>
              <w:jc w:val="right"/>
              <w:rPr>
                <w:color w:val="000000" w:themeColor="text1"/>
                <w:sz w:val="20"/>
                <w:szCs w:val="20"/>
              </w:rPr>
            </w:pPr>
            <w:r w:rsidRPr="00E968B4">
              <w:rPr>
                <w:color w:val="000000" w:themeColor="text1"/>
                <w:sz w:val="20"/>
                <w:szCs w:val="20"/>
              </w:rPr>
              <w:t>0.792</w:t>
            </w:r>
          </w:p>
        </w:tc>
        <w:tc>
          <w:tcPr>
            <w:tcW w:w="1300" w:type="dxa"/>
            <w:tcBorders>
              <w:top w:val="nil"/>
              <w:left w:val="nil"/>
              <w:bottom w:val="single" w:sz="4" w:space="0" w:color="auto"/>
              <w:right w:val="nil"/>
            </w:tcBorders>
            <w:shd w:val="clear" w:color="000000" w:fill="F9F9FB"/>
            <w:noWrap/>
            <w:hideMark/>
          </w:tcPr>
          <w:p w14:paraId="3DD5EF1D" w14:textId="77777777" w:rsidR="00901C80" w:rsidRPr="00E968B4" w:rsidRDefault="00901C80">
            <w:pPr>
              <w:jc w:val="right"/>
              <w:rPr>
                <w:color w:val="000000" w:themeColor="text1"/>
                <w:sz w:val="20"/>
                <w:szCs w:val="20"/>
              </w:rPr>
            </w:pPr>
            <w:r w:rsidRPr="00E968B4">
              <w:rPr>
                <w:color w:val="000000" w:themeColor="text1"/>
                <w:sz w:val="20"/>
                <w:szCs w:val="20"/>
              </w:rPr>
              <w:t>0.030</w:t>
            </w:r>
          </w:p>
        </w:tc>
        <w:tc>
          <w:tcPr>
            <w:tcW w:w="1300" w:type="dxa"/>
            <w:tcBorders>
              <w:top w:val="nil"/>
              <w:left w:val="nil"/>
              <w:bottom w:val="single" w:sz="4" w:space="0" w:color="auto"/>
              <w:right w:val="nil"/>
            </w:tcBorders>
            <w:shd w:val="clear" w:color="000000" w:fill="F9F9FB"/>
            <w:noWrap/>
            <w:hideMark/>
          </w:tcPr>
          <w:p w14:paraId="53430F1D" w14:textId="77777777" w:rsidR="00901C80" w:rsidRPr="00E968B4" w:rsidRDefault="00901C80">
            <w:pPr>
              <w:jc w:val="right"/>
              <w:rPr>
                <w:color w:val="000000" w:themeColor="text1"/>
                <w:sz w:val="20"/>
                <w:szCs w:val="20"/>
              </w:rPr>
            </w:pPr>
            <w:r w:rsidRPr="00E968B4">
              <w:rPr>
                <w:color w:val="000000" w:themeColor="text1"/>
                <w:sz w:val="20"/>
                <w:szCs w:val="20"/>
              </w:rPr>
              <w:t>0.293</w:t>
            </w:r>
          </w:p>
        </w:tc>
        <w:tc>
          <w:tcPr>
            <w:tcW w:w="1300" w:type="dxa"/>
            <w:tcBorders>
              <w:top w:val="nil"/>
              <w:left w:val="nil"/>
              <w:bottom w:val="single" w:sz="4" w:space="0" w:color="auto"/>
              <w:right w:val="nil"/>
            </w:tcBorders>
            <w:shd w:val="clear" w:color="000000" w:fill="F9F9FB"/>
            <w:noWrap/>
            <w:hideMark/>
          </w:tcPr>
          <w:p w14:paraId="4EA7B4BC" w14:textId="77777777" w:rsidR="00901C80" w:rsidRPr="00E968B4" w:rsidRDefault="00901C80">
            <w:pPr>
              <w:jc w:val="right"/>
              <w:rPr>
                <w:color w:val="000000" w:themeColor="text1"/>
                <w:sz w:val="20"/>
                <w:szCs w:val="20"/>
              </w:rPr>
            </w:pPr>
            <w:r w:rsidRPr="00E968B4">
              <w:rPr>
                <w:color w:val="000000" w:themeColor="text1"/>
                <w:sz w:val="20"/>
                <w:szCs w:val="20"/>
              </w:rPr>
              <w:t>0.129</w:t>
            </w:r>
          </w:p>
        </w:tc>
        <w:tc>
          <w:tcPr>
            <w:tcW w:w="1300" w:type="dxa"/>
            <w:tcBorders>
              <w:top w:val="nil"/>
              <w:left w:val="nil"/>
              <w:bottom w:val="single" w:sz="4" w:space="0" w:color="auto"/>
              <w:right w:val="nil"/>
            </w:tcBorders>
            <w:shd w:val="clear" w:color="000000" w:fill="F9F9FB"/>
            <w:noWrap/>
            <w:hideMark/>
          </w:tcPr>
          <w:p w14:paraId="12CD6B0A" w14:textId="77777777" w:rsidR="00901C80" w:rsidRPr="00E968B4" w:rsidRDefault="00901C80">
            <w:pPr>
              <w:jc w:val="right"/>
              <w:rPr>
                <w:color w:val="000000" w:themeColor="text1"/>
                <w:sz w:val="20"/>
                <w:szCs w:val="20"/>
              </w:rPr>
            </w:pPr>
            <w:r w:rsidRPr="00E968B4">
              <w:rPr>
                <w:color w:val="000000" w:themeColor="text1"/>
                <w:sz w:val="20"/>
                <w:szCs w:val="20"/>
              </w:rPr>
              <w:t>0.830</w:t>
            </w:r>
          </w:p>
        </w:tc>
        <w:tc>
          <w:tcPr>
            <w:tcW w:w="1300" w:type="dxa"/>
            <w:tcBorders>
              <w:top w:val="nil"/>
              <w:left w:val="nil"/>
              <w:bottom w:val="single" w:sz="4" w:space="0" w:color="auto"/>
              <w:right w:val="single" w:sz="4" w:space="0" w:color="auto"/>
            </w:tcBorders>
            <w:shd w:val="clear" w:color="000000" w:fill="F9F9FB"/>
            <w:noWrap/>
            <w:hideMark/>
          </w:tcPr>
          <w:p w14:paraId="6D9010D5" w14:textId="77777777" w:rsidR="00901C80" w:rsidRPr="00E968B4" w:rsidRDefault="00901C80">
            <w:pPr>
              <w:jc w:val="right"/>
              <w:rPr>
                <w:color w:val="000000" w:themeColor="text1"/>
                <w:sz w:val="20"/>
                <w:szCs w:val="20"/>
              </w:rPr>
            </w:pPr>
            <w:r w:rsidRPr="00E968B4">
              <w:rPr>
                <w:color w:val="000000" w:themeColor="text1"/>
                <w:sz w:val="20"/>
                <w:szCs w:val="20"/>
              </w:rPr>
              <w:t>0.820</w:t>
            </w:r>
          </w:p>
        </w:tc>
      </w:tr>
      <w:tr w:rsidR="00E968B4" w:rsidRPr="00E968B4" w14:paraId="407B93FB"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758868CA" w14:textId="77777777" w:rsidR="00901C80" w:rsidRPr="00E968B4" w:rsidRDefault="00901C80">
            <w:pPr>
              <w:rPr>
                <w:color w:val="000000" w:themeColor="text1"/>
                <w:sz w:val="20"/>
                <w:szCs w:val="20"/>
              </w:rPr>
            </w:pPr>
            <w:r w:rsidRPr="00E968B4">
              <w:rPr>
                <w:color w:val="000000" w:themeColor="text1"/>
                <w:sz w:val="20"/>
                <w:szCs w:val="20"/>
              </w:rPr>
              <w:t>Omissions</w:t>
            </w:r>
          </w:p>
        </w:tc>
        <w:tc>
          <w:tcPr>
            <w:tcW w:w="1300" w:type="dxa"/>
            <w:tcBorders>
              <w:top w:val="nil"/>
              <w:left w:val="nil"/>
              <w:bottom w:val="nil"/>
              <w:right w:val="nil"/>
            </w:tcBorders>
            <w:shd w:val="clear" w:color="000000" w:fill="F9F9FB"/>
            <w:noWrap/>
            <w:hideMark/>
          </w:tcPr>
          <w:p w14:paraId="0D290293" w14:textId="77777777" w:rsidR="00901C80" w:rsidRPr="00E968B4" w:rsidRDefault="00901C80">
            <w:pPr>
              <w:jc w:val="right"/>
              <w:rPr>
                <w:color w:val="000000" w:themeColor="text1"/>
                <w:sz w:val="20"/>
                <w:szCs w:val="20"/>
              </w:rPr>
            </w:pPr>
            <w:r w:rsidRPr="00E968B4">
              <w:rPr>
                <w:color w:val="000000" w:themeColor="text1"/>
                <w:sz w:val="20"/>
                <w:szCs w:val="20"/>
              </w:rPr>
              <w:t>0.125</w:t>
            </w:r>
          </w:p>
        </w:tc>
        <w:tc>
          <w:tcPr>
            <w:tcW w:w="1300" w:type="dxa"/>
            <w:tcBorders>
              <w:top w:val="nil"/>
              <w:left w:val="nil"/>
              <w:bottom w:val="nil"/>
              <w:right w:val="nil"/>
            </w:tcBorders>
            <w:shd w:val="clear" w:color="000000" w:fill="F9F9FB"/>
            <w:noWrap/>
            <w:hideMark/>
          </w:tcPr>
          <w:p w14:paraId="7954782C" w14:textId="77777777" w:rsidR="00901C80" w:rsidRPr="00E968B4" w:rsidRDefault="00901C80">
            <w:pPr>
              <w:jc w:val="right"/>
              <w:rPr>
                <w:color w:val="000000" w:themeColor="text1"/>
                <w:sz w:val="20"/>
                <w:szCs w:val="20"/>
              </w:rPr>
            </w:pPr>
            <w:r w:rsidRPr="00E968B4">
              <w:rPr>
                <w:color w:val="000000" w:themeColor="text1"/>
                <w:sz w:val="20"/>
                <w:szCs w:val="20"/>
              </w:rPr>
              <w:t>-0.044</w:t>
            </w:r>
          </w:p>
        </w:tc>
        <w:tc>
          <w:tcPr>
            <w:tcW w:w="1300" w:type="dxa"/>
            <w:tcBorders>
              <w:top w:val="nil"/>
              <w:left w:val="nil"/>
              <w:bottom w:val="nil"/>
              <w:right w:val="nil"/>
            </w:tcBorders>
            <w:shd w:val="clear" w:color="000000" w:fill="F9F9FB"/>
            <w:noWrap/>
            <w:hideMark/>
          </w:tcPr>
          <w:p w14:paraId="389327B8" w14:textId="77777777" w:rsidR="00901C80" w:rsidRPr="00E968B4" w:rsidRDefault="00901C80">
            <w:pPr>
              <w:jc w:val="right"/>
              <w:rPr>
                <w:color w:val="000000" w:themeColor="text1"/>
                <w:sz w:val="20"/>
                <w:szCs w:val="20"/>
              </w:rPr>
            </w:pPr>
            <w:r w:rsidRPr="00E968B4">
              <w:rPr>
                <w:color w:val="000000" w:themeColor="text1"/>
                <w:sz w:val="20"/>
                <w:szCs w:val="20"/>
              </w:rPr>
              <w:t>-0.182</w:t>
            </w:r>
          </w:p>
        </w:tc>
        <w:tc>
          <w:tcPr>
            <w:tcW w:w="1300" w:type="dxa"/>
            <w:tcBorders>
              <w:top w:val="nil"/>
              <w:left w:val="nil"/>
              <w:bottom w:val="nil"/>
              <w:right w:val="nil"/>
            </w:tcBorders>
            <w:shd w:val="clear" w:color="000000" w:fill="F9F9FB"/>
            <w:noWrap/>
            <w:hideMark/>
          </w:tcPr>
          <w:p w14:paraId="0067A1E1" w14:textId="77777777" w:rsidR="00901C80" w:rsidRPr="00E968B4" w:rsidRDefault="00901C80">
            <w:pPr>
              <w:jc w:val="right"/>
              <w:rPr>
                <w:color w:val="000000" w:themeColor="text1"/>
                <w:sz w:val="20"/>
                <w:szCs w:val="20"/>
              </w:rPr>
            </w:pPr>
            <w:r w:rsidRPr="00E968B4">
              <w:rPr>
                <w:color w:val="000000" w:themeColor="text1"/>
                <w:sz w:val="20"/>
                <w:szCs w:val="20"/>
              </w:rPr>
              <w:t>-.261</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22B9D4A9" w14:textId="77777777" w:rsidR="00901C80" w:rsidRPr="00E968B4" w:rsidRDefault="00901C80">
            <w:pPr>
              <w:jc w:val="right"/>
              <w:rPr>
                <w:color w:val="000000" w:themeColor="text1"/>
                <w:sz w:val="20"/>
                <w:szCs w:val="20"/>
              </w:rPr>
            </w:pPr>
            <w:r w:rsidRPr="00E968B4">
              <w:rPr>
                <w:color w:val="000000" w:themeColor="text1"/>
                <w:sz w:val="20"/>
                <w:szCs w:val="20"/>
              </w:rPr>
              <w:t>-0.202</w:t>
            </w:r>
          </w:p>
        </w:tc>
        <w:tc>
          <w:tcPr>
            <w:tcW w:w="1300" w:type="dxa"/>
            <w:tcBorders>
              <w:top w:val="nil"/>
              <w:left w:val="nil"/>
              <w:bottom w:val="nil"/>
              <w:right w:val="single" w:sz="4" w:space="0" w:color="auto"/>
            </w:tcBorders>
            <w:shd w:val="clear" w:color="000000" w:fill="F9F9FB"/>
            <w:noWrap/>
            <w:hideMark/>
          </w:tcPr>
          <w:p w14:paraId="4E201968" w14:textId="77777777" w:rsidR="00901C80" w:rsidRPr="00E968B4" w:rsidRDefault="00901C80">
            <w:pPr>
              <w:jc w:val="right"/>
              <w:rPr>
                <w:color w:val="000000" w:themeColor="text1"/>
                <w:sz w:val="20"/>
                <w:szCs w:val="20"/>
              </w:rPr>
            </w:pPr>
            <w:r w:rsidRPr="00E968B4">
              <w:rPr>
                <w:color w:val="000000" w:themeColor="text1"/>
                <w:sz w:val="20"/>
                <w:szCs w:val="20"/>
              </w:rPr>
              <w:t>-0.189</w:t>
            </w:r>
          </w:p>
        </w:tc>
      </w:tr>
      <w:tr w:rsidR="00E968B4" w:rsidRPr="00E968B4" w14:paraId="124A590E"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5FE8DEEC"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03BCDC4E" w14:textId="77777777" w:rsidR="00901C80" w:rsidRPr="00E968B4" w:rsidRDefault="00901C80">
            <w:pPr>
              <w:jc w:val="right"/>
              <w:rPr>
                <w:color w:val="000000" w:themeColor="text1"/>
                <w:sz w:val="20"/>
                <w:szCs w:val="20"/>
              </w:rPr>
            </w:pPr>
            <w:r w:rsidRPr="00E968B4">
              <w:rPr>
                <w:color w:val="000000" w:themeColor="text1"/>
                <w:sz w:val="20"/>
                <w:szCs w:val="20"/>
              </w:rPr>
              <w:t>0.342</w:t>
            </w:r>
          </w:p>
        </w:tc>
        <w:tc>
          <w:tcPr>
            <w:tcW w:w="1300" w:type="dxa"/>
            <w:tcBorders>
              <w:top w:val="nil"/>
              <w:left w:val="nil"/>
              <w:bottom w:val="single" w:sz="4" w:space="0" w:color="auto"/>
              <w:right w:val="nil"/>
            </w:tcBorders>
            <w:shd w:val="clear" w:color="000000" w:fill="F9F9FB"/>
            <w:noWrap/>
            <w:hideMark/>
          </w:tcPr>
          <w:p w14:paraId="7F5C4445" w14:textId="77777777" w:rsidR="00901C80" w:rsidRPr="00E968B4" w:rsidRDefault="00901C80">
            <w:pPr>
              <w:jc w:val="right"/>
              <w:rPr>
                <w:color w:val="000000" w:themeColor="text1"/>
                <w:sz w:val="20"/>
                <w:szCs w:val="20"/>
              </w:rPr>
            </w:pPr>
            <w:r w:rsidRPr="00E968B4">
              <w:rPr>
                <w:color w:val="000000" w:themeColor="text1"/>
                <w:sz w:val="20"/>
                <w:szCs w:val="20"/>
              </w:rPr>
              <w:t>0.739</w:t>
            </w:r>
          </w:p>
        </w:tc>
        <w:tc>
          <w:tcPr>
            <w:tcW w:w="1300" w:type="dxa"/>
            <w:tcBorders>
              <w:top w:val="nil"/>
              <w:left w:val="nil"/>
              <w:bottom w:val="single" w:sz="4" w:space="0" w:color="auto"/>
              <w:right w:val="nil"/>
            </w:tcBorders>
            <w:shd w:val="clear" w:color="000000" w:fill="F9F9FB"/>
            <w:noWrap/>
            <w:hideMark/>
          </w:tcPr>
          <w:p w14:paraId="11B40427" w14:textId="77777777" w:rsidR="00901C80" w:rsidRPr="00E968B4" w:rsidRDefault="00901C80">
            <w:pPr>
              <w:jc w:val="right"/>
              <w:rPr>
                <w:color w:val="000000" w:themeColor="text1"/>
                <w:sz w:val="20"/>
                <w:szCs w:val="20"/>
              </w:rPr>
            </w:pPr>
            <w:r w:rsidRPr="00E968B4">
              <w:rPr>
                <w:color w:val="000000" w:themeColor="text1"/>
                <w:sz w:val="20"/>
                <w:szCs w:val="20"/>
              </w:rPr>
              <w:t>0.163</w:t>
            </w:r>
          </w:p>
        </w:tc>
        <w:tc>
          <w:tcPr>
            <w:tcW w:w="1300" w:type="dxa"/>
            <w:tcBorders>
              <w:top w:val="nil"/>
              <w:left w:val="nil"/>
              <w:bottom w:val="single" w:sz="4" w:space="0" w:color="auto"/>
              <w:right w:val="nil"/>
            </w:tcBorders>
            <w:shd w:val="clear" w:color="000000" w:fill="F9F9FB"/>
            <w:noWrap/>
            <w:hideMark/>
          </w:tcPr>
          <w:p w14:paraId="42101406" w14:textId="77777777" w:rsidR="00901C80" w:rsidRPr="00E968B4" w:rsidRDefault="00901C80">
            <w:pPr>
              <w:jc w:val="right"/>
              <w:rPr>
                <w:color w:val="000000" w:themeColor="text1"/>
                <w:sz w:val="20"/>
                <w:szCs w:val="20"/>
              </w:rPr>
            </w:pPr>
            <w:r w:rsidRPr="00E968B4">
              <w:rPr>
                <w:color w:val="000000" w:themeColor="text1"/>
                <w:sz w:val="20"/>
                <w:szCs w:val="20"/>
              </w:rPr>
              <w:t>0.044</w:t>
            </w:r>
          </w:p>
        </w:tc>
        <w:tc>
          <w:tcPr>
            <w:tcW w:w="1300" w:type="dxa"/>
            <w:tcBorders>
              <w:top w:val="nil"/>
              <w:left w:val="nil"/>
              <w:bottom w:val="single" w:sz="4" w:space="0" w:color="auto"/>
              <w:right w:val="nil"/>
            </w:tcBorders>
            <w:shd w:val="clear" w:color="000000" w:fill="F9F9FB"/>
            <w:noWrap/>
            <w:hideMark/>
          </w:tcPr>
          <w:p w14:paraId="7DDD0B6F" w14:textId="77777777" w:rsidR="00901C80" w:rsidRPr="00E968B4" w:rsidRDefault="00901C80">
            <w:pPr>
              <w:jc w:val="right"/>
              <w:rPr>
                <w:color w:val="000000" w:themeColor="text1"/>
                <w:sz w:val="20"/>
                <w:szCs w:val="20"/>
              </w:rPr>
            </w:pPr>
            <w:r w:rsidRPr="00E968B4">
              <w:rPr>
                <w:color w:val="000000" w:themeColor="text1"/>
                <w:sz w:val="20"/>
                <w:szCs w:val="20"/>
              </w:rPr>
              <w:t>0.122</w:t>
            </w:r>
          </w:p>
        </w:tc>
        <w:tc>
          <w:tcPr>
            <w:tcW w:w="1300" w:type="dxa"/>
            <w:tcBorders>
              <w:top w:val="nil"/>
              <w:left w:val="nil"/>
              <w:bottom w:val="single" w:sz="4" w:space="0" w:color="auto"/>
              <w:right w:val="single" w:sz="4" w:space="0" w:color="auto"/>
            </w:tcBorders>
            <w:shd w:val="clear" w:color="000000" w:fill="F9F9FB"/>
            <w:noWrap/>
            <w:hideMark/>
          </w:tcPr>
          <w:p w14:paraId="240C98B0" w14:textId="77777777" w:rsidR="00901C80" w:rsidRPr="00E968B4" w:rsidRDefault="00901C80">
            <w:pPr>
              <w:jc w:val="right"/>
              <w:rPr>
                <w:color w:val="000000" w:themeColor="text1"/>
                <w:sz w:val="20"/>
                <w:szCs w:val="20"/>
              </w:rPr>
            </w:pPr>
            <w:r w:rsidRPr="00E968B4">
              <w:rPr>
                <w:color w:val="000000" w:themeColor="text1"/>
                <w:sz w:val="20"/>
                <w:szCs w:val="20"/>
              </w:rPr>
              <w:t>0.147</w:t>
            </w:r>
          </w:p>
        </w:tc>
      </w:tr>
      <w:tr w:rsidR="00E968B4" w:rsidRPr="00E968B4" w14:paraId="7E4B0FAD"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49471BA4" w14:textId="77777777" w:rsidR="00901C80" w:rsidRPr="00E968B4" w:rsidRDefault="00901C80">
            <w:pPr>
              <w:rPr>
                <w:color w:val="000000" w:themeColor="text1"/>
                <w:sz w:val="20"/>
                <w:szCs w:val="20"/>
              </w:rPr>
            </w:pPr>
            <w:r w:rsidRPr="00E968B4">
              <w:rPr>
                <w:color w:val="000000" w:themeColor="text1"/>
                <w:sz w:val="20"/>
                <w:szCs w:val="20"/>
              </w:rPr>
              <w:t>Commissions</w:t>
            </w:r>
          </w:p>
        </w:tc>
        <w:tc>
          <w:tcPr>
            <w:tcW w:w="1300" w:type="dxa"/>
            <w:tcBorders>
              <w:top w:val="nil"/>
              <w:left w:val="nil"/>
              <w:bottom w:val="nil"/>
              <w:right w:val="nil"/>
            </w:tcBorders>
            <w:shd w:val="clear" w:color="000000" w:fill="F9F9FB"/>
            <w:noWrap/>
            <w:hideMark/>
          </w:tcPr>
          <w:p w14:paraId="47FC4D33" w14:textId="77777777" w:rsidR="00901C80" w:rsidRPr="00E968B4" w:rsidRDefault="00901C80">
            <w:pPr>
              <w:jc w:val="right"/>
              <w:rPr>
                <w:color w:val="000000" w:themeColor="text1"/>
                <w:sz w:val="20"/>
                <w:szCs w:val="20"/>
              </w:rPr>
            </w:pPr>
            <w:r w:rsidRPr="00E968B4">
              <w:rPr>
                <w:color w:val="000000" w:themeColor="text1"/>
                <w:sz w:val="20"/>
                <w:szCs w:val="20"/>
              </w:rPr>
              <w:t>-0.185</w:t>
            </w:r>
          </w:p>
        </w:tc>
        <w:tc>
          <w:tcPr>
            <w:tcW w:w="1300" w:type="dxa"/>
            <w:tcBorders>
              <w:top w:val="nil"/>
              <w:left w:val="nil"/>
              <w:bottom w:val="nil"/>
              <w:right w:val="nil"/>
            </w:tcBorders>
            <w:shd w:val="clear" w:color="000000" w:fill="F9F9FB"/>
            <w:noWrap/>
            <w:hideMark/>
          </w:tcPr>
          <w:p w14:paraId="352A8993" w14:textId="77777777" w:rsidR="00901C80" w:rsidRPr="00E968B4" w:rsidRDefault="00901C80">
            <w:pPr>
              <w:jc w:val="right"/>
              <w:rPr>
                <w:color w:val="000000" w:themeColor="text1"/>
                <w:sz w:val="20"/>
                <w:szCs w:val="20"/>
              </w:rPr>
            </w:pPr>
            <w:r w:rsidRPr="00E968B4">
              <w:rPr>
                <w:color w:val="000000" w:themeColor="text1"/>
                <w:sz w:val="20"/>
                <w:szCs w:val="20"/>
              </w:rPr>
              <w:t>0.028</w:t>
            </w:r>
          </w:p>
        </w:tc>
        <w:tc>
          <w:tcPr>
            <w:tcW w:w="1300" w:type="dxa"/>
            <w:tcBorders>
              <w:top w:val="nil"/>
              <w:left w:val="nil"/>
              <w:bottom w:val="nil"/>
              <w:right w:val="nil"/>
            </w:tcBorders>
            <w:shd w:val="clear" w:color="000000" w:fill="F9F9FB"/>
            <w:noWrap/>
            <w:hideMark/>
          </w:tcPr>
          <w:p w14:paraId="3BECA365" w14:textId="77777777" w:rsidR="00901C80" w:rsidRPr="00E968B4" w:rsidRDefault="00901C80">
            <w:pPr>
              <w:jc w:val="right"/>
              <w:rPr>
                <w:color w:val="000000" w:themeColor="text1"/>
                <w:sz w:val="20"/>
                <w:szCs w:val="20"/>
              </w:rPr>
            </w:pPr>
            <w:r w:rsidRPr="00E968B4">
              <w:rPr>
                <w:color w:val="000000" w:themeColor="text1"/>
                <w:sz w:val="20"/>
                <w:szCs w:val="20"/>
              </w:rPr>
              <w:t>0.016</w:t>
            </w:r>
          </w:p>
        </w:tc>
        <w:tc>
          <w:tcPr>
            <w:tcW w:w="1300" w:type="dxa"/>
            <w:tcBorders>
              <w:top w:val="nil"/>
              <w:left w:val="nil"/>
              <w:bottom w:val="nil"/>
              <w:right w:val="nil"/>
            </w:tcBorders>
            <w:shd w:val="clear" w:color="000000" w:fill="F9F9FB"/>
            <w:noWrap/>
            <w:hideMark/>
          </w:tcPr>
          <w:p w14:paraId="00452F1D" w14:textId="77777777" w:rsidR="00901C80" w:rsidRPr="00E968B4" w:rsidRDefault="00901C80">
            <w:pPr>
              <w:jc w:val="right"/>
              <w:rPr>
                <w:color w:val="000000" w:themeColor="text1"/>
                <w:sz w:val="20"/>
                <w:szCs w:val="20"/>
              </w:rPr>
            </w:pPr>
            <w:r w:rsidRPr="00E968B4">
              <w:rPr>
                <w:color w:val="000000" w:themeColor="text1"/>
                <w:sz w:val="20"/>
                <w:szCs w:val="20"/>
              </w:rPr>
              <w:t>0.052</w:t>
            </w:r>
          </w:p>
        </w:tc>
        <w:tc>
          <w:tcPr>
            <w:tcW w:w="1300" w:type="dxa"/>
            <w:tcBorders>
              <w:top w:val="nil"/>
              <w:left w:val="nil"/>
              <w:bottom w:val="nil"/>
              <w:right w:val="nil"/>
            </w:tcBorders>
            <w:shd w:val="clear" w:color="000000" w:fill="F9F9FB"/>
            <w:noWrap/>
            <w:hideMark/>
          </w:tcPr>
          <w:p w14:paraId="792D21B5" w14:textId="77777777" w:rsidR="00901C80" w:rsidRPr="00E968B4" w:rsidRDefault="00901C80">
            <w:pPr>
              <w:jc w:val="right"/>
              <w:rPr>
                <w:color w:val="000000" w:themeColor="text1"/>
                <w:sz w:val="20"/>
                <w:szCs w:val="20"/>
              </w:rPr>
            </w:pPr>
            <w:r w:rsidRPr="00E968B4">
              <w:rPr>
                <w:color w:val="000000" w:themeColor="text1"/>
                <w:sz w:val="20"/>
                <w:szCs w:val="20"/>
              </w:rPr>
              <w:t>-0.067</w:t>
            </w:r>
          </w:p>
        </w:tc>
        <w:tc>
          <w:tcPr>
            <w:tcW w:w="1300" w:type="dxa"/>
            <w:tcBorders>
              <w:top w:val="nil"/>
              <w:left w:val="nil"/>
              <w:bottom w:val="nil"/>
              <w:right w:val="single" w:sz="4" w:space="0" w:color="auto"/>
            </w:tcBorders>
            <w:shd w:val="clear" w:color="000000" w:fill="F9F9FB"/>
            <w:noWrap/>
            <w:hideMark/>
          </w:tcPr>
          <w:p w14:paraId="5373031B" w14:textId="77777777" w:rsidR="00901C80" w:rsidRPr="00E968B4" w:rsidRDefault="00901C80">
            <w:pPr>
              <w:jc w:val="right"/>
              <w:rPr>
                <w:color w:val="000000" w:themeColor="text1"/>
                <w:sz w:val="20"/>
                <w:szCs w:val="20"/>
              </w:rPr>
            </w:pPr>
            <w:r w:rsidRPr="00E968B4">
              <w:rPr>
                <w:color w:val="000000" w:themeColor="text1"/>
                <w:sz w:val="20"/>
                <w:szCs w:val="20"/>
              </w:rPr>
              <w:t>0.080</w:t>
            </w:r>
          </w:p>
        </w:tc>
      </w:tr>
      <w:tr w:rsidR="00E968B4" w:rsidRPr="00E968B4" w14:paraId="1F0C519D"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20A55D21"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02F28971" w14:textId="77777777" w:rsidR="00901C80" w:rsidRPr="00E968B4" w:rsidRDefault="00901C80">
            <w:pPr>
              <w:jc w:val="right"/>
              <w:rPr>
                <w:color w:val="000000" w:themeColor="text1"/>
                <w:sz w:val="20"/>
                <w:szCs w:val="20"/>
              </w:rPr>
            </w:pPr>
            <w:r w:rsidRPr="00E968B4">
              <w:rPr>
                <w:color w:val="000000" w:themeColor="text1"/>
                <w:sz w:val="20"/>
                <w:szCs w:val="20"/>
              </w:rPr>
              <w:t>0.156</w:t>
            </w:r>
          </w:p>
        </w:tc>
        <w:tc>
          <w:tcPr>
            <w:tcW w:w="1300" w:type="dxa"/>
            <w:tcBorders>
              <w:top w:val="nil"/>
              <w:left w:val="nil"/>
              <w:bottom w:val="single" w:sz="4" w:space="0" w:color="auto"/>
              <w:right w:val="nil"/>
            </w:tcBorders>
            <w:shd w:val="clear" w:color="000000" w:fill="F9F9FB"/>
            <w:noWrap/>
            <w:hideMark/>
          </w:tcPr>
          <w:p w14:paraId="2D8F6E59" w14:textId="77777777" w:rsidR="00901C80" w:rsidRPr="00E968B4" w:rsidRDefault="00901C80">
            <w:pPr>
              <w:jc w:val="right"/>
              <w:rPr>
                <w:color w:val="000000" w:themeColor="text1"/>
                <w:sz w:val="20"/>
                <w:szCs w:val="20"/>
              </w:rPr>
            </w:pPr>
            <w:r w:rsidRPr="00E968B4">
              <w:rPr>
                <w:color w:val="000000" w:themeColor="text1"/>
                <w:sz w:val="20"/>
                <w:szCs w:val="20"/>
              </w:rPr>
              <w:t>0.835</w:t>
            </w:r>
          </w:p>
        </w:tc>
        <w:tc>
          <w:tcPr>
            <w:tcW w:w="1300" w:type="dxa"/>
            <w:tcBorders>
              <w:top w:val="nil"/>
              <w:left w:val="nil"/>
              <w:bottom w:val="single" w:sz="4" w:space="0" w:color="auto"/>
              <w:right w:val="nil"/>
            </w:tcBorders>
            <w:shd w:val="clear" w:color="000000" w:fill="F9F9FB"/>
            <w:noWrap/>
            <w:hideMark/>
          </w:tcPr>
          <w:p w14:paraId="72890BF2" w14:textId="77777777" w:rsidR="00901C80" w:rsidRPr="00E968B4" w:rsidRDefault="00901C80">
            <w:pPr>
              <w:jc w:val="right"/>
              <w:rPr>
                <w:color w:val="000000" w:themeColor="text1"/>
                <w:sz w:val="20"/>
                <w:szCs w:val="20"/>
              </w:rPr>
            </w:pPr>
            <w:r w:rsidRPr="00E968B4">
              <w:rPr>
                <w:color w:val="000000" w:themeColor="text1"/>
                <w:sz w:val="20"/>
                <w:szCs w:val="20"/>
              </w:rPr>
              <w:t>0.901</w:t>
            </w:r>
          </w:p>
        </w:tc>
        <w:tc>
          <w:tcPr>
            <w:tcW w:w="1300" w:type="dxa"/>
            <w:tcBorders>
              <w:top w:val="nil"/>
              <w:left w:val="nil"/>
              <w:bottom w:val="single" w:sz="4" w:space="0" w:color="auto"/>
              <w:right w:val="nil"/>
            </w:tcBorders>
            <w:shd w:val="clear" w:color="000000" w:fill="F9F9FB"/>
            <w:noWrap/>
            <w:hideMark/>
          </w:tcPr>
          <w:p w14:paraId="0E9C3BED" w14:textId="77777777" w:rsidR="00901C80" w:rsidRPr="00E968B4" w:rsidRDefault="00901C80">
            <w:pPr>
              <w:jc w:val="right"/>
              <w:rPr>
                <w:color w:val="000000" w:themeColor="text1"/>
                <w:sz w:val="20"/>
                <w:szCs w:val="20"/>
              </w:rPr>
            </w:pPr>
            <w:r w:rsidRPr="00E968B4">
              <w:rPr>
                <w:color w:val="000000" w:themeColor="text1"/>
                <w:sz w:val="20"/>
                <w:szCs w:val="20"/>
              </w:rPr>
              <w:t>0.692</w:t>
            </w:r>
          </w:p>
        </w:tc>
        <w:tc>
          <w:tcPr>
            <w:tcW w:w="1300" w:type="dxa"/>
            <w:tcBorders>
              <w:top w:val="nil"/>
              <w:left w:val="nil"/>
              <w:bottom w:val="single" w:sz="4" w:space="0" w:color="auto"/>
              <w:right w:val="nil"/>
            </w:tcBorders>
            <w:shd w:val="clear" w:color="000000" w:fill="F9F9FB"/>
            <w:noWrap/>
            <w:hideMark/>
          </w:tcPr>
          <w:p w14:paraId="1AB3B410" w14:textId="77777777" w:rsidR="00901C80" w:rsidRPr="00E968B4" w:rsidRDefault="00901C80">
            <w:pPr>
              <w:jc w:val="right"/>
              <w:rPr>
                <w:color w:val="000000" w:themeColor="text1"/>
                <w:sz w:val="20"/>
                <w:szCs w:val="20"/>
              </w:rPr>
            </w:pPr>
            <w:r w:rsidRPr="00E968B4">
              <w:rPr>
                <w:color w:val="000000" w:themeColor="text1"/>
                <w:sz w:val="20"/>
                <w:szCs w:val="20"/>
              </w:rPr>
              <w:t>0.609</w:t>
            </w:r>
          </w:p>
        </w:tc>
        <w:tc>
          <w:tcPr>
            <w:tcW w:w="1300" w:type="dxa"/>
            <w:tcBorders>
              <w:top w:val="nil"/>
              <w:left w:val="nil"/>
              <w:bottom w:val="single" w:sz="4" w:space="0" w:color="auto"/>
              <w:right w:val="single" w:sz="4" w:space="0" w:color="auto"/>
            </w:tcBorders>
            <w:shd w:val="clear" w:color="000000" w:fill="F9F9FB"/>
            <w:noWrap/>
            <w:hideMark/>
          </w:tcPr>
          <w:p w14:paraId="7B0F8FCB" w14:textId="77777777" w:rsidR="00901C80" w:rsidRPr="00E968B4" w:rsidRDefault="00901C80">
            <w:pPr>
              <w:jc w:val="right"/>
              <w:rPr>
                <w:color w:val="000000" w:themeColor="text1"/>
                <w:sz w:val="20"/>
                <w:szCs w:val="20"/>
              </w:rPr>
            </w:pPr>
            <w:r w:rsidRPr="00E968B4">
              <w:rPr>
                <w:color w:val="000000" w:themeColor="text1"/>
                <w:sz w:val="20"/>
                <w:szCs w:val="20"/>
              </w:rPr>
              <w:t>0.543</w:t>
            </w:r>
          </w:p>
        </w:tc>
      </w:tr>
      <w:tr w:rsidR="00E968B4" w:rsidRPr="00E968B4" w14:paraId="1D28D20D"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36A3B90C" w14:textId="77777777" w:rsidR="00901C80" w:rsidRPr="00E968B4" w:rsidRDefault="00901C80">
            <w:pPr>
              <w:rPr>
                <w:color w:val="000000" w:themeColor="text1"/>
                <w:sz w:val="20"/>
                <w:szCs w:val="20"/>
              </w:rPr>
            </w:pPr>
            <w:r w:rsidRPr="00E968B4">
              <w:rPr>
                <w:color w:val="000000" w:themeColor="text1"/>
                <w:sz w:val="20"/>
                <w:szCs w:val="20"/>
              </w:rPr>
              <w:t>Error rate</w:t>
            </w:r>
          </w:p>
        </w:tc>
        <w:tc>
          <w:tcPr>
            <w:tcW w:w="1300" w:type="dxa"/>
            <w:tcBorders>
              <w:top w:val="nil"/>
              <w:left w:val="nil"/>
              <w:bottom w:val="nil"/>
              <w:right w:val="nil"/>
            </w:tcBorders>
            <w:shd w:val="clear" w:color="000000" w:fill="F9F9FB"/>
            <w:noWrap/>
            <w:hideMark/>
          </w:tcPr>
          <w:p w14:paraId="41FEC000" w14:textId="77777777" w:rsidR="00901C80" w:rsidRPr="00E968B4" w:rsidRDefault="00901C80">
            <w:pPr>
              <w:jc w:val="right"/>
              <w:rPr>
                <w:color w:val="000000" w:themeColor="text1"/>
                <w:sz w:val="20"/>
                <w:szCs w:val="20"/>
              </w:rPr>
            </w:pPr>
            <w:r w:rsidRPr="00E968B4">
              <w:rPr>
                <w:color w:val="000000" w:themeColor="text1"/>
                <w:sz w:val="20"/>
                <w:szCs w:val="20"/>
              </w:rPr>
              <w:t>0.005</w:t>
            </w:r>
          </w:p>
        </w:tc>
        <w:tc>
          <w:tcPr>
            <w:tcW w:w="1300" w:type="dxa"/>
            <w:tcBorders>
              <w:top w:val="nil"/>
              <w:left w:val="nil"/>
              <w:bottom w:val="nil"/>
              <w:right w:val="nil"/>
            </w:tcBorders>
            <w:shd w:val="clear" w:color="000000" w:fill="F9F9FB"/>
            <w:noWrap/>
            <w:hideMark/>
          </w:tcPr>
          <w:p w14:paraId="65189424" w14:textId="77777777" w:rsidR="00901C80" w:rsidRPr="00E968B4" w:rsidRDefault="00901C80">
            <w:pPr>
              <w:jc w:val="right"/>
              <w:rPr>
                <w:color w:val="000000" w:themeColor="text1"/>
                <w:sz w:val="20"/>
                <w:szCs w:val="20"/>
              </w:rPr>
            </w:pPr>
            <w:r w:rsidRPr="00E968B4">
              <w:rPr>
                <w:color w:val="000000" w:themeColor="text1"/>
                <w:sz w:val="20"/>
                <w:szCs w:val="20"/>
              </w:rPr>
              <w:t>0.131</w:t>
            </w:r>
          </w:p>
        </w:tc>
        <w:tc>
          <w:tcPr>
            <w:tcW w:w="1300" w:type="dxa"/>
            <w:tcBorders>
              <w:top w:val="nil"/>
              <w:left w:val="nil"/>
              <w:bottom w:val="nil"/>
              <w:right w:val="nil"/>
            </w:tcBorders>
            <w:shd w:val="clear" w:color="000000" w:fill="F9F9FB"/>
            <w:noWrap/>
            <w:hideMark/>
          </w:tcPr>
          <w:p w14:paraId="7AF8289A" w14:textId="77777777" w:rsidR="00901C80" w:rsidRPr="00E968B4" w:rsidRDefault="00901C80">
            <w:pPr>
              <w:jc w:val="right"/>
              <w:rPr>
                <w:color w:val="000000" w:themeColor="text1"/>
                <w:sz w:val="20"/>
                <w:szCs w:val="20"/>
              </w:rPr>
            </w:pPr>
            <w:r w:rsidRPr="00E968B4">
              <w:rPr>
                <w:color w:val="000000" w:themeColor="text1"/>
                <w:sz w:val="20"/>
                <w:szCs w:val="20"/>
              </w:rPr>
              <w:t>-0.074</w:t>
            </w:r>
          </w:p>
        </w:tc>
        <w:tc>
          <w:tcPr>
            <w:tcW w:w="1300" w:type="dxa"/>
            <w:tcBorders>
              <w:top w:val="nil"/>
              <w:left w:val="nil"/>
              <w:bottom w:val="nil"/>
              <w:right w:val="nil"/>
            </w:tcBorders>
            <w:shd w:val="clear" w:color="000000" w:fill="F9F9FB"/>
            <w:noWrap/>
            <w:hideMark/>
          </w:tcPr>
          <w:p w14:paraId="1D3AA1FF" w14:textId="77777777" w:rsidR="00901C80" w:rsidRPr="00E968B4" w:rsidRDefault="00901C80">
            <w:pPr>
              <w:jc w:val="right"/>
              <w:rPr>
                <w:color w:val="000000" w:themeColor="text1"/>
                <w:sz w:val="20"/>
                <w:szCs w:val="20"/>
              </w:rPr>
            </w:pPr>
            <w:r w:rsidRPr="00E968B4">
              <w:rPr>
                <w:color w:val="000000" w:themeColor="text1"/>
                <w:sz w:val="20"/>
                <w:szCs w:val="20"/>
              </w:rPr>
              <w:t>0.062</w:t>
            </w:r>
          </w:p>
        </w:tc>
        <w:tc>
          <w:tcPr>
            <w:tcW w:w="1300" w:type="dxa"/>
            <w:tcBorders>
              <w:top w:val="nil"/>
              <w:left w:val="nil"/>
              <w:bottom w:val="nil"/>
              <w:right w:val="nil"/>
            </w:tcBorders>
            <w:shd w:val="clear" w:color="000000" w:fill="F9F9FB"/>
            <w:noWrap/>
            <w:hideMark/>
          </w:tcPr>
          <w:p w14:paraId="6D656576" w14:textId="77777777" w:rsidR="00901C80" w:rsidRPr="00E968B4" w:rsidRDefault="00901C80">
            <w:pPr>
              <w:jc w:val="right"/>
              <w:rPr>
                <w:color w:val="000000" w:themeColor="text1"/>
                <w:sz w:val="20"/>
                <w:szCs w:val="20"/>
              </w:rPr>
            </w:pPr>
            <w:r w:rsidRPr="00E968B4">
              <w:rPr>
                <w:color w:val="000000" w:themeColor="text1"/>
                <w:sz w:val="20"/>
                <w:szCs w:val="20"/>
              </w:rPr>
              <w:t>0.116</w:t>
            </w:r>
          </w:p>
        </w:tc>
        <w:tc>
          <w:tcPr>
            <w:tcW w:w="1300" w:type="dxa"/>
            <w:tcBorders>
              <w:top w:val="nil"/>
              <w:left w:val="nil"/>
              <w:bottom w:val="nil"/>
              <w:right w:val="single" w:sz="4" w:space="0" w:color="auto"/>
            </w:tcBorders>
            <w:shd w:val="clear" w:color="000000" w:fill="F9F9FB"/>
            <w:noWrap/>
            <w:hideMark/>
          </w:tcPr>
          <w:p w14:paraId="65F2580D" w14:textId="77777777" w:rsidR="00901C80" w:rsidRPr="00E968B4" w:rsidRDefault="00901C80">
            <w:pPr>
              <w:jc w:val="right"/>
              <w:rPr>
                <w:color w:val="000000" w:themeColor="text1"/>
                <w:sz w:val="20"/>
                <w:szCs w:val="20"/>
              </w:rPr>
            </w:pPr>
            <w:r w:rsidRPr="00E968B4">
              <w:rPr>
                <w:color w:val="000000" w:themeColor="text1"/>
                <w:sz w:val="20"/>
                <w:szCs w:val="20"/>
              </w:rPr>
              <w:t>-0.052</w:t>
            </w:r>
          </w:p>
        </w:tc>
      </w:tr>
      <w:tr w:rsidR="00E968B4" w:rsidRPr="00E968B4" w14:paraId="11E97699"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420F02B5"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4E7A641" w14:textId="77777777" w:rsidR="00901C80" w:rsidRPr="00E968B4" w:rsidRDefault="00901C80">
            <w:pPr>
              <w:jc w:val="right"/>
              <w:rPr>
                <w:color w:val="000000" w:themeColor="text1"/>
                <w:sz w:val="20"/>
                <w:szCs w:val="20"/>
              </w:rPr>
            </w:pPr>
            <w:r w:rsidRPr="00E968B4">
              <w:rPr>
                <w:color w:val="000000" w:themeColor="text1"/>
                <w:sz w:val="20"/>
                <w:szCs w:val="20"/>
              </w:rPr>
              <w:t>0.969</w:t>
            </w:r>
          </w:p>
        </w:tc>
        <w:tc>
          <w:tcPr>
            <w:tcW w:w="1300" w:type="dxa"/>
            <w:tcBorders>
              <w:top w:val="nil"/>
              <w:left w:val="nil"/>
              <w:bottom w:val="single" w:sz="4" w:space="0" w:color="auto"/>
              <w:right w:val="nil"/>
            </w:tcBorders>
            <w:shd w:val="clear" w:color="000000" w:fill="F9F9FB"/>
            <w:noWrap/>
            <w:hideMark/>
          </w:tcPr>
          <w:p w14:paraId="55E1F6E9" w14:textId="77777777" w:rsidR="00901C80" w:rsidRPr="00E968B4" w:rsidRDefault="00901C80">
            <w:pPr>
              <w:jc w:val="right"/>
              <w:rPr>
                <w:color w:val="000000" w:themeColor="text1"/>
                <w:sz w:val="20"/>
                <w:szCs w:val="20"/>
              </w:rPr>
            </w:pPr>
            <w:r w:rsidRPr="00E968B4">
              <w:rPr>
                <w:color w:val="000000" w:themeColor="text1"/>
                <w:sz w:val="20"/>
                <w:szCs w:val="20"/>
              </w:rPr>
              <w:t>0.319</w:t>
            </w:r>
          </w:p>
        </w:tc>
        <w:tc>
          <w:tcPr>
            <w:tcW w:w="1300" w:type="dxa"/>
            <w:tcBorders>
              <w:top w:val="nil"/>
              <w:left w:val="nil"/>
              <w:bottom w:val="single" w:sz="4" w:space="0" w:color="auto"/>
              <w:right w:val="nil"/>
            </w:tcBorders>
            <w:shd w:val="clear" w:color="000000" w:fill="F9F9FB"/>
            <w:noWrap/>
            <w:hideMark/>
          </w:tcPr>
          <w:p w14:paraId="58CA26AE" w14:textId="77777777" w:rsidR="00901C80" w:rsidRPr="00E968B4" w:rsidRDefault="00901C80">
            <w:pPr>
              <w:jc w:val="right"/>
              <w:rPr>
                <w:color w:val="000000" w:themeColor="text1"/>
                <w:sz w:val="20"/>
                <w:szCs w:val="20"/>
              </w:rPr>
            </w:pPr>
            <w:r w:rsidRPr="00E968B4">
              <w:rPr>
                <w:color w:val="000000" w:themeColor="text1"/>
                <w:sz w:val="20"/>
                <w:szCs w:val="20"/>
              </w:rPr>
              <w:t>0.572</w:t>
            </w:r>
          </w:p>
        </w:tc>
        <w:tc>
          <w:tcPr>
            <w:tcW w:w="1300" w:type="dxa"/>
            <w:tcBorders>
              <w:top w:val="nil"/>
              <w:left w:val="nil"/>
              <w:bottom w:val="single" w:sz="4" w:space="0" w:color="auto"/>
              <w:right w:val="nil"/>
            </w:tcBorders>
            <w:shd w:val="clear" w:color="000000" w:fill="F9F9FB"/>
            <w:noWrap/>
            <w:hideMark/>
          </w:tcPr>
          <w:p w14:paraId="5E3AB97A" w14:textId="77777777" w:rsidR="00901C80" w:rsidRPr="00E968B4" w:rsidRDefault="00901C80">
            <w:pPr>
              <w:jc w:val="right"/>
              <w:rPr>
                <w:color w:val="000000" w:themeColor="text1"/>
                <w:sz w:val="20"/>
                <w:szCs w:val="20"/>
              </w:rPr>
            </w:pPr>
            <w:r w:rsidRPr="00E968B4">
              <w:rPr>
                <w:color w:val="000000" w:themeColor="text1"/>
                <w:sz w:val="20"/>
                <w:szCs w:val="20"/>
              </w:rPr>
              <w:t>0.637</w:t>
            </w:r>
          </w:p>
        </w:tc>
        <w:tc>
          <w:tcPr>
            <w:tcW w:w="1300" w:type="dxa"/>
            <w:tcBorders>
              <w:top w:val="nil"/>
              <w:left w:val="nil"/>
              <w:bottom w:val="single" w:sz="4" w:space="0" w:color="auto"/>
              <w:right w:val="nil"/>
            </w:tcBorders>
            <w:shd w:val="clear" w:color="000000" w:fill="F9F9FB"/>
            <w:noWrap/>
            <w:hideMark/>
          </w:tcPr>
          <w:p w14:paraId="0DEA561D" w14:textId="77777777" w:rsidR="00901C80" w:rsidRPr="00E968B4" w:rsidRDefault="00901C80">
            <w:pPr>
              <w:jc w:val="right"/>
              <w:rPr>
                <w:color w:val="000000" w:themeColor="text1"/>
                <w:sz w:val="20"/>
                <w:szCs w:val="20"/>
              </w:rPr>
            </w:pPr>
            <w:r w:rsidRPr="00E968B4">
              <w:rPr>
                <w:color w:val="000000" w:themeColor="text1"/>
                <w:sz w:val="20"/>
                <w:szCs w:val="20"/>
              </w:rPr>
              <w:t>0.377</w:t>
            </w:r>
          </w:p>
        </w:tc>
        <w:tc>
          <w:tcPr>
            <w:tcW w:w="1300" w:type="dxa"/>
            <w:tcBorders>
              <w:top w:val="nil"/>
              <w:left w:val="nil"/>
              <w:bottom w:val="single" w:sz="4" w:space="0" w:color="auto"/>
              <w:right w:val="single" w:sz="4" w:space="0" w:color="auto"/>
            </w:tcBorders>
            <w:shd w:val="clear" w:color="000000" w:fill="F9F9FB"/>
            <w:noWrap/>
            <w:hideMark/>
          </w:tcPr>
          <w:p w14:paraId="71F65360" w14:textId="77777777" w:rsidR="00901C80" w:rsidRPr="00E968B4" w:rsidRDefault="00901C80">
            <w:pPr>
              <w:jc w:val="right"/>
              <w:rPr>
                <w:color w:val="000000" w:themeColor="text1"/>
                <w:sz w:val="20"/>
                <w:szCs w:val="20"/>
              </w:rPr>
            </w:pPr>
            <w:r w:rsidRPr="00E968B4">
              <w:rPr>
                <w:color w:val="000000" w:themeColor="text1"/>
                <w:sz w:val="20"/>
                <w:szCs w:val="20"/>
              </w:rPr>
              <w:t>0.691</w:t>
            </w:r>
          </w:p>
        </w:tc>
      </w:tr>
      <w:tr w:rsidR="00E968B4" w:rsidRPr="00E968B4" w14:paraId="3815C47E" w14:textId="77777777" w:rsidTr="00901C80">
        <w:trPr>
          <w:trHeight w:val="320"/>
        </w:trPr>
        <w:tc>
          <w:tcPr>
            <w:tcW w:w="1300" w:type="dxa"/>
            <w:tcBorders>
              <w:top w:val="nil"/>
              <w:left w:val="single" w:sz="4" w:space="0" w:color="auto"/>
              <w:bottom w:val="nil"/>
              <w:right w:val="nil"/>
            </w:tcBorders>
            <w:shd w:val="clear" w:color="auto" w:fill="auto"/>
            <w:noWrap/>
            <w:vAlign w:val="bottom"/>
            <w:hideMark/>
          </w:tcPr>
          <w:p w14:paraId="447794A3" w14:textId="77777777" w:rsidR="00901C80" w:rsidRPr="00E968B4" w:rsidRDefault="00901C80">
            <w:pPr>
              <w:rPr>
                <w:color w:val="000000" w:themeColor="text1"/>
                <w:sz w:val="20"/>
                <w:szCs w:val="20"/>
              </w:rPr>
            </w:pPr>
            <w:r w:rsidRPr="00E968B4">
              <w:rPr>
                <w:color w:val="000000" w:themeColor="text1"/>
                <w:sz w:val="20"/>
                <w:szCs w:val="20"/>
              </w:rPr>
              <w:t>RT var</w:t>
            </w:r>
          </w:p>
        </w:tc>
        <w:tc>
          <w:tcPr>
            <w:tcW w:w="1300" w:type="dxa"/>
            <w:tcBorders>
              <w:top w:val="nil"/>
              <w:left w:val="nil"/>
              <w:bottom w:val="nil"/>
              <w:right w:val="nil"/>
            </w:tcBorders>
            <w:shd w:val="clear" w:color="000000" w:fill="F9F9FB"/>
            <w:noWrap/>
            <w:hideMark/>
          </w:tcPr>
          <w:p w14:paraId="3A8E0EE0" w14:textId="77777777" w:rsidR="00901C80" w:rsidRPr="00E968B4" w:rsidRDefault="00901C80">
            <w:pPr>
              <w:jc w:val="right"/>
              <w:rPr>
                <w:color w:val="000000" w:themeColor="text1"/>
                <w:sz w:val="20"/>
                <w:szCs w:val="20"/>
              </w:rPr>
            </w:pPr>
            <w:r w:rsidRPr="00E968B4">
              <w:rPr>
                <w:color w:val="000000" w:themeColor="text1"/>
                <w:sz w:val="20"/>
                <w:szCs w:val="20"/>
              </w:rPr>
              <w:t>-0.096</w:t>
            </w:r>
          </w:p>
        </w:tc>
        <w:tc>
          <w:tcPr>
            <w:tcW w:w="1300" w:type="dxa"/>
            <w:tcBorders>
              <w:top w:val="nil"/>
              <w:left w:val="nil"/>
              <w:bottom w:val="nil"/>
              <w:right w:val="nil"/>
            </w:tcBorders>
            <w:shd w:val="clear" w:color="000000" w:fill="F9F9FB"/>
            <w:noWrap/>
            <w:hideMark/>
          </w:tcPr>
          <w:p w14:paraId="76DD8329" w14:textId="77777777" w:rsidR="00901C80" w:rsidRPr="00E968B4" w:rsidRDefault="00901C80">
            <w:pPr>
              <w:jc w:val="right"/>
              <w:rPr>
                <w:color w:val="000000" w:themeColor="text1"/>
                <w:sz w:val="20"/>
                <w:szCs w:val="20"/>
              </w:rPr>
            </w:pPr>
            <w:r w:rsidRPr="00E968B4">
              <w:rPr>
                <w:color w:val="000000" w:themeColor="text1"/>
                <w:sz w:val="20"/>
                <w:szCs w:val="20"/>
              </w:rPr>
              <w:t>0.092</w:t>
            </w:r>
          </w:p>
        </w:tc>
        <w:tc>
          <w:tcPr>
            <w:tcW w:w="1300" w:type="dxa"/>
            <w:tcBorders>
              <w:top w:val="nil"/>
              <w:left w:val="nil"/>
              <w:bottom w:val="nil"/>
              <w:right w:val="nil"/>
            </w:tcBorders>
            <w:shd w:val="clear" w:color="000000" w:fill="F9F9FB"/>
            <w:noWrap/>
            <w:hideMark/>
          </w:tcPr>
          <w:p w14:paraId="2AFDA94B" w14:textId="77777777" w:rsidR="00901C80" w:rsidRPr="00E968B4" w:rsidRDefault="00901C80">
            <w:pPr>
              <w:jc w:val="right"/>
              <w:rPr>
                <w:color w:val="000000" w:themeColor="text1"/>
                <w:sz w:val="20"/>
                <w:szCs w:val="20"/>
              </w:rPr>
            </w:pPr>
            <w:r w:rsidRPr="00E968B4">
              <w:rPr>
                <w:color w:val="000000" w:themeColor="text1"/>
                <w:sz w:val="20"/>
                <w:szCs w:val="20"/>
              </w:rPr>
              <w:t>-0.145</w:t>
            </w:r>
          </w:p>
        </w:tc>
        <w:tc>
          <w:tcPr>
            <w:tcW w:w="1300" w:type="dxa"/>
            <w:tcBorders>
              <w:top w:val="nil"/>
              <w:left w:val="nil"/>
              <w:bottom w:val="nil"/>
              <w:right w:val="nil"/>
            </w:tcBorders>
            <w:shd w:val="clear" w:color="000000" w:fill="F9F9FB"/>
            <w:noWrap/>
            <w:hideMark/>
          </w:tcPr>
          <w:p w14:paraId="60545D37" w14:textId="77777777" w:rsidR="00901C80" w:rsidRPr="00E968B4" w:rsidRDefault="00901C80">
            <w:pPr>
              <w:jc w:val="right"/>
              <w:rPr>
                <w:color w:val="000000" w:themeColor="text1"/>
                <w:sz w:val="20"/>
                <w:szCs w:val="20"/>
              </w:rPr>
            </w:pPr>
            <w:r w:rsidRPr="00E968B4">
              <w:rPr>
                <w:color w:val="000000" w:themeColor="text1"/>
                <w:sz w:val="20"/>
                <w:szCs w:val="20"/>
              </w:rPr>
              <w:t>-0.117</w:t>
            </w:r>
          </w:p>
        </w:tc>
        <w:tc>
          <w:tcPr>
            <w:tcW w:w="1300" w:type="dxa"/>
            <w:tcBorders>
              <w:top w:val="nil"/>
              <w:left w:val="nil"/>
              <w:bottom w:val="nil"/>
              <w:right w:val="nil"/>
            </w:tcBorders>
            <w:shd w:val="clear" w:color="000000" w:fill="F9F9FB"/>
            <w:noWrap/>
            <w:hideMark/>
          </w:tcPr>
          <w:p w14:paraId="1F88DEF3" w14:textId="77777777" w:rsidR="00901C80" w:rsidRPr="00E968B4" w:rsidRDefault="00901C80">
            <w:pPr>
              <w:jc w:val="right"/>
              <w:rPr>
                <w:color w:val="000000" w:themeColor="text1"/>
                <w:sz w:val="20"/>
                <w:szCs w:val="20"/>
              </w:rPr>
            </w:pPr>
            <w:r w:rsidRPr="00E968B4">
              <w:rPr>
                <w:color w:val="000000" w:themeColor="text1"/>
                <w:sz w:val="20"/>
                <w:szCs w:val="20"/>
              </w:rPr>
              <w:t>-0.129</w:t>
            </w:r>
          </w:p>
        </w:tc>
        <w:tc>
          <w:tcPr>
            <w:tcW w:w="1300" w:type="dxa"/>
            <w:tcBorders>
              <w:top w:val="nil"/>
              <w:left w:val="nil"/>
              <w:bottom w:val="nil"/>
              <w:right w:val="single" w:sz="4" w:space="0" w:color="auto"/>
            </w:tcBorders>
            <w:shd w:val="clear" w:color="000000" w:fill="F9F9FB"/>
            <w:noWrap/>
            <w:hideMark/>
          </w:tcPr>
          <w:p w14:paraId="60DDCD31" w14:textId="77777777" w:rsidR="00901C80" w:rsidRPr="00E968B4" w:rsidRDefault="00901C80">
            <w:pPr>
              <w:jc w:val="right"/>
              <w:rPr>
                <w:color w:val="000000" w:themeColor="text1"/>
                <w:sz w:val="20"/>
                <w:szCs w:val="20"/>
              </w:rPr>
            </w:pPr>
            <w:r w:rsidRPr="00E968B4">
              <w:rPr>
                <w:color w:val="000000" w:themeColor="text1"/>
                <w:sz w:val="20"/>
                <w:szCs w:val="20"/>
              </w:rPr>
              <w:t>-0.052</w:t>
            </w:r>
          </w:p>
        </w:tc>
      </w:tr>
      <w:tr w:rsidR="00E968B4" w:rsidRPr="00E968B4" w14:paraId="067BFD30" w14:textId="77777777" w:rsidTr="00901C80">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61FDAA2" w14:textId="77777777" w:rsidR="00901C80" w:rsidRPr="00E968B4" w:rsidRDefault="00901C80">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F134FEA" w14:textId="77777777" w:rsidR="00901C80" w:rsidRPr="00E968B4" w:rsidRDefault="00901C80">
            <w:pPr>
              <w:jc w:val="right"/>
              <w:rPr>
                <w:color w:val="000000" w:themeColor="text1"/>
                <w:sz w:val="20"/>
                <w:szCs w:val="20"/>
              </w:rPr>
            </w:pPr>
            <w:r w:rsidRPr="00E968B4">
              <w:rPr>
                <w:color w:val="000000" w:themeColor="text1"/>
                <w:sz w:val="20"/>
                <w:szCs w:val="20"/>
              </w:rPr>
              <w:t>0.464</w:t>
            </w:r>
          </w:p>
        </w:tc>
        <w:tc>
          <w:tcPr>
            <w:tcW w:w="1300" w:type="dxa"/>
            <w:tcBorders>
              <w:top w:val="nil"/>
              <w:left w:val="nil"/>
              <w:bottom w:val="single" w:sz="4" w:space="0" w:color="auto"/>
              <w:right w:val="nil"/>
            </w:tcBorders>
            <w:shd w:val="clear" w:color="000000" w:fill="F9F9FB"/>
            <w:noWrap/>
            <w:hideMark/>
          </w:tcPr>
          <w:p w14:paraId="22EDC6C3" w14:textId="77777777" w:rsidR="00901C80" w:rsidRPr="00E968B4" w:rsidRDefault="00901C80">
            <w:pPr>
              <w:jc w:val="right"/>
              <w:rPr>
                <w:color w:val="000000" w:themeColor="text1"/>
                <w:sz w:val="20"/>
                <w:szCs w:val="20"/>
              </w:rPr>
            </w:pPr>
            <w:r w:rsidRPr="00E968B4">
              <w:rPr>
                <w:color w:val="000000" w:themeColor="text1"/>
                <w:sz w:val="20"/>
                <w:szCs w:val="20"/>
              </w:rPr>
              <w:t>0.484</w:t>
            </w:r>
          </w:p>
        </w:tc>
        <w:tc>
          <w:tcPr>
            <w:tcW w:w="1300" w:type="dxa"/>
            <w:tcBorders>
              <w:top w:val="nil"/>
              <w:left w:val="nil"/>
              <w:bottom w:val="single" w:sz="4" w:space="0" w:color="auto"/>
              <w:right w:val="nil"/>
            </w:tcBorders>
            <w:shd w:val="clear" w:color="000000" w:fill="F9F9FB"/>
            <w:noWrap/>
            <w:hideMark/>
          </w:tcPr>
          <w:p w14:paraId="16EED8F8" w14:textId="77777777" w:rsidR="00901C80" w:rsidRPr="00E968B4" w:rsidRDefault="00901C80">
            <w:pPr>
              <w:jc w:val="right"/>
              <w:rPr>
                <w:color w:val="000000" w:themeColor="text1"/>
                <w:sz w:val="20"/>
                <w:szCs w:val="20"/>
              </w:rPr>
            </w:pPr>
            <w:r w:rsidRPr="00E968B4">
              <w:rPr>
                <w:color w:val="000000" w:themeColor="text1"/>
                <w:sz w:val="20"/>
                <w:szCs w:val="20"/>
              </w:rPr>
              <w:t>0.268</w:t>
            </w:r>
          </w:p>
        </w:tc>
        <w:tc>
          <w:tcPr>
            <w:tcW w:w="1300" w:type="dxa"/>
            <w:tcBorders>
              <w:top w:val="nil"/>
              <w:left w:val="nil"/>
              <w:bottom w:val="single" w:sz="4" w:space="0" w:color="auto"/>
              <w:right w:val="nil"/>
            </w:tcBorders>
            <w:shd w:val="clear" w:color="000000" w:fill="F9F9FB"/>
            <w:noWrap/>
            <w:hideMark/>
          </w:tcPr>
          <w:p w14:paraId="6406696C" w14:textId="77777777" w:rsidR="00901C80" w:rsidRPr="00E968B4" w:rsidRDefault="00901C80">
            <w:pPr>
              <w:jc w:val="right"/>
              <w:rPr>
                <w:color w:val="000000" w:themeColor="text1"/>
                <w:sz w:val="20"/>
                <w:szCs w:val="20"/>
              </w:rPr>
            </w:pPr>
            <w:r w:rsidRPr="00E968B4">
              <w:rPr>
                <w:color w:val="000000" w:themeColor="text1"/>
                <w:sz w:val="20"/>
                <w:szCs w:val="20"/>
              </w:rPr>
              <w:t>0.375</w:t>
            </w:r>
          </w:p>
        </w:tc>
        <w:tc>
          <w:tcPr>
            <w:tcW w:w="1300" w:type="dxa"/>
            <w:tcBorders>
              <w:top w:val="nil"/>
              <w:left w:val="nil"/>
              <w:bottom w:val="single" w:sz="4" w:space="0" w:color="auto"/>
              <w:right w:val="nil"/>
            </w:tcBorders>
            <w:shd w:val="clear" w:color="000000" w:fill="F9F9FB"/>
            <w:noWrap/>
            <w:hideMark/>
          </w:tcPr>
          <w:p w14:paraId="65075170" w14:textId="77777777" w:rsidR="00901C80" w:rsidRPr="00E968B4" w:rsidRDefault="00901C80">
            <w:pPr>
              <w:jc w:val="right"/>
              <w:rPr>
                <w:color w:val="000000" w:themeColor="text1"/>
                <w:sz w:val="20"/>
                <w:szCs w:val="20"/>
              </w:rPr>
            </w:pPr>
            <w:r w:rsidRPr="00E968B4">
              <w:rPr>
                <w:color w:val="000000" w:themeColor="text1"/>
                <w:sz w:val="20"/>
                <w:szCs w:val="20"/>
              </w:rPr>
              <w:t>0.327</w:t>
            </w:r>
          </w:p>
        </w:tc>
        <w:tc>
          <w:tcPr>
            <w:tcW w:w="1300" w:type="dxa"/>
            <w:tcBorders>
              <w:top w:val="nil"/>
              <w:left w:val="nil"/>
              <w:bottom w:val="single" w:sz="4" w:space="0" w:color="auto"/>
              <w:right w:val="single" w:sz="4" w:space="0" w:color="auto"/>
            </w:tcBorders>
            <w:shd w:val="clear" w:color="000000" w:fill="F9F9FB"/>
            <w:noWrap/>
            <w:hideMark/>
          </w:tcPr>
          <w:p w14:paraId="64CC2388" w14:textId="77777777" w:rsidR="00901C80" w:rsidRPr="00E968B4" w:rsidRDefault="00901C80">
            <w:pPr>
              <w:jc w:val="right"/>
              <w:rPr>
                <w:color w:val="000000" w:themeColor="text1"/>
                <w:sz w:val="20"/>
                <w:szCs w:val="20"/>
              </w:rPr>
            </w:pPr>
            <w:r w:rsidRPr="00E968B4">
              <w:rPr>
                <w:color w:val="000000" w:themeColor="text1"/>
                <w:sz w:val="20"/>
                <w:szCs w:val="20"/>
              </w:rPr>
              <w:t>0.693</w:t>
            </w:r>
          </w:p>
        </w:tc>
      </w:tr>
    </w:tbl>
    <w:p w14:paraId="2A9D1B97" w14:textId="77777777" w:rsidR="00656C73" w:rsidRPr="00E968B4" w:rsidRDefault="00656C73" w:rsidP="00656C73">
      <w:pPr>
        <w:rPr>
          <w:color w:val="000000" w:themeColor="text1"/>
          <w:sz w:val="22"/>
          <w:szCs w:val="22"/>
        </w:rPr>
      </w:pPr>
    </w:p>
    <w:p w14:paraId="39DFB54E" w14:textId="15FB3955" w:rsidR="00C63BAC" w:rsidRPr="00E968B4" w:rsidRDefault="00C63BAC" w:rsidP="00C63BAC">
      <w:pPr>
        <w:pStyle w:val="NormalWeb"/>
        <w:ind w:right="-619"/>
        <w:rPr>
          <w:bCs/>
          <w:color w:val="000000" w:themeColor="text1"/>
          <w:sz w:val="22"/>
          <w:szCs w:val="22"/>
        </w:rPr>
      </w:pPr>
      <w:r w:rsidRPr="00E968B4">
        <w:rPr>
          <w:b/>
          <w:color w:val="000000" w:themeColor="text1"/>
          <w:sz w:val="22"/>
          <w:szCs w:val="22"/>
        </w:rPr>
        <w:lastRenderedPageBreak/>
        <w:t>Table S</w:t>
      </w:r>
      <w:r w:rsidR="005025A6" w:rsidRPr="00E968B4">
        <w:rPr>
          <w:b/>
          <w:color w:val="000000" w:themeColor="text1"/>
          <w:sz w:val="22"/>
          <w:szCs w:val="22"/>
        </w:rPr>
        <w:t>3</w:t>
      </w:r>
      <w:r w:rsidRPr="00E968B4">
        <w:rPr>
          <w:b/>
          <w:color w:val="000000" w:themeColor="text1"/>
          <w:sz w:val="22"/>
          <w:szCs w:val="22"/>
        </w:rPr>
        <w:t xml:space="preserve"> Correlations between lateralization and change in clinico-neuropsychological profiles at follow-up. </w:t>
      </w:r>
      <w:r w:rsidR="00EF59F4" w:rsidRPr="00E968B4">
        <w:rPr>
          <w:bCs/>
          <w:color w:val="000000" w:themeColor="text1"/>
          <w:sz w:val="22"/>
          <w:szCs w:val="22"/>
        </w:rPr>
        <w:t>Asterisks indicate significant correlations. Those that survived Bonferroni correction for multiple comparisons (p&lt;=0.017) are highlighted in bold.</w:t>
      </w:r>
    </w:p>
    <w:tbl>
      <w:tblPr>
        <w:tblW w:w="9100" w:type="dxa"/>
        <w:tblLook w:val="04A0" w:firstRow="1" w:lastRow="0" w:firstColumn="1" w:lastColumn="0" w:noHBand="0" w:noVBand="1"/>
      </w:tblPr>
      <w:tblGrid>
        <w:gridCol w:w="1306"/>
        <w:gridCol w:w="1300"/>
        <w:gridCol w:w="1300"/>
        <w:gridCol w:w="1300"/>
        <w:gridCol w:w="1300"/>
        <w:gridCol w:w="1300"/>
        <w:gridCol w:w="1300"/>
      </w:tblGrid>
      <w:tr w:rsidR="00E968B4" w:rsidRPr="00E968B4" w14:paraId="4CA1507E" w14:textId="77777777" w:rsidTr="00656C73">
        <w:trPr>
          <w:trHeight w:val="320"/>
        </w:trPr>
        <w:tc>
          <w:tcPr>
            <w:tcW w:w="1300" w:type="dxa"/>
            <w:tcBorders>
              <w:top w:val="nil"/>
              <w:left w:val="nil"/>
              <w:bottom w:val="nil"/>
              <w:right w:val="nil"/>
            </w:tcBorders>
            <w:shd w:val="clear" w:color="auto" w:fill="auto"/>
            <w:noWrap/>
            <w:vAlign w:val="bottom"/>
            <w:hideMark/>
          </w:tcPr>
          <w:p w14:paraId="4084A1FD" w14:textId="77777777" w:rsidR="00656C73" w:rsidRPr="00E968B4" w:rsidRDefault="00656C73">
            <w:pPr>
              <w:rPr>
                <w:color w:val="000000" w:themeColor="text1"/>
                <w:sz w:val="20"/>
                <w:szCs w:val="20"/>
              </w:rPr>
            </w:pPr>
          </w:p>
        </w:tc>
        <w:tc>
          <w:tcPr>
            <w:tcW w:w="1300" w:type="dxa"/>
            <w:tcBorders>
              <w:top w:val="single" w:sz="4" w:space="0" w:color="auto"/>
              <w:left w:val="single" w:sz="4" w:space="0" w:color="auto"/>
              <w:bottom w:val="nil"/>
              <w:right w:val="nil"/>
            </w:tcBorders>
            <w:shd w:val="clear" w:color="auto" w:fill="auto"/>
            <w:noWrap/>
            <w:vAlign w:val="bottom"/>
            <w:hideMark/>
          </w:tcPr>
          <w:p w14:paraId="3B473BA8" w14:textId="77777777" w:rsidR="00656C73" w:rsidRPr="00E968B4" w:rsidRDefault="00656C73">
            <w:pPr>
              <w:rPr>
                <w:b/>
                <w:bCs/>
                <w:color w:val="000000" w:themeColor="text1"/>
                <w:sz w:val="20"/>
                <w:szCs w:val="20"/>
              </w:rPr>
            </w:pPr>
            <w:r w:rsidRPr="00E968B4">
              <w:rPr>
                <w:b/>
                <w:bCs/>
                <w:color w:val="000000" w:themeColor="text1"/>
                <w:sz w:val="20"/>
                <w:szCs w:val="20"/>
              </w:rPr>
              <w:t>SLF 1 LI Vol</w:t>
            </w:r>
          </w:p>
        </w:tc>
        <w:tc>
          <w:tcPr>
            <w:tcW w:w="1300" w:type="dxa"/>
            <w:tcBorders>
              <w:top w:val="single" w:sz="4" w:space="0" w:color="auto"/>
              <w:left w:val="nil"/>
              <w:bottom w:val="nil"/>
              <w:right w:val="nil"/>
            </w:tcBorders>
            <w:shd w:val="clear" w:color="auto" w:fill="auto"/>
            <w:noWrap/>
            <w:vAlign w:val="bottom"/>
            <w:hideMark/>
          </w:tcPr>
          <w:p w14:paraId="36C86038" w14:textId="77777777" w:rsidR="00656C73" w:rsidRPr="00E968B4" w:rsidRDefault="00656C73">
            <w:pPr>
              <w:rPr>
                <w:b/>
                <w:bCs/>
                <w:color w:val="000000" w:themeColor="text1"/>
                <w:sz w:val="20"/>
                <w:szCs w:val="20"/>
              </w:rPr>
            </w:pPr>
            <w:r w:rsidRPr="00E968B4">
              <w:rPr>
                <w:b/>
                <w:bCs/>
                <w:color w:val="000000" w:themeColor="text1"/>
                <w:sz w:val="20"/>
                <w:szCs w:val="20"/>
              </w:rPr>
              <w:t>SLF 2 LI Vol</w:t>
            </w:r>
          </w:p>
        </w:tc>
        <w:tc>
          <w:tcPr>
            <w:tcW w:w="1300" w:type="dxa"/>
            <w:tcBorders>
              <w:top w:val="single" w:sz="4" w:space="0" w:color="auto"/>
              <w:left w:val="nil"/>
              <w:bottom w:val="nil"/>
              <w:right w:val="nil"/>
            </w:tcBorders>
            <w:shd w:val="clear" w:color="auto" w:fill="auto"/>
            <w:noWrap/>
            <w:vAlign w:val="bottom"/>
            <w:hideMark/>
          </w:tcPr>
          <w:p w14:paraId="4020030F" w14:textId="77777777" w:rsidR="00656C73" w:rsidRPr="00E968B4" w:rsidRDefault="00656C73">
            <w:pPr>
              <w:rPr>
                <w:b/>
                <w:bCs/>
                <w:color w:val="000000" w:themeColor="text1"/>
                <w:sz w:val="20"/>
                <w:szCs w:val="20"/>
              </w:rPr>
            </w:pPr>
            <w:r w:rsidRPr="00E968B4">
              <w:rPr>
                <w:b/>
                <w:bCs/>
                <w:color w:val="000000" w:themeColor="text1"/>
                <w:sz w:val="20"/>
                <w:szCs w:val="20"/>
              </w:rPr>
              <w:t>SLF 3 LI Vol</w:t>
            </w:r>
          </w:p>
        </w:tc>
        <w:tc>
          <w:tcPr>
            <w:tcW w:w="1300" w:type="dxa"/>
            <w:tcBorders>
              <w:top w:val="single" w:sz="4" w:space="0" w:color="auto"/>
              <w:left w:val="nil"/>
              <w:bottom w:val="nil"/>
              <w:right w:val="nil"/>
            </w:tcBorders>
            <w:shd w:val="clear" w:color="auto" w:fill="auto"/>
            <w:noWrap/>
            <w:vAlign w:val="bottom"/>
            <w:hideMark/>
          </w:tcPr>
          <w:p w14:paraId="27223190" w14:textId="77777777" w:rsidR="00656C73" w:rsidRPr="00E968B4" w:rsidRDefault="00656C73">
            <w:pPr>
              <w:rPr>
                <w:b/>
                <w:bCs/>
                <w:color w:val="000000" w:themeColor="text1"/>
                <w:sz w:val="20"/>
                <w:szCs w:val="20"/>
              </w:rPr>
            </w:pPr>
            <w:r w:rsidRPr="00E968B4">
              <w:rPr>
                <w:b/>
                <w:bCs/>
                <w:color w:val="000000" w:themeColor="text1"/>
                <w:sz w:val="20"/>
                <w:szCs w:val="20"/>
              </w:rPr>
              <w:t>SLF 1 LI HMOA</w:t>
            </w:r>
          </w:p>
        </w:tc>
        <w:tc>
          <w:tcPr>
            <w:tcW w:w="1300" w:type="dxa"/>
            <w:tcBorders>
              <w:top w:val="single" w:sz="4" w:space="0" w:color="auto"/>
              <w:left w:val="nil"/>
              <w:bottom w:val="nil"/>
              <w:right w:val="nil"/>
            </w:tcBorders>
            <w:shd w:val="clear" w:color="auto" w:fill="auto"/>
            <w:noWrap/>
            <w:vAlign w:val="bottom"/>
            <w:hideMark/>
          </w:tcPr>
          <w:p w14:paraId="65D4365B" w14:textId="77777777" w:rsidR="00656C73" w:rsidRPr="00E968B4" w:rsidRDefault="00656C73">
            <w:pPr>
              <w:rPr>
                <w:b/>
                <w:bCs/>
                <w:color w:val="000000" w:themeColor="text1"/>
                <w:sz w:val="20"/>
                <w:szCs w:val="20"/>
              </w:rPr>
            </w:pPr>
            <w:r w:rsidRPr="00E968B4">
              <w:rPr>
                <w:b/>
                <w:bCs/>
                <w:color w:val="000000" w:themeColor="text1"/>
                <w:sz w:val="20"/>
                <w:szCs w:val="20"/>
              </w:rPr>
              <w:t>SLF 2 LI HMOA</w:t>
            </w:r>
          </w:p>
        </w:tc>
        <w:tc>
          <w:tcPr>
            <w:tcW w:w="1300" w:type="dxa"/>
            <w:tcBorders>
              <w:top w:val="single" w:sz="4" w:space="0" w:color="auto"/>
              <w:left w:val="nil"/>
              <w:bottom w:val="nil"/>
              <w:right w:val="single" w:sz="4" w:space="0" w:color="auto"/>
            </w:tcBorders>
            <w:shd w:val="clear" w:color="auto" w:fill="auto"/>
            <w:noWrap/>
            <w:vAlign w:val="bottom"/>
            <w:hideMark/>
          </w:tcPr>
          <w:p w14:paraId="1936211F" w14:textId="77777777" w:rsidR="00656C73" w:rsidRPr="00E968B4" w:rsidRDefault="00656C73">
            <w:pPr>
              <w:rPr>
                <w:b/>
                <w:bCs/>
                <w:color w:val="000000" w:themeColor="text1"/>
                <w:sz w:val="20"/>
                <w:szCs w:val="20"/>
              </w:rPr>
            </w:pPr>
            <w:r w:rsidRPr="00E968B4">
              <w:rPr>
                <w:b/>
                <w:bCs/>
                <w:color w:val="000000" w:themeColor="text1"/>
                <w:sz w:val="20"/>
                <w:szCs w:val="20"/>
              </w:rPr>
              <w:t>SLF 3 LI HMOA</w:t>
            </w:r>
          </w:p>
        </w:tc>
      </w:tr>
      <w:tr w:rsidR="00E968B4" w:rsidRPr="00E968B4" w14:paraId="6165DAF1" w14:textId="77777777" w:rsidTr="00656C73">
        <w:trPr>
          <w:trHeight w:val="540"/>
        </w:trPr>
        <w:tc>
          <w:tcPr>
            <w:tcW w:w="1300" w:type="dxa"/>
            <w:tcBorders>
              <w:top w:val="single" w:sz="4" w:space="0" w:color="auto"/>
              <w:left w:val="single" w:sz="4" w:space="0" w:color="auto"/>
              <w:bottom w:val="single" w:sz="4" w:space="0" w:color="auto"/>
              <w:right w:val="nil"/>
            </w:tcBorders>
            <w:shd w:val="clear" w:color="auto" w:fill="auto"/>
            <w:vAlign w:val="bottom"/>
            <w:hideMark/>
          </w:tcPr>
          <w:p w14:paraId="6399CE62" w14:textId="7980295A" w:rsidR="00656C73" w:rsidRPr="00E968B4" w:rsidRDefault="00656C73">
            <w:pPr>
              <w:rPr>
                <w:b/>
                <w:bCs/>
                <w:color w:val="000000" w:themeColor="text1"/>
                <w:sz w:val="20"/>
                <w:szCs w:val="20"/>
              </w:rPr>
            </w:pPr>
            <w:r w:rsidRPr="00E968B4">
              <w:rPr>
                <w:b/>
                <w:bCs/>
                <w:color w:val="000000" w:themeColor="text1"/>
                <w:sz w:val="20"/>
                <w:szCs w:val="20"/>
              </w:rPr>
              <w:t>CHANGES AT FOLLOW</w:t>
            </w:r>
            <w:r w:rsidR="0028416D" w:rsidRPr="00E968B4">
              <w:rPr>
                <w:b/>
                <w:bCs/>
                <w:color w:val="000000" w:themeColor="text1"/>
                <w:sz w:val="20"/>
                <w:szCs w:val="20"/>
              </w:rPr>
              <w:t>-</w:t>
            </w:r>
            <w:r w:rsidRPr="00E968B4">
              <w:rPr>
                <w:b/>
                <w:bCs/>
                <w:color w:val="000000" w:themeColor="text1"/>
                <w:sz w:val="20"/>
                <w:szCs w:val="20"/>
              </w:rPr>
              <w:t>UP</w:t>
            </w:r>
          </w:p>
        </w:tc>
        <w:tc>
          <w:tcPr>
            <w:tcW w:w="1300" w:type="dxa"/>
            <w:tcBorders>
              <w:top w:val="single" w:sz="4" w:space="0" w:color="auto"/>
              <w:left w:val="nil"/>
              <w:bottom w:val="single" w:sz="4" w:space="0" w:color="auto"/>
              <w:right w:val="nil"/>
            </w:tcBorders>
            <w:shd w:val="clear" w:color="auto" w:fill="auto"/>
            <w:vAlign w:val="bottom"/>
            <w:hideMark/>
          </w:tcPr>
          <w:p w14:paraId="1E8F72ED"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0038A21A"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17AF752C"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412ED587"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nil"/>
            </w:tcBorders>
            <w:shd w:val="clear" w:color="auto" w:fill="auto"/>
            <w:vAlign w:val="bottom"/>
            <w:hideMark/>
          </w:tcPr>
          <w:p w14:paraId="3CC27B42"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BFF6F84" w14:textId="77777777" w:rsidR="00656C73" w:rsidRPr="00E968B4" w:rsidRDefault="00656C73">
            <w:pPr>
              <w:jc w:val="center"/>
              <w:rPr>
                <w:color w:val="000000" w:themeColor="text1"/>
                <w:sz w:val="20"/>
                <w:szCs w:val="20"/>
              </w:rPr>
            </w:pPr>
            <w:r w:rsidRPr="00E968B4">
              <w:rPr>
                <w:color w:val="000000" w:themeColor="text1"/>
                <w:sz w:val="20"/>
                <w:szCs w:val="20"/>
              </w:rPr>
              <w:t>r                                         (p value)</w:t>
            </w:r>
          </w:p>
        </w:tc>
      </w:tr>
      <w:tr w:rsidR="00E968B4" w:rsidRPr="00E968B4" w14:paraId="122BEAFC" w14:textId="77777777" w:rsidTr="00656C73">
        <w:trPr>
          <w:trHeight w:val="320"/>
        </w:trPr>
        <w:tc>
          <w:tcPr>
            <w:tcW w:w="9100" w:type="dxa"/>
            <w:gridSpan w:val="7"/>
            <w:tcBorders>
              <w:top w:val="single" w:sz="4" w:space="0" w:color="auto"/>
              <w:left w:val="single" w:sz="4" w:space="0" w:color="auto"/>
              <w:bottom w:val="nil"/>
              <w:right w:val="single" w:sz="4" w:space="0" w:color="000000"/>
            </w:tcBorders>
            <w:shd w:val="clear" w:color="auto" w:fill="auto"/>
            <w:noWrap/>
            <w:vAlign w:val="bottom"/>
            <w:hideMark/>
          </w:tcPr>
          <w:p w14:paraId="1B8D2E0A" w14:textId="078E21FF" w:rsidR="00656C73" w:rsidRPr="00E968B4" w:rsidRDefault="0028416D">
            <w:pPr>
              <w:jc w:val="center"/>
              <w:rPr>
                <w:b/>
                <w:bCs/>
                <w:color w:val="000000" w:themeColor="text1"/>
                <w:sz w:val="20"/>
                <w:szCs w:val="20"/>
              </w:rPr>
            </w:pPr>
            <w:r w:rsidRPr="00E968B4">
              <w:rPr>
                <w:b/>
                <w:bCs/>
                <w:color w:val="000000" w:themeColor="text1"/>
                <w:sz w:val="20"/>
                <w:szCs w:val="20"/>
              </w:rPr>
              <w:t>Whole ADHD sample (N=60)</w:t>
            </w:r>
          </w:p>
        </w:tc>
      </w:tr>
      <w:tr w:rsidR="00E968B4" w:rsidRPr="00E968B4" w14:paraId="38266FFB" w14:textId="77777777" w:rsidTr="00656C73">
        <w:trPr>
          <w:trHeight w:val="320"/>
        </w:trPr>
        <w:tc>
          <w:tcPr>
            <w:tcW w:w="1300" w:type="dxa"/>
            <w:tcBorders>
              <w:top w:val="single" w:sz="4" w:space="0" w:color="auto"/>
              <w:left w:val="single" w:sz="4" w:space="0" w:color="auto"/>
              <w:bottom w:val="nil"/>
              <w:right w:val="nil"/>
            </w:tcBorders>
            <w:shd w:val="clear" w:color="auto" w:fill="auto"/>
            <w:noWrap/>
            <w:vAlign w:val="bottom"/>
            <w:hideMark/>
          </w:tcPr>
          <w:p w14:paraId="39E2859C" w14:textId="77777777" w:rsidR="00656C73" w:rsidRPr="00E968B4" w:rsidRDefault="00656C73">
            <w:pPr>
              <w:rPr>
                <w:color w:val="000000" w:themeColor="text1"/>
                <w:sz w:val="20"/>
                <w:szCs w:val="20"/>
              </w:rPr>
            </w:pPr>
            <w:r w:rsidRPr="00E968B4">
              <w:rPr>
                <w:color w:val="000000" w:themeColor="text1"/>
                <w:sz w:val="20"/>
                <w:szCs w:val="20"/>
              </w:rPr>
              <w:t>BAARS total</w:t>
            </w:r>
          </w:p>
        </w:tc>
        <w:tc>
          <w:tcPr>
            <w:tcW w:w="1300" w:type="dxa"/>
            <w:tcBorders>
              <w:top w:val="single" w:sz="4" w:space="0" w:color="auto"/>
              <w:left w:val="nil"/>
              <w:bottom w:val="nil"/>
              <w:right w:val="nil"/>
            </w:tcBorders>
            <w:shd w:val="clear" w:color="000000" w:fill="F9F9FB"/>
            <w:noWrap/>
            <w:hideMark/>
          </w:tcPr>
          <w:p w14:paraId="422C9720" w14:textId="77777777" w:rsidR="00656C73" w:rsidRPr="00E968B4" w:rsidRDefault="00656C73">
            <w:pPr>
              <w:jc w:val="right"/>
              <w:rPr>
                <w:color w:val="000000" w:themeColor="text1"/>
                <w:sz w:val="20"/>
                <w:szCs w:val="20"/>
              </w:rPr>
            </w:pPr>
            <w:r w:rsidRPr="00E968B4">
              <w:rPr>
                <w:color w:val="000000" w:themeColor="text1"/>
                <w:sz w:val="20"/>
                <w:szCs w:val="20"/>
              </w:rPr>
              <w:t>-0.136</w:t>
            </w:r>
          </w:p>
        </w:tc>
        <w:tc>
          <w:tcPr>
            <w:tcW w:w="1300" w:type="dxa"/>
            <w:tcBorders>
              <w:top w:val="single" w:sz="4" w:space="0" w:color="auto"/>
              <w:left w:val="nil"/>
              <w:bottom w:val="nil"/>
              <w:right w:val="nil"/>
            </w:tcBorders>
            <w:shd w:val="clear" w:color="000000" w:fill="F9F9FB"/>
            <w:noWrap/>
            <w:hideMark/>
          </w:tcPr>
          <w:p w14:paraId="43AE7E37" w14:textId="77777777" w:rsidR="00656C73" w:rsidRPr="00E968B4" w:rsidRDefault="00656C73">
            <w:pPr>
              <w:jc w:val="right"/>
              <w:rPr>
                <w:color w:val="000000" w:themeColor="text1"/>
                <w:sz w:val="20"/>
                <w:szCs w:val="20"/>
              </w:rPr>
            </w:pPr>
            <w:r w:rsidRPr="00E968B4">
              <w:rPr>
                <w:color w:val="000000" w:themeColor="text1"/>
                <w:sz w:val="20"/>
                <w:szCs w:val="20"/>
              </w:rPr>
              <w:t>0.191</w:t>
            </w:r>
          </w:p>
        </w:tc>
        <w:tc>
          <w:tcPr>
            <w:tcW w:w="1300" w:type="dxa"/>
            <w:tcBorders>
              <w:top w:val="single" w:sz="4" w:space="0" w:color="auto"/>
              <w:left w:val="nil"/>
              <w:bottom w:val="nil"/>
              <w:right w:val="nil"/>
            </w:tcBorders>
            <w:shd w:val="clear" w:color="000000" w:fill="F9F9FB"/>
            <w:noWrap/>
            <w:hideMark/>
          </w:tcPr>
          <w:p w14:paraId="182CEAC9" w14:textId="77777777" w:rsidR="00656C73" w:rsidRPr="00E968B4" w:rsidRDefault="00656C73">
            <w:pPr>
              <w:jc w:val="right"/>
              <w:rPr>
                <w:color w:val="000000" w:themeColor="text1"/>
                <w:sz w:val="20"/>
                <w:szCs w:val="20"/>
              </w:rPr>
            </w:pPr>
            <w:r w:rsidRPr="00E968B4">
              <w:rPr>
                <w:color w:val="000000" w:themeColor="text1"/>
                <w:sz w:val="20"/>
                <w:szCs w:val="20"/>
              </w:rPr>
              <w:t>-0.155</w:t>
            </w:r>
          </w:p>
        </w:tc>
        <w:tc>
          <w:tcPr>
            <w:tcW w:w="1300" w:type="dxa"/>
            <w:tcBorders>
              <w:top w:val="single" w:sz="4" w:space="0" w:color="auto"/>
              <w:left w:val="nil"/>
              <w:bottom w:val="nil"/>
              <w:right w:val="nil"/>
            </w:tcBorders>
            <w:shd w:val="clear" w:color="000000" w:fill="F9F9FB"/>
            <w:noWrap/>
            <w:hideMark/>
          </w:tcPr>
          <w:p w14:paraId="0E37DC97" w14:textId="77777777" w:rsidR="00656C73" w:rsidRPr="00E968B4" w:rsidRDefault="00656C73">
            <w:pPr>
              <w:jc w:val="right"/>
              <w:rPr>
                <w:color w:val="000000" w:themeColor="text1"/>
                <w:sz w:val="20"/>
                <w:szCs w:val="20"/>
              </w:rPr>
            </w:pPr>
            <w:r w:rsidRPr="00E968B4">
              <w:rPr>
                <w:color w:val="000000" w:themeColor="text1"/>
                <w:sz w:val="20"/>
                <w:szCs w:val="20"/>
              </w:rPr>
              <w:t>0.061</w:t>
            </w:r>
          </w:p>
        </w:tc>
        <w:tc>
          <w:tcPr>
            <w:tcW w:w="1300" w:type="dxa"/>
            <w:tcBorders>
              <w:top w:val="single" w:sz="4" w:space="0" w:color="auto"/>
              <w:left w:val="nil"/>
              <w:bottom w:val="nil"/>
              <w:right w:val="nil"/>
            </w:tcBorders>
            <w:shd w:val="clear" w:color="000000" w:fill="F9F9FB"/>
            <w:noWrap/>
            <w:hideMark/>
          </w:tcPr>
          <w:p w14:paraId="10164FD8" w14:textId="77777777" w:rsidR="00656C73" w:rsidRPr="00E968B4" w:rsidRDefault="00656C73">
            <w:pPr>
              <w:jc w:val="right"/>
              <w:rPr>
                <w:color w:val="000000" w:themeColor="text1"/>
                <w:sz w:val="20"/>
                <w:szCs w:val="20"/>
              </w:rPr>
            </w:pPr>
            <w:r w:rsidRPr="00E968B4">
              <w:rPr>
                <w:color w:val="000000" w:themeColor="text1"/>
                <w:sz w:val="20"/>
                <w:szCs w:val="20"/>
              </w:rPr>
              <w:t>0.025</w:t>
            </w:r>
          </w:p>
        </w:tc>
        <w:tc>
          <w:tcPr>
            <w:tcW w:w="1300" w:type="dxa"/>
            <w:tcBorders>
              <w:top w:val="single" w:sz="4" w:space="0" w:color="auto"/>
              <w:left w:val="nil"/>
              <w:bottom w:val="nil"/>
              <w:right w:val="single" w:sz="4" w:space="0" w:color="auto"/>
            </w:tcBorders>
            <w:shd w:val="clear" w:color="000000" w:fill="F9F9FB"/>
            <w:noWrap/>
            <w:hideMark/>
          </w:tcPr>
          <w:p w14:paraId="4301D3C8" w14:textId="77777777" w:rsidR="00656C73" w:rsidRPr="00E968B4" w:rsidRDefault="00656C73">
            <w:pPr>
              <w:jc w:val="right"/>
              <w:rPr>
                <w:color w:val="000000" w:themeColor="text1"/>
                <w:sz w:val="20"/>
                <w:szCs w:val="20"/>
              </w:rPr>
            </w:pPr>
            <w:r w:rsidRPr="00E968B4">
              <w:rPr>
                <w:color w:val="000000" w:themeColor="text1"/>
                <w:sz w:val="20"/>
                <w:szCs w:val="20"/>
              </w:rPr>
              <w:t>0.042</w:t>
            </w:r>
          </w:p>
        </w:tc>
      </w:tr>
      <w:tr w:rsidR="00E968B4" w:rsidRPr="00E968B4" w14:paraId="3EF8C92A"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5A2BF3C"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3F8F2C7A" w14:textId="77777777" w:rsidR="00656C73" w:rsidRPr="00E968B4" w:rsidRDefault="00656C73">
            <w:pPr>
              <w:jc w:val="right"/>
              <w:rPr>
                <w:color w:val="000000" w:themeColor="text1"/>
                <w:sz w:val="20"/>
                <w:szCs w:val="20"/>
              </w:rPr>
            </w:pPr>
            <w:r w:rsidRPr="00E968B4">
              <w:rPr>
                <w:color w:val="000000" w:themeColor="text1"/>
                <w:sz w:val="20"/>
                <w:szCs w:val="20"/>
              </w:rPr>
              <w:t>0.302</w:t>
            </w:r>
          </w:p>
        </w:tc>
        <w:tc>
          <w:tcPr>
            <w:tcW w:w="1300" w:type="dxa"/>
            <w:tcBorders>
              <w:top w:val="nil"/>
              <w:left w:val="nil"/>
              <w:bottom w:val="single" w:sz="4" w:space="0" w:color="auto"/>
              <w:right w:val="nil"/>
            </w:tcBorders>
            <w:shd w:val="clear" w:color="000000" w:fill="F9F9FB"/>
            <w:noWrap/>
            <w:hideMark/>
          </w:tcPr>
          <w:p w14:paraId="72AA0954" w14:textId="77777777" w:rsidR="00656C73" w:rsidRPr="00E968B4" w:rsidRDefault="00656C73">
            <w:pPr>
              <w:jc w:val="right"/>
              <w:rPr>
                <w:color w:val="000000" w:themeColor="text1"/>
                <w:sz w:val="20"/>
                <w:szCs w:val="20"/>
              </w:rPr>
            </w:pPr>
            <w:r w:rsidRPr="00E968B4">
              <w:rPr>
                <w:color w:val="000000" w:themeColor="text1"/>
                <w:sz w:val="20"/>
                <w:szCs w:val="20"/>
              </w:rPr>
              <w:t>0.144</w:t>
            </w:r>
          </w:p>
        </w:tc>
        <w:tc>
          <w:tcPr>
            <w:tcW w:w="1300" w:type="dxa"/>
            <w:tcBorders>
              <w:top w:val="nil"/>
              <w:left w:val="nil"/>
              <w:bottom w:val="single" w:sz="4" w:space="0" w:color="auto"/>
              <w:right w:val="nil"/>
            </w:tcBorders>
            <w:shd w:val="clear" w:color="000000" w:fill="F9F9FB"/>
            <w:noWrap/>
            <w:hideMark/>
          </w:tcPr>
          <w:p w14:paraId="0034C086" w14:textId="77777777" w:rsidR="00656C73" w:rsidRPr="00E968B4" w:rsidRDefault="00656C73">
            <w:pPr>
              <w:jc w:val="right"/>
              <w:rPr>
                <w:color w:val="000000" w:themeColor="text1"/>
                <w:sz w:val="20"/>
                <w:szCs w:val="20"/>
              </w:rPr>
            </w:pPr>
            <w:r w:rsidRPr="00E968B4">
              <w:rPr>
                <w:color w:val="000000" w:themeColor="text1"/>
                <w:sz w:val="20"/>
                <w:szCs w:val="20"/>
              </w:rPr>
              <w:t>0.237</w:t>
            </w:r>
          </w:p>
        </w:tc>
        <w:tc>
          <w:tcPr>
            <w:tcW w:w="1300" w:type="dxa"/>
            <w:tcBorders>
              <w:top w:val="nil"/>
              <w:left w:val="nil"/>
              <w:bottom w:val="single" w:sz="4" w:space="0" w:color="auto"/>
              <w:right w:val="nil"/>
            </w:tcBorders>
            <w:shd w:val="clear" w:color="000000" w:fill="F9F9FB"/>
            <w:noWrap/>
            <w:hideMark/>
          </w:tcPr>
          <w:p w14:paraId="02CA8277" w14:textId="77777777" w:rsidR="00656C73" w:rsidRPr="00E968B4" w:rsidRDefault="00656C73">
            <w:pPr>
              <w:jc w:val="right"/>
              <w:rPr>
                <w:color w:val="000000" w:themeColor="text1"/>
                <w:sz w:val="20"/>
                <w:szCs w:val="20"/>
              </w:rPr>
            </w:pPr>
            <w:r w:rsidRPr="00E968B4">
              <w:rPr>
                <w:color w:val="000000" w:themeColor="text1"/>
                <w:sz w:val="20"/>
                <w:szCs w:val="20"/>
              </w:rPr>
              <w:t>0.641</w:t>
            </w:r>
          </w:p>
        </w:tc>
        <w:tc>
          <w:tcPr>
            <w:tcW w:w="1300" w:type="dxa"/>
            <w:tcBorders>
              <w:top w:val="nil"/>
              <w:left w:val="nil"/>
              <w:bottom w:val="single" w:sz="4" w:space="0" w:color="auto"/>
              <w:right w:val="nil"/>
            </w:tcBorders>
            <w:shd w:val="clear" w:color="000000" w:fill="F9F9FB"/>
            <w:noWrap/>
            <w:hideMark/>
          </w:tcPr>
          <w:p w14:paraId="2DFBC209" w14:textId="77777777" w:rsidR="00656C73" w:rsidRPr="00E968B4" w:rsidRDefault="00656C73">
            <w:pPr>
              <w:jc w:val="right"/>
              <w:rPr>
                <w:color w:val="000000" w:themeColor="text1"/>
                <w:sz w:val="20"/>
                <w:szCs w:val="20"/>
              </w:rPr>
            </w:pPr>
            <w:r w:rsidRPr="00E968B4">
              <w:rPr>
                <w:color w:val="000000" w:themeColor="text1"/>
                <w:sz w:val="20"/>
                <w:szCs w:val="20"/>
              </w:rPr>
              <w:t>0.850</w:t>
            </w:r>
          </w:p>
        </w:tc>
        <w:tc>
          <w:tcPr>
            <w:tcW w:w="1300" w:type="dxa"/>
            <w:tcBorders>
              <w:top w:val="nil"/>
              <w:left w:val="nil"/>
              <w:bottom w:val="single" w:sz="4" w:space="0" w:color="auto"/>
              <w:right w:val="single" w:sz="4" w:space="0" w:color="auto"/>
            </w:tcBorders>
            <w:shd w:val="clear" w:color="000000" w:fill="F9F9FB"/>
            <w:noWrap/>
            <w:hideMark/>
          </w:tcPr>
          <w:p w14:paraId="2E4F9AF7" w14:textId="77777777" w:rsidR="00656C73" w:rsidRPr="00E968B4" w:rsidRDefault="00656C73">
            <w:pPr>
              <w:jc w:val="right"/>
              <w:rPr>
                <w:color w:val="000000" w:themeColor="text1"/>
                <w:sz w:val="20"/>
                <w:szCs w:val="20"/>
              </w:rPr>
            </w:pPr>
            <w:r w:rsidRPr="00E968B4">
              <w:rPr>
                <w:color w:val="000000" w:themeColor="text1"/>
                <w:sz w:val="20"/>
                <w:szCs w:val="20"/>
              </w:rPr>
              <w:t>0.752</w:t>
            </w:r>
          </w:p>
        </w:tc>
      </w:tr>
      <w:tr w:rsidR="00E968B4" w:rsidRPr="00E968B4" w14:paraId="69EE1F9B"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694A20C4" w14:textId="77777777" w:rsidR="00656C73" w:rsidRPr="00E968B4" w:rsidRDefault="00656C73">
            <w:pPr>
              <w:rPr>
                <w:color w:val="000000" w:themeColor="text1"/>
                <w:sz w:val="20"/>
                <w:szCs w:val="20"/>
              </w:rPr>
            </w:pPr>
            <w:r w:rsidRPr="00E968B4">
              <w:rPr>
                <w:color w:val="000000" w:themeColor="text1"/>
                <w:sz w:val="20"/>
                <w:szCs w:val="20"/>
              </w:rPr>
              <w:t>BAARS Ina</w:t>
            </w:r>
          </w:p>
        </w:tc>
        <w:tc>
          <w:tcPr>
            <w:tcW w:w="1300" w:type="dxa"/>
            <w:tcBorders>
              <w:top w:val="nil"/>
              <w:left w:val="nil"/>
              <w:bottom w:val="nil"/>
              <w:right w:val="nil"/>
            </w:tcBorders>
            <w:shd w:val="clear" w:color="000000" w:fill="F9F9FB"/>
            <w:noWrap/>
            <w:hideMark/>
          </w:tcPr>
          <w:p w14:paraId="5BD7F2E4" w14:textId="77777777" w:rsidR="00656C73" w:rsidRPr="00E968B4" w:rsidRDefault="00656C73">
            <w:pPr>
              <w:jc w:val="right"/>
              <w:rPr>
                <w:color w:val="000000" w:themeColor="text1"/>
                <w:sz w:val="20"/>
                <w:szCs w:val="20"/>
              </w:rPr>
            </w:pPr>
            <w:r w:rsidRPr="00E968B4">
              <w:rPr>
                <w:color w:val="000000" w:themeColor="text1"/>
                <w:sz w:val="20"/>
                <w:szCs w:val="20"/>
              </w:rPr>
              <w:t>-0.170</w:t>
            </w:r>
          </w:p>
        </w:tc>
        <w:tc>
          <w:tcPr>
            <w:tcW w:w="1300" w:type="dxa"/>
            <w:tcBorders>
              <w:top w:val="nil"/>
              <w:left w:val="nil"/>
              <w:bottom w:val="nil"/>
              <w:right w:val="nil"/>
            </w:tcBorders>
            <w:shd w:val="clear" w:color="000000" w:fill="F9F9FB"/>
            <w:noWrap/>
            <w:hideMark/>
          </w:tcPr>
          <w:p w14:paraId="068E000E" w14:textId="77777777" w:rsidR="00656C73" w:rsidRPr="00E968B4" w:rsidRDefault="00656C73">
            <w:pPr>
              <w:jc w:val="right"/>
              <w:rPr>
                <w:color w:val="000000" w:themeColor="text1"/>
                <w:sz w:val="20"/>
                <w:szCs w:val="20"/>
              </w:rPr>
            </w:pPr>
            <w:r w:rsidRPr="00E968B4">
              <w:rPr>
                <w:color w:val="000000" w:themeColor="text1"/>
                <w:sz w:val="20"/>
                <w:szCs w:val="20"/>
              </w:rPr>
              <w:t>0.127</w:t>
            </w:r>
          </w:p>
        </w:tc>
        <w:tc>
          <w:tcPr>
            <w:tcW w:w="1300" w:type="dxa"/>
            <w:tcBorders>
              <w:top w:val="nil"/>
              <w:left w:val="nil"/>
              <w:bottom w:val="nil"/>
              <w:right w:val="nil"/>
            </w:tcBorders>
            <w:shd w:val="clear" w:color="000000" w:fill="F9F9FB"/>
            <w:noWrap/>
            <w:hideMark/>
          </w:tcPr>
          <w:p w14:paraId="10A4C9CB" w14:textId="77777777" w:rsidR="00656C73" w:rsidRPr="00E968B4" w:rsidRDefault="00656C73">
            <w:pPr>
              <w:jc w:val="right"/>
              <w:rPr>
                <w:color w:val="000000" w:themeColor="text1"/>
                <w:sz w:val="20"/>
                <w:szCs w:val="20"/>
              </w:rPr>
            </w:pPr>
            <w:r w:rsidRPr="00E968B4">
              <w:rPr>
                <w:color w:val="000000" w:themeColor="text1"/>
                <w:sz w:val="20"/>
                <w:szCs w:val="20"/>
              </w:rPr>
              <w:t>-0.178</w:t>
            </w:r>
          </w:p>
        </w:tc>
        <w:tc>
          <w:tcPr>
            <w:tcW w:w="1300" w:type="dxa"/>
            <w:tcBorders>
              <w:top w:val="nil"/>
              <w:left w:val="nil"/>
              <w:bottom w:val="nil"/>
              <w:right w:val="nil"/>
            </w:tcBorders>
            <w:shd w:val="clear" w:color="000000" w:fill="F9F9FB"/>
            <w:noWrap/>
            <w:hideMark/>
          </w:tcPr>
          <w:p w14:paraId="1CDE26C6" w14:textId="77777777" w:rsidR="00656C73" w:rsidRPr="00E968B4" w:rsidRDefault="00656C73">
            <w:pPr>
              <w:jc w:val="right"/>
              <w:rPr>
                <w:color w:val="000000" w:themeColor="text1"/>
                <w:sz w:val="20"/>
                <w:szCs w:val="20"/>
              </w:rPr>
            </w:pPr>
            <w:r w:rsidRPr="00E968B4">
              <w:rPr>
                <w:color w:val="000000" w:themeColor="text1"/>
                <w:sz w:val="20"/>
                <w:szCs w:val="20"/>
              </w:rPr>
              <w:t>0.119</w:t>
            </w:r>
          </w:p>
        </w:tc>
        <w:tc>
          <w:tcPr>
            <w:tcW w:w="1300" w:type="dxa"/>
            <w:tcBorders>
              <w:top w:val="nil"/>
              <w:left w:val="nil"/>
              <w:bottom w:val="nil"/>
              <w:right w:val="nil"/>
            </w:tcBorders>
            <w:shd w:val="clear" w:color="000000" w:fill="F9F9FB"/>
            <w:noWrap/>
            <w:hideMark/>
          </w:tcPr>
          <w:p w14:paraId="11822BFC" w14:textId="77777777" w:rsidR="00656C73" w:rsidRPr="00E968B4" w:rsidRDefault="00656C73">
            <w:pPr>
              <w:jc w:val="right"/>
              <w:rPr>
                <w:color w:val="000000" w:themeColor="text1"/>
                <w:sz w:val="20"/>
                <w:szCs w:val="20"/>
              </w:rPr>
            </w:pPr>
            <w:r w:rsidRPr="00E968B4">
              <w:rPr>
                <w:color w:val="000000" w:themeColor="text1"/>
                <w:sz w:val="20"/>
                <w:szCs w:val="20"/>
              </w:rPr>
              <w:t>0.228</w:t>
            </w:r>
          </w:p>
        </w:tc>
        <w:tc>
          <w:tcPr>
            <w:tcW w:w="1300" w:type="dxa"/>
            <w:tcBorders>
              <w:top w:val="nil"/>
              <w:left w:val="nil"/>
              <w:bottom w:val="nil"/>
              <w:right w:val="single" w:sz="4" w:space="0" w:color="auto"/>
            </w:tcBorders>
            <w:shd w:val="clear" w:color="000000" w:fill="F9F9FB"/>
            <w:noWrap/>
            <w:hideMark/>
          </w:tcPr>
          <w:p w14:paraId="49DE22E9" w14:textId="77777777" w:rsidR="00656C73" w:rsidRPr="00E968B4" w:rsidRDefault="00656C73">
            <w:pPr>
              <w:jc w:val="right"/>
              <w:rPr>
                <w:color w:val="000000" w:themeColor="text1"/>
                <w:sz w:val="20"/>
                <w:szCs w:val="20"/>
              </w:rPr>
            </w:pPr>
            <w:r w:rsidRPr="00E968B4">
              <w:rPr>
                <w:color w:val="000000" w:themeColor="text1"/>
                <w:sz w:val="20"/>
                <w:szCs w:val="20"/>
              </w:rPr>
              <w:t>0.099</w:t>
            </w:r>
          </w:p>
        </w:tc>
      </w:tr>
      <w:tr w:rsidR="00E968B4" w:rsidRPr="00E968B4" w14:paraId="643FB286"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6F3F6AC7"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EF03C97" w14:textId="77777777" w:rsidR="00656C73" w:rsidRPr="00E968B4" w:rsidRDefault="00656C73">
            <w:pPr>
              <w:jc w:val="right"/>
              <w:rPr>
                <w:color w:val="000000" w:themeColor="text1"/>
                <w:sz w:val="20"/>
                <w:szCs w:val="20"/>
              </w:rPr>
            </w:pPr>
            <w:r w:rsidRPr="00E968B4">
              <w:rPr>
                <w:color w:val="000000" w:themeColor="text1"/>
                <w:sz w:val="20"/>
                <w:szCs w:val="20"/>
              </w:rPr>
              <w:t>0.195</w:t>
            </w:r>
          </w:p>
        </w:tc>
        <w:tc>
          <w:tcPr>
            <w:tcW w:w="1300" w:type="dxa"/>
            <w:tcBorders>
              <w:top w:val="nil"/>
              <w:left w:val="nil"/>
              <w:bottom w:val="single" w:sz="4" w:space="0" w:color="auto"/>
              <w:right w:val="nil"/>
            </w:tcBorders>
            <w:shd w:val="clear" w:color="000000" w:fill="F9F9FB"/>
            <w:noWrap/>
            <w:hideMark/>
          </w:tcPr>
          <w:p w14:paraId="11516711" w14:textId="77777777" w:rsidR="00656C73" w:rsidRPr="00E968B4" w:rsidRDefault="00656C73">
            <w:pPr>
              <w:jc w:val="right"/>
              <w:rPr>
                <w:color w:val="000000" w:themeColor="text1"/>
                <w:sz w:val="20"/>
                <w:szCs w:val="20"/>
              </w:rPr>
            </w:pPr>
            <w:r w:rsidRPr="00E968B4">
              <w:rPr>
                <w:color w:val="000000" w:themeColor="text1"/>
                <w:sz w:val="20"/>
                <w:szCs w:val="20"/>
              </w:rPr>
              <w:t>0.333</w:t>
            </w:r>
          </w:p>
        </w:tc>
        <w:tc>
          <w:tcPr>
            <w:tcW w:w="1300" w:type="dxa"/>
            <w:tcBorders>
              <w:top w:val="nil"/>
              <w:left w:val="nil"/>
              <w:bottom w:val="single" w:sz="4" w:space="0" w:color="auto"/>
              <w:right w:val="nil"/>
            </w:tcBorders>
            <w:shd w:val="clear" w:color="000000" w:fill="F9F9FB"/>
            <w:noWrap/>
            <w:hideMark/>
          </w:tcPr>
          <w:p w14:paraId="7AEBB48A" w14:textId="77777777" w:rsidR="00656C73" w:rsidRPr="00E968B4" w:rsidRDefault="00656C73">
            <w:pPr>
              <w:jc w:val="right"/>
              <w:rPr>
                <w:color w:val="000000" w:themeColor="text1"/>
                <w:sz w:val="20"/>
                <w:szCs w:val="20"/>
              </w:rPr>
            </w:pPr>
            <w:r w:rsidRPr="00E968B4">
              <w:rPr>
                <w:color w:val="000000" w:themeColor="text1"/>
                <w:sz w:val="20"/>
                <w:szCs w:val="20"/>
              </w:rPr>
              <w:t>0.174</w:t>
            </w:r>
          </w:p>
        </w:tc>
        <w:tc>
          <w:tcPr>
            <w:tcW w:w="1300" w:type="dxa"/>
            <w:tcBorders>
              <w:top w:val="nil"/>
              <w:left w:val="nil"/>
              <w:bottom w:val="single" w:sz="4" w:space="0" w:color="auto"/>
              <w:right w:val="nil"/>
            </w:tcBorders>
            <w:shd w:val="clear" w:color="000000" w:fill="F9F9FB"/>
            <w:noWrap/>
            <w:hideMark/>
          </w:tcPr>
          <w:p w14:paraId="3F7A0945" w14:textId="77777777" w:rsidR="00656C73" w:rsidRPr="00E968B4" w:rsidRDefault="00656C73">
            <w:pPr>
              <w:jc w:val="right"/>
              <w:rPr>
                <w:color w:val="000000" w:themeColor="text1"/>
                <w:sz w:val="20"/>
                <w:szCs w:val="20"/>
              </w:rPr>
            </w:pPr>
            <w:r w:rsidRPr="00E968B4">
              <w:rPr>
                <w:color w:val="000000" w:themeColor="text1"/>
                <w:sz w:val="20"/>
                <w:szCs w:val="20"/>
              </w:rPr>
              <w:t>0.366</w:t>
            </w:r>
          </w:p>
        </w:tc>
        <w:tc>
          <w:tcPr>
            <w:tcW w:w="1300" w:type="dxa"/>
            <w:tcBorders>
              <w:top w:val="nil"/>
              <w:left w:val="nil"/>
              <w:bottom w:val="single" w:sz="4" w:space="0" w:color="auto"/>
              <w:right w:val="nil"/>
            </w:tcBorders>
            <w:shd w:val="clear" w:color="000000" w:fill="F9F9FB"/>
            <w:noWrap/>
            <w:hideMark/>
          </w:tcPr>
          <w:p w14:paraId="47C26EB6" w14:textId="77777777" w:rsidR="00656C73" w:rsidRPr="00E968B4" w:rsidRDefault="00656C73">
            <w:pPr>
              <w:jc w:val="right"/>
              <w:rPr>
                <w:color w:val="000000" w:themeColor="text1"/>
                <w:sz w:val="20"/>
                <w:szCs w:val="20"/>
              </w:rPr>
            </w:pPr>
            <w:r w:rsidRPr="00E968B4">
              <w:rPr>
                <w:color w:val="000000" w:themeColor="text1"/>
                <w:sz w:val="20"/>
                <w:szCs w:val="20"/>
              </w:rPr>
              <w:t>0.079</w:t>
            </w:r>
          </w:p>
        </w:tc>
        <w:tc>
          <w:tcPr>
            <w:tcW w:w="1300" w:type="dxa"/>
            <w:tcBorders>
              <w:top w:val="nil"/>
              <w:left w:val="nil"/>
              <w:bottom w:val="single" w:sz="4" w:space="0" w:color="auto"/>
              <w:right w:val="single" w:sz="4" w:space="0" w:color="auto"/>
            </w:tcBorders>
            <w:shd w:val="clear" w:color="000000" w:fill="F9F9FB"/>
            <w:noWrap/>
            <w:hideMark/>
          </w:tcPr>
          <w:p w14:paraId="091E235F" w14:textId="77777777" w:rsidR="00656C73" w:rsidRPr="00E968B4" w:rsidRDefault="00656C73">
            <w:pPr>
              <w:jc w:val="right"/>
              <w:rPr>
                <w:color w:val="000000" w:themeColor="text1"/>
                <w:sz w:val="20"/>
                <w:szCs w:val="20"/>
              </w:rPr>
            </w:pPr>
            <w:r w:rsidRPr="00E968B4">
              <w:rPr>
                <w:color w:val="000000" w:themeColor="text1"/>
                <w:sz w:val="20"/>
                <w:szCs w:val="20"/>
              </w:rPr>
              <w:t>0.454</w:t>
            </w:r>
          </w:p>
        </w:tc>
      </w:tr>
      <w:tr w:rsidR="00E968B4" w:rsidRPr="00E968B4" w14:paraId="05052C52"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7AB0B5AA" w14:textId="0CD03D61" w:rsidR="00656C73" w:rsidRPr="00E968B4" w:rsidRDefault="00656C73">
            <w:pPr>
              <w:rPr>
                <w:color w:val="000000" w:themeColor="text1"/>
                <w:sz w:val="20"/>
                <w:szCs w:val="20"/>
              </w:rPr>
            </w:pPr>
            <w:r w:rsidRPr="00E968B4">
              <w:rPr>
                <w:color w:val="000000" w:themeColor="text1"/>
                <w:sz w:val="20"/>
                <w:szCs w:val="20"/>
              </w:rPr>
              <w:t xml:space="preserve">BAARS </w:t>
            </w:r>
            <w:r w:rsidR="00B23EF8" w:rsidRPr="00E968B4">
              <w:rPr>
                <w:color w:val="000000" w:themeColor="text1"/>
                <w:sz w:val="20"/>
                <w:szCs w:val="20"/>
              </w:rPr>
              <w:t>H</w:t>
            </w:r>
            <w:r w:rsidRPr="00E968B4">
              <w:rPr>
                <w:color w:val="000000" w:themeColor="text1"/>
                <w:sz w:val="20"/>
                <w:szCs w:val="20"/>
              </w:rPr>
              <w:t>yp/imp</w:t>
            </w:r>
          </w:p>
        </w:tc>
        <w:tc>
          <w:tcPr>
            <w:tcW w:w="1300" w:type="dxa"/>
            <w:tcBorders>
              <w:top w:val="nil"/>
              <w:left w:val="nil"/>
              <w:bottom w:val="nil"/>
              <w:right w:val="nil"/>
            </w:tcBorders>
            <w:shd w:val="clear" w:color="000000" w:fill="F9F9FB"/>
            <w:noWrap/>
            <w:hideMark/>
          </w:tcPr>
          <w:p w14:paraId="683625AE" w14:textId="77777777" w:rsidR="00656C73" w:rsidRPr="00E968B4" w:rsidRDefault="00656C73">
            <w:pPr>
              <w:jc w:val="right"/>
              <w:rPr>
                <w:color w:val="000000" w:themeColor="text1"/>
                <w:sz w:val="20"/>
                <w:szCs w:val="20"/>
              </w:rPr>
            </w:pPr>
            <w:r w:rsidRPr="00E968B4">
              <w:rPr>
                <w:color w:val="000000" w:themeColor="text1"/>
                <w:sz w:val="20"/>
                <w:szCs w:val="20"/>
              </w:rPr>
              <w:t>-0.156</w:t>
            </w:r>
          </w:p>
        </w:tc>
        <w:tc>
          <w:tcPr>
            <w:tcW w:w="1300" w:type="dxa"/>
            <w:tcBorders>
              <w:top w:val="nil"/>
              <w:left w:val="nil"/>
              <w:bottom w:val="nil"/>
              <w:right w:val="nil"/>
            </w:tcBorders>
            <w:shd w:val="clear" w:color="000000" w:fill="F9F9FB"/>
            <w:noWrap/>
            <w:hideMark/>
          </w:tcPr>
          <w:p w14:paraId="005065D9" w14:textId="77777777" w:rsidR="00656C73" w:rsidRPr="00E968B4" w:rsidRDefault="00656C73">
            <w:pPr>
              <w:jc w:val="right"/>
              <w:rPr>
                <w:color w:val="000000" w:themeColor="text1"/>
                <w:sz w:val="20"/>
                <w:szCs w:val="20"/>
              </w:rPr>
            </w:pPr>
            <w:r w:rsidRPr="00E968B4">
              <w:rPr>
                <w:color w:val="000000" w:themeColor="text1"/>
                <w:sz w:val="20"/>
                <w:szCs w:val="20"/>
              </w:rPr>
              <w:t>0.229</w:t>
            </w:r>
          </w:p>
        </w:tc>
        <w:tc>
          <w:tcPr>
            <w:tcW w:w="1300" w:type="dxa"/>
            <w:tcBorders>
              <w:top w:val="nil"/>
              <w:left w:val="nil"/>
              <w:bottom w:val="nil"/>
              <w:right w:val="nil"/>
            </w:tcBorders>
            <w:shd w:val="clear" w:color="000000" w:fill="F9F9FB"/>
            <w:noWrap/>
            <w:hideMark/>
          </w:tcPr>
          <w:p w14:paraId="275FDCF2" w14:textId="77777777" w:rsidR="00656C73" w:rsidRPr="00E968B4" w:rsidRDefault="00656C73">
            <w:pPr>
              <w:jc w:val="right"/>
              <w:rPr>
                <w:color w:val="000000" w:themeColor="text1"/>
                <w:sz w:val="20"/>
                <w:szCs w:val="20"/>
              </w:rPr>
            </w:pPr>
            <w:r w:rsidRPr="00E968B4">
              <w:rPr>
                <w:color w:val="000000" w:themeColor="text1"/>
                <w:sz w:val="20"/>
                <w:szCs w:val="20"/>
              </w:rPr>
              <w:t>-0.126</w:t>
            </w:r>
          </w:p>
        </w:tc>
        <w:tc>
          <w:tcPr>
            <w:tcW w:w="1300" w:type="dxa"/>
            <w:tcBorders>
              <w:top w:val="nil"/>
              <w:left w:val="nil"/>
              <w:bottom w:val="nil"/>
              <w:right w:val="nil"/>
            </w:tcBorders>
            <w:shd w:val="clear" w:color="000000" w:fill="F9F9FB"/>
            <w:noWrap/>
            <w:hideMark/>
          </w:tcPr>
          <w:p w14:paraId="23AC02B7" w14:textId="77777777" w:rsidR="00656C73" w:rsidRPr="00E968B4" w:rsidRDefault="00656C73">
            <w:pPr>
              <w:jc w:val="right"/>
              <w:rPr>
                <w:color w:val="000000" w:themeColor="text1"/>
                <w:sz w:val="20"/>
                <w:szCs w:val="20"/>
              </w:rPr>
            </w:pPr>
            <w:r w:rsidRPr="00E968B4">
              <w:rPr>
                <w:color w:val="000000" w:themeColor="text1"/>
                <w:sz w:val="20"/>
                <w:szCs w:val="20"/>
              </w:rPr>
              <w:t>-0.047</w:t>
            </w:r>
          </w:p>
        </w:tc>
        <w:tc>
          <w:tcPr>
            <w:tcW w:w="1300" w:type="dxa"/>
            <w:tcBorders>
              <w:top w:val="nil"/>
              <w:left w:val="nil"/>
              <w:bottom w:val="nil"/>
              <w:right w:val="nil"/>
            </w:tcBorders>
            <w:shd w:val="clear" w:color="000000" w:fill="F9F9FB"/>
            <w:noWrap/>
            <w:hideMark/>
          </w:tcPr>
          <w:p w14:paraId="18F0DD55" w14:textId="77777777" w:rsidR="00656C73" w:rsidRPr="00E968B4" w:rsidRDefault="00656C73">
            <w:pPr>
              <w:jc w:val="right"/>
              <w:rPr>
                <w:color w:val="000000" w:themeColor="text1"/>
                <w:sz w:val="20"/>
                <w:szCs w:val="20"/>
              </w:rPr>
            </w:pPr>
            <w:r w:rsidRPr="00E968B4">
              <w:rPr>
                <w:color w:val="000000" w:themeColor="text1"/>
                <w:sz w:val="20"/>
                <w:szCs w:val="20"/>
              </w:rPr>
              <w:t>-0.013</w:t>
            </w:r>
          </w:p>
        </w:tc>
        <w:tc>
          <w:tcPr>
            <w:tcW w:w="1300" w:type="dxa"/>
            <w:tcBorders>
              <w:top w:val="nil"/>
              <w:left w:val="nil"/>
              <w:bottom w:val="nil"/>
              <w:right w:val="single" w:sz="4" w:space="0" w:color="auto"/>
            </w:tcBorders>
            <w:shd w:val="clear" w:color="000000" w:fill="F9F9FB"/>
            <w:noWrap/>
            <w:hideMark/>
          </w:tcPr>
          <w:p w14:paraId="6B67B7DB" w14:textId="77777777" w:rsidR="00656C73" w:rsidRPr="00E968B4" w:rsidRDefault="00656C73">
            <w:pPr>
              <w:jc w:val="right"/>
              <w:rPr>
                <w:color w:val="000000" w:themeColor="text1"/>
                <w:sz w:val="20"/>
                <w:szCs w:val="20"/>
              </w:rPr>
            </w:pPr>
            <w:r w:rsidRPr="00E968B4">
              <w:rPr>
                <w:color w:val="000000" w:themeColor="text1"/>
                <w:sz w:val="20"/>
                <w:szCs w:val="20"/>
              </w:rPr>
              <w:t>-0.059</w:t>
            </w:r>
          </w:p>
        </w:tc>
      </w:tr>
      <w:tr w:rsidR="00E968B4" w:rsidRPr="00E968B4" w14:paraId="2B34A857"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281FEA9"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40136E10" w14:textId="77777777" w:rsidR="00656C73" w:rsidRPr="00E968B4" w:rsidRDefault="00656C73">
            <w:pPr>
              <w:jc w:val="right"/>
              <w:rPr>
                <w:color w:val="000000" w:themeColor="text1"/>
                <w:sz w:val="20"/>
                <w:szCs w:val="20"/>
              </w:rPr>
            </w:pPr>
            <w:r w:rsidRPr="00E968B4">
              <w:rPr>
                <w:color w:val="000000" w:themeColor="text1"/>
                <w:sz w:val="20"/>
                <w:szCs w:val="20"/>
              </w:rPr>
              <w:t>0.233</w:t>
            </w:r>
          </w:p>
        </w:tc>
        <w:tc>
          <w:tcPr>
            <w:tcW w:w="1300" w:type="dxa"/>
            <w:tcBorders>
              <w:top w:val="nil"/>
              <w:left w:val="nil"/>
              <w:bottom w:val="single" w:sz="4" w:space="0" w:color="auto"/>
              <w:right w:val="nil"/>
            </w:tcBorders>
            <w:shd w:val="clear" w:color="000000" w:fill="F9F9FB"/>
            <w:noWrap/>
            <w:hideMark/>
          </w:tcPr>
          <w:p w14:paraId="44723F64" w14:textId="77777777" w:rsidR="00656C73" w:rsidRPr="00E968B4" w:rsidRDefault="00656C73">
            <w:pPr>
              <w:jc w:val="right"/>
              <w:rPr>
                <w:color w:val="000000" w:themeColor="text1"/>
                <w:sz w:val="20"/>
                <w:szCs w:val="20"/>
              </w:rPr>
            </w:pPr>
            <w:r w:rsidRPr="00E968B4">
              <w:rPr>
                <w:color w:val="000000" w:themeColor="text1"/>
                <w:sz w:val="20"/>
                <w:szCs w:val="20"/>
              </w:rPr>
              <w:t>0.079</w:t>
            </w:r>
          </w:p>
        </w:tc>
        <w:tc>
          <w:tcPr>
            <w:tcW w:w="1300" w:type="dxa"/>
            <w:tcBorders>
              <w:top w:val="nil"/>
              <w:left w:val="nil"/>
              <w:bottom w:val="single" w:sz="4" w:space="0" w:color="auto"/>
              <w:right w:val="nil"/>
            </w:tcBorders>
            <w:shd w:val="clear" w:color="000000" w:fill="F9F9FB"/>
            <w:noWrap/>
            <w:hideMark/>
          </w:tcPr>
          <w:p w14:paraId="6DF6C886" w14:textId="77777777" w:rsidR="00656C73" w:rsidRPr="00E968B4" w:rsidRDefault="00656C73">
            <w:pPr>
              <w:jc w:val="right"/>
              <w:rPr>
                <w:color w:val="000000" w:themeColor="text1"/>
                <w:sz w:val="20"/>
                <w:szCs w:val="20"/>
              </w:rPr>
            </w:pPr>
            <w:r w:rsidRPr="00E968B4">
              <w:rPr>
                <w:color w:val="000000" w:themeColor="text1"/>
                <w:sz w:val="20"/>
                <w:szCs w:val="20"/>
              </w:rPr>
              <w:t>0.338</w:t>
            </w:r>
          </w:p>
        </w:tc>
        <w:tc>
          <w:tcPr>
            <w:tcW w:w="1300" w:type="dxa"/>
            <w:tcBorders>
              <w:top w:val="nil"/>
              <w:left w:val="nil"/>
              <w:bottom w:val="single" w:sz="4" w:space="0" w:color="auto"/>
              <w:right w:val="nil"/>
            </w:tcBorders>
            <w:shd w:val="clear" w:color="000000" w:fill="F9F9FB"/>
            <w:noWrap/>
            <w:hideMark/>
          </w:tcPr>
          <w:p w14:paraId="2F77BDC8" w14:textId="77777777" w:rsidR="00656C73" w:rsidRPr="00E968B4" w:rsidRDefault="00656C73">
            <w:pPr>
              <w:jc w:val="right"/>
              <w:rPr>
                <w:color w:val="000000" w:themeColor="text1"/>
                <w:sz w:val="20"/>
                <w:szCs w:val="20"/>
              </w:rPr>
            </w:pPr>
            <w:r w:rsidRPr="00E968B4">
              <w:rPr>
                <w:color w:val="000000" w:themeColor="text1"/>
                <w:sz w:val="20"/>
                <w:szCs w:val="20"/>
              </w:rPr>
              <w:t>0.724</w:t>
            </w:r>
          </w:p>
        </w:tc>
        <w:tc>
          <w:tcPr>
            <w:tcW w:w="1300" w:type="dxa"/>
            <w:tcBorders>
              <w:top w:val="nil"/>
              <w:left w:val="nil"/>
              <w:bottom w:val="single" w:sz="4" w:space="0" w:color="auto"/>
              <w:right w:val="nil"/>
            </w:tcBorders>
            <w:shd w:val="clear" w:color="000000" w:fill="F9F9FB"/>
            <w:noWrap/>
            <w:hideMark/>
          </w:tcPr>
          <w:p w14:paraId="1FB87A4C" w14:textId="77777777" w:rsidR="00656C73" w:rsidRPr="00E968B4" w:rsidRDefault="00656C73">
            <w:pPr>
              <w:jc w:val="right"/>
              <w:rPr>
                <w:color w:val="000000" w:themeColor="text1"/>
                <w:sz w:val="20"/>
                <w:szCs w:val="20"/>
              </w:rPr>
            </w:pPr>
            <w:r w:rsidRPr="00E968B4">
              <w:rPr>
                <w:color w:val="000000" w:themeColor="text1"/>
                <w:sz w:val="20"/>
                <w:szCs w:val="20"/>
              </w:rPr>
              <w:t>0.922</w:t>
            </w:r>
          </w:p>
        </w:tc>
        <w:tc>
          <w:tcPr>
            <w:tcW w:w="1300" w:type="dxa"/>
            <w:tcBorders>
              <w:top w:val="nil"/>
              <w:left w:val="nil"/>
              <w:bottom w:val="single" w:sz="4" w:space="0" w:color="auto"/>
              <w:right w:val="single" w:sz="4" w:space="0" w:color="auto"/>
            </w:tcBorders>
            <w:shd w:val="clear" w:color="000000" w:fill="F9F9FB"/>
            <w:noWrap/>
            <w:hideMark/>
          </w:tcPr>
          <w:p w14:paraId="03388AE2" w14:textId="77777777" w:rsidR="00656C73" w:rsidRPr="00E968B4" w:rsidRDefault="00656C73">
            <w:pPr>
              <w:jc w:val="right"/>
              <w:rPr>
                <w:color w:val="000000" w:themeColor="text1"/>
                <w:sz w:val="20"/>
                <w:szCs w:val="20"/>
              </w:rPr>
            </w:pPr>
            <w:r w:rsidRPr="00E968B4">
              <w:rPr>
                <w:color w:val="000000" w:themeColor="text1"/>
                <w:sz w:val="20"/>
                <w:szCs w:val="20"/>
              </w:rPr>
              <w:t>0.657</w:t>
            </w:r>
          </w:p>
        </w:tc>
      </w:tr>
      <w:tr w:rsidR="00E968B4" w:rsidRPr="00E968B4" w14:paraId="463D359E"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1E2AD9D7" w14:textId="77777777" w:rsidR="00656C73" w:rsidRPr="00E968B4" w:rsidRDefault="00656C73">
            <w:pPr>
              <w:rPr>
                <w:color w:val="000000" w:themeColor="text1"/>
                <w:sz w:val="20"/>
                <w:szCs w:val="20"/>
              </w:rPr>
            </w:pPr>
            <w:r w:rsidRPr="00E968B4">
              <w:rPr>
                <w:color w:val="000000" w:themeColor="text1"/>
                <w:sz w:val="20"/>
                <w:szCs w:val="20"/>
              </w:rPr>
              <w:t>Qb Act</w:t>
            </w:r>
          </w:p>
        </w:tc>
        <w:tc>
          <w:tcPr>
            <w:tcW w:w="1300" w:type="dxa"/>
            <w:tcBorders>
              <w:top w:val="nil"/>
              <w:left w:val="nil"/>
              <w:bottom w:val="nil"/>
              <w:right w:val="nil"/>
            </w:tcBorders>
            <w:shd w:val="clear" w:color="000000" w:fill="F9F9FB"/>
            <w:noWrap/>
            <w:hideMark/>
          </w:tcPr>
          <w:p w14:paraId="6CF3DB7A" w14:textId="77777777" w:rsidR="00656C73" w:rsidRPr="00E968B4" w:rsidRDefault="00656C73">
            <w:pPr>
              <w:jc w:val="right"/>
              <w:rPr>
                <w:color w:val="000000" w:themeColor="text1"/>
                <w:sz w:val="20"/>
                <w:szCs w:val="20"/>
              </w:rPr>
            </w:pPr>
            <w:r w:rsidRPr="00E968B4">
              <w:rPr>
                <w:color w:val="000000" w:themeColor="text1"/>
                <w:sz w:val="20"/>
                <w:szCs w:val="20"/>
              </w:rPr>
              <w:t>0.100</w:t>
            </w:r>
          </w:p>
        </w:tc>
        <w:tc>
          <w:tcPr>
            <w:tcW w:w="1300" w:type="dxa"/>
            <w:tcBorders>
              <w:top w:val="nil"/>
              <w:left w:val="nil"/>
              <w:bottom w:val="nil"/>
              <w:right w:val="nil"/>
            </w:tcBorders>
            <w:shd w:val="clear" w:color="000000" w:fill="F9F9FB"/>
            <w:noWrap/>
            <w:hideMark/>
          </w:tcPr>
          <w:p w14:paraId="6237D75F" w14:textId="77777777" w:rsidR="00656C73" w:rsidRPr="00E968B4" w:rsidRDefault="00656C73">
            <w:pPr>
              <w:jc w:val="right"/>
              <w:rPr>
                <w:color w:val="000000" w:themeColor="text1"/>
                <w:sz w:val="20"/>
                <w:szCs w:val="20"/>
              </w:rPr>
            </w:pPr>
            <w:r w:rsidRPr="00E968B4">
              <w:rPr>
                <w:color w:val="000000" w:themeColor="text1"/>
                <w:sz w:val="20"/>
                <w:szCs w:val="20"/>
              </w:rPr>
              <w:t>0.102</w:t>
            </w:r>
          </w:p>
        </w:tc>
        <w:tc>
          <w:tcPr>
            <w:tcW w:w="1300" w:type="dxa"/>
            <w:tcBorders>
              <w:top w:val="nil"/>
              <w:left w:val="nil"/>
              <w:bottom w:val="nil"/>
              <w:right w:val="nil"/>
            </w:tcBorders>
            <w:shd w:val="clear" w:color="000000" w:fill="F9F9FB"/>
            <w:noWrap/>
            <w:hideMark/>
          </w:tcPr>
          <w:p w14:paraId="134E41B0" w14:textId="77777777" w:rsidR="00656C73" w:rsidRPr="00E968B4" w:rsidRDefault="00656C73">
            <w:pPr>
              <w:jc w:val="right"/>
              <w:rPr>
                <w:color w:val="000000" w:themeColor="text1"/>
                <w:sz w:val="20"/>
                <w:szCs w:val="20"/>
              </w:rPr>
            </w:pPr>
            <w:r w:rsidRPr="00E968B4">
              <w:rPr>
                <w:color w:val="000000" w:themeColor="text1"/>
                <w:sz w:val="20"/>
                <w:szCs w:val="20"/>
              </w:rPr>
              <w:t>-0.178</w:t>
            </w:r>
          </w:p>
        </w:tc>
        <w:tc>
          <w:tcPr>
            <w:tcW w:w="1300" w:type="dxa"/>
            <w:tcBorders>
              <w:top w:val="nil"/>
              <w:left w:val="nil"/>
              <w:bottom w:val="nil"/>
              <w:right w:val="nil"/>
            </w:tcBorders>
            <w:shd w:val="clear" w:color="000000" w:fill="F9F9FB"/>
            <w:noWrap/>
            <w:hideMark/>
          </w:tcPr>
          <w:p w14:paraId="3C3ABF2D" w14:textId="77777777" w:rsidR="00656C73" w:rsidRPr="00E968B4" w:rsidRDefault="00656C73">
            <w:pPr>
              <w:jc w:val="right"/>
              <w:rPr>
                <w:color w:val="000000" w:themeColor="text1"/>
                <w:sz w:val="20"/>
                <w:szCs w:val="20"/>
              </w:rPr>
            </w:pPr>
            <w:r w:rsidRPr="00E968B4">
              <w:rPr>
                <w:color w:val="000000" w:themeColor="text1"/>
                <w:sz w:val="20"/>
                <w:szCs w:val="20"/>
              </w:rPr>
              <w:t>-0.059</w:t>
            </w:r>
          </w:p>
        </w:tc>
        <w:tc>
          <w:tcPr>
            <w:tcW w:w="1300" w:type="dxa"/>
            <w:tcBorders>
              <w:top w:val="nil"/>
              <w:left w:val="nil"/>
              <w:bottom w:val="nil"/>
              <w:right w:val="nil"/>
            </w:tcBorders>
            <w:shd w:val="clear" w:color="000000" w:fill="F9F9FB"/>
            <w:noWrap/>
            <w:hideMark/>
          </w:tcPr>
          <w:p w14:paraId="34C4EAB4" w14:textId="77777777" w:rsidR="00656C73" w:rsidRPr="00E968B4" w:rsidRDefault="00656C73">
            <w:pPr>
              <w:jc w:val="right"/>
              <w:rPr>
                <w:color w:val="000000" w:themeColor="text1"/>
                <w:sz w:val="20"/>
                <w:szCs w:val="20"/>
              </w:rPr>
            </w:pPr>
            <w:r w:rsidRPr="00E968B4">
              <w:rPr>
                <w:color w:val="000000" w:themeColor="text1"/>
                <w:sz w:val="20"/>
                <w:szCs w:val="20"/>
              </w:rPr>
              <w:t>0.142</w:t>
            </w:r>
          </w:p>
        </w:tc>
        <w:tc>
          <w:tcPr>
            <w:tcW w:w="1300" w:type="dxa"/>
            <w:tcBorders>
              <w:top w:val="nil"/>
              <w:left w:val="nil"/>
              <w:bottom w:val="nil"/>
              <w:right w:val="single" w:sz="4" w:space="0" w:color="auto"/>
            </w:tcBorders>
            <w:shd w:val="clear" w:color="000000" w:fill="F9F9FB"/>
            <w:noWrap/>
            <w:hideMark/>
          </w:tcPr>
          <w:p w14:paraId="016CCE91" w14:textId="77777777" w:rsidR="00656C73" w:rsidRPr="00E968B4" w:rsidRDefault="00656C73">
            <w:pPr>
              <w:jc w:val="right"/>
              <w:rPr>
                <w:color w:val="000000" w:themeColor="text1"/>
                <w:sz w:val="20"/>
                <w:szCs w:val="20"/>
              </w:rPr>
            </w:pPr>
            <w:r w:rsidRPr="00E968B4">
              <w:rPr>
                <w:color w:val="000000" w:themeColor="text1"/>
                <w:sz w:val="20"/>
                <w:szCs w:val="20"/>
              </w:rPr>
              <w:t>-0.094</w:t>
            </w:r>
          </w:p>
        </w:tc>
      </w:tr>
      <w:tr w:rsidR="00E968B4" w:rsidRPr="00E968B4" w14:paraId="4FA33BE1"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53EB6EE"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41FCA72C" w14:textId="77777777" w:rsidR="00656C73" w:rsidRPr="00E968B4" w:rsidRDefault="00656C73">
            <w:pPr>
              <w:jc w:val="right"/>
              <w:rPr>
                <w:color w:val="000000" w:themeColor="text1"/>
                <w:sz w:val="20"/>
                <w:szCs w:val="20"/>
              </w:rPr>
            </w:pPr>
            <w:r w:rsidRPr="00E968B4">
              <w:rPr>
                <w:color w:val="000000" w:themeColor="text1"/>
                <w:sz w:val="20"/>
                <w:szCs w:val="20"/>
              </w:rPr>
              <w:t>0.447</w:t>
            </w:r>
          </w:p>
        </w:tc>
        <w:tc>
          <w:tcPr>
            <w:tcW w:w="1300" w:type="dxa"/>
            <w:tcBorders>
              <w:top w:val="nil"/>
              <w:left w:val="nil"/>
              <w:bottom w:val="single" w:sz="4" w:space="0" w:color="auto"/>
              <w:right w:val="nil"/>
            </w:tcBorders>
            <w:shd w:val="clear" w:color="000000" w:fill="F9F9FB"/>
            <w:noWrap/>
            <w:hideMark/>
          </w:tcPr>
          <w:p w14:paraId="14A60D3E" w14:textId="77777777" w:rsidR="00656C73" w:rsidRPr="00E968B4" w:rsidRDefault="00656C73">
            <w:pPr>
              <w:jc w:val="right"/>
              <w:rPr>
                <w:color w:val="000000" w:themeColor="text1"/>
                <w:sz w:val="20"/>
                <w:szCs w:val="20"/>
              </w:rPr>
            </w:pPr>
            <w:r w:rsidRPr="00E968B4">
              <w:rPr>
                <w:color w:val="000000" w:themeColor="text1"/>
                <w:sz w:val="20"/>
                <w:szCs w:val="20"/>
              </w:rPr>
              <w:t>0.440</w:t>
            </w:r>
          </w:p>
        </w:tc>
        <w:tc>
          <w:tcPr>
            <w:tcW w:w="1300" w:type="dxa"/>
            <w:tcBorders>
              <w:top w:val="nil"/>
              <w:left w:val="nil"/>
              <w:bottom w:val="single" w:sz="4" w:space="0" w:color="auto"/>
              <w:right w:val="nil"/>
            </w:tcBorders>
            <w:shd w:val="clear" w:color="000000" w:fill="F9F9FB"/>
            <w:noWrap/>
            <w:hideMark/>
          </w:tcPr>
          <w:p w14:paraId="4156B739" w14:textId="77777777" w:rsidR="00656C73" w:rsidRPr="00E968B4" w:rsidRDefault="00656C73">
            <w:pPr>
              <w:jc w:val="right"/>
              <w:rPr>
                <w:color w:val="000000" w:themeColor="text1"/>
                <w:sz w:val="20"/>
                <w:szCs w:val="20"/>
              </w:rPr>
            </w:pPr>
            <w:r w:rsidRPr="00E968B4">
              <w:rPr>
                <w:color w:val="000000" w:themeColor="text1"/>
                <w:sz w:val="20"/>
                <w:szCs w:val="20"/>
              </w:rPr>
              <w:t>0.174</w:t>
            </w:r>
          </w:p>
        </w:tc>
        <w:tc>
          <w:tcPr>
            <w:tcW w:w="1300" w:type="dxa"/>
            <w:tcBorders>
              <w:top w:val="nil"/>
              <w:left w:val="nil"/>
              <w:bottom w:val="single" w:sz="4" w:space="0" w:color="auto"/>
              <w:right w:val="nil"/>
            </w:tcBorders>
            <w:shd w:val="clear" w:color="000000" w:fill="F9F9FB"/>
            <w:noWrap/>
            <w:hideMark/>
          </w:tcPr>
          <w:p w14:paraId="36BFEC49" w14:textId="77777777" w:rsidR="00656C73" w:rsidRPr="00E968B4" w:rsidRDefault="00656C73">
            <w:pPr>
              <w:jc w:val="right"/>
              <w:rPr>
                <w:color w:val="000000" w:themeColor="text1"/>
                <w:sz w:val="20"/>
                <w:szCs w:val="20"/>
              </w:rPr>
            </w:pPr>
            <w:r w:rsidRPr="00E968B4">
              <w:rPr>
                <w:color w:val="000000" w:themeColor="text1"/>
                <w:sz w:val="20"/>
                <w:szCs w:val="20"/>
              </w:rPr>
              <w:t>0.656</w:t>
            </w:r>
          </w:p>
        </w:tc>
        <w:tc>
          <w:tcPr>
            <w:tcW w:w="1300" w:type="dxa"/>
            <w:tcBorders>
              <w:top w:val="nil"/>
              <w:left w:val="nil"/>
              <w:bottom w:val="single" w:sz="4" w:space="0" w:color="auto"/>
              <w:right w:val="nil"/>
            </w:tcBorders>
            <w:shd w:val="clear" w:color="000000" w:fill="F9F9FB"/>
            <w:noWrap/>
            <w:hideMark/>
          </w:tcPr>
          <w:p w14:paraId="7BD8798B" w14:textId="77777777" w:rsidR="00656C73" w:rsidRPr="00E968B4" w:rsidRDefault="00656C73">
            <w:pPr>
              <w:jc w:val="right"/>
              <w:rPr>
                <w:color w:val="000000" w:themeColor="text1"/>
                <w:sz w:val="20"/>
                <w:szCs w:val="20"/>
              </w:rPr>
            </w:pPr>
            <w:r w:rsidRPr="00E968B4">
              <w:rPr>
                <w:color w:val="000000" w:themeColor="text1"/>
                <w:sz w:val="20"/>
                <w:szCs w:val="20"/>
              </w:rPr>
              <w:t>0.279</w:t>
            </w:r>
          </w:p>
        </w:tc>
        <w:tc>
          <w:tcPr>
            <w:tcW w:w="1300" w:type="dxa"/>
            <w:tcBorders>
              <w:top w:val="nil"/>
              <w:left w:val="nil"/>
              <w:bottom w:val="single" w:sz="4" w:space="0" w:color="auto"/>
              <w:right w:val="single" w:sz="4" w:space="0" w:color="auto"/>
            </w:tcBorders>
            <w:shd w:val="clear" w:color="000000" w:fill="F9F9FB"/>
            <w:noWrap/>
            <w:hideMark/>
          </w:tcPr>
          <w:p w14:paraId="3ABBBF36" w14:textId="77777777" w:rsidR="00656C73" w:rsidRPr="00E968B4" w:rsidRDefault="00656C73">
            <w:pPr>
              <w:jc w:val="right"/>
              <w:rPr>
                <w:color w:val="000000" w:themeColor="text1"/>
                <w:sz w:val="20"/>
                <w:szCs w:val="20"/>
              </w:rPr>
            </w:pPr>
            <w:r w:rsidRPr="00E968B4">
              <w:rPr>
                <w:color w:val="000000" w:themeColor="text1"/>
                <w:sz w:val="20"/>
                <w:szCs w:val="20"/>
              </w:rPr>
              <w:t>0.473</w:t>
            </w:r>
          </w:p>
        </w:tc>
      </w:tr>
      <w:tr w:rsidR="00E968B4" w:rsidRPr="00E968B4" w14:paraId="23AC2C52"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443D0898" w14:textId="77777777" w:rsidR="00656C73" w:rsidRPr="00E968B4" w:rsidRDefault="00656C73">
            <w:pPr>
              <w:rPr>
                <w:color w:val="000000" w:themeColor="text1"/>
                <w:sz w:val="20"/>
                <w:szCs w:val="20"/>
              </w:rPr>
            </w:pPr>
            <w:r w:rsidRPr="00E968B4">
              <w:rPr>
                <w:color w:val="000000" w:themeColor="text1"/>
                <w:sz w:val="20"/>
                <w:szCs w:val="20"/>
              </w:rPr>
              <w:t>QB Imp</w:t>
            </w:r>
          </w:p>
        </w:tc>
        <w:tc>
          <w:tcPr>
            <w:tcW w:w="1300" w:type="dxa"/>
            <w:tcBorders>
              <w:top w:val="nil"/>
              <w:left w:val="nil"/>
              <w:bottom w:val="nil"/>
              <w:right w:val="nil"/>
            </w:tcBorders>
            <w:shd w:val="clear" w:color="000000" w:fill="F9F9FB"/>
            <w:noWrap/>
            <w:hideMark/>
          </w:tcPr>
          <w:p w14:paraId="747F9199" w14:textId="77777777" w:rsidR="00656C73" w:rsidRPr="00E968B4" w:rsidRDefault="00656C73">
            <w:pPr>
              <w:jc w:val="right"/>
              <w:rPr>
                <w:color w:val="000000" w:themeColor="text1"/>
                <w:sz w:val="20"/>
                <w:szCs w:val="20"/>
              </w:rPr>
            </w:pPr>
            <w:r w:rsidRPr="00E968B4">
              <w:rPr>
                <w:color w:val="000000" w:themeColor="text1"/>
                <w:sz w:val="20"/>
                <w:szCs w:val="20"/>
              </w:rPr>
              <w:t>-0.109</w:t>
            </w:r>
          </w:p>
        </w:tc>
        <w:tc>
          <w:tcPr>
            <w:tcW w:w="1300" w:type="dxa"/>
            <w:tcBorders>
              <w:top w:val="nil"/>
              <w:left w:val="nil"/>
              <w:bottom w:val="nil"/>
              <w:right w:val="nil"/>
            </w:tcBorders>
            <w:shd w:val="clear" w:color="000000" w:fill="F9F9FB"/>
            <w:noWrap/>
            <w:hideMark/>
          </w:tcPr>
          <w:p w14:paraId="5D018760" w14:textId="77777777" w:rsidR="00656C73" w:rsidRPr="00E968B4" w:rsidRDefault="00656C73">
            <w:pPr>
              <w:jc w:val="right"/>
              <w:rPr>
                <w:color w:val="000000" w:themeColor="text1"/>
                <w:sz w:val="20"/>
                <w:szCs w:val="20"/>
              </w:rPr>
            </w:pPr>
            <w:r w:rsidRPr="00E968B4">
              <w:rPr>
                <w:color w:val="000000" w:themeColor="text1"/>
                <w:sz w:val="20"/>
                <w:szCs w:val="20"/>
              </w:rPr>
              <w:t>0.016</w:t>
            </w:r>
          </w:p>
        </w:tc>
        <w:tc>
          <w:tcPr>
            <w:tcW w:w="1300" w:type="dxa"/>
            <w:tcBorders>
              <w:top w:val="nil"/>
              <w:left w:val="nil"/>
              <w:bottom w:val="nil"/>
              <w:right w:val="nil"/>
            </w:tcBorders>
            <w:shd w:val="clear" w:color="000000" w:fill="F9F9FB"/>
            <w:noWrap/>
            <w:hideMark/>
          </w:tcPr>
          <w:p w14:paraId="1EB36430" w14:textId="77777777" w:rsidR="00656C73" w:rsidRPr="00E968B4" w:rsidRDefault="00656C73">
            <w:pPr>
              <w:jc w:val="right"/>
              <w:rPr>
                <w:color w:val="000000" w:themeColor="text1"/>
                <w:sz w:val="20"/>
                <w:szCs w:val="20"/>
              </w:rPr>
            </w:pPr>
            <w:r w:rsidRPr="00E968B4">
              <w:rPr>
                <w:color w:val="000000" w:themeColor="text1"/>
                <w:sz w:val="20"/>
                <w:szCs w:val="20"/>
              </w:rPr>
              <w:t>-0.122</w:t>
            </w:r>
          </w:p>
        </w:tc>
        <w:tc>
          <w:tcPr>
            <w:tcW w:w="1300" w:type="dxa"/>
            <w:tcBorders>
              <w:top w:val="nil"/>
              <w:left w:val="nil"/>
              <w:bottom w:val="nil"/>
              <w:right w:val="nil"/>
            </w:tcBorders>
            <w:shd w:val="clear" w:color="000000" w:fill="F9F9FB"/>
            <w:noWrap/>
            <w:hideMark/>
          </w:tcPr>
          <w:p w14:paraId="63175802" w14:textId="77777777" w:rsidR="00656C73" w:rsidRPr="00E968B4" w:rsidRDefault="00656C73">
            <w:pPr>
              <w:jc w:val="right"/>
              <w:rPr>
                <w:color w:val="000000" w:themeColor="text1"/>
                <w:sz w:val="20"/>
                <w:szCs w:val="20"/>
              </w:rPr>
            </w:pPr>
            <w:r w:rsidRPr="00E968B4">
              <w:rPr>
                <w:color w:val="000000" w:themeColor="text1"/>
                <w:sz w:val="20"/>
                <w:szCs w:val="20"/>
              </w:rPr>
              <w:t>0.094</w:t>
            </w:r>
          </w:p>
        </w:tc>
        <w:tc>
          <w:tcPr>
            <w:tcW w:w="1300" w:type="dxa"/>
            <w:tcBorders>
              <w:top w:val="nil"/>
              <w:left w:val="nil"/>
              <w:bottom w:val="nil"/>
              <w:right w:val="nil"/>
            </w:tcBorders>
            <w:shd w:val="clear" w:color="000000" w:fill="F9F9FB"/>
            <w:noWrap/>
            <w:hideMark/>
          </w:tcPr>
          <w:p w14:paraId="11982503" w14:textId="77777777" w:rsidR="00656C73" w:rsidRPr="00E968B4" w:rsidRDefault="00656C73">
            <w:pPr>
              <w:jc w:val="right"/>
              <w:rPr>
                <w:color w:val="000000" w:themeColor="text1"/>
                <w:sz w:val="20"/>
                <w:szCs w:val="20"/>
              </w:rPr>
            </w:pPr>
            <w:r w:rsidRPr="00E968B4">
              <w:rPr>
                <w:color w:val="000000" w:themeColor="text1"/>
                <w:sz w:val="20"/>
                <w:szCs w:val="20"/>
              </w:rPr>
              <w:t>-0.092</w:t>
            </w:r>
          </w:p>
        </w:tc>
        <w:tc>
          <w:tcPr>
            <w:tcW w:w="1300" w:type="dxa"/>
            <w:tcBorders>
              <w:top w:val="nil"/>
              <w:left w:val="nil"/>
              <w:bottom w:val="nil"/>
              <w:right w:val="single" w:sz="4" w:space="0" w:color="auto"/>
            </w:tcBorders>
            <w:shd w:val="clear" w:color="000000" w:fill="F9F9FB"/>
            <w:noWrap/>
            <w:hideMark/>
          </w:tcPr>
          <w:p w14:paraId="14D0A73B" w14:textId="77777777" w:rsidR="00656C73" w:rsidRPr="00E968B4" w:rsidRDefault="00656C73">
            <w:pPr>
              <w:jc w:val="right"/>
              <w:rPr>
                <w:color w:val="000000" w:themeColor="text1"/>
                <w:sz w:val="20"/>
                <w:szCs w:val="20"/>
              </w:rPr>
            </w:pPr>
            <w:r w:rsidRPr="00E968B4">
              <w:rPr>
                <w:color w:val="000000" w:themeColor="text1"/>
                <w:sz w:val="20"/>
                <w:szCs w:val="20"/>
              </w:rPr>
              <w:t>0.083</w:t>
            </w:r>
          </w:p>
        </w:tc>
      </w:tr>
      <w:tr w:rsidR="00E968B4" w:rsidRPr="00E968B4" w14:paraId="71663DB5"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1F2D0DDF"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E79F3D0" w14:textId="77777777" w:rsidR="00656C73" w:rsidRPr="00E968B4" w:rsidRDefault="00656C73">
            <w:pPr>
              <w:jc w:val="right"/>
              <w:rPr>
                <w:color w:val="000000" w:themeColor="text1"/>
                <w:sz w:val="20"/>
                <w:szCs w:val="20"/>
              </w:rPr>
            </w:pPr>
            <w:r w:rsidRPr="00E968B4">
              <w:rPr>
                <w:color w:val="000000" w:themeColor="text1"/>
                <w:sz w:val="20"/>
                <w:szCs w:val="20"/>
              </w:rPr>
              <w:t>0.408</w:t>
            </w:r>
          </w:p>
        </w:tc>
        <w:tc>
          <w:tcPr>
            <w:tcW w:w="1300" w:type="dxa"/>
            <w:tcBorders>
              <w:top w:val="nil"/>
              <w:left w:val="nil"/>
              <w:bottom w:val="single" w:sz="4" w:space="0" w:color="auto"/>
              <w:right w:val="nil"/>
            </w:tcBorders>
            <w:shd w:val="clear" w:color="000000" w:fill="F9F9FB"/>
            <w:noWrap/>
            <w:hideMark/>
          </w:tcPr>
          <w:p w14:paraId="478B3732" w14:textId="77777777" w:rsidR="00656C73" w:rsidRPr="00E968B4" w:rsidRDefault="00656C73">
            <w:pPr>
              <w:jc w:val="right"/>
              <w:rPr>
                <w:color w:val="000000" w:themeColor="text1"/>
                <w:sz w:val="20"/>
                <w:szCs w:val="20"/>
              </w:rPr>
            </w:pPr>
            <w:r w:rsidRPr="00E968B4">
              <w:rPr>
                <w:color w:val="000000" w:themeColor="text1"/>
                <w:sz w:val="20"/>
                <w:szCs w:val="20"/>
              </w:rPr>
              <w:t>0.905</w:t>
            </w:r>
          </w:p>
        </w:tc>
        <w:tc>
          <w:tcPr>
            <w:tcW w:w="1300" w:type="dxa"/>
            <w:tcBorders>
              <w:top w:val="nil"/>
              <w:left w:val="nil"/>
              <w:bottom w:val="single" w:sz="4" w:space="0" w:color="auto"/>
              <w:right w:val="nil"/>
            </w:tcBorders>
            <w:shd w:val="clear" w:color="000000" w:fill="F9F9FB"/>
            <w:noWrap/>
            <w:hideMark/>
          </w:tcPr>
          <w:p w14:paraId="42D161B0" w14:textId="77777777" w:rsidR="00656C73" w:rsidRPr="00E968B4" w:rsidRDefault="00656C73">
            <w:pPr>
              <w:jc w:val="right"/>
              <w:rPr>
                <w:color w:val="000000" w:themeColor="text1"/>
                <w:sz w:val="20"/>
                <w:szCs w:val="20"/>
              </w:rPr>
            </w:pPr>
            <w:r w:rsidRPr="00E968B4">
              <w:rPr>
                <w:color w:val="000000" w:themeColor="text1"/>
                <w:sz w:val="20"/>
                <w:szCs w:val="20"/>
              </w:rPr>
              <w:t>0.355</w:t>
            </w:r>
          </w:p>
        </w:tc>
        <w:tc>
          <w:tcPr>
            <w:tcW w:w="1300" w:type="dxa"/>
            <w:tcBorders>
              <w:top w:val="nil"/>
              <w:left w:val="nil"/>
              <w:bottom w:val="single" w:sz="4" w:space="0" w:color="auto"/>
              <w:right w:val="nil"/>
            </w:tcBorders>
            <w:shd w:val="clear" w:color="000000" w:fill="F9F9FB"/>
            <w:noWrap/>
            <w:hideMark/>
          </w:tcPr>
          <w:p w14:paraId="759D85AF" w14:textId="77777777" w:rsidR="00656C73" w:rsidRPr="00E968B4" w:rsidRDefault="00656C73">
            <w:pPr>
              <w:jc w:val="right"/>
              <w:rPr>
                <w:color w:val="000000" w:themeColor="text1"/>
                <w:sz w:val="20"/>
                <w:szCs w:val="20"/>
              </w:rPr>
            </w:pPr>
            <w:r w:rsidRPr="00E968B4">
              <w:rPr>
                <w:color w:val="000000" w:themeColor="text1"/>
                <w:sz w:val="20"/>
                <w:szCs w:val="20"/>
              </w:rPr>
              <w:t>0.473</w:t>
            </w:r>
          </w:p>
        </w:tc>
        <w:tc>
          <w:tcPr>
            <w:tcW w:w="1300" w:type="dxa"/>
            <w:tcBorders>
              <w:top w:val="nil"/>
              <w:left w:val="nil"/>
              <w:bottom w:val="single" w:sz="4" w:space="0" w:color="auto"/>
              <w:right w:val="nil"/>
            </w:tcBorders>
            <w:shd w:val="clear" w:color="000000" w:fill="F9F9FB"/>
            <w:noWrap/>
            <w:hideMark/>
          </w:tcPr>
          <w:p w14:paraId="371E883B" w14:textId="77777777" w:rsidR="00656C73" w:rsidRPr="00E968B4" w:rsidRDefault="00656C73">
            <w:pPr>
              <w:jc w:val="right"/>
              <w:rPr>
                <w:color w:val="000000" w:themeColor="text1"/>
                <w:sz w:val="20"/>
                <w:szCs w:val="20"/>
              </w:rPr>
            </w:pPr>
            <w:r w:rsidRPr="00E968B4">
              <w:rPr>
                <w:color w:val="000000" w:themeColor="text1"/>
                <w:sz w:val="20"/>
                <w:szCs w:val="20"/>
              </w:rPr>
              <w:t>0.486</w:t>
            </w:r>
          </w:p>
        </w:tc>
        <w:tc>
          <w:tcPr>
            <w:tcW w:w="1300" w:type="dxa"/>
            <w:tcBorders>
              <w:top w:val="nil"/>
              <w:left w:val="nil"/>
              <w:bottom w:val="single" w:sz="4" w:space="0" w:color="auto"/>
              <w:right w:val="single" w:sz="4" w:space="0" w:color="auto"/>
            </w:tcBorders>
            <w:shd w:val="clear" w:color="000000" w:fill="F9F9FB"/>
            <w:noWrap/>
            <w:hideMark/>
          </w:tcPr>
          <w:p w14:paraId="295D0A70" w14:textId="77777777" w:rsidR="00656C73" w:rsidRPr="00E968B4" w:rsidRDefault="00656C73">
            <w:pPr>
              <w:jc w:val="right"/>
              <w:rPr>
                <w:color w:val="000000" w:themeColor="text1"/>
                <w:sz w:val="20"/>
                <w:szCs w:val="20"/>
              </w:rPr>
            </w:pPr>
            <w:r w:rsidRPr="00E968B4">
              <w:rPr>
                <w:color w:val="000000" w:themeColor="text1"/>
                <w:sz w:val="20"/>
                <w:szCs w:val="20"/>
              </w:rPr>
              <w:t>0.529</w:t>
            </w:r>
          </w:p>
        </w:tc>
      </w:tr>
      <w:tr w:rsidR="00E968B4" w:rsidRPr="00E968B4" w14:paraId="5632F027"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7A5A2C7B" w14:textId="77777777" w:rsidR="00656C73" w:rsidRPr="00E968B4" w:rsidRDefault="00656C73">
            <w:pPr>
              <w:rPr>
                <w:color w:val="000000" w:themeColor="text1"/>
                <w:sz w:val="20"/>
                <w:szCs w:val="20"/>
              </w:rPr>
            </w:pPr>
            <w:r w:rsidRPr="00E968B4">
              <w:rPr>
                <w:color w:val="000000" w:themeColor="text1"/>
                <w:sz w:val="20"/>
                <w:szCs w:val="20"/>
              </w:rPr>
              <w:t>QB Ina</w:t>
            </w:r>
          </w:p>
        </w:tc>
        <w:tc>
          <w:tcPr>
            <w:tcW w:w="1300" w:type="dxa"/>
            <w:tcBorders>
              <w:top w:val="nil"/>
              <w:left w:val="nil"/>
              <w:bottom w:val="nil"/>
              <w:right w:val="nil"/>
            </w:tcBorders>
            <w:shd w:val="clear" w:color="000000" w:fill="F9F9FB"/>
            <w:noWrap/>
            <w:hideMark/>
          </w:tcPr>
          <w:p w14:paraId="706961E4" w14:textId="77777777" w:rsidR="00656C73" w:rsidRPr="00E968B4" w:rsidRDefault="00656C73">
            <w:pPr>
              <w:jc w:val="right"/>
              <w:rPr>
                <w:color w:val="000000" w:themeColor="text1"/>
                <w:sz w:val="20"/>
                <w:szCs w:val="20"/>
              </w:rPr>
            </w:pPr>
            <w:r w:rsidRPr="00E968B4">
              <w:rPr>
                <w:color w:val="000000" w:themeColor="text1"/>
                <w:sz w:val="20"/>
                <w:szCs w:val="20"/>
              </w:rPr>
              <w:t>-0.005</w:t>
            </w:r>
          </w:p>
        </w:tc>
        <w:tc>
          <w:tcPr>
            <w:tcW w:w="1300" w:type="dxa"/>
            <w:tcBorders>
              <w:top w:val="nil"/>
              <w:left w:val="nil"/>
              <w:bottom w:val="nil"/>
              <w:right w:val="nil"/>
            </w:tcBorders>
            <w:shd w:val="clear" w:color="000000" w:fill="F9F9FB"/>
            <w:noWrap/>
            <w:hideMark/>
          </w:tcPr>
          <w:p w14:paraId="15DD67BC" w14:textId="77777777" w:rsidR="00656C73" w:rsidRPr="00E968B4" w:rsidRDefault="00656C73">
            <w:pPr>
              <w:jc w:val="right"/>
              <w:rPr>
                <w:color w:val="000000" w:themeColor="text1"/>
                <w:sz w:val="20"/>
                <w:szCs w:val="20"/>
              </w:rPr>
            </w:pPr>
            <w:r w:rsidRPr="00E968B4">
              <w:rPr>
                <w:color w:val="000000" w:themeColor="text1"/>
                <w:sz w:val="20"/>
                <w:szCs w:val="20"/>
              </w:rPr>
              <w:t>0.074</w:t>
            </w:r>
          </w:p>
        </w:tc>
        <w:tc>
          <w:tcPr>
            <w:tcW w:w="1300" w:type="dxa"/>
            <w:tcBorders>
              <w:top w:val="nil"/>
              <w:left w:val="nil"/>
              <w:bottom w:val="nil"/>
              <w:right w:val="nil"/>
            </w:tcBorders>
            <w:shd w:val="clear" w:color="000000" w:fill="F9F9FB"/>
            <w:noWrap/>
            <w:hideMark/>
          </w:tcPr>
          <w:p w14:paraId="69E14D2B" w14:textId="77777777" w:rsidR="00656C73" w:rsidRPr="00E968B4" w:rsidRDefault="00656C73">
            <w:pPr>
              <w:jc w:val="right"/>
              <w:rPr>
                <w:color w:val="000000" w:themeColor="text1"/>
                <w:sz w:val="20"/>
                <w:szCs w:val="20"/>
              </w:rPr>
            </w:pPr>
            <w:r w:rsidRPr="00E968B4">
              <w:rPr>
                <w:color w:val="000000" w:themeColor="text1"/>
                <w:sz w:val="20"/>
                <w:szCs w:val="20"/>
              </w:rPr>
              <w:t>-0.186</w:t>
            </w:r>
          </w:p>
        </w:tc>
        <w:tc>
          <w:tcPr>
            <w:tcW w:w="1300" w:type="dxa"/>
            <w:tcBorders>
              <w:top w:val="nil"/>
              <w:left w:val="nil"/>
              <w:bottom w:val="nil"/>
              <w:right w:val="nil"/>
            </w:tcBorders>
            <w:shd w:val="clear" w:color="000000" w:fill="F9F9FB"/>
            <w:noWrap/>
            <w:hideMark/>
          </w:tcPr>
          <w:p w14:paraId="035A5B78" w14:textId="77777777" w:rsidR="00656C73" w:rsidRPr="00E968B4" w:rsidRDefault="00656C73">
            <w:pPr>
              <w:jc w:val="right"/>
              <w:rPr>
                <w:color w:val="000000" w:themeColor="text1"/>
                <w:sz w:val="20"/>
                <w:szCs w:val="20"/>
              </w:rPr>
            </w:pPr>
            <w:r w:rsidRPr="00E968B4">
              <w:rPr>
                <w:color w:val="000000" w:themeColor="text1"/>
                <w:sz w:val="20"/>
                <w:szCs w:val="20"/>
              </w:rPr>
              <w:t>-0.170</w:t>
            </w:r>
          </w:p>
        </w:tc>
        <w:tc>
          <w:tcPr>
            <w:tcW w:w="1300" w:type="dxa"/>
            <w:tcBorders>
              <w:top w:val="nil"/>
              <w:left w:val="nil"/>
              <w:bottom w:val="nil"/>
              <w:right w:val="nil"/>
            </w:tcBorders>
            <w:shd w:val="clear" w:color="000000" w:fill="F9F9FB"/>
            <w:noWrap/>
            <w:hideMark/>
          </w:tcPr>
          <w:p w14:paraId="3C73ACD6" w14:textId="77777777" w:rsidR="00656C73" w:rsidRPr="00E968B4" w:rsidRDefault="00656C73">
            <w:pPr>
              <w:jc w:val="right"/>
              <w:rPr>
                <w:color w:val="000000" w:themeColor="text1"/>
                <w:sz w:val="20"/>
                <w:szCs w:val="20"/>
              </w:rPr>
            </w:pPr>
            <w:r w:rsidRPr="00E968B4">
              <w:rPr>
                <w:color w:val="000000" w:themeColor="text1"/>
                <w:sz w:val="20"/>
                <w:szCs w:val="20"/>
              </w:rPr>
              <w:t>-0.045</w:t>
            </w:r>
          </w:p>
        </w:tc>
        <w:tc>
          <w:tcPr>
            <w:tcW w:w="1300" w:type="dxa"/>
            <w:tcBorders>
              <w:top w:val="nil"/>
              <w:left w:val="nil"/>
              <w:bottom w:val="nil"/>
              <w:right w:val="single" w:sz="4" w:space="0" w:color="auto"/>
            </w:tcBorders>
            <w:shd w:val="clear" w:color="000000" w:fill="F9F9FB"/>
            <w:noWrap/>
            <w:hideMark/>
          </w:tcPr>
          <w:p w14:paraId="3CBA67F5" w14:textId="77777777" w:rsidR="00656C73" w:rsidRPr="00E968B4" w:rsidRDefault="00656C73">
            <w:pPr>
              <w:jc w:val="right"/>
              <w:rPr>
                <w:color w:val="000000" w:themeColor="text1"/>
                <w:sz w:val="20"/>
                <w:szCs w:val="20"/>
              </w:rPr>
            </w:pPr>
            <w:r w:rsidRPr="00E968B4">
              <w:rPr>
                <w:color w:val="000000" w:themeColor="text1"/>
                <w:sz w:val="20"/>
                <w:szCs w:val="20"/>
              </w:rPr>
              <w:t>-0.211</w:t>
            </w:r>
          </w:p>
        </w:tc>
      </w:tr>
      <w:tr w:rsidR="00E968B4" w:rsidRPr="00E968B4" w14:paraId="4E816187"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7B33F350"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130A3A87" w14:textId="77777777" w:rsidR="00656C73" w:rsidRPr="00E968B4" w:rsidRDefault="00656C73">
            <w:pPr>
              <w:jc w:val="right"/>
              <w:rPr>
                <w:color w:val="000000" w:themeColor="text1"/>
                <w:sz w:val="20"/>
                <w:szCs w:val="20"/>
              </w:rPr>
            </w:pPr>
            <w:r w:rsidRPr="00E968B4">
              <w:rPr>
                <w:color w:val="000000" w:themeColor="text1"/>
                <w:sz w:val="20"/>
                <w:szCs w:val="20"/>
              </w:rPr>
              <w:t>0.968</w:t>
            </w:r>
          </w:p>
        </w:tc>
        <w:tc>
          <w:tcPr>
            <w:tcW w:w="1300" w:type="dxa"/>
            <w:tcBorders>
              <w:top w:val="nil"/>
              <w:left w:val="nil"/>
              <w:bottom w:val="single" w:sz="4" w:space="0" w:color="auto"/>
              <w:right w:val="nil"/>
            </w:tcBorders>
            <w:shd w:val="clear" w:color="000000" w:fill="F9F9FB"/>
            <w:noWrap/>
            <w:hideMark/>
          </w:tcPr>
          <w:p w14:paraId="0A740744" w14:textId="77777777" w:rsidR="00656C73" w:rsidRPr="00E968B4" w:rsidRDefault="00656C73">
            <w:pPr>
              <w:jc w:val="right"/>
              <w:rPr>
                <w:color w:val="000000" w:themeColor="text1"/>
                <w:sz w:val="20"/>
                <w:szCs w:val="20"/>
              </w:rPr>
            </w:pPr>
            <w:r w:rsidRPr="00E968B4">
              <w:rPr>
                <w:color w:val="000000" w:themeColor="text1"/>
                <w:sz w:val="20"/>
                <w:szCs w:val="20"/>
              </w:rPr>
              <w:t>0.573</w:t>
            </w:r>
          </w:p>
        </w:tc>
        <w:tc>
          <w:tcPr>
            <w:tcW w:w="1300" w:type="dxa"/>
            <w:tcBorders>
              <w:top w:val="nil"/>
              <w:left w:val="nil"/>
              <w:bottom w:val="single" w:sz="4" w:space="0" w:color="auto"/>
              <w:right w:val="nil"/>
            </w:tcBorders>
            <w:shd w:val="clear" w:color="000000" w:fill="F9F9FB"/>
            <w:noWrap/>
            <w:hideMark/>
          </w:tcPr>
          <w:p w14:paraId="2047745A" w14:textId="77777777" w:rsidR="00656C73" w:rsidRPr="00E968B4" w:rsidRDefault="00656C73">
            <w:pPr>
              <w:jc w:val="right"/>
              <w:rPr>
                <w:color w:val="000000" w:themeColor="text1"/>
                <w:sz w:val="20"/>
                <w:szCs w:val="20"/>
              </w:rPr>
            </w:pPr>
            <w:r w:rsidRPr="00E968B4">
              <w:rPr>
                <w:color w:val="000000" w:themeColor="text1"/>
                <w:sz w:val="20"/>
                <w:szCs w:val="20"/>
              </w:rPr>
              <w:t>0.154</w:t>
            </w:r>
          </w:p>
        </w:tc>
        <w:tc>
          <w:tcPr>
            <w:tcW w:w="1300" w:type="dxa"/>
            <w:tcBorders>
              <w:top w:val="nil"/>
              <w:left w:val="nil"/>
              <w:bottom w:val="single" w:sz="4" w:space="0" w:color="auto"/>
              <w:right w:val="nil"/>
            </w:tcBorders>
            <w:shd w:val="clear" w:color="000000" w:fill="F9F9FB"/>
            <w:noWrap/>
            <w:hideMark/>
          </w:tcPr>
          <w:p w14:paraId="70476075" w14:textId="77777777" w:rsidR="00656C73" w:rsidRPr="00E968B4" w:rsidRDefault="00656C73">
            <w:pPr>
              <w:jc w:val="right"/>
              <w:rPr>
                <w:color w:val="000000" w:themeColor="text1"/>
                <w:sz w:val="20"/>
                <w:szCs w:val="20"/>
              </w:rPr>
            </w:pPr>
            <w:r w:rsidRPr="00E968B4">
              <w:rPr>
                <w:color w:val="000000" w:themeColor="text1"/>
                <w:sz w:val="20"/>
                <w:szCs w:val="20"/>
              </w:rPr>
              <w:t>0.195</w:t>
            </w:r>
          </w:p>
        </w:tc>
        <w:tc>
          <w:tcPr>
            <w:tcW w:w="1300" w:type="dxa"/>
            <w:tcBorders>
              <w:top w:val="nil"/>
              <w:left w:val="nil"/>
              <w:bottom w:val="single" w:sz="4" w:space="0" w:color="auto"/>
              <w:right w:val="nil"/>
            </w:tcBorders>
            <w:shd w:val="clear" w:color="000000" w:fill="F9F9FB"/>
            <w:noWrap/>
            <w:hideMark/>
          </w:tcPr>
          <w:p w14:paraId="7D4C5872" w14:textId="77777777" w:rsidR="00656C73" w:rsidRPr="00E968B4" w:rsidRDefault="00656C73">
            <w:pPr>
              <w:jc w:val="right"/>
              <w:rPr>
                <w:color w:val="000000" w:themeColor="text1"/>
                <w:sz w:val="20"/>
                <w:szCs w:val="20"/>
              </w:rPr>
            </w:pPr>
            <w:r w:rsidRPr="00E968B4">
              <w:rPr>
                <w:color w:val="000000" w:themeColor="text1"/>
                <w:sz w:val="20"/>
                <w:szCs w:val="20"/>
              </w:rPr>
              <w:t>0.731</w:t>
            </w:r>
          </w:p>
        </w:tc>
        <w:tc>
          <w:tcPr>
            <w:tcW w:w="1300" w:type="dxa"/>
            <w:tcBorders>
              <w:top w:val="nil"/>
              <w:left w:val="nil"/>
              <w:bottom w:val="single" w:sz="4" w:space="0" w:color="auto"/>
              <w:right w:val="single" w:sz="4" w:space="0" w:color="auto"/>
            </w:tcBorders>
            <w:shd w:val="clear" w:color="000000" w:fill="F9F9FB"/>
            <w:noWrap/>
            <w:hideMark/>
          </w:tcPr>
          <w:p w14:paraId="74E9F5A3" w14:textId="77777777" w:rsidR="00656C73" w:rsidRPr="00E968B4" w:rsidRDefault="00656C73">
            <w:pPr>
              <w:jc w:val="right"/>
              <w:rPr>
                <w:color w:val="000000" w:themeColor="text1"/>
                <w:sz w:val="20"/>
                <w:szCs w:val="20"/>
              </w:rPr>
            </w:pPr>
            <w:r w:rsidRPr="00E968B4">
              <w:rPr>
                <w:color w:val="000000" w:themeColor="text1"/>
                <w:sz w:val="20"/>
                <w:szCs w:val="20"/>
              </w:rPr>
              <w:t>0.105</w:t>
            </w:r>
          </w:p>
        </w:tc>
      </w:tr>
      <w:tr w:rsidR="00E968B4" w:rsidRPr="00E968B4" w14:paraId="4773C56A"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548766DC" w14:textId="77777777" w:rsidR="00656C73" w:rsidRPr="00E968B4" w:rsidRDefault="00656C73">
            <w:pPr>
              <w:rPr>
                <w:color w:val="000000" w:themeColor="text1"/>
                <w:sz w:val="20"/>
                <w:szCs w:val="20"/>
              </w:rPr>
            </w:pPr>
            <w:r w:rsidRPr="00E968B4">
              <w:rPr>
                <w:color w:val="000000" w:themeColor="text1"/>
                <w:sz w:val="20"/>
                <w:szCs w:val="20"/>
              </w:rPr>
              <w:t>Time active</w:t>
            </w:r>
          </w:p>
        </w:tc>
        <w:tc>
          <w:tcPr>
            <w:tcW w:w="1300" w:type="dxa"/>
            <w:tcBorders>
              <w:top w:val="nil"/>
              <w:left w:val="nil"/>
              <w:bottom w:val="nil"/>
              <w:right w:val="nil"/>
            </w:tcBorders>
            <w:shd w:val="clear" w:color="000000" w:fill="F9F9FB"/>
            <w:noWrap/>
            <w:hideMark/>
          </w:tcPr>
          <w:p w14:paraId="6981F88F" w14:textId="77777777" w:rsidR="00656C73" w:rsidRPr="00E968B4" w:rsidRDefault="00656C73">
            <w:pPr>
              <w:jc w:val="right"/>
              <w:rPr>
                <w:color w:val="000000" w:themeColor="text1"/>
                <w:sz w:val="20"/>
                <w:szCs w:val="20"/>
              </w:rPr>
            </w:pPr>
            <w:r w:rsidRPr="00E968B4">
              <w:rPr>
                <w:color w:val="000000" w:themeColor="text1"/>
                <w:sz w:val="20"/>
                <w:szCs w:val="20"/>
              </w:rPr>
              <w:t>0.112</w:t>
            </w:r>
          </w:p>
        </w:tc>
        <w:tc>
          <w:tcPr>
            <w:tcW w:w="1300" w:type="dxa"/>
            <w:tcBorders>
              <w:top w:val="nil"/>
              <w:left w:val="nil"/>
              <w:bottom w:val="nil"/>
              <w:right w:val="nil"/>
            </w:tcBorders>
            <w:shd w:val="clear" w:color="000000" w:fill="F9F9FB"/>
            <w:noWrap/>
            <w:hideMark/>
          </w:tcPr>
          <w:p w14:paraId="3A2982B5" w14:textId="77777777" w:rsidR="00656C73" w:rsidRPr="00E968B4" w:rsidRDefault="00656C73">
            <w:pPr>
              <w:jc w:val="right"/>
              <w:rPr>
                <w:color w:val="000000" w:themeColor="text1"/>
                <w:sz w:val="20"/>
                <w:szCs w:val="20"/>
              </w:rPr>
            </w:pPr>
            <w:r w:rsidRPr="00E968B4">
              <w:rPr>
                <w:color w:val="000000" w:themeColor="text1"/>
                <w:sz w:val="20"/>
                <w:szCs w:val="20"/>
              </w:rPr>
              <w:t>-0.053</w:t>
            </w:r>
          </w:p>
        </w:tc>
        <w:tc>
          <w:tcPr>
            <w:tcW w:w="1300" w:type="dxa"/>
            <w:tcBorders>
              <w:top w:val="nil"/>
              <w:left w:val="nil"/>
              <w:bottom w:val="nil"/>
              <w:right w:val="nil"/>
            </w:tcBorders>
            <w:shd w:val="clear" w:color="000000" w:fill="F9F9FB"/>
            <w:noWrap/>
            <w:hideMark/>
          </w:tcPr>
          <w:p w14:paraId="65881DC9" w14:textId="77777777" w:rsidR="00656C73" w:rsidRPr="00E968B4" w:rsidRDefault="00656C73">
            <w:pPr>
              <w:jc w:val="right"/>
              <w:rPr>
                <w:color w:val="000000" w:themeColor="text1"/>
                <w:sz w:val="20"/>
                <w:szCs w:val="20"/>
              </w:rPr>
            </w:pPr>
            <w:r w:rsidRPr="00E968B4">
              <w:rPr>
                <w:color w:val="000000" w:themeColor="text1"/>
                <w:sz w:val="20"/>
                <w:szCs w:val="20"/>
              </w:rPr>
              <w:t>-0.030</w:t>
            </w:r>
          </w:p>
        </w:tc>
        <w:tc>
          <w:tcPr>
            <w:tcW w:w="1300" w:type="dxa"/>
            <w:tcBorders>
              <w:top w:val="nil"/>
              <w:left w:val="nil"/>
              <w:bottom w:val="nil"/>
              <w:right w:val="nil"/>
            </w:tcBorders>
            <w:shd w:val="clear" w:color="000000" w:fill="F9F9FB"/>
            <w:noWrap/>
            <w:hideMark/>
          </w:tcPr>
          <w:p w14:paraId="31EBA587" w14:textId="77777777" w:rsidR="00656C73" w:rsidRPr="00E968B4" w:rsidRDefault="00656C73">
            <w:pPr>
              <w:jc w:val="right"/>
              <w:rPr>
                <w:color w:val="000000" w:themeColor="text1"/>
                <w:sz w:val="20"/>
                <w:szCs w:val="20"/>
              </w:rPr>
            </w:pPr>
            <w:r w:rsidRPr="00E968B4">
              <w:rPr>
                <w:color w:val="000000" w:themeColor="text1"/>
                <w:sz w:val="20"/>
                <w:szCs w:val="20"/>
              </w:rPr>
              <w:t>-0.232</w:t>
            </w:r>
          </w:p>
        </w:tc>
        <w:tc>
          <w:tcPr>
            <w:tcW w:w="1300" w:type="dxa"/>
            <w:tcBorders>
              <w:top w:val="nil"/>
              <w:left w:val="nil"/>
              <w:bottom w:val="nil"/>
              <w:right w:val="nil"/>
            </w:tcBorders>
            <w:shd w:val="clear" w:color="000000" w:fill="F9F9FB"/>
            <w:noWrap/>
            <w:hideMark/>
          </w:tcPr>
          <w:p w14:paraId="3839E909" w14:textId="77777777" w:rsidR="00656C73" w:rsidRPr="00E968B4" w:rsidRDefault="00656C73">
            <w:pPr>
              <w:jc w:val="right"/>
              <w:rPr>
                <w:color w:val="000000" w:themeColor="text1"/>
                <w:sz w:val="20"/>
                <w:szCs w:val="20"/>
              </w:rPr>
            </w:pPr>
            <w:r w:rsidRPr="00E968B4">
              <w:rPr>
                <w:color w:val="000000" w:themeColor="text1"/>
                <w:sz w:val="20"/>
                <w:szCs w:val="20"/>
              </w:rPr>
              <w:t>0.094</w:t>
            </w:r>
          </w:p>
        </w:tc>
        <w:tc>
          <w:tcPr>
            <w:tcW w:w="1300" w:type="dxa"/>
            <w:tcBorders>
              <w:top w:val="nil"/>
              <w:left w:val="nil"/>
              <w:bottom w:val="nil"/>
              <w:right w:val="single" w:sz="4" w:space="0" w:color="auto"/>
            </w:tcBorders>
            <w:shd w:val="clear" w:color="000000" w:fill="F9F9FB"/>
            <w:noWrap/>
            <w:hideMark/>
          </w:tcPr>
          <w:p w14:paraId="20ADD291" w14:textId="77777777" w:rsidR="00656C73" w:rsidRPr="00E968B4" w:rsidRDefault="00656C73">
            <w:pPr>
              <w:jc w:val="right"/>
              <w:rPr>
                <w:color w:val="000000" w:themeColor="text1"/>
                <w:sz w:val="20"/>
                <w:szCs w:val="20"/>
              </w:rPr>
            </w:pPr>
            <w:r w:rsidRPr="00E968B4">
              <w:rPr>
                <w:color w:val="000000" w:themeColor="text1"/>
                <w:sz w:val="20"/>
                <w:szCs w:val="20"/>
              </w:rPr>
              <w:t>-0.132</w:t>
            </w:r>
          </w:p>
        </w:tc>
      </w:tr>
      <w:tr w:rsidR="00E968B4" w:rsidRPr="00E968B4" w14:paraId="17FC5F2C"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3F694AF3"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456D2524" w14:textId="77777777" w:rsidR="00656C73" w:rsidRPr="00E968B4" w:rsidRDefault="00656C73">
            <w:pPr>
              <w:jc w:val="right"/>
              <w:rPr>
                <w:color w:val="000000" w:themeColor="text1"/>
                <w:sz w:val="20"/>
                <w:szCs w:val="20"/>
              </w:rPr>
            </w:pPr>
            <w:r w:rsidRPr="00E968B4">
              <w:rPr>
                <w:color w:val="000000" w:themeColor="text1"/>
                <w:sz w:val="20"/>
                <w:szCs w:val="20"/>
              </w:rPr>
              <w:t>0.396</w:t>
            </w:r>
          </w:p>
        </w:tc>
        <w:tc>
          <w:tcPr>
            <w:tcW w:w="1300" w:type="dxa"/>
            <w:tcBorders>
              <w:top w:val="nil"/>
              <w:left w:val="nil"/>
              <w:bottom w:val="single" w:sz="4" w:space="0" w:color="auto"/>
              <w:right w:val="nil"/>
            </w:tcBorders>
            <w:shd w:val="clear" w:color="000000" w:fill="F9F9FB"/>
            <w:noWrap/>
            <w:hideMark/>
          </w:tcPr>
          <w:p w14:paraId="0736C041" w14:textId="77777777" w:rsidR="00656C73" w:rsidRPr="00E968B4" w:rsidRDefault="00656C73">
            <w:pPr>
              <w:jc w:val="right"/>
              <w:rPr>
                <w:color w:val="000000" w:themeColor="text1"/>
                <w:sz w:val="20"/>
                <w:szCs w:val="20"/>
              </w:rPr>
            </w:pPr>
            <w:r w:rsidRPr="00E968B4">
              <w:rPr>
                <w:color w:val="000000" w:themeColor="text1"/>
                <w:sz w:val="20"/>
                <w:szCs w:val="20"/>
              </w:rPr>
              <w:t>0.690</w:t>
            </w:r>
          </w:p>
        </w:tc>
        <w:tc>
          <w:tcPr>
            <w:tcW w:w="1300" w:type="dxa"/>
            <w:tcBorders>
              <w:top w:val="nil"/>
              <w:left w:val="nil"/>
              <w:bottom w:val="single" w:sz="4" w:space="0" w:color="auto"/>
              <w:right w:val="nil"/>
            </w:tcBorders>
            <w:shd w:val="clear" w:color="000000" w:fill="F9F9FB"/>
            <w:noWrap/>
            <w:hideMark/>
          </w:tcPr>
          <w:p w14:paraId="5A7A3FD9" w14:textId="77777777" w:rsidR="00656C73" w:rsidRPr="00E968B4" w:rsidRDefault="00656C73">
            <w:pPr>
              <w:jc w:val="right"/>
              <w:rPr>
                <w:color w:val="000000" w:themeColor="text1"/>
                <w:sz w:val="20"/>
                <w:szCs w:val="20"/>
              </w:rPr>
            </w:pPr>
            <w:r w:rsidRPr="00E968B4">
              <w:rPr>
                <w:color w:val="000000" w:themeColor="text1"/>
                <w:sz w:val="20"/>
                <w:szCs w:val="20"/>
              </w:rPr>
              <w:t>0.822</w:t>
            </w:r>
          </w:p>
        </w:tc>
        <w:tc>
          <w:tcPr>
            <w:tcW w:w="1300" w:type="dxa"/>
            <w:tcBorders>
              <w:top w:val="nil"/>
              <w:left w:val="nil"/>
              <w:bottom w:val="single" w:sz="4" w:space="0" w:color="auto"/>
              <w:right w:val="nil"/>
            </w:tcBorders>
            <w:shd w:val="clear" w:color="000000" w:fill="F9F9FB"/>
            <w:noWrap/>
            <w:hideMark/>
          </w:tcPr>
          <w:p w14:paraId="1EF0578D" w14:textId="77777777" w:rsidR="00656C73" w:rsidRPr="00E968B4" w:rsidRDefault="00656C73">
            <w:pPr>
              <w:jc w:val="right"/>
              <w:rPr>
                <w:color w:val="000000" w:themeColor="text1"/>
                <w:sz w:val="20"/>
                <w:szCs w:val="20"/>
              </w:rPr>
            </w:pPr>
            <w:r w:rsidRPr="00E968B4">
              <w:rPr>
                <w:color w:val="000000" w:themeColor="text1"/>
                <w:sz w:val="20"/>
                <w:szCs w:val="20"/>
              </w:rPr>
              <w:t>0.075</w:t>
            </w:r>
          </w:p>
        </w:tc>
        <w:tc>
          <w:tcPr>
            <w:tcW w:w="1300" w:type="dxa"/>
            <w:tcBorders>
              <w:top w:val="nil"/>
              <w:left w:val="nil"/>
              <w:bottom w:val="single" w:sz="4" w:space="0" w:color="auto"/>
              <w:right w:val="nil"/>
            </w:tcBorders>
            <w:shd w:val="clear" w:color="000000" w:fill="F9F9FB"/>
            <w:noWrap/>
            <w:hideMark/>
          </w:tcPr>
          <w:p w14:paraId="055B8F66" w14:textId="77777777" w:rsidR="00656C73" w:rsidRPr="00E968B4" w:rsidRDefault="00656C73">
            <w:pPr>
              <w:jc w:val="right"/>
              <w:rPr>
                <w:color w:val="000000" w:themeColor="text1"/>
                <w:sz w:val="20"/>
                <w:szCs w:val="20"/>
              </w:rPr>
            </w:pPr>
            <w:r w:rsidRPr="00E968B4">
              <w:rPr>
                <w:color w:val="000000" w:themeColor="text1"/>
                <w:sz w:val="20"/>
                <w:szCs w:val="20"/>
              </w:rPr>
              <w:t>0.474</w:t>
            </w:r>
          </w:p>
        </w:tc>
        <w:tc>
          <w:tcPr>
            <w:tcW w:w="1300" w:type="dxa"/>
            <w:tcBorders>
              <w:top w:val="nil"/>
              <w:left w:val="nil"/>
              <w:bottom w:val="single" w:sz="4" w:space="0" w:color="auto"/>
              <w:right w:val="single" w:sz="4" w:space="0" w:color="auto"/>
            </w:tcBorders>
            <w:shd w:val="clear" w:color="000000" w:fill="F9F9FB"/>
            <w:noWrap/>
            <w:hideMark/>
          </w:tcPr>
          <w:p w14:paraId="2498E0FF" w14:textId="77777777" w:rsidR="00656C73" w:rsidRPr="00E968B4" w:rsidRDefault="00656C73">
            <w:pPr>
              <w:jc w:val="right"/>
              <w:rPr>
                <w:color w:val="000000" w:themeColor="text1"/>
                <w:sz w:val="20"/>
                <w:szCs w:val="20"/>
              </w:rPr>
            </w:pPr>
            <w:r w:rsidRPr="00E968B4">
              <w:rPr>
                <w:color w:val="000000" w:themeColor="text1"/>
                <w:sz w:val="20"/>
                <w:szCs w:val="20"/>
              </w:rPr>
              <w:t>0.315</w:t>
            </w:r>
          </w:p>
        </w:tc>
      </w:tr>
      <w:tr w:rsidR="00E968B4" w:rsidRPr="00E968B4" w14:paraId="674B15DA"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47DBC7DE" w14:textId="77777777" w:rsidR="00656C73" w:rsidRPr="00E968B4" w:rsidRDefault="00656C73">
            <w:pPr>
              <w:rPr>
                <w:color w:val="000000" w:themeColor="text1"/>
                <w:sz w:val="20"/>
                <w:szCs w:val="20"/>
              </w:rPr>
            </w:pPr>
            <w:r w:rsidRPr="00E968B4">
              <w:rPr>
                <w:color w:val="000000" w:themeColor="text1"/>
                <w:sz w:val="20"/>
                <w:szCs w:val="20"/>
              </w:rPr>
              <w:t xml:space="preserve">Distance </w:t>
            </w:r>
          </w:p>
        </w:tc>
        <w:tc>
          <w:tcPr>
            <w:tcW w:w="1300" w:type="dxa"/>
            <w:tcBorders>
              <w:top w:val="nil"/>
              <w:left w:val="nil"/>
              <w:bottom w:val="nil"/>
              <w:right w:val="nil"/>
            </w:tcBorders>
            <w:shd w:val="clear" w:color="000000" w:fill="F9F9FB"/>
            <w:noWrap/>
            <w:hideMark/>
          </w:tcPr>
          <w:p w14:paraId="558F61EB" w14:textId="77777777" w:rsidR="00656C73" w:rsidRPr="00E968B4" w:rsidRDefault="00656C73">
            <w:pPr>
              <w:jc w:val="right"/>
              <w:rPr>
                <w:color w:val="000000" w:themeColor="text1"/>
                <w:sz w:val="20"/>
                <w:szCs w:val="20"/>
              </w:rPr>
            </w:pPr>
            <w:r w:rsidRPr="00E968B4">
              <w:rPr>
                <w:color w:val="000000" w:themeColor="text1"/>
                <w:sz w:val="20"/>
                <w:szCs w:val="20"/>
              </w:rPr>
              <w:t>0.119</w:t>
            </w:r>
          </w:p>
        </w:tc>
        <w:tc>
          <w:tcPr>
            <w:tcW w:w="1300" w:type="dxa"/>
            <w:tcBorders>
              <w:top w:val="nil"/>
              <w:left w:val="nil"/>
              <w:bottom w:val="nil"/>
              <w:right w:val="nil"/>
            </w:tcBorders>
            <w:shd w:val="clear" w:color="000000" w:fill="F9F9FB"/>
            <w:noWrap/>
            <w:hideMark/>
          </w:tcPr>
          <w:p w14:paraId="78AC5F24" w14:textId="77777777" w:rsidR="00656C73" w:rsidRPr="00E968B4" w:rsidRDefault="00656C73">
            <w:pPr>
              <w:jc w:val="right"/>
              <w:rPr>
                <w:color w:val="000000" w:themeColor="text1"/>
                <w:sz w:val="20"/>
                <w:szCs w:val="20"/>
              </w:rPr>
            </w:pPr>
            <w:r w:rsidRPr="00E968B4">
              <w:rPr>
                <w:color w:val="000000" w:themeColor="text1"/>
                <w:sz w:val="20"/>
                <w:szCs w:val="20"/>
              </w:rPr>
              <w:t>-0.127</w:t>
            </w:r>
          </w:p>
        </w:tc>
        <w:tc>
          <w:tcPr>
            <w:tcW w:w="1300" w:type="dxa"/>
            <w:tcBorders>
              <w:top w:val="nil"/>
              <w:left w:val="nil"/>
              <w:bottom w:val="nil"/>
              <w:right w:val="nil"/>
            </w:tcBorders>
            <w:shd w:val="clear" w:color="000000" w:fill="F9F9FB"/>
            <w:noWrap/>
            <w:hideMark/>
          </w:tcPr>
          <w:p w14:paraId="07CAE211" w14:textId="77777777" w:rsidR="00656C73" w:rsidRPr="00E968B4" w:rsidRDefault="00656C73">
            <w:pPr>
              <w:jc w:val="right"/>
              <w:rPr>
                <w:color w:val="000000" w:themeColor="text1"/>
                <w:sz w:val="20"/>
                <w:szCs w:val="20"/>
              </w:rPr>
            </w:pPr>
            <w:r w:rsidRPr="00E968B4">
              <w:rPr>
                <w:color w:val="000000" w:themeColor="text1"/>
                <w:sz w:val="20"/>
                <w:szCs w:val="20"/>
              </w:rPr>
              <w:t>0.015</w:t>
            </w:r>
          </w:p>
        </w:tc>
        <w:tc>
          <w:tcPr>
            <w:tcW w:w="1300" w:type="dxa"/>
            <w:tcBorders>
              <w:top w:val="nil"/>
              <w:left w:val="nil"/>
              <w:bottom w:val="nil"/>
              <w:right w:val="nil"/>
            </w:tcBorders>
            <w:shd w:val="clear" w:color="000000" w:fill="F9F9FB"/>
            <w:noWrap/>
            <w:hideMark/>
          </w:tcPr>
          <w:p w14:paraId="0D4F4E91" w14:textId="77777777" w:rsidR="00656C73" w:rsidRPr="00E968B4" w:rsidRDefault="00656C73">
            <w:pPr>
              <w:jc w:val="right"/>
              <w:rPr>
                <w:color w:val="000000" w:themeColor="text1"/>
                <w:sz w:val="20"/>
                <w:szCs w:val="20"/>
              </w:rPr>
            </w:pPr>
            <w:r w:rsidRPr="00E968B4">
              <w:rPr>
                <w:color w:val="000000" w:themeColor="text1"/>
                <w:sz w:val="20"/>
                <w:szCs w:val="20"/>
              </w:rPr>
              <w:t>-.267</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3685C07B" w14:textId="77777777" w:rsidR="00656C73" w:rsidRPr="00E968B4" w:rsidRDefault="00656C73">
            <w:pPr>
              <w:jc w:val="right"/>
              <w:rPr>
                <w:color w:val="000000" w:themeColor="text1"/>
                <w:sz w:val="20"/>
                <w:szCs w:val="20"/>
              </w:rPr>
            </w:pPr>
            <w:r w:rsidRPr="00E968B4">
              <w:rPr>
                <w:color w:val="000000" w:themeColor="text1"/>
                <w:sz w:val="20"/>
                <w:szCs w:val="20"/>
              </w:rPr>
              <w:t>0.080</w:t>
            </w:r>
          </w:p>
        </w:tc>
        <w:tc>
          <w:tcPr>
            <w:tcW w:w="1300" w:type="dxa"/>
            <w:tcBorders>
              <w:top w:val="nil"/>
              <w:left w:val="nil"/>
              <w:bottom w:val="nil"/>
              <w:right w:val="single" w:sz="4" w:space="0" w:color="auto"/>
            </w:tcBorders>
            <w:shd w:val="clear" w:color="000000" w:fill="F9F9FB"/>
            <w:noWrap/>
            <w:hideMark/>
          </w:tcPr>
          <w:p w14:paraId="4436042D" w14:textId="77777777" w:rsidR="00656C73" w:rsidRPr="00E968B4" w:rsidRDefault="00656C73">
            <w:pPr>
              <w:jc w:val="right"/>
              <w:rPr>
                <w:color w:val="000000" w:themeColor="text1"/>
                <w:sz w:val="20"/>
                <w:szCs w:val="20"/>
              </w:rPr>
            </w:pPr>
            <w:r w:rsidRPr="00E968B4">
              <w:rPr>
                <w:color w:val="000000" w:themeColor="text1"/>
                <w:sz w:val="20"/>
                <w:szCs w:val="20"/>
              </w:rPr>
              <w:t>-0.184</w:t>
            </w:r>
          </w:p>
        </w:tc>
      </w:tr>
      <w:tr w:rsidR="00E968B4" w:rsidRPr="00E968B4" w14:paraId="13F2E21B"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46922E6D"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10BEA74" w14:textId="77777777" w:rsidR="00656C73" w:rsidRPr="00E968B4" w:rsidRDefault="00656C73">
            <w:pPr>
              <w:jc w:val="right"/>
              <w:rPr>
                <w:color w:val="000000" w:themeColor="text1"/>
                <w:sz w:val="20"/>
                <w:szCs w:val="20"/>
              </w:rPr>
            </w:pPr>
            <w:r w:rsidRPr="00E968B4">
              <w:rPr>
                <w:color w:val="000000" w:themeColor="text1"/>
                <w:sz w:val="20"/>
                <w:szCs w:val="20"/>
              </w:rPr>
              <w:t>0.366</w:t>
            </w:r>
          </w:p>
        </w:tc>
        <w:tc>
          <w:tcPr>
            <w:tcW w:w="1300" w:type="dxa"/>
            <w:tcBorders>
              <w:top w:val="nil"/>
              <w:left w:val="nil"/>
              <w:bottom w:val="single" w:sz="4" w:space="0" w:color="auto"/>
              <w:right w:val="nil"/>
            </w:tcBorders>
            <w:shd w:val="clear" w:color="000000" w:fill="F9F9FB"/>
            <w:noWrap/>
            <w:hideMark/>
          </w:tcPr>
          <w:p w14:paraId="712E62B1" w14:textId="77777777" w:rsidR="00656C73" w:rsidRPr="00E968B4" w:rsidRDefault="00656C73">
            <w:pPr>
              <w:jc w:val="right"/>
              <w:rPr>
                <w:color w:val="000000" w:themeColor="text1"/>
                <w:sz w:val="20"/>
                <w:szCs w:val="20"/>
              </w:rPr>
            </w:pPr>
            <w:r w:rsidRPr="00E968B4">
              <w:rPr>
                <w:color w:val="000000" w:themeColor="text1"/>
                <w:sz w:val="20"/>
                <w:szCs w:val="20"/>
              </w:rPr>
              <w:t>0.333</w:t>
            </w:r>
          </w:p>
        </w:tc>
        <w:tc>
          <w:tcPr>
            <w:tcW w:w="1300" w:type="dxa"/>
            <w:tcBorders>
              <w:top w:val="nil"/>
              <w:left w:val="nil"/>
              <w:bottom w:val="single" w:sz="4" w:space="0" w:color="auto"/>
              <w:right w:val="nil"/>
            </w:tcBorders>
            <w:shd w:val="clear" w:color="000000" w:fill="F9F9FB"/>
            <w:noWrap/>
            <w:hideMark/>
          </w:tcPr>
          <w:p w14:paraId="1B8D1890" w14:textId="77777777" w:rsidR="00656C73" w:rsidRPr="00E968B4" w:rsidRDefault="00656C73">
            <w:pPr>
              <w:jc w:val="right"/>
              <w:rPr>
                <w:color w:val="000000" w:themeColor="text1"/>
                <w:sz w:val="20"/>
                <w:szCs w:val="20"/>
              </w:rPr>
            </w:pPr>
            <w:r w:rsidRPr="00E968B4">
              <w:rPr>
                <w:color w:val="000000" w:themeColor="text1"/>
                <w:sz w:val="20"/>
                <w:szCs w:val="20"/>
              </w:rPr>
              <w:t>0.907</w:t>
            </w:r>
          </w:p>
        </w:tc>
        <w:tc>
          <w:tcPr>
            <w:tcW w:w="1300" w:type="dxa"/>
            <w:tcBorders>
              <w:top w:val="nil"/>
              <w:left w:val="nil"/>
              <w:bottom w:val="single" w:sz="4" w:space="0" w:color="auto"/>
              <w:right w:val="nil"/>
            </w:tcBorders>
            <w:shd w:val="clear" w:color="000000" w:fill="F9F9FB"/>
            <w:noWrap/>
            <w:hideMark/>
          </w:tcPr>
          <w:p w14:paraId="0EF41452" w14:textId="77777777" w:rsidR="00656C73" w:rsidRPr="00E968B4" w:rsidRDefault="00656C73">
            <w:pPr>
              <w:jc w:val="right"/>
              <w:rPr>
                <w:color w:val="000000" w:themeColor="text1"/>
                <w:sz w:val="20"/>
                <w:szCs w:val="20"/>
              </w:rPr>
            </w:pPr>
            <w:r w:rsidRPr="00E968B4">
              <w:rPr>
                <w:color w:val="000000" w:themeColor="text1"/>
                <w:sz w:val="20"/>
                <w:szCs w:val="20"/>
              </w:rPr>
              <w:t>0.039</w:t>
            </w:r>
          </w:p>
        </w:tc>
        <w:tc>
          <w:tcPr>
            <w:tcW w:w="1300" w:type="dxa"/>
            <w:tcBorders>
              <w:top w:val="nil"/>
              <w:left w:val="nil"/>
              <w:bottom w:val="single" w:sz="4" w:space="0" w:color="auto"/>
              <w:right w:val="nil"/>
            </w:tcBorders>
            <w:shd w:val="clear" w:color="000000" w:fill="F9F9FB"/>
            <w:noWrap/>
            <w:hideMark/>
          </w:tcPr>
          <w:p w14:paraId="44BC569F" w14:textId="77777777" w:rsidR="00656C73" w:rsidRPr="00E968B4" w:rsidRDefault="00656C73">
            <w:pPr>
              <w:jc w:val="right"/>
              <w:rPr>
                <w:color w:val="000000" w:themeColor="text1"/>
                <w:sz w:val="20"/>
                <w:szCs w:val="20"/>
              </w:rPr>
            </w:pPr>
            <w:r w:rsidRPr="00E968B4">
              <w:rPr>
                <w:color w:val="000000" w:themeColor="text1"/>
                <w:sz w:val="20"/>
                <w:szCs w:val="20"/>
              </w:rPr>
              <w:t>0.546</w:t>
            </w:r>
          </w:p>
        </w:tc>
        <w:tc>
          <w:tcPr>
            <w:tcW w:w="1300" w:type="dxa"/>
            <w:tcBorders>
              <w:top w:val="nil"/>
              <w:left w:val="nil"/>
              <w:bottom w:val="single" w:sz="4" w:space="0" w:color="auto"/>
              <w:right w:val="single" w:sz="4" w:space="0" w:color="auto"/>
            </w:tcBorders>
            <w:shd w:val="clear" w:color="000000" w:fill="F9F9FB"/>
            <w:noWrap/>
            <w:hideMark/>
          </w:tcPr>
          <w:p w14:paraId="0853DA85" w14:textId="77777777" w:rsidR="00656C73" w:rsidRPr="00E968B4" w:rsidRDefault="00656C73">
            <w:pPr>
              <w:jc w:val="right"/>
              <w:rPr>
                <w:color w:val="000000" w:themeColor="text1"/>
                <w:sz w:val="20"/>
                <w:szCs w:val="20"/>
              </w:rPr>
            </w:pPr>
            <w:r w:rsidRPr="00E968B4">
              <w:rPr>
                <w:color w:val="000000" w:themeColor="text1"/>
                <w:sz w:val="20"/>
                <w:szCs w:val="20"/>
              </w:rPr>
              <w:t>0.160</w:t>
            </w:r>
          </w:p>
        </w:tc>
      </w:tr>
      <w:tr w:rsidR="00E968B4" w:rsidRPr="00E968B4" w14:paraId="3536BCC6"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67D8EBB7" w14:textId="77777777" w:rsidR="00656C73" w:rsidRPr="00E968B4" w:rsidRDefault="00656C73">
            <w:pPr>
              <w:rPr>
                <w:color w:val="000000" w:themeColor="text1"/>
                <w:sz w:val="20"/>
                <w:szCs w:val="20"/>
              </w:rPr>
            </w:pPr>
            <w:r w:rsidRPr="00E968B4">
              <w:rPr>
                <w:color w:val="000000" w:themeColor="text1"/>
                <w:sz w:val="20"/>
                <w:szCs w:val="20"/>
              </w:rPr>
              <w:t xml:space="preserve">Area </w:t>
            </w:r>
          </w:p>
        </w:tc>
        <w:tc>
          <w:tcPr>
            <w:tcW w:w="1300" w:type="dxa"/>
            <w:tcBorders>
              <w:top w:val="nil"/>
              <w:left w:val="nil"/>
              <w:bottom w:val="nil"/>
              <w:right w:val="nil"/>
            </w:tcBorders>
            <w:shd w:val="clear" w:color="000000" w:fill="F9F9FB"/>
            <w:noWrap/>
            <w:hideMark/>
          </w:tcPr>
          <w:p w14:paraId="07D7B762" w14:textId="77777777" w:rsidR="00656C73" w:rsidRPr="00E968B4" w:rsidRDefault="00656C73">
            <w:pPr>
              <w:jc w:val="right"/>
              <w:rPr>
                <w:color w:val="000000" w:themeColor="text1"/>
                <w:sz w:val="20"/>
                <w:szCs w:val="20"/>
              </w:rPr>
            </w:pPr>
            <w:r w:rsidRPr="00E968B4">
              <w:rPr>
                <w:color w:val="000000" w:themeColor="text1"/>
                <w:sz w:val="20"/>
                <w:szCs w:val="20"/>
              </w:rPr>
              <w:t>0.081</w:t>
            </w:r>
          </w:p>
        </w:tc>
        <w:tc>
          <w:tcPr>
            <w:tcW w:w="1300" w:type="dxa"/>
            <w:tcBorders>
              <w:top w:val="nil"/>
              <w:left w:val="nil"/>
              <w:bottom w:val="nil"/>
              <w:right w:val="nil"/>
            </w:tcBorders>
            <w:shd w:val="clear" w:color="000000" w:fill="F9F9FB"/>
            <w:noWrap/>
            <w:hideMark/>
          </w:tcPr>
          <w:p w14:paraId="79A2CD4A" w14:textId="77777777" w:rsidR="00656C73" w:rsidRPr="00E968B4" w:rsidRDefault="00656C73">
            <w:pPr>
              <w:jc w:val="right"/>
              <w:rPr>
                <w:color w:val="000000" w:themeColor="text1"/>
                <w:sz w:val="20"/>
                <w:szCs w:val="20"/>
              </w:rPr>
            </w:pPr>
            <w:r w:rsidRPr="00E968B4">
              <w:rPr>
                <w:color w:val="000000" w:themeColor="text1"/>
                <w:sz w:val="20"/>
                <w:szCs w:val="20"/>
              </w:rPr>
              <w:t>-0.050</w:t>
            </w:r>
          </w:p>
        </w:tc>
        <w:tc>
          <w:tcPr>
            <w:tcW w:w="1300" w:type="dxa"/>
            <w:tcBorders>
              <w:top w:val="nil"/>
              <w:left w:val="nil"/>
              <w:bottom w:val="nil"/>
              <w:right w:val="nil"/>
            </w:tcBorders>
            <w:shd w:val="clear" w:color="000000" w:fill="F9F9FB"/>
            <w:noWrap/>
            <w:hideMark/>
          </w:tcPr>
          <w:p w14:paraId="75AA93E7" w14:textId="77777777" w:rsidR="00656C73" w:rsidRPr="00E968B4" w:rsidRDefault="00656C73">
            <w:pPr>
              <w:jc w:val="right"/>
              <w:rPr>
                <w:color w:val="000000" w:themeColor="text1"/>
                <w:sz w:val="20"/>
                <w:szCs w:val="20"/>
              </w:rPr>
            </w:pPr>
            <w:r w:rsidRPr="00E968B4">
              <w:rPr>
                <w:color w:val="000000" w:themeColor="text1"/>
                <w:sz w:val="20"/>
                <w:szCs w:val="20"/>
              </w:rPr>
              <w:t>-0.019</w:t>
            </w:r>
          </w:p>
        </w:tc>
        <w:tc>
          <w:tcPr>
            <w:tcW w:w="1300" w:type="dxa"/>
            <w:tcBorders>
              <w:top w:val="nil"/>
              <w:left w:val="nil"/>
              <w:bottom w:val="nil"/>
              <w:right w:val="nil"/>
            </w:tcBorders>
            <w:shd w:val="clear" w:color="000000" w:fill="F9F9FB"/>
            <w:noWrap/>
            <w:hideMark/>
          </w:tcPr>
          <w:p w14:paraId="2BF90738" w14:textId="77777777" w:rsidR="00656C73" w:rsidRPr="00E968B4" w:rsidRDefault="00656C73">
            <w:pPr>
              <w:jc w:val="right"/>
              <w:rPr>
                <w:color w:val="000000" w:themeColor="text1"/>
                <w:sz w:val="20"/>
                <w:szCs w:val="20"/>
              </w:rPr>
            </w:pPr>
            <w:r w:rsidRPr="00E968B4">
              <w:rPr>
                <w:color w:val="000000" w:themeColor="text1"/>
                <w:sz w:val="20"/>
                <w:szCs w:val="20"/>
              </w:rPr>
              <w:t>-.281</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0B96C464" w14:textId="77777777" w:rsidR="00656C73" w:rsidRPr="00E968B4" w:rsidRDefault="00656C73">
            <w:pPr>
              <w:jc w:val="right"/>
              <w:rPr>
                <w:color w:val="000000" w:themeColor="text1"/>
                <w:sz w:val="20"/>
                <w:szCs w:val="20"/>
              </w:rPr>
            </w:pPr>
            <w:r w:rsidRPr="00E968B4">
              <w:rPr>
                <w:color w:val="000000" w:themeColor="text1"/>
                <w:sz w:val="20"/>
                <w:szCs w:val="20"/>
              </w:rPr>
              <w:t>0.063</w:t>
            </w:r>
          </w:p>
        </w:tc>
        <w:tc>
          <w:tcPr>
            <w:tcW w:w="1300" w:type="dxa"/>
            <w:tcBorders>
              <w:top w:val="nil"/>
              <w:left w:val="nil"/>
              <w:bottom w:val="nil"/>
              <w:right w:val="single" w:sz="4" w:space="0" w:color="auto"/>
            </w:tcBorders>
            <w:shd w:val="clear" w:color="000000" w:fill="F9F9FB"/>
            <w:noWrap/>
            <w:hideMark/>
          </w:tcPr>
          <w:p w14:paraId="31F8EA06" w14:textId="77777777" w:rsidR="00656C73" w:rsidRPr="00E968B4" w:rsidRDefault="00656C73">
            <w:pPr>
              <w:jc w:val="right"/>
              <w:rPr>
                <w:color w:val="000000" w:themeColor="text1"/>
                <w:sz w:val="20"/>
                <w:szCs w:val="20"/>
              </w:rPr>
            </w:pPr>
            <w:r w:rsidRPr="00E968B4">
              <w:rPr>
                <w:color w:val="000000" w:themeColor="text1"/>
                <w:sz w:val="20"/>
                <w:szCs w:val="20"/>
              </w:rPr>
              <w:t>-0.223</w:t>
            </w:r>
          </w:p>
        </w:tc>
      </w:tr>
      <w:tr w:rsidR="00E968B4" w:rsidRPr="00E968B4" w14:paraId="7E852BDE"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0FF4D48B"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3E8A9F74" w14:textId="77777777" w:rsidR="00656C73" w:rsidRPr="00E968B4" w:rsidRDefault="00656C73">
            <w:pPr>
              <w:jc w:val="right"/>
              <w:rPr>
                <w:color w:val="000000" w:themeColor="text1"/>
                <w:sz w:val="20"/>
                <w:szCs w:val="20"/>
              </w:rPr>
            </w:pPr>
            <w:r w:rsidRPr="00E968B4">
              <w:rPr>
                <w:color w:val="000000" w:themeColor="text1"/>
                <w:sz w:val="20"/>
                <w:szCs w:val="20"/>
              </w:rPr>
              <w:t>0.537</w:t>
            </w:r>
          </w:p>
        </w:tc>
        <w:tc>
          <w:tcPr>
            <w:tcW w:w="1300" w:type="dxa"/>
            <w:tcBorders>
              <w:top w:val="nil"/>
              <w:left w:val="nil"/>
              <w:bottom w:val="single" w:sz="4" w:space="0" w:color="auto"/>
              <w:right w:val="nil"/>
            </w:tcBorders>
            <w:shd w:val="clear" w:color="000000" w:fill="F9F9FB"/>
            <w:noWrap/>
            <w:hideMark/>
          </w:tcPr>
          <w:p w14:paraId="6713FF81" w14:textId="77777777" w:rsidR="00656C73" w:rsidRPr="00E968B4" w:rsidRDefault="00656C73">
            <w:pPr>
              <w:jc w:val="right"/>
              <w:rPr>
                <w:color w:val="000000" w:themeColor="text1"/>
                <w:sz w:val="20"/>
                <w:szCs w:val="20"/>
              </w:rPr>
            </w:pPr>
            <w:r w:rsidRPr="00E968B4">
              <w:rPr>
                <w:color w:val="000000" w:themeColor="text1"/>
                <w:sz w:val="20"/>
                <w:szCs w:val="20"/>
              </w:rPr>
              <w:t>0.703</w:t>
            </w:r>
          </w:p>
        </w:tc>
        <w:tc>
          <w:tcPr>
            <w:tcW w:w="1300" w:type="dxa"/>
            <w:tcBorders>
              <w:top w:val="nil"/>
              <w:left w:val="nil"/>
              <w:bottom w:val="single" w:sz="4" w:space="0" w:color="auto"/>
              <w:right w:val="nil"/>
            </w:tcBorders>
            <w:shd w:val="clear" w:color="000000" w:fill="F9F9FB"/>
            <w:noWrap/>
            <w:hideMark/>
          </w:tcPr>
          <w:p w14:paraId="053DD3F4" w14:textId="77777777" w:rsidR="00656C73" w:rsidRPr="00E968B4" w:rsidRDefault="00656C73">
            <w:pPr>
              <w:jc w:val="right"/>
              <w:rPr>
                <w:color w:val="000000" w:themeColor="text1"/>
                <w:sz w:val="20"/>
                <w:szCs w:val="20"/>
              </w:rPr>
            </w:pPr>
            <w:r w:rsidRPr="00E968B4">
              <w:rPr>
                <w:color w:val="000000" w:themeColor="text1"/>
                <w:sz w:val="20"/>
                <w:szCs w:val="20"/>
              </w:rPr>
              <w:t>0.884</w:t>
            </w:r>
          </w:p>
        </w:tc>
        <w:tc>
          <w:tcPr>
            <w:tcW w:w="1300" w:type="dxa"/>
            <w:tcBorders>
              <w:top w:val="nil"/>
              <w:left w:val="nil"/>
              <w:bottom w:val="single" w:sz="4" w:space="0" w:color="auto"/>
              <w:right w:val="nil"/>
            </w:tcBorders>
            <w:shd w:val="clear" w:color="000000" w:fill="F9F9FB"/>
            <w:noWrap/>
            <w:hideMark/>
          </w:tcPr>
          <w:p w14:paraId="2FF8F42F" w14:textId="77777777" w:rsidR="00656C73" w:rsidRPr="00E968B4" w:rsidRDefault="00656C73">
            <w:pPr>
              <w:jc w:val="right"/>
              <w:rPr>
                <w:color w:val="000000" w:themeColor="text1"/>
                <w:sz w:val="20"/>
                <w:szCs w:val="20"/>
              </w:rPr>
            </w:pPr>
            <w:r w:rsidRPr="00E968B4">
              <w:rPr>
                <w:color w:val="000000" w:themeColor="text1"/>
                <w:sz w:val="20"/>
                <w:szCs w:val="20"/>
              </w:rPr>
              <w:t>0.030</w:t>
            </w:r>
          </w:p>
        </w:tc>
        <w:tc>
          <w:tcPr>
            <w:tcW w:w="1300" w:type="dxa"/>
            <w:tcBorders>
              <w:top w:val="nil"/>
              <w:left w:val="nil"/>
              <w:bottom w:val="single" w:sz="4" w:space="0" w:color="auto"/>
              <w:right w:val="nil"/>
            </w:tcBorders>
            <w:shd w:val="clear" w:color="000000" w:fill="F9F9FB"/>
            <w:noWrap/>
            <w:hideMark/>
          </w:tcPr>
          <w:p w14:paraId="7CBC7FEB" w14:textId="77777777" w:rsidR="00656C73" w:rsidRPr="00E968B4" w:rsidRDefault="00656C73">
            <w:pPr>
              <w:jc w:val="right"/>
              <w:rPr>
                <w:color w:val="000000" w:themeColor="text1"/>
                <w:sz w:val="20"/>
                <w:szCs w:val="20"/>
              </w:rPr>
            </w:pPr>
            <w:r w:rsidRPr="00E968B4">
              <w:rPr>
                <w:color w:val="000000" w:themeColor="text1"/>
                <w:sz w:val="20"/>
                <w:szCs w:val="20"/>
              </w:rPr>
              <w:t>0.632</w:t>
            </w:r>
          </w:p>
        </w:tc>
        <w:tc>
          <w:tcPr>
            <w:tcW w:w="1300" w:type="dxa"/>
            <w:tcBorders>
              <w:top w:val="nil"/>
              <w:left w:val="nil"/>
              <w:bottom w:val="single" w:sz="4" w:space="0" w:color="auto"/>
              <w:right w:val="single" w:sz="4" w:space="0" w:color="auto"/>
            </w:tcBorders>
            <w:shd w:val="clear" w:color="000000" w:fill="F9F9FB"/>
            <w:noWrap/>
            <w:hideMark/>
          </w:tcPr>
          <w:p w14:paraId="66845A32" w14:textId="77777777" w:rsidR="00656C73" w:rsidRPr="00E968B4" w:rsidRDefault="00656C73">
            <w:pPr>
              <w:jc w:val="right"/>
              <w:rPr>
                <w:color w:val="000000" w:themeColor="text1"/>
                <w:sz w:val="20"/>
                <w:szCs w:val="20"/>
              </w:rPr>
            </w:pPr>
            <w:r w:rsidRPr="00E968B4">
              <w:rPr>
                <w:color w:val="000000" w:themeColor="text1"/>
                <w:sz w:val="20"/>
                <w:szCs w:val="20"/>
              </w:rPr>
              <w:t>0.087</w:t>
            </w:r>
          </w:p>
        </w:tc>
      </w:tr>
      <w:tr w:rsidR="00E968B4" w:rsidRPr="00E968B4" w14:paraId="53AF2421"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55F0DF94" w14:textId="77777777" w:rsidR="00656C73" w:rsidRPr="00E968B4" w:rsidRDefault="00656C73">
            <w:pPr>
              <w:rPr>
                <w:color w:val="000000" w:themeColor="text1"/>
                <w:sz w:val="20"/>
                <w:szCs w:val="20"/>
              </w:rPr>
            </w:pPr>
            <w:r w:rsidRPr="00E968B4">
              <w:rPr>
                <w:color w:val="000000" w:themeColor="text1"/>
                <w:sz w:val="20"/>
                <w:szCs w:val="20"/>
              </w:rPr>
              <w:t>Microevents</w:t>
            </w:r>
          </w:p>
        </w:tc>
        <w:tc>
          <w:tcPr>
            <w:tcW w:w="1300" w:type="dxa"/>
            <w:tcBorders>
              <w:top w:val="nil"/>
              <w:left w:val="nil"/>
              <w:bottom w:val="nil"/>
              <w:right w:val="nil"/>
            </w:tcBorders>
            <w:shd w:val="clear" w:color="000000" w:fill="F9F9FB"/>
            <w:noWrap/>
            <w:hideMark/>
          </w:tcPr>
          <w:p w14:paraId="14BE1B64" w14:textId="77777777" w:rsidR="00656C73" w:rsidRPr="00E968B4" w:rsidRDefault="00656C73">
            <w:pPr>
              <w:jc w:val="right"/>
              <w:rPr>
                <w:color w:val="000000" w:themeColor="text1"/>
                <w:sz w:val="20"/>
                <w:szCs w:val="20"/>
              </w:rPr>
            </w:pPr>
            <w:r w:rsidRPr="00E968B4">
              <w:rPr>
                <w:color w:val="000000" w:themeColor="text1"/>
                <w:sz w:val="20"/>
                <w:szCs w:val="20"/>
              </w:rPr>
              <w:t>0.124</w:t>
            </w:r>
          </w:p>
        </w:tc>
        <w:tc>
          <w:tcPr>
            <w:tcW w:w="1300" w:type="dxa"/>
            <w:tcBorders>
              <w:top w:val="nil"/>
              <w:left w:val="nil"/>
              <w:bottom w:val="nil"/>
              <w:right w:val="nil"/>
            </w:tcBorders>
            <w:shd w:val="clear" w:color="000000" w:fill="F9F9FB"/>
            <w:noWrap/>
            <w:hideMark/>
          </w:tcPr>
          <w:p w14:paraId="5C2D9103" w14:textId="77777777" w:rsidR="00656C73" w:rsidRPr="00E968B4" w:rsidRDefault="00656C73">
            <w:pPr>
              <w:jc w:val="right"/>
              <w:rPr>
                <w:color w:val="000000" w:themeColor="text1"/>
                <w:sz w:val="20"/>
                <w:szCs w:val="20"/>
              </w:rPr>
            </w:pPr>
            <w:r w:rsidRPr="00E968B4">
              <w:rPr>
                <w:color w:val="000000" w:themeColor="text1"/>
                <w:sz w:val="20"/>
                <w:szCs w:val="20"/>
              </w:rPr>
              <w:t>-0.044</w:t>
            </w:r>
          </w:p>
        </w:tc>
        <w:tc>
          <w:tcPr>
            <w:tcW w:w="1300" w:type="dxa"/>
            <w:tcBorders>
              <w:top w:val="nil"/>
              <w:left w:val="nil"/>
              <w:bottom w:val="nil"/>
              <w:right w:val="nil"/>
            </w:tcBorders>
            <w:shd w:val="clear" w:color="000000" w:fill="F9F9FB"/>
            <w:noWrap/>
            <w:hideMark/>
          </w:tcPr>
          <w:p w14:paraId="5B20F715" w14:textId="77777777" w:rsidR="00656C73" w:rsidRPr="00E968B4" w:rsidRDefault="00656C73">
            <w:pPr>
              <w:jc w:val="right"/>
              <w:rPr>
                <w:color w:val="000000" w:themeColor="text1"/>
                <w:sz w:val="20"/>
                <w:szCs w:val="20"/>
              </w:rPr>
            </w:pPr>
            <w:r w:rsidRPr="00E968B4">
              <w:rPr>
                <w:color w:val="000000" w:themeColor="text1"/>
                <w:sz w:val="20"/>
                <w:szCs w:val="20"/>
              </w:rPr>
              <w:t>0.001</w:t>
            </w:r>
          </w:p>
        </w:tc>
        <w:tc>
          <w:tcPr>
            <w:tcW w:w="1300" w:type="dxa"/>
            <w:tcBorders>
              <w:top w:val="nil"/>
              <w:left w:val="nil"/>
              <w:bottom w:val="nil"/>
              <w:right w:val="nil"/>
            </w:tcBorders>
            <w:shd w:val="clear" w:color="000000" w:fill="F9F9FB"/>
            <w:noWrap/>
            <w:hideMark/>
          </w:tcPr>
          <w:p w14:paraId="1AB3B60D" w14:textId="77777777" w:rsidR="00656C73" w:rsidRPr="00E968B4" w:rsidRDefault="00656C73">
            <w:pPr>
              <w:jc w:val="right"/>
              <w:rPr>
                <w:color w:val="000000" w:themeColor="text1"/>
                <w:sz w:val="20"/>
                <w:szCs w:val="20"/>
              </w:rPr>
            </w:pPr>
            <w:r w:rsidRPr="00E968B4">
              <w:rPr>
                <w:color w:val="000000" w:themeColor="text1"/>
                <w:sz w:val="20"/>
                <w:szCs w:val="20"/>
              </w:rPr>
              <w:t>-.278</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7B5BC6E4" w14:textId="77777777" w:rsidR="00656C73" w:rsidRPr="00E968B4" w:rsidRDefault="00656C73">
            <w:pPr>
              <w:jc w:val="right"/>
              <w:rPr>
                <w:color w:val="000000" w:themeColor="text1"/>
                <w:sz w:val="20"/>
                <w:szCs w:val="20"/>
              </w:rPr>
            </w:pPr>
            <w:r w:rsidRPr="00E968B4">
              <w:rPr>
                <w:color w:val="000000" w:themeColor="text1"/>
                <w:sz w:val="20"/>
                <w:szCs w:val="20"/>
              </w:rPr>
              <w:t>0.128</w:t>
            </w:r>
          </w:p>
        </w:tc>
        <w:tc>
          <w:tcPr>
            <w:tcW w:w="1300" w:type="dxa"/>
            <w:tcBorders>
              <w:top w:val="nil"/>
              <w:left w:val="nil"/>
              <w:bottom w:val="nil"/>
              <w:right w:val="single" w:sz="4" w:space="0" w:color="auto"/>
            </w:tcBorders>
            <w:shd w:val="clear" w:color="000000" w:fill="F9F9FB"/>
            <w:noWrap/>
            <w:hideMark/>
          </w:tcPr>
          <w:p w14:paraId="0AEA258C" w14:textId="77777777" w:rsidR="00656C73" w:rsidRPr="00E968B4" w:rsidRDefault="00656C73">
            <w:pPr>
              <w:jc w:val="right"/>
              <w:rPr>
                <w:color w:val="000000" w:themeColor="text1"/>
                <w:sz w:val="20"/>
                <w:szCs w:val="20"/>
              </w:rPr>
            </w:pPr>
            <w:r w:rsidRPr="00E968B4">
              <w:rPr>
                <w:color w:val="000000" w:themeColor="text1"/>
                <w:sz w:val="20"/>
                <w:szCs w:val="20"/>
              </w:rPr>
              <w:t>-0.143</w:t>
            </w:r>
          </w:p>
        </w:tc>
      </w:tr>
      <w:tr w:rsidR="00E968B4" w:rsidRPr="00E968B4" w14:paraId="37CB5B9A"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0109EFA4"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53B1E66" w14:textId="77777777" w:rsidR="00656C73" w:rsidRPr="00E968B4" w:rsidRDefault="00656C73">
            <w:pPr>
              <w:jc w:val="right"/>
              <w:rPr>
                <w:color w:val="000000" w:themeColor="text1"/>
                <w:sz w:val="20"/>
                <w:szCs w:val="20"/>
              </w:rPr>
            </w:pPr>
            <w:r w:rsidRPr="00E968B4">
              <w:rPr>
                <w:color w:val="000000" w:themeColor="text1"/>
                <w:sz w:val="20"/>
                <w:szCs w:val="20"/>
              </w:rPr>
              <w:t>0.345</w:t>
            </w:r>
          </w:p>
        </w:tc>
        <w:tc>
          <w:tcPr>
            <w:tcW w:w="1300" w:type="dxa"/>
            <w:tcBorders>
              <w:top w:val="nil"/>
              <w:left w:val="nil"/>
              <w:bottom w:val="single" w:sz="4" w:space="0" w:color="auto"/>
              <w:right w:val="nil"/>
            </w:tcBorders>
            <w:shd w:val="clear" w:color="000000" w:fill="F9F9FB"/>
            <w:noWrap/>
            <w:hideMark/>
          </w:tcPr>
          <w:p w14:paraId="780A1541" w14:textId="77777777" w:rsidR="00656C73" w:rsidRPr="00E968B4" w:rsidRDefault="00656C73">
            <w:pPr>
              <w:jc w:val="right"/>
              <w:rPr>
                <w:color w:val="000000" w:themeColor="text1"/>
                <w:sz w:val="20"/>
                <w:szCs w:val="20"/>
              </w:rPr>
            </w:pPr>
            <w:r w:rsidRPr="00E968B4">
              <w:rPr>
                <w:color w:val="000000" w:themeColor="text1"/>
                <w:sz w:val="20"/>
                <w:szCs w:val="20"/>
              </w:rPr>
              <w:t>0.739</w:t>
            </w:r>
          </w:p>
        </w:tc>
        <w:tc>
          <w:tcPr>
            <w:tcW w:w="1300" w:type="dxa"/>
            <w:tcBorders>
              <w:top w:val="nil"/>
              <w:left w:val="nil"/>
              <w:bottom w:val="single" w:sz="4" w:space="0" w:color="auto"/>
              <w:right w:val="nil"/>
            </w:tcBorders>
            <w:shd w:val="clear" w:color="000000" w:fill="F9F9FB"/>
            <w:noWrap/>
            <w:hideMark/>
          </w:tcPr>
          <w:p w14:paraId="35DE6110" w14:textId="77777777" w:rsidR="00656C73" w:rsidRPr="00E968B4" w:rsidRDefault="00656C73">
            <w:pPr>
              <w:jc w:val="right"/>
              <w:rPr>
                <w:color w:val="000000" w:themeColor="text1"/>
                <w:sz w:val="20"/>
                <w:szCs w:val="20"/>
              </w:rPr>
            </w:pPr>
            <w:r w:rsidRPr="00E968B4">
              <w:rPr>
                <w:color w:val="000000" w:themeColor="text1"/>
                <w:sz w:val="20"/>
                <w:szCs w:val="20"/>
              </w:rPr>
              <w:t>0.996</w:t>
            </w:r>
          </w:p>
        </w:tc>
        <w:tc>
          <w:tcPr>
            <w:tcW w:w="1300" w:type="dxa"/>
            <w:tcBorders>
              <w:top w:val="nil"/>
              <w:left w:val="nil"/>
              <w:bottom w:val="single" w:sz="4" w:space="0" w:color="auto"/>
              <w:right w:val="nil"/>
            </w:tcBorders>
            <w:shd w:val="clear" w:color="000000" w:fill="F9F9FB"/>
            <w:noWrap/>
            <w:hideMark/>
          </w:tcPr>
          <w:p w14:paraId="2F3E85CB" w14:textId="77777777" w:rsidR="00656C73" w:rsidRPr="00E968B4" w:rsidRDefault="00656C73">
            <w:pPr>
              <w:jc w:val="right"/>
              <w:rPr>
                <w:color w:val="000000" w:themeColor="text1"/>
                <w:sz w:val="20"/>
                <w:szCs w:val="20"/>
              </w:rPr>
            </w:pPr>
            <w:r w:rsidRPr="00E968B4">
              <w:rPr>
                <w:color w:val="000000" w:themeColor="text1"/>
                <w:sz w:val="20"/>
                <w:szCs w:val="20"/>
              </w:rPr>
              <w:t>0.032</w:t>
            </w:r>
          </w:p>
        </w:tc>
        <w:tc>
          <w:tcPr>
            <w:tcW w:w="1300" w:type="dxa"/>
            <w:tcBorders>
              <w:top w:val="nil"/>
              <w:left w:val="nil"/>
              <w:bottom w:val="single" w:sz="4" w:space="0" w:color="auto"/>
              <w:right w:val="nil"/>
            </w:tcBorders>
            <w:shd w:val="clear" w:color="000000" w:fill="F9F9FB"/>
            <w:noWrap/>
            <w:hideMark/>
          </w:tcPr>
          <w:p w14:paraId="0C9F9491" w14:textId="77777777" w:rsidR="00656C73" w:rsidRPr="00E968B4" w:rsidRDefault="00656C73">
            <w:pPr>
              <w:jc w:val="right"/>
              <w:rPr>
                <w:color w:val="000000" w:themeColor="text1"/>
                <w:sz w:val="20"/>
                <w:szCs w:val="20"/>
              </w:rPr>
            </w:pPr>
            <w:r w:rsidRPr="00E968B4">
              <w:rPr>
                <w:color w:val="000000" w:themeColor="text1"/>
                <w:sz w:val="20"/>
                <w:szCs w:val="20"/>
              </w:rPr>
              <w:t>0.331</w:t>
            </w:r>
          </w:p>
        </w:tc>
        <w:tc>
          <w:tcPr>
            <w:tcW w:w="1300" w:type="dxa"/>
            <w:tcBorders>
              <w:top w:val="nil"/>
              <w:left w:val="nil"/>
              <w:bottom w:val="single" w:sz="4" w:space="0" w:color="auto"/>
              <w:right w:val="single" w:sz="4" w:space="0" w:color="auto"/>
            </w:tcBorders>
            <w:shd w:val="clear" w:color="000000" w:fill="F9F9FB"/>
            <w:noWrap/>
            <w:hideMark/>
          </w:tcPr>
          <w:p w14:paraId="61132DA7" w14:textId="77777777" w:rsidR="00656C73" w:rsidRPr="00E968B4" w:rsidRDefault="00656C73">
            <w:pPr>
              <w:jc w:val="right"/>
              <w:rPr>
                <w:color w:val="000000" w:themeColor="text1"/>
                <w:sz w:val="20"/>
                <w:szCs w:val="20"/>
              </w:rPr>
            </w:pPr>
            <w:r w:rsidRPr="00E968B4">
              <w:rPr>
                <w:color w:val="000000" w:themeColor="text1"/>
                <w:sz w:val="20"/>
                <w:szCs w:val="20"/>
              </w:rPr>
              <w:t>0.277</w:t>
            </w:r>
          </w:p>
        </w:tc>
      </w:tr>
      <w:tr w:rsidR="00E968B4" w:rsidRPr="00E968B4" w14:paraId="06AE0D46"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0F85E70F" w14:textId="77777777" w:rsidR="00656C73" w:rsidRPr="00E968B4" w:rsidRDefault="00656C73">
            <w:pPr>
              <w:rPr>
                <w:color w:val="000000" w:themeColor="text1"/>
                <w:sz w:val="20"/>
                <w:szCs w:val="20"/>
              </w:rPr>
            </w:pPr>
            <w:r w:rsidRPr="00E968B4">
              <w:rPr>
                <w:color w:val="000000" w:themeColor="text1"/>
                <w:sz w:val="20"/>
                <w:szCs w:val="20"/>
              </w:rPr>
              <w:t>Omissions</w:t>
            </w:r>
          </w:p>
        </w:tc>
        <w:tc>
          <w:tcPr>
            <w:tcW w:w="1300" w:type="dxa"/>
            <w:tcBorders>
              <w:top w:val="nil"/>
              <w:left w:val="nil"/>
              <w:bottom w:val="nil"/>
              <w:right w:val="nil"/>
            </w:tcBorders>
            <w:shd w:val="clear" w:color="000000" w:fill="F9F9FB"/>
            <w:noWrap/>
            <w:hideMark/>
          </w:tcPr>
          <w:p w14:paraId="1EFDE233" w14:textId="77777777" w:rsidR="00656C73" w:rsidRPr="00E968B4" w:rsidRDefault="00656C73">
            <w:pPr>
              <w:jc w:val="right"/>
              <w:rPr>
                <w:color w:val="000000" w:themeColor="text1"/>
                <w:sz w:val="20"/>
                <w:szCs w:val="20"/>
              </w:rPr>
            </w:pPr>
            <w:r w:rsidRPr="00E968B4">
              <w:rPr>
                <w:color w:val="000000" w:themeColor="text1"/>
                <w:sz w:val="20"/>
                <w:szCs w:val="20"/>
              </w:rPr>
              <w:t>0.114</w:t>
            </w:r>
          </w:p>
        </w:tc>
        <w:tc>
          <w:tcPr>
            <w:tcW w:w="1300" w:type="dxa"/>
            <w:tcBorders>
              <w:top w:val="nil"/>
              <w:left w:val="nil"/>
              <w:bottom w:val="nil"/>
              <w:right w:val="nil"/>
            </w:tcBorders>
            <w:shd w:val="clear" w:color="000000" w:fill="F9F9FB"/>
            <w:noWrap/>
            <w:hideMark/>
          </w:tcPr>
          <w:p w14:paraId="0CDB7767" w14:textId="77777777" w:rsidR="00656C73" w:rsidRPr="00E968B4" w:rsidRDefault="00656C73">
            <w:pPr>
              <w:jc w:val="right"/>
              <w:rPr>
                <w:color w:val="000000" w:themeColor="text1"/>
                <w:sz w:val="20"/>
                <w:szCs w:val="20"/>
              </w:rPr>
            </w:pPr>
            <w:r w:rsidRPr="00E968B4">
              <w:rPr>
                <w:color w:val="000000" w:themeColor="text1"/>
                <w:sz w:val="20"/>
                <w:szCs w:val="20"/>
              </w:rPr>
              <w:t>0.084</w:t>
            </w:r>
          </w:p>
        </w:tc>
        <w:tc>
          <w:tcPr>
            <w:tcW w:w="1300" w:type="dxa"/>
            <w:tcBorders>
              <w:top w:val="nil"/>
              <w:left w:val="nil"/>
              <w:bottom w:val="nil"/>
              <w:right w:val="nil"/>
            </w:tcBorders>
            <w:shd w:val="clear" w:color="000000" w:fill="F9F9FB"/>
            <w:noWrap/>
            <w:hideMark/>
          </w:tcPr>
          <w:p w14:paraId="5A8058B9" w14:textId="77777777" w:rsidR="00656C73" w:rsidRPr="00E968B4" w:rsidRDefault="00656C73">
            <w:pPr>
              <w:jc w:val="right"/>
              <w:rPr>
                <w:color w:val="000000" w:themeColor="text1"/>
                <w:sz w:val="20"/>
                <w:szCs w:val="20"/>
              </w:rPr>
            </w:pPr>
            <w:r w:rsidRPr="00E968B4">
              <w:rPr>
                <w:color w:val="000000" w:themeColor="text1"/>
                <w:sz w:val="20"/>
                <w:szCs w:val="20"/>
              </w:rPr>
              <w:t>-0.248</w:t>
            </w:r>
          </w:p>
        </w:tc>
        <w:tc>
          <w:tcPr>
            <w:tcW w:w="1300" w:type="dxa"/>
            <w:tcBorders>
              <w:top w:val="nil"/>
              <w:left w:val="nil"/>
              <w:bottom w:val="nil"/>
              <w:right w:val="nil"/>
            </w:tcBorders>
            <w:shd w:val="clear" w:color="000000" w:fill="F9F9FB"/>
            <w:noWrap/>
            <w:hideMark/>
          </w:tcPr>
          <w:p w14:paraId="08D894CA" w14:textId="77777777" w:rsidR="00656C73" w:rsidRPr="00E968B4" w:rsidRDefault="00656C73">
            <w:pPr>
              <w:jc w:val="right"/>
              <w:rPr>
                <w:color w:val="000000" w:themeColor="text1"/>
                <w:sz w:val="20"/>
                <w:szCs w:val="20"/>
              </w:rPr>
            </w:pPr>
            <w:r w:rsidRPr="00E968B4">
              <w:rPr>
                <w:color w:val="000000" w:themeColor="text1"/>
                <w:sz w:val="20"/>
                <w:szCs w:val="20"/>
              </w:rPr>
              <w:t>-0.230</w:t>
            </w:r>
          </w:p>
        </w:tc>
        <w:tc>
          <w:tcPr>
            <w:tcW w:w="1300" w:type="dxa"/>
            <w:tcBorders>
              <w:top w:val="nil"/>
              <w:left w:val="nil"/>
              <w:bottom w:val="nil"/>
              <w:right w:val="nil"/>
            </w:tcBorders>
            <w:shd w:val="clear" w:color="000000" w:fill="F9F9FB"/>
            <w:noWrap/>
            <w:hideMark/>
          </w:tcPr>
          <w:p w14:paraId="77D0CC37" w14:textId="77777777" w:rsidR="00656C73" w:rsidRPr="00E968B4" w:rsidRDefault="00656C73">
            <w:pPr>
              <w:jc w:val="right"/>
              <w:rPr>
                <w:color w:val="000000" w:themeColor="text1"/>
                <w:sz w:val="20"/>
                <w:szCs w:val="20"/>
              </w:rPr>
            </w:pPr>
            <w:r w:rsidRPr="00E968B4">
              <w:rPr>
                <w:color w:val="000000" w:themeColor="text1"/>
                <w:sz w:val="20"/>
                <w:szCs w:val="20"/>
              </w:rPr>
              <w:t>-0.096</w:t>
            </w:r>
          </w:p>
        </w:tc>
        <w:tc>
          <w:tcPr>
            <w:tcW w:w="1300" w:type="dxa"/>
            <w:tcBorders>
              <w:top w:val="nil"/>
              <w:left w:val="nil"/>
              <w:bottom w:val="nil"/>
              <w:right w:val="single" w:sz="4" w:space="0" w:color="auto"/>
            </w:tcBorders>
            <w:shd w:val="clear" w:color="000000" w:fill="F9F9FB"/>
            <w:noWrap/>
            <w:hideMark/>
          </w:tcPr>
          <w:p w14:paraId="20375B16" w14:textId="77777777" w:rsidR="00656C73" w:rsidRPr="00E968B4" w:rsidRDefault="00656C73">
            <w:pPr>
              <w:jc w:val="right"/>
              <w:rPr>
                <w:color w:val="000000" w:themeColor="text1"/>
                <w:sz w:val="20"/>
                <w:szCs w:val="20"/>
              </w:rPr>
            </w:pPr>
            <w:r w:rsidRPr="00E968B4">
              <w:rPr>
                <w:color w:val="000000" w:themeColor="text1"/>
                <w:sz w:val="20"/>
                <w:szCs w:val="20"/>
              </w:rPr>
              <w:t>-0.233</w:t>
            </w:r>
          </w:p>
        </w:tc>
      </w:tr>
      <w:tr w:rsidR="00E968B4" w:rsidRPr="00E968B4" w14:paraId="642D94E8"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5E3FE555"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544DE2D7" w14:textId="77777777" w:rsidR="00656C73" w:rsidRPr="00E968B4" w:rsidRDefault="00656C73">
            <w:pPr>
              <w:jc w:val="right"/>
              <w:rPr>
                <w:color w:val="000000" w:themeColor="text1"/>
                <w:sz w:val="20"/>
                <w:szCs w:val="20"/>
              </w:rPr>
            </w:pPr>
            <w:r w:rsidRPr="00E968B4">
              <w:rPr>
                <w:color w:val="000000" w:themeColor="text1"/>
                <w:sz w:val="20"/>
                <w:szCs w:val="20"/>
              </w:rPr>
              <w:t>0.387</w:t>
            </w:r>
          </w:p>
        </w:tc>
        <w:tc>
          <w:tcPr>
            <w:tcW w:w="1300" w:type="dxa"/>
            <w:tcBorders>
              <w:top w:val="nil"/>
              <w:left w:val="nil"/>
              <w:bottom w:val="single" w:sz="4" w:space="0" w:color="auto"/>
              <w:right w:val="nil"/>
            </w:tcBorders>
            <w:shd w:val="clear" w:color="000000" w:fill="F9F9FB"/>
            <w:noWrap/>
            <w:hideMark/>
          </w:tcPr>
          <w:p w14:paraId="4B0440B3" w14:textId="77777777" w:rsidR="00656C73" w:rsidRPr="00E968B4" w:rsidRDefault="00656C73">
            <w:pPr>
              <w:jc w:val="right"/>
              <w:rPr>
                <w:color w:val="000000" w:themeColor="text1"/>
                <w:sz w:val="20"/>
                <w:szCs w:val="20"/>
              </w:rPr>
            </w:pPr>
            <w:r w:rsidRPr="00E968B4">
              <w:rPr>
                <w:color w:val="000000" w:themeColor="text1"/>
                <w:sz w:val="20"/>
                <w:szCs w:val="20"/>
              </w:rPr>
              <w:t>0.522</w:t>
            </w:r>
          </w:p>
        </w:tc>
        <w:tc>
          <w:tcPr>
            <w:tcW w:w="1300" w:type="dxa"/>
            <w:tcBorders>
              <w:top w:val="nil"/>
              <w:left w:val="nil"/>
              <w:bottom w:val="single" w:sz="4" w:space="0" w:color="auto"/>
              <w:right w:val="nil"/>
            </w:tcBorders>
            <w:shd w:val="clear" w:color="000000" w:fill="F9F9FB"/>
            <w:noWrap/>
            <w:hideMark/>
          </w:tcPr>
          <w:p w14:paraId="7D32F0C2" w14:textId="77777777" w:rsidR="00656C73" w:rsidRPr="00E968B4" w:rsidRDefault="00656C73">
            <w:pPr>
              <w:jc w:val="right"/>
              <w:rPr>
                <w:color w:val="000000" w:themeColor="text1"/>
                <w:sz w:val="20"/>
                <w:szCs w:val="20"/>
              </w:rPr>
            </w:pPr>
            <w:r w:rsidRPr="00E968B4">
              <w:rPr>
                <w:color w:val="000000" w:themeColor="text1"/>
                <w:sz w:val="20"/>
                <w:szCs w:val="20"/>
              </w:rPr>
              <w:t>0.056</w:t>
            </w:r>
          </w:p>
        </w:tc>
        <w:tc>
          <w:tcPr>
            <w:tcW w:w="1300" w:type="dxa"/>
            <w:tcBorders>
              <w:top w:val="nil"/>
              <w:left w:val="nil"/>
              <w:bottom w:val="single" w:sz="4" w:space="0" w:color="auto"/>
              <w:right w:val="nil"/>
            </w:tcBorders>
            <w:shd w:val="clear" w:color="000000" w:fill="F9F9FB"/>
            <w:noWrap/>
            <w:hideMark/>
          </w:tcPr>
          <w:p w14:paraId="264B4B99" w14:textId="77777777" w:rsidR="00656C73" w:rsidRPr="00E968B4" w:rsidRDefault="00656C73">
            <w:pPr>
              <w:jc w:val="right"/>
              <w:rPr>
                <w:color w:val="000000" w:themeColor="text1"/>
                <w:sz w:val="20"/>
                <w:szCs w:val="20"/>
              </w:rPr>
            </w:pPr>
            <w:r w:rsidRPr="00E968B4">
              <w:rPr>
                <w:color w:val="000000" w:themeColor="text1"/>
                <w:sz w:val="20"/>
                <w:szCs w:val="20"/>
              </w:rPr>
              <w:t>0.077</w:t>
            </w:r>
          </w:p>
        </w:tc>
        <w:tc>
          <w:tcPr>
            <w:tcW w:w="1300" w:type="dxa"/>
            <w:tcBorders>
              <w:top w:val="nil"/>
              <w:left w:val="nil"/>
              <w:bottom w:val="single" w:sz="4" w:space="0" w:color="auto"/>
              <w:right w:val="nil"/>
            </w:tcBorders>
            <w:shd w:val="clear" w:color="000000" w:fill="F9F9FB"/>
            <w:noWrap/>
            <w:hideMark/>
          </w:tcPr>
          <w:p w14:paraId="319FEFA5" w14:textId="77777777" w:rsidR="00656C73" w:rsidRPr="00E968B4" w:rsidRDefault="00656C73">
            <w:pPr>
              <w:jc w:val="right"/>
              <w:rPr>
                <w:color w:val="000000" w:themeColor="text1"/>
                <w:sz w:val="20"/>
                <w:szCs w:val="20"/>
              </w:rPr>
            </w:pPr>
            <w:r w:rsidRPr="00E968B4">
              <w:rPr>
                <w:color w:val="000000" w:themeColor="text1"/>
                <w:sz w:val="20"/>
                <w:szCs w:val="20"/>
              </w:rPr>
              <w:t>0.467</w:t>
            </w:r>
          </w:p>
        </w:tc>
        <w:tc>
          <w:tcPr>
            <w:tcW w:w="1300" w:type="dxa"/>
            <w:tcBorders>
              <w:top w:val="nil"/>
              <w:left w:val="nil"/>
              <w:bottom w:val="single" w:sz="4" w:space="0" w:color="auto"/>
              <w:right w:val="single" w:sz="4" w:space="0" w:color="auto"/>
            </w:tcBorders>
            <w:shd w:val="clear" w:color="000000" w:fill="F9F9FB"/>
            <w:noWrap/>
            <w:hideMark/>
          </w:tcPr>
          <w:p w14:paraId="5FB95638" w14:textId="77777777" w:rsidR="00656C73" w:rsidRPr="00E968B4" w:rsidRDefault="00656C73">
            <w:pPr>
              <w:jc w:val="right"/>
              <w:rPr>
                <w:color w:val="000000" w:themeColor="text1"/>
                <w:sz w:val="20"/>
                <w:szCs w:val="20"/>
              </w:rPr>
            </w:pPr>
            <w:r w:rsidRPr="00E968B4">
              <w:rPr>
                <w:color w:val="000000" w:themeColor="text1"/>
                <w:sz w:val="20"/>
                <w:szCs w:val="20"/>
              </w:rPr>
              <w:t>0.073</w:t>
            </w:r>
          </w:p>
        </w:tc>
      </w:tr>
      <w:tr w:rsidR="00E968B4" w:rsidRPr="00E968B4" w14:paraId="1484BF45"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43B67E12" w14:textId="77777777" w:rsidR="00656C73" w:rsidRPr="00E968B4" w:rsidRDefault="00656C73">
            <w:pPr>
              <w:rPr>
                <w:color w:val="000000" w:themeColor="text1"/>
                <w:sz w:val="20"/>
                <w:szCs w:val="20"/>
              </w:rPr>
            </w:pPr>
            <w:r w:rsidRPr="00E968B4">
              <w:rPr>
                <w:color w:val="000000" w:themeColor="text1"/>
                <w:sz w:val="20"/>
                <w:szCs w:val="20"/>
              </w:rPr>
              <w:t>Commissions</w:t>
            </w:r>
          </w:p>
        </w:tc>
        <w:tc>
          <w:tcPr>
            <w:tcW w:w="1300" w:type="dxa"/>
            <w:tcBorders>
              <w:top w:val="nil"/>
              <w:left w:val="nil"/>
              <w:bottom w:val="nil"/>
              <w:right w:val="nil"/>
            </w:tcBorders>
            <w:shd w:val="clear" w:color="000000" w:fill="F9F9FB"/>
            <w:noWrap/>
            <w:hideMark/>
          </w:tcPr>
          <w:p w14:paraId="4B0F40B2" w14:textId="77777777" w:rsidR="00656C73" w:rsidRPr="00E968B4" w:rsidRDefault="00656C73">
            <w:pPr>
              <w:jc w:val="right"/>
              <w:rPr>
                <w:color w:val="000000" w:themeColor="text1"/>
                <w:sz w:val="20"/>
                <w:szCs w:val="20"/>
              </w:rPr>
            </w:pPr>
            <w:r w:rsidRPr="00E968B4">
              <w:rPr>
                <w:color w:val="000000" w:themeColor="text1"/>
                <w:sz w:val="20"/>
                <w:szCs w:val="20"/>
              </w:rPr>
              <w:t>-0.160</w:t>
            </w:r>
          </w:p>
        </w:tc>
        <w:tc>
          <w:tcPr>
            <w:tcW w:w="1300" w:type="dxa"/>
            <w:tcBorders>
              <w:top w:val="nil"/>
              <w:left w:val="nil"/>
              <w:bottom w:val="nil"/>
              <w:right w:val="nil"/>
            </w:tcBorders>
            <w:shd w:val="clear" w:color="000000" w:fill="F9F9FB"/>
            <w:noWrap/>
            <w:hideMark/>
          </w:tcPr>
          <w:p w14:paraId="2331C36F" w14:textId="77777777" w:rsidR="00656C73" w:rsidRPr="00E968B4" w:rsidRDefault="00656C73">
            <w:pPr>
              <w:jc w:val="right"/>
              <w:rPr>
                <w:color w:val="000000" w:themeColor="text1"/>
                <w:sz w:val="20"/>
                <w:szCs w:val="20"/>
              </w:rPr>
            </w:pPr>
            <w:r w:rsidRPr="00E968B4">
              <w:rPr>
                <w:color w:val="000000" w:themeColor="text1"/>
                <w:sz w:val="20"/>
                <w:szCs w:val="20"/>
              </w:rPr>
              <w:t>0.026</w:t>
            </w:r>
          </w:p>
        </w:tc>
        <w:tc>
          <w:tcPr>
            <w:tcW w:w="1300" w:type="dxa"/>
            <w:tcBorders>
              <w:top w:val="nil"/>
              <w:left w:val="nil"/>
              <w:bottom w:val="nil"/>
              <w:right w:val="nil"/>
            </w:tcBorders>
            <w:shd w:val="clear" w:color="000000" w:fill="F9F9FB"/>
            <w:noWrap/>
            <w:hideMark/>
          </w:tcPr>
          <w:p w14:paraId="472339D6" w14:textId="77777777" w:rsidR="00656C73" w:rsidRPr="00E968B4" w:rsidRDefault="00656C73">
            <w:pPr>
              <w:jc w:val="right"/>
              <w:rPr>
                <w:color w:val="000000" w:themeColor="text1"/>
                <w:sz w:val="20"/>
                <w:szCs w:val="20"/>
              </w:rPr>
            </w:pPr>
            <w:r w:rsidRPr="00E968B4">
              <w:rPr>
                <w:color w:val="000000" w:themeColor="text1"/>
                <w:sz w:val="20"/>
                <w:szCs w:val="20"/>
              </w:rPr>
              <w:t>-0.078</w:t>
            </w:r>
          </w:p>
        </w:tc>
        <w:tc>
          <w:tcPr>
            <w:tcW w:w="1300" w:type="dxa"/>
            <w:tcBorders>
              <w:top w:val="nil"/>
              <w:left w:val="nil"/>
              <w:bottom w:val="nil"/>
              <w:right w:val="nil"/>
            </w:tcBorders>
            <w:shd w:val="clear" w:color="000000" w:fill="F9F9FB"/>
            <w:noWrap/>
            <w:hideMark/>
          </w:tcPr>
          <w:p w14:paraId="2D6EAFA5" w14:textId="77777777" w:rsidR="00656C73" w:rsidRPr="00E968B4" w:rsidRDefault="00656C73">
            <w:pPr>
              <w:jc w:val="right"/>
              <w:rPr>
                <w:color w:val="000000" w:themeColor="text1"/>
                <w:sz w:val="20"/>
                <w:szCs w:val="20"/>
              </w:rPr>
            </w:pPr>
            <w:r w:rsidRPr="00E968B4">
              <w:rPr>
                <w:color w:val="000000" w:themeColor="text1"/>
                <w:sz w:val="20"/>
                <w:szCs w:val="20"/>
              </w:rPr>
              <w:t>0.087</w:t>
            </w:r>
          </w:p>
        </w:tc>
        <w:tc>
          <w:tcPr>
            <w:tcW w:w="1300" w:type="dxa"/>
            <w:tcBorders>
              <w:top w:val="nil"/>
              <w:left w:val="nil"/>
              <w:bottom w:val="nil"/>
              <w:right w:val="nil"/>
            </w:tcBorders>
            <w:shd w:val="clear" w:color="000000" w:fill="F9F9FB"/>
            <w:noWrap/>
            <w:hideMark/>
          </w:tcPr>
          <w:p w14:paraId="0A550BCF" w14:textId="77777777" w:rsidR="00656C73" w:rsidRPr="00E968B4" w:rsidRDefault="00656C73">
            <w:pPr>
              <w:jc w:val="right"/>
              <w:rPr>
                <w:color w:val="000000" w:themeColor="text1"/>
                <w:sz w:val="20"/>
                <w:szCs w:val="20"/>
              </w:rPr>
            </w:pPr>
            <w:r w:rsidRPr="00E968B4">
              <w:rPr>
                <w:color w:val="000000" w:themeColor="text1"/>
                <w:sz w:val="20"/>
                <w:szCs w:val="20"/>
              </w:rPr>
              <w:t>-0.107</w:t>
            </w:r>
          </w:p>
        </w:tc>
        <w:tc>
          <w:tcPr>
            <w:tcW w:w="1300" w:type="dxa"/>
            <w:tcBorders>
              <w:top w:val="nil"/>
              <w:left w:val="nil"/>
              <w:bottom w:val="nil"/>
              <w:right w:val="single" w:sz="4" w:space="0" w:color="auto"/>
            </w:tcBorders>
            <w:shd w:val="clear" w:color="000000" w:fill="F9F9FB"/>
            <w:noWrap/>
            <w:hideMark/>
          </w:tcPr>
          <w:p w14:paraId="7BB2C6E2" w14:textId="77777777" w:rsidR="00656C73" w:rsidRPr="00E968B4" w:rsidRDefault="00656C73">
            <w:pPr>
              <w:jc w:val="right"/>
              <w:rPr>
                <w:color w:val="000000" w:themeColor="text1"/>
                <w:sz w:val="20"/>
                <w:szCs w:val="20"/>
              </w:rPr>
            </w:pPr>
            <w:r w:rsidRPr="00E968B4">
              <w:rPr>
                <w:color w:val="000000" w:themeColor="text1"/>
                <w:sz w:val="20"/>
                <w:szCs w:val="20"/>
              </w:rPr>
              <w:t>-0.008</w:t>
            </w:r>
          </w:p>
        </w:tc>
      </w:tr>
      <w:tr w:rsidR="00E968B4" w:rsidRPr="00E968B4" w14:paraId="1D9B64F4"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43AA7496"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7D477302" w14:textId="77777777" w:rsidR="00656C73" w:rsidRPr="00E968B4" w:rsidRDefault="00656C73">
            <w:pPr>
              <w:jc w:val="right"/>
              <w:rPr>
                <w:color w:val="000000" w:themeColor="text1"/>
                <w:sz w:val="20"/>
                <w:szCs w:val="20"/>
              </w:rPr>
            </w:pPr>
            <w:r w:rsidRPr="00E968B4">
              <w:rPr>
                <w:color w:val="000000" w:themeColor="text1"/>
                <w:sz w:val="20"/>
                <w:szCs w:val="20"/>
              </w:rPr>
              <w:t>0.222</w:t>
            </w:r>
          </w:p>
        </w:tc>
        <w:tc>
          <w:tcPr>
            <w:tcW w:w="1300" w:type="dxa"/>
            <w:tcBorders>
              <w:top w:val="nil"/>
              <w:left w:val="nil"/>
              <w:bottom w:val="single" w:sz="4" w:space="0" w:color="auto"/>
              <w:right w:val="nil"/>
            </w:tcBorders>
            <w:shd w:val="clear" w:color="000000" w:fill="F9F9FB"/>
            <w:noWrap/>
            <w:hideMark/>
          </w:tcPr>
          <w:p w14:paraId="39140FBC" w14:textId="77777777" w:rsidR="00656C73" w:rsidRPr="00E968B4" w:rsidRDefault="00656C73">
            <w:pPr>
              <w:jc w:val="right"/>
              <w:rPr>
                <w:color w:val="000000" w:themeColor="text1"/>
                <w:sz w:val="20"/>
                <w:szCs w:val="20"/>
              </w:rPr>
            </w:pPr>
            <w:r w:rsidRPr="00E968B4">
              <w:rPr>
                <w:color w:val="000000" w:themeColor="text1"/>
                <w:sz w:val="20"/>
                <w:szCs w:val="20"/>
              </w:rPr>
              <w:t>0.844</w:t>
            </w:r>
          </w:p>
        </w:tc>
        <w:tc>
          <w:tcPr>
            <w:tcW w:w="1300" w:type="dxa"/>
            <w:tcBorders>
              <w:top w:val="nil"/>
              <w:left w:val="nil"/>
              <w:bottom w:val="single" w:sz="4" w:space="0" w:color="auto"/>
              <w:right w:val="nil"/>
            </w:tcBorders>
            <w:shd w:val="clear" w:color="000000" w:fill="F9F9FB"/>
            <w:noWrap/>
            <w:hideMark/>
          </w:tcPr>
          <w:p w14:paraId="51AC6A73" w14:textId="77777777" w:rsidR="00656C73" w:rsidRPr="00E968B4" w:rsidRDefault="00656C73">
            <w:pPr>
              <w:jc w:val="right"/>
              <w:rPr>
                <w:color w:val="000000" w:themeColor="text1"/>
                <w:sz w:val="20"/>
                <w:szCs w:val="20"/>
              </w:rPr>
            </w:pPr>
            <w:r w:rsidRPr="00E968B4">
              <w:rPr>
                <w:color w:val="000000" w:themeColor="text1"/>
                <w:sz w:val="20"/>
                <w:szCs w:val="20"/>
              </w:rPr>
              <w:t>0.551</w:t>
            </w:r>
          </w:p>
        </w:tc>
        <w:tc>
          <w:tcPr>
            <w:tcW w:w="1300" w:type="dxa"/>
            <w:tcBorders>
              <w:top w:val="nil"/>
              <w:left w:val="nil"/>
              <w:bottom w:val="single" w:sz="4" w:space="0" w:color="auto"/>
              <w:right w:val="nil"/>
            </w:tcBorders>
            <w:shd w:val="clear" w:color="000000" w:fill="F9F9FB"/>
            <w:noWrap/>
            <w:hideMark/>
          </w:tcPr>
          <w:p w14:paraId="5E7C9EBC" w14:textId="77777777" w:rsidR="00656C73" w:rsidRPr="00E968B4" w:rsidRDefault="00656C73">
            <w:pPr>
              <w:jc w:val="right"/>
              <w:rPr>
                <w:color w:val="000000" w:themeColor="text1"/>
                <w:sz w:val="20"/>
                <w:szCs w:val="20"/>
              </w:rPr>
            </w:pPr>
            <w:r w:rsidRPr="00E968B4">
              <w:rPr>
                <w:color w:val="000000" w:themeColor="text1"/>
                <w:sz w:val="20"/>
                <w:szCs w:val="20"/>
              </w:rPr>
              <w:t>0.511</w:t>
            </w:r>
          </w:p>
        </w:tc>
        <w:tc>
          <w:tcPr>
            <w:tcW w:w="1300" w:type="dxa"/>
            <w:tcBorders>
              <w:top w:val="nil"/>
              <w:left w:val="nil"/>
              <w:bottom w:val="single" w:sz="4" w:space="0" w:color="auto"/>
              <w:right w:val="nil"/>
            </w:tcBorders>
            <w:shd w:val="clear" w:color="000000" w:fill="F9F9FB"/>
            <w:noWrap/>
            <w:hideMark/>
          </w:tcPr>
          <w:p w14:paraId="6DE26DC8" w14:textId="77777777" w:rsidR="00656C73" w:rsidRPr="00E968B4" w:rsidRDefault="00656C73">
            <w:pPr>
              <w:jc w:val="right"/>
              <w:rPr>
                <w:color w:val="000000" w:themeColor="text1"/>
                <w:sz w:val="20"/>
                <w:szCs w:val="20"/>
              </w:rPr>
            </w:pPr>
            <w:r w:rsidRPr="00E968B4">
              <w:rPr>
                <w:color w:val="000000" w:themeColor="text1"/>
                <w:sz w:val="20"/>
                <w:szCs w:val="20"/>
              </w:rPr>
              <w:t>0.418</w:t>
            </w:r>
          </w:p>
        </w:tc>
        <w:tc>
          <w:tcPr>
            <w:tcW w:w="1300" w:type="dxa"/>
            <w:tcBorders>
              <w:top w:val="nil"/>
              <w:left w:val="nil"/>
              <w:bottom w:val="single" w:sz="4" w:space="0" w:color="auto"/>
              <w:right w:val="single" w:sz="4" w:space="0" w:color="auto"/>
            </w:tcBorders>
            <w:shd w:val="clear" w:color="000000" w:fill="F9F9FB"/>
            <w:noWrap/>
            <w:hideMark/>
          </w:tcPr>
          <w:p w14:paraId="229A898B" w14:textId="77777777" w:rsidR="00656C73" w:rsidRPr="00E968B4" w:rsidRDefault="00656C73">
            <w:pPr>
              <w:jc w:val="right"/>
              <w:rPr>
                <w:color w:val="000000" w:themeColor="text1"/>
                <w:sz w:val="20"/>
                <w:szCs w:val="20"/>
              </w:rPr>
            </w:pPr>
            <w:r w:rsidRPr="00E968B4">
              <w:rPr>
                <w:color w:val="000000" w:themeColor="text1"/>
                <w:sz w:val="20"/>
                <w:szCs w:val="20"/>
              </w:rPr>
              <w:t>0.950</w:t>
            </w:r>
          </w:p>
        </w:tc>
      </w:tr>
      <w:tr w:rsidR="00E968B4" w:rsidRPr="00E968B4" w14:paraId="3BBEC73C"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6D7C94BE" w14:textId="77777777" w:rsidR="00656C73" w:rsidRPr="00E968B4" w:rsidRDefault="00656C73">
            <w:pPr>
              <w:rPr>
                <w:color w:val="000000" w:themeColor="text1"/>
                <w:sz w:val="20"/>
                <w:szCs w:val="20"/>
              </w:rPr>
            </w:pPr>
            <w:r w:rsidRPr="00E968B4">
              <w:rPr>
                <w:color w:val="000000" w:themeColor="text1"/>
                <w:sz w:val="20"/>
                <w:szCs w:val="20"/>
              </w:rPr>
              <w:t>Error rate</w:t>
            </w:r>
          </w:p>
        </w:tc>
        <w:tc>
          <w:tcPr>
            <w:tcW w:w="1300" w:type="dxa"/>
            <w:tcBorders>
              <w:top w:val="nil"/>
              <w:left w:val="nil"/>
              <w:bottom w:val="nil"/>
              <w:right w:val="nil"/>
            </w:tcBorders>
            <w:shd w:val="clear" w:color="000000" w:fill="F9F9FB"/>
            <w:noWrap/>
            <w:hideMark/>
          </w:tcPr>
          <w:p w14:paraId="5F632E63" w14:textId="77777777" w:rsidR="00656C73" w:rsidRPr="00E968B4" w:rsidRDefault="00656C73">
            <w:pPr>
              <w:jc w:val="right"/>
              <w:rPr>
                <w:color w:val="000000" w:themeColor="text1"/>
                <w:sz w:val="20"/>
                <w:szCs w:val="20"/>
              </w:rPr>
            </w:pPr>
            <w:r w:rsidRPr="00E968B4">
              <w:rPr>
                <w:color w:val="000000" w:themeColor="text1"/>
                <w:sz w:val="20"/>
                <w:szCs w:val="20"/>
              </w:rPr>
              <w:t>0.074</w:t>
            </w:r>
          </w:p>
        </w:tc>
        <w:tc>
          <w:tcPr>
            <w:tcW w:w="1300" w:type="dxa"/>
            <w:tcBorders>
              <w:top w:val="nil"/>
              <w:left w:val="nil"/>
              <w:bottom w:val="nil"/>
              <w:right w:val="nil"/>
            </w:tcBorders>
            <w:shd w:val="clear" w:color="000000" w:fill="F9F9FB"/>
            <w:noWrap/>
            <w:hideMark/>
          </w:tcPr>
          <w:p w14:paraId="7AF7856C" w14:textId="77777777" w:rsidR="00656C73" w:rsidRPr="00E968B4" w:rsidRDefault="00656C73">
            <w:pPr>
              <w:jc w:val="right"/>
              <w:rPr>
                <w:color w:val="000000" w:themeColor="text1"/>
                <w:sz w:val="20"/>
                <w:szCs w:val="20"/>
              </w:rPr>
            </w:pPr>
            <w:r w:rsidRPr="00E968B4">
              <w:rPr>
                <w:color w:val="000000" w:themeColor="text1"/>
                <w:sz w:val="20"/>
                <w:szCs w:val="20"/>
              </w:rPr>
              <w:t>0.085</w:t>
            </w:r>
          </w:p>
        </w:tc>
        <w:tc>
          <w:tcPr>
            <w:tcW w:w="1300" w:type="dxa"/>
            <w:tcBorders>
              <w:top w:val="nil"/>
              <w:left w:val="nil"/>
              <w:bottom w:val="nil"/>
              <w:right w:val="nil"/>
            </w:tcBorders>
            <w:shd w:val="clear" w:color="000000" w:fill="F9F9FB"/>
            <w:noWrap/>
            <w:hideMark/>
          </w:tcPr>
          <w:p w14:paraId="04C66AF0" w14:textId="77777777" w:rsidR="00656C73" w:rsidRPr="00E968B4" w:rsidRDefault="00656C73">
            <w:pPr>
              <w:jc w:val="right"/>
              <w:rPr>
                <w:color w:val="000000" w:themeColor="text1"/>
                <w:sz w:val="20"/>
                <w:szCs w:val="20"/>
              </w:rPr>
            </w:pPr>
            <w:r w:rsidRPr="00E968B4">
              <w:rPr>
                <w:color w:val="000000" w:themeColor="text1"/>
                <w:sz w:val="20"/>
                <w:szCs w:val="20"/>
              </w:rPr>
              <w:t>-.261</w:t>
            </w:r>
            <w:r w:rsidRPr="00E968B4">
              <w:rPr>
                <w:color w:val="000000" w:themeColor="text1"/>
                <w:sz w:val="20"/>
                <w:szCs w:val="20"/>
                <w:vertAlign w:val="superscript"/>
              </w:rPr>
              <w:t>*</w:t>
            </w:r>
          </w:p>
        </w:tc>
        <w:tc>
          <w:tcPr>
            <w:tcW w:w="1300" w:type="dxa"/>
            <w:tcBorders>
              <w:top w:val="nil"/>
              <w:left w:val="nil"/>
              <w:bottom w:val="nil"/>
              <w:right w:val="nil"/>
            </w:tcBorders>
            <w:shd w:val="clear" w:color="000000" w:fill="F9F9FB"/>
            <w:noWrap/>
            <w:hideMark/>
          </w:tcPr>
          <w:p w14:paraId="4B011F7A" w14:textId="77777777" w:rsidR="00656C73" w:rsidRPr="00E968B4" w:rsidRDefault="00656C73">
            <w:pPr>
              <w:jc w:val="right"/>
              <w:rPr>
                <w:color w:val="000000" w:themeColor="text1"/>
                <w:sz w:val="20"/>
                <w:szCs w:val="20"/>
              </w:rPr>
            </w:pPr>
            <w:r w:rsidRPr="00E968B4">
              <w:rPr>
                <w:color w:val="000000" w:themeColor="text1"/>
                <w:sz w:val="20"/>
                <w:szCs w:val="20"/>
              </w:rPr>
              <w:t>-0.200</w:t>
            </w:r>
          </w:p>
        </w:tc>
        <w:tc>
          <w:tcPr>
            <w:tcW w:w="1300" w:type="dxa"/>
            <w:tcBorders>
              <w:top w:val="nil"/>
              <w:left w:val="nil"/>
              <w:bottom w:val="nil"/>
              <w:right w:val="nil"/>
            </w:tcBorders>
            <w:shd w:val="clear" w:color="000000" w:fill="F9F9FB"/>
            <w:noWrap/>
            <w:hideMark/>
          </w:tcPr>
          <w:p w14:paraId="05215E32" w14:textId="77777777" w:rsidR="00656C73" w:rsidRPr="00E968B4" w:rsidRDefault="00656C73">
            <w:pPr>
              <w:jc w:val="right"/>
              <w:rPr>
                <w:color w:val="000000" w:themeColor="text1"/>
                <w:sz w:val="20"/>
                <w:szCs w:val="20"/>
              </w:rPr>
            </w:pPr>
            <w:r w:rsidRPr="00E968B4">
              <w:rPr>
                <w:color w:val="000000" w:themeColor="text1"/>
                <w:sz w:val="20"/>
                <w:szCs w:val="20"/>
              </w:rPr>
              <w:t>-0.117</w:t>
            </w:r>
          </w:p>
        </w:tc>
        <w:tc>
          <w:tcPr>
            <w:tcW w:w="1300" w:type="dxa"/>
            <w:tcBorders>
              <w:top w:val="nil"/>
              <w:left w:val="nil"/>
              <w:bottom w:val="nil"/>
              <w:right w:val="single" w:sz="4" w:space="0" w:color="auto"/>
            </w:tcBorders>
            <w:shd w:val="clear" w:color="000000" w:fill="F9F9FB"/>
            <w:noWrap/>
            <w:hideMark/>
          </w:tcPr>
          <w:p w14:paraId="6C275397" w14:textId="77777777" w:rsidR="00656C73" w:rsidRPr="00E968B4" w:rsidRDefault="00656C73">
            <w:pPr>
              <w:jc w:val="right"/>
              <w:rPr>
                <w:color w:val="000000" w:themeColor="text1"/>
                <w:sz w:val="20"/>
                <w:szCs w:val="20"/>
              </w:rPr>
            </w:pPr>
            <w:r w:rsidRPr="00E968B4">
              <w:rPr>
                <w:color w:val="000000" w:themeColor="text1"/>
                <w:sz w:val="20"/>
                <w:szCs w:val="20"/>
              </w:rPr>
              <w:t>-0.230</w:t>
            </w:r>
          </w:p>
        </w:tc>
      </w:tr>
      <w:tr w:rsidR="00E968B4" w:rsidRPr="00E968B4" w14:paraId="3424873A"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20EE1A8C"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97D26DA" w14:textId="77777777" w:rsidR="00656C73" w:rsidRPr="00E968B4" w:rsidRDefault="00656C73">
            <w:pPr>
              <w:jc w:val="right"/>
              <w:rPr>
                <w:color w:val="000000" w:themeColor="text1"/>
                <w:sz w:val="20"/>
                <w:szCs w:val="20"/>
              </w:rPr>
            </w:pPr>
            <w:r w:rsidRPr="00E968B4">
              <w:rPr>
                <w:color w:val="000000" w:themeColor="text1"/>
                <w:sz w:val="20"/>
                <w:szCs w:val="20"/>
              </w:rPr>
              <w:t>0.575</w:t>
            </w:r>
          </w:p>
        </w:tc>
        <w:tc>
          <w:tcPr>
            <w:tcW w:w="1300" w:type="dxa"/>
            <w:tcBorders>
              <w:top w:val="nil"/>
              <w:left w:val="nil"/>
              <w:bottom w:val="single" w:sz="4" w:space="0" w:color="auto"/>
              <w:right w:val="nil"/>
            </w:tcBorders>
            <w:shd w:val="clear" w:color="000000" w:fill="F9F9FB"/>
            <w:noWrap/>
            <w:hideMark/>
          </w:tcPr>
          <w:p w14:paraId="014869AB" w14:textId="77777777" w:rsidR="00656C73" w:rsidRPr="00E968B4" w:rsidRDefault="00656C73">
            <w:pPr>
              <w:jc w:val="right"/>
              <w:rPr>
                <w:color w:val="000000" w:themeColor="text1"/>
                <w:sz w:val="20"/>
                <w:szCs w:val="20"/>
              </w:rPr>
            </w:pPr>
            <w:r w:rsidRPr="00E968B4">
              <w:rPr>
                <w:color w:val="000000" w:themeColor="text1"/>
                <w:sz w:val="20"/>
                <w:szCs w:val="20"/>
              </w:rPr>
              <w:t>0.518</w:t>
            </w:r>
          </w:p>
        </w:tc>
        <w:tc>
          <w:tcPr>
            <w:tcW w:w="1300" w:type="dxa"/>
            <w:tcBorders>
              <w:top w:val="nil"/>
              <w:left w:val="nil"/>
              <w:bottom w:val="single" w:sz="4" w:space="0" w:color="auto"/>
              <w:right w:val="nil"/>
            </w:tcBorders>
            <w:shd w:val="clear" w:color="000000" w:fill="F9F9FB"/>
            <w:noWrap/>
            <w:hideMark/>
          </w:tcPr>
          <w:p w14:paraId="520A6AE2" w14:textId="77777777" w:rsidR="00656C73" w:rsidRPr="00E968B4" w:rsidRDefault="00656C73">
            <w:pPr>
              <w:jc w:val="right"/>
              <w:rPr>
                <w:color w:val="000000" w:themeColor="text1"/>
                <w:sz w:val="20"/>
                <w:szCs w:val="20"/>
              </w:rPr>
            </w:pPr>
            <w:r w:rsidRPr="00E968B4">
              <w:rPr>
                <w:color w:val="000000" w:themeColor="text1"/>
                <w:sz w:val="20"/>
                <w:szCs w:val="20"/>
              </w:rPr>
              <w:t>0.044</w:t>
            </w:r>
          </w:p>
        </w:tc>
        <w:tc>
          <w:tcPr>
            <w:tcW w:w="1300" w:type="dxa"/>
            <w:tcBorders>
              <w:top w:val="nil"/>
              <w:left w:val="nil"/>
              <w:bottom w:val="single" w:sz="4" w:space="0" w:color="auto"/>
              <w:right w:val="nil"/>
            </w:tcBorders>
            <w:shd w:val="clear" w:color="000000" w:fill="F9F9FB"/>
            <w:noWrap/>
            <w:hideMark/>
          </w:tcPr>
          <w:p w14:paraId="74B34EEB" w14:textId="77777777" w:rsidR="00656C73" w:rsidRPr="00E968B4" w:rsidRDefault="00656C73">
            <w:pPr>
              <w:jc w:val="right"/>
              <w:rPr>
                <w:color w:val="000000" w:themeColor="text1"/>
                <w:sz w:val="20"/>
                <w:szCs w:val="20"/>
              </w:rPr>
            </w:pPr>
            <w:r w:rsidRPr="00E968B4">
              <w:rPr>
                <w:color w:val="000000" w:themeColor="text1"/>
                <w:sz w:val="20"/>
                <w:szCs w:val="20"/>
              </w:rPr>
              <w:t>0.125</w:t>
            </w:r>
          </w:p>
        </w:tc>
        <w:tc>
          <w:tcPr>
            <w:tcW w:w="1300" w:type="dxa"/>
            <w:tcBorders>
              <w:top w:val="nil"/>
              <w:left w:val="nil"/>
              <w:bottom w:val="single" w:sz="4" w:space="0" w:color="auto"/>
              <w:right w:val="nil"/>
            </w:tcBorders>
            <w:shd w:val="clear" w:color="000000" w:fill="F9F9FB"/>
            <w:noWrap/>
            <w:hideMark/>
          </w:tcPr>
          <w:p w14:paraId="1DE78B7A" w14:textId="77777777" w:rsidR="00656C73" w:rsidRPr="00E968B4" w:rsidRDefault="00656C73">
            <w:pPr>
              <w:jc w:val="right"/>
              <w:rPr>
                <w:color w:val="000000" w:themeColor="text1"/>
                <w:sz w:val="20"/>
                <w:szCs w:val="20"/>
              </w:rPr>
            </w:pPr>
            <w:r w:rsidRPr="00E968B4">
              <w:rPr>
                <w:color w:val="000000" w:themeColor="text1"/>
                <w:sz w:val="20"/>
                <w:szCs w:val="20"/>
              </w:rPr>
              <w:t>0.374</w:t>
            </w:r>
          </w:p>
        </w:tc>
        <w:tc>
          <w:tcPr>
            <w:tcW w:w="1300" w:type="dxa"/>
            <w:tcBorders>
              <w:top w:val="nil"/>
              <w:left w:val="nil"/>
              <w:bottom w:val="single" w:sz="4" w:space="0" w:color="auto"/>
              <w:right w:val="single" w:sz="4" w:space="0" w:color="auto"/>
            </w:tcBorders>
            <w:shd w:val="clear" w:color="000000" w:fill="F9F9FB"/>
            <w:noWrap/>
            <w:hideMark/>
          </w:tcPr>
          <w:p w14:paraId="56DE95C5" w14:textId="77777777" w:rsidR="00656C73" w:rsidRPr="00E968B4" w:rsidRDefault="00656C73">
            <w:pPr>
              <w:jc w:val="right"/>
              <w:rPr>
                <w:color w:val="000000" w:themeColor="text1"/>
                <w:sz w:val="20"/>
                <w:szCs w:val="20"/>
              </w:rPr>
            </w:pPr>
            <w:r w:rsidRPr="00E968B4">
              <w:rPr>
                <w:color w:val="000000" w:themeColor="text1"/>
                <w:sz w:val="20"/>
                <w:szCs w:val="20"/>
              </w:rPr>
              <w:t>0.077</w:t>
            </w:r>
          </w:p>
        </w:tc>
      </w:tr>
      <w:tr w:rsidR="00E968B4" w:rsidRPr="00E968B4" w14:paraId="6A84F56E" w14:textId="77777777" w:rsidTr="00656C73">
        <w:trPr>
          <w:trHeight w:val="320"/>
        </w:trPr>
        <w:tc>
          <w:tcPr>
            <w:tcW w:w="1300" w:type="dxa"/>
            <w:tcBorders>
              <w:top w:val="nil"/>
              <w:left w:val="single" w:sz="4" w:space="0" w:color="auto"/>
              <w:bottom w:val="nil"/>
              <w:right w:val="nil"/>
            </w:tcBorders>
            <w:shd w:val="clear" w:color="auto" w:fill="auto"/>
            <w:noWrap/>
            <w:vAlign w:val="bottom"/>
            <w:hideMark/>
          </w:tcPr>
          <w:p w14:paraId="78647BAE" w14:textId="77777777" w:rsidR="00656C73" w:rsidRPr="00E968B4" w:rsidRDefault="00656C73">
            <w:pPr>
              <w:rPr>
                <w:color w:val="000000" w:themeColor="text1"/>
                <w:sz w:val="20"/>
                <w:szCs w:val="20"/>
              </w:rPr>
            </w:pPr>
            <w:r w:rsidRPr="00E968B4">
              <w:rPr>
                <w:color w:val="000000" w:themeColor="text1"/>
                <w:sz w:val="20"/>
                <w:szCs w:val="20"/>
              </w:rPr>
              <w:t>RT var</w:t>
            </w:r>
          </w:p>
        </w:tc>
        <w:tc>
          <w:tcPr>
            <w:tcW w:w="1300" w:type="dxa"/>
            <w:tcBorders>
              <w:top w:val="nil"/>
              <w:left w:val="nil"/>
              <w:bottom w:val="nil"/>
              <w:right w:val="nil"/>
            </w:tcBorders>
            <w:shd w:val="clear" w:color="000000" w:fill="F9F9FB"/>
            <w:noWrap/>
            <w:hideMark/>
          </w:tcPr>
          <w:p w14:paraId="41E9CA95" w14:textId="77777777" w:rsidR="00656C73" w:rsidRPr="00E968B4" w:rsidRDefault="00656C73">
            <w:pPr>
              <w:jc w:val="right"/>
              <w:rPr>
                <w:color w:val="000000" w:themeColor="text1"/>
                <w:sz w:val="20"/>
                <w:szCs w:val="20"/>
              </w:rPr>
            </w:pPr>
            <w:r w:rsidRPr="00E968B4">
              <w:rPr>
                <w:color w:val="000000" w:themeColor="text1"/>
                <w:sz w:val="20"/>
                <w:szCs w:val="20"/>
              </w:rPr>
              <w:t>0.110</w:t>
            </w:r>
          </w:p>
        </w:tc>
        <w:tc>
          <w:tcPr>
            <w:tcW w:w="1300" w:type="dxa"/>
            <w:tcBorders>
              <w:top w:val="nil"/>
              <w:left w:val="nil"/>
              <w:bottom w:val="nil"/>
              <w:right w:val="nil"/>
            </w:tcBorders>
            <w:shd w:val="clear" w:color="000000" w:fill="F9F9FB"/>
            <w:noWrap/>
            <w:hideMark/>
          </w:tcPr>
          <w:p w14:paraId="410D8015" w14:textId="77777777" w:rsidR="00656C73" w:rsidRPr="00E968B4" w:rsidRDefault="00656C73">
            <w:pPr>
              <w:jc w:val="right"/>
              <w:rPr>
                <w:color w:val="000000" w:themeColor="text1"/>
                <w:sz w:val="20"/>
                <w:szCs w:val="20"/>
              </w:rPr>
            </w:pPr>
            <w:r w:rsidRPr="00E968B4">
              <w:rPr>
                <w:color w:val="000000" w:themeColor="text1"/>
                <w:sz w:val="20"/>
                <w:szCs w:val="20"/>
              </w:rPr>
              <w:t>0.108</w:t>
            </w:r>
          </w:p>
        </w:tc>
        <w:tc>
          <w:tcPr>
            <w:tcW w:w="1300" w:type="dxa"/>
            <w:tcBorders>
              <w:top w:val="nil"/>
              <w:left w:val="nil"/>
              <w:bottom w:val="nil"/>
              <w:right w:val="nil"/>
            </w:tcBorders>
            <w:shd w:val="clear" w:color="000000" w:fill="F9F9FB"/>
            <w:noWrap/>
            <w:hideMark/>
          </w:tcPr>
          <w:p w14:paraId="3DF78A2F" w14:textId="77777777" w:rsidR="00656C73" w:rsidRPr="00E968B4" w:rsidRDefault="00656C73">
            <w:pPr>
              <w:jc w:val="right"/>
              <w:rPr>
                <w:color w:val="000000" w:themeColor="text1"/>
                <w:sz w:val="20"/>
                <w:szCs w:val="20"/>
              </w:rPr>
            </w:pPr>
            <w:r w:rsidRPr="00E968B4">
              <w:rPr>
                <w:color w:val="000000" w:themeColor="text1"/>
                <w:sz w:val="20"/>
                <w:szCs w:val="20"/>
              </w:rPr>
              <w:t>-0.086</w:t>
            </w:r>
          </w:p>
        </w:tc>
        <w:tc>
          <w:tcPr>
            <w:tcW w:w="1300" w:type="dxa"/>
            <w:tcBorders>
              <w:top w:val="nil"/>
              <w:left w:val="nil"/>
              <w:bottom w:val="nil"/>
              <w:right w:val="nil"/>
            </w:tcBorders>
            <w:shd w:val="clear" w:color="000000" w:fill="F9F9FB"/>
            <w:noWrap/>
            <w:hideMark/>
          </w:tcPr>
          <w:p w14:paraId="5C7CFDC5" w14:textId="77777777" w:rsidR="00656C73" w:rsidRPr="00E968B4" w:rsidRDefault="00656C73">
            <w:pPr>
              <w:jc w:val="right"/>
              <w:rPr>
                <w:color w:val="000000" w:themeColor="text1"/>
                <w:sz w:val="20"/>
                <w:szCs w:val="20"/>
              </w:rPr>
            </w:pPr>
            <w:r w:rsidRPr="00E968B4">
              <w:rPr>
                <w:color w:val="000000" w:themeColor="text1"/>
                <w:sz w:val="20"/>
                <w:szCs w:val="20"/>
              </w:rPr>
              <w:t>-0.042</w:t>
            </w:r>
          </w:p>
        </w:tc>
        <w:tc>
          <w:tcPr>
            <w:tcW w:w="1300" w:type="dxa"/>
            <w:tcBorders>
              <w:top w:val="nil"/>
              <w:left w:val="nil"/>
              <w:bottom w:val="nil"/>
              <w:right w:val="nil"/>
            </w:tcBorders>
            <w:shd w:val="clear" w:color="000000" w:fill="F9F9FB"/>
            <w:noWrap/>
            <w:hideMark/>
          </w:tcPr>
          <w:p w14:paraId="42206075" w14:textId="77777777" w:rsidR="00656C73" w:rsidRPr="00E968B4" w:rsidRDefault="00656C73">
            <w:pPr>
              <w:jc w:val="right"/>
              <w:rPr>
                <w:color w:val="000000" w:themeColor="text1"/>
                <w:sz w:val="20"/>
                <w:szCs w:val="20"/>
              </w:rPr>
            </w:pPr>
            <w:r w:rsidRPr="00E968B4">
              <w:rPr>
                <w:color w:val="000000" w:themeColor="text1"/>
                <w:sz w:val="20"/>
                <w:szCs w:val="20"/>
              </w:rPr>
              <w:t>-0.148</w:t>
            </w:r>
          </w:p>
        </w:tc>
        <w:tc>
          <w:tcPr>
            <w:tcW w:w="1300" w:type="dxa"/>
            <w:tcBorders>
              <w:top w:val="nil"/>
              <w:left w:val="nil"/>
              <w:bottom w:val="nil"/>
              <w:right w:val="single" w:sz="4" w:space="0" w:color="auto"/>
            </w:tcBorders>
            <w:shd w:val="clear" w:color="000000" w:fill="F9F9FB"/>
            <w:noWrap/>
            <w:hideMark/>
          </w:tcPr>
          <w:p w14:paraId="6F2145F0" w14:textId="77777777" w:rsidR="00656C73" w:rsidRPr="00E968B4" w:rsidRDefault="00656C73">
            <w:pPr>
              <w:jc w:val="right"/>
              <w:rPr>
                <w:color w:val="000000" w:themeColor="text1"/>
                <w:sz w:val="20"/>
                <w:szCs w:val="20"/>
              </w:rPr>
            </w:pPr>
            <w:r w:rsidRPr="00E968B4">
              <w:rPr>
                <w:color w:val="000000" w:themeColor="text1"/>
                <w:sz w:val="20"/>
                <w:szCs w:val="20"/>
              </w:rPr>
              <w:t>-0.160</w:t>
            </w:r>
          </w:p>
        </w:tc>
      </w:tr>
      <w:tr w:rsidR="00E968B4" w:rsidRPr="00E968B4" w14:paraId="33DDAA50" w14:textId="77777777" w:rsidTr="00656C73">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09C876DF" w14:textId="77777777" w:rsidR="00656C73" w:rsidRPr="00E968B4" w:rsidRDefault="00656C73">
            <w:pPr>
              <w:rPr>
                <w:color w:val="000000" w:themeColor="text1"/>
                <w:sz w:val="20"/>
                <w:szCs w:val="20"/>
              </w:rPr>
            </w:pPr>
            <w:r w:rsidRPr="00E968B4">
              <w:rPr>
                <w:color w:val="000000" w:themeColor="text1"/>
                <w:sz w:val="20"/>
                <w:szCs w:val="20"/>
              </w:rPr>
              <w:t> </w:t>
            </w:r>
          </w:p>
        </w:tc>
        <w:tc>
          <w:tcPr>
            <w:tcW w:w="1300" w:type="dxa"/>
            <w:tcBorders>
              <w:top w:val="nil"/>
              <w:left w:val="nil"/>
              <w:bottom w:val="single" w:sz="4" w:space="0" w:color="auto"/>
              <w:right w:val="nil"/>
            </w:tcBorders>
            <w:shd w:val="clear" w:color="000000" w:fill="F9F9FB"/>
            <w:noWrap/>
            <w:hideMark/>
          </w:tcPr>
          <w:p w14:paraId="6A8510CA" w14:textId="77777777" w:rsidR="00656C73" w:rsidRPr="00E968B4" w:rsidRDefault="00656C73">
            <w:pPr>
              <w:jc w:val="right"/>
              <w:rPr>
                <w:color w:val="000000" w:themeColor="text1"/>
                <w:sz w:val="20"/>
                <w:szCs w:val="20"/>
              </w:rPr>
            </w:pPr>
            <w:r w:rsidRPr="00E968B4">
              <w:rPr>
                <w:color w:val="000000" w:themeColor="text1"/>
                <w:sz w:val="20"/>
                <w:szCs w:val="20"/>
              </w:rPr>
              <w:t>0.404</w:t>
            </w:r>
          </w:p>
        </w:tc>
        <w:tc>
          <w:tcPr>
            <w:tcW w:w="1300" w:type="dxa"/>
            <w:tcBorders>
              <w:top w:val="nil"/>
              <w:left w:val="nil"/>
              <w:bottom w:val="single" w:sz="4" w:space="0" w:color="auto"/>
              <w:right w:val="nil"/>
            </w:tcBorders>
            <w:shd w:val="clear" w:color="000000" w:fill="F9F9FB"/>
            <w:noWrap/>
            <w:hideMark/>
          </w:tcPr>
          <w:p w14:paraId="0DE2160A" w14:textId="77777777" w:rsidR="00656C73" w:rsidRPr="00E968B4" w:rsidRDefault="00656C73">
            <w:pPr>
              <w:jc w:val="right"/>
              <w:rPr>
                <w:color w:val="000000" w:themeColor="text1"/>
                <w:sz w:val="20"/>
                <w:szCs w:val="20"/>
              </w:rPr>
            </w:pPr>
            <w:r w:rsidRPr="00E968B4">
              <w:rPr>
                <w:color w:val="000000" w:themeColor="text1"/>
                <w:sz w:val="20"/>
                <w:szCs w:val="20"/>
              </w:rPr>
              <w:t>0.413</w:t>
            </w:r>
          </w:p>
        </w:tc>
        <w:tc>
          <w:tcPr>
            <w:tcW w:w="1300" w:type="dxa"/>
            <w:tcBorders>
              <w:top w:val="nil"/>
              <w:left w:val="nil"/>
              <w:bottom w:val="single" w:sz="4" w:space="0" w:color="auto"/>
              <w:right w:val="nil"/>
            </w:tcBorders>
            <w:shd w:val="clear" w:color="000000" w:fill="F9F9FB"/>
            <w:noWrap/>
            <w:hideMark/>
          </w:tcPr>
          <w:p w14:paraId="35742C64" w14:textId="77777777" w:rsidR="00656C73" w:rsidRPr="00E968B4" w:rsidRDefault="00656C73">
            <w:pPr>
              <w:jc w:val="right"/>
              <w:rPr>
                <w:color w:val="000000" w:themeColor="text1"/>
                <w:sz w:val="20"/>
                <w:szCs w:val="20"/>
              </w:rPr>
            </w:pPr>
            <w:r w:rsidRPr="00E968B4">
              <w:rPr>
                <w:color w:val="000000" w:themeColor="text1"/>
                <w:sz w:val="20"/>
                <w:szCs w:val="20"/>
              </w:rPr>
              <w:t>0.513</w:t>
            </w:r>
          </w:p>
        </w:tc>
        <w:tc>
          <w:tcPr>
            <w:tcW w:w="1300" w:type="dxa"/>
            <w:tcBorders>
              <w:top w:val="nil"/>
              <w:left w:val="nil"/>
              <w:bottom w:val="single" w:sz="4" w:space="0" w:color="auto"/>
              <w:right w:val="nil"/>
            </w:tcBorders>
            <w:shd w:val="clear" w:color="000000" w:fill="F9F9FB"/>
            <w:noWrap/>
            <w:hideMark/>
          </w:tcPr>
          <w:p w14:paraId="44D7B8FE" w14:textId="77777777" w:rsidR="00656C73" w:rsidRPr="00E968B4" w:rsidRDefault="00656C73">
            <w:pPr>
              <w:jc w:val="right"/>
              <w:rPr>
                <w:color w:val="000000" w:themeColor="text1"/>
                <w:sz w:val="20"/>
                <w:szCs w:val="20"/>
              </w:rPr>
            </w:pPr>
            <w:r w:rsidRPr="00E968B4">
              <w:rPr>
                <w:color w:val="000000" w:themeColor="text1"/>
                <w:sz w:val="20"/>
                <w:szCs w:val="20"/>
              </w:rPr>
              <w:t>0.748</w:t>
            </w:r>
          </w:p>
        </w:tc>
        <w:tc>
          <w:tcPr>
            <w:tcW w:w="1300" w:type="dxa"/>
            <w:tcBorders>
              <w:top w:val="nil"/>
              <w:left w:val="nil"/>
              <w:bottom w:val="single" w:sz="4" w:space="0" w:color="auto"/>
              <w:right w:val="nil"/>
            </w:tcBorders>
            <w:shd w:val="clear" w:color="000000" w:fill="F9F9FB"/>
            <w:noWrap/>
            <w:hideMark/>
          </w:tcPr>
          <w:p w14:paraId="22E0B8C0" w14:textId="77777777" w:rsidR="00656C73" w:rsidRPr="00E968B4" w:rsidRDefault="00656C73">
            <w:pPr>
              <w:jc w:val="right"/>
              <w:rPr>
                <w:color w:val="000000" w:themeColor="text1"/>
                <w:sz w:val="20"/>
                <w:szCs w:val="20"/>
              </w:rPr>
            </w:pPr>
            <w:r w:rsidRPr="00E968B4">
              <w:rPr>
                <w:color w:val="000000" w:themeColor="text1"/>
                <w:sz w:val="20"/>
                <w:szCs w:val="20"/>
              </w:rPr>
              <w:t>0.260</w:t>
            </w:r>
          </w:p>
        </w:tc>
        <w:tc>
          <w:tcPr>
            <w:tcW w:w="1300" w:type="dxa"/>
            <w:tcBorders>
              <w:top w:val="nil"/>
              <w:left w:val="nil"/>
              <w:bottom w:val="single" w:sz="4" w:space="0" w:color="auto"/>
              <w:right w:val="single" w:sz="4" w:space="0" w:color="auto"/>
            </w:tcBorders>
            <w:shd w:val="clear" w:color="000000" w:fill="F9F9FB"/>
            <w:noWrap/>
            <w:hideMark/>
          </w:tcPr>
          <w:p w14:paraId="221C5460" w14:textId="77777777" w:rsidR="00656C73" w:rsidRPr="00E968B4" w:rsidRDefault="00656C73">
            <w:pPr>
              <w:jc w:val="right"/>
              <w:rPr>
                <w:color w:val="000000" w:themeColor="text1"/>
                <w:sz w:val="20"/>
                <w:szCs w:val="20"/>
              </w:rPr>
            </w:pPr>
            <w:r w:rsidRPr="00E968B4">
              <w:rPr>
                <w:color w:val="000000" w:themeColor="text1"/>
                <w:sz w:val="20"/>
                <w:szCs w:val="20"/>
              </w:rPr>
              <w:t>0.222</w:t>
            </w:r>
          </w:p>
        </w:tc>
      </w:tr>
    </w:tbl>
    <w:p w14:paraId="613CBC69" w14:textId="28C44A8D" w:rsidR="00CF0303" w:rsidRPr="00E968B4" w:rsidRDefault="00CF0303" w:rsidP="00C63BAC">
      <w:pPr>
        <w:pStyle w:val="NormalWeb"/>
        <w:ind w:right="-619"/>
        <w:rPr>
          <w:bCs/>
          <w:color w:val="000000" w:themeColor="text1"/>
          <w:sz w:val="22"/>
          <w:szCs w:val="22"/>
        </w:rPr>
      </w:pPr>
    </w:p>
    <w:p w14:paraId="1AE61BF0" w14:textId="72D3EC19" w:rsidR="00656C73" w:rsidRPr="00E968B4" w:rsidRDefault="00656C73" w:rsidP="00C63BAC">
      <w:pPr>
        <w:pStyle w:val="NormalWeb"/>
        <w:ind w:right="-619"/>
        <w:rPr>
          <w:bCs/>
          <w:color w:val="000000" w:themeColor="text1"/>
          <w:sz w:val="22"/>
          <w:szCs w:val="22"/>
        </w:rPr>
      </w:pPr>
    </w:p>
    <w:p w14:paraId="47155E5D" w14:textId="77777777" w:rsidR="00A466FC" w:rsidRPr="00E968B4" w:rsidRDefault="00A466FC" w:rsidP="00C63BAC">
      <w:pPr>
        <w:pStyle w:val="NormalWeb"/>
        <w:ind w:right="-619"/>
        <w:rPr>
          <w:bCs/>
          <w:color w:val="000000" w:themeColor="text1"/>
          <w:sz w:val="22"/>
          <w:szCs w:val="22"/>
        </w:rPr>
      </w:pPr>
    </w:p>
    <w:p w14:paraId="564766BC" w14:textId="376FB4E8" w:rsidR="005F6608" w:rsidRPr="00E968B4" w:rsidRDefault="005F6608" w:rsidP="005F6608">
      <w:pPr>
        <w:spacing w:line="360" w:lineRule="auto"/>
        <w:rPr>
          <w:color w:val="000000" w:themeColor="text1"/>
          <w:sz w:val="22"/>
          <w:szCs w:val="22"/>
        </w:rPr>
      </w:pPr>
      <w:r w:rsidRPr="00E968B4">
        <w:rPr>
          <w:b/>
          <w:bCs/>
          <w:color w:val="000000" w:themeColor="text1"/>
          <w:sz w:val="22"/>
          <w:szCs w:val="22"/>
        </w:rPr>
        <w:lastRenderedPageBreak/>
        <w:t>Table S4. Correlations between SLF lateralization indices, handedness, and total IQ.</w:t>
      </w:r>
      <w:r w:rsidRPr="00E968B4">
        <w:rPr>
          <w:color w:val="000000" w:themeColor="text1"/>
          <w:sz w:val="22"/>
          <w:szCs w:val="22"/>
        </w:rPr>
        <w:t xml:space="preserve"> </w:t>
      </w:r>
      <w:r w:rsidRPr="00E968B4">
        <w:rPr>
          <w:color w:val="000000" w:themeColor="text1"/>
          <w:sz w:val="22"/>
          <w:szCs w:val="22"/>
          <w:shd w:val="clear" w:color="auto" w:fill="FFFFFF"/>
        </w:rPr>
        <w:t>We observed a significant negative correlation between the SLF 2 LI HMOA and IQ, however this did not survive correction for multiple comparisons</w:t>
      </w:r>
      <w:r w:rsidR="0074031D" w:rsidRPr="00E968B4">
        <w:rPr>
          <w:color w:val="000000" w:themeColor="text1"/>
          <w:sz w:val="22"/>
          <w:szCs w:val="22"/>
          <w:shd w:val="clear" w:color="auto" w:fill="FFFFFF"/>
        </w:rPr>
        <w:t xml:space="preserve"> </w:t>
      </w:r>
      <w:r w:rsidR="0074031D" w:rsidRPr="00E968B4">
        <w:rPr>
          <w:bCs/>
          <w:color w:val="000000" w:themeColor="text1"/>
          <w:sz w:val="22"/>
          <w:szCs w:val="22"/>
        </w:rPr>
        <w:t>(p&gt;=0.017)</w:t>
      </w:r>
      <w:r w:rsidRPr="00E968B4">
        <w:rPr>
          <w:color w:val="000000" w:themeColor="text1"/>
          <w:sz w:val="22"/>
          <w:szCs w:val="22"/>
          <w:shd w:val="clear" w:color="auto" w:fill="FFFFFF"/>
        </w:rPr>
        <w:t>.</w:t>
      </w:r>
    </w:p>
    <w:p w14:paraId="0C3D1A22" w14:textId="77777777" w:rsidR="005F6608" w:rsidRPr="00E968B4" w:rsidRDefault="005F6608" w:rsidP="005F6608">
      <w:pPr>
        <w:rPr>
          <w:color w:val="000000" w:themeColor="text1"/>
          <w:sz w:val="22"/>
          <w:szCs w:val="22"/>
        </w:rPr>
      </w:pPr>
    </w:p>
    <w:tbl>
      <w:tblPr>
        <w:tblStyle w:val="TableGrid"/>
        <w:tblW w:w="0" w:type="auto"/>
        <w:jc w:val="center"/>
        <w:tblLook w:val="04A0" w:firstRow="1" w:lastRow="0" w:firstColumn="1" w:lastColumn="0" w:noHBand="0" w:noVBand="1"/>
      </w:tblPr>
      <w:tblGrid>
        <w:gridCol w:w="1802"/>
        <w:gridCol w:w="1802"/>
        <w:gridCol w:w="1802"/>
      </w:tblGrid>
      <w:tr w:rsidR="00E968B4" w:rsidRPr="00E968B4" w14:paraId="216F21CB" w14:textId="77777777" w:rsidTr="00A40D72">
        <w:trPr>
          <w:jc w:val="center"/>
        </w:trPr>
        <w:tc>
          <w:tcPr>
            <w:tcW w:w="1802" w:type="dxa"/>
          </w:tcPr>
          <w:p w14:paraId="1F204A0B" w14:textId="77777777" w:rsidR="005F6608" w:rsidRPr="00E968B4" w:rsidRDefault="005F6608" w:rsidP="00A40D72">
            <w:pPr>
              <w:rPr>
                <w:b/>
                <w:bCs/>
                <w:color w:val="000000" w:themeColor="text1"/>
                <w:sz w:val="22"/>
                <w:szCs w:val="22"/>
              </w:rPr>
            </w:pPr>
          </w:p>
        </w:tc>
        <w:tc>
          <w:tcPr>
            <w:tcW w:w="1802" w:type="dxa"/>
          </w:tcPr>
          <w:p w14:paraId="34C54A9C" w14:textId="77777777" w:rsidR="005F6608" w:rsidRPr="00E968B4" w:rsidRDefault="005F6608" w:rsidP="00A40D72">
            <w:pPr>
              <w:rPr>
                <w:b/>
                <w:bCs/>
                <w:color w:val="000000" w:themeColor="text1"/>
                <w:sz w:val="22"/>
                <w:szCs w:val="22"/>
              </w:rPr>
            </w:pPr>
            <w:r w:rsidRPr="00E968B4">
              <w:rPr>
                <w:b/>
                <w:bCs/>
                <w:color w:val="000000" w:themeColor="text1"/>
                <w:sz w:val="22"/>
                <w:szCs w:val="22"/>
              </w:rPr>
              <w:t>Handedness</w:t>
            </w:r>
          </w:p>
        </w:tc>
        <w:tc>
          <w:tcPr>
            <w:tcW w:w="1802" w:type="dxa"/>
          </w:tcPr>
          <w:p w14:paraId="0FCC0882" w14:textId="77777777" w:rsidR="005F6608" w:rsidRPr="00E968B4" w:rsidRDefault="005F6608" w:rsidP="00A40D72">
            <w:pPr>
              <w:rPr>
                <w:b/>
                <w:bCs/>
                <w:color w:val="000000" w:themeColor="text1"/>
                <w:sz w:val="22"/>
                <w:szCs w:val="22"/>
              </w:rPr>
            </w:pPr>
            <w:r w:rsidRPr="00E968B4">
              <w:rPr>
                <w:b/>
                <w:bCs/>
                <w:color w:val="000000" w:themeColor="text1"/>
                <w:sz w:val="22"/>
                <w:szCs w:val="22"/>
              </w:rPr>
              <w:t>Total IQ</w:t>
            </w:r>
          </w:p>
        </w:tc>
      </w:tr>
      <w:tr w:rsidR="00E968B4" w:rsidRPr="00E968B4" w14:paraId="15A196B0" w14:textId="77777777" w:rsidTr="00A40D72">
        <w:trPr>
          <w:jc w:val="center"/>
        </w:trPr>
        <w:tc>
          <w:tcPr>
            <w:tcW w:w="1802" w:type="dxa"/>
          </w:tcPr>
          <w:p w14:paraId="3F7035EC" w14:textId="77777777" w:rsidR="005F6608" w:rsidRPr="00E968B4" w:rsidRDefault="005F6608" w:rsidP="00A40D72">
            <w:pPr>
              <w:rPr>
                <w:b/>
                <w:bCs/>
                <w:color w:val="000000" w:themeColor="text1"/>
                <w:sz w:val="22"/>
                <w:szCs w:val="22"/>
              </w:rPr>
            </w:pPr>
          </w:p>
        </w:tc>
        <w:tc>
          <w:tcPr>
            <w:tcW w:w="1802" w:type="dxa"/>
          </w:tcPr>
          <w:p w14:paraId="4ED17C05" w14:textId="77777777" w:rsidR="005F6608" w:rsidRPr="00E968B4" w:rsidRDefault="005F6608" w:rsidP="00A40D72">
            <w:pPr>
              <w:rPr>
                <w:b/>
                <w:bCs/>
                <w:color w:val="000000" w:themeColor="text1"/>
                <w:sz w:val="22"/>
                <w:szCs w:val="22"/>
              </w:rPr>
            </w:pPr>
            <w:r w:rsidRPr="00E968B4">
              <w:rPr>
                <w:b/>
                <w:bCs/>
                <w:color w:val="000000" w:themeColor="text1"/>
                <w:sz w:val="22"/>
                <w:szCs w:val="22"/>
              </w:rPr>
              <w:t>r</w:t>
            </w:r>
          </w:p>
          <w:p w14:paraId="558FAB20" w14:textId="77777777" w:rsidR="005F6608" w:rsidRPr="00E968B4" w:rsidRDefault="005F6608" w:rsidP="00A40D72">
            <w:pPr>
              <w:rPr>
                <w:b/>
                <w:bCs/>
                <w:color w:val="000000" w:themeColor="text1"/>
                <w:sz w:val="22"/>
                <w:szCs w:val="22"/>
              </w:rPr>
            </w:pPr>
            <w:r w:rsidRPr="00E968B4">
              <w:rPr>
                <w:b/>
                <w:bCs/>
                <w:color w:val="000000" w:themeColor="text1"/>
                <w:sz w:val="22"/>
                <w:szCs w:val="22"/>
              </w:rPr>
              <w:t>(p-value)</w:t>
            </w:r>
          </w:p>
        </w:tc>
        <w:tc>
          <w:tcPr>
            <w:tcW w:w="1802" w:type="dxa"/>
          </w:tcPr>
          <w:p w14:paraId="03A4C644" w14:textId="77777777" w:rsidR="005F6608" w:rsidRPr="00E968B4" w:rsidRDefault="005F6608" w:rsidP="00A40D72">
            <w:pPr>
              <w:rPr>
                <w:b/>
                <w:bCs/>
                <w:color w:val="000000" w:themeColor="text1"/>
                <w:sz w:val="22"/>
                <w:szCs w:val="22"/>
              </w:rPr>
            </w:pPr>
            <w:r w:rsidRPr="00E968B4">
              <w:rPr>
                <w:b/>
                <w:bCs/>
                <w:color w:val="000000" w:themeColor="text1"/>
                <w:sz w:val="22"/>
                <w:szCs w:val="22"/>
              </w:rPr>
              <w:t>r</w:t>
            </w:r>
          </w:p>
          <w:p w14:paraId="6356D7CC" w14:textId="77777777" w:rsidR="005F6608" w:rsidRPr="00E968B4" w:rsidRDefault="005F6608" w:rsidP="00A40D72">
            <w:pPr>
              <w:rPr>
                <w:b/>
                <w:bCs/>
                <w:color w:val="000000" w:themeColor="text1"/>
                <w:sz w:val="22"/>
                <w:szCs w:val="22"/>
              </w:rPr>
            </w:pPr>
            <w:r w:rsidRPr="00E968B4">
              <w:rPr>
                <w:b/>
                <w:bCs/>
                <w:color w:val="000000" w:themeColor="text1"/>
                <w:sz w:val="22"/>
                <w:szCs w:val="22"/>
              </w:rPr>
              <w:t>(p-value)</w:t>
            </w:r>
          </w:p>
        </w:tc>
      </w:tr>
      <w:tr w:rsidR="00E968B4" w:rsidRPr="00E968B4" w14:paraId="5652CB85" w14:textId="77777777" w:rsidTr="00A40D72">
        <w:trPr>
          <w:jc w:val="center"/>
        </w:trPr>
        <w:tc>
          <w:tcPr>
            <w:tcW w:w="1802" w:type="dxa"/>
          </w:tcPr>
          <w:p w14:paraId="731E8ECA"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Vol</w:t>
            </w:r>
          </w:p>
        </w:tc>
        <w:tc>
          <w:tcPr>
            <w:tcW w:w="1802" w:type="dxa"/>
          </w:tcPr>
          <w:p w14:paraId="7658C5B4" w14:textId="77777777" w:rsidR="005F6608" w:rsidRPr="00E968B4" w:rsidRDefault="005F6608" w:rsidP="00A40D72">
            <w:pPr>
              <w:rPr>
                <w:color w:val="000000" w:themeColor="text1"/>
                <w:sz w:val="22"/>
                <w:szCs w:val="22"/>
              </w:rPr>
            </w:pPr>
            <w:r w:rsidRPr="00E968B4">
              <w:rPr>
                <w:color w:val="000000" w:themeColor="text1"/>
                <w:sz w:val="22"/>
                <w:szCs w:val="22"/>
              </w:rPr>
              <w:t>-0.028</w:t>
            </w:r>
          </w:p>
        </w:tc>
        <w:tc>
          <w:tcPr>
            <w:tcW w:w="1802" w:type="dxa"/>
          </w:tcPr>
          <w:p w14:paraId="46A58101" w14:textId="77777777" w:rsidR="005F6608" w:rsidRPr="00E968B4" w:rsidRDefault="005F6608" w:rsidP="00A40D72">
            <w:pPr>
              <w:rPr>
                <w:color w:val="000000" w:themeColor="text1"/>
                <w:sz w:val="22"/>
                <w:szCs w:val="22"/>
              </w:rPr>
            </w:pPr>
            <w:r w:rsidRPr="00E968B4">
              <w:rPr>
                <w:color w:val="000000" w:themeColor="text1"/>
                <w:sz w:val="22"/>
                <w:szCs w:val="22"/>
              </w:rPr>
              <w:t>-0.164</w:t>
            </w:r>
          </w:p>
        </w:tc>
      </w:tr>
      <w:tr w:rsidR="00E968B4" w:rsidRPr="00E968B4" w14:paraId="75344711" w14:textId="77777777" w:rsidTr="00A40D72">
        <w:trPr>
          <w:jc w:val="center"/>
        </w:trPr>
        <w:tc>
          <w:tcPr>
            <w:tcW w:w="1802" w:type="dxa"/>
          </w:tcPr>
          <w:p w14:paraId="41568415" w14:textId="77777777" w:rsidR="005F6608" w:rsidRPr="00E968B4" w:rsidRDefault="005F6608" w:rsidP="00A40D72">
            <w:pPr>
              <w:rPr>
                <w:b/>
                <w:bCs/>
                <w:color w:val="000000" w:themeColor="text1"/>
                <w:sz w:val="22"/>
                <w:szCs w:val="22"/>
              </w:rPr>
            </w:pPr>
          </w:p>
        </w:tc>
        <w:tc>
          <w:tcPr>
            <w:tcW w:w="1802" w:type="dxa"/>
          </w:tcPr>
          <w:p w14:paraId="2F160082" w14:textId="77777777" w:rsidR="005F6608" w:rsidRPr="00E968B4" w:rsidRDefault="005F6608" w:rsidP="00A40D72">
            <w:pPr>
              <w:rPr>
                <w:color w:val="000000" w:themeColor="text1"/>
                <w:sz w:val="22"/>
                <w:szCs w:val="22"/>
              </w:rPr>
            </w:pPr>
            <w:r w:rsidRPr="00E968B4">
              <w:rPr>
                <w:color w:val="000000" w:themeColor="text1"/>
                <w:sz w:val="22"/>
                <w:szCs w:val="22"/>
              </w:rPr>
              <w:t>0.833</w:t>
            </w:r>
          </w:p>
        </w:tc>
        <w:tc>
          <w:tcPr>
            <w:tcW w:w="1802" w:type="dxa"/>
          </w:tcPr>
          <w:p w14:paraId="7A1E3DC2" w14:textId="77777777" w:rsidR="005F6608" w:rsidRPr="00E968B4" w:rsidRDefault="005F6608" w:rsidP="00A40D72">
            <w:pPr>
              <w:rPr>
                <w:color w:val="000000" w:themeColor="text1"/>
                <w:sz w:val="22"/>
                <w:szCs w:val="22"/>
              </w:rPr>
            </w:pPr>
            <w:r w:rsidRPr="00E968B4">
              <w:rPr>
                <w:color w:val="000000" w:themeColor="text1"/>
                <w:sz w:val="22"/>
                <w:szCs w:val="22"/>
              </w:rPr>
              <w:t>0.212</w:t>
            </w:r>
          </w:p>
        </w:tc>
      </w:tr>
      <w:tr w:rsidR="00E968B4" w:rsidRPr="00E968B4" w14:paraId="51D183CE" w14:textId="77777777" w:rsidTr="00A40D72">
        <w:trPr>
          <w:jc w:val="center"/>
        </w:trPr>
        <w:tc>
          <w:tcPr>
            <w:tcW w:w="1802" w:type="dxa"/>
          </w:tcPr>
          <w:p w14:paraId="7197404C"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Vol</w:t>
            </w:r>
          </w:p>
        </w:tc>
        <w:tc>
          <w:tcPr>
            <w:tcW w:w="1802" w:type="dxa"/>
          </w:tcPr>
          <w:p w14:paraId="528A9DD1" w14:textId="77777777" w:rsidR="005F6608" w:rsidRPr="00E968B4" w:rsidRDefault="005F6608" w:rsidP="00A40D72">
            <w:pPr>
              <w:rPr>
                <w:color w:val="000000" w:themeColor="text1"/>
                <w:sz w:val="22"/>
                <w:szCs w:val="22"/>
              </w:rPr>
            </w:pPr>
            <w:r w:rsidRPr="00E968B4">
              <w:rPr>
                <w:color w:val="000000" w:themeColor="text1"/>
                <w:sz w:val="22"/>
                <w:szCs w:val="22"/>
              </w:rPr>
              <w:t>-0.060</w:t>
            </w:r>
          </w:p>
        </w:tc>
        <w:tc>
          <w:tcPr>
            <w:tcW w:w="1802" w:type="dxa"/>
          </w:tcPr>
          <w:p w14:paraId="2AD53EA8" w14:textId="77777777" w:rsidR="005F6608" w:rsidRPr="00E968B4" w:rsidRDefault="005F6608" w:rsidP="00A40D72">
            <w:pPr>
              <w:rPr>
                <w:b/>
                <w:bCs/>
                <w:color w:val="000000" w:themeColor="text1"/>
                <w:sz w:val="22"/>
                <w:szCs w:val="22"/>
              </w:rPr>
            </w:pPr>
            <w:r w:rsidRPr="00E968B4">
              <w:rPr>
                <w:color w:val="000000" w:themeColor="text1"/>
                <w:sz w:val="22"/>
                <w:szCs w:val="22"/>
              </w:rPr>
              <w:t>-0.103</w:t>
            </w:r>
          </w:p>
        </w:tc>
      </w:tr>
      <w:tr w:rsidR="00E968B4" w:rsidRPr="00E968B4" w14:paraId="0D703E1D" w14:textId="77777777" w:rsidTr="00A40D72">
        <w:trPr>
          <w:jc w:val="center"/>
        </w:trPr>
        <w:tc>
          <w:tcPr>
            <w:tcW w:w="1802" w:type="dxa"/>
          </w:tcPr>
          <w:p w14:paraId="6DBA4854" w14:textId="77777777" w:rsidR="005F6608" w:rsidRPr="00E968B4" w:rsidRDefault="005F6608" w:rsidP="00A40D72">
            <w:pPr>
              <w:rPr>
                <w:b/>
                <w:bCs/>
                <w:color w:val="000000" w:themeColor="text1"/>
                <w:sz w:val="22"/>
                <w:szCs w:val="22"/>
              </w:rPr>
            </w:pPr>
          </w:p>
        </w:tc>
        <w:tc>
          <w:tcPr>
            <w:tcW w:w="1802" w:type="dxa"/>
          </w:tcPr>
          <w:p w14:paraId="1E75BE32" w14:textId="77777777" w:rsidR="005F6608" w:rsidRPr="00E968B4" w:rsidRDefault="005F6608" w:rsidP="00A40D72">
            <w:pPr>
              <w:rPr>
                <w:color w:val="000000" w:themeColor="text1"/>
                <w:sz w:val="22"/>
                <w:szCs w:val="22"/>
              </w:rPr>
            </w:pPr>
            <w:r w:rsidRPr="00E968B4">
              <w:rPr>
                <w:color w:val="000000" w:themeColor="text1"/>
                <w:sz w:val="22"/>
                <w:szCs w:val="22"/>
              </w:rPr>
              <w:t>0.647</w:t>
            </w:r>
          </w:p>
        </w:tc>
        <w:tc>
          <w:tcPr>
            <w:tcW w:w="1802" w:type="dxa"/>
          </w:tcPr>
          <w:p w14:paraId="260E4B6C" w14:textId="77777777" w:rsidR="005F6608" w:rsidRPr="00E968B4" w:rsidRDefault="005F6608" w:rsidP="00A40D72">
            <w:pPr>
              <w:rPr>
                <w:b/>
                <w:bCs/>
                <w:color w:val="000000" w:themeColor="text1"/>
                <w:sz w:val="22"/>
                <w:szCs w:val="22"/>
              </w:rPr>
            </w:pPr>
            <w:r w:rsidRPr="00E968B4">
              <w:rPr>
                <w:color w:val="000000" w:themeColor="text1"/>
                <w:sz w:val="22"/>
                <w:szCs w:val="22"/>
              </w:rPr>
              <w:t>0.432</w:t>
            </w:r>
          </w:p>
        </w:tc>
      </w:tr>
      <w:tr w:rsidR="00E968B4" w:rsidRPr="00E968B4" w14:paraId="284EE723" w14:textId="77777777" w:rsidTr="00A40D72">
        <w:trPr>
          <w:jc w:val="center"/>
        </w:trPr>
        <w:tc>
          <w:tcPr>
            <w:tcW w:w="1802" w:type="dxa"/>
          </w:tcPr>
          <w:p w14:paraId="260B83C7"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Vol</w:t>
            </w:r>
          </w:p>
        </w:tc>
        <w:tc>
          <w:tcPr>
            <w:tcW w:w="1802" w:type="dxa"/>
          </w:tcPr>
          <w:p w14:paraId="22CB2756" w14:textId="77777777" w:rsidR="005F6608" w:rsidRPr="00E968B4" w:rsidRDefault="005F6608" w:rsidP="00A40D72">
            <w:pPr>
              <w:rPr>
                <w:color w:val="000000" w:themeColor="text1"/>
                <w:sz w:val="22"/>
                <w:szCs w:val="22"/>
              </w:rPr>
            </w:pPr>
            <w:r w:rsidRPr="00E968B4">
              <w:rPr>
                <w:color w:val="000000" w:themeColor="text1"/>
                <w:sz w:val="22"/>
                <w:szCs w:val="22"/>
              </w:rPr>
              <w:t>-0.180</w:t>
            </w:r>
          </w:p>
        </w:tc>
        <w:tc>
          <w:tcPr>
            <w:tcW w:w="1802" w:type="dxa"/>
          </w:tcPr>
          <w:p w14:paraId="66B0D100" w14:textId="77777777" w:rsidR="005F6608" w:rsidRPr="00E968B4" w:rsidRDefault="005F6608" w:rsidP="00A40D72">
            <w:pPr>
              <w:rPr>
                <w:color w:val="000000" w:themeColor="text1"/>
                <w:sz w:val="22"/>
                <w:szCs w:val="22"/>
              </w:rPr>
            </w:pPr>
            <w:r w:rsidRPr="00E968B4">
              <w:rPr>
                <w:color w:val="000000" w:themeColor="text1"/>
                <w:sz w:val="22"/>
                <w:szCs w:val="22"/>
              </w:rPr>
              <w:t>-0.058</w:t>
            </w:r>
          </w:p>
        </w:tc>
      </w:tr>
      <w:tr w:rsidR="00E968B4" w:rsidRPr="00E968B4" w14:paraId="51CFBD43" w14:textId="77777777" w:rsidTr="00A40D72">
        <w:trPr>
          <w:jc w:val="center"/>
        </w:trPr>
        <w:tc>
          <w:tcPr>
            <w:tcW w:w="1802" w:type="dxa"/>
          </w:tcPr>
          <w:p w14:paraId="7605E009" w14:textId="77777777" w:rsidR="005F6608" w:rsidRPr="00E968B4" w:rsidRDefault="005F6608" w:rsidP="00A40D72">
            <w:pPr>
              <w:rPr>
                <w:color w:val="000000" w:themeColor="text1"/>
                <w:sz w:val="22"/>
                <w:szCs w:val="22"/>
              </w:rPr>
            </w:pPr>
          </w:p>
        </w:tc>
        <w:tc>
          <w:tcPr>
            <w:tcW w:w="1802" w:type="dxa"/>
          </w:tcPr>
          <w:p w14:paraId="5A70AD8F" w14:textId="77777777" w:rsidR="005F6608" w:rsidRPr="00E968B4" w:rsidRDefault="005F6608" w:rsidP="00A40D72">
            <w:pPr>
              <w:rPr>
                <w:color w:val="000000" w:themeColor="text1"/>
                <w:sz w:val="22"/>
                <w:szCs w:val="22"/>
              </w:rPr>
            </w:pPr>
            <w:r w:rsidRPr="00E968B4">
              <w:rPr>
                <w:color w:val="000000" w:themeColor="text1"/>
                <w:sz w:val="22"/>
                <w:szCs w:val="22"/>
              </w:rPr>
              <w:t>0.168</w:t>
            </w:r>
          </w:p>
        </w:tc>
        <w:tc>
          <w:tcPr>
            <w:tcW w:w="1802" w:type="dxa"/>
          </w:tcPr>
          <w:p w14:paraId="2FBF1D31" w14:textId="77777777" w:rsidR="005F6608" w:rsidRPr="00E968B4" w:rsidRDefault="005F6608" w:rsidP="00A40D72">
            <w:pPr>
              <w:rPr>
                <w:color w:val="000000" w:themeColor="text1"/>
                <w:sz w:val="22"/>
                <w:szCs w:val="22"/>
              </w:rPr>
            </w:pPr>
            <w:r w:rsidRPr="00E968B4">
              <w:rPr>
                <w:color w:val="000000" w:themeColor="text1"/>
                <w:sz w:val="22"/>
                <w:szCs w:val="22"/>
              </w:rPr>
              <w:t>0.658</w:t>
            </w:r>
          </w:p>
        </w:tc>
      </w:tr>
      <w:tr w:rsidR="00E968B4" w:rsidRPr="00E968B4" w14:paraId="6D811C93" w14:textId="77777777" w:rsidTr="00A40D72">
        <w:trPr>
          <w:jc w:val="center"/>
        </w:trPr>
        <w:tc>
          <w:tcPr>
            <w:tcW w:w="1802" w:type="dxa"/>
          </w:tcPr>
          <w:p w14:paraId="299C92BA" w14:textId="77777777" w:rsidR="005F6608" w:rsidRPr="00E968B4" w:rsidRDefault="005F6608" w:rsidP="00A40D72">
            <w:pPr>
              <w:rPr>
                <w:color w:val="000000" w:themeColor="text1"/>
                <w:sz w:val="22"/>
                <w:szCs w:val="22"/>
              </w:rPr>
            </w:pPr>
            <w:r w:rsidRPr="00E968B4">
              <w:rPr>
                <w:b/>
                <w:bCs/>
                <w:color w:val="000000" w:themeColor="text1"/>
                <w:sz w:val="22"/>
                <w:szCs w:val="22"/>
              </w:rPr>
              <w:t>SLF 1 LI HMOA</w:t>
            </w:r>
          </w:p>
        </w:tc>
        <w:tc>
          <w:tcPr>
            <w:tcW w:w="1802" w:type="dxa"/>
          </w:tcPr>
          <w:p w14:paraId="76B5A5CF" w14:textId="77777777" w:rsidR="005F6608" w:rsidRPr="00E968B4" w:rsidRDefault="005F6608" w:rsidP="00A40D72">
            <w:pPr>
              <w:rPr>
                <w:color w:val="000000" w:themeColor="text1"/>
                <w:sz w:val="22"/>
                <w:szCs w:val="22"/>
              </w:rPr>
            </w:pPr>
            <w:r w:rsidRPr="00E968B4">
              <w:rPr>
                <w:color w:val="000000" w:themeColor="text1"/>
                <w:sz w:val="22"/>
                <w:szCs w:val="22"/>
              </w:rPr>
              <w:t>0.079</w:t>
            </w:r>
          </w:p>
        </w:tc>
        <w:tc>
          <w:tcPr>
            <w:tcW w:w="1802" w:type="dxa"/>
          </w:tcPr>
          <w:p w14:paraId="31A6F7E7" w14:textId="77777777" w:rsidR="005F6608" w:rsidRPr="00E968B4" w:rsidRDefault="005F6608" w:rsidP="00A40D72">
            <w:pPr>
              <w:rPr>
                <w:color w:val="000000" w:themeColor="text1"/>
                <w:sz w:val="22"/>
                <w:szCs w:val="22"/>
              </w:rPr>
            </w:pPr>
            <w:r w:rsidRPr="00E968B4">
              <w:rPr>
                <w:color w:val="000000" w:themeColor="text1"/>
                <w:sz w:val="22"/>
                <w:szCs w:val="22"/>
              </w:rPr>
              <w:t>-0.147</w:t>
            </w:r>
          </w:p>
        </w:tc>
      </w:tr>
      <w:tr w:rsidR="00E968B4" w:rsidRPr="00E968B4" w14:paraId="1E0E9BA4" w14:textId="77777777" w:rsidTr="00A40D72">
        <w:trPr>
          <w:jc w:val="center"/>
        </w:trPr>
        <w:tc>
          <w:tcPr>
            <w:tcW w:w="1802" w:type="dxa"/>
          </w:tcPr>
          <w:p w14:paraId="0D32346F" w14:textId="77777777" w:rsidR="005F6608" w:rsidRPr="00E968B4" w:rsidRDefault="005F6608" w:rsidP="00A40D72">
            <w:pPr>
              <w:rPr>
                <w:color w:val="000000" w:themeColor="text1"/>
                <w:sz w:val="22"/>
                <w:szCs w:val="22"/>
              </w:rPr>
            </w:pPr>
          </w:p>
        </w:tc>
        <w:tc>
          <w:tcPr>
            <w:tcW w:w="1802" w:type="dxa"/>
          </w:tcPr>
          <w:p w14:paraId="5A1231B5" w14:textId="77777777" w:rsidR="005F6608" w:rsidRPr="00E968B4" w:rsidRDefault="005F6608" w:rsidP="00A40D72">
            <w:pPr>
              <w:rPr>
                <w:color w:val="000000" w:themeColor="text1"/>
                <w:sz w:val="22"/>
                <w:szCs w:val="22"/>
              </w:rPr>
            </w:pPr>
            <w:r w:rsidRPr="00E968B4">
              <w:rPr>
                <w:color w:val="000000" w:themeColor="text1"/>
                <w:sz w:val="22"/>
                <w:szCs w:val="22"/>
              </w:rPr>
              <w:t>0.546</w:t>
            </w:r>
          </w:p>
        </w:tc>
        <w:tc>
          <w:tcPr>
            <w:tcW w:w="1802" w:type="dxa"/>
          </w:tcPr>
          <w:p w14:paraId="0709CD1E" w14:textId="77777777" w:rsidR="005F6608" w:rsidRPr="00E968B4" w:rsidRDefault="005F6608" w:rsidP="00A40D72">
            <w:pPr>
              <w:rPr>
                <w:color w:val="000000" w:themeColor="text1"/>
                <w:sz w:val="22"/>
                <w:szCs w:val="22"/>
              </w:rPr>
            </w:pPr>
            <w:r w:rsidRPr="00E968B4">
              <w:rPr>
                <w:color w:val="000000" w:themeColor="text1"/>
                <w:sz w:val="22"/>
                <w:szCs w:val="22"/>
              </w:rPr>
              <w:t>0.261</w:t>
            </w:r>
          </w:p>
        </w:tc>
      </w:tr>
      <w:tr w:rsidR="00E968B4" w:rsidRPr="00E968B4" w14:paraId="3D512C96" w14:textId="77777777" w:rsidTr="00A40D72">
        <w:trPr>
          <w:jc w:val="center"/>
        </w:trPr>
        <w:tc>
          <w:tcPr>
            <w:tcW w:w="1802" w:type="dxa"/>
          </w:tcPr>
          <w:p w14:paraId="3175AEB5" w14:textId="77777777" w:rsidR="005F6608" w:rsidRPr="00E968B4" w:rsidRDefault="005F6608" w:rsidP="00A40D72">
            <w:pPr>
              <w:rPr>
                <w:color w:val="000000" w:themeColor="text1"/>
                <w:sz w:val="22"/>
                <w:szCs w:val="22"/>
              </w:rPr>
            </w:pPr>
            <w:r w:rsidRPr="00E968B4">
              <w:rPr>
                <w:b/>
                <w:bCs/>
                <w:color w:val="000000" w:themeColor="text1"/>
                <w:sz w:val="22"/>
                <w:szCs w:val="22"/>
              </w:rPr>
              <w:t>SLF 2 LI HMOA</w:t>
            </w:r>
          </w:p>
        </w:tc>
        <w:tc>
          <w:tcPr>
            <w:tcW w:w="1802" w:type="dxa"/>
          </w:tcPr>
          <w:p w14:paraId="0ABC1E37" w14:textId="77777777" w:rsidR="005F6608" w:rsidRPr="00E968B4" w:rsidRDefault="005F6608" w:rsidP="00A40D72">
            <w:pPr>
              <w:rPr>
                <w:color w:val="000000" w:themeColor="text1"/>
                <w:sz w:val="22"/>
                <w:szCs w:val="22"/>
              </w:rPr>
            </w:pPr>
            <w:r w:rsidRPr="00E968B4">
              <w:rPr>
                <w:color w:val="000000" w:themeColor="text1"/>
                <w:sz w:val="22"/>
                <w:szCs w:val="22"/>
              </w:rPr>
              <w:t>-0.097</w:t>
            </w:r>
          </w:p>
        </w:tc>
        <w:tc>
          <w:tcPr>
            <w:tcW w:w="1802" w:type="dxa"/>
          </w:tcPr>
          <w:p w14:paraId="6DDFC9E4" w14:textId="77777777" w:rsidR="005F6608" w:rsidRPr="00E968B4" w:rsidRDefault="005F6608" w:rsidP="00A40D72">
            <w:pPr>
              <w:rPr>
                <w:i/>
                <w:iCs/>
                <w:color w:val="000000" w:themeColor="text1"/>
                <w:sz w:val="22"/>
                <w:szCs w:val="22"/>
              </w:rPr>
            </w:pPr>
            <w:r w:rsidRPr="00E968B4">
              <w:rPr>
                <w:i/>
                <w:iCs/>
                <w:color w:val="000000" w:themeColor="text1"/>
                <w:sz w:val="22"/>
                <w:szCs w:val="22"/>
              </w:rPr>
              <w:t>-.287</w:t>
            </w:r>
            <w:r w:rsidRPr="00E968B4">
              <w:rPr>
                <w:i/>
                <w:iCs/>
                <w:color w:val="000000" w:themeColor="text1"/>
                <w:sz w:val="22"/>
                <w:szCs w:val="22"/>
                <w:vertAlign w:val="superscript"/>
              </w:rPr>
              <w:t>*</w:t>
            </w:r>
          </w:p>
        </w:tc>
      </w:tr>
      <w:tr w:rsidR="00E968B4" w:rsidRPr="00E968B4" w14:paraId="71555A75" w14:textId="77777777" w:rsidTr="00A40D72">
        <w:trPr>
          <w:jc w:val="center"/>
        </w:trPr>
        <w:tc>
          <w:tcPr>
            <w:tcW w:w="1802" w:type="dxa"/>
          </w:tcPr>
          <w:p w14:paraId="6E283A99" w14:textId="77777777" w:rsidR="005F6608" w:rsidRPr="00E968B4" w:rsidRDefault="005F6608" w:rsidP="00A40D72">
            <w:pPr>
              <w:rPr>
                <w:color w:val="000000" w:themeColor="text1"/>
                <w:sz w:val="22"/>
                <w:szCs w:val="22"/>
              </w:rPr>
            </w:pPr>
          </w:p>
        </w:tc>
        <w:tc>
          <w:tcPr>
            <w:tcW w:w="1802" w:type="dxa"/>
          </w:tcPr>
          <w:p w14:paraId="185D040F" w14:textId="77777777" w:rsidR="005F6608" w:rsidRPr="00E968B4" w:rsidRDefault="005F6608" w:rsidP="00A40D72">
            <w:pPr>
              <w:rPr>
                <w:color w:val="000000" w:themeColor="text1"/>
                <w:sz w:val="22"/>
                <w:szCs w:val="22"/>
              </w:rPr>
            </w:pPr>
            <w:r w:rsidRPr="00E968B4">
              <w:rPr>
                <w:color w:val="000000" w:themeColor="text1"/>
                <w:sz w:val="22"/>
                <w:szCs w:val="22"/>
              </w:rPr>
              <w:t>0.459</w:t>
            </w:r>
          </w:p>
        </w:tc>
        <w:tc>
          <w:tcPr>
            <w:tcW w:w="1802" w:type="dxa"/>
          </w:tcPr>
          <w:p w14:paraId="43716C52" w14:textId="77777777" w:rsidR="005F6608" w:rsidRPr="00E968B4" w:rsidRDefault="005F6608" w:rsidP="00A40D72">
            <w:pPr>
              <w:rPr>
                <w:i/>
                <w:iCs/>
                <w:color w:val="000000" w:themeColor="text1"/>
                <w:sz w:val="22"/>
                <w:szCs w:val="22"/>
              </w:rPr>
            </w:pPr>
            <w:r w:rsidRPr="00E968B4">
              <w:rPr>
                <w:i/>
                <w:iCs/>
                <w:color w:val="000000" w:themeColor="text1"/>
                <w:sz w:val="22"/>
                <w:szCs w:val="22"/>
              </w:rPr>
              <w:t>0.026</w:t>
            </w:r>
          </w:p>
        </w:tc>
      </w:tr>
      <w:tr w:rsidR="00E968B4" w:rsidRPr="00E968B4" w14:paraId="02106572" w14:textId="77777777" w:rsidTr="00A40D72">
        <w:trPr>
          <w:jc w:val="center"/>
        </w:trPr>
        <w:tc>
          <w:tcPr>
            <w:tcW w:w="1802" w:type="dxa"/>
          </w:tcPr>
          <w:p w14:paraId="727C1E15" w14:textId="77777777" w:rsidR="005F6608" w:rsidRPr="00E968B4" w:rsidRDefault="005F6608" w:rsidP="00A40D72">
            <w:pPr>
              <w:rPr>
                <w:color w:val="000000" w:themeColor="text1"/>
                <w:sz w:val="22"/>
                <w:szCs w:val="22"/>
              </w:rPr>
            </w:pPr>
            <w:r w:rsidRPr="00E968B4">
              <w:rPr>
                <w:b/>
                <w:bCs/>
                <w:color w:val="000000" w:themeColor="text1"/>
                <w:sz w:val="22"/>
                <w:szCs w:val="22"/>
              </w:rPr>
              <w:t>SLF 3 LI HMOA</w:t>
            </w:r>
          </w:p>
        </w:tc>
        <w:tc>
          <w:tcPr>
            <w:tcW w:w="1802" w:type="dxa"/>
          </w:tcPr>
          <w:p w14:paraId="1E9AF4E8" w14:textId="77777777" w:rsidR="005F6608" w:rsidRPr="00E968B4" w:rsidRDefault="005F6608" w:rsidP="00A40D72">
            <w:pPr>
              <w:rPr>
                <w:color w:val="000000" w:themeColor="text1"/>
                <w:sz w:val="22"/>
                <w:szCs w:val="22"/>
              </w:rPr>
            </w:pPr>
            <w:r w:rsidRPr="00E968B4">
              <w:rPr>
                <w:color w:val="000000" w:themeColor="text1"/>
                <w:sz w:val="22"/>
                <w:szCs w:val="22"/>
              </w:rPr>
              <w:t>-0.174</w:t>
            </w:r>
          </w:p>
        </w:tc>
        <w:tc>
          <w:tcPr>
            <w:tcW w:w="1802" w:type="dxa"/>
          </w:tcPr>
          <w:p w14:paraId="39B223B3" w14:textId="77777777" w:rsidR="005F6608" w:rsidRPr="00E968B4" w:rsidRDefault="005F6608" w:rsidP="00A40D72">
            <w:pPr>
              <w:rPr>
                <w:color w:val="000000" w:themeColor="text1"/>
                <w:sz w:val="22"/>
                <w:szCs w:val="22"/>
              </w:rPr>
            </w:pPr>
            <w:r w:rsidRPr="00E968B4">
              <w:rPr>
                <w:color w:val="000000" w:themeColor="text1"/>
                <w:sz w:val="22"/>
                <w:szCs w:val="22"/>
              </w:rPr>
              <w:t>-0.058</w:t>
            </w:r>
          </w:p>
        </w:tc>
      </w:tr>
      <w:tr w:rsidR="005F6608" w:rsidRPr="00E968B4" w14:paraId="31484BFD" w14:textId="77777777" w:rsidTr="00A40D72">
        <w:trPr>
          <w:jc w:val="center"/>
        </w:trPr>
        <w:tc>
          <w:tcPr>
            <w:tcW w:w="1802" w:type="dxa"/>
          </w:tcPr>
          <w:p w14:paraId="4A106A9B" w14:textId="77777777" w:rsidR="005F6608" w:rsidRPr="00E968B4" w:rsidRDefault="005F6608" w:rsidP="00A40D72">
            <w:pPr>
              <w:rPr>
                <w:b/>
                <w:bCs/>
                <w:color w:val="000000" w:themeColor="text1"/>
                <w:sz w:val="22"/>
                <w:szCs w:val="22"/>
              </w:rPr>
            </w:pPr>
          </w:p>
        </w:tc>
        <w:tc>
          <w:tcPr>
            <w:tcW w:w="1802" w:type="dxa"/>
          </w:tcPr>
          <w:p w14:paraId="72D68BE2" w14:textId="77777777" w:rsidR="005F6608" w:rsidRPr="00E968B4" w:rsidRDefault="005F6608" w:rsidP="00A40D72">
            <w:pPr>
              <w:rPr>
                <w:color w:val="000000" w:themeColor="text1"/>
                <w:sz w:val="22"/>
                <w:szCs w:val="22"/>
              </w:rPr>
            </w:pPr>
            <w:r w:rsidRPr="00E968B4">
              <w:rPr>
                <w:color w:val="000000" w:themeColor="text1"/>
                <w:sz w:val="22"/>
                <w:szCs w:val="22"/>
              </w:rPr>
              <w:t>0.183</w:t>
            </w:r>
          </w:p>
        </w:tc>
        <w:tc>
          <w:tcPr>
            <w:tcW w:w="1802" w:type="dxa"/>
          </w:tcPr>
          <w:p w14:paraId="2BC14A33" w14:textId="77777777" w:rsidR="005F6608" w:rsidRPr="00E968B4" w:rsidRDefault="005F6608" w:rsidP="00A40D72">
            <w:pPr>
              <w:rPr>
                <w:color w:val="000000" w:themeColor="text1"/>
                <w:sz w:val="22"/>
                <w:szCs w:val="22"/>
              </w:rPr>
            </w:pPr>
            <w:r w:rsidRPr="00E968B4">
              <w:rPr>
                <w:color w:val="000000" w:themeColor="text1"/>
                <w:sz w:val="22"/>
                <w:szCs w:val="22"/>
              </w:rPr>
              <w:t>0.661</w:t>
            </w:r>
          </w:p>
        </w:tc>
      </w:tr>
    </w:tbl>
    <w:p w14:paraId="3D97EAFF" w14:textId="77777777" w:rsidR="005F6608" w:rsidRPr="00E968B4" w:rsidRDefault="005F6608" w:rsidP="005F6608">
      <w:pPr>
        <w:rPr>
          <w:color w:val="000000" w:themeColor="text1"/>
          <w:sz w:val="22"/>
          <w:szCs w:val="22"/>
        </w:rPr>
      </w:pPr>
    </w:p>
    <w:p w14:paraId="081F1A6C" w14:textId="77777777" w:rsidR="005F6608" w:rsidRPr="00E968B4" w:rsidRDefault="005F6608" w:rsidP="005F6608">
      <w:pPr>
        <w:spacing w:line="360" w:lineRule="auto"/>
        <w:rPr>
          <w:color w:val="000000" w:themeColor="text1"/>
          <w:sz w:val="22"/>
          <w:szCs w:val="22"/>
          <w:shd w:val="clear" w:color="auto" w:fill="FFFFFF"/>
        </w:rPr>
      </w:pPr>
    </w:p>
    <w:p w14:paraId="2C455649" w14:textId="79A333B5" w:rsidR="005F6608" w:rsidRPr="00E968B4" w:rsidRDefault="005F6608" w:rsidP="005F6608">
      <w:pPr>
        <w:spacing w:line="360" w:lineRule="auto"/>
        <w:rPr>
          <w:color w:val="000000" w:themeColor="text1"/>
          <w:sz w:val="22"/>
          <w:szCs w:val="22"/>
          <w:shd w:val="clear" w:color="auto" w:fill="FFFFFF"/>
        </w:rPr>
      </w:pPr>
      <w:r w:rsidRPr="00E968B4">
        <w:rPr>
          <w:b/>
          <w:bCs/>
          <w:color w:val="000000" w:themeColor="text1"/>
          <w:sz w:val="22"/>
          <w:szCs w:val="22"/>
        </w:rPr>
        <w:t xml:space="preserve">Table S5. </w:t>
      </w:r>
      <w:r w:rsidRPr="00E968B4">
        <w:rPr>
          <w:b/>
          <w:bCs/>
          <w:color w:val="000000" w:themeColor="text1"/>
          <w:sz w:val="22"/>
          <w:szCs w:val="22"/>
          <w:shd w:val="clear" w:color="auto" w:fill="FFFFFF"/>
        </w:rPr>
        <w:t xml:space="preserve">Correlations between </w:t>
      </w:r>
      <w:r w:rsidR="00DC24C7" w:rsidRPr="00E968B4">
        <w:rPr>
          <w:b/>
          <w:bCs/>
          <w:color w:val="000000" w:themeColor="text1"/>
          <w:sz w:val="22"/>
          <w:szCs w:val="22"/>
          <w:shd w:val="clear" w:color="auto" w:fill="FFFFFF"/>
        </w:rPr>
        <w:t xml:space="preserve">corresponding </w:t>
      </w:r>
      <w:r w:rsidRPr="00E968B4">
        <w:rPr>
          <w:b/>
          <w:bCs/>
          <w:color w:val="000000" w:themeColor="text1"/>
          <w:sz w:val="22"/>
          <w:szCs w:val="22"/>
          <w:shd w:val="clear" w:color="auto" w:fill="FFFFFF"/>
        </w:rPr>
        <w:t>lateralization indices based on volume and HMOA</w:t>
      </w:r>
      <w:r w:rsidRPr="00E968B4">
        <w:rPr>
          <w:color w:val="000000" w:themeColor="text1"/>
          <w:sz w:val="22"/>
          <w:szCs w:val="22"/>
          <w:shd w:val="clear" w:color="auto" w:fill="FFFFFF"/>
        </w:rPr>
        <w:t>. We observed positive significant correlations between lateralization parameters of the SLF 2 and SLF 3. The latter survived correction for multiple comparisons</w:t>
      </w:r>
      <w:r w:rsidR="0074031D" w:rsidRPr="00E968B4">
        <w:rPr>
          <w:color w:val="000000" w:themeColor="text1"/>
          <w:sz w:val="22"/>
          <w:szCs w:val="22"/>
          <w:shd w:val="clear" w:color="auto" w:fill="FFFFFF"/>
        </w:rPr>
        <w:t xml:space="preserve"> </w:t>
      </w:r>
      <w:r w:rsidR="0074031D" w:rsidRPr="00E968B4">
        <w:rPr>
          <w:bCs/>
          <w:color w:val="000000" w:themeColor="text1"/>
          <w:sz w:val="22"/>
          <w:szCs w:val="22"/>
        </w:rPr>
        <w:t>(p&lt;=0.017)</w:t>
      </w:r>
      <w:r w:rsidRPr="00E968B4">
        <w:rPr>
          <w:color w:val="000000" w:themeColor="text1"/>
          <w:sz w:val="22"/>
          <w:szCs w:val="22"/>
          <w:shd w:val="clear" w:color="auto" w:fill="FFFFFF"/>
        </w:rPr>
        <w:t>.</w:t>
      </w:r>
    </w:p>
    <w:p w14:paraId="7B0BF912" w14:textId="77777777" w:rsidR="005F6608" w:rsidRPr="00E968B4" w:rsidRDefault="005F6608" w:rsidP="005F6608">
      <w:pPr>
        <w:spacing w:line="360" w:lineRule="auto"/>
        <w:rPr>
          <w:color w:val="000000" w:themeColor="text1"/>
          <w:sz w:val="22"/>
          <w:szCs w:val="22"/>
        </w:rPr>
      </w:pPr>
    </w:p>
    <w:tbl>
      <w:tblPr>
        <w:tblStyle w:val="TableGrid"/>
        <w:tblW w:w="0" w:type="auto"/>
        <w:jc w:val="center"/>
        <w:tblLook w:val="04A0" w:firstRow="1" w:lastRow="0" w:firstColumn="1" w:lastColumn="0" w:noHBand="0" w:noVBand="1"/>
      </w:tblPr>
      <w:tblGrid>
        <w:gridCol w:w="1802"/>
        <w:gridCol w:w="1170"/>
        <w:gridCol w:w="1134"/>
        <w:gridCol w:w="1276"/>
      </w:tblGrid>
      <w:tr w:rsidR="00E968B4" w:rsidRPr="00E968B4" w14:paraId="7D4C5168" w14:textId="77777777" w:rsidTr="00DC24C7">
        <w:trPr>
          <w:jc w:val="center"/>
        </w:trPr>
        <w:tc>
          <w:tcPr>
            <w:tcW w:w="1802" w:type="dxa"/>
          </w:tcPr>
          <w:p w14:paraId="155F1D7B" w14:textId="77777777" w:rsidR="005F6608" w:rsidRPr="00E968B4" w:rsidRDefault="005F6608" w:rsidP="00A40D72">
            <w:pPr>
              <w:rPr>
                <w:b/>
                <w:bCs/>
                <w:color w:val="000000" w:themeColor="text1"/>
                <w:sz w:val="22"/>
                <w:szCs w:val="22"/>
              </w:rPr>
            </w:pPr>
          </w:p>
        </w:tc>
        <w:tc>
          <w:tcPr>
            <w:tcW w:w="1170" w:type="dxa"/>
          </w:tcPr>
          <w:p w14:paraId="7CFAA78F"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HMOA</w:t>
            </w:r>
          </w:p>
        </w:tc>
        <w:tc>
          <w:tcPr>
            <w:tcW w:w="1134" w:type="dxa"/>
          </w:tcPr>
          <w:p w14:paraId="36FB1BC6"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HMOA</w:t>
            </w:r>
          </w:p>
        </w:tc>
        <w:tc>
          <w:tcPr>
            <w:tcW w:w="1276" w:type="dxa"/>
          </w:tcPr>
          <w:p w14:paraId="5A655A76"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HMOA</w:t>
            </w:r>
          </w:p>
        </w:tc>
      </w:tr>
      <w:tr w:rsidR="00E968B4" w:rsidRPr="00E968B4" w14:paraId="79E0680E" w14:textId="77777777" w:rsidTr="00DC24C7">
        <w:trPr>
          <w:jc w:val="center"/>
        </w:trPr>
        <w:tc>
          <w:tcPr>
            <w:tcW w:w="1802" w:type="dxa"/>
          </w:tcPr>
          <w:p w14:paraId="73DBFC3D" w14:textId="77777777" w:rsidR="005F6608" w:rsidRPr="00E968B4" w:rsidRDefault="005F6608" w:rsidP="00A40D72">
            <w:pPr>
              <w:rPr>
                <w:b/>
                <w:bCs/>
                <w:color w:val="000000" w:themeColor="text1"/>
                <w:sz w:val="22"/>
                <w:szCs w:val="22"/>
              </w:rPr>
            </w:pPr>
          </w:p>
        </w:tc>
        <w:tc>
          <w:tcPr>
            <w:tcW w:w="1170" w:type="dxa"/>
          </w:tcPr>
          <w:p w14:paraId="59689AEF" w14:textId="77777777" w:rsidR="005F6608" w:rsidRPr="00E968B4" w:rsidRDefault="005F6608" w:rsidP="00A40D72">
            <w:pPr>
              <w:rPr>
                <w:b/>
                <w:bCs/>
                <w:color w:val="000000" w:themeColor="text1"/>
                <w:sz w:val="22"/>
                <w:szCs w:val="22"/>
              </w:rPr>
            </w:pPr>
            <w:r w:rsidRPr="00E968B4">
              <w:rPr>
                <w:b/>
                <w:bCs/>
                <w:color w:val="000000" w:themeColor="text1"/>
                <w:sz w:val="22"/>
                <w:szCs w:val="22"/>
              </w:rPr>
              <w:t>r</w:t>
            </w:r>
          </w:p>
          <w:p w14:paraId="1D0C9686" w14:textId="77777777" w:rsidR="005F6608" w:rsidRPr="00E968B4" w:rsidRDefault="005F6608" w:rsidP="00A40D72">
            <w:pPr>
              <w:rPr>
                <w:b/>
                <w:bCs/>
                <w:color w:val="000000" w:themeColor="text1"/>
                <w:sz w:val="22"/>
                <w:szCs w:val="22"/>
              </w:rPr>
            </w:pPr>
            <w:r w:rsidRPr="00E968B4">
              <w:rPr>
                <w:b/>
                <w:bCs/>
                <w:color w:val="000000" w:themeColor="text1"/>
                <w:sz w:val="22"/>
                <w:szCs w:val="22"/>
              </w:rPr>
              <w:t>(p-value)</w:t>
            </w:r>
          </w:p>
        </w:tc>
        <w:tc>
          <w:tcPr>
            <w:tcW w:w="1134" w:type="dxa"/>
          </w:tcPr>
          <w:p w14:paraId="06F7420A" w14:textId="77777777" w:rsidR="005F6608" w:rsidRPr="00E968B4" w:rsidRDefault="005F6608" w:rsidP="00A40D72">
            <w:pPr>
              <w:rPr>
                <w:b/>
                <w:bCs/>
                <w:color w:val="000000" w:themeColor="text1"/>
                <w:sz w:val="22"/>
                <w:szCs w:val="22"/>
              </w:rPr>
            </w:pPr>
            <w:r w:rsidRPr="00E968B4">
              <w:rPr>
                <w:b/>
                <w:bCs/>
                <w:color w:val="000000" w:themeColor="text1"/>
                <w:sz w:val="22"/>
                <w:szCs w:val="22"/>
              </w:rPr>
              <w:t>r</w:t>
            </w:r>
          </w:p>
          <w:p w14:paraId="56AD2551" w14:textId="77777777" w:rsidR="005F6608" w:rsidRPr="00E968B4" w:rsidRDefault="005F6608" w:rsidP="00A40D72">
            <w:pPr>
              <w:rPr>
                <w:b/>
                <w:bCs/>
                <w:color w:val="000000" w:themeColor="text1"/>
                <w:sz w:val="22"/>
                <w:szCs w:val="22"/>
              </w:rPr>
            </w:pPr>
            <w:r w:rsidRPr="00E968B4">
              <w:rPr>
                <w:b/>
                <w:bCs/>
                <w:color w:val="000000" w:themeColor="text1"/>
                <w:sz w:val="22"/>
                <w:szCs w:val="22"/>
              </w:rPr>
              <w:t>(p-value)</w:t>
            </w:r>
          </w:p>
        </w:tc>
        <w:tc>
          <w:tcPr>
            <w:tcW w:w="1276" w:type="dxa"/>
          </w:tcPr>
          <w:p w14:paraId="4B7D6A4B" w14:textId="77777777" w:rsidR="005F6608" w:rsidRPr="00E968B4" w:rsidRDefault="005F6608" w:rsidP="00A40D72">
            <w:pPr>
              <w:rPr>
                <w:b/>
                <w:bCs/>
                <w:color w:val="000000" w:themeColor="text1"/>
                <w:sz w:val="22"/>
                <w:szCs w:val="22"/>
              </w:rPr>
            </w:pPr>
            <w:r w:rsidRPr="00E968B4">
              <w:rPr>
                <w:b/>
                <w:bCs/>
                <w:color w:val="000000" w:themeColor="text1"/>
                <w:sz w:val="22"/>
                <w:szCs w:val="22"/>
              </w:rPr>
              <w:t>r</w:t>
            </w:r>
          </w:p>
          <w:p w14:paraId="25639F3B" w14:textId="77777777" w:rsidR="005F6608" w:rsidRPr="00E968B4" w:rsidRDefault="005F6608" w:rsidP="00A40D72">
            <w:pPr>
              <w:rPr>
                <w:b/>
                <w:bCs/>
                <w:color w:val="000000" w:themeColor="text1"/>
                <w:sz w:val="22"/>
                <w:szCs w:val="22"/>
              </w:rPr>
            </w:pPr>
            <w:r w:rsidRPr="00E968B4">
              <w:rPr>
                <w:b/>
                <w:bCs/>
                <w:color w:val="000000" w:themeColor="text1"/>
                <w:sz w:val="22"/>
                <w:szCs w:val="22"/>
              </w:rPr>
              <w:t>(p-value)</w:t>
            </w:r>
          </w:p>
        </w:tc>
      </w:tr>
      <w:tr w:rsidR="00E968B4" w:rsidRPr="00E968B4" w14:paraId="3F4EB843" w14:textId="77777777" w:rsidTr="00DC24C7">
        <w:trPr>
          <w:jc w:val="center"/>
        </w:trPr>
        <w:tc>
          <w:tcPr>
            <w:tcW w:w="1802" w:type="dxa"/>
          </w:tcPr>
          <w:p w14:paraId="3104E82F"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Vol</w:t>
            </w:r>
          </w:p>
        </w:tc>
        <w:tc>
          <w:tcPr>
            <w:tcW w:w="1170" w:type="dxa"/>
          </w:tcPr>
          <w:p w14:paraId="244C19BC" w14:textId="77777777" w:rsidR="005F6608" w:rsidRPr="00E968B4" w:rsidRDefault="005F6608" w:rsidP="00A40D72">
            <w:pPr>
              <w:rPr>
                <w:color w:val="000000" w:themeColor="text1"/>
                <w:sz w:val="22"/>
                <w:szCs w:val="22"/>
              </w:rPr>
            </w:pPr>
            <w:r w:rsidRPr="00E968B4">
              <w:rPr>
                <w:color w:val="000000" w:themeColor="text1"/>
                <w:sz w:val="22"/>
                <w:szCs w:val="22"/>
              </w:rPr>
              <w:t>0.194</w:t>
            </w:r>
          </w:p>
        </w:tc>
        <w:tc>
          <w:tcPr>
            <w:tcW w:w="1134" w:type="dxa"/>
          </w:tcPr>
          <w:p w14:paraId="1683FFCA" w14:textId="7834563B" w:rsidR="005F6608" w:rsidRPr="00E968B4" w:rsidRDefault="005F6608" w:rsidP="00A40D72">
            <w:pPr>
              <w:rPr>
                <w:color w:val="000000" w:themeColor="text1"/>
                <w:sz w:val="22"/>
                <w:szCs w:val="22"/>
              </w:rPr>
            </w:pPr>
          </w:p>
        </w:tc>
        <w:tc>
          <w:tcPr>
            <w:tcW w:w="1276" w:type="dxa"/>
          </w:tcPr>
          <w:p w14:paraId="60F8AE97" w14:textId="1F719D24" w:rsidR="005F6608" w:rsidRPr="00E968B4" w:rsidRDefault="005F6608" w:rsidP="00A40D72">
            <w:pPr>
              <w:rPr>
                <w:color w:val="000000" w:themeColor="text1"/>
                <w:sz w:val="22"/>
                <w:szCs w:val="22"/>
              </w:rPr>
            </w:pPr>
          </w:p>
        </w:tc>
      </w:tr>
      <w:tr w:rsidR="00E968B4" w:rsidRPr="00E968B4" w14:paraId="1E4F8738" w14:textId="77777777" w:rsidTr="00DC24C7">
        <w:trPr>
          <w:jc w:val="center"/>
        </w:trPr>
        <w:tc>
          <w:tcPr>
            <w:tcW w:w="1802" w:type="dxa"/>
          </w:tcPr>
          <w:p w14:paraId="49FFC146" w14:textId="77777777" w:rsidR="005F6608" w:rsidRPr="00E968B4" w:rsidRDefault="005F6608" w:rsidP="00A40D72">
            <w:pPr>
              <w:rPr>
                <w:b/>
                <w:bCs/>
                <w:color w:val="000000" w:themeColor="text1"/>
                <w:sz w:val="22"/>
                <w:szCs w:val="22"/>
              </w:rPr>
            </w:pPr>
          </w:p>
        </w:tc>
        <w:tc>
          <w:tcPr>
            <w:tcW w:w="1170" w:type="dxa"/>
          </w:tcPr>
          <w:p w14:paraId="73A67996" w14:textId="77777777" w:rsidR="005F6608" w:rsidRPr="00E968B4" w:rsidRDefault="005F6608" w:rsidP="00A40D72">
            <w:pPr>
              <w:rPr>
                <w:color w:val="000000" w:themeColor="text1"/>
                <w:sz w:val="22"/>
                <w:szCs w:val="22"/>
              </w:rPr>
            </w:pPr>
            <w:r w:rsidRPr="00E968B4">
              <w:rPr>
                <w:color w:val="000000" w:themeColor="text1"/>
                <w:sz w:val="22"/>
                <w:szCs w:val="22"/>
              </w:rPr>
              <w:t>0.138</w:t>
            </w:r>
          </w:p>
        </w:tc>
        <w:tc>
          <w:tcPr>
            <w:tcW w:w="1134" w:type="dxa"/>
          </w:tcPr>
          <w:p w14:paraId="5493638E" w14:textId="0503A743" w:rsidR="005F6608" w:rsidRPr="00E968B4" w:rsidRDefault="005F6608" w:rsidP="00A40D72">
            <w:pPr>
              <w:rPr>
                <w:color w:val="000000" w:themeColor="text1"/>
                <w:sz w:val="22"/>
                <w:szCs w:val="22"/>
              </w:rPr>
            </w:pPr>
          </w:p>
        </w:tc>
        <w:tc>
          <w:tcPr>
            <w:tcW w:w="1276" w:type="dxa"/>
          </w:tcPr>
          <w:p w14:paraId="355F265D" w14:textId="64A62898" w:rsidR="005F6608" w:rsidRPr="00E968B4" w:rsidRDefault="005F6608" w:rsidP="00A40D72">
            <w:pPr>
              <w:rPr>
                <w:color w:val="000000" w:themeColor="text1"/>
                <w:sz w:val="22"/>
                <w:szCs w:val="22"/>
              </w:rPr>
            </w:pPr>
          </w:p>
        </w:tc>
      </w:tr>
      <w:tr w:rsidR="00E968B4" w:rsidRPr="00E968B4" w14:paraId="7C366B66" w14:textId="77777777" w:rsidTr="00DC24C7">
        <w:trPr>
          <w:jc w:val="center"/>
        </w:trPr>
        <w:tc>
          <w:tcPr>
            <w:tcW w:w="1802" w:type="dxa"/>
          </w:tcPr>
          <w:p w14:paraId="6C03231E"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Vol</w:t>
            </w:r>
          </w:p>
        </w:tc>
        <w:tc>
          <w:tcPr>
            <w:tcW w:w="1170" w:type="dxa"/>
          </w:tcPr>
          <w:p w14:paraId="4F672371" w14:textId="301D2F43" w:rsidR="005F6608" w:rsidRPr="00E968B4" w:rsidRDefault="005F6608" w:rsidP="00A40D72">
            <w:pPr>
              <w:rPr>
                <w:color w:val="000000" w:themeColor="text1"/>
                <w:sz w:val="22"/>
                <w:szCs w:val="22"/>
              </w:rPr>
            </w:pPr>
          </w:p>
        </w:tc>
        <w:tc>
          <w:tcPr>
            <w:tcW w:w="1134" w:type="dxa"/>
          </w:tcPr>
          <w:p w14:paraId="42C79578" w14:textId="77777777" w:rsidR="005F6608" w:rsidRPr="00E968B4" w:rsidRDefault="005F6608" w:rsidP="00A40D72">
            <w:pPr>
              <w:rPr>
                <w:i/>
                <w:iCs/>
                <w:color w:val="000000" w:themeColor="text1"/>
                <w:sz w:val="22"/>
                <w:szCs w:val="22"/>
              </w:rPr>
            </w:pPr>
            <w:r w:rsidRPr="00E968B4">
              <w:rPr>
                <w:i/>
                <w:iCs/>
                <w:color w:val="000000" w:themeColor="text1"/>
                <w:sz w:val="22"/>
                <w:szCs w:val="22"/>
              </w:rPr>
              <w:t>.258</w:t>
            </w:r>
            <w:r w:rsidRPr="00E968B4">
              <w:rPr>
                <w:i/>
                <w:iCs/>
                <w:color w:val="000000" w:themeColor="text1"/>
                <w:sz w:val="22"/>
                <w:szCs w:val="22"/>
                <w:vertAlign w:val="superscript"/>
              </w:rPr>
              <w:t>*</w:t>
            </w:r>
          </w:p>
        </w:tc>
        <w:tc>
          <w:tcPr>
            <w:tcW w:w="1276" w:type="dxa"/>
          </w:tcPr>
          <w:p w14:paraId="7DBDFA40" w14:textId="4FD79D16" w:rsidR="005F6608" w:rsidRPr="00E968B4" w:rsidRDefault="005F6608" w:rsidP="00A40D72">
            <w:pPr>
              <w:rPr>
                <w:color w:val="000000" w:themeColor="text1"/>
                <w:sz w:val="22"/>
                <w:szCs w:val="22"/>
              </w:rPr>
            </w:pPr>
          </w:p>
        </w:tc>
      </w:tr>
      <w:tr w:rsidR="00E968B4" w:rsidRPr="00E968B4" w14:paraId="5654B889" w14:textId="77777777" w:rsidTr="00DC24C7">
        <w:trPr>
          <w:jc w:val="center"/>
        </w:trPr>
        <w:tc>
          <w:tcPr>
            <w:tcW w:w="1802" w:type="dxa"/>
          </w:tcPr>
          <w:p w14:paraId="4EC31586" w14:textId="77777777" w:rsidR="005F6608" w:rsidRPr="00E968B4" w:rsidRDefault="005F6608" w:rsidP="00A40D72">
            <w:pPr>
              <w:rPr>
                <w:b/>
                <w:bCs/>
                <w:color w:val="000000" w:themeColor="text1"/>
                <w:sz w:val="22"/>
                <w:szCs w:val="22"/>
              </w:rPr>
            </w:pPr>
          </w:p>
        </w:tc>
        <w:tc>
          <w:tcPr>
            <w:tcW w:w="1170" w:type="dxa"/>
          </w:tcPr>
          <w:p w14:paraId="2D1D9E0E" w14:textId="6AAAF3CE" w:rsidR="005F6608" w:rsidRPr="00E968B4" w:rsidRDefault="005F6608" w:rsidP="00A40D72">
            <w:pPr>
              <w:rPr>
                <w:color w:val="000000" w:themeColor="text1"/>
                <w:sz w:val="22"/>
                <w:szCs w:val="22"/>
              </w:rPr>
            </w:pPr>
          </w:p>
        </w:tc>
        <w:tc>
          <w:tcPr>
            <w:tcW w:w="1134" w:type="dxa"/>
          </w:tcPr>
          <w:p w14:paraId="644559E6" w14:textId="77777777" w:rsidR="005F6608" w:rsidRPr="00E968B4" w:rsidRDefault="005F6608" w:rsidP="00A40D72">
            <w:pPr>
              <w:rPr>
                <w:i/>
                <w:iCs/>
                <w:color w:val="000000" w:themeColor="text1"/>
                <w:sz w:val="22"/>
                <w:szCs w:val="22"/>
              </w:rPr>
            </w:pPr>
            <w:r w:rsidRPr="00E968B4">
              <w:rPr>
                <w:i/>
                <w:iCs/>
                <w:color w:val="000000" w:themeColor="text1"/>
                <w:sz w:val="22"/>
                <w:szCs w:val="22"/>
              </w:rPr>
              <w:t>0.047</w:t>
            </w:r>
          </w:p>
        </w:tc>
        <w:tc>
          <w:tcPr>
            <w:tcW w:w="1276" w:type="dxa"/>
          </w:tcPr>
          <w:p w14:paraId="5396AC16" w14:textId="55704A1A" w:rsidR="005F6608" w:rsidRPr="00E968B4" w:rsidRDefault="005F6608" w:rsidP="00A40D72">
            <w:pPr>
              <w:rPr>
                <w:color w:val="000000" w:themeColor="text1"/>
                <w:sz w:val="22"/>
                <w:szCs w:val="22"/>
              </w:rPr>
            </w:pPr>
          </w:p>
        </w:tc>
      </w:tr>
      <w:tr w:rsidR="00E968B4" w:rsidRPr="00E968B4" w14:paraId="355D63D9" w14:textId="77777777" w:rsidTr="00DC24C7">
        <w:trPr>
          <w:jc w:val="center"/>
        </w:trPr>
        <w:tc>
          <w:tcPr>
            <w:tcW w:w="1802" w:type="dxa"/>
          </w:tcPr>
          <w:p w14:paraId="0B3832DE"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Vol</w:t>
            </w:r>
          </w:p>
        </w:tc>
        <w:tc>
          <w:tcPr>
            <w:tcW w:w="1170" w:type="dxa"/>
          </w:tcPr>
          <w:p w14:paraId="060432FD" w14:textId="3B581734" w:rsidR="005F6608" w:rsidRPr="00E968B4" w:rsidRDefault="005F6608" w:rsidP="00A40D72">
            <w:pPr>
              <w:rPr>
                <w:color w:val="000000" w:themeColor="text1"/>
                <w:sz w:val="22"/>
                <w:szCs w:val="22"/>
              </w:rPr>
            </w:pPr>
          </w:p>
        </w:tc>
        <w:tc>
          <w:tcPr>
            <w:tcW w:w="1134" w:type="dxa"/>
          </w:tcPr>
          <w:p w14:paraId="6A24BA32" w14:textId="0ADD0BAD" w:rsidR="005F6608" w:rsidRPr="00E968B4" w:rsidRDefault="005F6608" w:rsidP="00A40D72">
            <w:pPr>
              <w:rPr>
                <w:color w:val="000000" w:themeColor="text1"/>
                <w:sz w:val="22"/>
                <w:szCs w:val="22"/>
              </w:rPr>
            </w:pPr>
          </w:p>
        </w:tc>
        <w:tc>
          <w:tcPr>
            <w:tcW w:w="1276" w:type="dxa"/>
          </w:tcPr>
          <w:p w14:paraId="1E080967" w14:textId="77777777" w:rsidR="005F6608" w:rsidRPr="00E968B4" w:rsidRDefault="005F6608" w:rsidP="00A40D72">
            <w:pPr>
              <w:rPr>
                <w:b/>
                <w:bCs/>
                <w:color w:val="000000" w:themeColor="text1"/>
                <w:sz w:val="22"/>
                <w:szCs w:val="22"/>
              </w:rPr>
            </w:pPr>
            <w:r w:rsidRPr="00E968B4">
              <w:rPr>
                <w:b/>
                <w:bCs/>
                <w:color w:val="000000" w:themeColor="text1"/>
                <w:sz w:val="22"/>
                <w:szCs w:val="22"/>
              </w:rPr>
              <w:t>.473</w:t>
            </w:r>
            <w:r w:rsidRPr="00E968B4">
              <w:rPr>
                <w:b/>
                <w:bCs/>
                <w:color w:val="000000" w:themeColor="text1"/>
                <w:sz w:val="22"/>
                <w:szCs w:val="22"/>
                <w:vertAlign w:val="superscript"/>
              </w:rPr>
              <w:t>**</w:t>
            </w:r>
          </w:p>
        </w:tc>
      </w:tr>
      <w:tr w:rsidR="005F6608" w:rsidRPr="00E968B4" w14:paraId="5A3AF2CD" w14:textId="77777777" w:rsidTr="00DC24C7">
        <w:trPr>
          <w:jc w:val="center"/>
        </w:trPr>
        <w:tc>
          <w:tcPr>
            <w:tcW w:w="1802" w:type="dxa"/>
          </w:tcPr>
          <w:p w14:paraId="5ACC54D8" w14:textId="77777777" w:rsidR="005F6608" w:rsidRPr="00E968B4" w:rsidRDefault="005F6608" w:rsidP="00A40D72">
            <w:pPr>
              <w:rPr>
                <w:color w:val="000000" w:themeColor="text1"/>
                <w:sz w:val="22"/>
                <w:szCs w:val="22"/>
              </w:rPr>
            </w:pPr>
          </w:p>
        </w:tc>
        <w:tc>
          <w:tcPr>
            <w:tcW w:w="1170" w:type="dxa"/>
          </w:tcPr>
          <w:p w14:paraId="6BDFDA94" w14:textId="3D7EF8E9" w:rsidR="005F6608" w:rsidRPr="00E968B4" w:rsidRDefault="005F6608" w:rsidP="00A40D72">
            <w:pPr>
              <w:rPr>
                <w:color w:val="000000" w:themeColor="text1"/>
                <w:sz w:val="22"/>
                <w:szCs w:val="22"/>
              </w:rPr>
            </w:pPr>
          </w:p>
        </w:tc>
        <w:tc>
          <w:tcPr>
            <w:tcW w:w="1134" w:type="dxa"/>
          </w:tcPr>
          <w:p w14:paraId="05D14021" w14:textId="5D15913C" w:rsidR="005F6608" w:rsidRPr="00E968B4" w:rsidRDefault="005F6608" w:rsidP="00A40D72">
            <w:pPr>
              <w:rPr>
                <w:color w:val="000000" w:themeColor="text1"/>
                <w:sz w:val="22"/>
                <w:szCs w:val="22"/>
              </w:rPr>
            </w:pPr>
          </w:p>
        </w:tc>
        <w:tc>
          <w:tcPr>
            <w:tcW w:w="1276" w:type="dxa"/>
          </w:tcPr>
          <w:p w14:paraId="4795D5E1" w14:textId="77777777" w:rsidR="005F6608" w:rsidRPr="00E968B4" w:rsidRDefault="005F6608" w:rsidP="00A40D72">
            <w:pPr>
              <w:rPr>
                <w:b/>
                <w:bCs/>
                <w:color w:val="000000" w:themeColor="text1"/>
                <w:sz w:val="22"/>
                <w:szCs w:val="22"/>
              </w:rPr>
            </w:pPr>
            <w:r w:rsidRPr="00E968B4">
              <w:rPr>
                <w:b/>
                <w:bCs/>
                <w:color w:val="000000" w:themeColor="text1"/>
                <w:sz w:val="22"/>
                <w:szCs w:val="22"/>
              </w:rPr>
              <w:t>0.000</w:t>
            </w:r>
          </w:p>
        </w:tc>
      </w:tr>
    </w:tbl>
    <w:p w14:paraId="2281890D" w14:textId="77777777" w:rsidR="005F6608" w:rsidRPr="00E968B4" w:rsidRDefault="005F6608" w:rsidP="005F6608">
      <w:pPr>
        <w:spacing w:after="240" w:line="276" w:lineRule="auto"/>
        <w:ind w:right="1"/>
        <w:rPr>
          <w:color w:val="000000" w:themeColor="text1"/>
          <w:sz w:val="22"/>
          <w:szCs w:val="22"/>
        </w:rPr>
      </w:pPr>
    </w:p>
    <w:p w14:paraId="5E7384BF" w14:textId="77777777" w:rsidR="005F6608" w:rsidRPr="00E968B4" w:rsidRDefault="005F6608" w:rsidP="005F6608">
      <w:pPr>
        <w:spacing w:after="240" w:line="276" w:lineRule="auto"/>
        <w:ind w:right="1"/>
        <w:rPr>
          <w:color w:val="000000" w:themeColor="text1"/>
          <w:sz w:val="22"/>
          <w:szCs w:val="22"/>
        </w:rPr>
      </w:pPr>
    </w:p>
    <w:p w14:paraId="10B8891A" w14:textId="77777777" w:rsidR="005F6608" w:rsidRPr="00E968B4" w:rsidRDefault="005F6608" w:rsidP="005F6608">
      <w:pPr>
        <w:spacing w:after="240" w:line="276" w:lineRule="auto"/>
        <w:ind w:right="1"/>
        <w:rPr>
          <w:color w:val="000000" w:themeColor="text1"/>
          <w:sz w:val="22"/>
          <w:szCs w:val="22"/>
        </w:rPr>
      </w:pPr>
    </w:p>
    <w:p w14:paraId="12706BA3" w14:textId="77777777" w:rsidR="005F6608" w:rsidRPr="00E968B4" w:rsidRDefault="005F6608" w:rsidP="005F6608">
      <w:pPr>
        <w:spacing w:after="240" w:line="276" w:lineRule="auto"/>
        <w:ind w:right="1"/>
        <w:rPr>
          <w:color w:val="000000" w:themeColor="text1"/>
          <w:sz w:val="22"/>
          <w:szCs w:val="22"/>
        </w:rPr>
      </w:pPr>
    </w:p>
    <w:p w14:paraId="7DDE00BC" w14:textId="77777777" w:rsidR="005F6608" w:rsidRPr="00E968B4" w:rsidRDefault="005F6608" w:rsidP="005F6608">
      <w:pPr>
        <w:spacing w:after="240" w:line="276" w:lineRule="auto"/>
        <w:ind w:right="1"/>
        <w:rPr>
          <w:color w:val="000000" w:themeColor="text1"/>
          <w:sz w:val="22"/>
          <w:szCs w:val="22"/>
        </w:rPr>
      </w:pPr>
    </w:p>
    <w:p w14:paraId="48CF3929" w14:textId="77777777" w:rsidR="005F6608" w:rsidRPr="00E968B4" w:rsidRDefault="005F6608" w:rsidP="005F6608">
      <w:pPr>
        <w:spacing w:after="240" w:line="360" w:lineRule="auto"/>
        <w:ind w:right="1"/>
        <w:rPr>
          <w:color w:val="000000" w:themeColor="text1"/>
          <w:sz w:val="22"/>
          <w:szCs w:val="22"/>
          <w:lang w:val="en-US"/>
        </w:rPr>
      </w:pPr>
      <w:r w:rsidRPr="00E968B4">
        <w:rPr>
          <w:color w:val="000000" w:themeColor="text1"/>
          <w:sz w:val="22"/>
          <w:szCs w:val="22"/>
        </w:rPr>
        <w:lastRenderedPageBreak/>
        <w:br/>
      </w:r>
      <w:r w:rsidRPr="00E968B4">
        <w:rPr>
          <w:b/>
          <w:bCs/>
          <w:color w:val="000000" w:themeColor="text1"/>
          <w:sz w:val="22"/>
          <w:szCs w:val="22"/>
        </w:rPr>
        <w:t>Table S6.</w:t>
      </w:r>
      <w:r w:rsidRPr="00E968B4">
        <w:rPr>
          <w:color w:val="000000" w:themeColor="text1"/>
          <w:sz w:val="22"/>
          <w:szCs w:val="22"/>
        </w:rPr>
        <w:t xml:space="preserve"> </w:t>
      </w:r>
      <w:r w:rsidRPr="00E968B4">
        <w:rPr>
          <w:b/>
          <w:color w:val="000000" w:themeColor="text1"/>
          <w:sz w:val="22"/>
          <w:szCs w:val="22"/>
          <w:lang w:val="en-US"/>
        </w:rPr>
        <w:t>Omnibus and post-hoc t-tests for lateralization composite scores.</w:t>
      </w:r>
      <w:r w:rsidRPr="00E968B4">
        <w:rPr>
          <w:color w:val="000000" w:themeColor="text1"/>
          <w:sz w:val="22"/>
          <w:szCs w:val="22"/>
          <w:lang w:val="en-US"/>
        </w:rPr>
        <w:t xml:space="preserve"> </w:t>
      </w:r>
      <w:r w:rsidRPr="00E968B4">
        <w:rPr>
          <w:color w:val="000000" w:themeColor="text1"/>
          <w:sz w:val="22"/>
          <w:szCs w:val="22"/>
          <w:shd w:val="clear" w:color="auto" w:fill="FFFFFF"/>
        </w:rPr>
        <w:t xml:space="preserve">Group comparisons based on lateralization composite scores indicated a trend towards a difference in overall lateralization, primarily driven by the SLF 1. </w:t>
      </w:r>
      <w:r w:rsidRPr="00E968B4">
        <w:rPr>
          <w:color w:val="000000" w:themeColor="text1"/>
          <w:sz w:val="22"/>
          <w:szCs w:val="22"/>
          <w:lang w:val="en-US"/>
        </w:rPr>
        <w:t xml:space="preserve">Significant results are highlighted in bold. </w:t>
      </w:r>
    </w:p>
    <w:p w14:paraId="50D0C651" w14:textId="77777777" w:rsidR="005F6608" w:rsidRPr="00E968B4" w:rsidRDefault="005F6608" w:rsidP="005F6608">
      <w:pPr>
        <w:spacing w:line="360" w:lineRule="auto"/>
        <w:rPr>
          <w:color w:val="000000" w:themeColor="text1"/>
          <w:sz w:val="22"/>
          <w:szCs w:val="22"/>
        </w:rPr>
      </w:pPr>
    </w:p>
    <w:tbl>
      <w:tblPr>
        <w:tblStyle w:val="TableGrid"/>
        <w:tblW w:w="0" w:type="auto"/>
        <w:jc w:val="center"/>
        <w:tblLook w:val="04A0" w:firstRow="1" w:lastRow="0" w:firstColumn="1" w:lastColumn="0" w:noHBand="0" w:noVBand="1"/>
      </w:tblPr>
      <w:tblGrid>
        <w:gridCol w:w="1802"/>
        <w:gridCol w:w="1802"/>
      </w:tblGrid>
      <w:tr w:rsidR="00E968B4" w:rsidRPr="00E968B4" w14:paraId="745B32A3" w14:textId="77777777" w:rsidTr="00A40D72">
        <w:trPr>
          <w:jc w:val="center"/>
        </w:trPr>
        <w:tc>
          <w:tcPr>
            <w:tcW w:w="1802" w:type="dxa"/>
          </w:tcPr>
          <w:p w14:paraId="7454E4E5" w14:textId="77777777" w:rsidR="005F6608" w:rsidRPr="00E968B4" w:rsidRDefault="005F6608" w:rsidP="00A40D72">
            <w:pPr>
              <w:rPr>
                <w:b/>
                <w:bCs/>
                <w:color w:val="000000" w:themeColor="text1"/>
                <w:sz w:val="22"/>
                <w:szCs w:val="22"/>
              </w:rPr>
            </w:pPr>
            <w:r w:rsidRPr="00E968B4">
              <w:rPr>
                <w:b/>
                <w:bCs/>
                <w:color w:val="000000" w:themeColor="text1"/>
                <w:sz w:val="22"/>
                <w:szCs w:val="22"/>
              </w:rPr>
              <w:t>OMNIBUS TEST</w:t>
            </w:r>
          </w:p>
        </w:tc>
        <w:tc>
          <w:tcPr>
            <w:tcW w:w="1802" w:type="dxa"/>
          </w:tcPr>
          <w:p w14:paraId="77DE0C5D" w14:textId="77777777" w:rsidR="005F6608" w:rsidRPr="00E968B4" w:rsidRDefault="005F6608" w:rsidP="00A40D72">
            <w:pPr>
              <w:rPr>
                <w:b/>
                <w:bCs/>
                <w:color w:val="000000" w:themeColor="text1"/>
                <w:sz w:val="22"/>
                <w:szCs w:val="22"/>
              </w:rPr>
            </w:pPr>
            <w:r w:rsidRPr="00E968B4">
              <w:rPr>
                <w:b/>
                <w:bCs/>
                <w:color w:val="000000" w:themeColor="text1"/>
                <w:sz w:val="22"/>
                <w:szCs w:val="22"/>
              </w:rPr>
              <w:t>COMPARISON</w:t>
            </w:r>
          </w:p>
          <w:p w14:paraId="1C8D50A3" w14:textId="77777777" w:rsidR="005F6608" w:rsidRPr="00E968B4" w:rsidRDefault="005F6608" w:rsidP="00A40D72">
            <w:pPr>
              <w:rPr>
                <w:b/>
                <w:bCs/>
                <w:color w:val="000000" w:themeColor="text1"/>
                <w:sz w:val="22"/>
                <w:szCs w:val="22"/>
              </w:rPr>
            </w:pPr>
            <w:r w:rsidRPr="00E968B4">
              <w:rPr>
                <w:b/>
                <w:bCs/>
                <w:color w:val="000000" w:themeColor="text1"/>
                <w:sz w:val="22"/>
                <w:szCs w:val="22"/>
              </w:rPr>
              <w:t>ADHD vs controls</w:t>
            </w:r>
          </w:p>
        </w:tc>
      </w:tr>
      <w:tr w:rsidR="00E968B4" w:rsidRPr="00E968B4" w14:paraId="025425CD" w14:textId="77777777" w:rsidTr="00A40D72">
        <w:trPr>
          <w:jc w:val="center"/>
        </w:trPr>
        <w:tc>
          <w:tcPr>
            <w:tcW w:w="1802" w:type="dxa"/>
          </w:tcPr>
          <w:p w14:paraId="69B2849C" w14:textId="77777777" w:rsidR="005F6608" w:rsidRPr="00E968B4" w:rsidRDefault="005F6608" w:rsidP="00A40D72">
            <w:pPr>
              <w:rPr>
                <w:b/>
                <w:bCs/>
                <w:color w:val="000000" w:themeColor="text1"/>
                <w:sz w:val="22"/>
                <w:szCs w:val="22"/>
              </w:rPr>
            </w:pPr>
            <w:r w:rsidRPr="00E968B4">
              <w:rPr>
                <w:b/>
                <w:bCs/>
                <w:color w:val="000000" w:themeColor="text1"/>
                <w:sz w:val="22"/>
                <w:szCs w:val="22"/>
              </w:rPr>
              <w:t>Overall lateralization</w:t>
            </w:r>
          </w:p>
        </w:tc>
        <w:tc>
          <w:tcPr>
            <w:tcW w:w="1802" w:type="dxa"/>
          </w:tcPr>
          <w:p w14:paraId="00963602" w14:textId="77777777" w:rsidR="005F6608" w:rsidRPr="00E968B4" w:rsidRDefault="005F6608" w:rsidP="00A40D72">
            <w:pPr>
              <w:rPr>
                <w:color w:val="000000" w:themeColor="text1"/>
                <w:sz w:val="22"/>
                <w:szCs w:val="22"/>
              </w:rPr>
            </w:pPr>
            <w:r w:rsidRPr="00E968B4">
              <w:rPr>
                <w:color w:val="000000" w:themeColor="text1"/>
                <w:sz w:val="22"/>
                <w:szCs w:val="22"/>
              </w:rPr>
              <w:t>F(1,78)=3.501</w:t>
            </w:r>
          </w:p>
          <w:p w14:paraId="1DA29C55" w14:textId="77777777" w:rsidR="005F6608" w:rsidRPr="00E968B4" w:rsidRDefault="005F6608" w:rsidP="00A40D72">
            <w:pPr>
              <w:rPr>
                <w:b/>
                <w:bCs/>
                <w:color w:val="000000" w:themeColor="text1"/>
                <w:sz w:val="22"/>
                <w:szCs w:val="22"/>
              </w:rPr>
            </w:pPr>
            <w:r w:rsidRPr="00E968B4">
              <w:rPr>
                <w:color w:val="000000" w:themeColor="text1"/>
                <w:sz w:val="22"/>
                <w:szCs w:val="22"/>
              </w:rPr>
              <w:t>p=.065</w:t>
            </w:r>
          </w:p>
        </w:tc>
      </w:tr>
      <w:tr w:rsidR="00E968B4" w:rsidRPr="00E968B4" w14:paraId="79C1F02E" w14:textId="77777777" w:rsidTr="00A40D72">
        <w:trPr>
          <w:jc w:val="center"/>
        </w:trPr>
        <w:tc>
          <w:tcPr>
            <w:tcW w:w="1802" w:type="dxa"/>
          </w:tcPr>
          <w:p w14:paraId="713ADBEF" w14:textId="77777777" w:rsidR="005F6608" w:rsidRPr="00E968B4" w:rsidRDefault="005F6608" w:rsidP="00A40D72">
            <w:pPr>
              <w:rPr>
                <w:b/>
                <w:bCs/>
                <w:color w:val="000000" w:themeColor="text1"/>
                <w:sz w:val="22"/>
                <w:szCs w:val="22"/>
              </w:rPr>
            </w:pPr>
          </w:p>
        </w:tc>
        <w:tc>
          <w:tcPr>
            <w:tcW w:w="1802" w:type="dxa"/>
          </w:tcPr>
          <w:p w14:paraId="7A1459B2" w14:textId="77777777" w:rsidR="005F6608" w:rsidRPr="00E968B4" w:rsidRDefault="005F6608" w:rsidP="00A40D72">
            <w:pPr>
              <w:rPr>
                <w:b/>
                <w:bCs/>
                <w:color w:val="000000" w:themeColor="text1"/>
                <w:sz w:val="22"/>
                <w:szCs w:val="22"/>
              </w:rPr>
            </w:pPr>
            <w:r w:rsidRPr="00E968B4">
              <w:rPr>
                <w:b/>
                <w:bCs/>
                <w:color w:val="000000" w:themeColor="text1"/>
                <w:sz w:val="22"/>
                <w:szCs w:val="22"/>
              </w:rPr>
              <w:t>2-sample t-test</w:t>
            </w:r>
          </w:p>
        </w:tc>
      </w:tr>
      <w:tr w:rsidR="00E968B4" w:rsidRPr="00E968B4" w14:paraId="1E560ED9" w14:textId="77777777" w:rsidTr="00A40D72">
        <w:trPr>
          <w:jc w:val="center"/>
        </w:trPr>
        <w:tc>
          <w:tcPr>
            <w:tcW w:w="1802" w:type="dxa"/>
          </w:tcPr>
          <w:p w14:paraId="202811EB"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composite</w:t>
            </w:r>
          </w:p>
        </w:tc>
        <w:tc>
          <w:tcPr>
            <w:tcW w:w="1802" w:type="dxa"/>
          </w:tcPr>
          <w:p w14:paraId="3C442BEE" w14:textId="77777777" w:rsidR="005F6608" w:rsidRPr="00E968B4" w:rsidRDefault="005F6608" w:rsidP="00A40D72">
            <w:pPr>
              <w:rPr>
                <w:color w:val="000000" w:themeColor="text1"/>
                <w:sz w:val="22"/>
                <w:szCs w:val="22"/>
              </w:rPr>
            </w:pPr>
            <w:r w:rsidRPr="00E968B4">
              <w:rPr>
                <w:color w:val="000000" w:themeColor="text1"/>
                <w:sz w:val="22"/>
                <w:szCs w:val="22"/>
              </w:rPr>
              <w:t>t(78)=-2.210, p=</w:t>
            </w:r>
            <w:r w:rsidRPr="00E968B4">
              <w:rPr>
                <w:b/>
                <w:bCs/>
                <w:color w:val="000000" w:themeColor="text1"/>
                <w:sz w:val="22"/>
                <w:szCs w:val="22"/>
              </w:rPr>
              <w:t>.030</w:t>
            </w:r>
          </w:p>
        </w:tc>
      </w:tr>
      <w:tr w:rsidR="00E968B4" w:rsidRPr="00E968B4" w14:paraId="69858CBF" w14:textId="77777777" w:rsidTr="00A40D72">
        <w:trPr>
          <w:jc w:val="center"/>
        </w:trPr>
        <w:tc>
          <w:tcPr>
            <w:tcW w:w="1802" w:type="dxa"/>
          </w:tcPr>
          <w:p w14:paraId="668455F3"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composite</w:t>
            </w:r>
          </w:p>
        </w:tc>
        <w:tc>
          <w:tcPr>
            <w:tcW w:w="1802" w:type="dxa"/>
          </w:tcPr>
          <w:p w14:paraId="7DE2312D" w14:textId="77777777" w:rsidR="005F6608" w:rsidRPr="00E968B4" w:rsidRDefault="005F6608" w:rsidP="00A40D72">
            <w:pPr>
              <w:rPr>
                <w:color w:val="000000" w:themeColor="text1"/>
                <w:sz w:val="22"/>
                <w:szCs w:val="22"/>
              </w:rPr>
            </w:pPr>
            <w:r w:rsidRPr="00E968B4">
              <w:rPr>
                <w:color w:val="000000" w:themeColor="text1"/>
                <w:sz w:val="22"/>
                <w:szCs w:val="22"/>
              </w:rPr>
              <w:t>t(78)=-.800, p=.426</w:t>
            </w:r>
          </w:p>
        </w:tc>
      </w:tr>
      <w:tr w:rsidR="005F6608" w:rsidRPr="00E968B4" w14:paraId="7F118A7C" w14:textId="77777777" w:rsidTr="00A40D72">
        <w:trPr>
          <w:jc w:val="center"/>
        </w:trPr>
        <w:tc>
          <w:tcPr>
            <w:tcW w:w="1802" w:type="dxa"/>
          </w:tcPr>
          <w:p w14:paraId="43756FE6"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composite</w:t>
            </w:r>
          </w:p>
        </w:tc>
        <w:tc>
          <w:tcPr>
            <w:tcW w:w="1802" w:type="dxa"/>
          </w:tcPr>
          <w:p w14:paraId="0B52B5B5" w14:textId="77777777" w:rsidR="005F6608" w:rsidRPr="00E968B4" w:rsidRDefault="005F6608" w:rsidP="00A40D72">
            <w:pPr>
              <w:rPr>
                <w:color w:val="000000" w:themeColor="text1"/>
                <w:sz w:val="22"/>
                <w:szCs w:val="22"/>
              </w:rPr>
            </w:pPr>
            <w:r w:rsidRPr="00E968B4">
              <w:rPr>
                <w:color w:val="000000" w:themeColor="text1"/>
                <w:sz w:val="22"/>
                <w:szCs w:val="22"/>
              </w:rPr>
              <w:t>t(78)=-.975, p=.333</w:t>
            </w:r>
          </w:p>
        </w:tc>
      </w:tr>
    </w:tbl>
    <w:p w14:paraId="5EFABDEB" w14:textId="77777777" w:rsidR="005F6608" w:rsidRPr="00E968B4" w:rsidRDefault="005F6608" w:rsidP="005F6608">
      <w:pPr>
        <w:spacing w:line="360" w:lineRule="auto"/>
        <w:rPr>
          <w:color w:val="000000" w:themeColor="text1"/>
          <w:sz w:val="22"/>
          <w:szCs w:val="22"/>
        </w:rPr>
      </w:pPr>
    </w:p>
    <w:p w14:paraId="5454B869" w14:textId="1AEE63DF" w:rsidR="005F6608" w:rsidRPr="00E968B4" w:rsidRDefault="005F6608" w:rsidP="005F6608">
      <w:pPr>
        <w:spacing w:line="360" w:lineRule="auto"/>
        <w:rPr>
          <w:bCs/>
          <w:color w:val="000000" w:themeColor="text1"/>
          <w:sz w:val="22"/>
          <w:szCs w:val="22"/>
        </w:rPr>
      </w:pPr>
      <w:r w:rsidRPr="00E968B4">
        <w:rPr>
          <w:b/>
          <w:color w:val="000000" w:themeColor="text1"/>
          <w:sz w:val="22"/>
          <w:szCs w:val="22"/>
          <w:lang w:val="en-US"/>
        </w:rPr>
        <w:t>Table S7.</w:t>
      </w:r>
      <w:r w:rsidRPr="00E968B4">
        <w:rPr>
          <w:bCs/>
          <w:color w:val="000000" w:themeColor="text1"/>
          <w:sz w:val="22"/>
          <w:szCs w:val="22"/>
          <w:lang w:val="en-US"/>
        </w:rPr>
        <w:t xml:space="preserve"> </w:t>
      </w:r>
      <w:r w:rsidRPr="00E968B4">
        <w:rPr>
          <w:b/>
          <w:color w:val="000000" w:themeColor="text1"/>
          <w:sz w:val="22"/>
          <w:szCs w:val="22"/>
        </w:rPr>
        <w:t xml:space="preserve">Correlations between lateralization composite scores and clinico-neuropsychological profiles at baseline. </w:t>
      </w:r>
      <w:r w:rsidRPr="00E968B4">
        <w:rPr>
          <w:bCs/>
          <w:color w:val="000000" w:themeColor="text1"/>
          <w:sz w:val="22"/>
          <w:szCs w:val="22"/>
        </w:rPr>
        <w:t>Asterisks indicate significant correlations. None survived Bonferroni correction for multiple comparisons (p</w:t>
      </w:r>
      <w:r w:rsidR="00DC24C7" w:rsidRPr="00E968B4">
        <w:rPr>
          <w:bCs/>
          <w:color w:val="000000" w:themeColor="text1"/>
          <w:sz w:val="22"/>
          <w:szCs w:val="22"/>
        </w:rPr>
        <w:t>&gt;</w:t>
      </w:r>
      <w:r w:rsidRPr="00E968B4">
        <w:rPr>
          <w:bCs/>
          <w:color w:val="000000" w:themeColor="text1"/>
          <w:sz w:val="22"/>
          <w:szCs w:val="22"/>
        </w:rPr>
        <w:t>=0.017)</w:t>
      </w:r>
      <w:r w:rsidR="0074031D" w:rsidRPr="00E968B4">
        <w:rPr>
          <w:bCs/>
          <w:color w:val="000000" w:themeColor="text1"/>
          <w:sz w:val="22"/>
          <w:szCs w:val="22"/>
        </w:rPr>
        <w:t>.</w:t>
      </w:r>
    </w:p>
    <w:p w14:paraId="51337E64" w14:textId="77777777" w:rsidR="005F6608" w:rsidRPr="00E968B4" w:rsidRDefault="005F6608" w:rsidP="005F6608">
      <w:pPr>
        <w:spacing w:line="360" w:lineRule="auto"/>
        <w:rPr>
          <w:bCs/>
          <w:color w:val="000000" w:themeColor="text1"/>
          <w:sz w:val="22"/>
          <w:szCs w:val="22"/>
        </w:rPr>
      </w:pPr>
    </w:p>
    <w:tbl>
      <w:tblPr>
        <w:tblW w:w="5200" w:type="dxa"/>
        <w:jc w:val="center"/>
        <w:tblLook w:val="04A0" w:firstRow="1" w:lastRow="0" w:firstColumn="1" w:lastColumn="0" w:noHBand="0" w:noVBand="1"/>
      </w:tblPr>
      <w:tblGrid>
        <w:gridCol w:w="1415"/>
        <w:gridCol w:w="1300"/>
        <w:gridCol w:w="1300"/>
        <w:gridCol w:w="1300"/>
      </w:tblGrid>
      <w:tr w:rsidR="00E968B4" w:rsidRPr="00E968B4" w14:paraId="7B8113CF" w14:textId="77777777" w:rsidTr="00A40D72">
        <w:trPr>
          <w:trHeight w:val="320"/>
          <w:jc w:val="center"/>
        </w:trPr>
        <w:tc>
          <w:tcPr>
            <w:tcW w:w="1300" w:type="dxa"/>
            <w:tcBorders>
              <w:top w:val="nil"/>
              <w:left w:val="nil"/>
              <w:bottom w:val="nil"/>
              <w:right w:val="nil"/>
            </w:tcBorders>
            <w:shd w:val="clear" w:color="auto" w:fill="auto"/>
            <w:noWrap/>
            <w:vAlign w:val="bottom"/>
            <w:hideMark/>
          </w:tcPr>
          <w:p w14:paraId="3F84B1E6" w14:textId="77777777" w:rsidR="005F6608" w:rsidRPr="00E968B4" w:rsidRDefault="005F6608" w:rsidP="00A40D72">
            <w:pPr>
              <w:rPr>
                <w:color w:val="000000" w:themeColor="text1"/>
                <w:sz w:val="22"/>
                <w:szCs w:val="22"/>
              </w:rPr>
            </w:pPr>
          </w:p>
        </w:tc>
        <w:tc>
          <w:tcPr>
            <w:tcW w:w="1300" w:type="dxa"/>
            <w:tcBorders>
              <w:top w:val="single" w:sz="4" w:space="0" w:color="auto"/>
              <w:left w:val="single" w:sz="4" w:space="0" w:color="auto"/>
              <w:bottom w:val="nil"/>
              <w:right w:val="nil"/>
            </w:tcBorders>
            <w:shd w:val="clear" w:color="auto" w:fill="auto"/>
            <w:noWrap/>
            <w:vAlign w:val="bottom"/>
            <w:hideMark/>
          </w:tcPr>
          <w:p w14:paraId="60A989C9"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composite</w:t>
            </w:r>
          </w:p>
        </w:tc>
        <w:tc>
          <w:tcPr>
            <w:tcW w:w="1300" w:type="dxa"/>
            <w:tcBorders>
              <w:top w:val="single" w:sz="4" w:space="0" w:color="auto"/>
              <w:left w:val="nil"/>
              <w:bottom w:val="nil"/>
              <w:right w:val="nil"/>
            </w:tcBorders>
            <w:shd w:val="clear" w:color="auto" w:fill="auto"/>
            <w:noWrap/>
            <w:vAlign w:val="bottom"/>
            <w:hideMark/>
          </w:tcPr>
          <w:p w14:paraId="6317DDED"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composite</w:t>
            </w:r>
          </w:p>
        </w:tc>
        <w:tc>
          <w:tcPr>
            <w:tcW w:w="1300" w:type="dxa"/>
            <w:tcBorders>
              <w:top w:val="single" w:sz="4" w:space="0" w:color="auto"/>
              <w:left w:val="nil"/>
              <w:bottom w:val="nil"/>
              <w:right w:val="single" w:sz="4" w:space="0" w:color="auto"/>
            </w:tcBorders>
            <w:shd w:val="clear" w:color="auto" w:fill="auto"/>
            <w:noWrap/>
            <w:vAlign w:val="bottom"/>
            <w:hideMark/>
          </w:tcPr>
          <w:p w14:paraId="25A9BB3F"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composite</w:t>
            </w:r>
          </w:p>
        </w:tc>
      </w:tr>
      <w:tr w:rsidR="00E968B4" w:rsidRPr="00E968B4" w14:paraId="76B47F5B" w14:textId="77777777" w:rsidTr="00A40D72">
        <w:trPr>
          <w:trHeight w:val="540"/>
          <w:jc w:val="center"/>
        </w:trPr>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21E1E7AF" w14:textId="77777777" w:rsidR="005F6608" w:rsidRPr="00E968B4" w:rsidRDefault="005F6608" w:rsidP="00A40D72">
            <w:pPr>
              <w:rPr>
                <w:b/>
                <w:bCs/>
                <w:color w:val="000000" w:themeColor="text1"/>
                <w:sz w:val="22"/>
                <w:szCs w:val="22"/>
              </w:rPr>
            </w:pPr>
            <w:r w:rsidRPr="00E968B4">
              <w:rPr>
                <w:b/>
                <w:bCs/>
                <w:color w:val="000000" w:themeColor="text1"/>
                <w:sz w:val="22"/>
                <w:szCs w:val="22"/>
              </w:rPr>
              <w:t>BASELINE</w:t>
            </w:r>
          </w:p>
        </w:tc>
        <w:tc>
          <w:tcPr>
            <w:tcW w:w="1300" w:type="dxa"/>
            <w:tcBorders>
              <w:top w:val="single" w:sz="4" w:space="0" w:color="auto"/>
              <w:left w:val="nil"/>
              <w:bottom w:val="single" w:sz="4" w:space="0" w:color="auto"/>
              <w:right w:val="nil"/>
            </w:tcBorders>
            <w:shd w:val="clear" w:color="auto" w:fill="auto"/>
            <w:vAlign w:val="bottom"/>
            <w:hideMark/>
          </w:tcPr>
          <w:p w14:paraId="7281E53C"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nil"/>
            </w:tcBorders>
            <w:shd w:val="clear" w:color="auto" w:fill="auto"/>
            <w:vAlign w:val="bottom"/>
            <w:hideMark/>
          </w:tcPr>
          <w:p w14:paraId="7C4425A1"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5D6494FC"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r>
      <w:tr w:rsidR="00E968B4" w:rsidRPr="00E968B4" w14:paraId="3489FCA4"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0586B0E9" w14:textId="77777777" w:rsidR="005F6608" w:rsidRPr="00E968B4" w:rsidRDefault="005F6608" w:rsidP="00A40D72">
            <w:pPr>
              <w:rPr>
                <w:color w:val="000000" w:themeColor="text1"/>
                <w:sz w:val="22"/>
                <w:szCs w:val="22"/>
              </w:rPr>
            </w:pPr>
            <w:r w:rsidRPr="00E968B4">
              <w:rPr>
                <w:color w:val="000000" w:themeColor="text1"/>
                <w:sz w:val="22"/>
                <w:szCs w:val="22"/>
              </w:rPr>
              <w:t>BAARS total</w:t>
            </w:r>
          </w:p>
        </w:tc>
        <w:tc>
          <w:tcPr>
            <w:tcW w:w="1300" w:type="dxa"/>
            <w:tcBorders>
              <w:top w:val="nil"/>
              <w:left w:val="nil"/>
              <w:bottom w:val="nil"/>
              <w:right w:val="nil"/>
            </w:tcBorders>
            <w:shd w:val="clear" w:color="000000" w:fill="F9F9FB"/>
            <w:noWrap/>
            <w:hideMark/>
          </w:tcPr>
          <w:p w14:paraId="1B3D8F06" w14:textId="77777777" w:rsidR="005F6608" w:rsidRPr="00E968B4" w:rsidRDefault="005F6608" w:rsidP="00A40D72">
            <w:pPr>
              <w:jc w:val="right"/>
              <w:rPr>
                <w:color w:val="000000" w:themeColor="text1"/>
                <w:sz w:val="22"/>
                <w:szCs w:val="22"/>
              </w:rPr>
            </w:pPr>
            <w:r w:rsidRPr="00E968B4">
              <w:rPr>
                <w:color w:val="000000" w:themeColor="text1"/>
                <w:sz w:val="22"/>
                <w:szCs w:val="22"/>
              </w:rPr>
              <w:t>-0.021</w:t>
            </w:r>
          </w:p>
        </w:tc>
        <w:tc>
          <w:tcPr>
            <w:tcW w:w="1300" w:type="dxa"/>
            <w:tcBorders>
              <w:top w:val="nil"/>
              <w:left w:val="nil"/>
              <w:bottom w:val="nil"/>
              <w:right w:val="nil"/>
            </w:tcBorders>
            <w:shd w:val="clear" w:color="000000" w:fill="F9F9FB"/>
            <w:noWrap/>
            <w:hideMark/>
          </w:tcPr>
          <w:p w14:paraId="23A48B62" w14:textId="77777777" w:rsidR="005F6608" w:rsidRPr="00E968B4" w:rsidRDefault="005F6608" w:rsidP="00A40D72">
            <w:pPr>
              <w:jc w:val="right"/>
              <w:rPr>
                <w:color w:val="000000" w:themeColor="text1"/>
                <w:sz w:val="22"/>
                <w:szCs w:val="22"/>
              </w:rPr>
            </w:pPr>
            <w:r w:rsidRPr="00E968B4">
              <w:rPr>
                <w:color w:val="000000" w:themeColor="text1"/>
                <w:sz w:val="22"/>
                <w:szCs w:val="22"/>
              </w:rPr>
              <w:t>0.007</w:t>
            </w:r>
          </w:p>
        </w:tc>
        <w:tc>
          <w:tcPr>
            <w:tcW w:w="1300" w:type="dxa"/>
            <w:tcBorders>
              <w:top w:val="nil"/>
              <w:left w:val="nil"/>
              <w:bottom w:val="nil"/>
              <w:right w:val="single" w:sz="4" w:space="0" w:color="auto"/>
            </w:tcBorders>
            <w:shd w:val="clear" w:color="000000" w:fill="F9F9FB"/>
            <w:noWrap/>
            <w:hideMark/>
          </w:tcPr>
          <w:p w14:paraId="7A83FCE6" w14:textId="77777777" w:rsidR="005F6608" w:rsidRPr="00E968B4" w:rsidRDefault="005F6608" w:rsidP="00A40D72">
            <w:pPr>
              <w:jc w:val="right"/>
              <w:rPr>
                <w:color w:val="000000" w:themeColor="text1"/>
                <w:sz w:val="22"/>
                <w:szCs w:val="22"/>
              </w:rPr>
            </w:pPr>
            <w:r w:rsidRPr="00E968B4">
              <w:rPr>
                <w:color w:val="000000" w:themeColor="text1"/>
                <w:sz w:val="22"/>
                <w:szCs w:val="22"/>
              </w:rPr>
              <w:t>0.106</w:t>
            </w:r>
          </w:p>
        </w:tc>
      </w:tr>
      <w:tr w:rsidR="00E968B4" w:rsidRPr="00E968B4" w14:paraId="4DCD137E"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2CADE77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26946E95" w14:textId="77777777" w:rsidR="005F6608" w:rsidRPr="00E968B4" w:rsidRDefault="005F6608" w:rsidP="00A40D72">
            <w:pPr>
              <w:jc w:val="right"/>
              <w:rPr>
                <w:color w:val="000000" w:themeColor="text1"/>
                <w:sz w:val="22"/>
                <w:szCs w:val="22"/>
              </w:rPr>
            </w:pPr>
            <w:r w:rsidRPr="00E968B4">
              <w:rPr>
                <w:color w:val="000000" w:themeColor="text1"/>
                <w:sz w:val="22"/>
                <w:szCs w:val="22"/>
              </w:rPr>
              <w:t>0.872</w:t>
            </w:r>
          </w:p>
        </w:tc>
        <w:tc>
          <w:tcPr>
            <w:tcW w:w="1300" w:type="dxa"/>
            <w:tcBorders>
              <w:top w:val="nil"/>
              <w:left w:val="nil"/>
              <w:bottom w:val="single" w:sz="4" w:space="0" w:color="auto"/>
              <w:right w:val="nil"/>
            </w:tcBorders>
            <w:shd w:val="clear" w:color="000000" w:fill="F9F9FB"/>
            <w:noWrap/>
            <w:hideMark/>
          </w:tcPr>
          <w:p w14:paraId="27631B21" w14:textId="77777777" w:rsidR="005F6608" w:rsidRPr="00E968B4" w:rsidRDefault="005F6608" w:rsidP="00A40D72">
            <w:pPr>
              <w:jc w:val="right"/>
              <w:rPr>
                <w:color w:val="000000" w:themeColor="text1"/>
                <w:sz w:val="22"/>
                <w:szCs w:val="22"/>
              </w:rPr>
            </w:pPr>
            <w:r w:rsidRPr="00E968B4">
              <w:rPr>
                <w:color w:val="000000" w:themeColor="text1"/>
                <w:sz w:val="22"/>
                <w:szCs w:val="22"/>
              </w:rPr>
              <w:t>0.955</w:t>
            </w:r>
          </w:p>
        </w:tc>
        <w:tc>
          <w:tcPr>
            <w:tcW w:w="1300" w:type="dxa"/>
            <w:tcBorders>
              <w:top w:val="nil"/>
              <w:left w:val="nil"/>
              <w:bottom w:val="single" w:sz="4" w:space="0" w:color="auto"/>
              <w:right w:val="single" w:sz="4" w:space="0" w:color="auto"/>
            </w:tcBorders>
            <w:shd w:val="clear" w:color="000000" w:fill="F9F9FB"/>
            <w:noWrap/>
            <w:hideMark/>
          </w:tcPr>
          <w:p w14:paraId="20148207" w14:textId="77777777" w:rsidR="005F6608" w:rsidRPr="00E968B4" w:rsidRDefault="005F6608" w:rsidP="00A40D72">
            <w:pPr>
              <w:jc w:val="right"/>
              <w:rPr>
                <w:color w:val="000000" w:themeColor="text1"/>
                <w:sz w:val="22"/>
                <w:szCs w:val="22"/>
              </w:rPr>
            </w:pPr>
            <w:r w:rsidRPr="00E968B4">
              <w:rPr>
                <w:color w:val="000000" w:themeColor="text1"/>
                <w:sz w:val="22"/>
                <w:szCs w:val="22"/>
              </w:rPr>
              <w:t>0.421</w:t>
            </w:r>
          </w:p>
        </w:tc>
      </w:tr>
      <w:tr w:rsidR="00E968B4" w:rsidRPr="00E968B4" w14:paraId="47F1F3D3"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4F71B784" w14:textId="77777777" w:rsidR="005F6608" w:rsidRPr="00E968B4" w:rsidRDefault="005F6608" w:rsidP="00A40D72">
            <w:pPr>
              <w:rPr>
                <w:color w:val="000000" w:themeColor="text1"/>
                <w:sz w:val="22"/>
                <w:szCs w:val="22"/>
              </w:rPr>
            </w:pPr>
            <w:r w:rsidRPr="00E968B4">
              <w:rPr>
                <w:color w:val="000000" w:themeColor="text1"/>
                <w:sz w:val="22"/>
                <w:szCs w:val="22"/>
              </w:rPr>
              <w:t>BAARS Ina</w:t>
            </w:r>
          </w:p>
        </w:tc>
        <w:tc>
          <w:tcPr>
            <w:tcW w:w="1300" w:type="dxa"/>
            <w:tcBorders>
              <w:top w:val="nil"/>
              <w:left w:val="nil"/>
              <w:bottom w:val="nil"/>
              <w:right w:val="nil"/>
            </w:tcBorders>
            <w:shd w:val="clear" w:color="000000" w:fill="F9F9FB"/>
            <w:noWrap/>
            <w:hideMark/>
          </w:tcPr>
          <w:p w14:paraId="589A2EA0" w14:textId="77777777" w:rsidR="005F6608" w:rsidRPr="00E968B4" w:rsidRDefault="005F6608" w:rsidP="00A40D72">
            <w:pPr>
              <w:jc w:val="right"/>
              <w:rPr>
                <w:color w:val="000000" w:themeColor="text1"/>
                <w:sz w:val="22"/>
                <w:szCs w:val="22"/>
              </w:rPr>
            </w:pPr>
            <w:r w:rsidRPr="00E968B4">
              <w:rPr>
                <w:color w:val="000000" w:themeColor="text1"/>
                <w:sz w:val="22"/>
                <w:szCs w:val="22"/>
              </w:rPr>
              <w:t>-0.036</w:t>
            </w:r>
          </w:p>
        </w:tc>
        <w:tc>
          <w:tcPr>
            <w:tcW w:w="1300" w:type="dxa"/>
            <w:tcBorders>
              <w:top w:val="nil"/>
              <w:left w:val="nil"/>
              <w:bottom w:val="nil"/>
              <w:right w:val="nil"/>
            </w:tcBorders>
            <w:shd w:val="clear" w:color="000000" w:fill="F9F9FB"/>
            <w:noWrap/>
            <w:hideMark/>
          </w:tcPr>
          <w:p w14:paraId="2DFB8AA4" w14:textId="77777777" w:rsidR="005F6608" w:rsidRPr="00E968B4" w:rsidRDefault="005F6608" w:rsidP="00A40D72">
            <w:pPr>
              <w:jc w:val="right"/>
              <w:rPr>
                <w:color w:val="000000" w:themeColor="text1"/>
                <w:sz w:val="22"/>
                <w:szCs w:val="22"/>
              </w:rPr>
            </w:pPr>
            <w:r w:rsidRPr="00E968B4">
              <w:rPr>
                <w:color w:val="000000" w:themeColor="text1"/>
                <w:sz w:val="22"/>
                <w:szCs w:val="22"/>
              </w:rPr>
              <w:t>-0.078</w:t>
            </w:r>
          </w:p>
        </w:tc>
        <w:tc>
          <w:tcPr>
            <w:tcW w:w="1300" w:type="dxa"/>
            <w:tcBorders>
              <w:top w:val="nil"/>
              <w:left w:val="nil"/>
              <w:bottom w:val="nil"/>
              <w:right w:val="single" w:sz="4" w:space="0" w:color="auto"/>
            </w:tcBorders>
            <w:shd w:val="clear" w:color="000000" w:fill="F9F9FB"/>
            <w:noWrap/>
            <w:hideMark/>
          </w:tcPr>
          <w:p w14:paraId="2602793E" w14:textId="77777777" w:rsidR="005F6608" w:rsidRPr="00E968B4" w:rsidRDefault="005F6608" w:rsidP="00A40D72">
            <w:pPr>
              <w:jc w:val="right"/>
              <w:rPr>
                <w:color w:val="000000" w:themeColor="text1"/>
                <w:sz w:val="22"/>
                <w:szCs w:val="22"/>
              </w:rPr>
            </w:pPr>
            <w:r w:rsidRPr="00E968B4">
              <w:rPr>
                <w:color w:val="000000" w:themeColor="text1"/>
                <w:sz w:val="22"/>
                <w:szCs w:val="22"/>
              </w:rPr>
              <w:t>0.093</w:t>
            </w:r>
          </w:p>
        </w:tc>
      </w:tr>
      <w:tr w:rsidR="00E968B4" w:rsidRPr="00E968B4" w14:paraId="6D35ABD8"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2823B74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D39E4AB" w14:textId="77777777" w:rsidR="005F6608" w:rsidRPr="00E968B4" w:rsidRDefault="005F6608" w:rsidP="00A40D72">
            <w:pPr>
              <w:jc w:val="right"/>
              <w:rPr>
                <w:color w:val="000000" w:themeColor="text1"/>
                <w:sz w:val="22"/>
                <w:szCs w:val="22"/>
              </w:rPr>
            </w:pPr>
            <w:r w:rsidRPr="00E968B4">
              <w:rPr>
                <w:color w:val="000000" w:themeColor="text1"/>
                <w:sz w:val="22"/>
                <w:szCs w:val="22"/>
              </w:rPr>
              <w:t>0.782</w:t>
            </w:r>
          </w:p>
        </w:tc>
        <w:tc>
          <w:tcPr>
            <w:tcW w:w="1300" w:type="dxa"/>
            <w:tcBorders>
              <w:top w:val="nil"/>
              <w:left w:val="nil"/>
              <w:bottom w:val="single" w:sz="4" w:space="0" w:color="auto"/>
              <w:right w:val="nil"/>
            </w:tcBorders>
            <w:shd w:val="clear" w:color="000000" w:fill="F9F9FB"/>
            <w:noWrap/>
            <w:hideMark/>
          </w:tcPr>
          <w:p w14:paraId="31066CD5" w14:textId="77777777" w:rsidR="005F6608" w:rsidRPr="00E968B4" w:rsidRDefault="005F6608" w:rsidP="00A40D72">
            <w:pPr>
              <w:jc w:val="right"/>
              <w:rPr>
                <w:color w:val="000000" w:themeColor="text1"/>
                <w:sz w:val="22"/>
                <w:szCs w:val="22"/>
              </w:rPr>
            </w:pPr>
            <w:r w:rsidRPr="00E968B4">
              <w:rPr>
                <w:color w:val="000000" w:themeColor="text1"/>
                <w:sz w:val="22"/>
                <w:szCs w:val="22"/>
              </w:rPr>
              <w:t>0.555</w:t>
            </w:r>
          </w:p>
        </w:tc>
        <w:tc>
          <w:tcPr>
            <w:tcW w:w="1300" w:type="dxa"/>
            <w:tcBorders>
              <w:top w:val="nil"/>
              <w:left w:val="nil"/>
              <w:bottom w:val="single" w:sz="4" w:space="0" w:color="auto"/>
              <w:right w:val="single" w:sz="4" w:space="0" w:color="auto"/>
            </w:tcBorders>
            <w:shd w:val="clear" w:color="000000" w:fill="F9F9FB"/>
            <w:noWrap/>
            <w:hideMark/>
          </w:tcPr>
          <w:p w14:paraId="5E89F2D5" w14:textId="77777777" w:rsidR="005F6608" w:rsidRPr="00E968B4" w:rsidRDefault="005F6608" w:rsidP="00A40D72">
            <w:pPr>
              <w:jc w:val="right"/>
              <w:rPr>
                <w:color w:val="000000" w:themeColor="text1"/>
                <w:sz w:val="22"/>
                <w:szCs w:val="22"/>
              </w:rPr>
            </w:pPr>
            <w:r w:rsidRPr="00E968B4">
              <w:rPr>
                <w:color w:val="000000" w:themeColor="text1"/>
                <w:sz w:val="22"/>
                <w:szCs w:val="22"/>
              </w:rPr>
              <w:t>0.482</w:t>
            </w:r>
          </w:p>
        </w:tc>
      </w:tr>
      <w:tr w:rsidR="00E968B4" w:rsidRPr="00E968B4" w14:paraId="7E1ED942"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3F0E6ED6" w14:textId="77777777" w:rsidR="005F6608" w:rsidRPr="00E968B4" w:rsidRDefault="005F6608" w:rsidP="00A40D72">
            <w:pPr>
              <w:rPr>
                <w:color w:val="000000" w:themeColor="text1"/>
                <w:sz w:val="22"/>
                <w:szCs w:val="22"/>
              </w:rPr>
            </w:pPr>
            <w:r w:rsidRPr="00E968B4">
              <w:rPr>
                <w:color w:val="000000" w:themeColor="text1"/>
                <w:sz w:val="22"/>
                <w:szCs w:val="22"/>
              </w:rPr>
              <w:t>BAARS Hyp/imp</w:t>
            </w:r>
          </w:p>
        </w:tc>
        <w:tc>
          <w:tcPr>
            <w:tcW w:w="1300" w:type="dxa"/>
            <w:tcBorders>
              <w:top w:val="nil"/>
              <w:left w:val="nil"/>
              <w:bottom w:val="nil"/>
              <w:right w:val="nil"/>
            </w:tcBorders>
            <w:shd w:val="clear" w:color="000000" w:fill="F9F9FB"/>
            <w:noWrap/>
            <w:hideMark/>
          </w:tcPr>
          <w:p w14:paraId="27BEDAD7" w14:textId="77777777" w:rsidR="005F6608" w:rsidRPr="00E968B4" w:rsidRDefault="005F6608" w:rsidP="00A40D72">
            <w:pPr>
              <w:jc w:val="right"/>
              <w:rPr>
                <w:color w:val="000000" w:themeColor="text1"/>
                <w:sz w:val="22"/>
                <w:szCs w:val="22"/>
              </w:rPr>
            </w:pPr>
            <w:r w:rsidRPr="00E968B4">
              <w:rPr>
                <w:color w:val="000000" w:themeColor="text1"/>
                <w:sz w:val="22"/>
                <w:szCs w:val="22"/>
              </w:rPr>
              <w:t>-0.103</w:t>
            </w:r>
          </w:p>
        </w:tc>
        <w:tc>
          <w:tcPr>
            <w:tcW w:w="1300" w:type="dxa"/>
            <w:tcBorders>
              <w:top w:val="nil"/>
              <w:left w:val="nil"/>
              <w:bottom w:val="nil"/>
              <w:right w:val="nil"/>
            </w:tcBorders>
            <w:shd w:val="clear" w:color="000000" w:fill="F9F9FB"/>
            <w:noWrap/>
            <w:hideMark/>
          </w:tcPr>
          <w:p w14:paraId="5FDE2E70" w14:textId="77777777" w:rsidR="005F6608" w:rsidRPr="00E968B4" w:rsidRDefault="005F6608" w:rsidP="00A40D72">
            <w:pPr>
              <w:jc w:val="right"/>
              <w:rPr>
                <w:color w:val="000000" w:themeColor="text1"/>
                <w:sz w:val="22"/>
                <w:szCs w:val="22"/>
              </w:rPr>
            </w:pPr>
            <w:r w:rsidRPr="00E968B4">
              <w:rPr>
                <w:color w:val="000000" w:themeColor="text1"/>
                <w:sz w:val="22"/>
                <w:szCs w:val="22"/>
              </w:rPr>
              <w:t>0.041</w:t>
            </w:r>
          </w:p>
        </w:tc>
        <w:tc>
          <w:tcPr>
            <w:tcW w:w="1300" w:type="dxa"/>
            <w:tcBorders>
              <w:top w:val="nil"/>
              <w:left w:val="nil"/>
              <w:bottom w:val="nil"/>
              <w:right w:val="single" w:sz="4" w:space="0" w:color="auto"/>
            </w:tcBorders>
            <w:shd w:val="clear" w:color="000000" w:fill="F9F9FB"/>
            <w:noWrap/>
            <w:hideMark/>
          </w:tcPr>
          <w:p w14:paraId="69A871B3" w14:textId="77777777" w:rsidR="005F6608" w:rsidRPr="00E968B4" w:rsidRDefault="005F6608" w:rsidP="00A40D72">
            <w:pPr>
              <w:jc w:val="right"/>
              <w:rPr>
                <w:color w:val="000000" w:themeColor="text1"/>
                <w:sz w:val="22"/>
                <w:szCs w:val="22"/>
              </w:rPr>
            </w:pPr>
            <w:r w:rsidRPr="00E968B4">
              <w:rPr>
                <w:color w:val="000000" w:themeColor="text1"/>
                <w:sz w:val="22"/>
                <w:szCs w:val="22"/>
              </w:rPr>
              <w:t>0.058</w:t>
            </w:r>
          </w:p>
        </w:tc>
      </w:tr>
      <w:tr w:rsidR="00E968B4" w:rsidRPr="00E968B4" w14:paraId="67961DB7"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0081B523"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B0EB272" w14:textId="77777777" w:rsidR="005F6608" w:rsidRPr="00E968B4" w:rsidRDefault="005F6608" w:rsidP="00A40D72">
            <w:pPr>
              <w:jc w:val="right"/>
              <w:rPr>
                <w:color w:val="000000" w:themeColor="text1"/>
                <w:sz w:val="22"/>
                <w:szCs w:val="22"/>
              </w:rPr>
            </w:pPr>
            <w:r w:rsidRPr="00E968B4">
              <w:rPr>
                <w:color w:val="000000" w:themeColor="text1"/>
                <w:sz w:val="22"/>
                <w:szCs w:val="22"/>
              </w:rPr>
              <w:t>0.433</w:t>
            </w:r>
          </w:p>
        </w:tc>
        <w:tc>
          <w:tcPr>
            <w:tcW w:w="1300" w:type="dxa"/>
            <w:tcBorders>
              <w:top w:val="nil"/>
              <w:left w:val="nil"/>
              <w:bottom w:val="single" w:sz="4" w:space="0" w:color="auto"/>
              <w:right w:val="nil"/>
            </w:tcBorders>
            <w:shd w:val="clear" w:color="000000" w:fill="F9F9FB"/>
            <w:noWrap/>
            <w:hideMark/>
          </w:tcPr>
          <w:p w14:paraId="4DE071C4" w14:textId="77777777" w:rsidR="005F6608" w:rsidRPr="00E968B4" w:rsidRDefault="005F6608" w:rsidP="00A40D72">
            <w:pPr>
              <w:jc w:val="right"/>
              <w:rPr>
                <w:color w:val="000000" w:themeColor="text1"/>
                <w:sz w:val="22"/>
                <w:szCs w:val="22"/>
              </w:rPr>
            </w:pPr>
            <w:r w:rsidRPr="00E968B4">
              <w:rPr>
                <w:color w:val="000000" w:themeColor="text1"/>
                <w:sz w:val="22"/>
                <w:szCs w:val="22"/>
              </w:rPr>
              <w:t>0.759</w:t>
            </w:r>
          </w:p>
        </w:tc>
        <w:tc>
          <w:tcPr>
            <w:tcW w:w="1300" w:type="dxa"/>
            <w:tcBorders>
              <w:top w:val="nil"/>
              <w:left w:val="nil"/>
              <w:bottom w:val="single" w:sz="4" w:space="0" w:color="auto"/>
              <w:right w:val="single" w:sz="4" w:space="0" w:color="auto"/>
            </w:tcBorders>
            <w:shd w:val="clear" w:color="000000" w:fill="F9F9FB"/>
            <w:noWrap/>
            <w:hideMark/>
          </w:tcPr>
          <w:p w14:paraId="367953F1" w14:textId="77777777" w:rsidR="005F6608" w:rsidRPr="00E968B4" w:rsidRDefault="005F6608" w:rsidP="00A40D72">
            <w:pPr>
              <w:jc w:val="right"/>
              <w:rPr>
                <w:color w:val="000000" w:themeColor="text1"/>
                <w:sz w:val="22"/>
                <w:szCs w:val="22"/>
              </w:rPr>
            </w:pPr>
            <w:r w:rsidRPr="00E968B4">
              <w:rPr>
                <w:color w:val="000000" w:themeColor="text1"/>
                <w:sz w:val="22"/>
                <w:szCs w:val="22"/>
              </w:rPr>
              <w:t>0.661</w:t>
            </w:r>
          </w:p>
        </w:tc>
      </w:tr>
      <w:tr w:rsidR="00E968B4" w:rsidRPr="00E968B4" w14:paraId="02072D6E"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04FED52B" w14:textId="77777777" w:rsidR="005F6608" w:rsidRPr="00E968B4" w:rsidRDefault="005F6608" w:rsidP="00A40D72">
            <w:pPr>
              <w:rPr>
                <w:color w:val="000000" w:themeColor="text1"/>
                <w:sz w:val="22"/>
                <w:szCs w:val="22"/>
              </w:rPr>
            </w:pPr>
            <w:r w:rsidRPr="00E968B4">
              <w:rPr>
                <w:color w:val="000000" w:themeColor="text1"/>
                <w:sz w:val="22"/>
                <w:szCs w:val="22"/>
              </w:rPr>
              <w:t>LINE mean</w:t>
            </w:r>
          </w:p>
        </w:tc>
        <w:tc>
          <w:tcPr>
            <w:tcW w:w="1300" w:type="dxa"/>
            <w:tcBorders>
              <w:top w:val="nil"/>
              <w:left w:val="nil"/>
              <w:bottom w:val="nil"/>
              <w:right w:val="nil"/>
            </w:tcBorders>
            <w:shd w:val="clear" w:color="000000" w:fill="F9F9FB"/>
            <w:noWrap/>
            <w:vAlign w:val="bottom"/>
            <w:hideMark/>
          </w:tcPr>
          <w:p w14:paraId="3F448460" w14:textId="77777777" w:rsidR="005F6608" w:rsidRPr="00E968B4" w:rsidRDefault="005F6608" w:rsidP="00A40D72">
            <w:pPr>
              <w:jc w:val="right"/>
              <w:rPr>
                <w:color w:val="000000" w:themeColor="text1"/>
                <w:sz w:val="22"/>
                <w:szCs w:val="22"/>
              </w:rPr>
            </w:pPr>
            <w:r w:rsidRPr="00E968B4">
              <w:rPr>
                <w:color w:val="000000" w:themeColor="text1"/>
                <w:sz w:val="22"/>
                <w:szCs w:val="22"/>
              </w:rPr>
              <w:t>-0.017</w:t>
            </w:r>
          </w:p>
        </w:tc>
        <w:tc>
          <w:tcPr>
            <w:tcW w:w="1300" w:type="dxa"/>
            <w:tcBorders>
              <w:top w:val="nil"/>
              <w:left w:val="nil"/>
              <w:bottom w:val="nil"/>
              <w:right w:val="nil"/>
            </w:tcBorders>
            <w:shd w:val="clear" w:color="000000" w:fill="F9F9FB"/>
            <w:noWrap/>
            <w:vAlign w:val="bottom"/>
            <w:hideMark/>
          </w:tcPr>
          <w:p w14:paraId="429721BB" w14:textId="77777777" w:rsidR="005F6608" w:rsidRPr="00E968B4" w:rsidRDefault="005F6608" w:rsidP="00A40D72">
            <w:pPr>
              <w:jc w:val="right"/>
              <w:rPr>
                <w:color w:val="000000" w:themeColor="text1"/>
                <w:sz w:val="22"/>
                <w:szCs w:val="22"/>
              </w:rPr>
            </w:pPr>
            <w:r w:rsidRPr="00E968B4">
              <w:rPr>
                <w:color w:val="000000" w:themeColor="text1"/>
                <w:sz w:val="22"/>
                <w:szCs w:val="22"/>
              </w:rPr>
              <w:t>0.021</w:t>
            </w:r>
          </w:p>
        </w:tc>
        <w:tc>
          <w:tcPr>
            <w:tcW w:w="1300" w:type="dxa"/>
            <w:tcBorders>
              <w:top w:val="nil"/>
              <w:left w:val="nil"/>
              <w:bottom w:val="nil"/>
              <w:right w:val="single" w:sz="4" w:space="0" w:color="auto"/>
            </w:tcBorders>
            <w:shd w:val="clear" w:color="000000" w:fill="F9F9FB"/>
            <w:noWrap/>
            <w:vAlign w:val="bottom"/>
            <w:hideMark/>
          </w:tcPr>
          <w:p w14:paraId="3AF5C805" w14:textId="77777777" w:rsidR="005F6608" w:rsidRPr="00E968B4" w:rsidRDefault="005F6608" w:rsidP="00A40D72">
            <w:pPr>
              <w:jc w:val="right"/>
              <w:rPr>
                <w:color w:val="000000" w:themeColor="text1"/>
                <w:sz w:val="22"/>
                <w:szCs w:val="22"/>
              </w:rPr>
            </w:pPr>
            <w:r w:rsidRPr="00E968B4">
              <w:rPr>
                <w:color w:val="000000" w:themeColor="text1"/>
                <w:sz w:val="22"/>
                <w:szCs w:val="22"/>
              </w:rPr>
              <w:t>0.062</w:t>
            </w:r>
          </w:p>
        </w:tc>
      </w:tr>
      <w:tr w:rsidR="00E968B4" w:rsidRPr="00E968B4" w14:paraId="3D11893B"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68667E9E"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vAlign w:val="bottom"/>
            <w:hideMark/>
          </w:tcPr>
          <w:p w14:paraId="3F14734E" w14:textId="77777777" w:rsidR="005F6608" w:rsidRPr="00E968B4" w:rsidRDefault="005F6608" w:rsidP="00A40D72">
            <w:pPr>
              <w:jc w:val="right"/>
              <w:rPr>
                <w:color w:val="000000" w:themeColor="text1"/>
                <w:sz w:val="22"/>
                <w:szCs w:val="22"/>
              </w:rPr>
            </w:pPr>
            <w:r w:rsidRPr="00E968B4">
              <w:rPr>
                <w:color w:val="000000" w:themeColor="text1"/>
                <w:sz w:val="22"/>
                <w:szCs w:val="22"/>
              </w:rPr>
              <w:t>0.9</w:t>
            </w:r>
          </w:p>
        </w:tc>
        <w:tc>
          <w:tcPr>
            <w:tcW w:w="1300" w:type="dxa"/>
            <w:tcBorders>
              <w:top w:val="nil"/>
              <w:left w:val="nil"/>
              <w:bottom w:val="single" w:sz="4" w:space="0" w:color="auto"/>
              <w:right w:val="nil"/>
            </w:tcBorders>
            <w:shd w:val="clear" w:color="000000" w:fill="F9F9FB"/>
            <w:noWrap/>
            <w:vAlign w:val="bottom"/>
            <w:hideMark/>
          </w:tcPr>
          <w:p w14:paraId="0E984424" w14:textId="77777777" w:rsidR="005F6608" w:rsidRPr="00E968B4" w:rsidRDefault="005F6608" w:rsidP="00A40D72">
            <w:pPr>
              <w:jc w:val="right"/>
              <w:rPr>
                <w:color w:val="000000" w:themeColor="text1"/>
                <w:sz w:val="22"/>
                <w:szCs w:val="22"/>
              </w:rPr>
            </w:pPr>
            <w:r w:rsidRPr="00E968B4">
              <w:rPr>
                <w:color w:val="000000" w:themeColor="text1"/>
                <w:sz w:val="22"/>
                <w:szCs w:val="22"/>
              </w:rPr>
              <w:t>0.876</w:t>
            </w:r>
          </w:p>
        </w:tc>
        <w:tc>
          <w:tcPr>
            <w:tcW w:w="1300" w:type="dxa"/>
            <w:tcBorders>
              <w:top w:val="nil"/>
              <w:left w:val="nil"/>
              <w:bottom w:val="single" w:sz="4" w:space="0" w:color="auto"/>
              <w:right w:val="single" w:sz="4" w:space="0" w:color="auto"/>
            </w:tcBorders>
            <w:shd w:val="clear" w:color="000000" w:fill="F9F9FB"/>
            <w:noWrap/>
            <w:vAlign w:val="bottom"/>
            <w:hideMark/>
          </w:tcPr>
          <w:p w14:paraId="027AD387" w14:textId="77777777" w:rsidR="005F6608" w:rsidRPr="00E968B4" w:rsidRDefault="005F6608" w:rsidP="00A40D72">
            <w:pPr>
              <w:jc w:val="right"/>
              <w:rPr>
                <w:color w:val="000000" w:themeColor="text1"/>
                <w:sz w:val="22"/>
                <w:szCs w:val="22"/>
              </w:rPr>
            </w:pPr>
            <w:r w:rsidRPr="00E968B4">
              <w:rPr>
                <w:color w:val="000000" w:themeColor="text1"/>
                <w:sz w:val="22"/>
                <w:szCs w:val="22"/>
              </w:rPr>
              <w:t>0.636</w:t>
            </w:r>
          </w:p>
        </w:tc>
      </w:tr>
      <w:tr w:rsidR="00E968B4" w:rsidRPr="00E968B4" w14:paraId="48D85EBA"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64CA7633" w14:textId="77777777" w:rsidR="005F6608" w:rsidRPr="00E968B4" w:rsidRDefault="005F6608" w:rsidP="00A40D72">
            <w:pPr>
              <w:rPr>
                <w:color w:val="000000" w:themeColor="text1"/>
                <w:sz w:val="22"/>
                <w:szCs w:val="22"/>
              </w:rPr>
            </w:pPr>
            <w:r w:rsidRPr="00E968B4">
              <w:rPr>
                <w:color w:val="000000" w:themeColor="text1"/>
                <w:sz w:val="22"/>
                <w:szCs w:val="22"/>
              </w:rPr>
              <w:t>Qb Act</w:t>
            </w:r>
          </w:p>
        </w:tc>
        <w:tc>
          <w:tcPr>
            <w:tcW w:w="1300" w:type="dxa"/>
            <w:tcBorders>
              <w:top w:val="nil"/>
              <w:left w:val="nil"/>
              <w:bottom w:val="nil"/>
              <w:right w:val="nil"/>
            </w:tcBorders>
            <w:shd w:val="clear" w:color="000000" w:fill="F9F9FB"/>
            <w:noWrap/>
            <w:hideMark/>
          </w:tcPr>
          <w:p w14:paraId="4625643C" w14:textId="77777777" w:rsidR="005F6608" w:rsidRPr="00E968B4" w:rsidRDefault="005F6608" w:rsidP="00A40D72">
            <w:pPr>
              <w:jc w:val="right"/>
              <w:rPr>
                <w:color w:val="000000" w:themeColor="text1"/>
                <w:sz w:val="22"/>
                <w:szCs w:val="22"/>
              </w:rPr>
            </w:pPr>
            <w:r w:rsidRPr="00E968B4">
              <w:rPr>
                <w:color w:val="000000" w:themeColor="text1"/>
                <w:sz w:val="22"/>
                <w:szCs w:val="22"/>
              </w:rPr>
              <w:t>0.110</w:t>
            </w:r>
          </w:p>
        </w:tc>
        <w:tc>
          <w:tcPr>
            <w:tcW w:w="1300" w:type="dxa"/>
            <w:tcBorders>
              <w:top w:val="nil"/>
              <w:left w:val="nil"/>
              <w:bottom w:val="nil"/>
              <w:right w:val="nil"/>
            </w:tcBorders>
            <w:shd w:val="clear" w:color="000000" w:fill="F9F9FB"/>
            <w:noWrap/>
            <w:hideMark/>
          </w:tcPr>
          <w:p w14:paraId="2383263E" w14:textId="77777777" w:rsidR="005F6608" w:rsidRPr="00E968B4" w:rsidRDefault="005F6608" w:rsidP="00A40D72">
            <w:pPr>
              <w:jc w:val="right"/>
              <w:rPr>
                <w:color w:val="000000" w:themeColor="text1"/>
                <w:sz w:val="22"/>
                <w:szCs w:val="22"/>
              </w:rPr>
            </w:pPr>
            <w:r w:rsidRPr="00E968B4">
              <w:rPr>
                <w:color w:val="000000" w:themeColor="text1"/>
                <w:sz w:val="22"/>
                <w:szCs w:val="22"/>
              </w:rPr>
              <w:t>-0.197</w:t>
            </w:r>
          </w:p>
        </w:tc>
        <w:tc>
          <w:tcPr>
            <w:tcW w:w="1300" w:type="dxa"/>
            <w:tcBorders>
              <w:top w:val="nil"/>
              <w:left w:val="nil"/>
              <w:bottom w:val="nil"/>
              <w:right w:val="single" w:sz="4" w:space="0" w:color="auto"/>
            </w:tcBorders>
            <w:shd w:val="clear" w:color="000000" w:fill="F9F9FB"/>
            <w:noWrap/>
            <w:hideMark/>
          </w:tcPr>
          <w:p w14:paraId="795EE732" w14:textId="77777777" w:rsidR="005F6608" w:rsidRPr="00E968B4" w:rsidRDefault="005F6608" w:rsidP="00A40D72">
            <w:pPr>
              <w:jc w:val="right"/>
              <w:rPr>
                <w:color w:val="000000" w:themeColor="text1"/>
                <w:sz w:val="22"/>
                <w:szCs w:val="22"/>
              </w:rPr>
            </w:pPr>
            <w:r w:rsidRPr="00E968B4">
              <w:rPr>
                <w:color w:val="000000" w:themeColor="text1"/>
                <w:sz w:val="22"/>
                <w:szCs w:val="22"/>
              </w:rPr>
              <w:t>-0.048</w:t>
            </w:r>
          </w:p>
        </w:tc>
      </w:tr>
      <w:tr w:rsidR="00E968B4" w:rsidRPr="00E968B4" w14:paraId="14E243AF"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2FB6DF43"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59FD114" w14:textId="77777777" w:rsidR="005F6608" w:rsidRPr="00E968B4" w:rsidRDefault="005F6608" w:rsidP="00A40D72">
            <w:pPr>
              <w:jc w:val="right"/>
              <w:rPr>
                <w:color w:val="000000" w:themeColor="text1"/>
                <w:sz w:val="22"/>
                <w:szCs w:val="22"/>
              </w:rPr>
            </w:pPr>
            <w:r w:rsidRPr="00E968B4">
              <w:rPr>
                <w:color w:val="000000" w:themeColor="text1"/>
                <w:sz w:val="22"/>
                <w:szCs w:val="22"/>
              </w:rPr>
              <w:t>0.404</w:t>
            </w:r>
          </w:p>
        </w:tc>
        <w:tc>
          <w:tcPr>
            <w:tcW w:w="1300" w:type="dxa"/>
            <w:tcBorders>
              <w:top w:val="nil"/>
              <w:left w:val="nil"/>
              <w:bottom w:val="single" w:sz="4" w:space="0" w:color="auto"/>
              <w:right w:val="nil"/>
            </w:tcBorders>
            <w:shd w:val="clear" w:color="000000" w:fill="F9F9FB"/>
            <w:noWrap/>
            <w:hideMark/>
          </w:tcPr>
          <w:p w14:paraId="2F24A789" w14:textId="77777777" w:rsidR="005F6608" w:rsidRPr="00E968B4" w:rsidRDefault="005F6608" w:rsidP="00A40D72">
            <w:pPr>
              <w:jc w:val="right"/>
              <w:rPr>
                <w:color w:val="000000" w:themeColor="text1"/>
                <w:sz w:val="22"/>
                <w:szCs w:val="22"/>
              </w:rPr>
            </w:pPr>
            <w:r w:rsidRPr="00E968B4">
              <w:rPr>
                <w:color w:val="000000" w:themeColor="text1"/>
                <w:sz w:val="22"/>
                <w:szCs w:val="22"/>
              </w:rPr>
              <w:t>0.132</w:t>
            </w:r>
          </w:p>
        </w:tc>
        <w:tc>
          <w:tcPr>
            <w:tcW w:w="1300" w:type="dxa"/>
            <w:tcBorders>
              <w:top w:val="nil"/>
              <w:left w:val="nil"/>
              <w:bottom w:val="single" w:sz="4" w:space="0" w:color="auto"/>
              <w:right w:val="single" w:sz="4" w:space="0" w:color="auto"/>
            </w:tcBorders>
            <w:shd w:val="clear" w:color="000000" w:fill="F9F9FB"/>
            <w:noWrap/>
            <w:hideMark/>
          </w:tcPr>
          <w:p w14:paraId="2C3C003F" w14:textId="77777777" w:rsidR="005F6608" w:rsidRPr="00E968B4" w:rsidRDefault="005F6608" w:rsidP="00A40D72">
            <w:pPr>
              <w:jc w:val="right"/>
              <w:rPr>
                <w:color w:val="000000" w:themeColor="text1"/>
                <w:sz w:val="22"/>
                <w:szCs w:val="22"/>
              </w:rPr>
            </w:pPr>
            <w:r w:rsidRPr="00E968B4">
              <w:rPr>
                <w:color w:val="000000" w:themeColor="text1"/>
                <w:sz w:val="22"/>
                <w:szCs w:val="22"/>
              </w:rPr>
              <w:t>0.713</w:t>
            </w:r>
          </w:p>
        </w:tc>
      </w:tr>
      <w:tr w:rsidR="00E968B4" w:rsidRPr="00E968B4" w14:paraId="509B29FE"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474B5F66" w14:textId="77777777" w:rsidR="005F6608" w:rsidRPr="00E968B4" w:rsidRDefault="005F6608" w:rsidP="00A40D72">
            <w:pPr>
              <w:rPr>
                <w:color w:val="000000" w:themeColor="text1"/>
                <w:sz w:val="22"/>
                <w:szCs w:val="22"/>
              </w:rPr>
            </w:pPr>
            <w:r w:rsidRPr="00E968B4">
              <w:rPr>
                <w:color w:val="000000" w:themeColor="text1"/>
                <w:sz w:val="22"/>
                <w:szCs w:val="22"/>
              </w:rPr>
              <w:t>QB Imp</w:t>
            </w:r>
          </w:p>
        </w:tc>
        <w:tc>
          <w:tcPr>
            <w:tcW w:w="1300" w:type="dxa"/>
            <w:tcBorders>
              <w:top w:val="nil"/>
              <w:left w:val="nil"/>
              <w:bottom w:val="nil"/>
              <w:right w:val="nil"/>
            </w:tcBorders>
            <w:shd w:val="clear" w:color="000000" w:fill="F9F9FB"/>
            <w:noWrap/>
            <w:hideMark/>
          </w:tcPr>
          <w:p w14:paraId="3197A931" w14:textId="77777777" w:rsidR="005F6608" w:rsidRPr="00E968B4" w:rsidRDefault="005F6608" w:rsidP="00A40D72">
            <w:pPr>
              <w:jc w:val="right"/>
              <w:rPr>
                <w:color w:val="000000" w:themeColor="text1"/>
                <w:sz w:val="22"/>
                <w:szCs w:val="22"/>
              </w:rPr>
            </w:pPr>
            <w:r w:rsidRPr="00E968B4">
              <w:rPr>
                <w:color w:val="000000" w:themeColor="text1"/>
                <w:sz w:val="22"/>
                <w:szCs w:val="22"/>
              </w:rPr>
              <w:t>-0.042</w:t>
            </w:r>
          </w:p>
        </w:tc>
        <w:tc>
          <w:tcPr>
            <w:tcW w:w="1300" w:type="dxa"/>
            <w:tcBorders>
              <w:top w:val="nil"/>
              <w:left w:val="nil"/>
              <w:bottom w:val="nil"/>
              <w:right w:val="nil"/>
            </w:tcBorders>
            <w:shd w:val="clear" w:color="000000" w:fill="F9F9FB"/>
            <w:noWrap/>
            <w:hideMark/>
          </w:tcPr>
          <w:p w14:paraId="22428E2D" w14:textId="77777777" w:rsidR="005F6608" w:rsidRPr="00E968B4" w:rsidRDefault="005F6608" w:rsidP="00A40D72">
            <w:pPr>
              <w:jc w:val="right"/>
              <w:rPr>
                <w:color w:val="000000" w:themeColor="text1"/>
                <w:sz w:val="22"/>
                <w:szCs w:val="22"/>
              </w:rPr>
            </w:pPr>
            <w:r w:rsidRPr="00E968B4">
              <w:rPr>
                <w:color w:val="000000" w:themeColor="text1"/>
                <w:sz w:val="22"/>
                <w:szCs w:val="22"/>
              </w:rPr>
              <w:t>0.067</w:t>
            </w:r>
          </w:p>
        </w:tc>
        <w:tc>
          <w:tcPr>
            <w:tcW w:w="1300" w:type="dxa"/>
            <w:tcBorders>
              <w:top w:val="nil"/>
              <w:left w:val="nil"/>
              <w:bottom w:val="nil"/>
              <w:right w:val="single" w:sz="4" w:space="0" w:color="auto"/>
            </w:tcBorders>
            <w:shd w:val="clear" w:color="000000" w:fill="F9F9FB"/>
            <w:noWrap/>
            <w:hideMark/>
          </w:tcPr>
          <w:p w14:paraId="6E5511DC" w14:textId="77777777" w:rsidR="005F6608" w:rsidRPr="00E968B4" w:rsidRDefault="005F6608" w:rsidP="00A40D72">
            <w:pPr>
              <w:jc w:val="right"/>
              <w:rPr>
                <w:color w:val="000000" w:themeColor="text1"/>
                <w:sz w:val="22"/>
                <w:szCs w:val="22"/>
              </w:rPr>
            </w:pPr>
            <w:r w:rsidRPr="00E968B4">
              <w:rPr>
                <w:color w:val="000000" w:themeColor="text1"/>
                <w:sz w:val="22"/>
                <w:szCs w:val="22"/>
              </w:rPr>
              <w:t>-0.186</w:t>
            </w:r>
          </w:p>
        </w:tc>
      </w:tr>
      <w:tr w:rsidR="00E968B4" w:rsidRPr="00E968B4" w14:paraId="06878434"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6BA6E5E3"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CCE35E3" w14:textId="77777777" w:rsidR="005F6608" w:rsidRPr="00E968B4" w:rsidRDefault="005F6608" w:rsidP="00A40D72">
            <w:pPr>
              <w:jc w:val="right"/>
              <w:rPr>
                <w:color w:val="000000" w:themeColor="text1"/>
                <w:sz w:val="22"/>
                <w:szCs w:val="22"/>
              </w:rPr>
            </w:pPr>
            <w:r w:rsidRPr="00E968B4">
              <w:rPr>
                <w:color w:val="000000" w:themeColor="text1"/>
                <w:sz w:val="22"/>
                <w:szCs w:val="22"/>
              </w:rPr>
              <w:t>0.748</w:t>
            </w:r>
          </w:p>
        </w:tc>
        <w:tc>
          <w:tcPr>
            <w:tcW w:w="1300" w:type="dxa"/>
            <w:tcBorders>
              <w:top w:val="nil"/>
              <w:left w:val="nil"/>
              <w:bottom w:val="single" w:sz="4" w:space="0" w:color="auto"/>
              <w:right w:val="nil"/>
            </w:tcBorders>
            <w:shd w:val="clear" w:color="000000" w:fill="F9F9FB"/>
            <w:noWrap/>
            <w:hideMark/>
          </w:tcPr>
          <w:p w14:paraId="0DF6528F" w14:textId="77777777" w:rsidR="005F6608" w:rsidRPr="00E968B4" w:rsidRDefault="005F6608" w:rsidP="00A40D72">
            <w:pPr>
              <w:jc w:val="right"/>
              <w:rPr>
                <w:color w:val="000000" w:themeColor="text1"/>
                <w:sz w:val="22"/>
                <w:szCs w:val="22"/>
              </w:rPr>
            </w:pPr>
            <w:r w:rsidRPr="00E968B4">
              <w:rPr>
                <w:color w:val="000000" w:themeColor="text1"/>
                <w:sz w:val="22"/>
                <w:szCs w:val="22"/>
              </w:rPr>
              <w:t>0.612</w:t>
            </w:r>
          </w:p>
        </w:tc>
        <w:tc>
          <w:tcPr>
            <w:tcW w:w="1300" w:type="dxa"/>
            <w:tcBorders>
              <w:top w:val="nil"/>
              <w:left w:val="nil"/>
              <w:bottom w:val="single" w:sz="4" w:space="0" w:color="auto"/>
              <w:right w:val="single" w:sz="4" w:space="0" w:color="auto"/>
            </w:tcBorders>
            <w:shd w:val="clear" w:color="000000" w:fill="F9F9FB"/>
            <w:noWrap/>
            <w:hideMark/>
          </w:tcPr>
          <w:p w14:paraId="3DC9ECA0" w14:textId="77777777" w:rsidR="005F6608" w:rsidRPr="00E968B4" w:rsidRDefault="005F6608" w:rsidP="00A40D72">
            <w:pPr>
              <w:jc w:val="right"/>
              <w:rPr>
                <w:color w:val="000000" w:themeColor="text1"/>
                <w:sz w:val="22"/>
                <w:szCs w:val="22"/>
              </w:rPr>
            </w:pPr>
            <w:r w:rsidRPr="00E968B4">
              <w:rPr>
                <w:color w:val="000000" w:themeColor="text1"/>
                <w:sz w:val="22"/>
                <w:szCs w:val="22"/>
              </w:rPr>
              <w:t>0.156</w:t>
            </w:r>
          </w:p>
        </w:tc>
      </w:tr>
      <w:tr w:rsidR="00E968B4" w:rsidRPr="00E968B4" w14:paraId="20C0985D"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17E77CB6" w14:textId="77777777" w:rsidR="005F6608" w:rsidRPr="00E968B4" w:rsidRDefault="005F6608" w:rsidP="00A40D72">
            <w:pPr>
              <w:rPr>
                <w:color w:val="000000" w:themeColor="text1"/>
                <w:sz w:val="22"/>
                <w:szCs w:val="22"/>
              </w:rPr>
            </w:pPr>
            <w:r w:rsidRPr="00E968B4">
              <w:rPr>
                <w:color w:val="000000" w:themeColor="text1"/>
                <w:sz w:val="22"/>
                <w:szCs w:val="22"/>
              </w:rPr>
              <w:t>QB Ina</w:t>
            </w:r>
          </w:p>
        </w:tc>
        <w:tc>
          <w:tcPr>
            <w:tcW w:w="1300" w:type="dxa"/>
            <w:tcBorders>
              <w:top w:val="nil"/>
              <w:left w:val="nil"/>
              <w:bottom w:val="nil"/>
              <w:right w:val="nil"/>
            </w:tcBorders>
            <w:shd w:val="clear" w:color="000000" w:fill="F9F9FB"/>
            <w:noWrap/>
            <w:hideMark/>
          </w:tcPr>
          <w:p w14:paraId="26A7FFFA" w14:textId="77777777" w:rsidR="005F6608" w:rsidRPr="00E968B4" w:rsidRDefault="005F6608" w:rsidP="00A40D72">
            <w:pPr>
              <w:jc w:val="right"/>
              <w:rPr>
                <w:color w:val="000000" w:themeColor="text1"/>
                <w:sz w:val="22"/>
                <w:szCs w:val="22"/>
              </w:rPr>
            </w:pPr>
            <w:r w:rsidRPr="00E968B4">
              <w:rPr>
                <w:color w:val="000000" w:themeColor="text1"/>
                <w:sz w:val="22"/>
                <w:szCs w:val="22"/>
              </w:rPr>
              <w:t>0.035</w:t>
            </w:r>
          </w:p>
        </w:tc>
        <w:tc>
          <w:tcPr>
            <w:tcW w:w="1300" w:type="dxa"/>
            <w:tcBorders>
              <w:top w:val="nil"/>
              <w:left w:val="nil"/>
              <w:bottom w:val="nil"/>
              <w:right w:val="nil"/>
            </w:tcBorders>
            <w:shd w:val="clear" w:color="000000" w:fill="F9F9FB"/>
            <w:noWrap/>
            <w:hideMark/>
          </w:tcPr>
          <w:p w14:paraId="1613D398" w14:textId="77777777" w:rsidR="005F6608" w:rsidRPr="00E968B4" w:rsidRDefault="005F6608" w:rsidP="00A40D72">
            <w:pPr>
              <w:jc w:val="right"/>
              <w:rPr>
                <w:color w:val="000000" w:themeColor="text1"/>
                <w:sz w:val="22"/>
                <w:szCs w:val="22"/>
              </w:rPr>
            </w:pPr>
            <w:r w:rsidRPr="00E968B4">
              <w:rPr>
                <w:color w:val="000000" w:themeColor="text1"/>
                <w:sz w:val="22"/>
                <w:szCs w:val="22"/>
              </w:rPr>
              <w:t>-0.174</w:t>
            </w:r>
          </w:p>
        </w:tc>
        <w:tc>
          <w:tcPr>
            <w:tcW w:w="1300" w:type="dxa"/>
            <w:tcBorders>
              <w:top w:val="nil"/>
              <w:left w:val="nil"/>
              <w:bottom w:val="nil"/>
              <w:right w:val="single" w:sz="4" w:space="0" w:color="auto"/>
            </w:tcBorders>
            <w:shd w:val="clear" w:color="000000" w:fill="F9F9FB"/>
            <w:noWrap/>
            <w:hideMark/>
          </w:tcPr>
          <w:p w14:paraId="11A9236C" w14:textId="77777777" w:rsidR="005F6608" w:rsidRPr="00E968B4" w:rsidRDefault="005F6608" w:rsidP="00A40D72">
            <w:pPr>
              <w:jc w:val="right"/>
              <w:rPr>
                <w:color w:val="000000" w:themeColor="text1"/>
                <w:sz w:val="22"/>
                <w:szCs w:val="22"/>
              </w:rPr>
            </w:pPr>
            <w:r w:rsidRPr="00E968B4">
              <w:rPr>
                <w:color w:val="000000" w:themeColor="text1"/>
                <w:sz w:val="22"/>
                <w:szCs w:val="22"/>
              </w:rPr>
              <w:t>0.119</w:t>
            </w:r>
          </w:p>
        </w:tc>
      </w:tr>
      <w:tr w:rsidR="00E968B4" w:rsidRPr="00E968B4" w14:paraId="390F3642"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17A1EF1F"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3A5F28BE" w14:textId="77777777" w:rsidR="005F6608" w:rsidRPr="00E968B4" w:rsidRDefault="005F6608" w:rsidP="00A40D72">
            <w:pPr>
              <w:jc w:val="right"/>
              <w:rPr>
                <w:color w:val="000000" w:themeColor="text1"/>
                <w:sz w:val="22"/>
                <w:szCs w:val="22"/>
              </w:rPr>
            </w:pPr>
            <w:r w:rsidRPr="00E968B4">
              <w:rPr>
                <w:color w:val="000000" w:themeColor="text1"/>
                <w:sz w:val="22"/>
                <w:szCs w:val="22"/>
              </w:rPr>
              <w:t>0.792</w:t>
            </w:r>
          </w:p>
        </w:tc>
        <w:tc>
          <w:tcPr>
            <w:tcW w:w="1300" w:type="dxa"/>
            <w:tcBorders>
              <w:top w:val="nil"/>
              <w:left w:val="nil"/>
              <w:bottom w:val="single" w:sz="4" w:space="0" w:color="auto"/>
              <w:right w:val="nil"/>
            </w:tcBorders>
            <w:shd w:val="clear" w:color="000000" w:fill="F9F9FB"/>
            <w:noWrap/>
            <w:hideMark/>
          </w:tcPr>
          <w:p w14:paraId="6FAAC881" w14:textId="77777777" w:rsidR="005F6608" w:rsidRPr="00E968B4" w:rsidRDefault="005F6608" w:rsidP="00A40D72">
            <w:pPr>
              <w:jc w:val="right"/>
              <w:rPr>
                <w:color w:val="000000" w:themeColor="text1"/>
                <w:sz w:val="22"/>
                <w:szCs w:val="22"/>
              </w:rPr>
            </w:pPr>
            <w:r w:rsidRPr="00E968B4">
              <w:rPr>
                <w:color w:val="000000" w:themeColor="text1"/>
                <w:sz w:val="22"/>
                <w:szCs w:val="22"/>
              </w:rPr>
              <w:t>0.183</w:t>
            </w:r>
          </w:p>
        </w:tc>
        <w:tc>
          <w:tcPr>
            <w:tcW w:w="1300" w:type="dxa"/>
            <w:tcBorders>
              <w:top w:val="nil"/>
              <w:left w:val="nil"/>
              <w:bottom w:val="single" w:sz="4" w:space="0" w:color="auto"/>
              <w:right w:val="single" w:sz="4" w:space="0" w:color="auto"/>
            </w:tcBorders>
            <w:shd w:val="clear" w:color="000000" w:fill="F9F9FB"/>
            <w:noWrap/>
            <w:hideMark/>
          </w:tcPr>
          <w:p w14:paraId="05DAE1A5" w14:textId="77777777" w:rsidR="005F6608" w:rsidRPr="00E968B4" w:rsidRDefault="005F6608" w:rsidP="00A40D72">
            <w:pPr>
              <w:jc w:val="right"/>
              <w:rPr>
                <w:color w:val="000000" w:themeColor="text1"/>
                <w:sz w:val="22"/>
                <w:szCs w:val="22"/>
              </w:rPr>
            </w:pPr>
            <w:r w:rsidRPr="00E968B4">
              <w:rPr>
                <w:color w:val="000000" w:themeColor="text1"/>
                <w:sz w:val="22"/>
                <w:szCs w:val="22"/>
              </w:rPr>
              <w:t>0.365</w:t>
            </w:r>
          </w:p>
        </w:tc>
      </w:tr>
      <w:tr w:rsidR="00E968B4" w:rsidRPr="00E968B4" w14:paraId="02641949"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17A1481D" w14:textId="77777777" w:rsidR="005F6608" w:rsidRPr="00E968B4" w:rsidRDefault="005F6608" w:rsidP="00A40D72">
            <w:pPr>
              <w:rPr>
                <w:color w:val="000000" w:themeColor="text1"/>
                <w:sz w:val="22"/>
                <w:szCs w:val="22"/>
              </w:rPr>
            </w:pPr>
            <w:r w:rsidRPr="00E968B4">
              <w:rPr>
                <w:color w:val="000000" w:themeColor="text1"/>
                <w:sz w:val="22"/>
                <w:szCs w:val="22"/>
              </w:rPr>
              <w:t>Time active</w:t>
            </w:r>
          </w:p>
        </w:tc>
        <w:tc>
          <w:tcPr>
            <w:tcW w:w="1300" w:type="dxa"/>
            <w:tcBorders>
              <w:top w:val="nil"/>
              <w:left w:val="nil"/>
              <w:bottom w:val="nil"/>
              <w:right w:val="nil"/>
            </w:tcBorders>
            <w:shd w:val="clear" w:color="000000" w:fill="F9F9FB"/>
            <w:noWrap/>
            <w:hideMark/>
          </w:tcPr>
          <w:p w14:paraId="2158349D" w14:textId="77777777" w:rsidR="005F6608" w:rsidRPr="00E968B4" w:rsidRDefault="005F6608" w:rsidP="00A40D72">
            <w:pPr>
              <w:jc w:val="right"/>
              <w:rPr>
                <w:color w:val="000000" w:themeColor="text1"/>
                <w:sz w:val="22"/>
                <w:szCs w:val="22"/>
              </w:rPr>
            </w:pPr>
            <w:r w:rsidRPr="00E968B4">
              <w:rPr>
                <w:color w:val="000000" w:themeColor="text1"/>
                <w:sz w:val="22"/>
                <w:szCs w:val="22"/>
              </w:rPr>
              <w:t>0.036</w:t>
            </w:r>
          </w:p>
        </w:tc>
        <w:tc>
          <w:tcPr>
            <w:tcW w:w="1300" w:type="dxa"/>
            <w:tcBorders>
              <w:top w:val="nil"/>
              <w:left w:val="nil"/>
              <w:bottom w:val="nil"/>
              <w:right w:val="nil"/>
            </w:tcBorders>
            <w:shd w:val="clear" w:color="000000" w:fill="F9F9FB"/>
            <w:noWrap/>
            <w:hideMark/>
          </w:tcPr>
          <w:p w14:paraId="4FE727BA" w14:textId="77777777" w:rsidR="005F6608" w:rsidRPr="00E968B4" w:rsidRDefault="005F6608" w:rsidP="00A40D72">
            <w:pPr>
              <w:jc w:val="right"/>
              <w:rPr>
                <w:color w:val="000000" w:themeColor="text1"/>
                <w:sz w:val="22"/>
                <w:szCs w:val="22"/>
              </w:rPr>
            </w:pPr>
            <w:r w:rsidRPr="00E968B4">
              <w:rPr>
                <w:color w:val="000000" w:themeColor="text1"/>
                <w:sz w:val="22"/>
                <w:szCs w:val="22"/>
              </w:rPr>
              <w:t>-0.135</w:t>
            </w:r>
          </w:p>
        </w:tc>
        <w:tc>
          <w:tcPr>
            <w:tcW w:w="1300" w:type="dxa"/>
            <w:tcBorders>
              <w:top w:val="nil"/>
              <w:left w:val="nil"/>
              <w:bottom w:val="nil"/>
              <w:right w:val="single" w:sz="4" w:space="0" w:color="auto"/>
            </w:tcBorders>
            <w:shd w:val="clear" w:color="000000" w:fill="F9F9FB"/>
            <w:noWrap/>
            <w:hideMark/>
          </w:tcPr>
          <w:p w14:paraId="71EBE95A" w14:textId="77777777" w:rsidR="005F6608" w:rsidRPr="00E968B4" w:rsidRDefault="005F6608" w:rsidP="00A40D72">
            <w:pPr>
              <w:jc w:val="right"/>
              <w:rPr>
                <w:color w:val="000000" w:themeColor="text1"/>
                <w:sz w:val="22"/>
                <w:szCs w:val="22"/>
              </w:rPr>
            </w:pPr>
            <w:r w:rsidRPr="00E968B4">
              <w:rPr>
                <w:color w:val="000000" w:themeColor="text1"/>
                <w:sz w:val="22"/>
                <w:szCs w:val="22"/>
              </w:rPr>
              <w:t>-0.025</w:t>
            </w:r>
          </w:p>
        </w:tc>
      </w:tr>
      <w:tr w:rsidR="00E968B4" w:rsidRPr="00E968B4" w14:paraId="45C92D21"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552AB519"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62726709" w14:textId="77777777" w:rsidR="005F6608" w:rsidRPr="00E968B4" w:rsidRDefault="005F6608" w:rsidP="00A40D72">
            <w:pPr>
              <w:jc w:val="right"/>
              <w:rPr>
                <w:color w:val="000000" w:themeColor="text1"/>
                <w:sz w:val="22"/>
                <w:szCs w:val="22"/>
              </w:rPr>
            </w:pPr>
            <w:r w:rsidRPr="00E968B4">
              <w:rPr>
                <w:color w:val="000000" w:themeColor="text1"/>
                <w:sz w:val="22"/>
                <w:szCs w:val="22"/>
              </w:rPr>
              <w:t>0.785</w:t>
            </w:r>
          </w:p>
        </w:tc>
        <w:tc>
          <w:tcPr>
            <w:tcW w:w="1300" w:type="dxa"/>
            <w:tcBorders>
              <w:top w:val="nil"/>
              <w:left w:val="nil"/>
              <w:bottom w:val="single" w:sz="4" w:space="0" w:color="auto"/>
              <w:right w:val="nil"/>
            </w:tcBorders>
            <w:shd w:val="clear" w:color="000000" w:fill="F9F9FB"/>
            <w:noWrap/>
            <w:hideMark/>
          </w:tcPr>
          <w:p w14:paraId="59E7A4C7" w14:textId="77777777" w:rsidR="005F6608" w:rsidRPr="00E968B4" w:rsidRDefault="005F6608" w:rsidP="00A40D72">
            <w:pPr>
              <w:jc w:val="right"/>
              <w:rPr>
                <w:color w:val="000000" w:themeColor="text1"/>
                <w:sz w:val="22"/>
                <w:szCs w:val="22"/>
              </w:rPr>
            </w:pPr>
            <w:r w:rsidRPr="00E968B4">
              <w:rPr>
                <w:color w:val="000000" w:themeColor="text1"/>
                <w:sz w:val="22"/>
                <w:szCs w:val="22"/>
              </w:rPr>
              <w:t>0.303</w:t>
            </w:r>
          </w:p>
        </w:tc>
        <w:tc>
          <w:tcPr>
            <w:tcW w:w="1300" w:type="dxa"/>
            <w:tcBorders>
              <w:top w:val="nil"/>
              <w:left w:val="nil"/>
              <w:bottom w:val="single" w:sz="4" w:space="0" w:color="auto"/>
              <w:right w:val="single" w:sz="4" w:space="0" w:color="auto"/>
            </w:tcBorders>
            <w:shd w:val="clear" w:color="000000" w:fill="F9F9FB"/>
            <w:noWrap/>
            <w:hideMark/>
          </w:tcPr>
          <w:p w14:paraId="26A93E56" w14:textId="77777777" w:rsidR="005F6608" w:rsidRPr="00E968B4" w:rsidRDefault="005F6608" w:rsidP="00A40D72">
            <w:pPr>
              <w:jc w:val="right"/>
              <w:rPr>
                <w:color w:val="000000" w:themeColor="text1"/>
                <w:sz w:val="22"/>
                <w:szCs w:val="22"/>
              </w:rPr>
            </w:pPr>
            <w:r w:rsidRPr="00E968B4">
              <w:rPr>
                <w:color w:val="000000" w:themeColor="text1"/>
                <w:sz w:val="22"/>
                <w:szCs w:val="22"/>
              </w:rPr>
              <w:t>0.852</w:t>
            </w:r>
          </w:p>
        </w:tc>
      </w:tr>
      <w:tr w:rsidR="00E968B4" w:rsidRPr="00E968B4" w14:paraId="5630C7CE"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51D51431" w14:textId="77777777" w:rsidR="005F6608" w:rsidRPr="00E968B4" w:rsidRDefault="005F6608" w:rsidP="00A40D72">
            <w:pPr>
              <w:rPr>
                <w:color w:val="000000" w:themeColor="text1"/>
                <w:sz w:val="22"/>
                <w:szCs w:val="22"/>
              </w:rPr>
            </w:pPr>
            <w:r w:rsidRPr="00E968B4">
              <w:rPr>
                <w:color w:val="000000" w:themeColor="text1"/>
                <w:sz w:val="22"/>
                <w:szCs w:val="22"/>
              </w:rPr>
              <w:t xml:space="preserve">Distance </w:t>
            </w:r>
          </w:p>
        </w:tc>
        <w:tc>
          <w:tcPr>
            <w:tcW w:w="1300" w:type="dxa"/>
            <w:tcBorders>
              <w:top w:val="nil"/>
              <w:left w:val="nil"/>
              <w:bottom w:val="nil"/>
              <w:right w:val="nil"/>
            </w:tcBorders>
            <w:shd w:val="clear" w:color="000000" w:fill="F9F9FB"/>
            <w:noWrap/>
            <w:hideMark/>
          </w:tcPr>
          <w:p w14:paraId="76748765" w14:textId="77777777" w:rsidR="005F6608" w:rsidRPr="00E968B4" w:rsidRDefault="005F6608" w:rsidP="00A40D72">
            <w:pPr>
              <w:jc w:val="right"/>
              <w:rPr>
                <w:color w:val="000000" w:themeColor="text1"/>
                <w:sz w:val="22"/>
                <w:szCs w:val="22"/>
              </w:rPr>
            </w:pPr>
            <w:r w:rsidRPr="00E968B4">
              <w:rPr>
                <w:color w:val="000000" w:themeColor="text1"/>
                <w:sz w:val="22"/>
                <w:szCs w:val="22"/>
              </w:rPr>
              <w:t>0.057</w:t>
            </w:r>
          </w:p>
        </w:tc>
        <w:tc>
          <w:tcPr>
            <w:tcW w:w="1300" w:type="dxa"/>
            <w:tcBorders>
              <w:top w:val="nil"/>
              <w:left w:val="nil"/>
              <w:bottom w:val="nil"/>
              <w:right w:val="nil"/>
            </w:tcBorders>
            <w:shd w:val="clear" w:color="000000" w:fill="F9F9FB"/>
            <w:noWrap/>
            <w:hideMark/>
          </w:tcPr>
          <w:p w14:paraId="6F7B2799" w14:textId="77777777" w:rsidR="005F6608" w:rsidRPr="00E968B4" w:rsidRDefault="005F6608" w:rsidP="00A40D72">
            <w:pPr>
              <w:jc w:val="right"/>
              <w:rPr>
                <w:color w:val="000000" w:themeColor="text1"/>
                <w:sz w:val="22"/>
                <w:szCs w:val="22"/>
              </w:rPr>
            </w:pPr>
            <w:r w:rsidRPr="00E968B4">
              <w:rPr>
                <w:color w:val="000000" w:themeColor="text1"/>
                <w:sz w:val="22"/>
                <w:szCs w:val="22"/>
              </w:rPr>
              <w:t>-0.199</w:t>
            </w:r>
          </w:p>
        </w:tc>
        <w:tc>
          <w:tcPr>
            <w:tcW w:w="1300" w:type="dxa"/>
            <w:tcBorders>
              <w:top w:val="nil"/>
              <w:left w:val="nil"/>
              <w:bottom w:val="nil"/>
              <w:right w:val="single" w:sz="4" w:space="0" w:color="auto"/>
            </w:tcBorders>
            <w:shd w:val="clear" w:color="000000" w:fill="F9F9FB"/>
            <w:noWrap/>
            <w:hideMark/>
          </w:tcPr>
          <w:p w14:paraId="62AB06CD" w14:textId="77777777" w:rsidR="005F6608" w:rsidRPr="00E968B4" w:rsidRDefault="005F6608" w:rsidP="00A40D72">
            <w:pPr>
              <w:jc w:val="right"/>
              <w:rPr>
                <w:color w:val="000000" w:themeColor="text1"/>
                <w:sz w:val="22"/>
                <w:szCs w:val="22"/>
              </w:rPr>
            </w:pPr>
            <w:r w:rsidRPr="00E968B4">
              <w:rPr>
                <w:color w:val="000000" w:themeColor="text1"/>
                <w:sz w:val="22"/>
                <w:szCs w:val="22"/>
              </w:rPr>
              <w:t>-0.044</w:t>
            </w:r>
          </w:p>
        </w:tc>
      </w:tr>
      <w:tr w:rsidR="00E968B4" w:rsidRPr="00E968B4" w14:paraId="440AE1B6"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286E01CE" w14:textId="77777777" w:rsidR="005F6608" w:rsidRPr="00E968B4" w:rsidRDefault="005F6608" w:rsidP="00A40D72">
            <w:pPr>
              <w:rPr>
                <w:color w:val="000000" w:themeColor="text1"/>
                <w:sz w:val="22"/>
                <w:szCs w:val="22"/>
              </w:rPr>
            </w:pPr>
            <w:r w:rsidRPr="00E968B4">
              <w:rPr>
                <w:color w:val="000000" w:themeColor="text1"/>
                <w:sz w:val="22"/>
                <w:szCs w:val="22"/>
              </w:rPr>
              <w:lastRenderedPageBreak/>
              <w:t> </w:t>
            </w:r>
          </w:p>
        </w:tc>
        <w:tc>
          <w:tcPr>
            <w:tcW w:w="1300" w:type="dxa"/>
            <w:tcBorders>
              <w:top w:val="nil"/>
              <w:left w:val="nil"/>
              <w:bottom w:val="single" w:sz="4" w:space="0" w:color="auto"/>
              <w:right w:val="nil"/>
            </w:tcBorders>
            <w:shd w:val="clear" w:color="000000" w:fill="F9F9FB"/>
            <w:noWrap/>
            <w:hideMark/>
          </w:tcPr>
          <w:p w14:paraId="1F47F8C1" w14:textId="77777777" w:rsidR="005F6608" w:rsidRPr="00E968B4" w:rsidRDefault="005F6608" w:rsidP="00A40D72">
            <w:pPr>
              <w:jc w:val="right"/>
              <w:rPr>
                <w:color w:val="000000" w:themeColor="text1"/>
                <w:sz w:val="22"/>
                <w:szCs w:val="22"/>
              </w:rPr>
            </w:pPr>
            <w:r w:rsidRPr="00E968B4">
              <w:rPr>
                <w:color w:val="000000" w:themeColor="text1"/>
                <w:sz w:val="22"/>
                <w:szCs w:val="22"/>
              </w:rPr>
              <w:t>0.666</w:t>
            </w:r>
          </w:p>
        </w:tc>
        <w:tc>
          <w:tcPr>
            <w:tcW w:w="1300" w:type="dxa"/>
            <w:tcBorders>
              <w:top w:val="nil"/>
              <w:left w:val="nil"/>
              <w:bottom w:val="single" w:sz="4" w:space="0" w:color="auto"/>
              <w:right w:val="nil"/>
            </w:tcBorders>
            <w:shd w:val="clear" w:color="000000" w:fill="F9F9FB"/>
            <w:noWrap/>
            <w:hideMark/>
          </w:tcPr>
          <w:p w14:paraId="271ED171" w14:textId="77777777" w:rsidR="005F6608" w:rsidRPr="00E968B4" w:rsidRDefault="005F6608" w:rsidP="00A40D72">
            <w:pPr>
              <w:jc w:val="right"/>
              <w:rPr>
                <w:color w:val="000000" w:themeColor="text1"/>
                <w:sz w:val="22"/>
                <w:szCs w:val="22"/>
              </w:rPr>
            </w:pPr>
            <w:r w:rsidRPr="00E968B4">
              <w:rPr>
                <w:color w:val="000000" w:themeColor="text1"/>
                <w:sz w:val="22"/>
                <w:szCs w:val="22"/>
              </w:rPr>
              <w:t>0.128</w:t>
            </w:r>
          </w:p>
        </w:tc>
        <w:tc>
          <w:tcPr>
            <w:tcW w:w="1300" w:type="dxa"/>
            <w:tcBorders>
              <w:top w:val="nil"/>
              <w:left w:val="nil"/>
              <w:bottom w:val="single" w:sz="4" w:space="0" w:color="auto"/>
              <w:right w:val="single" w:sz="4" w:space="0" w:color="auto"/>
            </w:tcBorders>
            <w:shd w:val="clear" w:color="000000" w:fill="F9F9FB"/>
            <w:noWrap/>
            <w:hideMark/>
          </w:tcPr>
          <w:p w14:paraId="6455A0E8" w14:textId="77777777" w:rsidR="005F6608" w:rsidRPr="00E968B4" w:rsidRDefault="005F6608" w:rsidP="00A40D72">
            <w:pPr>
              <w:jc w:val="right"/>
              <w:rPr>
                <w:color w:val="000000" w:themeColor="text1"/>
                <w:sz w:val="22"/>
                <w:szCs w:val="22"/>
              </w:rPr>
            </w:pPr>
            <w:r w:rsidRPr="00E968B4">
              <w:rPr>
                <w:color w:val="000000" w:themeColor="text1"/>
                <w:sz w:val="22"/>
                <w:szCs w:val="22"/>
              </w:rPr>
              <w:t>0.741</w:t>
            </w:r>
          </w:p>
        </w:tc>
      </w:tr>
      <w:tr w:rsidR="00E968B4" w:rsidRPr="00E968B4" w14:paraId="2CBCE044"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7081DF80" w14:textId="77777777" w:rsidR="005F6608" w:rsidRPr="00E968B4" w:rsidRDefault="005F6608" w:rsidP="00A40D72">
            <w:pPr>
              <w:rPr>
                <w:color w:val="000000" w:themeColor="text1"/>
                <w:sz w:val="22"/>
                <w:szCs w:val="22"/>
              </w:rPr>
            </w:pPr>
            <w:r w:rsidRPr="00E968B4">
              <w:rPr>
                <w:color w:val="000000" w:themeColor="text1"/>
                <w:sz w:val="22"/>
                <w:szCs w:val="22"/>
              </w:rPr>
              <w:t xml:space="preserve">Area </w:t>
            </w:r>
          </w:p>
        </w:tc>
        <w:tc>
          <w:tcPr>
            <w:tcW w:w="1300" w:type="dxa"/>
            <w:tcBorders>
              <w:top w:val="nil"/>
              <w:left w:val="nil"/>
              <w:bottom w:val="nil"/>
              <w:right w:val="nil"/>
            </w:tcBorders>
            <w:shd w:val="clear" w:color="000000" w:fill="F9F9FB"/>
            <w:noWrap/>
            <w:hideMark/>
          </w:tcPr>
          <w:p w14:paraId="41683047" w14:textId="77777777" w:rsidR="005F6608" w:rsidRPr="00E968B4" w:rsidRDefault="005F6608" w:rsidP="00A40D72">
            <w:pPr>
              <w:jc w:val="right"/>
              <w:rPr>
                <w:color w:val="000000" w:themeColor="text1"/>
                <w:sz w:val="22"/>
                <w:szCs w:val="22"/>
              </w:rPr>
            </w:pPr>
            <w:r w:rsidRPr="00E968B4">
              <w:rPr>
                <w:color w:val="000000" w:themeColor="text1"/>
                <w:sz w:val="22"/>
                <w:szCs w:val="22"/>
              </w:rPr>
              <w:t>0.039</w:t>
            </w:r>
          </w:p>
        </w:tc>
        <w:tc>
          <w:tcPr>
            <w:tcW w:w="1300" w:type="dxa"/>
            <w:tcBorders>
              <w:top w:val="nil"/>
              <w:left w:val="nil"/>
              <w:bottom w:val="nil"/>
              <w:right w:val="nil"/>
            </w:tcBorders>
            <w:shd w:val="clear" w:color="000000" w:fill="F9F9FB"/>
            <w:noWrap/>
            <w:hideMark/>
          </w:tcPr>
          <w:p w14:paraId="5510FA85" w14:textId="77777777" w:rsidR="005F6608" w:rsidRPr="00E968B4" w:rsidRDefault="005F6608" w:rsidP="00A40D72">
            <w:pPr>
              <w:jc w:val="right"/>
              <w:rPr>
                <w:color w:val="000000" w:themeColor="text1"/>
                <w:sz w:val="22"/>
                <w:szCs w:val="22"/>
              </w:rPr>
            </w:pPr>
            <w:r w:rsidRPr="00E968B4">
              <w:rPr>
                <w:color w:val="000000" w:themeColor="text1"/>
                <w:sz w:val="22"/>
                <w:szCs w:val="22"/>
              </w:rPr>
              <w:t>-0.162</w:t>
            </w:r>
          </w:p>
        </w:tc>
        <w:tc>
          <w:tcPr>
            <w:tcW w:w="1300" w:type="dxa"/>
            <w:tcBorders>
              <w:top w:val="nil"/>
              <w:left w:val="nil"/>
              <w:bottom w:val="nil"/>
              <w:right w:val="single" w:sz="4" w:space="0" w:color="auto"/>
            </w:tcBorders>
            <w:shd w:val="clear" w:color="000000" w:fill="F9F9FB"/>
            <w:noWrap/>
            <w:hideMark/>
          </w:tcPr>
          <w:p w14:paraId="07679B48" w14:textId="77777777" w:rsidR="005F6608" w:rsidRPr="00E968B4" w:rsidRDefault="005F6608" w:rsidP="00A40D72">
            <w:pPr>
              <w:jc w:val="right"/>
              <w:rPr>
                <w:color w:val="000000" w:themeColor="text1"/>
                <w:sz w:val="22"/>
                <w:szCs w:val="22"/>
              </w:rPr>
            </w:pPr>
            <w:r w:rsidRPr="00E968B4">
              <w:rPr>
                <w:color w:val="000000" w:themeColor="text1"/>
                <w:sz w:val="22"/>
                <w:szCs w:val="22"/>
              </w:rPr>
              <w:t>-0.065</w:t>
            </w:r>
          </w:p>
        </w:tc>
      </w:tr>
      <w:tr w:rsidR="00E968B4" w:rsidRPr="00E968B4" w14:paraId="3F30D878"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64F452A3"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C13316D" w14:textId="77777777" w:rsidR="005F6608" w:rsidRPr="00E968B4" w:rsidRDefault="005F6608" w:rsidP="00A40D72">
            <w:pPr>
              <w:jc w:val="right"/>
              <w:rPr>
                <w:color w:val="000000" w:themeColor="text1"/>
                <w:sz w:val="22"/>
                <w:szCs w:val="22"/>
              </w:rPr>
            </w:pPr>
            <w:r w:rsidRPr="00E968B4">
              <w:rPr>
                <w:color w:val="000000" w:themeColor="text1"/>
                <w:sz w:val="22"/>
                <w:szCs w:val="22"/>
              </w:rPr>
              <w:t>0.768</w:t>
            </w:r>
          </w:p>
        </w:tc>
        <w:tc>
          <w:tcPr>
            <w:tcW w:w="1300" w:type="dxa"/>
            <w:tcBorders>
              <w:top w:val="nil"/>
              <w:left w:val="nil"/>
              <w:bottom w:val="single" w:sz="4" w:space="0" w:color="auto"/>
              <w:right w:val="nil"/>
            </w:tcBorders>
            <w:shd w:val="clear" w:color="000000" w:fill="F9F9FB"/>
            <w:noWrap/>
            <w:hideMark/>
          </w:tcPr>
          <w:p w14:paraId="575BDFE3" w14:textId="77777777" w:rsidR="005F6608" w:rsidRPr="00E968B4" w:rsidRDefault="005F6608" w:rsidP="00A40D72">
            <w:pPr>
              <w:jc w:val="right"/>
              <w:rPr>
                <w:color w:val="000000" w:themeColor="text1"/>
                <w:sz w:val="22"/>
                <w:szCs w:val="22"/>
              </w:rPr>
            </w:pPr>
            <w:r w:rsidRPr="00E968B4">
              <w:rPr>
                <w:color w:val="000000" w:themeColor="text1"/>
                <w:sz w:val="22"/>
                <w:szCs w:val="22"/>
              </w:rPr>
              <w:t>0.216</w:t>
            </w:r>
          </w:p>
        </w:tc>
        <w:tc>
          <w:tcPr>
            <w:tcW w:w="1300" w:type="dxa"/>
            <w:tcBorders>
              <w:top w:val="nil"/>
              <w:left w:val="nil"/>
              <w:bottom w:val="single" w:sz="4" w:space="0" w:color="auto"/>
              <w:right w:val="single" w:sz="4" w:space="0" w:color="auto"/>
            </w:tcBorders>
            <w:shd w:val="clear" w:color="000000" w:fill="F9F9FB"/>
            <w:noWrap/>
            <w:hideMark/>
          </w:tcPr>
          <w:p w14:paraId="7AA8F7A1" w14:textId="77777777" w:rsidR="005F6608" w:rsidRPr="00E968B4" w:rsidRDefault="005F6608" w:rsidP="00A40D72">
            <w:pPr>
              <w:jc w:val="right"/>
              <w:rPr>
                <w:color w:val="000000" w:themeColor="text1"/>
                <w:sz w:val="22"/>
                <w:szCs w:val="22"/>
              </w:rPr>
            </w:pPr>
            <w:r w:rsidRPr="00E968B4">
              <w:rPr>
                <w:color w:val="000000" w:themeColor="text1"/>
                <w:sz w:val="22"/>
                <w:szCs w:val="22"/>
              </w:rPr>
              <w:t>0.621</w:t>
            </w:r>
          </w:p>
        </w:tc>
      </w:tr>
      <w:tr w:rsidR="00E968B4" w:rsidRPr="00E968B4" w14:paraId="590E16E4"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4FED4C88" w14:textId="77777777" w:rsidR="005F6608" w:rsidRPr="00E968B4" w:rsidRDefault="005F6608" w:rsidP="00A40D72">
            <w:pPr>
              <w:rPr>
                <w:color w:val="000000" w:themeColor="text1"/>
                <w:sz w:val="22"/>
                <w:szCs w:val="22"/>
              </w:rPr>
            </w:pPr>
            <w:r w:rsidRPr="00E968B4">
              <w:rPr>
                <w:color w:val="000000" w:themeColor="text1"/>
                <w:sz w:val="22"/>
                <w:szCs w:val="22"/>
              </w:rPr>
              <w:t>Microevents</w:t>
            </w:r>
          </w:p>
        </w:tc>
        <w:tc>
          <w:tcPr>
            <w:tcW w:w="1300" w:type="dxa"/>
            <w:tcBorders>
              <w:top w:val="nil"/>
              <w:left w:val="nil"/>
              <w:bottom w:val="nil"/>
              <w:right w:val="nil"/>
            </w:tcBorders>
            <w:shd w:val="clear" w:color="000000" w:fill="F9F9FB"/>
            <w:noWrap/>
            <w:hideMark/>
          </w:tcPr>
          <w:p w14:paraId="5D9DEE8C" w14:textId="77777777" w:rsidR="005F6608" w:rsidRPr="00E968B4" w:rsidRDefault="005F6608" w:rsidP="00A40D72">
            <w:pPr>
              <w:jc w:val="right"/>
              <w:rPr>
                <w:color w:val="000000" w:themeColor="text1"/>
                <w:sz w:val="22"/>
                <w:szCs w:val="22"/>
              </w:rPr>
            </w:pPr>
            <w:r w:rsidRPr="00E968B4">
              <w:rPr>
                <w:color w:val="000000" w:themeColor="text1"/>
                <w:sz w:val="22"/>
                <w:szCs w:val="22"/>
              </w:rPr>
              <w:t>0.053</w:t>
            </w:r>
          </w:p>
        </w:tc>
        <w:tc>
          <w:tcPr>
            <w:tcW w:w="1300" w:type="dxa"/>
            <w:tcBorders>
              <w:top w:val="nil"/>
              <w:left w:val="nil"/>
              <w:bottom w:val="nil"/>
              <w:right w:val="nil"/>
            </w:tcBorders>
            <w:shd w:val="clear" w:color="000000" w:fill="F9F9FB"/>
            <w:noWrap/>
            <w:hideMark/>
          </w:tcPr>
          <w:p w14:paraId="0ED55557" w14:textId="77777777" w:rsidR="005F6608" w:rsidRPr="00E968B4" w:rsidRDefault="005F6608" w:rsidP="00A40D72">
            <w:pPr>
              <w:jc w:val="right"/>
              <w:rPr>
                <w:color w:val="000000" w:themeColor="text1"/>
                <w:sz w:val="22"/>
                <w:szCs w:val="22"/>
              </w:rPr>
            </w:pPr>
            <w:r w:rsidRPr="00E968B4">
              <w:rPr>
                <w:color w:val="000000" w:themeColor="text1"/>
                <w:sz w:val="22"/>
                <w:szCs w:val="22"/>
              </w:rPr>
              <w:t>-0.146</w:t>
            </w:r>
          </w:p>
        </w:tc>
        <w:tc>
          <w:tcPr>
            <w:tcW w:w="1300" w:type="dxa"/>
            <w:tcBorders>
              <w:top w:val="nil"/>
              <w:left w:val="nil"/>
              <w:bottom w:val="nil"/>
              <w:right w:val="single" w:sz="4" w:space="0" w:color="auto"/>
            </w:tcBorders>
            <w:shd w:val="clear" w:color="000000" w:fill="F9F9FB"/>
            <w:noWrap/>
            <w:hideMark/>
          </w:tcPr>
          <w:p w14:paraId="2937B456" w14:textId="77777777" w:rsidR="005F6608" w:rsidRPr="00E968B4" w:rsidRDefault="005F6608" w:rsidP="00A40D72">
            <w:pPr>
              <w:jc w:val="right"/>
              <w:rPr>
                <w:color w:val="000000" w:themeColor="text1"/>
                <w:sz w:val="22"/>
                <w:szCs w:val="22"/>
              </w:rPr>
            </w:pPr>
            <w:r w:rsidRPr="00E968B4">
              <w:rPr>
                <w:color w:val="000000" w:themeColor="text1"/>
                <w:sz w:val="22"/>
                <w:szCs w:val="22"/>
              </w:rPr>
              <w:t>-0.024</w:t>
            </w:r>
          </w:p>
        </w:tc>
      </w:tr>
      <w:tr w:rsidR="00E968B4" w:rsidRPr="00E968B4" w14:paraId="0AAE762C"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0C9105E4"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329BC63C" w14:textId="77777777" w:rsidR="005F6608" w:rsidRPr="00E968B4" w:rsidRDefault="005F6608" w:rsidP="00A40D72">
            <w:pPr>
              <w:jc w:val="right"/>
              <w:rPr>
                <w:color w:val="000000" w:themeColor="text1"/>
                <w:sz w:val="22"/>
                <w:szCs w:val="22"/>
              </w:rPr>
            </w:pPr>
            <w:r w:rsidRPr="00E968B4">
              <w:rPr>
                <w:color w:val="000000" w:themeColor="text1"/>
                <w:sz w:val="22"/>
                <w:szCs w:val="22"/>
              </w:rPr>
              <w:t>0.688</w:t>
            </w:r>
          </w:p>
        </w:tc>
        <w:tc>
          <w:tcPr>
            <w:tcW w:w="1300" w:type="dxa"/>
            <w:tcBorders>
              <w:top w:val="nil"/>
              <w:left w:val="nil"/>
              <w:bottom w:val="single" w:sz="4" w:space="0" w:color="auto"/>
              <w:right w:val="nil"/>
            </w:tcBorders>
            <w:shd w:val="clear" w:color="000000" w:fill="F9F9FB"/>
            <w:noWrap/>
            <w:hideMark/>
          </w:tcPr>
          <w:p w14:paraId="1D10AD70" w14:textId="77777777" w:rsidR="005F6608" w:rsidRPr="00E968B4" w:rsidRDefault="005F6608" w:rsidP="00A40D72">
            <w:pPr>
              <w:jc w:val="right"/>
              <w:rPr>
                <w:color w:val="000000" w:themeColor="text1"/>
                <w:sz w:val="22"/>
                <w:szCs w:val="22"/>
              </w:rPr>
            </w:pPr>
            <w:r w:rsidRPr="00E968B4">
              <w:rPr>
                <w:color w:val="000000" w:themeColor="text1"/>
                <w:sz w:val="22"/>
                <w:szCs w:val="22"/>
              </w:rPr>
              <w:t>0.265</w:t>
            </w:r>
          </w:p>
        </w:tc>
        <w:tc>
          <w:tcPr>
            <w:tcW w:w="1300" w:type="dxa"/>
            <w:tcBorders>
              <w:top w:val="nil"/>
              <w:left w:val="nil"/>
              <w:bottom w:val="single" w:sz="4" w:space="0" w:color="auto"/>
              <w:right w:val="single" w:sz="4" w:space="0" w:color="auto"/>
            </w:tcBorders>
            <w:shd w:val="clear" w:color="000000" w:fill="F9F9FB"/>
            <w:noWrap/>
            <w:hideMark/>
          </w:tcPr>
          <w:p w14:paraId="23DA59A9" w14:textId="77777777" w:rsidR="005F6608" w:rsidRPr="00E968B4" w:rsidRDefault="005F6608" w:rsidP="00A40D72">
            <w:pPr>
              <w:jc w:val="right"/>
              <w:rPr>
                <w:color w:val="000000" w:themeColor="text1"/>
                <w:sz w:val="22"/>
                <w:szCs w:val="22"/>
              </w:rPr>
            </w:pPr>
            <w:r w:rsidRPr="00E968B4">
              <w:rPr>
                <w:color w:val="000000" w:themeColor="text1"/>
                <w:sz w:val="22"/>
                <w:szCs w:val="22"/>
              </w:rPr>
              <w:t>0.858</w:t>
            </w:r>
          </w:p>
        </w:tc>
      </w:tr>
      <w:tr w:rsidR="00E968B4" w:rsidRPr="00E968B4" w14:paraId="210682C4"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61F83E4A" w14:textId="77777777" w:rsidR="005F6608" w:rsidRPr="00E968B4" w:rsidRDefault="005F6608" w:rsidP="00A40D72">
            <w:pPr>
              <w:rPr>
                <w:color w:val="000000" w:themeColor="text1"/>
                <w:sz w:val="22"/>
                <w:szCs w:val="22"/>
              </w:rPr>
            </w:pPr>
            <w:r w:rsidRPr="00E968B4">
              <w:rPr>
                <w:color w:val="000000" w:themeColor="text1"/>
                <w:sz w:val="22"/>
                <w:szCs w:val="22"/>
              </w:rPr>
              <w:t>Omissions</w:t>
            </w:r>
          </w:p>
        </w:tc>
        <w:tc>
          <w:tcPr>
            <w:tcW w:w="1300" w:type="dxa"/>
            <w:tcBorders>
              <w:top w:val="nil"/>
              <w:left w:val="nil"/>
              <w:bottom w:val="nil"/>
              <w:right w:val="nil"/>
            </w:tcBorders>
            <w:shd w:val="clear" w:color="000000" w:fill="F9F9FB"/>
            <w:noWrap/>
            <w:hideMark/>
          </w:tcPr>
          <w:p w14:paraId="0B7A8197" w14:textId="77777777" w:rsidR="005F6608" w:rsidRPr="00E968B4" w:rsidRDefault="005F6608" w:rsidP="00A40D72">
            <w:pPr>
              <w:jc w:val="right"/>
              <w:rPr>
                <w:color w:val="000000" w:themeColor="text1"/>
                <w:sz w:val="22"/>
                <w:szCs w:val="22"/>
              </w:rPr>
            </w:pPr>
            <w:r w:rsidRPr="00E968B4">
              <w:rPr>
                <w:color w:val="000000" w:themeColor="text1"/>
                <w:sz w:val="22"/>
                <w:szCs w:val="22"/>
              </w:rPr>
              <w:t>0.185</w:t>
            </w:r>
          </w:p>
        </w:tc>
        <w:tc>
          <w:tcPr>
            <w:tcW w:w="1300" w:type="dxa"/>
            <w:tcBorders>
              <w:top w:val="nil"/>
              <w:left w:val="nil"/>
              <w:bottom w:val="nil"/>
              <w:right w:val="nil"/>
            </w:tcBorders>
            <w:shd w:val="clear" w:color="000000" w:fill="F9F9FB"/>
            <w:noWrap/>
            <w:hideMark/>
          </w:tcPr>
          <w:p w14:paraId="75CA3620" w14:textId="77777777" w:rsidR="005F6608" w:rsidRPr="00E968B4" w:rsidRDefault="005F6608" w:rsidP="00A40D72">
            <w:pPr>
              <w:jc w:val="right"/>
              <w:rPr>
                <w:color w:val="000000" w:themeColor="text1"/>
                <w:sz w:val="22"/>
                <w:szCs w:val="22"/>
              </w:rPr>
            </w:pPr>
            <w:r w:rsidRPr="00E968B4">
              <w:rPr>
                <w:color w:val="000000" w:themeColor="text1"/>
                <w:sz w:val="22"/>
                <w:szCs w:val="22"/>
              </w:rPr>
              <w:t>-0.081</w:t>
            </w:r>
          </w:p>
        </w:tc>
        <w:tc>
          <w:tcPr>
            <w:tcW w:w="1300" w:type="dxa"/>
            <w:tcBorders>
              <w:top w:val="nil"/>
              <w:left w:val="nil"/>
              <w:bottom w:val="nil"/>
              <w:right w:val="single" w:sz="4" w:space="0" w:color="auto"/>
            </w:tcBorders>
            <w:shd w:val="clear" w:color="000000" w:fill="F9F9FB"/>
            <w:noWrap/>
            <w:hideMark/>
          </w:tcPr>
          <w:p w14:paraId="698B5346" w14:textId="77777777" w:rsidR="005F6608" w:rsidRPr="00E968B4" w:rsidRDefault="005F6608" w:rsidP="00A40D72">
            <w:pPr>
              <w:jc w:val="right"/>
              <w:rPr>
                <w:color w:val="000000" w:themeColor="text1"/>
                <w:sz w:val="22"/>
                <w:szCs w:val="22"/>
              </w:rPr>
            </w:pPr>
            <w:r w:rsidRPr="00E968B4">
              <w:rPr>
                <w:color w:val="000000" w:themeColor="text1"/>
                <w:sz w:val="22"/>
                <w:szCs w:val="22"/>
              </w:rPr>
              <w:t>-.258</w:t>
            </w:r>
            <w:r w:rsidRPr="00E968B4">
              <w:rPr>
                <w:color w:val="000000" w:themeColor="text1"/>
                <w:sz w:val="22"/>
                <w:szCs w:val="22"/>
                <w:vertAlign w:val="superscript"/>
              </w:rPr>
              <w:t>*</w:t>
            </w:r>
          </w:p>
        </w:tc>
      </w:tr>
      <w:tr w:rsidR="00E968B4" w:rsidRPr="00E968B4" w14:paraId="04F73546"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11D366FB"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622737D" w14:textId="77777777" w:rsidR="005F6608" w:rsidRPr="00E968B4" w:rsidRDefault="005F6608" w:rsidP="00A40D72">
            <w:pPr>
              <w:jc w:val="right"/>
              <w:rPr>
                <w:color w:val="000000" w:themeColor="text1"/>
                <w:sz w:val="22"/>
                <w:szCs w:val="22"/>
              </w:rPr>
            </w:pPr>
            <w:r w:rsidRPr="00E968B4">
              <w:rPr>
                <w:color w:val="000000" w:themeColor="text1"/>
                <w:sz w:val="22"/>
                <w:szCs w:val="22"/>
              </w:rPr>
              <w:t>0.156</w:t>
            </w:r>
          </w:p>
        </w:tc>
        <w:tc>
          <w:tcPr>
            <w:tcW w:w="1300" w:type="dxa"/>
            <w:tcBorders>
              <w:top w:val="nil"/>
              <w:left w:val="nil"/>
              <w:bottom w:val="single" w:sz="4" w:space="0" w:color="auto"/>
              <w:right w:val="nil"/>
            </w:tcBorders>
            <w:shd w:val="clear" w:color="000000" w:fill="F9F9FB"/>
            <w:noWrap/>
            <w:hideMark/>
          </w:tcPr>
          <w:p w14:paraId="22B5671E" w14:textId="77777777" w:rsidR="005F6608" w:rsidRPr="00E968B4" w:rsidRDefault="005F6608" w:rsidP="00A40D72">
            <w:pPr>
              <w:jc w:val="right"/>
              <w:rPr>
                <w:color w:val="000000" w:themeColor="text1"/>
                <w:sz w:val="22"/>
                <w:szCs w:val="22"/>
              </w:rPr>
            </w:pPr>
            <w:r w:rsidRPr="00E968B4">
              <w:rPr>
                <w:color w:val="000000" w:themeColor="text1"/>
                <w:sz w:val="22"/>
                <w:szCs w:val="22"/>
              </w:rPr>
              <w:t>0.536</w:t>
            </w:r>
          </w:p>
        </w:tc>
        <w:tc>
          <w:tcPr>
            <w:tcW w:w="1300" w:type="dxa"/>
            <w:tcBorders>
              <w:top w:val="nil"/>
              <w:left w:val="nil"/>
              <w:bottom w:val="single" w:sz="4" w:space="0" w:color="auto"/>
              <w:right w:val="single" w:sz="4" w:space="0" w:color="auto"/>
            </w:tcBorders>
            <w:shd w:val="clear" w:color="000000" w:fill="F9F9FB"/>
            <w:noWrap/>
            <w:hideMark/>
          </w:tcPr>
          <w:p w14:paraId="2441A22C" w14:textId="77777777" w:rsidR="005F6608" w:rsidRPr="00E968B4" w:rsidRDefault="005F6608" w:rsidP="00A40D72">
            <w:pPr>
              <w:jc w:val="right"/>
              <w:rPr>
                <w:color w:val="000000" w:themeColor="text1"/>
                <w:sz w:val="22"/>
                <w:szCs w:val="22"/>
              </w:rPr>
            </w:pPr>
            <w:r w:rsidRPr="00E968B4">
              <w:rPr>
                <w:color w:val="000000" w:themeColor="text1"/>
                <w:sz w:val="22"/>
                <w:szCs w:val="22"/>
              </w:rPr>
              <w:t>0.047</w:t>
            </w:r>
          </w:p>
        </w:tc>
      </w:tr>
      <w:tr w:rsidR="00E968B4" w:rsidRPr="00E968B4" w14:paraId="0E297082"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1AC37641" w14:textId="77777777" w:rsidR="005F6608" w:rsidRPr="00E968B4" w:rsidRDefault="005F6608" w:rsidP="00A40D72">
            <w:pPr>
              <w:rPr>
                <w:color w:val="000000" w:themeColor="text1"/>
                <w:sz w:val="22"/>
                <w:szCs w:val="22"/>
              </w:rPr>
            </w:pPr>
            <w:r w:rsidRPr="00E968B4">
              <w:rPr>
                <w:color w:val="000000" w:themeColor="text1"/>
                <w:sz w:val="22"/>
                <w:szCs w:val="22"/>
              </w:rPr>
              <w:t>Commissions</w:t>
            </w:r>
          </w:p>
        </w:tc>
        <w:tc>
          <w:tcPr>
            <w:tcW w:w="1300" w:type="dxa"/>
            <w:tcBorders>
              <w:top w:val="nil"/>
              <w:left w:val="nil"/>
              <w:bottom w:val="nil"/>
              <w:right w:val="nil"/>
            </w:tcBorders>
            <w:shd w:val="clear" w:color="000000" w:fill="F9F9FB"/>
            <w:noWrap/>
            <w:hideMark/>
          </w:tcPr>
          <w:p w14:paraId="579C5B73" w14:textId="77777777" w:rsidR="005F6608" w:rsidRPr="00E968B4" w:rsidRDefault="005F6608" w:rsidP="00A40D72">
            <w:pPr>
              <w:jc w:val="right"/>
              <w:rPr>
                <w:color w:val="000000" w:themeColor="text1"/>
                <w:sz w:val="22"/>
                <w:szCs w:val="22"/>
              </w:rPr>
            </w:pPr>
            <w:r w:rsidRPr="00E968B4">
              <w:rPr>
                <w:color w:val="000000" w:themeColor="text1"/>
                <w:sz w:val="22"/>
                <w:szCs w:val="22"/>
              </w:rPr>
              <w:t>0.018</w:t>
            </w:r>
          </w:p>
        </w:tc>
        <w:tc>
          <w:tcPr>
            <w:tcW w:w="1300" w:type="dxa"/>
            <w:tcBorders>
              <w:top w:val="nil"/>
              <w:left w:val="nil"/>
              <w:bottom w:val="nil"/>
              <w:right w:val="nil"/>
            </w:tcBorders>
            <w:shd w:val="clear" w:color="000000" w:fill="F9F9FB"/>
            <w:noWrap/>
            <w:hideMark/>
          </w:tcPr>
          <w:p w14:paraId="246D41B1" w14:textId="77777777" w:rsidR="005F6608" w:rsidRPr="00E968B4" w:rsidRDefault="005F6608" w:rsidP="00A40D72">
            <w:pPr>
              <w:jc w:val="right"/>
              <w:rPr>
                <w:color w:val="000000" w:themeColor="text1"/>
                <w:sz w:val="22"/>
                <w:szCs w:val="22"/>
              </w:rPr>
            </w:pPr>
            <w:r w:rsidRPr="00E968B4">
              <w:rPr>
                <w:color w:val="000000" w:themeColor="text1"/>
                <w:sz w:val="22"/>
                <w:szCs w:val="22"/>
              </w:rPr>
              <w:t>-0.154</w:t>
            </w:r>
          </w:p>
        </w:tc>
        <w:tc>
          <w:tcPr>
            <w:tcW w:w="1300" w:type="dxa"/>
            <w:tcBorders>
              <w:top w:val="nil"/>
              <w:left w:val="nil"/>
              <w:bottom w:val="nil"/>
              <w:right w:val="single" w:sz="4" w:space="0" w:color="auto"/>
            </w:tcBorders>
            <w:shd w:val="clear" w:color="000000" w:fill="F9F9FB"/>
            <w:noWrap/>
            <w:hideMark/>
          </w:tcPr>
          <w:p w14:paraId="0E7DE0E5" w14:textId="77777777" w:rsidR="005F6608" w:rsidRPr="00E968B4" w:rsidRDefault="005F6608" w:rsidP="00A40D72">
            <w:pPr>
              <w:jc w:val="right"/>
              <w:rPr>
                <w:color w:val="000000" w:themeColor="text1"/>
                <w:sz w:val="22"/>
                <w:szCs w:val="22"/>
              </w:rPr>
            </w:pPr>
            <w:r w:rsidRPr="00E968B4">
              <w:rPr>
                <w:color w:val="000000" w:themeColor="text1"/>
                <w:sz w:val="22"/>
                <w:szCs w:val="22"/>
              </w:rPr>
              <w:t>-0.075</w:t>
            </w:r>
          </w:p>
        </w:tc>
      </w:tr>
      <w:tr w:rsidR="00E968B4" w:rsidRPr="00E968B4" w14:paraId="65F3069B"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66CDF15B"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5B130DD" w14:textId="77777777" w:rsidR="005F6608" w:rsidRPr="00E968B4" w:rsidRDefault="005F6608" w:rsidP="00A40D72">
            <w:pPr>
              <w:jc w:val="right"/>
              <w:rPr>
                <w:color w:val="000000" w:themeColor="text1"/>
                <w:sz w:val="22"/>
                <w:szCs w:val="22"/>
              </w:rPr>
            </w:pPr>
            <w:r w:rsidRPr="00E968B4">
              <w:rPr>
                <w:color w:val="000000" w:themeColor="text1"/>
                <w:sz w:val="22"/>
                <w:szCs w:val="22"/>
              </w:rPr>
              <w:t>0.891</w:t>
            </w:r>
          </w:p>
        </w:tc>
        <w:tc>
          <w:tcPr>
            <w:tcW w:w="1300" w:type="dxa"/>
            <w:tcBorders>
              <w:top w:val="nil"/>
              <w:left w:val="nil"/>
              <w:bottom w:val="single" w:sz="4" w:space="0" w:color="auto"/>
              <w:right w:val="nil"/>
            </w:tcBorders>
            <w:shd w:val="clear" w:color="000000" w:fill="F9F9FB"/>
            <w:noWrap/>
            <w:hideMark/>
          </w:tcPr>
          <w:p w14:paraId="79AC4AF9" w14:textId="77777777" w:rsidR="005F6608" w:rsidRPr="00E968B4" w:rsidRDefault="005F6608" w:rsidP="00A40D72">
            <w:pPr>
              <w:jc w:val="right"/>
              <w:rPr>
                <w:color w:val="000000" w:themeColor="text1"/>
                <w:sz w:val="22"/>
                <w:szCs w:val="22"/>
              </w:rPr>
            </w:pPr>
            <w:r w:rsidRPr="00E968B4">
              <w:rPr>
                <w:color w:val="000000" w:themeColor="text1"/>
                <w:sz w:val="22"/>
                <w:szCs w:val="22"/>
              </w:rPr>
              <w:t>0.240</w:t>
            </w:r>
          </w:p>
        </w:tc>
        <w:tc>
          <w:tcPr>
            <w:tcW w:w="1300" w:type="dxa"/>
            <w:tcBorders>
              <w:top w:val="nil"/>
              <w:left w:val="nil"/>
              <w:bottom w:val="single" w:sz="4" w:space="0" w:color="auto"/>
              <w:right w:val="single" w:sz="4" w:space="0" w:color="auto"/>
            </w:tcBorders>
            <w:shd w:val="clear" w:color="000000" w:fill="F9F9FB"/>
            <w:noWrap/>
            <w:hideMark/>
          </w:tcPr>
          <w:p w14:paraId="61C5379A" w14:textId="77777777" w:rsidR="005F6608" w:rsidRPr="00E968B4" w:rsidRDefault="005F6608" w:rsidP="00A40D72">
            <w:pPr>
              <w:jc w:val="right"/>
              <w:rPr>
                <w:color w:val="000000" w:themeColor="text1"/>
                <w:sz w:val="22"/>
                <w:szCs w:val="22"/>
              </w:rPr>
            </w:pPr>
            <w:r w:rsidRPr="00E968B4">
              <w:rPr>
                <w:color w:val="000000" w:themeColor="text1"/>
                <w:sz w:val="22"/>
                <w:szCs w:val="22"/>
              </w:rPr>
              <w:t>0.571</w:t>
            </w:r>
          </w:p>
        </w:tc>
      </w:tr>
      <w:tr w:rsidR="00E968B4" w:rsidRPr="00E968B4" w14:paraId="72CB17D9"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37514538" w14:textId="77777777" w:rsidR="005F6608" w:rsidRPr="00E968B4" w:rsidRDefault="005F6608" w:rsidP="00A40D72">
            <w:pPr>
              <w:rPr>
                <w:color w:val="000000" w:themeColor="text1"/>
                <w:sz w:val="22"/>
                <w:szCs w:val="22"/>
              </w:rPr>
            </w:pPr>
            <w:r w:rsidRPr="00E968B4">
              <w:rPr>
                <w:color w:val="000000" w:themeColor="text1"/>
                <w:sz w:val="22"/>
                <w:szCs w:val="22"/>
              </w:rPr>
              <w:t>Error rate</w:t>
            </w:r>
          </w:p>
        </w:tc>
        <w:tc>
          <w:tcPr>
            <w:tcW w:w="1300" w:type="dxa"/>
            <w:tcBorders>
              <w:top w:val="nil"/>
              <w:left w:val="nil"/>
              <w:bottom w:val="nil"/>
              <w:right w:val="nil"/>
            </w:tcBorders>
            <w:shd w:val="clear" w:color="000000" w:fill="F9F9FB"/>
            <w:noWrap/>
            <w:hideMark/>
          </w:tcPr>
          <w:p w14:paraId="43D9582D" w14:textId="77777777" w:rsidR="005F6608" w:rsidRPr="00E968B4" w:rsidRDefault="005F6608" w:rsidP="00A40D72">
            <w:pPr>
              <w:jc w:val="right"/>
              <w:rPr>
                <w:color w:val="000000" w:themeColor="text1"/>
                <w:sz w:val="22"/>
                <w:szCs w:val="22"/>
              </w:rPr>
            </w:pPr>
            <w:r w:rsidRPr="00E968B4">
              <w:rPr>
                <w:color w:val="000000" w:themeColor="text1"/>
                <w:sz w:val="22"/>
                <w:szCs w:val="22"/>
              </w:rPr>
              <w:t>0.163</w:t>
            </w:r>
          </w:p>
        </w:tc>
        <w:tc>
          <w:tcPr>
            <w:tcW w:w="1300" w:type="dxa"/>
            <w:tcBorders>
              <w:top w:val="nil"/>
              <w:left w:val="nil"/>
              <w:bottom w:val="nil"/>
              <w:right w:val="nil"/>
            </w:tcBorders>
            <w:shd w:val="clear" w:color="000000" w:fill="F9F9FB"/>
            <w:noWrap/>
            <w:hideMark/>
          </w:tcPr>
          <w:p w14:paraId="0418803B" w14:textId="77777777" w:rsidR="005F6608" w:rsidRPr="00E968B4" w:rsidRDefault="005F6608" w:rsidP="00A40D72">
            <w:pPr>
              <w:jc w:val="right"/>
              <w:rPr>
                <w:color w:val="000000" w:themeColor="text1"/>
                <w:sz w:val="22"/>
                <w:szCs w:val="22"/>
              </w:rPr>
            </w:pPr>
            <w:r w:rsidRPr="00E968B4">
              <w:rPr>
                <w:color w:val="000000" w:themeColor="text1"/>
                <w:sz w:val="22"/>
                <w:szCs w:val="22"/>
              </w:rPr>
              <w:t>-0.113</w:t>
            </w:r>
          </w:p>
        </w:tc>
        <w:tc>
          <w:tcPr>
            <w:tcW w:w="1300" w:type="dxa"/>
            <w:tcBorders>
              <w:top w:val="nil"/>
              <w:left w:val="nil"/>
              <w:bottom w:val="nil"/>
              <w:right w:val="single" w:sz="4" w:space="0" w:color="auto"/>
            </w:tcBorders>
            <w:shd w:val="clear" w:color="000000" w:fill="F9F9FB"/>
            <w:noWrap/>
            <w:hideMark/>
          </w:tcPr>
          <w:p w14:paraId="3AFC0EA8" w14:textId="77777777" w:rsidR="005F6608" w:rsidRPr="00E968B4" w:rsidRDefault="005F6608" w:rsidP="00A40D72">
            <w:pPr>
              <w:jc w:val="right"/>
              <w:rPr>
                <w:color w:val="000000" w:themeColor="text1"/>
                <w:sz w:val="22"/>
                <w:szCs w:val="22"/>
              </w:rPr>
            </w:pPr>
            <w:r w:rsidRPr="00E968B4">
              <w:rPr>
                <w:color w:val="000000" w:themeColor="text1"/>
                <w:sz w:val="22"/>
                <w:szCs w:val="22"/>
              </w:rPr>
              <w:t>-0.244</w:t>
            </w:r>
          </w:p>
        </w:tc>
      </w:tr>
      <w:tr w:rsidR="00E968B4" w:rsidRPr="00E968B4" w14:paraId="09FD8AB1"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745ED158"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492245C" w14:textId="77777777" w:rsidR="005F6608" w:rsidRPr="00E968B4" w:rsidRDefault="005F6608" w:rsidP="00A40D72">
            <w:pPr>
              <w:jc w:val="right"/>
              <w:rPr>
                <w:color w:val="000000" w:themeColor="text1"/>
                <w:sz w:val="22"/>
                <w:szCs w:val="22"/>
              </w:rPr>
            </w:pPr>
            <w:r w:rsidRPr="00E968B4">
              <w:rPr>
                <w:color w:val="000000" w:themeColor="text1"/>
                <w:sz w:val="22"/>
                <w:szCs w:val="22"/>
              </w:rPr>
              <w:t>0.215</w:t>
            </w:r>
          </w:p>
        </w:tc>
        <w:tc>
          <w:tcPr>
            <w:tcW w:w="1300" w:type="dxa"/>
            <w:tcBorders>
              <w:top w:val="nil"/>
              <w:left w:val="nil"/>
              <w:bottom w:val="single" w:sz="4" w:space="0" w:color="auto"/>
              <w:right w:val="nil"/>
            </w:tcBorders>
            <w:shd w:val="clear" w:color="000000" w:fill="F9F9FB"/>
            <w:noWrap/>
            <w:hideMark/>
          </w:tcPr>
          <w:p w14:paraId="2589E651" w14:textId="77777777" w:rsidR="005F6608" w:rsidRPr="00E968B4" w:rsidRDefault="005F6608" w:rsidP="00A40D72">
            <w:pPr>
              <w:jc w:val="right"/>
              <w:rPr>
                <w:color w:val="000000" w:themeColor="text1"/>
                <w:sz w:val="22"/>
                <w:szCs w:val="22"/>
              </w:rPr>
            </w:pPr>
            <w:r w:rsidRPr="00E968B4">
              <w:rPr>
                <w:color w:val="000000" w:themeColor="text1"/>
                <w:sz w:val="22"/>
                <w:szCs w:val="22"/>
              </w:rPr>
              <w:t>0.389</w:t>
            </w:r>
          </w:p>
        </w:tc>
        <w:tc>
          <w:tcPr>
            <w:tcW w:w="1300" w:type="dxa"/>
            <w:tcBorders>
              <w:top w:val="nil"/>
              <w:left w:val="nil"/>
              <w:bottom w:val="single" w:sz="4" w:space="0" w:color="auto"/>
              <w:right w:val="single" w:sz="4" w:space="0" w:color="auto"/>
            </w:tcBorders>
            <w:shd w:val="clear" w:color="000000" w:fill="F9F9FB"/>
            <w:noWrap/>
            <w:hideMark/>
          </w:tcPr>
          <w:p w14:paraId="365585DF" w14:textId="77777777" w:rsidR="005F6608" w:rsidRPr="00E968B4" w:rsidRDefault="005F6608" w:rsidP="00A40D72">
            <w:pPr>
              <w:jc w:val="right"/>
              <w:rPr>
                <w:color w:val="000000" w:themeColor="text1"/>
                <w:sz w:val="22"/>
                <w:szCs w:val="22"/>
              </w:rPr>
            </w:pPr>
            <w:r w:rsidRPr="00E968B4">
              <w:rPr>
                <w:color w:val="000000" w:themeColor="text1"/>
                <w:sz w:val="22"/>
                <w:szCs w:val="22"/>
              </w:rPr>
              <w:t>0.060</w:t>
            </w:r>
          </w:p>
        </w:tc>
      </w:tr>
      <w:tr w:rsidR="00E968B4" w:rsidRPr="00E968B4" w14:paraId="67D2D6EA" w14:textId="77777777" w:rsidTr="00A40D72">
        <w:trPr>
          <w:trHeight w:val="320"/>
          <w:jc w:val="center"/>
        </w:trPr>
        <w:tc>
          <w:tcPr>
            <w:tcW w:w="1300" w:type="dxa"/>
            <w:tcBorders>
              <w:top w:val="nil"/>
              <w:left w:val="single" w:sz="4" w:space="0" w:color="auto"/>
              <w:bottom w:val="nil"/>
              <w:right w:val="nil"/>
            </w:tcBorders>
            <w:shd w:val="clear" w:color="auto" w:fill="auto"/>
            <w:noWrap/>
            <w:vAlign w:val="bottom"/>
            <w:hideMark/>
          </w:tcPr>
          <w:p w14:paraId="5EBE5123" w14:textId="77777777" w:rsidR="005F6608" w:rsidRPr="00E968B4" w:rsidRDefault="005F6608" w:rsidP="00A40D72">
            <w:pPr>
              <w:rPr>
                <w:color w:val="000000" w:themeColor="text1"/>
                <w:sz w:val="22"/>
                <w:szCs w:val="22"/>
              </w:rPr>
            </w:pPr>
            <w:r w:rsidRPr="00E968B4">
              <w:rPr>
                <w:color w:val="000000" w:themeColor="text1"/>
                <w:sz w:val="22"/>
                <w:szCs w:val="22"/>
              </w:rPr>
              <w:t>RT var</w:t>
            </w:r>
          </w:p>
        </w:tc>
        <w:tc>
          <w:tcPr>
            <w:tcW w:w="1300" w:type="dxa"/>
            <w:tcBorders>
              <w:top w:val="nil"/>
              <w:left w:val="nil"/>
              <w:bottom w:val="nil"/>
              <w:right w:val="nil"/>
            </w:tcBorders>
            <w:shd w:val="clear" w:color="000000" w:fill="F9F9FB"/>
            <w:noWrap/>
            <w:hideMark/>
          </w:tcPr>
          <w:p w14:paraId="463B8554" w14:textId="77777777" w:rsidR="005F6608" w:rsidRPr="00E968B4" w:rsidRDefault="005F6608" w:rsidP="00A40D72">
            <w:pPr>
              <w:jc w:val="right"/>
              <w:rPr>
                <w:color w:val="000000" w:themeColor="text1"/>
                <w:sz w:val="22"/>
                <w:szCs w:val="22"/>
              </w:rPr>
            </w:pPr>
            <w:r w:rsidRPr="00E968B4">
              <w:rPr>
                <w:color w:val="000000" w:themeColor="text1"/>
                <w:sz w:val="22"/>
                <w:szCs w:val="22"/>
              </w:rPr>
              <w:t>0.074</w:t>
            </w:r>
          </w:p>
        </w:tc>
        <w:tc>
          <w:tcPr>
            <w:tcW w:w="1300" w:type="dxa"/>
            <w:tcBorders>
              <w:top w:val="nil"/>
              <w:left w:val="nil"/>
              <w:bottom w:val="nil"/>
              <w:right w:val="nil"/>
            </w:tcBorders>
            <w:shd w:val="clear" w:color="000000" w:fill="F9F9FB"/>
            <w:noWrap/>
            <w:hideMark/>
          </w:tcPr>
          <w:p w14:paraId="7476CAA5" w14:textId="77777777" w:rsidR="005F6608" w:rsidRPr="00E968B4" w:rsidRDefault="005F6608" w:rsidP="00A40D72">
            <w:pPr>
              <w:jc w:val="right"/>
              <w:rPr>
                <w:color w:val="000000" w:themeColor="text1"/>
                <w:sz w:val="22"/>
                <w:szCs w:val="22"/>
              </w:rPr>
            </w:pPr>
            <w:r w:rsidRPr="00E968B4">
              <w:rPr>
                <w:color w:val="000000" w:themeColor="text1"/>
                <w:sz w:val="22"/>
                <w:szCs w:val="22"/>
              </w:rPr>
              <w:t>0.064</w:t>
            </w:r>
          </w:p>
        </w:tc>
        <w:tc>
          <w:tcPr>
            <w:tcW w:w="1300" w:type="dxa"/>
            <w:tcBorders>
              <w:top w:val="nil"/>
              <w:left w:val="nil"/>
              <w:bottom w:val="nil"/>
              <w:right w:val="single" w:sz="4" w:space="0" w:color="auto"/>
            </w:tcBorders>
            <w:shd w:val="clear" w:color="000000" w:fill="F9F9FB"/>
            <w:noWrap/>
            <w:hideMark/>
          </w:tcPr>
          <w:p w14:paraId="0C4901B3" w14:textId="77777777" w:rsidR="005F6608" w:rsidRPr="00E968B4" w:rsidRDefault="005F6608" w:rsidP="00A40D72">
            <w:pPr>
              <w:jc w:val="right"/>
              <w:rPr>
                <w:color w:val="000000" w:themeColor="text1"/>
                <w:sz w:val="22"/>
                <w:szCs w:val="22"/>
              </w:rPr>
            </w:pPr>
            <w:r w:rsidRPr="00E968B4">
              <w:rPr>
                <w:color w:val="000000" w:themeColor="text1"/>
                <w:sz w:val="22"/>
                <w:szCs w:val="22"/>
              </w:rPr>
              <w:t>-0.136</w:t>
            </w:r>
          </w:p>
        </w:tc>
      </w:tr>
      <w:tr w:rsidR="00E968B4" w:rsidRPr="00E968B4" w14:paraId="3A3D6726" w14:textId="77777777" w:rsidTr="00A40D72">
        <w:trPr>
          <w:trHeight w:val="320"/>
          <w:jc w:val="center"/>
        </w:trPr>
        <w:tc>
          <w:tcPr>
            <w:tcW w:w="1300" w:type="dxa"/>
            <w:tcBorders>
              <w:top w:val="nil"/>
              <w:left w:val="single" w:sz="4" w:space="0" w:color="auto"/>
              <w:bottom w:val="single" w:sz="4" w:space="0" w:color="auto"/>
              <w:right w:val="nil"/>
            </w:tcBorders>
            <w:shd w:val="clear" w:color="auto" w:fill="auto"/>
            <w:noWrap/>
            <w:vAlign w:val="bottom"/>
            <w:hideMark/>
          </w:tcPr>
          <w:p w14:paraId="1E8BB344"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068EC86" w14:textId="77777777" w:rsidR="005F6608" w:rsidRPr="00E968B4" w:rsidRDefault="005F6608" w:rsidP="00A40D72">
            <w:pPr>
              <w:jc w:val="right"/>
              <w:rPr>
                <w:color w:val="000000" w:themeColor="text1"/>
                <w:sz w:val="22"/>
                <w:szCs w:val="22"/>
              </w:rPr>
            </w:pPr>
            <w:r w:rsidRPr="00E968B4">
              <w:rPr>
                <w:color w:val="000000" w:themeColor="text1"/>
                <w:sz w:val="22"/>
                <w:szCs w:val="22"/>
              </w:rPr>
              <w:t>0.576</w:t>
            </w:r>
          </w:p>
        </w:tc>
        <w:tc>
          <w:tcPr>
            <w:tcW w:w="1300" w:type="dxa"/>
            <w:tcBorders>
              <w:top w:val="nil"/>
              <w:left w:val="nil"/>
              <w:bottom w:val="single" w:sz="4" w:space="0" w:color="auto"/>
              <w:right w:val="nil"/>
            </w:tcBorders>
            <w:shd w:val="clear" w:color="000000" w:fill="F9F9FB"/>
            <w:noWrap/>
            <w:hideMark/>
          </w:tcPr>
          <w:p w14:paraId="0446D30F" w14:textId="77777777" w:rsidR="005F6608" w:rsidRPr="00E968B4" w:rsidRDefault="005F6608" w:rsidP="00A40D72">
            <w:pPr>
              <w:jc w:val="right"/>
              <w:rPr>
                <w:color w:val="000000" w:themeColor="text1"/>
                <w:sz w:val="22"/>
                <w:szCs w:val="22"/>
              </w:rPr>
            </w:pPr>
            <w:r w:rsidRPr="00E968B4">
              <w:rPr>
                <w:color w:val="000000" w:themeColor="text1"/>
                <w:sz w:val="22"/>
                <w:szCs w:val="22"/>
              </w:rPr>
              <w:t>0.628</w:t>
            </w:r>
          </w:p>
        </w:tc>
        <w:tc>
          <w:tcPr>
            <w:tcW w:w="1300" w:type="dxa"/>
            <w:tcBorders>
              <w:top w:val="nil"/>
              <w:left w:val="nil"/>
              <w:bottom w:val="single" w:sz="4" w:space="0" w:color="auto"/>
              <w:right w:val="single" w:sz="4" w:space="0" w:color="auto"/>
            </w:tcBorders>
            <w:shd w:val="clear" w:color="000000" w:fill="F9F9FB"/>
            <w:noWrap/>
            <w:hideMark/>
          </w:tcPr>
          <w:p w14:paraId="2C1B9C06" w14:textId="77777777" w:rsidR="005F6608" w:rsidRPr="00E968B4" w:rsidRDefault="005F6608" w:rsidP="00A40D72">
            <w:pPr>
              <w:jc w:val="right"/>
              <w:rPr>
                <w:color w:val="000000" w:themeColor="text1"/>
                <w:sz w:val="22"/>
                <w:szCs w:val="22"/>
              </w:rPr>
            </w:pPr>
            <w:r w:rsidRPr="00E968B4">
              <w:rPr>
                <w:color w:val="000000" w:themeColor="text1"/>
                <w:sz w:val="22"/>
                <w:szCs w:val="22"/>
              </w:rPr>
              <w:t>0.299</w:t>
            </w:r>
          </w:p>
        </w:tc>
      </w:tr>
    </w:tbl>
    <w:p w14:paraId="60AAF5E5" w14:textId="77777777" w:rsidR="005F6608" w:rsidRPr="00E968B4" w:rsidRDefault="005F6608" w:rsidP="005F6608">
      <w:pPr>
        <w:spacing w:line="360" w:lineRule="auto"/>
        <w:rPr>
          <w:bCs/>
          <w:color w:val="000000" w:themeColor="text1"/>
          <w:sz w:val="22"/>
          <w:szCs w:val="22"/>
        </w:rPr>
      </w:pPr>
    </w:p>
    <w:p w14:paraId="19A82AE9" w14:textId="77777777" w:rsidR="005F6608" w:rsidRPr="00E968B4" w:rsidRDefault="005F6608" w:rsidP="005F6608">
      <w:pPr>
        <w:spacing w:line="360" w:lineRule="auto"/>
        <w:rPr>
          <w:bCs/>
          <w:color w:val="000000" w:themeColor="text1"/>
          <w:sz w:val="22"/>
          <w:szCs w:val="22"/>
        </w:rPr>
      </w:pPr>
    </w:p>
    <w:p w14:paraId="6382E284" w14:textId="587CA134" w:rsidR="005F6608" w:rsidRPr="00E968B4" w:rsidRDefault="005F6608" w:rsidP="005F6608">
      <w:pPr>
        <w:spacing w:line="360" w:lineRule="auto"/>
        <w:rPr>
          <w:bCs/>
          <w:color w:val="000000" w:themeColor="text1"/>
          <w:sz w:val="22"/>
          <w:szCs w:val="22"/>
        </w:rPr>
      </w:pPr>
      <w:r w:rsidRPr="00E968B4">
        <w:rPr>
          <w:b/>
          <w:color w:val="000000" w:themeColor="text1"/>
          <w:sz w:val="22"/>
          <w:szCs w:val="22"/>
        </w:rPr>
        <w:t>Table S8.</w:t>
      </w:r>
      <w:r w:rsidRPr="00E968B4">
        <w:rPr>
          <w:bCs/>
          <w:color w:val="000000" w:themeColor="text1"/>
          <w:sz w:val="22"/>
          <w:szCs w:val="22"/>
        </w:rPr>
        <w:t xml:space="preserve"> </w:t>
      </w:r>
      <w:r w:rsidRPr="00E968B4">
        <w:rPr>
          <w:b/>
          <w:color w:val="000000" w:themeColor="text1"/>
          <w:sz w:val="22"/>
          <w:szCs w:val="22"/>
        </w:rPr>
        <w:t xml:space="preserve">Correlations between lateralization composite scores and change in clinico-neuropsychological profiles under an acute dose of methylphenidate (MPH). </w:t>
      </w:r>
      <w:r w:rsidRPr="00E968B4">
        <w:rPr>
          <w:bCs/>
          <w:color w:val="000000" w:themeColor="text1"/>
          <w:sz w:val="22"/>
          <w:szCs w:val="22"/>
        </w:rPr>
        <w:t xml:space="preserve">Asterisks indicate significant correlations. None survived Bonferroni correction for multiple comparisons </w:t>
      </w:r>
      <w:r w:rsidR="0074031D" w:rsidRPr="00E968B4">
        <w:rPr>
          <w:bCs/>
          <w:color w:val="000000" w:themeColor="text1"/>
          <w:sz w:val="22"/>
          <w:szCs w:val="22"/>
        </w:rPr>
        <w:t>(</w:t>
      </w:r>
      <w:r w:rsidRPr="00E968B4">
        <w:rPr>
          <w:bCs/>
          <w:color w:val="000000" w:themeColor="text1"/>
          <w:sz w:val="22"/>
          <w:szCs w:val="22"/>
        </w:rPr>
        <w:t>p</w:t>
      </w:r>
      <w:r w:rsidR="00DC24C7" w:rsidRPr="00E968B4">
        <w:rPr>
          <w:bCs/>
          <w:color w:val="000000" w:themeColor="text1"/>
          <w:sz w:val="22"/>
          <w:szCs w:val="22"/>
        </w:rPr>
        <w:t>&gt;</w:t>
      </w:r>
      <w:r w:rsidRPr="00E968B4">
        <w:rPr>
          <w:bCs/>
          <w:color w:val="000000" w:themeColor="text1"/>
          <w:sz w:val="22"/>
          <w:szCs w:val="22"/>
        </w:rPr>
        <w:t>=0.017)</w:t>
      </w:r>
      <w:r w:rsidR="0074031D" w:rsidRPr="00E968B4">
        <w:rPr>
          <w:bCs/>
          <w:color w:val="000000" w:themeColor="text1"/>
          <w:sz w:val="22"/>
          <w:szCs w:val="22"/>
        </w:rPr>
        <w:t>.</w:t>
      </w:r>
    </w:p>
    <w:p w14:paraId="2F38D2CC" w14:textId="77777777" w:rsidR="005F6608" w:rsidRPr="00E968B4" w:rsidRDefault="005F6608" w:rsidP="005F6608">
      <w:pPr>
        <w:spacing w:line="360" w:lineRule="auto"/>
        <w:rPr>
          <w:bCs/>
          <w:color w:val="000000" w:themeColor="text1"/>
          <w:sz w:val="22"/>
          <w:szCs w:val="22"/>
        </w:rPr>
      </w:pPr>
    </w:p>
    <w:tbl>
      <w:tblPr>
        <w:tblW w:w="5315" w:type="dxa"/>
        <w:jc w:val="center"/>
        <w:tblLook w:val="04A0" w:firstRow="1" w:lastRow="0" w:firstColumn="1" w:lastColumn="0" w:noHBand="0" w:noVBand="1"/>
      </w:tblPr>
      <w:tblGrid>
        <w:gridCol w:w="1415"/>
        <w:gridCol w:w="1300"/>
        <w:gridCol w:w="1300"/>
        <w:gridCol w:w="1300"/>
      </w:tblGrid>
      <w:tr w:rsidR="00E968B4" w:rsidRPr="00E968B4" w14:paraId="40672037" w14:textId="77777777" w:rsidTr="00A40D72">
        <w:trPr>
          <w:trHeight w:val="320"/>
          <w:jc w:val="center"/>
        </w:trPr>
        <w:tc>
          <w:tcPr>
            <w:tcW w:w="1415" w:type="dxa"/>
            <w:tcBorders>
              <w:top w:val="nil"/>
              <w:left w:val="nil"/>
              <w:bottom w:val="nil"/>
              <w:right w:val="nil"/>
            </w:tcBorders>
            <w:shd w:val="clear" w:color="auto" w:fill="auto"/>
            <w:noWrap/>
            <w:vAlign w:val="bottom"/>
            <w:hideMark/>
          </w:tcPr>
          <w:p w14:paraId="31FBA4B7" w14:textId="77777777" w:rsidR="005F6608" w:rsidRPr="00E968B4" w:rsidRDefault="005F6608" w:rsidP="00A40D72">
            <w:pPr>
              <w:rPr>
                <w:color w:val="000000" w:themeColor="text1"/>
                <w:sz w:val="22"/>
                <w:szCs w:val="22"/>
              </w:rPr>
            </w:pPr>
          </w:p>
        </w:tc>
        <w:tc>
          <w:tcPr>
            <w:tcW w:w="1300" w:type="dxa"/>
            <w:tcBorders>
              <w:top w:val="single" w:sz="4" w:space="0" w:color="auto"/>
              <w:left w:val="single" w:sz="4" w:space="0" w:color="auto"/>
              <w:bottom w:val="nil"/>
              <w:right w:val="nil"/>
            </w:tcBorders>
            <w:shd w:val="clear" w:color="auto" w:fill="auto"/>
            <w:noWrap/>
            <w:vAlign w:val="bottom"/>
            <w:hideMark/>
          </w:tcPr>
          <w:p w14:paraId="1DEADAB2"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composite</w:t>
            </w:r>
          </w:p>
        </w:tc>
        <w:tc>
          <w:tcPr>
            <w:tcW w:w="1300" w:type="dxa"/>
            <w:tcBorders>
              <w:top w:val="single" w:sz="4" w:space="0" w:color="auto"/>
              <w:left w:val="nil"/>
              <w:bottom w:val="nil"/>
              <w:right w:val="nil"/>
            </w:tcBorders>
            <w:shd w:val="clear" w:color="auto" w:fill="auto"/>
            <w:noWrap/>
            <w:vAlign w:val="bottom"/>
            <w:hideMark/>
          </w:tcPr>
          <w:p w14:paraId="55D4ACD0"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composite</w:t>
            </w:r>
          </w:p>
        </w:tc>
        <w:tc>
          <w:tcPr>
            <w:tcW w:w="1300" w:type="dxa"/>
            <w:tcBorders>
              <w:top w:val="single" w:sz="4" w:space="0" w:color="auto"/>
              <w:left w:val="nil"/>
              <w:bottom w:val="nil"/>
              <w:right w:val="single" w:sz="4" w:space="0" w:color="auto"/>
            </w:tcBorders>
            <w:shd w:val="clear" w:color="auto" w:fill="auto"/>
            <w:noWrap/>
            <w:vAlign w:val="bottom"/>
            <w:hideMark/>
          </w:tcPr>
          <w:p w14:paraId="5AF692B5"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composite</w:t>
            </w:r>
          </w:p>
        </w:tc>
      </w:tr>
      <w:tr w:rsidR="00E968B4" w:rsidRPr="00E968B4" w14:paraId="3545BEFC" w14:textId="77777777" w:rsidTr="00A40D72">
        <w:trPr>
          <w:trHeight w:val="540"/>
          <w:jc w:val="center"/>
        </w:trPr>
        <w:tc>
          <w:tcPr>
            <w:tcW w:w="1415" w:type="dxa"/>
            <w:tcBorders>
              <w:top w:val="single" w:sz="4" w:space="0" w:color="auto"/>
              <w:left w:val="single" w:sz="4" w:space="0" w:color="auto"/>
              <w:bottom w:val="single" w:sz="4" w:space="0" w:color="auto"/>
              <w:right w:val="nil"/>
            </w:tcBorders>
            <w:shd w:val="clear" w:color="auto" w:fill="auto"/>
            <w:noWrap/>
            <w:vAlign w:val="bottom"/>
            <w:hideMark/>
          </w:tcPr>
          <w:p w14:paraId="4F4BBE7D" w14:textId="77777777" w:rsidR="005F6608" w:rsidRPr="00E968B4" w:rsidRDefault="005F6608" w:rsidP="00A40D72">
            <w:pPr>
              <w:rPr>
                <w:b/>
                <w:bCs/>
                <w:color w:val="000000" w:themeColor="text1"/>
                <w:sz w:val="22"/>
                <w:szCs w:val="22"/>
              </w:rPr>
            </w:pPr>
            <w:r w:rsidRPr="00E968B4">
              <w:rPr>
                <w:b/>
                <w:bCs/>
                <w:color w:val="000000" w:themeColor="text1"/>
                <w:sz w:val="22"/>
                <w:szCs w:val="22"/>
              </w:rPr>
              <w:t>CHANGES UNDER ACUTE DOSE</w:t>
            </w:r>
          </w:p>
        </w:tc>
        <w:tc>
          <w:tcPr>
            <w:tcW w:w="1300" w:type="dxa"/>
            <w:tcBorders>
              <w:top w:val="single" w:sz="4" w:space="0" w:color="auto"/>
              <w:left w:val="nil"/>
              <w:bottom w:val="single" w:sz="4" w:space="0" w:color="auto"/>
              <w:right w:val="nil"/>
            </w:tcBorders>
            <w:shd w:val="clear" w:color="auto" w:fill="auto"/>
            <w:vAlign w:val="bottom"/>
            <w:hideMark/>
          </w:tcPr>
          <w:p w14:paraId="27D79974"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nil"/>
            </w:tcBorders>
            <w:shd w:val="clear" w:color="auto" w:fill="auto"/>
            <w:vAlign w:val="bottom"/>
            <w:hideMark/>
          </w:tcPr>
          <w:p w14:paraId="1526BB07"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9E1C4C0"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r>
      <w:tr w:rsidR="00E968B4" w:rsidRPr="00E968B4" w14:paraId="582BDC86"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4FBC9D17" w14:textId="77777777" w:rsidR="005F6608" w:rsidRPr="00E968B4" w:rsidRDefault="005F6608" w:rsidP="00A40D72">
            <w:pPr>
              <w:rPr>
                <w:color w:val="000000" w:themeColor="text1"/>
                <w:sz w:val="22"/>
                <w:szCs w:val="22"/>
              </w:rPr>
            </w:pPr>
            <w:r w:rsidRPr="00E968B4">
              <w:rPr>
                <w:color w:val="000000" w:themeColor="text1"/>
                <w:sz w:val="22"/>
                <w:szCs w:val="22"/>
              </w:rPr>
              <w:t>BAARS total</w:t>
            </w:r>
          </w:p>
        </w:tc>
        <w:tc>
          <w:tcPr>
            <w:tcW w:w="1300" w:type="dxa"/>
            <w:tcBorders>
              <w:top w:val="nil"/>
              <w:left w:val="nil"/>
              <w:bottom w:val="nil"/>
              <w:right w:val="nil"/>
            </w:tcBorders>
            <w:shd w:val="clear" w:color="000000" w:fill="F9F9FB"/>
            <w:noWrap/>
            <w:hideMark/>
          </w:tcPr>
          <w:p w14:paraId="11E36981" w14:textId="77777777" w:rsidR="005F6608" w:rsidRPr="00E968B4" w:rsidRDefault="005F6608" w:rsidP="00A40D72">
            <w:pPr>
              <w:jc w:val="right"/>
              <w:rPr>
                <w:color w:val="000000" w:themeColor="text1"/>
                <w:sz w:val="22"/>
                <w:szCs w:val="22"/>
              </w:rPr>
            </w:pPr>
            <w:r w:rsidRPr="00E968B4">
              <w:rPr>
                <w:color w:val="000000" w:themeColor="text1"/>
                <w:sz w:val="22"/>
                <w:szCs w:val="22"/>
              </w:rPr>
              <w:t>0.027</w:t>
            </w:r>
          </w:p>
        </w:tc>
        <w:tc>
          <w:tcPr>
            <w:tcW w:w="1300" w:type="dxa"/>
            <w:tcBorders>
              <w:top w:val="nil"/>
              <w:left w:val="nil"/>
              <w:bottom w:val="nil"/>
              <w:right w:val="nil"/>
            </w:tcBorders>
            <w:shd w:val="clear" w:color="000000" w:fill="F9F9FB"/>
            <w:noWrap/>
            <w:hideMark/>
          </w:tcPr>
          <w:p w14:paraId="5C532DCA" w14:textId="77777777" w:rsidR="005F6608" w:rsidRPr="00E968B4" w:rsidRDefault="005F6608" w:rsidP="00A40D72">
            <w:pPr>
              <w:jc w:val="right"/>
              <w:rPr>
                <w:color w:val="000000" w:themeColor="text1"/>
                <w:sz w:val="22"/>
                <w:szCs w:val="22"/>
              </w:rPr>
            </w:pPr>
            <w:r w:rsidRPr="00E968B4">
              <w:rPr>
                <w:color w:val="000000" w:themeColor="text1"/>
                <w:sz w:val="22"/>
                <w:szCs w:val="22"/>
              </w:rPr>
              <w:t>.306</w:t>
            </w:r>
            <w:r w:rsidRPr="00E968B4">
              <w:rPr>
                <w:color w:val="000000" w:themeColor="text1"/>
                <w:sz w:val="22"/>
                <w:szCs w:val="22"/>
                <w:vertAlign w:val="superscript"/>
              </w:rPr>
              <w:t>*</w:t>
            </w:r>
          </w:p>
        </w:tc>
        <w:tc>
          <w:tcPr>
            <w:tcW w:w="1300" w:type="dxa"/>
            <w:tcBorders>
              <w:top w:val="nil"/>
              <w:left w:val="nil"/>
              <w:bottom w:val="nil"/>
              <w:right w:val="single" w:sz="4" w:space="0" w:color="auto"/>
            </w:tcBorders>
            <w:shd w:val="clear" w:color="000000" w:fill="F9F9FB"/>
            <w:noWrap/>
            <w:hideMark/>
          </w:tcPr>
          <w:p w14:paraId="7E10737F" w14:textId="77777777" w:rsidR="005F6608" w:rsidRPr="00E968B4" w:rsidRDefault="005F6608" w:rsidP="00A40D72">
            <w:pPr>
              <w:jc w:val="right"/>
              <w:rPr>
                <w:color w:val="000000" w:themeColor="text1"/>
                <w:sz w:val="22"/>
                <w:szCs w:val="22"/>
              </w:rPr>
            </w:pPr>
            <w:r w:rsidRPr="00E968B4">
              <w:rPr>
                <w:color w:val="000000" w:themeColor="text1"/>
                <w:sz w:val="22"/>
                <w:szCs w:val="22"/>
              </w:rPr>
              <w:t>-0.047</w:t>
            </w:r>
          </w:p>
        </w:tc>
      </w:tr>
      <w:tr w:rsidR="00E968B4" w:rsidRPr="00E968B4" w14:paraId="7B3FA372"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5B7F798"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DA23FD0" w14:textId="77777777" w:rsidR="005F6608" w:rsidRPr="00E968B4" w:rsidRDefault="005F6608" w:rsidP="00A40D72">
            <w:pPr>
              <w:jc w:val="right"/>
              <w:rPr>
                <w:color w:val="000000" w:themeColor="text1"/>
                <w:sz w:val="22"/>
                <w:szCs w:val="22"/>
              </w:rPr>
            </w:pPr>
            <w:r w:rsidRPr="00E968B4">
              <w:rPr>
                <w:color w:val="000000" w:themeColor="text1"/>
                <w:sz w:val="22"/>
                <w:szCs w:val="22"/>
              </w:rPr>
              <w:t>0.860</w:t>
            </w:r>
          </w:p>
        </w:tc>
        <w:tc>
          <w:tcPr>
            <w:tcW w:w="1300" w:type="dxa"/>
            <w:tcBorders>
              <w:top w:val="nil"/>
              <w:left w:val="nil"/>
              <w:bottom w:val="single" w:sz="4" w:space="0" w:color="auto"/>
              <w:right w:val="nil"/>
            </w:tcBorders>
            <w:shd w:val="clear" w:color="000000" w:fill="F9F9FB"/>
            <w:noWrap/>
            <w:hideMark/>
          </w:tcPr>
          <w:p w14:paraId="7476CDE0" w14:textId="77777777" w:rsidR="005F6608" w:rsidRPr="00E968B4" w:rsidRDefault="005F6608" w:rsidP="00A40D72">
            <w:pPr>
              <w:jc w:val="right"/>
              <w:rPr>
                <w:color w:val="000000" w:themeColor="text1"/>
                <w:sz w:val="22"/>
                <w:szCs w:val="22"/>
              </w:rPr>
            </w:pPr>
            <w:r w:rsidRPr="00E968B4">
              <w:rPr>
                <w:color w:val="000000" w:themeColor="text1"/>
                <w:sz w:val="22"/>
                <w:szCs w:val="22"/>
              </w:rPr>
              <w:t>0.041</w:t>
            </w:r>
          </w:p>
        </w:tc>
        <w:tc>
          <w:tcPr>
            <w:tcW w:w="1300" w:type="dxa"/>
            <w:tcBorders>
              <w:top w:val="nil"/>
              <w:left w:val="nil"/>
              <w:bottom w:val="single" w:sz="4" w:space="0" w:color="auto"/>
              <w:right w:val="single" w:sz="4" w:space="0" w:color="auto"/>
            </w:tcBorders>
            <w:shd w:val="clear" w:color="000000" w:fill="F9F9FB"/>
            <w:noWrap/>
            <w:hideMark/>
          </w:tcPr>
          <w:p w14:paraId="0CC4F6E0" w14:textId="77777777" w:rsidR="005F6608" w:rsidRPr="00E968B4" w:rsidRDefault="005F6608" w:rsidP="00A40D72">
            <w:pPr>
              <w:jc w:val="right"/>
              <w:rPr>
                <w:color w:val="000000" w:themeColor="text1"/>
                <w:sz w:val="22"/>
                <w:szCs w:val="22"/>
              </w:rPr>
            </w:pPr>
            <w:r w:rsidRPr="00E968B4">
              <w:rPr>
                <w:color w:val="000000" w:themeColor="text1"/>
                <w:sz w:val="22"/>
                <w:szCs w:val="22"/>
              </w:rPr>
              <w:t>0.757</w:t>
            </w:r>
          </w:p>
        </w:tc>
      </w:tr>
      <w:tr w:rsidR="00E968B4" w:rsidRPr="00E968B4" w14:paraId="06D4887D"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536E55D5" w14:textId="77777777" w:rsidR="005F6608" w:rsidRPr="00E968B4" w:rsidRDefault="005F6608" w:rsidP="00A40D72">
            <w:pPr>
              <w:rPr>
                <w:color w:val="000000" w:themeColor="text1"/>
                <w:sz w:val="22"/>
                <w:szCs w:val="22"/>
              </w:rPr>
            </w:pPr>
            <w:r w:rsidRPr="00E968B4">
              <w:rPr>
                <w:color w:val="000000" w:themeColor="text1"/>
                <w:sz w:val="22"/>
                <w:szCs w:val="22"/>
              </w:rPr>
              <w:t>BAARS Ina</w:t>
            </w:r>
          </w:p>
        </w:tc>
        <w:tc>
          <w:tcPr>
            <w:tcW w:w="1300" w:type="dxa"/>
            <w:tcBorders>
              <w:top w:val="nil"/>
              <w:left w:val="nil"/>
              <w:bottom w:val="nil"/>
              <w:right w:val="nil"/>
            </w:tcBorders>
            <w:shd w:val="clear" w:color="000000" w:fill="F9F9FB"/>
            <w:noWrap/>
            <w:hideMark/>
          </w:tcPr>
          <w:p w14:paraId="4ADFAB50" w14:textId="77777777" w:rsidR="005F6608" w:rsidRPr="00E968B4" w:rsidRDefault="005F6608" w:rsidP="00A40D72">
            <w:pPr>
              <w:jc w:val="right"/>
              <w:rPr>
                <w:color w:val="000000" w:themeColor="text1"/>
                <w:sz w:val="22"/>
                <w:szCs w:val="22"/>
              </w:rPr>
            </w:pPr>
            <w:r w:rsidRPr="00E968B4">
              <w:rPr>
                <w:color w:val="000000" w:themeColor="text1"/>
                <w:sz w:val="22"/>
                <w:szCs w:val="22"/>
              </w:rPr>
              <w:t>-0.122</w:t>
            </w:r>
          </w:p>
        </w:tc>
        <w:tc>
          <w:tcPr>
            <w:tcW w:w="1300" w:type="dxa"/>
            <w:tcBorders>
              <w:top w:val="nil"/>
              <w:left w:val="nil"/>
              <w:bottom w:val="nil"/>
              <w:right w:val="nil"/>
            </w:tcBorders>
            <w:shd w:val="clear" w:color="000000" w:fill="F9F9FB"/>
            <w:noWrap/>
            <w:hideMark/>
          </w:tcPr>
          <w:p w14:paraId="01BBFB3A" w14:textId="77777777" w:rsidR="005F6608" w:rsidRPr="00E968B4" w:rsidRDefault="005F6608" w:rsidP="00A40D72">
            <w:pPr>
              <w:jc w:val="right"/>
              <w:rPr>
                <w:color w:val="000000" w:themeColor="text1"/>
                <w:sz w:val="22"/>
                <w:szCs w:val="22"/>
              </w:rPr>
            </w:pPr>
            <w:r w:rsidRPr="00E968B4">
              <w:rPr>
                <w:color w:val="000000" w:themeColor="text1"/>
                <w:sz w:val="22"/>
                <w:szCs w:val="22"/>
              </w:rPr>
              <w:t>0.251</w:t>
            </w:r>
          </w:p>
        </w:tc>
        <w:tc>
          <w:tcPr>
            <w:tcW w:w="1300" w:type="dxa"/>
            <w:tcBorders>
              <w:top w:val="nil"/>
              <w:left w:val="nil"/>
              <w:bottom w:val="nil"/>
              <w:right w:val="single" w:sz="4" w:space="0" w:color="auto"/>
            </w:tcBorders>
            <w:shd w:val="clear" w:color="000000" w:fill="F9F9FB"/>
            <w:noWrap/>
            <w:hideMark/>
          </w:tcPr>
          <w:p w14:paraId="23A18769" w14:textId="77777777" w:rsidR="005F6608" w:rsidRPr="00E968B4" w:rsidRDefault="005F6608" w:rsidP="00A40D72">
            <w:pPr>
              <w:jc w:val="right"/>
              <w:rPr>
                <w:color w:val="000000" w:themeColor="text1"/>
                <w:sz w:val="22"/>
                <w:szCs w:val="22"/>
              </w:rPr>
            </w:pPr>
            <w:r w:rsidRPr="00E968B4">
              <w:rPr>
                <w:color w:val="000000" w:themeColor="text1"/>
                <w:sz w:val="22"/>
                <w:szCs w:val="22"/>
              </w:rPr>
              <w:t>-0.138</w:t>
            </w:r>
          </w:p>
        </w:tc>
      </w:tr>
      <w:tr w:rsidR="00E968B4" w:rsidRPr="00E968B4" w14:paraId="35F8DE2E"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284D683"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5D2634C8" w14:textId="77777777" w:rsidR="005F6608" w:rsidRPr="00E968B4" w:rsidRDefault="005F6608" w:rsidP="00A40D72">
            <w:pPr>
              <w:jc w:val="right"/>
              <w:rPr>
                <w:color w:val="000000" w:themeColor="text1"/>
                <w:sz w:val="22"/>
                <w:szCs w:val="22"/>
              </w:rPr>
            </w:pPr>
            <w:r w:rsidRPr="00E968B4">
              <w:rPr>
                <w:color w:val="000000" w:themeColor="text1"/>
                <w:sz w:val="22"/>
                <w:szCs w:val="22"/>
              </w:rPr>
              <w:t>0.425</w:t>
            </w:r>
          </w:p>
        </w:tc>
        <w:tc>
          <w:tcPr>
            <w:tcW w:w="1300" w:type="dxa"/>
            <w:tcBorders>
              <w:top w:val="nil"/>
              <w:left w:val="nil"/>
              <w:bottom w:val="single" w:sz="4" w:space="0" w:color="auto"/>
              <w:right w:val="nil"/>
            </w:tcBorders>
            <w:shd w:val="clear" w:color="000000" w:fill="F9F9FB"/>
            <w:noWrap/>
            <w:hideMark/>
          </w:tcPr>
          <w:p w14:paraId="1DC3CAA7" w14:textId="77777777" w:rsidR="005F6608" w:rsidRPr="00E968B4" w:rsidRDefault="005F6608" w:rsidP="00A40D72">
            <w:pPr>
              <w:jc w:val="right"/>
              <w:rPr>
                <w:color w:val="000000" w:themeColor="text1"/>
                <w:sz w:val="22"/>
                <w:szCs w:val="22"/>
              </w:rPr>
            </w:pPr>
            <w:r w:rsidRPr="00E968B4">
              <w:rPr>
                <w:color w:val="000000" w:themeColor="text1"/>
                <w:sz w:val="22"/>
                <w:szCs w:val="22"/>
              </w:rPr>
              <w:t>0.097</w:t>
            </w:r>
          </w:p>
        </w:tc>
        <w:tc>
          <w:tcPr>
            <w:tcW w:w="1300" w:type="dxa"/>
            <w:tcBorders>
              <w:top w:val="nil"/>
              <w:left w:val="nil"/>
              <w:bottom w:val="single" w:sz="4" w:space="0" w:color="auto"/>
              <w:right w:val="single" w:sz="4" w:space="0" w:color="auto"/>
            </w:tcBorders>
            <w:shd w:val="clear" w:color="000000" w:fill="F9F9FB"/>
            <w:noWrap/>
            <w:hideMark/>
          </w:tcPr>
          <w:p w14:paraId="7B423504" w14:textId="77777777" w:rsidR="005F6608" w:rsidRPr="00E968B4" w:rsidRDefault="005F6608" w:rsidP="00A40D72">
            <w:pPr>
              <w:jc w:val="right"/>
              <w:rPr>
                <w:color w:val="000000" w:themeColor="text1"/>
                <w:sz w:val="22"/>
                <w:szCs w:val="22"/>
              </w:rPr>
            </w:pPr>
            <w:r w:rsidRPr="00E968B4">
              <w:rPr>
                <w:color w:val="000000" w:themeColor="text1"/>
                <w:sz w:val="22"/>
                <w:szCs w:val="22"/>
              </w:rPr>
              <w:t>0.365</w:t>
            </w:r>
          </w:p>
        </w:tc>
      </w:tr>
      <w:tr w:rsidR="00E968B4" w:rsidRPr="00E968B4" w14:paraId="3389B9E1"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27704AC7" w14:textId="77777777" w:rsidR="005F6608" w:rsidRPr="00E968B4" w:rsidRDefault="005F6608" w:rsidP="00A40D72">
            <w:pPr>
              <w:rPr>
                <w:color w:val="000000" w:themeColor="text1"/>
                <w:sz w:val="22"/>
                <w:szCs w:val="22"/>
              </w:rPr>
            </w:pPr>
            <w:r w:rsidRPr="00E968B4">
              <w:rPr>
                <w:color w:val="000000" w:themeColor="text1"/>
                <w:sz w:val="22"/>
                <w:szCs w:val="22"/>
              </w:rPr>
              <w:t>BAARS Hyp/imp</w:t>
            </w:r>
          </w:p>
        </w:tc>
        <w:tc>
          <w:tcPr>
            <w:tcW w:w="1300" w:type="dxa"/>
            <w:tcBorders>
              <w:top w:val="nil"/>
              <w:left w:val="nil"/>
              <w:bottom w:val="nil"/>
              <w:right w:val="nil"/>
            </w:tcBorders>
            <w:shd w:val="clear" w:color="000000" w:fill="F9F9FB"/>
            <w:noWrap/>
            <w:hideMark/>
          </w:tcPr>
          <w:p w14:paraId="19F17363" w14:textId="77777777" w:rsidR="005F6608" w:rsidRPr="00E968B4" w:rsidRDefault="005F6608" w:rsidP="00A40D72">
            <w:pPr>
              <w:jc w:val="right"/>
              <w:rPr>
                <w:color w:val="000000" w:themeColor="text1"/>
                <w:sz w:val="22"/>
                <w:szCs w:val="22"/>
              </w:rPr>
            </w:pPr>
            <w:r w:rsidRPr="00E968B4">
              <w:rPr>
                <w:color w:val="000000" w:themeColor="text1"/>
                <w:sz w:val="22"/>
                <w:szCs w:val="22"/>
              </w:rPr>
              <w:t>0.073</w:t>
            </w:r>
          </w:p>
        </w:tc>
        <w:tc>
          <w:tcPr>
            <w:tcW w:w="1300" w:type="dxa"/>
            <w:tcBorders>
              <w:top w:val="nil"/>
              <w:left w:val="nil"/>
              <w:bottom w:val="nil"/>
              <w:right w:val="nil"/>
            </w:tcBorders>
            <w:shd w:val="clear" w:color="000000" w:fill="F9F9FB"/>
            <w:noWrap/>
            <w:hideMark/>
          </w:tcPr>
          <w:p w14:paraId="5EE44E31" w14:textId="77777777" w:rsidR="005F6608" w:rsidRPr="00E968B4" w:rsidRDefault="005F6608" w:rsidP="00A40D72">
            <w:pPr>
              <w:jc w:val="right"/>
              <w:rPr>
                <w:color w:val="000000" w:themeColor="text1"/>
                <w:sz w:val="22"/>
                <w:szCs w:val="22"/>
              </w:rPr>
            </w:pPr>
            <w:r w:rsidRPr="00E968B4">
              <w:rPr>
                <w:color w:val="000000" w:themeColor="text1"/>
                <w:sz w:val="22"/>
                <w:szCs w:val="22"/>
              </w:rPr>
              <w:t>0.198</w:t>
            </w:r>
          </w:p>
        </w:tc>
        <w:tc>
          <w:tcPr>
            <w:tcW w:w="1300" w:type="dxa"/>
            <w:tcBorders>
              <w:top w:val="nil"/>
              <w:left w:val="nil"/>
              <w:bottom w:val="nil"/>
              <w:right w:val="single" w:sz="4" w:space="0" w:color="auto"/>
            </w:tcBorders>
            <w:shd w:val="clear" w:color="000000" w:fill="F9F9FB"/>
            <w:noWrap/>
            <w:hideMark/>
          </w:tcPr>
          <w:p w14:paraId="77989499" w14:textId="77777777" w:rsidR="005F6608" w:rsidRPr="00E968B4" w:rsidRDefault="005F6608" w:rsidP="00A40D72">
            <w:pPr>
              <w:jc w:val="right"/>
              <w:rPr>
                <w:color w:val="000000" w:themeColor="text1"/>
                <w:sz w:val="22"/>
                <w:szCs w:val="22"/>
              </w:rPr>
            </w:pPr>
            <w:r w:rsidRPr="00E968B4">
              <w:rPr>
                <w:color w:val="000000" w:themeColor="text1"/>
                <w:sz w:val="22"/>
                <w:szCs w:val="22"/>
              </w:rPr>
              <w:t>0.062</w:t>
            </w:r>
          </w:p>
        </w:tc>
      </w:tr>
      <w:tr w:rsidR="00E968B4" w:rsidRPr="00E968B4" w14:paraId="23C8395A"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45ACAFCD"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CE114C2" w14:textId="77777777" w:rsidR="005F6608" w:rsidRPr="00E968B4" w:rsidRDefault="005F6608" w:rsidP="00A40D72">
            <w:pPr>
              <w:jc w:val="right"/>
              <w:rPr>
                <w:color w:val="000000" w:themeColor="text1"/>
                <w:sz w:val="22"/>
                <w:szCs w:val="22"/>
              </w:rPr>
            </w:pPr>
            <w:r w:rsidRPr="00E968B4">
              <w:rPr>
                <w:color w:val="000000" w:themeColor="text1"/>
                <w:sz w:val="22"/>
                <w:szCs w:val="22"/>
              </w:rPr>
              <w:t>0.632</w:t>
            </w:r>
          </w:p>
        </w:tc>
        <w:tc>
          <w:tcPr>
            <w:tcW w:w="1300" w:type="dxa"/>
            <w:tcBorders>
              <w:top w:val="nil"/>
              <w:left w:val="nil"/>
              <w:bottom w:val="single" w:sz="4" w:space="0" w:color="auto"/>
              <w:right w:val="nil"/>
            </w:tcBorders>
            <w:shd w:val="clear" w:color="000000" w:fill="F9F9FB"/>
            <w:noWrap/>
            <w:hideMark/>
          </w:tcPr>
          <w:p w14:paraId="31E5FC51" w14:textId="77777777" w:rsidR="005F6608" w:rsidRPr="00E968B4" w:rsidRDefault="005F6608" w:rsidP="00A40D72">
            <w:pPr>
              <w:jc w:val="right"/>
              <w:rPr>
                <w:color w:val="000000" w:themeColor="text1"/>
                <w:sz w:val="22"/>
                <w:szCs w:val="22"/>
              </w:rPr>
            </w:pPr>
            <w:r w:rsidRPr="00E968B4">
              <w:rPr>
                <w:color w:val="000000" w:themeColor="text1"/>
                <w:sz w:val="22"/>
                <w:szCs w:val="22"/>
              </w:rPr>
              <w:t>0.192</w:t>
            </w:r>
          </w:p>
        </w:tc>
        <w:tc>
          <w:tcPr>
            <w:tcW w:w="1300" w:type="dxa"/>
            <w:tcBorders>
              <w:top w:val="nil"/>
              <w:left w:val="nil"/>
              <w:bottom w:val="single" w:sz="4" w:space="0" w:color="auto"/>
              <w:right w:val="single" w:sz="4" w:space="0" w:color="auto"/>
            </w:tcBorders>
            <w:shd w:val="clear" w:color="000000" w:fill="F9F9FB"/>
            <w:noWrap/>
            <w:hideMark/>
          </w:tcPr>
          <w:p w14:paraId="5F0D7ED9" w14:textId="77777777" w:rsidR="005F6608" w:rsidRPr="00E968B4" w:rsidRDefault="005F6608" w:rsidP="00A40D72">
            <w:pPr>
              <w:jc w:val="right"/>
              <w:rPr>
                <w:color w:val="000000" w:themeColor="text1"/>
                <w:sz w:val="22"/>
                <w:szCs w:val="22"/>
              </w:rPr>
            </w:pPr>
            <w:r w:rsidRPr="00E968B4">
              <w:rPr>
                <w:color w:val="000000" w:themeColor="text1"/>
                <w:sz w:val="22"/>
                <w:szCs w:val="22"/>
              </w:rPr>
              <w:t>0.687</w:t>
            </w:r>
          </w:p>
        </w:tc>
      </w:tr>
      <w:tr w:rsidR="00E968B4" w:rsidRPr="00E968B4" w14:paraId="1FBC5A6B"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534D0876" w14:textId="77777777" w:rsidR="005F6608" w:rsidRPr="00E968B4" w:rsidRDefault="005F6608" w:rsidP="00A40D72">
            <w:pPr>
              <w:rPr>
                <w:color w:val="000000" w:themeColor="text1"/>
                <w:sz w:val="22"/>
                <w:szCs w:val="22"/>
              </w:rPr>
            </w:pPr>
            <w:r w:rsidRPr="00E968B4">
              <w:rPr>
                <w:color w:val="000000" w:themeColor="text1"/>
                <w:sz w:val="22"/>
                <w:szCs w:val="22"/>
              </w:rPr>
              <w:t>LINE mean</w:t>
            </w:r>
          </w:p>
        </w:tc>
        <w:tc>
          <w:tcPr>
            <w:tcW w:w="1300" w:type="dxa"/>
            <w:tcBorders>
              <w:top w:val="nil"/>
              <w:left w:val="nil"/>
              <w:bottom w:val="nil"/>
              <w:right w:val="nil"/>
            </w:tcBorders>
            <w:shd w:val="clear" w:color="000000" w:fill="F9F9FB"/>
            <w:noWrap/>
            <w:hideMark/>
          </w:tcPr>
          <w:p w14:paraId="4D4A7DBE" w14:textId="77777777" w:rsidR="005F6608" w:rsidRPr="00E968B4" w:rsidRDefault="005F6608" w:rsidP="00A40D72">
            <w:pPr>
              <w:jc w:val="right"/>
              <w:rPr>
                <w:color w:val="000000" w:themeColor="text1"/>
                <w:sz w:val="22"/>
                <w:szCs w:val="22"/>
              </w:rPr>
            </w:pPr>
            <w:r w:rsidRPr="00E968B4">
              <w:rPr>
                <w:color w:val="000000" w:themeColor="text1"/>
                <w:sz w:val="22"/>
                <w:szCs w:val="22"/>
              </w:rPr>
              <w:t>0.148</w:t>
            </w:r>
          </w:p>
        </w:tc>
        <w:tc>
          <w:tcPr>
            <w:tcW w:w="1300" w:type="dxa"/>
            <w:tcBorders>
              <w:top w:val="nil"/>
              <w:left w:val="nil"/>
              <w:bottom w:val="nil"/>
              <w:right w:val="nil"/>
            </w:tcBorders>
            <w:shd w:val="clear" w:color="000000" w:fill="F9F9FB"/>
            <w:noWrap/>
            <w:hideMark/>
          </w:tcPr>
          <w:p w14:paraId="3DC6CAEC" w14:textId="77777777" w:rsidR="005F6608" w:rsidRPr="00E968B4" w:rsidRDefault="005F6608" w:rsidP="00A40D72">
            <w:pPr>
              <w:jc w:val="right"/>
              <w:rPr>
                <w:color w:val="000000" w:themeColor="text1"/>
                <w:sz w:val="22"/>
                <w:szCs w:val="22"/>
              </w:rPr>
            </w:pPr>
            <w:r w:rsidRPr="00E968B4">
              <w:rPr>
                <w:color w:val="000000" w:themeColor="text1"/>
                <w:sz w:val="22"/>
                <w:szCs w:val="22"/>
              </w:rPr>
              <w:t>-0.046</w:t>
            </w:r>
          </w:p>
        </w:tc>
        <w:tc>
          <w:tcPr>
            <w:tcW w:w="1300" w:type="dxa"/>
            <w:tcBorders>
              <w:top w:val="nil"/>
              <w:left w:val="nil"/>
              <w:bottom w:val="nil"/>
              <w:right w:val="single" w:sz="4" w:space="0" w:color="auto"/>
            </w:tcBorders>
            <w:shd w:val="clear" w:color="000000" w:fill="F9F9FB"/>
            <w:noWrap/>
            <w:hideMark/>
          </w:tcPr>
          <w:p w14:paraId="0E63A4F7" w14:textId="77777777" w:rsidR="005F6608" w:rsidRPr="00E968B4" w:rsidRDefault="005F6608" w:rsidP="00A40D72">
            <w:pPr>
              <w:jc w:val="right"/>
              <w:rPr>
                <w:color w:val="000000" w:themeColor="text1"/>
                <w:sz w:val="22"/>
                <w:szCs w:val="22"/>
              </w:rPr>
            </w:pPr>
            <w:r w:rsidRPr="00E968B4">
              <w:rPr>
                <w:color w:val="000000" w:themeColor="text1"/>
                <w:sz w:val="22"/>
                <w:szCs w:val="22"/>
              </w:rPr>
              <w:t>0.214</w:t>
            </w:r>
          </w:p>
        </w:tc>
      </w:tr>
      <w:tr w:rsidR="00E968B4" w:rsidRPr="00E968B4" w14:paraId="02058F15"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17E587AD"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5B92B24A" w14:textId="77777777" w:rsidR="005F6608" w:rsidRPr="00E968B4" w:rsidRDefault="005F6608" w:rsidP="00A40D72">
            <w:pPr>
              <w:jc w:val="right"/>
              <w:rPr>
                <w:color w:val="000000" w:themeColor="text1"/>
                <w:sz w:val="22"/>
                <w:szCs w:val="22"/>
              </w:rPr>
            </w:pPr>
            <w:r w:rsidRPr="00E968B4">
              <w:rPr>
                <w:color w:val="000000" w:themeColor="text1"/>
                <w:sz w:val="22"/>
                <w:szCs w:val="22"/>
              </w:rPr>
              <w:t>0.259</w:t>
            </w:r>
          </w:p>
        </w:tc>
        <w:tc>
          <w:tcPr>
            <w:tcW w:w="1300" w:type="dxa"/>
            <w:tcBorders>
              <w:top w:val="nil"/>
              <w:left w:val="nil"/>
              <w:bottom w:val="single" w:sz="4" w:space="0" w:color="auto"/>
              <w:right w:val="nil"/>
            </w:tcBorders>
            <w:shd w:val="clear" w:color="000000" w:fill="F9F9FB"/>
            <w:noWrap/>
            <w:hideMark/>
          </w:tcPr>
          <w:p w14:paraId="25CEB4CC" w14:textId="77777777" w:rsidR="005F6608" w:rsidRPr="00E968B4" w:rsidRDefault="005F6608" w:rsidP="00A40D72">
            <w:pPr>
              <w:jc w:val="right"/>
              <w:rPr>
                <w:color w:val="000000" w:themeColor="text1"/>
                <w:sz w:val="22"/>
                <w:szCs w:val="22"/>
              </w:rPr>
            </w:pPr>
            <w:r w:rsidRPr="00E968B4">
              <w:rPr>
                <w:color w:val="000000" w:themeColor="text1"/>
                <w:sz w:val="22"/>
                <w:szCs w:val="22"/>
              </w:rPr>
              <w:t>0.725</w:t>
            </w:r>
          </w:p>
        </w:tc>
        <w:tc>
          <w:tcPr>
            <w:tcW w:w="1300" w:type="dxa"/>
            <w:tcBorders>
              <w:top w:val="nil"/>
              <w:left w:val="nil"/>
              <w:bottom w:val="single" w:sz="4" w:space="0" w:color="auto"/>
              <w:right w:val="single" w:sz="4" w:space="0" w:color="auto"/>
            </w:tcBorders>
            <w:shd w:val="clear" w:color="000000" w:fill="F9F9FB"/>
            <w:noWrap/>
            <w:hideMark/>
          </w:tcPr>
          <w:p w14:paraId="05FACFE1" w14:textId="77777777" w:rsidR="005F6608" w:rsidRPr="00E968B4" w:rsidRDefault="005F6608" w:rsidP="00A40D72">
            <w:pPr>
              <w:jc w:val="right"/>
              <w:rPr>
                <w:color w:val="000000" w:themeColor="text1"/>
                <w:sz w:val="22"/>
                <w:szCs w:val="22"/>
              </w:rPr>
            </w:pPr>
            <w:r w:rsidRPr="00E968B4">
              <w:rPr>
                <w:color w:val="000000" w:themeColor="text1"/>
                <w:sz w:val="22"/>
                <w:szCs w:val="22"/>
              </w:rPr>
              <w:t>0.101</w:t>
            </w:r>
          </w:p>
        </w:tc>
      </w:tr>
      <w:tr w:rsidR="00E968B4" w:rsidRPr="00E968B4" w14:paraId="7AE20340"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2A4ECFC7" w14:textId="77777777" w:rsidR="005F6608" w:rsidRPr="00E968B4" w:rsidRDefault="005F6608" w:rsidP="00A40D72">
            <w:pPr>
              <w:rPr>
                <w:color w:val="000000" w:themeColor="text1"/>
                <w:sz w:val="22"/>
                <w:szCs w:val="22"/>
              </w:rPr>
            </w:pPr>
            <w:r w:rsidRPr="00E968B4">
              <w:rPr>
                <w:color w:val="000000" w:themeColor="text1"/>
                <w:sz w:val="22"/>
                <w:szCs w:val="22"/>
              </w:rPr>
              <w:t>Qb Act</w:t>
            </w:r>
          </w:p>
        </w:tc>
        <w:tc>
          <w:tcPr>
            <w:tcW w:w="1300" w:type="dxa"/>
            <w:tcBorders>
              <w:top w:val="nil"/>
              <w:left w:val="nil"/>
              <w:bottom w:val="nil"/>
              <w:right w:val="nil"/>
            </w:tcBorders>
            <w:shd w:val="clear" w:color="000000" w:fill="F9F9FB"/>
            <w:noWrap/>
            <w:hideMark/>
          </w:tcPr>
          <w:p w14:paraId="2C85D326" w14:textId="77777777" w:rsidR="005F6608" w:rsidRPr="00E968B4" w:rsidRDefault="005F6608" w:rsidP="00A40D72">
            <w:pPr>
              <w:jc w:val="right"/>
              <w:rPr>
                <w:color w:val="000000" w:themeColor="text1"/>
                <w:sz w:val="22"/>
                <w:szCs w:val="22"/>
              </w:rPr>
            </w:pPr>
            <w:r w:rsidRPr="00E968B4">
              <w:rPr>
                <w:color w:val="000000" w:themeColor="text1"/>
                <w:sz w:val="22"/>
                <w:szCs w:val="22"/>
              </w:rPr>
              <w:t>-0.082</w:t>
            </w:r>
          </w:p>
        </w:tc>
        <w:tc>
          <w:tcPr>
            <w:tcW w:w="1300" w:type="dxa"/>
            <w:tcBorders>
              <w:top w:val="nil"/>
              <w:left w:val="nil"/>
              <w:bottom w:val="nil"/>
              <w:right w:val="nil"/>
            </w:tcBorders>
            <w:shd w:val="clear" w:color="000000" w:fill="F9F9FB"/>
            <w:noWrap/>
            <w:hideMark/>
          </w:tcPr>
          <w:p w14:paraId="250218B8" w14:textId="77777777" w:rsidR="005F6608" w:rsidRPr="00E968B4" w:rsidRDefault="005F6608" w:rsidP="00A40D72">
            <w:pPr>
              <w:jc w:val="right"/>
              <w:rPr>
                <w:color w:val="000000" w:themeColor="text1"/>
                <w:sz w:val="22"/>
                <w:szCs w:val="22"/>
              </w:rPr>
            </w:pPr>
            <w:r w:rsidRPr="00E968B4">
              <w:rPr>
                <w:color w:val="000000" w:themeColor="text1"/>
                <w:sz w:val="22"/>
                <w:szCs w:val="22"/>
              </w:rPr>
              <w:t>0.186</w:t>
            </w:r>
          </w:p>
        </w:tc>
        <w:tc>
          <w:tcPr>
            <w:tcW w:w="1300" w:type="dxa"/>
            <w:tcBorders>
              <w:top w:val="nil"/>
              <w:left w:val="nil"/>
              <w:bottom w:val="nil"/>
              <w:right w:val="single" w:sz="4" w:space="0" w:color="auto"/>
            </w:tcBorders>
            <w:shd w:val="clear" w:color="000000" w:fill="F9F9FB"/>
            <w:noWrap/>
            <w:hideMark/>
          </w:tcPr>
          <w:p w14:paraId="5C7B225C" w14:textId="77777777" w:rsidR="005F6608" w:rsidRPr="00E968B4" w:rsidRDefault="005F6608" w:rsidP="00A40D72">
            <w:pPr>
              <w:jc w:val="right"/>
              <w:rPr>
                <w:color w:val="000000" w:themeColor="text1"/>
                <w:sz w:val="22"/>
                <w:szCs w:val="22"/>
              </w:rPr>
            </w:pPr>
            <w:r w:rsidRPr="00E968B4">
              <w:rPr>
                <w:color w:val="000000" w:themeColor="text1"/>
                <w:sz w:val="22"/>
                <w:szCs w:val="22"/>
              </w:rPr>
              <w:t>-0.010</w:t>
            </w:r>
          </w:p>
        </w:tc>
      </w:tr>
      <w:tr w:rsidR="00E968B4" w:rsidRPr="00E968B4" w14:paraId="63A828F3"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4BA3BAAA"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633CF4E1" w14:textId="77777777" w:rsidR="005F6608" w:rsidRPr="00E968B4" w:rsidRDefault="005F6608" w:rsidP="00A40D72">
            <w:pPr>
              <w:jc w:val="right"/>
              <w:rPr>
                <w:color w:val="000000" w:themeColor="text1"/>
                <w:sz w:val="22"/>
                <w:szCs w:val="22"/>
              </w:rPr>
            </w:pPr>
            <w:r w:rsidRPr="00E968B4">
              <w:rPr>
                <w:color w:val="000000" w:themeColor="text1"/>
                <w:sz w:val="22"/>
                <w:szCs w:val="22"/>
              </w:rPr>
              <w:t>0.534</w:t>
            </w:r>
          </w:p>
        </w:tc>
        <w:tc>
          <w:tcPr>
            <w:tcW w:w="1300" w:type="dxa"/>
            <w:tcBorders>
              <w:top w:val="nil"/>
              <w:left w:val="nil"/>
              <w:bottom w:val="single" w:sz="4" w:space="0" w:color="auto"/>
              <w:right w:val="nil"/>
            </w:tcBorders>
            <w:shd w:val="clear" w:color="000000" w:fill="F9F9FB"/>
            <w:noWrap/>
            <w:hideMark/>
          </w:tcPr>
          <w:p w14:paraId="348B55DF" w14:textId="77777777" w:rsidR="005F6608" w:rsidRPr="00E968B4" w:rsidRDefault="005F6608" w:rsidP="00A40D72">
            <w:pPr>
              <w:jc w:val="right"/>
              <w:rPr>
                <w:color w:val="000000" w:themeColor="text1"/>
                <w:sz w:val="22"/>
                <w:szCs w:val="22"/>
              </w:rPr>
            </w:pPr>
            <w:r w:rsidRPr="00E968B4">
              <w:rPr>
                <w:color w:val="000000" w:themeColor="text1"/>
                <w:sz w:val="22"/>
                <w:szCs w:val="22"/>
              </w:rPr>
              <w:t>0.155</w:t>
            </w:r>
          </w:p>
        </w:tc>
        <w:tc>
          <w:tcPr>
            <w:tcW w:w="1300" w:type="dxa"/>
            <w:tcBorders>
              <w:top w:val="nil"/>
              <w:left w:val="nil"/>
              <w:bottom w:val="single" w:sz="4" w:space="0" w:color="auto"/>
              <w:right w:val="single" w:sz="4" w:space="0" w:color="auto"/>
            </w:tcBorders>
            <w:shd w:val="clear" w:color="000000" w:fill="F9F9FB"/>
            <w:noWrap/>
            <w:hideMark/>
          </w:tcPr>
          <w:p w14:paraId="606A28B2" w14:textId="77777777" w:rsidR="005F6608" w:rsidRPr="00E968B4" w:rsidRDefault="005F6608" w:rsidP="00A40D72">
            <w:pPr>
              <w:jc w:val="right"/>
              <w:rPr>
                <w:color w:val="000000" w:themeColor="text1"/>
                <w:sz w:val="22"/>
                <w:szCs w:val="22"/>
              </w:rPr>
            </w:pPr>
            <w:r w:rsidRPr="00E968B4">
              <w:rPr>
                <w:color w:val="000000" w:themeColor="text1"/>
                <w:sz w:val="22"/>
                <w:szCs w:val="22"/>
              </w:rPr>
              <w:t>0.939</w:t>
            </w:r>
          </w:p>
        </w:tc>
      </w:tr>
      <w:tr w:rsidR="00E968B4" w:rsidRPr="00E968B4" w14:paraId="7C486067"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4537EEE2" w14:textId="77777777" w:rsidR="005F6608" w:rsidRPr="00E968B4" w:rsidRDefault="005F6608" w:rsidP="00A40D72">
            <w:pPr>
              <w:rPr>
                <w:color w:val="000000" w:themeColor="text1"/>
                <w:sz w:val="22"/>
                <w:szCs w:val="22"/>
              </w:rPr>
            </w:pPr>
            <w:r w:rsidRPr="00E968B4">
              <w:rPr>
                <w:color w:val="000000" w:themeColor="text1"/>
                <w:sz w:val="22"/>
                <w:szCs w:val="22"/>
              </w:rPr>
              <w:t>QB Imp</w:t>
            </w:r>
          </w:p>
        </w:tc>
        <w:tc>
          <w:tcPr>
            <w:tcW w:w="1300" w:type="dxa"/>
            <w:tcBorders>
              <w:top w:val="nil"/>
              <w:left w:val="nil"/>
              <w:bottom w:val="nil"/>
              <w:right w:val="nil"/>
            </w:tcBorders>
            <w:shd w:val="clear" w:color="000000" w:fill="F9F9FB"/>
            <w:noWrap/>
            <w:hideMark/>
          </w:tcPr>
          <w:p w14:paraId="0DD43091" w14:textId="77777777" w:rsidR="005F6608" w:rsidRPr="00E968B4" w:rsidRDefault="005F6608" w:rsidP="00A40D72">
            <w:pPr>
              <w:jc w:val="right"/>
              <w:rPr>
                <w:color w:val="000000" w:themeColor="text1"/>
                <w:sz w:val="22"/>
                <w:szCs w:val="22"/>
              </w:rPr>
            </w:pPr>
            <w:r w:rsidRPr="00E968B4">
              <w:rPr>
                <w:color w:val="000000" w:themeColor="text1"/>
                <w:sz w:val="22"/>
                <w:szCs w:val="22"/>
              </w:rPr>
              <w:t>-0.139</w:t>
            </w:r>
          </w:p>
        </w:tc>
        <w:tc>
          <w:tcPr>
            <w:tcW w:w="1300" w:type="dxa"/>
            <w:tcBorders>
              <w:top w:val="nil"/>
              <w:left w:val="nil"/>
              <w:bottom w:val="nil"/>
              <w:right w:val="nil"/>
            </w:tcBorders>
            <w:shd w:val="clear" w:color="000000" w:fill="F9F9FB"/>
            <w:noWrap/>
            <w:hideMark/>
          </w:tcPr>
          <w:p w14:paraId="2057E3B3" w14:textId="77777777" w:rsidR="005F6608" w:rsidRPr="00E968B4" w:rsidRDefault="005F6608" w:rsidP="00A40D72">
            <w:pPr>
              <w:jc w:val="right"/>
              <w:rPr>
                <w:color w:val="000000" w:themeColor="text1"/>
                <w:sz w:val="22"/>
                <w:szCs w:val="22"/>
              </w:rPr>
            </w:pPr>
            <w:r w:rsidRPr="00E968B4">
              <w:rPr>
                <w:color w:val="000000" w:themeColor="text1"/>
                <w:sz w:val="22"/>
                <w:szCs w:val="22"/>
              </w:rPr>
              <w:t>-0.056</w:t>
            </w:r>
          </w:p>
        </w:tc>
        <w:tc>
          <w:tcPr>
            <w:tcW w:w="1300" w:type="dxa"/>
            <w:tcBorders>
              <w:top w:val="nil"/>
              <w:left w:val="nil"/>
              <w:bottom w:val="nil"/>
              <w:right w:val="single" w:sz="4" w:space="0" w:color="auto"/>
            </w:tcBorders>
            <w:shd w:val="clear" w:color="000000" w:fill="F9F9FB"/>
            <w:noWrap/>
            <w:hideMark/>
          </w:tcPr>
          <w:p w14:paraId="66C70645" w14:textId="77777777" w:rsidR="005F6608" w:rsidRPr="00E968B4" w:rsidRDefault="005F6608" w:rsidP="00A40D72">
            <w:pPr>
              <w:jc w:val="right"/>
              <w:rPr>
                <w:color w:val="000000" w:themeColor="text1"/>
                <w:sz w:val="22"/>
                <w:szCs w:val="22"/>
              </w:rPr>
            </w:pPr>
            <w:r w:rsidRPr="00E968B4">
              <w:rPr>
                <w:color w:val="000000" w:themeColor="text1"/>
                <w:sz w:val="22"/>
                <w:szCs w:val="22"/>
              </w:rPr>
              <w:t>-0.041</w:t>
            </w:r>
          </w:p>
        </w:tc>
      </w:tr>
      <w:tr w:rsidR="00E968B4" w:rsidRPr="00E968B4" w14:paraId="189A7637"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7FA7395D"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4D509EFE" w14:textId="77777777" w:rsidR="005F6608" w:rsidRPr="00E968B4" w:rsidRDefault="005F6608" w:rsidP="00A40D72">
            <w:pPr>
              <w:jc w:val="right"/>
              <w:rPr>
                <w:color w:val="000000" w:themeColor="text1"/>
                <w:sz w:val="22"/>
                <w:szCs w:val="22"/>
              </w:rPr>
            </w:pPr>
            <w:r w:rsidRPr="00E968B4">
              <w:rPr>
                <w:color w:val="000000" w:themeColor="text1"/>
                <w:sz w:val="22"/>
                <w:szCs w:val="22"/>
              </w:rPr>
              <w:t>0.290</w:t>
            </w:r>
          </w:p>
        </w:tc>
        <w:tc>
          <w:tcPr>
            <w:tcW w:w="1300" w:type="dxa"/>
            <w:tcBorders>
              <w:top w:val="nil"/>
              <w:left w:val="nil"/>
              <w:bottom w:val="single" w:sz="4" w:space="0" w:color="auto"/>
              <w:right w:val="nil"/>
            </w:tcBorders>
            <w:shd w:val="clear" w:color="000000" w:fill="F9F9FB"/>
            <w:noWrap/>
            <w:hideMark/>
          </w:tcPr>
          <w:p w14:paraId="28F05A01" w14:textId="77777777" w:rsidR="005F6608" w:rsidRPr="00E968B4" w:rsidRDefault="005F6608" w:rsidP="00A40D72">
            <w:pPr>
              <w:jc w:val="right"/>
              <w:rPr>
                <w:color w:val="000000" w:themeColor="text1"/>
                <w:sz w:val="22"/>
                <w:szCs w:val="22"/>
              </w:rPr>
            </w:pPr>
            <w:r w:rsidRPr="00E968B4">
              <w:rPr>
                <w:color w:val="000000" w:themeColor="text1"/>
                <w:sz w:val="22"/>
                <w:szCs w:val="22"/>
              </w:rPr>
              <w:t>0.669</w:t>
            </w:r>
          </w:p>
        </w:tc>
        <w:tc>
          <w:tcPr>
            <w:tcW w:w="1300" w:type="dxa"/>
            <w:tcBorders>
              <w:top w:val="nil"/>
              <w:left w:val="nil"/>
              <w:bottom w:val="single" w:sz="4" w:space="0" w:color="auto"/>
              <w:right w:val="single" w:sz="4" w:space="0" w:color="auto"/>
            </w:tcBorders>
            <w:shd w:val="clear" w:color="000000" w:fill="F9F9FB"/>
            <w:noWrap/>
            <w:hideMark/>
          </w:tcPr>
          <w:p w14:paraId="27B9A923" w14:textId="77777777" w:rsidR="005F6608" w:rsidRPr="00E968B4" w:rsidRDefault="005F6608" w:rsidP="00A40D72">
            <w:pPr>
              <w:jc w:val="right"/>
              <w:rPr>
                <w:color w:val="000000" w:themeColor="text1"/>
                <w:sz w:val="22"/>
                <w:szCs w:val="22"/>
              </w:rPr>
            </w:pPr>
            <w:r w:rsidRPr="00E968B4">
              <w:rPr>
                <w:color w:val="000000" w:themeColor="text1"/>
                <w:sz w:val="22"/>
                <w:szCs w:val="22"/>
              </w:rPr>
              <w:t>0.757</w:t>
            </w:r>
          </w:p>
        </w:tc>
      </w:tr>
      <w:tr w:rsidR="00E968B4" w:rsidRPr="00E968B4" w14:paraId="343E2666"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78B5CEEE" w14:textId="77777777" w:rsidR="005F6608" w:rsidRPr="00E968B4" w:rsidRDefault="005F6608" w:rsidP="00A40D72">
            <w:pPr>
              <w:rPr>
                <w:color w:val="000000" w:themeColor="text1"/>
                <w:sz w:val="22"/>
                <w:szCs w:val="22"/>
              </w:rPr>
            </w:pPr>
            <w:r w:rsidRPr="00E968B4">
              <w:rPr>
                <w:color w:val="000000" w:themeColor="text1"/>
                <w:sz w:val="22"/>
                <w:szCs w:val="22"/>
              </w:rPr>
              <w:t>QB Ina</w:t>
            </w:r>
          </w:p>
        </w:tc>
        <w:tc>
          <w:tcPr>
            <w:tcW w:w="1300" w:type="dxa"/>
            <w:tcBorders>
              <w:top w:val="nil"/>
              <w:left w:val="nil"/>
              <w:bottom w:val="nil"/>
              <w:right w:val="nil"/>
            </w:tcBorders>
            <w:shd w:val="clear" w:color="000000" w:fill="F9F9FB"/>
            <w:noWrap/>
            <w:hideMark/>
          </w:tcPr>
          <w:p w14:paraId="71D06E14" w14:textId="77777777" w:rsidR="005F6608" w:rsidRPr="00E968B4" w:rsidRDefault="005F6608" w:rsidP="00A40D72">
            <w:pPr>
              <w:jc w:val="right"/>
              <w:rPr>
                <w:color w:val="000000" w:themeColor="text1"/>
                <w:sz w:val="22"/>
                <w:szCs w:val="22"/>
              </w:rPr>
            </w:pPr>
            <w:r w:rsidRPr="00E968B4">
              <w:rPr>
                <w:color w:val="000000" w:themeColor="text1"/>
                <w:sz w:val="22"/>
                <w:szCs w:val="22"/>
              </w:rPr>
              <w:t>-0.135</w:t>
            </w:r>
          </w:p>
        </w:tc>
        <w:tc>
          <w:tcPr>
            <w:tcW w:w="1300" w:type="dxa"/>
            <w:tcBorders>
              <w:top w:val="nil"/>
              <w:left w:val="nil"/>
              <w:bottom w:val="nil"/>
              <w:right w:val="nil"/>
            </w:tcBorders>
            <w:shd w:val="clear" w:color="000000" w:fill="F9F9FB"/>
            <w:noWrap/>
            <w:hideMark/>
          </w:tcPr>
          <w:p w14:paraId="641BEB93" w14:textId="77777777" w:rsidR="005F6608" w:rsidRPr="00E968B4" w:rsidRDefault="005F6608" w:rsidP="00A40D72">
            <w:pPr>
              <w:jc w:val="right"/>
              <w:rPr>
                <w:color w:val="000000" w:themeColor="text1"/>
                <w:sz w:val="22"/>
                <w:szCs w:val="22"/>
              </w:rPr>
            </w:pPr>
            <w:r w:rsidRPr="00E968B4">
              <w:rPr>
                <w:color w:val="000000" w:themeColor="text1"/>
                <w:sz w:val="22"/>
                <w:szCs w:val="22"/>
              </w:rPr>
              <w:t>0.022</w:t>
            </w:r>
          </w:p>
        </w:tc>
        <w:tc>
          <w:tcPr>
            <w:tcW w:w="1300" w:type="dxa"/>
            <w:tcBorders>
              <w:top w:val="nil"/>
              <w:left w:val="nil"/>
              <w:bottom w:val="nil"/>
              <w:right w:val="single" w:sz="4" w:space="0" w:color="auto"/>
            </w:tcBorders>
            <w:shd w:val="clear" w:color="000000" w:fill="F9F9FB"/>
            <w:noWrap/>
            <w:hideMark/>
          </w:tcPr>
          <w:p w14:paraId="1E295F6A" w14:textId="77777777" w:rsidR="005F6608" w:rsidRPr="00E968B4" w:rsidRDefault="005F6608" w:rsidP="00A40D72">
            <w:pPr>
              <w:jc w:val="right"/>
              <w:rPr>
                <w:color w:val="000000" w:themeColor="text1"/>
                <w:sz w:val="22"/>
                <w:szCs w:val="22"/>
              </w:rPr>
            </w:pPr>
            <w:r w:rsidRPr="00E968B4">
              <w:rPr>
                <w:color w:val="000000" w:themeColor="text1"/>
                <w:sz w:val="22"/>
                <w:szCs w:val="22"/>
              </w:rPr>
              <w:t>-0.137</w:t>
            </w:r>
          </w:p>
        </w:tc>
      </w:tr>
      <w:tr w:rsidR="00E968B4" w:rsidRPr="00E968B4" w14:paraId="6BFAEE8D"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4F53D612"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5E484129" w14:textId="77777777" w:rsidR="005F6608" w:rsidRPr="00E968B4" w:rsidRDefault="005F6608" w:rsidP="00A40D72">
            <w:pPr>
              <w:jc w:val="right"/>
              <w:rPr>
                <w:color w:val="000000" w:themeColor="text1"/>
                <w:sz w:val="22"/>
                <w:szCs w:val="22"/>
              </w:rPr>
            </w:pPr>
            <w:r w:rsidRPr="00E968B4">
              <w:rPr>
                <w:color w:val="000000" w:themeColor="text1"/>
                <w:sz w:val="22"/>
                <w:szCs w:val="22"/>
              </w:rPr>
              <w:t>0.302</w:t>
            </w:r>
          </w:p>
        </w:tc>
        <w:tc>
          <w:tcPr>
            <w:tcW w:w="1300" w:type="dxa"/>
            <w:tcBorders>
              <w:top w:val="nil"/>
              <w:left w:val="nil"/>
              <w:bottom w:val="single" w:sz="4" w:space="0" w:color="auto"/>
              <w:right w:val="nil"/>
            </w:tcBorders>
            <w:shd w:val="clear" w:color="000000" w:fill="F9F9FB"/>
            <w:noWrap/>
            <w:hideMark/>
          </w:tcPr>
          <w:p w14:paraId="14F8ACD2" w14:textId="77777777" w:rsidR="005F6608" w:rsidRPr="00E968B4" w:rsidRDefault="005F6608" w:rsidP="00A40D72">
            <w:pPr>
              <w:jc w:val="right"/>
              <w:rPr>
                <w:color w:val="000000" w:themeColor="text1"/>
                <w:sz w:val="22"/>
                <w:szCs w:val="22"/>
              </w:rPr>
            </w:pPr>
            <w:r w:rsidRPr="00E968B4">
              <w:rPr>
                <w:color w:val="000000" w:themeColor="text1"/>
                <w:sz w:val="22"/>
                <w:szCs w:val="22"/>
              </w:rPr>
              <w:t>0.870</w:t>
            </w:r>
          </w:p>
        </w:tc>
        <w:tc>
          <w:tcPr>
            <w:tcW w:w="1300" w:type="dxa"/>
            <w:tcBorders>
              <w:top w:val="nil"/>
              <w:left w:val="nil"/>
              <w:bottom w:val="single" w:sz="4" w:space="0" w:color="auto"/>
              <w:right w:val="single" w:sz="4" w:space="0" w:color="auto"/>
            </w:tcBorders>
            <w:shd w:val="clear" w:color="000000" w:fill="F9F9FB"/>
            <w:noWrap/>
            <w:hideMark/>
          </w:tcPr>
          <w:p w14:paraId="230AAF7C" w14:textId="77777777" w:rsidR="005F6608" w:rsidRPr="00E968B4" w:rsidRDefault="005F6608" w:rsidP="00A40D72">
            <w:pPr>
              <w:jc w:val="right"/>
              <w:rPr>
                <w:color w:val="000000" w:themeColor="text1"/>
                <w:sz w:val="22"/>
                <w:szCs w:val="22"/>
              </w:rPr>
            </w:pPr>
            <w:r w:rsidRPr="00E968B4">
              <w:rPr>
                <w:color w:val="000000" w:themeColor="text1"/>
                <w:sz w:val="22"/>
                <w:szCs w:val="22"/>
              </w:rPr>
              <w:t>0.296</w:t>
            </w:r>
          </w:p>
        </w:tc>
      </w:tr>
      <w:tr w:rsidR="00E968B4" w:rsidRPr="00E968B4" w14:paraId="1E59FA4C"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149E9481" w14:textId="77777777" w:rsidR="005F6608" w:rsidRPr="00E968B4" w:rsidRDefault="005F6608" w:rsidP="00A40D72">
            <w:pPr>
              <w:rPr>
                <w:color w:val="000000" w:themeColor="text1"/>
                <w:sz w:val="22"/>
                <w:szCs w:val="22"/>
              </w:rPr>
            </w:pPr>
            <w:r w:rsidRPr="00E968B4">
              <w:rPr>
                <w:color w:val="000000" w:themeColor="text1"/>
                <w:sz w:val="22"/>
                <w:szCs w:val="22"/>
              </w:rPr>
              <w:t>Time active</w:t>
            </w:r>
          </w:p>
        </w:tc>
        <w:tc>
          <w:tcPr>
            <w:tcW w:w="1300" w:type="dxa"/>
            <w:tcBorders>
              <w:top w:val="nil"/>
              <w:left w:val="nil"/>
              <w:bottom w:val="nil"/>
              <w:right w:val="nil"/>
            </w:tcBorders>
            <w:shd w:val="clear" w:color="000000" w:fill="F9F9FB"/>
            <w:noWrap/>
            <w:hideMark/>
          </w:tcPr>
          <w:p w14:paraId="22B3E751" w14:textId="77777777" w:rsidR="005F6608" w:rsidRPr="00E968B4" w:rsidRDefault="005F6608" w:rsidP="00A40D72">
            <w:pPr>
              <w:jc w:val="right"/>
              <w:rPr>
                <w:color w:val="000000" w:themeColor="text1"/>
                <w:sz w:val="22"/>
                <w:szCs w:val="22"/>
              </w:rPr>
            </w:pPr>
            <w:r w:rsidRPr="00E968B4">
              <w:rPr>
                <w:color w:val="000000" w:themeColor="text1"/>
                <w:sz w:val="22"/>
                <w:szCs w:val="22"/>
              </w:rPr>
              <w:t>-0.024</w:t>
            </w:r>
          </w:p>
        </w:tc>
        <w:tc>
          <w:tcPr>
            <w:tcW w:w="1300" w:type="dxa"/>
            <w:tcBorders>
              <w:top w:val="nil"/>
              <w:left w:val="nil"/>
              <w:bottom w:val="nil"/>
              <w:right w:val="nil"/>
            </w:tcBorders>
            <w:shd w:val="clear" w:color="000000" w:fill="F9F9FB"/>
            <w:noWrap/>
            <w:hideMark/>
          </w:tcPr>
          <w:p w14:paraId="6ABDC8B8" w14:textId="77777777" w:rsidR="005F6608" w:rsidRPr="00E968B4" w:rsidRDefault="005F6608" w:rsidP="00A40D72">
            <w:pPr>
              <w:jc w:val="right"/>
              <w:rPr>
                <w:color w:val="000000" w:themeColor="text1"/>
                <w:sz w:val="22"/>
                <w:szCs w:val="22"/>
              </w:rPr>
            </w:pPr>
            <w:r w:rsidRPr="00E968B4">
              <w:rPr>
                <w:color w:val="000000" w:themeColor="text1"/>
                <w:sz w:val="22"/>
                <w:szCs w:val="22"/>
              </w:rPr>
              <w:t>0.156</w:t>
            </w:r>
          </w:p>
        </w:tc>
        <w:tc>
          <w:tcPr>
            <w:tcW w:w="1300" w:type="dxa"/>
            <w:tcBorders>
              <w:top w:val="nil"/>
              <w:left w:val="nil"/>
              <w:bottom w:val="nil"/>
              <w:right w:val="single" w:sz="4" w:space="0" w:color="auto"/>
            </w:tcBorders>
            <w:shd w:val="clear" w:color="000000" w:fill="F9F9FB"/>
            <w:noWrap/>
            <w:hideMark/>
          </w:tcPr>
          <w:p w14:paraId="0DCA20D3" w14:textId="77777777" w:rsidR="005F6608" w:rsidRPr="00E968B4" w:rsidRDefault="005F6608" w:rsidP="00A40D72">
            <w:pPr>
              <w:jc w:val="right"/>
              <w:rPr>
                <w:color w:val="000000" w:themeColor="text1"/>
                <w:sz w:val="22"/>
                <w:szCs w:val="22"/>
              </w:rPr>
            </w:pPr>
            <w:r w:rsidRPr="00E968B4">
              <w:rPr>
                <w:color w:val="000000" w:themeColor="text1"/>
                <w:sz w:val="22"/>
                <w:szCs w:val="22"/>
              </w:rPr>
              <w:t>0.115</w:t>
            </w:r>
          </w:p>
        </w:tc>
      </w:tr>
      <w:tr w:rsidR="00E968B4" w:rsidRPr="00E968B4" w14:paraId="27F6AA24"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7CE3FF8F"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51D01BDE" w14:textId="77777777" w:rsidR="005F6608" w:rsidRPr="00E968B4" w:rsidRDefault="005F6608" w:rsidP="00A40D72">
            <w:pPr>
              <w:jc w:val="right"/>
              <w:rPr>
                <w:color w:val="000000" w:themeColor="text1"/>
                <w:sz w:val="22"/>
                <w:szCs w:val="22"/>
              </w:rPr>
            </w:pPr>
            <w:r w:rsidRPr="00E968B4">
              <w:rPr>
                <w:color w:val="000000" w:themeColor="text1"/>
                <w:sz w:val="22"/>
                <w:szCs w:val="22"/>
              </w:rPr>
              <w:t>0.855</w:t>
            </w:r>
          </w:p>
        </w:tc>
        <w:tc>
          <w:tcPr>
            <w:tcW w:w="1300" w:type="dxa"/>
            <w:tcBorders>
              <w:top w:val="nil"/>
              <w:left w:val="nil"/>
              <w:bottom w:val="single" w:sz="4" w:space="0" w:color="auto"/>
              <w:right w:val="nil"/>
            </w:tcBorders>
            <w:shd w:val="clear" w:color="000000" w:fill="F9F9FB"/>
            <w:noWrap/>
            <w:hideMark/>
          </w:tcPr>
          <w:p w14:paraId="37C9E47F" w14:textId="77777777" w:rsidR="005F6608" w:rsidRPr="00E968B4" w:rsidRDefault="005F6608" w:rsidP="00A40D72">
            <w:pPr>
              <w:jc w:val="right"/>
              <w:rPr>
                <w:color w:val="000000" w:themeColor="text1"/>
                <w:sz w:val="22"/>
                <w:szCs w:val="22"/>
              </w:rPr>
            </w:pPr>
            <w:r w:rsidRPr="00E968B4">
              <w:rPr>
                <w:color w:val="000000" w:themeColor="text1"/>
                <w:sz w:val="22"/>
                <w:szCs w:val="22"/>
              </w:rPr>
              <w:t>0.234</w:t>
            </w:r>
          </w:p>
        </w:tc>
        <w:tc>
          <w:tcPr>
            <w:tcW w:w="1300" w:type="dxa"/>
            <w:tcBorders>
              <w:top w:val="nil"/>
              <w:left w:val="nil"/>
              <w:bottom w:val="single" w:sz="4" w:space="0" w:color="auto"/>
              <w:right w:val="single" w:sz="4" w:space="0" w:color="auto"/>
            </w:tcBorders>
            <w:shd w:val="clear" w:color="000000" w:fill="F9F9FB"/>
            <w:noWrap/>
            <w:hideMark/>
          </w:tcPr>
          <w:p w14:paraId="574FB59A" w14:textId="77777777" w:rsidR="005F6608" w:rsidRPr="00E968B4" w:rsidRDefault="005F6608" w:rsidP="00A40D72">
            <w:pPr>
              <w:jc w:val="right"/>
              <w:rPr>
                <w:color w:val="000000" w:themeColor="text1"/>
                <w:sz w:val="22"/>
                <w:szCs w:val="22"/>
              </w:rPr>
            </w:pPr>
            <w:r w:rsidRPr="00E968B4">
              <w:rPr>
                <w:color w:val="000000" w:themeColor="text1"/>
                <w:sz w:val="22"/>
                <w:szCs w:val="22"/>
              </w:rPr>
              <w:t>0.382</w:t>
            </w:r>
          </w:p>
        </w:tc>
      </w:tr>
      <w:tr w:rsidR="00E968B4" w:rsidRPr="00E968B4" w14:paraId="51F6ECA1"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3CE9EEB6" w14:textId="77777777" w:rsidR="005F6608" w:rsidRPr="00E968B4" w:rsidRDefault="005F6608" w:rsidP="00A40D72">
            <w:pPr>
              <w:rPr>
                <w:color w:val="000000" w:themeColor="text1"/>
                <w:sz w:val="22"/>
                <w:szCs w:val="22"/>
              </w:rPr>
            </w:pPr>
            <w:r w:rsidRPr="00E968B4">
              <w:rPr>
                <w:color w:val="000000" w:themeColor="text1"/>
                <w:sz w:val="22"/>
                <w:szCs w:val="22"/>
              </w:rPr>
              <w:t xml:space="preserve">Distance </w:t>
            </w:r>
          </w:p>
        </w:tc>
        <w:tc>
          <w:tcPr>
            <w:tcW w:w="1300" w:type="dxa"/>
            <w:tcBorders>
              <w:top w:val="nil"/>
              <w:left w:val="nil"/>
              <w:bottom w:val="nil"/>
              <w:right w:val="nil"/>
            </w:tcBorders>
            <w:shd w:val="clear" w:color="000000" w:fill="F9F9FB"/>
            <w:noWrap/>
            <w:hideMark/>
          </w:tcPr>
          <w:p w14:paraId="75778877" w14:textId="77777777" w:rsidR="005F6608" w:rsidRPr="00E968B4" w:rsidRDefault="005F6608" w:rsidP="00A40D72">
            <w:pPr>
              <w:jc w:val="right"/>
              <w:rPr>
                <w:color w:val="000000" w:themeColor="text1"/>
                <w:sz w:val="22"/>
                <w:szCs w:val="22"/>
              </w:rPr>
            </w:pPr>
            <w:r w:rsidRPr="00E968B4">
              <w:rPr>
                <w:color w:val="000000" w:themeColor="text1"/>
                <w:sz w:val="22"/>
                <w:szCs w:val="22"/>
              </w:rPr>
              <w:t>0.008</w:t>
            </w:r>
          </w:p>
        </w:tc>
        <w:tc>
          <w:tcPr>
            <w:tcW w:w="1300" w:type="dxa"/>
            <w:tcBorders>
              <w:top w:val="nil"/>
              <w:left w:val="nil"/>
              <w:bottom w:val="nil"/>
              <w:right w:val="nil"/>
            </w:tcBorders>
            <w:shd w:val="clear" w:color="000000" w:fill="F9F9FB"/>
            <w:noWrap/>
            <w:hideMark/>
          </w:tcPr>
          <w:p w14:paraId="05BB40F5" w14:textId="77777777" w:rsidR="005F6608" w:rsidRPr="00E968B4" w:rsidRDefault="005F6608" w:rsidP="00A40D72">
            <w:pPr>
              <w:jc w:val="right"/>
              <w:rPr>
                <w:color w:val="000000" w:themeColor="text1"/>
                <w:sz w:val="22"/>
                <w:szCs w:val="22"/>
              </w:rPr>
            </w:pPr>
            <w:r w:rsidRPr="00E968B4">
              <w:rPr>
                <w:color w:val="000000" w:themeColor="text1"/>
                <w:sz w:val="22"/>
                <w:szCs w:val="22"/>
              </w:rPr>
              <w:t>0.253</w:t>
            </w:r>
          </w:p>
        </w:tc>
        <w:tc>
          <w:tcPr>
            <w:tcW w:w="1300" w:type="dxa"/>
            <w:tcBorders>
              <w:top w:val="nil"/>
              <w:left w:val="nil"/>
              <w:bottom w:val="nil"/>
              <w:right w:val="single" w:sz="4" w:space="0" w:color="auto"/>
            </w:tcBorders>
            <w:shd w:val="clear" w:color="000000" w:fill="F9F9FB"/>
            <w:noWrap/>
            <w:hideMark/>
          </w:tcPr>
          <w:p w14:paraId="7BB7B710" w14:textId="77777777" w:rsidR="005F6608" w:rsidRPr="00E968B4" w:rsidRDefault="005F6608" w:rsidP="00A40D72">
            <w:pPr>
              <w:jc w:val="right"/>
              <w:rPr>
                <w:color w:val="000000" w:themeColor="text1"/>
                <w:sz w:val="22"/>
                <w:szCs w:val="22"/>
              </w:rPr>
            </w:pPr>
            <w:r w:rsidRPr="00E968B4">
              <w:rPr>
                <w:color w:val="000000" w:themeColor="text1"/>
                <w:sz w:val="22"/>
                <w:szCs w:val="22"/>
              </w:rPr>
              <w:t>0.106</w:t>
            </w:r>
          </w:p>
        </w:tc>
      </w:tr>
      <w:tr w:rsidR="00E968B4" w:rsidRPr="00E968B4" w14:paraId="640D66F1"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08E0B43C" w14:textId="77777777" w:rsidR="005F6608" w:rsidRPr="00E968B4" w:rsidRDefault="005F6608" w:rsidP="00A40D72">
            <w:pPr>
              <w:rPr>
                <w:color w:val="000000" w:themeColor="text1"/>
                <w:sz w:val="22"/>
                <w:szCs w:val="22"/>
              </w:rPr>
            </w:pPr>
            <w:r w:rsidRPr="00E968B4">
              <w:rPr>
                <w:color w:val="000000" w:themeColor="text1"/>
                <w:sz w:val="22"/>
                <w:szCs w:val="22"/>
              </w:rPr>
              <w:lastRenderedPageBreak/>
              <w:t> </w:t>
            </w:r>
          </w:p>
        </w:tc>
        <w:tc>
          <w:tcPr>
            <w:tcW w:w="1300" w:type="dxa"/>
            <w:tcBorders>
              <w:top w:val="nil"/>
              <w:left w:val="nil"/>
              <w:bottom w:val="single" w:sz="4" w:space="0" w:color="auto"/>
              <w:right w:val="nil"/>
            </w:tcBorders>
            <w:shd w:val="clear" w:color="000000" w:fill="F9F9FB"/>
            <w:noWrap/>
            <w:hideMark/>
          </w:tcPr>
          <w:p w14:paraId="2F6F09CF" w14:textId="77777777" w:rsidR="005F6608" w:rsidRPr="00E968B4" w:rsidRDefault="005F6608" w:rsidP="00A40D72">
            <w:pPr>
              <w:jc w:val="right"/>
              <w:rPr>
                <w:color w:val="000000" w:themeColor="text1"/>
                <w:sz w:val="22"/>
                <w:szCs w:val="22"/>
              </w:rPr>
            </w:pPr>
            <w:r w:rsidRPr="00E968B4">
              <w:rPr>
                <w:color w:val="000000" w:themeColor="text1"/>
                <w:sz w:val="22"/>
                <w:szCs w:val="22"/>
              </w:rPr>
              <w:t>0.952</w:t>
            </w:r>
          </w:p>
        </w:tc>
        <w:tc>
          <w:tcPr>
            <w:tcW w:w="1300" w:type="dxa"/>
            <w:tcBorders>
              <w:top w:val="nil"/>
              <w:left w:val="nil"/>
              <w:bottom w:val="single" w:sz="4" w:space="0" w:color="auto"/>
              <w:right w:val="nil"/>
            </w:tcBorders>
            <w:shd w:val="clear" w:color="000000" w:fill="F9F9FB"/>
            <w:noWrap/>
            <w:hideMark/>
          </w:tcPr>
          <w:p w14:paraId="51D823E3" w14:textId="77777777" w:rsidR="005F6608" w:rsidRPr="00E968B4" w:rsidRDefault="005F6608" w:rsidP="00A40D72">
            <w:pPr>
              <w:jc w:val="right"/>
              <w:rPr>
                <w:color w:val="000000" w:themeColor="text1"/>
                <w:sz w:val="22"/>
                <w:szCs w:val="22"/>
              </w:rPr>
            </w:pPr>
            <w:r w:rsidRPr="00E968B4">
              <w:rPr>
                <w:color w:val="000000" w:themeColor="text1"/>
                <w:sz w:val="22"/>
                <w:szCs w:val="22"/>
              </w:rPr>
              <w:t>0.051</w:t>
            </w:r>
          </w:p>
        </w:tc>
        <w:tc>
          <w:tcPr>
            <w:tcW w:w="1300" w:type="dxa"/>
            <w:tcBorders>
              <w:top w:val="nil"/>
              <w:left w:val="nil"/>
              <w:bottom w:val="single" w:sz="4" w:space="0" w:color="auto"/>
              <w:right w:val="single" w:sz="4" w:space="0" w:color="auto"/>
            </w:tcBorders>
            <w:shd w:val="clear" w:color="000000" w:fill="F9F9FB"/>
            <w:noWrap/>
            <w:hideMark/>
          </w:tcPr>
          <w:p w14:paraId="6BE5A590" w14:textId="77777777" w:rsidR="005F6608" w:rsidRPr="00E968B4" w:rsidRDefault="005F6608" w:rsidP="00A40D72">
            <w:pPr>
              <w:jc w:val="right"/>
              <w:rPr>
                <w:color w:val="000000" w:themeColor="text1"/>
                <w:sz w:val="22"/>
                <w:szCs w:val="22"/>
              </w:rPr>
            </w:pPr>
            <w:r w:rsidRPr="00E968B4">
              <w:rPr>
                <w:color w:val="000000" w:themeColor="text1"/>
                <w:sz w:val="22"/>
                <w:szCs w:val="22"/>
              </w:rPr>
              <w:t>0.422</w:t>
            </w:r>
          </w:p>
        </w:tc>
      </w:tr>
      <w:tr w:rsidR="00E968B4" w:rsidRPr="00E968B4" w14:paraId="2FD88988"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71331F76" w14:textId="77777777" w:rsidR="005F6608" w:rsidRPr="00E968B4" w:rsidRDefault="005F6608" w:rsidP="00A40D72">
            <w:pPr>
              <w:rPr>
                <w:color w:val="000000" w:themeColor="text1"/>
                <w:sz w:val="22"/>
                <w:szCs w:val="22"/>
              </w:rPr>
            </w:pPr>
            <w:r w:rsidRPr="00E968B4">
              <w:rPr>
                <w:color w:val="000000" w:themeColor="text1"/>
                <w:sz w:val="22"/>
                <w:szCs w:val="22"/>
              </w:rPr>
              <w:t xml:space="preserve">Area </w:t>
            </w:r>
          </w:p>
        </w:tc>
        <w:tc>
          <w:tcPr>
            <w:tcW w:w="1300" w:type="dxa"/>
            <w:tcBorders>
              <w:top w:val="nil"/>
              <w:left w:val="nil"/>
              <w:bottom w:val="nil"/>
              <w:right w:val="nil"/>
            </w:tcBorders>
            <w:shd w:val="clear" w:color="000000" w:fill="F9F9FB"/>
            <w:noWrap/>
            <w:hideMark/>
          </w:tcPr>
          <w:p w14:paraId="514AF1FE" w14:textId="77777777" w:rsidR="005F6608" w:rsidRPr="00E968B4" w:rsidRDefault="005F6608" w:rsidP="00A40D72">
            <w:pPr>
              <w:jc w:val="right"/>
              <w:rPr>
                <w:color w:val="000000" w:themeColor="text1"/>
                <w:sz w:val="22"/>
                <w:szCs w:val="22"/>
              </w:rPr>
            </w:pPr>
            <w:r w:rsidRPr="00E968B4">
              <w:rPr>
                <w:color w:val="000000" w:themeColor="text1"/>
                <w:sz w:val="22"/>
                <w:szCs w:val="22"/>
              </w:rPr>
              <w:t>-0.082</w:t>
            </w:r>
          </w:p>
        </w:tc>
        <w:tc>
          <w:tcPr>
            <w:tcW w:w="1300" w:type="dxa"/>
            <w:tcBorders>
              <w:top w:val="nil"/>
              <w:left w:val="nil"/>
              <w:bottom w:val="nil"/>
              <w:right w:val="nil"/>
            </w:tcBorders>
            <w:shd w:val="clear" w:color="000000" w:fill="F9F9FB"/>
            <w:noWrap/>
            <w:hideMark/>
          </w:tcPr>
          <w:p w14:paraId="43328E7D" w14:textId="77777777" w:rsidR="005F6608" w:rsidRPr="00E968B4" w:rsidRDefault="005F6608" w:rsidP="00A40D72">
            <w:pPr>
              <w:jc w:val="right"/>
              <w:rPr>
                <w:color w:val="000000" w:themeColor="text1"/>
                <w:sz w:val="22"/>
                <w:szCs w:val="22"/>
              </w:rPr>
            </w:pPr>
            <w:r w:rsidRPr="00E968B4">
              <w:rPr>
                <w:color w:val="000000" w:themeColor="text1"/>
                <w:sz w:val="22"/>
                <w:szCs w:val="22"/>
              </w:rPr>
              <w:t>0.239</w:t>
            </w:r>
          </w:p>
        </w:tc>
        <w:tc>
          <w:tcPr>
            <w:tcW w:w="1300" w:type="dxa"/>
            <w:tcBorders>
              <w:top w:val="nil"/>
              <w:left w:val="nil"/>
              <w:bottom w:val="nil"/>
              <w:right w:val="single" w:sz="4" w:space="0" w:color="auto"/>
            </w:tcBorders>
            <w:shd w:val="clear" w:color="000000" w:fill="F9F9FB"/>
            <w:noWrap/>
            <w:hideMark/>
          </w:tcPr>
          <w:p w14:paraId="05913CDC" w14:textId="77777777" w:rsidR="005F6608" w:rsidRPr="00E968B4" w:rsidRDefault="005F6608" w:rsidP="00A40D72">
            <w:pPr>
              <w:jc w:val="right"/>
              <w:rPr>
                <w:color w:val="000000" w:themeColor="text1"/>
                <w:sz w:val="22"/>
                <w:szCs w:val="22"/>
              </w:rPr>
            </w:pPr>
            <w:r w:rsidRPr="00E968B4">
              <w:rPr>
                <w:color w:val="000000" w:themeColor="text1"/>
                <w:sz w:val="22"/>
                <w:szCs w:val="22"/>
              </w:rPr>
              <w:t>0.003</w:t>
            </w:r>
          </w:p>
        </w:tc>
      </w:tr>
      <w:tr w:rsidR="00E968B4" w:rsidRPr="00E968B4" w14:paraId="1E70A5CC"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120F66F"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89AB381" w14:textId="77777777" w:rsidR="005F6608" w:rsidRPr="00E968B4" w:rsidRDefault="005F6608" w:rsidP="00A40D72">
            <w:pPr>
              <w:jc w:val="right"/>
              <w:rPr>
                <w:color w:val="000000" w:themeColor="text1"/>
                <w:sz w:val="22"/>
                <w:szCs w:val="22"/>
              </w:rPr>
            </w:pPr>
            <w:r w:rsidRPr="00E968B4">
              <w:rPr>
                <w:color w:val="000000" w:themeColor="text1"/>
                <w:sz w:val="22"/>
                <w:szCs w:val="22"/>
              </w:rPr>
              <w:t>0.534</w:t>
            </w:r>
          </w:p>
        </w:tc>
        <w:tc>
          <w:tcPr>
            <w:tcW w:w="1300" w:type="dxa"/>
            <w:tcBorders>
              <w:top w:val="nil"/>
              <w:left w:val="nil"/>
              <w:bottom w:val="single" w:sz="4" w:space="0" w:color="auto"/>
              <w:right w:val="nil"/>
            </w:tcBorders>
            <w:shd w:val="clear" w:color="000000" w:fill="F9F9FB"/>
            <w:noWrap/>
            <w:hideMark/>
          </w:tcPr>
          <w:p w14:paraId="31E511AA" w14:textId="77777777" w:rsidR="005F6608" w:rsidRPr="00E968B4" w:rsidRDefault="005F6608" w:rsidP="00A40D72">
            <w:pPr>
              <w:jc w:val="right"/>
              <w:rPr>
                <w:color w:val="000000" w:themeColor="text1"/>
                <w:sz w:val="22"/>
                <w:szCs w:val="22"/>
              </w:rPr>
            </w:pPr>
            <w:r w:rsidRPr="00E968B4">
              <w:rPr>
                <w:color w:val="000000" w:themeColor="text1"/>
                <w:sz w:val="22"/>
                <w:szCs w:val="22"/>
              </w:rPr>
              <w:t>0.065</w:t>
            </w:r>
          </w:p>
        </w:tc>
        <w:tc>
          <w:tcPr>
            <w:tcW w:w="1300" w:type="dxa"/>
            <w:tcBorders>
              <w:top w:val="nil"/>
              <w:left w:val="nil"/>
              <w:bottom w:val="single" w:sz="4" w:space="0" w:color="auto"/>
              <w:right w:val="single" w:sz="4" w:space="0" w:color="auto"/>
            </w:tcBorders>
            <w:shd w:val="clear" w:color="000000" w:fill="F9F9FB"/>
            <w:noWrap/>
            <w:hideMark/>
          </w:tcPr>
          <w:p w14:paraId="3BE36A45" w14:textId="77777777" w:rsidR="005F6608" w:rsidRPr="00E968B4" w:rsidRDefault="005F6608" w:rsidP="00A40D72">
            <w:pPr>
              <w:jc w:val="right"/>
              <w:rPr>
                <w:color w:val="000000" w:themeColor="text1"/>
                <w:sz w:val="22"/>
                <w:szCs w:val="22"/>
              </w:rPr>
            </w:pPr>
            <w:r w:rsidRPr="00E968B4">
              <w:rPr>
                <w:color w:val="000000" w:themeColor="text1"/>
                <w:sz w:val="22"/>
                <w:szCs w:val="22"/>
              </w:rPr>
              <w:t>0.982</w:t>
            </w:r>
          </w:p>
        </w:tc>
      </w:tr>
      <w:tr w:rsidR="00E968B4" w:rsidRPr="00E968B4" w14:paraId="52DC3928"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2953695" w14:textId="77777777" w:rsidR="005F6608" w:rsidRPr="00E968B4" w:rsidRDefault="005F6608" w:rsidP="00A40D72">
            <w:pPr>
              <w:rPr>
                <w:color w:val="000000" w:themeColor="text1"/>
                <w:sz w:val="22"/>
                <w:szCs w:val="22"/>
              </w:rPr>
            </w:pPr>
            <w:r w:rsidRPr="00E968B4">
              <w:rPr>
                <w:color w:val="000000" w:themeColor="text1"/>
                <w:sz w:val="22"/>
                <w:szCs w:val="22"/>
              </w:rPr>
              <w:t>Microevents</w:t>
            </w:r>
          </w:p>
        </w:tc>
        <w:tc>
          <w:tcPr>
            <w:tcW w:w="1300" w:type="dxa"/>
            <w:tcBorders>
              <w:top w:val="nil"/>
              <w:left w:val="nil"/>
              <w:bottom w:val="nil"/>
              <w:right w:val="nil"/>
            </w:tcBorders>
            <w:shd w:val="clear" w:color="000000" w:fill="F9F9FB"/>
            <w:noWrap/>
            <w:hideMark/>
          </w:tcPr>
          <w:p w14:paraId="115BEA2B" w14:textId="77777777" w:rsidR="005F6608" w:rsidRPr="00E968B4" w:rsidRDefault="005F6608" w:rsidP="00A40D72">
            <w:pPr>
              <w:jc w:val="right"/>
              <w:rPr>
                <w:color w:val="000000" w:themeColor="text1"/>
                <w:sz w:val="22"/>
                <w:szCs w:val="22"/>
              </w:rPr>
            </w:pPr>
            <w:r w:rsidRPr="00E968B4">
              <w:rPr>
                <w:color w:val="000000" w:themeColor="text1"/>
                <w:sz w:val="22"/>
                <w:szCs w:val="22"/>
              </w:rPr>
              <w:t>-0.015</w:t>
            </w:r>
          </w:p>
        </w:tc>
        <w:tc>
          <w:tcPr>
            <w:tcW w:w="1300" w:type="dxa"/>
            <w:tcBorders>
              <w:top w:val="nil"/>
              <w:left w:val="nil"/>
              <w:bottom w:val="nil"/>
              <w:right w:val="nil"/>
            </w:tcBorders>
            <w:shd w:val="clear" w:color="000000" w:fill="F9F9FB"/>
            <w:noWrap/>
            <w:hideMark/>
          </w:tcPr>
          <w:p w14:paraId="0E3326A7" w14:textId="77777777" w:rsidR="005F6608" w:rsidRPr="00E968B4" w:rsidRDefault="005F6608" w:rsidP="00A40D72">
            <w:pPr>
              <w:jc w:val="right"/>
              <w:rPr>
                <w:color w:val="000000" w:themeColor="text1"/>
                <w:sz w:val="22"/>
                <w:szCs w:val="22"/>
              </w:rPr>
            </w:pPr>
            <w:r w:rsidRPr="00E968B4">
              <w:rPr>
                <w:color w:val="000000" w:themeColor="text1"/>
                <w:sz w:val="22"/>
                <w:szCs w:val="22"/>
              </w:rPr>
              <w:t>0.242</w:t>
            </w:r>
          </w:p>
        </w:tc>
        <w:tc>
          <w:tcPr>
            <w:tcW w:w="1300" w:type="dxa"/>
            <w:tcBorders>
              <w:top w:val="nil"/>
              <w:left w:val="nil"/>
              <w:bottom w:val="nil"/>
              <w:right w:val="single" w:sz="4" w:space="0" w:color="auto"/>
            </w:tcBorders>
            <w:shd w:val="clear" w:color="000000" w:fill="F9F9FB"/>
            <w:noWrap/>
            <w:hideMark/>
          </w:tcPr>
          <w:p w14:paraId="5B5E7C87" w14:textId="77777777" w:rsidR="005F6608" w:rsidRPr="00E968B4" w:rsidRDefault="005F6608" w:rsidP="00A40D72">
            <w:pPr>
              <w:jc w:val="right"/>
              <w:rPr>
                <w:color w:val="000000" w:themeColor="text1"/>
                <w:sz w:val="22"/>
                <w:szCs w:val="22"/>
              </w:rPr>
            </w:pPr>
            <w:r w:rsidRPr="00E968B4">
              <w:rPr>
                <w:color w:val="000000" w:themeColor="text1"/>
                <w:sz w:val="22"/>
                <w:szCs w:val="22"/>
              </w:rPr>
              <w:t>0.106</w:t>
            </w:r>
          </w:p>
        </w:tc>
      </w:tr>
      <w:tr w:rsidR="00E968B4" w:rsidRPr="00E968B4" w14:paraId="18550BEC"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6589A5DF"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6CAD3CE4" w14:textId="77777777" w:rsidR="005F6608" w:rsidRPr="00E968B4" w:rsidRDefault="005F6608" w:rsidP="00A40D72">
            <w:pPr>
              <w:jc w:val="right"/>
              <w:rPr>
                <w:color w:val="000000" w:themeColor="text1"/>
                <w:sz w:val="22"/>
                <w:szCs w:val="22"/>
              </w:rPr>
            </w:pPr>
            <w:r w:rsidRPr="00E968B4">
              <w:rPr>
                <w:color w:val="000000" w:themeColor="text1"/>
                <w:sz w:val="22"/>
                <w:szCs w:val="22"/>
              </w:rPr>
              <w:t>0.907</w:t>
            </w:r>
          </w:p>
        </w:tc>
        <w:tc>
          <w:tcPr>
            <w:tcW w:w="1300" w:type="dxa"/>
            <w:tcBorders>
              <w:top w:val="nil"/>
              <w:left w:val="nil"/>
              <w:bottom w:val="single" w:sz="4" w:space="0" w:color="auto"/>
              <w:right w:val="nil"/>
            </w:tcBorders>
            <w:shd w:val="clear" w:color="000000" w:fill="F9F9FB"/>
            <w:noWrap/>
            <w:hideMark/>
          </w:tcPr>
          <w:p w14:paraId="4D05F1B6" w14:textId="77777777" w:rsidR="005F6608" w:rsidRPr="00E968B4" w:rsidRDefault="005F6608" w:rsidP="00A40D72">
            <w:pPr>
              <w:jc w:val="right"/>
              <w:rPr>
                <w:color w:val="000000" w:themeColor="text1"/>
                <w:sz w:val="22"/>
                <w:szCs w:val="22"/>
              </w:rPr>
            </w:pPr>
            <w:r w:rsidRPr="00E968B4">
              <w:rPr>
                <w:color w:val="000000" w:themeColor="text1"/>
                <w:sz w:val="22"/>
                <w:szCs w:val="22"/>
              </w:rPr>
              <w:t>0.062</w:t>
            </w:r>
          </w:p>
        </w:tc>
        <w:tc>
          <w:tcPr>
            <w:tcW w:w="1300" w:type="dxa"/>
            <w:tcBorders>
              <w:top w:val="nil"/>
              <w:left w:val="nil"/>
              <w:bottom w:val="single" w:sz="4" w:space="0" w:color="auto"/>
              <w:right w:val="single" w:sz="4" w:space="0" w:color="auto"/>
            </w:tcBorders>
            <w:shd w:val="clear" w:color="000000" w:fill="F9F9FB"/>
            <w:noWrap/>
            <w:hideMark/>
          </w:tcPr>
          <w:p w14:paraId="7816A8C2" w14:textId="77777777" w:rsidR="005F6608" w:rsidRPr="00E968B4" w:rsidRDefault="005F6608" w:rsidP="00A40D72">
            <w:pPr>
              <w:jc w:val="right"/>
              <w:rPr>
                <w:color w:val="000000" w:themeColor="text1"/>
                <w:sz w:val="22"/>
                <w:szCs w:val="22"/>
              </w:rPr>
            </w:pPr>
            <w:r w:rsidRPr="00E968B4">
              <w:rPr>
                <w:color w:val="000000" w:themeColor="text1"/>
                <w:sz w:val="22"/>
                <w:szCs w:val="22"/>
              </w:rPr>
              <w:t>0.420</w:t>
            </w:r>
          </w:p>
        </w:tc>
      </w:tr>
      <w:tr w:rsidR="00E968B4" w:rsidRPr="00E968B4" w14:paraId="0A91A243"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11B71083" w14:textId="77777777" w:rsidR="005F6608" w:rsidRPr="00E968B4" w:rsidRDefault="005F6608" w:rsidP="00A40D72">
            <w:pPr>
              <w:rPr>
                <w:color w:val="000000" w:themeColor="text1"/>
                <w:sz w:val="22"/>
                <w:szCs w:val="22"/>
              </w:rPr>
            </w:pPr>
            <w:r w:rsidRPr="00E968B4">
              <w:rPr>
                <w:color w:val="000000" w:themeColor="text1"/>
                <w:sz w:val="22"/>
                <w:szCs w:val="22"/>
              </w:rPr>
              <w:t>Omissions</w:t>
            </w:r>
          </w:p>
        </w:tc>
        <w:tc>
          <w:tcPr>
            <w:tcW w:w="1300" w:type="dxa"/>
            <w:tcBorders>
              <w:top w:val="nil"/>
              <w:left w:val="nil"/>
              <w:bottom w:val="nil"/>
              <w:right w:val="nil"/>
            </w:tcBorders>
            <w:shd w:val="clear" w:color="000000" w:fill="F9F9FB"/>
            <w:noWrap/>
            <w:hideMark/>
          </w:tcPr>
          <w:p w14:paraId="370138C6" w14:textId="77777777" w:rsidR="005F6608" w:rsidRPr="00E968B4" w:rsidRDefault="005F6608" w:rsidP="00A40D72">
            <w:pPr>
              <w:jc w:val="right"/>
              <w:rPr>
                <w:color w:val="000000" w:themeColor="text1"/>
                <w:sz w:val="22"/>
                <w:szCs w:val="22"/>
              </w:rPr>
            </w:pPr>
            <w:r w:rsidRPr="00E968B4">
              <w:rPr>
                <w:color w:val="000000" w:themeColor="text1"/>
                <w:sz w:val="22"/>
                <w:szCs w:val="22"/>
              </w:rPr>
              <w:t>0.053</w:t>
            </w:r>
          </w:p>
        </w:tc>
        <w:tc>
          <w:tcPr>
            <w:tcW w:w="1300" w:type="dxa"/>
            <w:tcBorders>
              <w:top w:val="nil"/>
              <w:left w:val="nil"/>
              <w:bottom w:val="nil"/>
              <w:right w:val="nil"/>
            </w:tcBorders>
            <w:shd w:val="clear" w:color="000000" w:fill="F9F9FB"/>
            <w:noWrap/>
            <w:hideMark/>
          </w:tcPr>
          <w:p w14:paraId="44EBCCD6" w14:textId="77777777" w:rsidR="005F6608" w:rsidRPr="00E968B4" w:rsidRDefault="005F6608" w:rsidP="00A40D72">
            <w:pPr>
              <w:jc w:val="right"/>
              <w:rPr>
                <w:color w:val="000000" w:themeColor="text1"/>
                <w:sz w:val="22"/>
                <w:szCs w:val="22"/>
              </w:rPr>
            </w:pPr>
            <w:r w:rsidRPr="00E968B4">
              <w:rPr>
                <w:color w:val="000000" w:themeColor="text1"/>
                <w:sz w:val="22"/>
                <w:szCs w:val="22"/>
              </w:rPr>
              <w:t>-0.095</w:t>
            </w:r>
          </w:p>
        </w:tc>
        <w:tc>
          <w:tcPr>
            <w:tcW w:w="1300" w:type="dxa"/>
            <w:tcBorders>
              <w:top w:val="nil"/>
              <w:left w:val="nil"/>
              <w:bottom w:val="nil"/>
              <w:right w:val="single" w:sz="4" w:space="0" w:color="auto"/>
            </w:tcBorders>
            <w:shd w:val="clear" w:color="000000" w:fill="F9F9FB"/>
            <w:noWrap/>
            <w:hideMark/>
          </w:tcPr>
          <w:p w14:paraId="251DFD78" w14:textId="77777777" w:rsidR="005F6608" w:rsidRPr="00E968B4" w:rsidRDefault="005F6608" w:rsidP="00A40D72">
            <w:pPr>
              <w:jc w:val="right"/>
              <w:rPr>
                <w:color w:val="000000" w:themeColor="text1"/>
                <w:sz w:val="22"/>
                <w:szCs w:val="22"/>
              </w:rPr>
            </w:pPr>
            <w:r w:rsidRPr="00E968B4">
              <w:rPr>
                <w:color w:val="000000" w:themeColor="text1"/>
                <w:sz w:val="22"/>
                <w:szCs w:val="22"/>
              </w:rPr>
              <w:t>-0.206</w:t>
            </w:r>
          </w:p>
        </w:tc>
      </w:tr>
      <w:tr w:rsidR="00E968B4" w:rsidRPr="00E968B4" w14:paraId="766280F1"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100AAAA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4407E24" w14:textId="77777777" w:rsidR="005F6608" w:rsidRPr="00E968B4" w:rsidRDefault="005F6608" w:rsidP="00A40D72">
            <w:pPr>
              <w:jc w:val="right"/>
              <w:rPr>
                <w:color w:val="000000" w:themeColor="text1"/>
                <w:sz w:val="22"/>
                <w:szCs w:val="22"/>
              </w:rPr>
            </w:pPr>
            <w:r w:rsidRPr="00E968B4">
              <w:rPr>
                <w:color w:val="000000" w:themeColor="text1"/>
                <w:sz w:val="22"/>
                <w:szCs w:val="22"/>
              </w:rPr>
              <w:t>0.688</w:t>
            </w:r>
          </w:p>
        </w:tc>
        <w:tc>
          <w:tcPr>
            <w:tcW w:w="1300" w:type="dxa"/>
            <w:tcBorders>
              <w:top w:val="nil"/>
              <w:left w:val="nil"/>
              <w:bottom w:val="single" w:sz="4" w:space="0" w:color="auto"/>
              <w:right w:val="nil"/>
            </w:tcBorders>
            <w:shd w:val="clear" w:color="000000" w:fill="F9F9FB"/>
            <w:noWrap/>
            <w:hideMark/>
          </w:tcPr>
          <w:p w14:paraId="3933DF87" w14:textId="77777777" w:rsidR="005F6608" w:rsidRPr="00E968B4" w:rsidRDefault="005F6608" w:rsidP="00A40D72">
            <w:pPr>
              <w:jc w:val="right"/>
              <w:rPr>
                <w:color w:val="000000" w:themeColor="text1"/>
                <w:sz w:val="22"/>
                <w:szCs w:val="22"/>
              </w:rPr>
            </w:pPr>
            <w:r w:rsidRPr="00E968B4">
              <w:rPr>
                <w:color w:val="000000" w:themeColor="text1"/>
                <w:sz w:val="22"/>
                <w:szCs w:val="22"/>
              </w:rPr>
              <w:t>0.470</w:t>
            </w:r>
          </w:p>
        </w:tc>
        <w:tc>
          <w:tcPr>
            <w:tcW w:w="1300" w:type="dxa"/>
            <w:tcBorders>
              <w:top w:val="nil"/>
              <w:left w:val="nil"/>
              <w:bottom w:val="single" w:sz="4" w:space="0" w:color="auto"/>
              <w:right w:val="single" w:sz="4" w:space="0" w:color="auto"/>
            </w:tcBorders>
            <w:shd w:val="clear" w:color="000000" w:fill="F9F9FB"/>
            <w:noWrap/>
            <w:hideMark/>
          </w:tcPr>
          <w:p w14:paraId="16131D94" w14:textId="77777777" w:rsidR="005F6608" w:rsidRPr="00E968B4" w:rsidRDefault="005F6608" w:rsidP="00A40D72">
            <w:pPr>
              <w:jc w:val="right"/>
              <w:rPr>
                <w:color w:val="000000" w:themeColor="text1"/>
                <w:sz w:val="22"/>
                <w:szCs w:val="22"/>
              </w:rPr>
            </w:pPr>
            <w:r w:rsidRPr="00E968B4">
              <w:rPr>
                <w:color w:val="000000" w:themeColor="text1"/>
                <w:sz w:val="22"/>
                <w:szCs w:val="22"/>
              </w:rPr>
              <w:t>0.114</w:t>
            </w:r>
          </w:p>
        </w:tc>
      </w:tr>
      <w:tr w:rsidR="00E968B4" w:rsidRPr="00E968B4" w14:paraId="64F75941"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3BF99703" w14:textId="77777777" w:rsidR="005F6608" w:rsidRPr="00E968B4" w:rsidRDefault="005F6608" w:rsidP="00A40D72">
            <w:pPr>
              <w:rPr>
                <w:color w:val="000000" w:themeColor="text1"/>
                <w:sz w:val="22"/>
                <w:szCs w:val="22"/>
              </w:rPr>
            </w:pPr>
            <w:r w:rsidRPr="00E968B4">
              <w:rPr>
                <w:color w:val="000000" w:themeColor="text1"/>
                <w:sz w:val="22"/>
                <w:szCs w:val="22"/>
              </w:rPr>
              <w:t>Commissions</w:t>
            </w:r>
          </w:p>
        </w:tc>
        <w:tc>
          <w:tcPr>
            <w:tcW w:w="1300" w:type="dxa"/>
            <w:tcBorders>
              <w:top w:val="nil"/>
              <w:left w:val="nil"/>
              <w:bottom w:val="nil"/>
              <w:right w:val="nil"/>
            </w:tcBorders>
            <w:shd w:val="clear" w:color="000000" w:fill="F9F9FB"/>
            <w:noWrap/>
            <w:hideMark/>
          </w:tcPr>
          <w:p w14:paraId="7123127F" w14:textId="77777777" w:rsidR="005F6608" w:rsidRPr="00E968B4" w:rsidRDefault="005F6608" w:rsidP="00A40D72">
            <w:pPr>
              <w:jc w:val="right"/>
              <w:rPr>
                <w:color w:val="000000" w:themeColor="text1"/>
                <w:sz w:val="22"/>
                <w:szCs w:val="22"/>
              </w:rPr>
            </w:pPr>
            <w:r w:rsidRPr="00E968B4">
              <w:rPr>
                <w:color w:val="000000" w:themeColor="text1"/>
                <w:sz w:val="22"/>
                <w:szCs w:val="22"/>
              </w:rPr>
              <w:t>-0.159</w:t>
            </w:r>
          </w:p>
        </w:tc>
        <w:tc>
          <w:tcPr>
            <w:tcW w:w="1300" w:type="dxa"/>
            <w:tcBorders>
              <w:top w:val="nil"/>
              <w:left w:val="nil"/>
              <w:bottom w:val="nil"/>
              <w:right w:val="nil"/>
            </w:tcBorders>
            <w:shd w:val="clear" w:color="000000" w:fill="F9F9FB"/>
            <w:noWrap/>
            <w:hideMark/>
          </w:tcPr>
          <w:p w14:paraId="69898C1E" w14:textId="77777777" w:rsidR="005F6608" w:rsidRPr="00E968B4" w:rsidRDefault="005F6608" w:rsidP="00A40D72">
            <w:pPr>
              <w:jc w:val="right"/>
              <w:rPr>
                <w:color w:val="000000" w:themeColor="text1"/>
                <w:sz w:val="22"/>
                <w:szCs w:val="22"/>
              </w:rPr>
            </w:pPr>
            <w:r w:rsidRPr="00E968B4">
              <w:rPr>
                <w:color w:val="000000" w:themeColor="text1"/>
                <w:sz w:val="22"/>
                <w:szCs w:val="22"/>
              </w:rPr>
              <w:t>0.006</w:t>
            </w:r>
          </w:p>
        </w:tc>
        <w:tc>
          <w:tcPr>
            <w:tcW w:w="1300" w:type="dxa"/>
            <w:tcBorders>
              <w:top w:val="nil"/>
              <w:left w:val="nil"/>
              <w:bottom w:val="nil"/>
              <w:right w:val="single" w:sz="4" w:space="0" w:color="auto"/>
            </w:tcBorders>
            <w:shd w:val="clear" w:color="000000" w:fill="F9F9FB"/>
            <w:noWrap/>
            <w:hideMark/>
          </w:tcPr>
          <w:p w14:paraId="5CD15003" w14:textId="77777777" w:rsidR="005F6608" w:rsidRPr="00E968B4" w:rsidRDefault="005F6608" w:rsidP="00A40D72">
            <w:pPr>
              <w:jc w:val="right"/>
              <w:rPr>
                <w:color w:val="000000" w:themeColor="text1"/>
                <w:sz w:val="22"/>
                <w:szCs w:val="22"/>
              </w:rPr>
            </w:pPr>
            <w:r w:rsidRPr="00E968B4">
              <w:rPr>
                <w:color w:val="000000" w:themeColor="text1"/>
                <w:sz w:val="22"/>
                <w:szCs w:val="22"/>
              </w:rPr>
              <w:t>0.037</w:t>
            </w:r>
          </w:p>
        </w:tc>
      </w:tr>
      <w:tr w:rsidR="00E968B4" w:rsidRPr="00E968B4" w14:paraId="3CF4DE18"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00280E79"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BBFF51A" w14:textId="77777777" w:rsidR="005F6608" w:rsidRPr="00E968B4" w:rsidRDefault="005F6608" w:rsidP="00A40D72">
            <w:pPr>
              <w:jc w:val="right"/>
              <w:rPr>
                <w:color w:val="000000" w:themeColor="text1"/>
                <w:sz w:val="22"/>
                <w:szCs w:val="22"/>
              </w:rPr>
            </w:pPr>
            <w:r w:rsidRPr="00E968B4">
              <w:rPr>
                <w:color w:val="000000" w:themeColor="text1"/>
                <w:sz w:val="22"/>
                <w:szCs w:val="22"/>
              </w:rPr>
              <w:t>0.225</w:t>
            </w:r>
          </w:p>
        </w:tc>
        <w:tc>
          <w:tcPr>
            <w:tcW w:w="1300" w:type="dxa"/>
            <w:tcBorders>
              <w:top w:val="nil"/>
              <w:left w:val="nil"/>
              <w:bottom w:val="single" w:sz="4" w:space="0" w:color="auto"/>
              <w:right w:val="nil"/>
            </w:tcBorders>
            <w:shd w:val="clear" w:color="000000" w:fill="F9F9FB"/>
            <w:noWrap/>
            <w:hideMark/>
          </w:tcPr>
          <w:p w14:paraId="2E2AA251" w14:textId="77777777" w:rsidR="005F6608" w:rsidRPr="00E968B4" w:rsidRDefault="005F6608" w:rsidP="00A40D72">
            <w:pPr>
              <w:jc w:val="right"/>
              <w:rPr>
                <w:color w:val="000000" w:themeColor="text1"/>
                <w:sz w:val="22"/>
                <w:szCs w:val="22"/>
              </w:rPr>
            </w:pPr>
            <w:r w:rsidRPr="00E968B4">
              <w:rPr>
                <w:color w:val="000000" w:themeColor="text1"/>
                <w:sz w:val="22"/>
                <w:szCs w:val="22"/>
              </w:rPr>
              <w:t>0.965</w:t>
            </w:r>
          </w:p>
        </w:tc>
        <w:tc>
          <w:tcPr>
            <w:tcW w:w="1300" w:type="dxa"/>
            <w:tcBorders>
              <w:top w:val="nil"/>
              <w:left w:val="nil"/>
              <w:bottom w:val="single" w:sz="4" w:space="0" w:color="auto"/>
              <w:right w:val="single" w:sz="4" w:space="0" w:color="auto"/>
            </w:tcBorders>
            <w:shd w:val="clear" w:color="000000" w:fill="F9F9FB"/>
            <w:noWrap/>
            <w:hideMark/>
          </w:tcPr>
          <w:p w14:paraId="34A1C44F" w14:textId="77777777" w:rsidR="005F6608" w:rsidRPr="00E968B4" w:rsidRDefault="005F6608" w:rsidP="00A40D72">
            <w:pPr>
              <w:jc w:val="right"/>
              <w:rPr>
                <w:color w:val="000000" w:themeColor="text1"/>
                <w:sz w:val="22"/>
                <w:szCs w:val="22"/>
              </w:rPr>
            </w:pPr>
            <w:r w:rsidRPr="00E968B4">
              <w:rPr>
                <w:color w:val="000000" w:themeColor="text1"/>
                <w:sz w:val="22"/>
                <w:szCs w:val="22"/>
              </w:rPr>
              <w:t>0.780</w:t>
            </w:r>
          </w:p>
        </w:tc>
      </w:tr>
      <w:tr w:rsidR="00E968B4" w:rsidRPr="00E968B4" w14:paraId="315A66CF"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18F91EEE" w14:textId="77777777" w:rsidR="005F6608" w:rsidRPr="00E968B4" w:rsidRDefault="005F6608" w:rsidP="00A40D72">
            <w:pPr>
              <w:rPr>
                <w:color w:val="000000" w:themeColor="text1"/>
                <w:sz w:val="22"/>
                <w:szCs w:val="22"/>
              </w:rPr>
            </w:pPr>
            <w:r w:rsidRPr="00E968B4">
              <w:rPr>
                <w:color w:val="000000" w:themeColor="text1"/>
                <w:sz w:val="22"/>
                <w:szCs w:val="22"/>
              </w:rPr>
              <w:t>Error rate</w:t>
            </w:r>
          </w:p>
        </w:tc>
        <w:tc>
          <w:tcPr>
            <w:tcW w:w="1300" w:type="dxa"/>
            <w:tcBorders>
              <w:top w:val="nil"/>
              <w:left w:val="nil"/>
              <w:bottom w:val="nil"/>
              <w:right w:val="nil"/>
            </w:tcBorders>
            <w:shd w:val="clear" w:color="000000" w:fill="F9F9FB"/>
            <w:noWrap/>
            <w:hideMark/>
          </w:tcPr>
          <w:p w14:paraId="28244CA1" w14:textId="77777777" w:rsidR="005F6608" w:rsidRPr="00E968B4" w:rsidRDefault="005F6608" w:rsidP="00A40D72">
            <w:pPr>
              <w:jc w:val="right"/>
              <w:rPr>
                <w:color w:val="000000" w:themeColor="text1"/>
                <w:sz w:val="22"/>
                <w:szCs w:val="22"/>
              </w:rPr>
            </w:pPr>
            <w:r w:rsidRPr="00E968B4">
              <w:rPr>
                <w:color w:val="000000" w:themeColor="text1"/>
                <w:sz w:val="22"/>
                <w:szCs w:val="22"/>
              </w:rPr>
              <w:t>0.020</w:t>
            </w:r>
          </w:p>
        </w:tc>
        <w:tc>
          <w:tcPr>
            <w:tcW w:w="1300" w:type="dxa"/>
            <w:tcBorders>
              <w:top w:val="nil"/>
              <w:left w:val="nil"/>
              <w:bottom w:val="nil"/>
              <w:right w:val="nil"/>
            </w:tcBorders>
            <w:shd w:val="clear" w:color="000000" w:fill="F9F9FB"/>
            <w:noWrap/>
            <w:hideMark/>
          </w:tcPr>
          <w:p w14:paraId="139C90DC" w14:textId="77777777" w:rsidR="005F6608" w:rsidRPr="00E968B4" w:rsidRDefault="005F6608" w:rsidP="00A40D72">
            <w:pPr>
              <w:jc w:val="right"/>
              <w:rPr>
                <w:color w:val="000000" w:themeColor="text1"/>
                <w:sz w:val="22"/>
                <w:szCs w:val="22"/>
              </w:rPr>
            </w:pPr>
            <w:r w:rsidRPr="00E968B4">
              <w:rPr>
                <w:color w:val="000000" w:themeColor="text1"/>
                <w:sz w:val="22"/>
                <w:szCs w:val="22"/>
              </w:rPr>
              <w:t>0.149</w:t>
            </w:r>
          </w:p>
        </w:tc>
        <w:tc>
          <w:tcPr>
            <w:tcW w:w="1300" w:type="dxa"/>
            <w:tcBorders>
              <w:top w:val="nil"/>
              <w:left w:val="nil"/>
              <w:bottom w:val="nil"/>
              <w:right w:val="single" w:sz="4" w:space="0" w:color="auto"/>
            </w:tcBorders>
            <w:shd w:val="clear" w:color="000000" w:fill="F9F9FB"/>
            <w:noWrap/>
            <w:hideMark/>
          </w:tcPr>
          <w:p w14:paraId="786E0FA0" w14:textId="77777777" w:rsidR="005F6608" w:rsidRPr="00E968B4" w:rsidRDefault="005F6608" w:rsidP="00A40D72">
            <w:pPr>
              <w:jc w:val="right"/>
              <w:rPr>
                <w:color w:val="000000" w:themeColor="text1"/>
                <w:sz w:val="22"/>
                <w:szCs w:val="22"/>
              </w:rPr>
            </w:pPr>
            <w:r w:rsidRPr="00E968B4">
              <w:rPr>
                <w:color w:val="000000" w:themeColor="text1"/>
                <w:sz w:val="22"/>
                <w:szCs w:val="22"/>
              </w:rPr>
              <w:t>-0.077</w:t>
            </w:r>
          </w:p>
        </w:tc>
      </w:tr>
      <w:tr w:rsidR="00E968B4" w:rsidRPr="00E968B4" w14:paraId="5B40F2B1"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7426EC7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4496B58" w14:textId="77777777" w:rsidR="005F6608" w:rsidRPr="00E968B4" w:rsidRDefault="005F6608" w:rsidP="00A40D72">
            <w:pPr>
              <w:jc w:val="right"/>
              <w:rPr>
                <w:color w:val="000000" w:themeColor="text1"/>
                <w:sz w:val="22"/>
                <w:szCs w:val="22"/>
              </w:rPr>
            </w:pPr>
            <w:r w:rsidRPr="00E968B4">
              <w:rPr>
                <w:color w:val="000000" w:themeColor="text1"/>
                <w:sz w:val="22"/>
                <w:szCs w:val="22"/>
              </w:rPr>
              <w:t>0.881</w:t>
            </w:r>
          </w:p>
        </w:tc>
        <w:tc>
          <w:tcPr>
            <w:tcW w:w="1300" w:type="dxa"/>
            <w:tcBorders>
              <w:top w:val="nil"/>
              <w:left w:val="nil"/>
              <w:bottom w:val="single" w:sz="4" w:space="0" w:color="auto"/>
              <w:right w:val="nil"/>
            </w:tcBorders>
            <w:shd w:val="clear" w:color="000000" w:fill="F9F9FB"/>
            <w:noWrap/>
            <w:hideMark/>
          </w:tcPr>
          <w:p w14:paraId="5FA7BCC0" w14:textId="77777777" w:rsidR="005F6608" w:rsidRPr="00E968B4" w:rsidRDefault="005F6608" w:rsidP="00A40D72">
            <w:pPr>
              <w:jc w:val="right"/>
              <w:rPr>
                <w:color w:val="000000" w:themeColor="text1"/>
                <w:sz w:val="22"/>
                <w:szCs w:val="22"/>
              </w:rPr>
            </w:pPr>
            <w:r w:rsidRPr="00E968B4">
              <w:rPr>
                <w:color w:val="000000" w:themeColor="text1"/>
                <w:sz w:val="22"/>
                <w:szCs w:val="22"/>
              </w:rPr>
              <w:t>0.256</w:t>
            </w:r>
          </w:p>
        </w:tc>
        <w:tc>
          <w:tcPr>
            <w:tcW w:w="1300" w:type="dxa"/>
            <w:tcBorders>
              <w:top w:val="nil"/>
              <w:left w:val="nil"/>
              <w:bottom w:val="single" w:sz="4" w:space="0" w:color="auto"/>
              <w:right w:val="single" w:sz="4" w:space="0" w:color="auto"/>
            </w:tcBorders>
            <w:shd w:val="clear" w:color="000000" w:fill="F9F9FB"/>
            <w:noWrap/>
            <w:hideMark/>
          </w:tcPr>
          <w:p w14:paraId="4100EAEA" w14:textId="77777777" w:rsidR="005F6608" w:rsidRPr="00E968B4" w:rsidRDefault="005F6608" w:rsidP="00A40D72">
            <w:pPr>
              <w:jc w:val="right"/>
              <w:rPr>
                <w:color w:val="000000" w:themeColor="text1"/>
                <w:sz w:val="22"/>
                <w:szCs w:val="22"/>
              </w:rPr>
            </w:pPr>
            <w:r w:rsidRPr="00E968B4">
              <w:rPr>
                <w:color w:val="000000" w:themeColor="text1"/>
                <w:sz w:val="22"/>
                <w:szCs w:val="22"/>
              </w:rPr>
              <w:t>0.559</w:t>
            </w:r>
          </w:p>
        </w:tc>
      </w:tr>
      <w:tr w:rsidR="00E968B4" w:rsidRPr="00E968B4" w14:paraId="2A12B858"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5AB486A" w14:textId="77777777" w:rsidR="005F6608" w:rsidRPr="00E968B4" w:rsidRDefault="005F6608" w:rsidP="00A40D72">
            <w:pPr>
              <w:rPr>
                <w:color w:val="000000" w:themeColor="text1"/>
                <w:sz w:val="22"/>
                <w:szCs w:val="22"/>
              </w:rPr>
            </w:pPr>
            <w:r w:rsidRPr="00E968B4">
              <w:rPr>
                <w:color w:val="000000" w:themeColor="text1"/>
                <w:sz w:val="22"/>
                <w:szCs w:val="22"/>
              </w:rPr>
              <w:t>RT var</w:t>
            </w:r>
          </w:p>
        </w:tc>
        <w:tc>
          <w:tcPr>
            <w:tcW w:w="1300" w:type="dxa"/>
            <w:tcBorders>
              <w:top w:val="nil"/>
              <w:left w:val="nil"/>
              <w:bottom w:val="nil"/>
              <w:right w:val="nil"/>
            </w:tcBorders>
            <w:shd w:val="clear" w:color="000000" w:fill="F9F9FB"/>
            <w:noWrap/>
            <w:hideMark/>
          </w:tcPr>
          <w:p w14:paraId="7705FBB9" w14:textId="77777777" w:rsidR="005F6608" w:rsidRPr="00E968B4" w:rsidRDefault="005F6608" w:rsidP="00A40D72">
            <w:pPr>
              <w:jc w:val="right"/>
              <w:rPr>
                <w:color w:val="000000" w:themeColor="text1"/>
                <w:sz w:val="22"/>
                <w:szCs w:val="22"/>
              </w:rPr>
            </w:pPr>
            <w:r w:rsidRPr="00E968B4">
              <w:rPr>
                <w:color w:val="000000" w:themeColor="text1"/>
                <w:sz w:val="22"/>
                <w:szCs w:val="22"/>
              </w:rPr>
              <w:t>-0.117</w:t>
            </w:r>
          </w:p>
        </w:tc>
        <w:tc>
          <w:tcPr>
            <w:tcW w:w="1300" w:type="dxa"/>
            <w:tcBorders>
              <w:top w:val="nil"/>
              <w:left w:val="nil"/>
              <w:bottom w:val="nil"/>
              <w:right w:val="nil"/>
            </w:tcBorders>
            <w:shd w:val="clear" w:color="000000" w:fill="F9F9FB"/>
            <w:noWrap/>
            <w:hideMark/>
          </w:tcPr>
          <w:p w14:paraId="3B96D3A8" w14:textId="77777777" w:rsidR="005F6608" w:rsidRPr="00E968B4" w:rsidRDefault="005F6608" w:rsidP="00A40D72">
            <w:pPr>
              <w:jc w:val="right"/>
              <w:rPr>
                <w:color w:val="000000" w:themeColor="text1"/>
                <w:sz w:val="22"/>
                <w:szCs w:val="22"/>
              </w:rPr>
            </w:pPr>
            <w:r w:rsidRPr="00E968B4">
              <w:rPr>
                <w:color w:val="000000" w:themeColor="text1"/>
                <w:sz w:val="22"/>
                <w:szCs w:val="22"/>
              </w:rPr>
              <w:t>0.046</w:t>
            </w:r>
          </w:p>
        </w:tc>
        <w:tc>
          <w:tcPr>
            <w:tcW w:w="1300" w:type="dxa"/>
            <w:tcBorders>
              <w:top w:val="nil"/>
              <w:left w:val="nil"/>
              <w:bottom w:val="nil"/>
              <w:right w:val="single" w:sz="4" w:space="0" w:color="auto"/>
            </w:tcBorders>
            <w:shd w:val="clear" w:color="000000" w:fill="F9F9FB"/>
            <w:noWrap/>
            <w:hideMark/>
          </w:tcPr>
          <w:p w14:paraId="244299CB" w14:textId="77777777" w:rsidR="005F6608" w:rsidRPr="00E968B4" w:rsidRDefault="005F6608" w:rsidP="00A40D72">
            <w:pPr>
              <w:jc w:val="right"/>
              <w:rPr>
                <w:color w:val="000000" w:themeColor="text1"/>
                <w:sz w:val="22"/>
                <w:szCs w:val="22"/>
              </w:rPr>
            </w:pPr>
            <w:r w:rsidRPr="00E968B4">
              <w:rPr>
                <w:color w:val="000000" w:themeColor="text1"/>
                <w:sz w:val="22"/>
                <w:szCs w:val="22"/>
              </w:rPr>
              <w:t>-0.136</w:t>
            </w:r>
          </w:p>
        </w:tc>
      </w:tr>
      <w:tr w:rsidR="00E968B4" w:rsidRPr="00E968B4" w14:paraId="12BFE981"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B36D944"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239E29D" w14:textId="77777777" w:rsidR="005F6608" w:rsidRPr="00E968B4" w:rsidRDefault="005F6608" w:rsidP="00A40D72">
            <w:pPr>
              <w:jc w:val="right"/>
              <w:rPr>
                <w:color w:val="000000" w:themeColor="text1"/>
                <w:sz w:val="22"/>
                <w:szCs w:val="22"/>
              </w:rPr>
            </w:pPr>
            <w:r w:rsidRPr="00E968B4">
              <w:rPr>
                <w:color w:val="000000" w:themeColor="text1"/>
                <w:sz w:val="22"/>
                <w:szCs w:val="22"/>
              </w:rPr>
              <w:t>0.373</w:t>
            </w:r>
          </w:p>
        </w:tc>
        <w:tc>
          <w:tcPr>
            <w:tcW w:w="1300" w:type="dxa"/>
            <w:tcBorders>
              <w:top w:val="nil"/>
              <w:left w:val="nil"/>
              <w:bottom w:val="single" w:sz="4" w:space="0" w:color="auto"/>
              <w:right w:val="nil"/>
            </w:tcBorders>
            <w:shd w:val="clear" w:color="000000" w:fill="F9F9FB"/>
            <w:noWrap/>
            <w:hideMark/>
          </w:tcPr>
          <w:p w14:paraId="31B783DE" w14:textId="77777777" w:rsidR="005F6608" w:rsidRPr="00E968B4" w:rsidRDefault="005F6608" w:rsidP="00A40D72">
            <w:pPr>
              <w:jc w:val="right"/>
              <w:rPr>
                <w:color w:val="000000" w:themeColor="text1"/>
                <w:sz w:val="22"/>
                <w:szCs w:val="22"/>
              </w:rPr>
            </w:pPr>
            <w:r w:rsidRPr="00E968B4">
              <w:rPr>
                <w:color w:val="000000" w:themeColor="text1"/>
                <w:sz w:val="22"/>
                <w:szCs w:val="22"/>
              </w:rPr>
              <w:t>0.725</w:t>
            </w:r>
          </w:p>
        </w:tc>
        <w:tc>
          <w:tcPr>
            <w:tcW w:w="1300" w:type="dxa"/>
            <w:tcBorders>
              <w:top w:val="nil"/>
              <w:left w:val="nil"/>
              <w:bottom w:val="single" w:sz="4" w:space="0" w:color="auto"/>
              <w:right w:val="single" w:sz="4" w:space="0" w:color="auto"/>
            </w:tcBorders>
            <w:shd w:val="clear" w:color="000000" w:fill="F9F9FB"/>
            <w:noWrap/>
            <w:hideMark/>
          </w:tcPr>
          <w:p w14:paraId="684AA59A" w14:textId="77777777" w:rsidR="005F6608" w:rsidRPr="00E968B4" w:rsidRDefault="005F6608" w:rsidP="00A40D72">
            <w:pPr>
              <w:jc w:val="right"/>
              <w:rPr>
                <w:color w:val="000000" w:themeColor="text1"/>
                <w:sz w:val="22"/>
                <w:szCs w:val="22"/>
              </w:rPr>
            </w:pPr>
            <w:r w:rsidRPr="00E968B4">
              <w:rPr>
                <w:color w:val="000000" w:themeColor="text1"/>
                <w:sz w:val="22"/>
                <w:szCs w:val="22"/>
              </w:rPr>
              <w:t>0.301</w:t>
            </w:r>
          </w:p>
        </w:tc>
      </w:tr>
    </w:tbl>
    <w:p w14:paraId="676DA432" w14:textId="77777777" w:rsidR="005F6608" w:rsidRPr="00E968B4" w:rsidRDefault="005F6608" w:rsidP="005F6608">
      <w:pPr>
        <w:spacing w:line="360" w:lineRule="auto"/>
        <w:rPr>
          <w:bCs/>
          <w:color w:val="000000" w:themeColor="text1"/>
          <w:sz w:val="22"/>
          <w:szCs w:val="22"/>
        </w:rPr>
      </w:pPr>
    </w:p>
    <w:p w14:paraId="7441040D" w14:textId="77777777" w:rsidR="005F6608" w:rsidRPr="00E968B4" w:rsidRDefault="005F6608" w:rsidP="005F6608">
      <w:pPr>
        <w:spacing w:line="360" w:lineRule="auto"/>
        <w:rPr>
          <w:bCs/>
          <w:color w:val="000000" w:themeColor="text1"/>
          <w:sz w:val="22"/>
          <w:szCs w:val="22"/>
        </w:rPr>
      </w:pPr>
    </w:p>
    <w:p w14:paraId="7D456A85" w14:textId="21D10567" w:rsidR="005F6608" w:rsidRPr="00E968B4" w:rsidRDefault="005F6608" w:rsidP="005F6608">
      <w:pPr>
        <w:spacing w:line="360" w:lineRule="auto"/>
        <w:rPr>
          <w:bCs/>
          <w:color w:val="000000" w:themeColor="text1"/>
          <w:sz w:val="22"/>
          <w:szCs w:val="22"/>
        </w:rPr>
      </w:pPr>
      <w:r w:rsidRPr="00E968B4">
        <w:rPr>
          <w:b/>
          <w:color w:val="000000" w:themeColor="text1"/>
          <w:sz w:val="22"/>
          <w:szCs w:val="22"/>
        </w:rPr>
        <w:t xml:space="preserve">Table S9. Correlations between lateralization composite scores and change in clinico-neuropsychological profiles at follow-up. </w:t>
      </w:r>
      <w:r w:rsidRPr="00E968B4">
        <w:rPr>
          <w:bCs/>
          <w:color w:val="000000" w:themeColor="text1"/>
          <w:sz w:val="22"/>
          <w:szCs w:val="22"/>
        </w:rPr>
        <w:t>Asterisks indicate significant correlations. None survived Bonferroni correction for multiple comparisons (p</w:t>
      </w:r>
      <w:r w:rsidR="00DC24C7" w:rsidRPr="00E968B4">
        <w:rPr>
          <w:bCs/>
          <w:color w:val="000000" w:themeColor="text1"/>
          <w:sz w:val="22"/>
          <w:szCs w:val="22"/>
        </w:rPr>
        <w:t>&gt;</w:t>
      </w:r>
      <w:r w:rsidRPr="00E968B4">
        <w:rPr>
          <w:bCs/>
          <w:color w:val="000000" w:themeColor="text1"/>
          <w:sz w:val="22"/>
          <w:szCs w:val="22"/>
        </w:rPr>
        <w:t>=0.017)</w:t>
      </w:r>
      <w:r w:rsidR="0074031D" w:rsidRPr="00E968B4">
        <w:rPr>
          <w:bCs/>
          <w:color w:val="000000" w:themeColor="text1"/>
          <w:sz w:val="22"/>
          <w:szCs w:val="22"/>
        </w:rPr>
        <w:t>.</w:t>
      </w:r>
    </w:p>
    <w:p w14:paraId="6B145DA2" w14:textId="77777777" w:rsidR="005F6608" w:rsidRPr="00E968B4" w:rsidRDefault="005F6608" w:rsidP="005F6608">
      <w:pPr>
        <w:spacing w:line="360" w:lineRule="auto"/>
        <w:rPr>
          <w:bCs/>
          <w:color w:val="000000" w:themeColor="text1"/>
          <w:sz w:val="22"/>
          <w:szCs w:val="22"/>
        </w:rPr>
      </w:pPr>
    </w:p>
    <w:p w14:paraId="075910A8" w14:textId="77777777" w:rsidR="005F6608" w:rsidRPr="00E968B4" w:rsidRDefault="005F6608" w:rsidP="005F6608">
      <w:pPr>
        <w:spacing w:line="360" w:lineRule="auto"/>
        <w:rPr>
          <w:color w:val="000000" w:themeColor="text1"/>
          <w:sz w:val="22"/>
          <w:szCs w:val="22"/>
        </w:rPr>
      </w:pPr>
    </w:p>
    <w:tbl>
      <w:tblPr>
        <w:tblW w:w="5315" w:type="dxa"/>
        <w:jc w:val="center"/>
        <w:tblLook w:val="04A0" w:firstRow="1" w:lastRow="0" w:firstColumn="1" w:lastColumn="0" w:noHBand="0" w:noVBand="1"/>
      </w:tblPr>
      <w:tblGrid>
        <w:gridCol w:w="1415"/>
        <w:gridCol w:w="1300"/>
        <w:gridCol w:w="1300"/>
        <w:gridCol w:w="1300"/>
      </w:tblGrid>
      <w:tr w:rsidR="00E968B4" w:rsidRPr="00E968B4" w14:paraId="307DDC85" w14:textId="77777777" w:rsidTr="00A40D72">
        <w:trPr>
          <w:trHeight w:val="320"/>
          <w:jc w:val="center"/>
        </w:trPr>
        <w:tc>
          <w:tcPr>
            <w:tcW w:w="1415" w:type="dxa"/>
            <w:tcBorders>
              <w:top w:val="nil"/>
              <w:left w:val="nil"/>
              <w:bottom w:val="nil"/>
              <w:right w:val="nil"/>
            </w:tcBorders>
            <w:shd w:val="clear" w:color="auto" w:fill="auto"/>
            <w:noWrap/>
            <w:vAlign w:val="bottom"/>
            <w:hideMark/>
          </w:tcPr>
          <w:p w14:paraId="7EE0B9CB" w14:textId="77777777" w:rsidR="005F6608" w:rsidRPr="00E968B4" w:rsidRDefault="005F6608" w:rsidP="00A40D72">
            <w:pPr>
              <w:rPr>
                <w:color w:val="000000" w:themeColor="text1"/>
                <w:sz w:val="22"/>
                <w:szCs w:val="22"/>
              </w:rPr>
            </w:pPr>
          </w:p>
        </w:tc>
        <w:tc>
          <w:tcPr>
            <w:tcW w:w="1300" w:type="dxa"/>
            <w:tcBorders>
              <w:top w:val="single" w:sz="4" w:space="0" w:color="auto"/>
              <w:left w:val="single" w:sz="4" w:space="0" w:color="auto"/>
              <w:bottom w:val="nil"/>
              <w:right w:val="nil"/>
            </w:tcBorders>
            <w:shd w:val="clear" w:color="auto" w:fill="auto"/>
            <w:noWrap/>
            <w:vAlign w:val="bottom"/>
            <w:hideMark/>
          </w:tcPr>
          <w:p w14:paraId="0E44ACDE" w14:textId="77777777" w:rsidR="005F6608" w:rsidRPr="00E968B4" w:rsidRDefault="005F6608" w:rsidP="00A40D72">
            <w:pPr>
              <w:rPr>
                <w:b/>
                <w:bCs/>
                <w:color w:val="000000" w:themeColor="text1"/>
                <w:sz w:val="22"/>
                <w:szCs w:val="22"/>
              </w:rPr>
            </w:pPr>
            <w:r w:rsidRPr="00E968B4">
              <w:rPr>
                <w:b/>
                <w:bCs/>
                <w:color w:val="000000" w:themeColor="text1"/>
                <w:sz w:val="22"/>
                <w:szCs w:val="22"/>
              </w:rPr>
              <w:t>SLF 1 LI composite</w:t>
            </w:r>
          </w:p>
        </w:tc>
        <w:tc>
          <w:tcPr>
            <w:tcW w:w="1300" w:type="dxa"/>
            <w:tcBorders>
              <w:top w:val="single" w:sz="4" w:space="0" w:color="auto"/>
              <w:left w:val="nil"/>
              <w:bottom w:val="nil"/>
              <w:right w:val="nil"/>
            </w:tcBorders>
            <w:shd w:val="clear" w:color="auto" w:fill="auto"/>
            <w:noWrap/>
            <w:vAlign w:val="bottom"/>
            <w:hideMark/>
          </w:tcPr>
          <w:p w14:paraId="7BA86788" w14:textId="77777777" w:rsidR="005F6608" w:rsidRPr="00E968B4" w:rsidRDefault="005F6608" w:rsidP="00A40D72">
            <w:pPr>
              <w:rPr>
                <w:b/>
                <w:bCs/>
                <w:color w:val="000000" w:themeColor="text1"/>
                <w:sz w:val="22"/>
                <w:szCs w:val="22"/>
              </w:rPr>
            </w:pPr>
            <w:r w:rsidRPr="00E968B4">
              <w:rPr>
                <w:b/>
                <w:bCs/>
                <w:color w:val="000000" w:themeColor="text1"/>
                <w:sz w:val="22"/>
                <w:szCs w:val="22"/>
              </w:rPr>
              <w:t>SLF 2 LI composite</w:t>
            </w:r>
          </w:p>
        </w:tc>
        <w:tc>
          <w:tcPr>
            <w:tcW w:w="1300" w:type="dxa"/>
            <w:tcBorders>
              <w:top w:val="single" w:sz="4" w:space="0" w:color="auto"/>
              <w:left w:val="nil"/>
              <w:bottom w:val="nil"/>
              <w:right w:val="single" w:sz="4" w:space="0" w:color="auto"/>
            </w:tcBorders>
            <w:shd w:val="clear" w:color="auto" w:fill="auto"/>
            <w:noWrap/>
            <w:vAlign w:val="bottom"/>
            <w:hideMark/>
          </w:tcPr>
          <w:p w14:paraId="0698D707" w14:textId="77777777" w:rsidR="005F6608" w:rsidRPr="00E968B4" w:rsidRDefault="005F6608" w:rsidP="00A40D72">
            <w:pPr>
              <w:rPr>
                <w:b/>
                <w:bCs/>
                <w:color w:val="000000" w:themeColor="text1"/>
                <w:sz w:val="22"/>
                <w:szCs w:val="22"/>
              </w:rPr>
            </w:pPr>
            <w:r w:rsidRPr="00E968B4">
              <w:rPr>
                <w:b/>
                <w:bCs/>
                <w:color w:val="000000" w:themeColor="text1"/>
                <w:sz w:val="22"/>
                <w:szCs w:val="22"/>
              </w:rPr>
              <w:t>SLF 3 LI composite</w:t>
            </w:r>
          </w:p>
        </w:tc>
      </w:tr>
      <w:tr w:rsidR="00E968B4" w:rsidRPr="00E968B4" w14:paraId="791A9EC2" w14:textId="77777777" w:rsidTr="00A40D72">
        <w:trPr>
          <w:trHeight w:val="540"/>
          <w:jc w:val="center"/>
        </w:trPr>
        <w:tc>
          <w:tcPr>
            <w:tcW w:w="1415" w:type="dxa"/>
            <w:tcBorders>
              <w:top w:val="single" w:sz="4" w:space="0" w:color="auto"/>
              <w:left w:val="single" w:sz="4" w:space="0" w:color="auto"/>
              <w:bottom w:val="single" w:sz="4" w:space="0" w:color="auto"/>
              <w:right w:val="nil"/>
            </w:tcBorders>
            <w:shd w:val="clear" w:color="auto" w:fill="auto"/>
            <w:noWrap/>
            <w:vAlign w:val="bottom"/>
            <w:hideMark/>
          </w:tcPr>
          <w:p w14:paraId="67819DE6" w14:textId="77777777" w:rsidR="005F6608" w:rsidRPr="00E968B4" w:rsidRDefault="005F6608" w:rsidP="00A40D72">
            <w:pPr>
              <w:rPr>
                <w:b/>
                <w:bCs/>
                <w:color w:val="000000" w:themeColor="text1"/>
                <w:sz w:val="22"/>
                <w:szCs w:val="22"/>
              </w:rPr>
            </w:pPr>
            <w:r w:rsidRPr="00E968B4">
              <w:rPr>
                <w:b/>
                <w:bCs/>
                <w:color w:val="000000" w:themeColor="text1"/>
                <w:sz w:val="22"/>
                <w:szCs w:val="22"/>
              </w:rPr>
              <w:t>CHANGES AT FOLLOW-UP</w:t>
            </w:r>
          </w:p>
        </w:tc>
        <w:tc>
          <w:tcPr>
            <w:tcW w:w="1300" w:type="dxa"/>
            <w:tcBorders>
              <w:top w:val="single" w:sz="4" w:space="0" w:color="auto"/>
              <w:left w:val="nil"/>
              <w:bottom w:val="single" w:sz="4" w:space="0" w:color="auto"/>
              <w:right w:val="nil"/>
            </w:tcBorders>
            <w:shd w:val="clear" w:color="auto" w:fill="auto"/>
            <w:vAlign w:val="bottom"/>
            <w:hideMark/>
          </w:tcPr>
          <w:p w14:paraId="72937A9C"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nil"/>
            </w:tcBorders>
            <w:shd w:val="clear" w:color="auto" w:fill="auto"/>
            <w:vAlign w:val="bottom"/>
            <w:hideMark/>
          </w:tcPr>
          <w:p w14:paraId="1ED3AEC1"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39E3F429" w14:textId="77777777" w:rsidR="005F6608" w:rsidRPr="00E968B4" w:rsidRDefault="005F6608" w:rsidP="00A40D72">
            <w:pPr>
              <w:jc w:val="center"/>
              <w:rPr>
                <w:color w:val="000000" w:themeColor="text1"/>
                <w:sz w:val="22"/>
                <w:szCs w:val="22"/>
              </w:rPr>
            </w:pPr>
            <w:r w:rsidRPr="00E968B4">
              <w:rPr>
                <w:color w:val="000000" w:themeColor="text1"/>
                <w:sz w:val="22"/>
                <w:szCs w:val="22"/>
              </w:rPr>
              <w:t>r                             (p value)</w:t>
            </w:r>
          </w:p>
        </w:tc>
      </w:tr>
      <w:tr w:rsidR="00E968B4" w:rsidRPr="00E968B4" w14:paraId="686F2336"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0D497ED4" w14:textId="77777777" w:rsidR="005F6608" w:rsidRPr="00E968B4" w:rsidRDefault="005F6608" w:rsidP="00A40D72">
            <w:pPr>
              <w:rPr>
                <w:color w:val="000000" w:themeColor="text1"/>
                <w:sz w:val="22"/>
                <w:szCs w:val="22"/>
              </w:rPr>
            </w:pPr>
            <w:r w:rsidRPr="00E968B4">
              <w:rPr>
                <w:color w:val="000000" w:themeColor="text1"/>
                <w:sz w:val="22"/>
                <w:szCs w:val="22"/>
              </w:rPr>
              <w:t>BAARS total</w:t>
            </w:r>
          </w:p>
        </w:tc>
        <w:tc>
          <w:tcPr>
            <w:tcW w:w="1300" w:type="dxa"/>
            <w:tcBorders>
              <w:top w:val="nil"/>
              <w:left w:val="nil"/>
              <w:bottom w:val="nil"/>
              <w:right w:val="nil"/>
            </w:tcBorders>
            <w:shd w:val="clear" w:color="000000" w:fill="F9F9FB"/>
            <w:noWrap/>
            <w:hideMark/>
          </w:tcPr>
          <w:p w14:paraId="5793325A" w14:textId="77777777" w:rsidR="005F6608" w:rsidRPr="00E968B4" w:rsidRDefault="005F6608" w:rsidP="00A40D72">
            <w:pPr>
              <w:jc w:val="right"/>
              <w:rPr>
                <w:color w:val="000000" w:themeColor="text1"/>
                <w:sz w:val="22"/>
                <w:szCs w:val="22"/>
              </w:rPr>
            </w:pPr>
            <w:r w:rsidRPr="00E968B4">
              <w:rPr>
                <w:color w:val="000000" w:themeColor="text1"/>
                <w:sz w:val="22"/>
                <w:szCs w:val="22"/>
              </w:rPr>
              <w:t>-0.111</w:t>
            </w:r>
          </w:p>
        </w:tc>
        <w:tc>
          <w:tcPr>
            <w:tcW w:w="1300" w:type="dxa"/>
            <w:tcBorders>
              <w:top w:val="nil"/>
              <w:left w:val="nil"/>
              <w:bottom w:val="nil"/>
              <w:right w:val="nil"/>
            </w:tcBorders>
            <w:shd w:val="clear" w:color="000000" w:fill="F9F9FB"/>
            <w:noWrap/>
            <w:hideMark/>
          </w:tcPr>
          <w:p w14:paraId="44FF8E65" w14:textId="77777777" w:rsidR="005F6608" w:rsidRPr="00E968B4" w:rsidRDefault="005F6608" w:rsidP="00A40D72">
            <w:pPr>
              <w:jc w:val="right"/>
              <w:rPr>
                <w:color w:val="000000" w:themeColor="text1"/>
                <w:sz w:val="22"/>
                <w:szCs w:val="22"/>
              </w:rPr>
            </w:pPr>
            <w:r w:rsidRPr="00E968B4">
              <w:rPr>
                <w:color w:val="000000" w:themeColor="text1"/>
                <w:sz w:val="22"/>
                <w:szCs w:val="22"/>
              </w:rPr>
              <w:t>0.177</w:t>
            </w:r>
          </w:p>
        </w:tc>
        <w:tc>
          <w:tcPr>
            <w:tcW w:w="1300" w:type="dxa"/>
            <w:tcBorders>
              <w:top w:val="nil"/>
              <w:left w:val="nil"/>
              <w:bottom w:val="nil"/>
              <w:right w:val="single" w:sz="4" w:space="0" w:color="auto"/>
            </w:tcBorders>
            <w:shd w:val="clear" w:color="000000" w:fill="F9F9FB"/>
            <w:noWrap/>
            <w:hideMark/>
          </w:tcPr>
          <w:p w14:paraId="1B06A185" w14:textId="77777777" w:rsidR="005F6608" w:rsidRPr="00E968B4" w:rsidRDefault="005F6608" w:rsidP="00A40D72">
            <w:pPr>
              <w:jc w:val="right"/>
              <w:rPr>
                <w:color w:val="000000" w:themeColor="text1"/>
                <w:sz w:val="22"/>
                <w:szCs w:val="22"/>
              </w:rPr>
            </w:pPr>
            <w:r w:rsidRPr="00E968B4">
              <w:rPr>
                <w:color w:val="000000" w:themeColor="text1"/>
                <w:sz w:val="22"/>
                <w:szCs w:val="22"/>
              </w:rPr>
              <w:t>-0.117</w:t>
            </w:r>
          </w:p>
        </w:tc>
      </w:tr>
      <w:tr w:rsidR="00E968B4" w:rsidRPr="00E968B4" w14:paraId="4F63F66B"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0AA6BBCB"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397F00CF" w14:textId="77777777" w:rsidR="005F6608" w:rsidRPr="00E968B4" w:rsidRDefault="005F6608" w:rsidP="00A40D72">
            <w:pPr>
              <w:jc w:val="right"/>
              <w:rPr>
                <w:color w:val="000000" w:themeColor="text1"/>
                <w:sz w:val="22"/>
                <w:szCs w:val="22"/>
              </w:rPr>
            </w:pPr>
            <w:r w:rsidRPr="00E968B4">
              <w:rPr>
                <w:color w:val="000000" w:themeColor="text1"/>
                <w:sz w:val="22"/>
                <w:szCs w:val="22"/>
              </w:rPr>
              <w:t>0.400</w:t>
            </w:r>
          </w:p>
        </w:tc>
        <w:tc>
          <w:tcPr>
            <w:tcW w:w="1300" w:type="dxa"/>
            <w:tcBorders>
              <w:top w:val="nil"/>
              <w:left w:val="nil"/>
              <w:bottom w:val="single" w:sz="4" w:space="0" w:color="auto"/>
              <w:right w:val="nil"/>
            </w:tcBorders>
            <w:shd w:val="clear" w:color="000000" w:fill="F9F9FB"/>
            <w:noWrap/>
            <w:hideMark/>
          </w:tcPr>
          <w:p w14:paraId="584EE987" w14:textId="77777777" w:rsidR="005F6608" w:rsidRPr="00E968B4" w:rsidRDefault="005F6608" w:rsidP="00A40D72">
            <w:pPr>
              <w:jc w:val="right"/>
              <w:rPr>
                <w:color w:val="000000" w:themeColor="text1"/>
                <w:sz w:val="22"/>
                <w:szCs w:val="22"/>
              </w:rPr>
            </w:pPr>
            <w:r w:rsidRPr="00E968B4">
              <w:rPr>
                <w:color w:val="000000" w:themeColor="text1"/>
                <w:sz w:val="22"/>
                <w:szCs w:val="22"/>
              </w:rPr>
              <w:t>0.176</w:t>
            </w:r>
          </w:p>
        </w:tc>
        <w:tc>
          <w:tcPr>
            <w:tcW w:w="1300" w:type="dxa"/>
            <w:tcBorders>
              <w:top w:val="nil"/>
              <w:left w:val="nil"/>
              <w:bottom w:val="single" w:sz="4" w:space="0" w:color="auto"/>
              <w:right w:val="single" w:sz="4" w:space="0" w:color="auto"/>
            </w:tcBorders>
            <w:shd w:val="clear" w:color="000000" w:fill="F9F9FB"/>
            <w:noWrap/>
            <w:hideMark/>
          </w:tcPr>
          <w:p w14:paraId="6661C232" w14:textId="77777777" w:rsidR="005F6608" w:rsidRPr="00E968B4" w:rsidRDefault="005F6608" w:rsidP="00A40D72">
            <w:pPr>
              <w:jc w:val="right"/>
              <w:rPr>
                <w:color w:val="000000" w:themeColor="text1"/>
                <w:sz w:val="22"/>
                <w:szCs w:val="22"/>
              </w:rPr>
            </w:pPr>
            <w:r w:rsidRPr="00E968B4">
              <w:rPr>
                <w:color w:val="000000" w:themeColor="text1"/>
                <w:sz w:val="22"/>
                <w:szCs w:val="22"/>
              </w:rPr>
              <w:t>0.374</w:t>
            </w:r>
          </w:p>
        </w:tc>
      </w:tr>
      <w:tr w:rsidR="00E968B4" w:rsidRPr="00E968B4" w14:paraId="1ACF2077"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48F1432F" w14:textId="77777777" w:rsidR="005F6608" w:rsidRPr="00E968B4" w:rsidRDefault="005F6608" w:rsidP="00A40D72">
            <w:pPr>
              <w:rPr>
                <w:color w:val="000000" w:themeColor="text1"/>
                <w:sz w:val="22"/>
                <w:szCs w:val="22"/>
              </w:rPr>
            </w:pPr>
            <w:r w:rsidRPr="00E968B4">
              <w:rPr>
                <w:color w:val="000000" w:themeColor="text1"/>
                <w:sz w:val="22"/>
                <w:szCs w:val="22"/>
              </w:rPr>
              <w:t>BAARS Ina</w:t>
            </w:r>
          </w:p>
        </w:tc>
        <w:tc>
          <w:tcPr>
            <w:tcW w:w="1300" w:type="dxa"/>
            <w:tcBorders>
              <w:top w:val="nil"/>
              <w:left w:val="nil"/>
              <w:bottom w:val="nil"/>
              <w:right w:val="nil"/>
            </w:tcBorders>
            <w:shd w:val="clear" w:color="000000" w:fill="F9F9FB"/>
            <w:noWrap/>
            <w:hideMark/>
          </w:tcPr>
          <w:p w14:paraId="6AAB3385" w14:textId="77777777" w:rsidR="005F6608" w:rsidRPr="00E968B4" w:rsidRDefault="005F6608" w:rsidP="00A40D72">
            <w:pPr>
              <w:jc w:val="right"/>
              <w:rPr>
                <w:color w:val="000000" w:themeColor="text1"/>
                <w:sz w:val="22"/>
                <w:szCs w:val="22"/>
              </w:rPr>
            </w:pPr>
            <w:r w:rsidRPr="00E968B4">
              <w:rPr>
                <w:color w:val="000000" w:themeColor="text1"/>
                <w:sz w:val="22"/>
                <w:szCs w:val="22"/>
              </w:rPr>
              <w:t>-0.129</w:t>
            </w:r>
          </w:p>
        </w:tc>
        <w:tc>
          <w:tcPr>
            <w:tcW w:w="1300" w:type="dxa"/>
            <w:tcBorders>
              <w:top w:val="nil"/>
              <w:left w:val="nil"/>
              <w:bottom w:val="nil"/>
              <w:right w:val="nil"/>
            </w:tcBorders>
            <w:shd w:val="clear" w:color="000000" w:fill="F9F9FB"/>
            <w:noWrap/>
            <w:hideMark/>
          </w:tcPr>
          <w:p w14:paraId="44E4602A" w14:textId="77777777" w:rsidR="005F6608" w:rsidRPr="00E968B4" w:rsidRDefault="005F6608" w:rsidP="00A40D72">
            <w:pPr>
              <w:jc w:val="right"/>
              <w:rPr>
                <w:color w:val="000000" w:themeColor="text1"/>
                <w:sz w:val="22"/>
                <w:szCs w:val="22"/>
              </w:rPr>
            </w:pPr>
            <w:r w:rsidRPr="00E968B4">
              <w:rPr>
                <w:color w:val="000000" w:themeColor="text1"/>
                <w:sz w:val="22"/>
                <w:szCs w:val="22"/>
              </w:rPr>
              <w:t>0.177</w:t>
            </w:r>
          </w:p>
        </w:tc>
        <w:tc>
          <w:tcPr>
            <w:tcW w:w="1300" w:type="dxa"/>
            <w:tcBorders>
              <w:top w:val="nil"/>
              <w:left w:val="nil"/>
              <w:bottom w:val="nil"/>
              <w:right w:val="single" w:sz="4" w:space="0" w:color="auto"/>
            </w:tcBorders>
            <w:shd w:val="clear" w:color="000000" w:fill="F9F9FB"/>
            <w:noWrap/>
            <w:hideMark/>
          </w:tcPr>
          <w:p w14:paraId="084A05DA" w14:textId="77777777" w:rsidR="005F6608" w:rsidRPr="00E968B4" w:rsidRDefault="005F6608" w:rsidP="00A40D72">
            <w:pPr>
              <w:jc w:val="right"/>
              <w:rPr>
                <w:color w:val="000000" w:themeColor="text1"/>
                <w:sz w:val="22"/>
                <w:szCs w:val="22"/>
              </w:rPr>
            </w:pPr>
            <w:r w:rsidRPr="00E968B4">
              <w:rPr>
                <w:color w:val="000000" w:themeColor="text1"/>
                <w:sz w:val="22"/>
                <w:szCs w:val="22"/>
              </w:rPr>
              <w:t>-0.119</w:t>
            </w:r>
          </w:p>
        </w:tc>
      </w:tr>
      <w:tr w:rsidR="00E968B4" w:rsidRPr="00E968B4" w14:paraId="7FFE593A"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171D256A"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5430FF1D" w14:textId="77777777" w:rsidR="005F6608" w:rsidRPr="00E968B4" w:rsidRDefault="005F6608" w:rsidP="00A40D72">
            <w:pPr>
              <w:jc w:val="right"/>
              <w:rPr>
                <w:color w:val="000000" w:themeColor="text1"/>
                <w:sz w:val="22"/>
                <w:szCs w:val="22"/>
              </w:rPr>
            </w:pPr>
            <w:r w:rsidRPr="00E968B4">
              <w:rPr>
                <w:color w:val="000000" w:themeColor="text1"/>
                <w:sz w:val="22"/>
                <w:szCs w:val="22"/>
              </w:rPr>
              <w:t>0.328</w:t>
            </w:r>
          </w:p>
        </w:tc>
        <w:tc>
          <w:tcPr>
            <w:tcW w:w="1300" w:type="dxa"/>
            <w:tcBorders>
              <w:top w:val="nil"/>
              <w:left w:val="nil"/>
              <w:bottom w:val="single" w:sz="4" w:space="0" w:color="auto"/>
              <w:right w:val="nil"/>
            </w:tcBorders>
            <w:shd w:val="clear" w:color="000000" w:fill="F9F9FB"/>
            <w:noWrap/>
            <w:hideMark/>
          </w:tcPr>
          <w:p w14:paraId="76B7F0CB" w14:textId="77777777" w:rsidR="005F6608" w:rsidRPr="00E968B4" w:rsidRDefault="005F6608" w:rsidP="00A40D72">
            <w:pPr>
              <w:jc w:val="right"/>
              <w:rPr>
                <w:color w:val="000000" w:themeColor="text1"/>
                <w:sz w:val="22"/>
                <w:szCs w:val="22"/>
              </w:rPr>
            </w:pPr>
            <w:r w:rsidRPr="00E968B4">
              <w:rPr>
                <w:color w:val="000000" w:themeColor="text1"/>
                <w:sz w:val="22"/>
                <w:szCs w:val="22"/>
              </w:rPr>
              <w:t>0.177</w:t>
            </w:r>
          </w:p>
        </w:tc>
        <w:tc>
          <w:tcPr>
            <w:tcW w:w="1300" w:type="dxa"/>
            <w:tcBorders>
              <w:top w:val="nil"/>
              <w:left w:val="nil"/>
              <w:bottom w:val="single" w:sz="4" w:space="0" w:color="auto"/>
              <w:right w:val="single" w:sz="4" w:space="0" w:color="auto"/>
            </w:tcBorders>
            <w:shd w:val="clear" w:color="000000" w:fill="F9F9FB"/>
            <w:noWrap/>
            <w:hideMark/>
          </w:tcPr>
          <w:p w14:paraId="099DA638" w14:textId="77777777" w:rsidR="005F6608" w:rsidRPr="00E968B4" w:rsidRDefault="005F6608" w:rsidP="00A40D72">
            <w:pPr>
              <w:jc w:val="right"/>
              <w:rPr>
                <w:color w:val="000000" w:themeColor="text1"/>
                <w:sz w:val="22"/>
                <w:szCs w:val="22"/>
              </w:rPr>
            </w:pPr>
            <w:r w:rsidRPr="00E968B4">
              <w:rPr>
                <w:color w:val="000000" w:themeColor="text1"/>
                <w:sz w:val="22"/>
                <w:szCs w:val="22"/>
              </w:rPr>
              <w:t>0.365</w:t>
            </w:r>
          </w:p>
        </w:tc>
      </w:tr>
      <w:tr w:rsidR="00E968B4" w:rsidRPr="00E968B4" w14:paraId="38DF288B"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5BB210B0" w14:textId="77777777" w:rsidR="005F6608" w:rsidRPr="00E968B4" w:rsidRDefault="005F6608" w:rsidP="00A40D72">
            <w:pPr>
              <w:rPr>
                <w:color w:val="000000" w:themeColor="text1"/>
                <w:sz w:val="22"/>
                <w:szCs w:val="22"/>
              </w:rPr>
            </w:pPr>
            <w:r w:rsidRPr="00E968B4">
              <w:rPr>
                <w:color w:val="000000" w:themeColor="text1"/>
                <w:sz w:val="22"/>
                <w:szCs w:val="22"/>
              </w:rPr>
              <w:t>BAARS Hyp/imp</w:t>
            </w:r>
          </w:p>
        </w:tc>
        <w:tc>
          <w:tcPr>
            <w:tcW w:w="1300" w:type="dxa"/>
            <w:tcBorders>
              <w:top w:val="nil"/>
              <w:left w:val="nil"/>
              <w:bottom w:val="nil"/>
              <w:right w:val="nil"/>
            </w:tcBorders>
            <w:shd w:val="clear" w:color="000000" w:fill="F9F9FB"/>
            <w:noWrap/>
            <w:hideMark/>
          </w:tcPr>
          <w:p w14:paraId="59370B46" w14:textId="77777777" w:rsidR="005F6608" w:rsidRPr="00E968B4" w:rsidRDefault="005F6608" w:rsidP="00A40D72">
            <w:pPr>
              <w:jc w:val="right"/>
              <w:rPr>
                <w:color w:val="000000" w:themeColor="text1"/>
                <w:sz w:val="22"/>
                <w:szCs w:val="22"/>
              </w:rPr>
            </w:pPr>
            <w:r w:rsidRPr="00E968B4">
              <w:rPr>
                <w:color w:val="000000" w:themeColor="text1"/>
                <w:sz w:val="22"/>
                <w:szCs w:val="22"/>
              </w:rPr>
              <w:t>-0.156</w:t>
            </w:r>
          </w:p>
        </w:tc>
        <w:tc>
          <w:tcPr>
            <w:tcW w:w="1300" w:type="dxa"/>
            <w:tcBorders>
              <w:top w:val="nil"/>
              <w:left w:val="nil"/>
              <w:bottom w:val="nil"/>
              <w:right w:val="nil"/>
            </w:tcBorders>
            <w:shd w:val="clear" w:color="000000" w:fill="F9F9FB"/>
            <w:noWrap/>
            <w:hideMark/>
          </w:tcPr>
          <w:p w14:paraId="2FB86661" w14:textId="77777777" w:rsidR="005F6608" w:rsidRPr="00E968B4" w:rsidRDefault="005F6608" w:rsidP="00A40D72">
            <w:pPr>
              <w:jc w:val="right"/>
              <w:rPr>
                <w:color w:val="000000" w:themeColor="text1"/>
                <w:sz w:val="22"/>
                <w:szCs w:val="22"/>
              </w:rPr>
            </w:pPr>
            <w:r w:rsidRPr="00E968B4">
              <w:rPr>
                <w:color w:val="000000" w:themeColor="text1"/>
                <w:sz w:val="22"/>
                <w:szCs w:val="22"/>
              </w:rPr>
              <w:t>0.200</w:t>
            </w:r>
          </w:p>
        </w:tc>
        <w:tc>
          <w:tcPr>
            <w:tcW w:w="1300" w:type="dxa"/>
            <w:tcBorders>
              <w:top w:val="nil"/>
              <w:left w:val="nil"/>
              <w:bottom w:val="nil"/>
              <w:right w:val="single" w:sz="4" w:space="0" w:color="auto"/>
            </w:tcBorders>
            <w:shd w:val="clear" w:color="000000" w:fill="F9F9FB"/>
            <w:noWrap/>
            <w:hideMark/>
          </w:tcPr>
          <w:p w14:paraId="503C6AEF" w14:textId="77777777" w:rsidR="005F6608" w:rsidRPr="00E968B4" w:rsidRDefault="005F6608" w:rsidP="00A40D72">
            <w:pPr>
              <w:jc w:val="right"/>
              <w:rPr>
                <w:color w:val="000000" w:themeColor="text1"/>
                <w:sz w:val="22"/>
                <w:szCs w:val="22"/>
              </w:rPr>
            </w:pPr>
            <w:r w:rsidRPr="00E968B4">
              <w:rPr>
                <w:color w:val="000000" w:themeColor="text1"/>
                <w:sz w:val="22"/>
                <w:szCs w:val="22"/>
              </w:rPr>
              <w:t>-0.122</w:t>
            </w:r>
          </w:p>
        </w:tc>
      </w:tr>
      <w:tr w:rsidR="00E968B4" w:rsidRPr="00E968B4" w14:paraId="6058C688"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64232E8A"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34BD605D" w14:textId="77777777" w:rsidR="005F6608" w:rsidRPr="00E968B4" w:rsidRDefault="005F6608" w:rsidP="00A40D72">
            <w:pPr>
              <w:jc w:val="right"/>
              <w:rPr>
                <w:color w:val="000000" w:themeColor="text1"/>
                <w:sz w:val="22"/>
                <w:szCs w:val="22"/>
              </w:rPr>
            </w:pPr>
            <w:r w:rsidRPr="00E968B4">
              <w:rPr>
                <w:color w:val="000000" w:themeColor="text1"/>
                <w:sz w:val="22"/>
                <w:szCs w:val="22"/>
              </w:rPr>
              <w:t>0.234</w:t>
            </w:r>
          </w:p>
        </w:tc>
        <w:tc>
          <w:tcPr>
            <w:tcW w:w="1300" w:type="dxa"/>
            <w:tcBorders>
              <w:top w:val="nil"/>
              <w:left w:val="nil"/>
              <w:bottom w:val="single" w:sz="4" w:space="0" w:color="auto"/>
              <w:right w:val="nil"/>
            </w:tcBorders>
            <w:shd w:val="clear" w:color="000000" w:fill="F9F9FB"/>
            <w:noWrap/>
            <w:hideMark/>
          </w:tcPr>
          <w:p w14:paraId="6026AFC4" w14:textId="77777777" w:rsidR="005F6608" w:rsidRPr="00E968B4" w:rsidRDefault="005F6608" w:rsidP="00A40D72">
            <w:pPr>
              <w:jc w:val="right"/>
              <w:rPr>
                <w:color w:val="000000" w:themeColor="text1"/>
                <w:sz w:val="22"/>
                <w:szCs w:val="22"/>
              </w:rPr>
            </w:pPr>
            <w:r w:rsidRPr="00E968B4">
              <w:rPr>
                <w:color w:val="000000" w:themeColor="text1"/>
                <w:sz w:val="22"/>
                <w:szCs w:val="22"/>
              </w:rPr>
              <w:t>0.125</w:t>
            </w:r>
          </w:p>
        </w:tc>
        <w:tc>
          <w:tcPr>
            <w:tcW w:w="1300" w:type="dxa"/>
            <w:tcBorders>
              <w:top w:val="nil"/>
              <w:left w:val="nil"/>
              <w:bottom w:val="single" w:sz="4" w:space="0" w:color="auto"/>
              <w:right w:val="single" w:sz="4" w:space="0" w:color="auto"/>
            </w:tcBorders>
            <w:shd w:val="clear" w:color="000000" w:fill="F9F9FB"/>
            <w:noWrap/>
            <w:hideMark/>
          </w:tcPr>
          <w:p w14:paraId="4731E631" w14:textId="77777777" w:rsidR="005F6608" w:rsidRPr="00E968B4" w:rsidRDefault="005F6608" w:rsidP="00A40D72">
            <w:pPr>
              <w:jc w:val="right"/>
              <w:rPr>
                <w:color w:val="000000" w:themeColor="text1"/>
                <w:sz w:val="22"/>
                <w:szCs w:val="22"/>
              </w:rPr>
            </w:pPr>
            <w:r w:rsidRPr="00E968B4">
              <w:rPr>
                <w:color w:val="000000" w:themeColor="text1"/>
                <w:sz w:val="22"/>
                <w:szCs w:val="22"/>
              </w:rPr>
              <w:t>0.355</w:t>
            </w:r>
          </w:p>
        </w:tc>
      </w:tr>
      <w:tr w:rsidR="00E968B4" w:rsidRPr="00E968B4" w14:paraId="2679DB3A"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48C53C5A" w14:textId="77777777" w:rsidR="005F6608" w:rsidRPr="00E968B4" w:rsidRDefault="005F6608" w:rsidP="00A40D72">
            <w:pPr>
              <w:rPr>
                <w:color w:val="000000" w:themeColor="text1"/>
                <w:sz w:val="22"/>
                <w:szCs w:val="22"/>
              </w:rPr>
            </w:pPr>
            <w:r w:rsidRPr="00E968B4">
              <w:rPr>
                <w:color w:val="000000" w:themeColor="text1"/>
                <w:sz w:val="22"/>
                <w:szCs w:val="22"/>
              </w:rPr>
              <w:t>Qb Act</w:t>
            </w:r>
          </w:p>
        </w:tc>
        <w:tc>
          <w:tcPr>
            <w:tcW w:w="1300" w:type="dxa"/>
            <w:tcBorders>
              <w:top w:val="nil"/>
              <w:left w:val="nil"/>
              <w:bottom w:val="nil"/>
              <w:right w:val="nil"/>
            </w:tcBorders>
            <w:shd w:val="clear" w:color="000000" w:fill="F9F9FB"/>
            <w:noWrap/>
            <w:hideMark/>
          </w:tcPr>
          <w:p w14:paraId="51A92694" w14:textId="77777777" w:rsidR="005F6608" w:rsidRPr="00E968B4" w:rsidRDefault="005F6608" w:rsidP="00A40D72">
            <w:pPr>
              <w:jc w:val="right"/>
              <w:rPr>
                <w:color w:val="000000" w:themeColor="text1"/>
                <w:sz w:val="22"/>
                <w:szCs w:val="22"/>
              </w:rPr>
            </w:pPr>
            <w:r w:rsidRPr="00E968B4">
              <w:rPr>
                <w:color w:val="000000" w:themeColor="text1"/>
                <w:sz w:val="22"/>
                <w:szCs w:val="22"/>
              </w:rPr>
              <w:t>0.079</w:t>
            </w:r>
          </w:p>
        </w:tc>
        <w:tc>
          <w:tcPr>
            <w:tcW w:w="1300" w:type="dxa"/>
            <w:tcBorders>
              <w:top w:val="nil"/>
              <w:left w:val="nil"/>
              <w:bottom w:val="nil"/>
              <w:right w:val="nil"/>
            </w:tcBorders>
            <w:shd w:val="clear" w:color="000000" w:fill="F9F9FB"/>
            <w:noWrap/>
            <w:hideMark/>
          </w:tcPr>
          <w:p w14:paraId="6139EC75" w14:textId="77777777" w:rsidR="005F6608" w:rsidRPr="00E968B4" w:rsidRDefault="005F6608" w:rsidP="00A40D72">
            <w:pPr>
              <w:jc w:val="right"/>
              <w:rPr>
                <w:color w:val="000000" w:themeColor="text1"/>
                <w:sz w:val="22"/>
                <w:szCs w:val="22"/>
              </w:rPr>
            </w:pPr>
            <w:r w:rsidRPr="00E968B4">
              <w:rPr>
                <w:color w:val="000000" w:themeColor="text1"/>
                <w:sz w:val="22"/>
                <w:szCs w:val="22"/>
              </w:rPr>
              <w:t>0.130</w:t>
            </w:r>
          </w:p>
        </w:tc>
        <w:tc>
          <w:tcPr>
            <w:tcW w:w="1300" w:type="dxa"/>
            <w:tcBorders>
              <w:top w:val="nil"/>
              <w:left w:val="nil"/>
              <w:bottom w:val="nil"/>
              <w:right w:val="single" w:sz="4" w:space="0" w:color="auto"/>
            </w:tcBorders>
            <w:shd w:val="clear" w:color="000000" w:fill="F9F9FB"/>
            <w:noWrap/>
            <w:hideMark/>
          </w:tcPr>
          <w:p w14:paraId="0631258A" w14:textId="77777777" w:rsidR="005F6608" w:rsidRPr="00E968B4" w:rsidRDefault="005F6608" w:rsidP="00A40D72">
            <w:pPr>
              <w:jc w:val="right"/>
              <w:rPr>
                <w:color w:val="000000" w:themeColor="text1"/>
                <w:sz w:val="22"/>
                <w:szCs w:val="22"/>
              </w:rPr>
            </w:pPr>
            <w:r w:rsidRPr="00E968B4">
              <w:rPr>
                <w:color w:val="000000" w:themeColor="text1"/>
                <w:sz w:val="22"/>
                <w:szCs w:val="22"/>
              </w:rPr>
              <w:t>-0.175</w:t>
            </w:r>
          </w:p>
        </w:tc>
      </w:tr>
      <w:tr w:rsidR="00E968B4" w:rsidRPr="00E968B4" w14:paraId="3AC68DAB"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BDC0D79"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33FDA6C9" w14:textId="77777777" w:rsidR="005F6608" w:rsidRPr="00E968B4" w:rsidRDefault="005F6608" w:rsidP="00A40D72">
            <w:pPr>
              <w:jc w:val="right"/>
              <w:rPr>
                <w:color w:val="000000" w:themeColor="text1"/>
                <w:sz w:val="22"/>
                <w:szCs w:val="22"/>
              </w:rPr>
            </w:pPr>
            <w:r w:rsidRPr="00E968B4">
              <w:rPr>
                <w:color w:val="000000" w:themeColor="text1"/>
                <w:sz w:val="22"/>
                <w:szCs w:val="22"/>
              </w:rPr>
              <w:t>0.551</w:t>
            </w:r>
          </w:p>
        </w:tc>
        <w:tc>
          <w:tcPr>
            <w:tcW w:w="1300" w:type="dxa"/>
            <w:tcBorders>
              <w:top w:val="nil"/>
              <w:left w:val="nil"/>
              <w:bottom w:val="single" w:sz="4" w:space="0" w:color="auto"/>
              <w:right w:val="nil"/>
            </w:tcBorders>
            <w:shd w:val="clear" w:color="000000" w:fill="F9F9FB"/>
            <w:noWrap/>
            <w:hideMark/>
          </w:tcPr>
          <w:p w14:paraId="24F43FF8" w14:textId="77777777" w:rsidR="005F6608" w:rsidRPr="00E968B4" w:rsidRDefault="005F6608" w:rsidP="00A40D72">
            <w:pPr>
              <w:jc w:val="right"/>
              <w:rPr>
                <w:color w:val="000000" w:themeColor="text1"/>
                <w:sz w:val="22"/>
                <w:szCs w:val="22"/>
              </w:rPr>
            </w:pPr>
            <w:r w:rsidRPr="00E968B4">
              <w:rPr>
                <w:color w:val="000000" w:themeColor="text1"/>
                <w:sz w:val="22"/>
                <w:szCs w:val="22"/>
              </w:rPr>
              <w:t>0.322</w:t>
            </w:r>
          </w:p>
        </w:tc>
        <w:tc>
          <w:tcPr>
            <w:tcW w:w="1300" w:type="dxa"/>
            <w:tcBorders>
              <w:top w:val="nil"/>
              <w:left w:val="nil"/>
              <w:bottom w:val="single" w:sz="4" w:space="0" w:color="auto"/>
              <w:right w:val="single" w:sz="4" w:space="0" w:color="auto"/>
            </w:tcBorders>
            <w:shd w:val="clear" w:color="000000" w:fill="F9F9FB"/>
            <w:noWrap/>
            <w:hideMark/>
          </w:tcPr>
          <w:p w14:paraId="4946C37E" w14:textId="77777777" w:rsidR="005F6608" w:rsidRPr="00E968B4" w:rsidRDefault="005F6608" w:rsidP="00A40D72">
            <w:pPr>
              <w:jc w:val="right"/>
              <w:rPr>
                <w:color w:val="000000" w:themeColor="text1"/>
                <w:sz w:val="22"/>
                <w:szCs w:val="22"/>
              </w:rPr>
            </w:pPr>
            <w:r w:rsidRPr="00E968B4">
              <w:rPr>
                <w:color w:val="000000" w:themeColor="text1"/>
                <w:sz w:val="22"/>
                <w:szCs w:val="22"/>
              </w:rPr>
              <w:t>0.181</w:t>
            </w:r>
          </w:p>
        </w:tc>
      </w:tr>
      <w:tr w:rsidR="00E968B4" w:rsidRPr="00E968B4" w14:paraId="627C2691"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E35AB3D" w14:textId="77777777" w:rsidR="005F6608" w:rsidRPr="00E968B4" w:rsidRDefault="005F6608" w:rsidP="00A40D72">
            <w:pPr>
              <w:rPr>
                <w:color w:val="000000" w:themeColor="text1"/>
                <w:sz w:val="22"/>
                <w:szCs w:val="22"/>
              </w:rPr>
            </w:pPr>
            <w:r w:rsidRPr="00E968B4">
              <w:rPr>
                <w:color w:val="000000" w:themeColor="text1"/>
                <w:sz w:val="22"/>
                <w:szCs w:val="22"/>
              </w:rPr>
              <w:t>QB Imp</w:t>
            </w:r>
          </w:p>
        </w:tc>
        <w:tc>
          <w:tcPr>
            <w:tcW w:w="1300" w:type="dxa"/>
            <w:tcBorders>
              <w:top w:val="nil"/>
              <w:left w:val="nil"/>
              <w:bottom w:val="nil"/>
              <w:right w:val="nil"/>
            </w:tcBorders>
            <w:shd w:val="clear" w:color="000000" w:fill="F9F9FB"/>
            <w:noWrap/>
            <w:hideMark/>
          </w:tcPr>
          <w:p w14:paraId="1BF7465D" w14:textId="77777777" w:rsidR="005F6608" w:rsidRPr="00E968B4" w:rsidRDefault="005F6608" w:rsidP="00A40D72">
            <w:pPr>
              <w:jc w:val="right"/>
              <w:rPr>
                <w:color w:val="000000" w:themeColor="text1"/>
                <w:sz w:val="22"/>
                <w:szCs w:val="22"/>
              </w:rPr>
            </w:pPr>
            <w:r w:rsidRPr="00E968B4">
              <w:rPr>
                <w:color w:val="000000" w:themeColor="text1"/>
                <w:sz w:val="22"/>
                <w:szCs w:val="22"/>
              </w:rPr>
              <w:t>-0.078</w:t>
            </w:r>
          </w:p>
        </w:tc>
        <w:tc>
          <w:tcPr>
            <w:tcW w:w="1300" w:type="dxa"/>
            <w:tcBorders>
              <w:top w:val="nil"/>
              <w:left w:val="nil"/>
              <w:bottom w:val="nil"/>
              <w:right w:val="nil"/>
            </w:tcBorders>
            <w:shd w:val="clear" w:color="000000" w:fill="F9F9FB"/>
            <w:noWrap/>
            <w:hideMark/>
          </w:tcPr>
          <w:p w14:paraId="7853135B" w14:textId="77777777" w:rsidR="005F6608" w:rsidRPr="00E968B4" w:rsidRDefault="005F6608" w:rsidP="00A40D72">
            <w:pPr>
              <w:jc w:val="right"/>
              <w:rPr>
                <w:color w:val="000000" w:themeColor="text1"/>
                <w:sz w:val="22"/>
                <w:szCs w:val="22"/>
              </w:rPr>
            </w:pPr>
            <w:r w:rsidRPr="00E968B4">
              <w:rPr>
                <w:color w:val="000000" w:themeColor="text1"/>
                <w:sz w:val="22"/>
                <w:szCs w:val="22"/>
              </w:rPr>
              <w:t>-0.011</w:t>
            </w:r>
          </w:p>
        </w:tc>
        <w:tc>
          <w:tcPr>
            <w:tcW w:w="1300" w:type="dxa"/>
            <w:tcBorders>
              <w:top w:val="nil"/>
              <w:left w:val="nil"/>
              <w:bottom w:val="nil"/>
              <w:right w:val="single" w:sz="4" w:space="0" w:color="auto"/>
            </w:tcBorders>
            <w:shd w:val="clear" w:color="000000" w:fill="F9F9FB"/>
            <w:noWrap/>
            <w:hideMark/>
          </w:tcPr>
          <w:p w14:paraId="261A8564" w14:textId="77777777" w:rsidR="005F6608" w:rsidRPr="00E968B4" w:rsidRDefault="005F6608" w:rsidP="00A40D72">
            <w:pPr>
              <w:jc w:val="right"/>
              <w:rPr>
                <w:color w:val="000000" w:themeColor="text1"/>
                <w:sz w:val="22"/>
                <w:szCs w:val="22"/>
              </w:rPr>
            </w:pPr>
            <w:r w:rsidRPr="00E968B4">
              <w:rPr>
                <w:color w:val="000000" w:themeColor="text1"/>
                <w:sz w:val="22"/>
                <w:szCs w:val="22"/>
              </w:rPr>
              <w:t>-0.077</w:t>
            </w:r>
          </w:p>
        </w:tc>
      </w:tr>
      <w:tr w:rsidR="00E968B4" w:rsidRPr="00E968B4" w14:paraId="7E17B4A2"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4FE06F54"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01BBD82" w14:textId="77777777" w:rsidR="005F6608" w:rsidRPr="00E968B4" w:rsidRDefault="005F6608" w:rsidP="00A40D72">
            <w:pPr>
              <w:jc w:val="right"/>
              <w:rPr>
                <w:color w:val="000000" w:themeColor="text1"/>
                <w:sz w:val="22"/>
                <w:szCs w:val="22"/>
              </w:rPr>
            </w:pPr>
            <w:r w:rsidRPr="00E968B4">
              <w:rPr>
                <w:color w:val="000000" w:themeColor="text1"/>
                <w:sz w:val="22"/>
                <w:szCs w:val="22"/>
              </w:rPr>
              <w:t>0.553</w:t>
            </w:r>
          </w:p>
        </w:tc>
        <w:tc>
          <w:tcPr>
            <w:tcW w:w="1300" w:type="dxa"/>
            <w:tcBorders>
              <w:top w:val="nil"/>
              <w:left w:val="nil"/>
              <w:bottom w:val="single" w:sz="4" w:space="0" w:color="auto"/>
              <w:right w:val="nil"/>
            </w:tcBorders>
            <w:shd w:val="clear" w:color="000000" w:fill="F9F9FB"/>
            <w:noWrap/>
            <w:hideMark/>
          </w:tcPr>
          <w:p w14:paraId="734215D1" w14:textId="77777777" w:rsidR="005F6608" w:rsidRPr="00E968B4" w:rsidRDefault="005F6608" w:rsidP="00A40D72">
            <w:pPr>
              <w:jc w:val="right"/>
              <w:rPr>
                <w:color w:val="000000" w:themeColor="text1"/>
                <w:sz w:val="22"/>
                <w:szCs w:val="22"/>
              </w:rPr>
            </w:pPr>
            <w:r w:rsidRPr="00E968B4">
              <w:rPr>
                <w:color w:val="000000" w:themeColor="text1"/>
                <w:sz w:val="22"/>
                <w:szCs w:val="22"/>
              </w:rPr>
              <w:t>0.931</w:t>
            </w:r>
          </w:p>
        </w:tc>
        <w:tc>
          <w:tcPr>
            <w:tcW w:w="1300" w:type="dxa"/>
            <w:tcBorders>
              <w:top w:val="nil"/>
              <w:left w:val="nil"/>
              <w:bottom w:val="single" w:sz="4" w:space="0" w:color="auto"/>
              <w:right w:val="single" w:sz="4" w:space="0" w:color="auto"/>
            </w:tcBorders>
            <w:shd w:val="clear" w:color="000000" w:fill="F9F9FB"/>
            <w:noWrap/>
            <w:hideMark/>
          </w:tcPr>
          <w:p w14:paraId="494BDADA" w14:textId="77777777" w:rsidR="005F6608" w:rsidRPr="00E968B4" w:rsidRDefault="005F6608" w:rsidP="00A40D72">
            <w:pPr>
              <w:jc w:val="right"/>
              <w:rPr>
                <w:color w:val="000000" w:themeColor="text1"/>
                <w:sz w:val="22"/>
                <w:szCs w:val="22"/>
              </w:rPr>
            </w:pPr>
            <w:r w:rsidRPr="00E968B4">
              <w:rPr>
                <w:color w:val="000000" w:themeColor="text1"/>
                <w:sz w:val="22"/>
                <w:szCs w:val="22"/>
              </w:rPr>
              <w:t>0.559</w:t>
            </w:r>
          </w:p>
        </w:tc>
      </w:tr>
      <w:tr w:rsidR="00E968B4" w:rsidRPr="00E968B4" w14:paraId="1CEFB1A1"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E79AA14" w14:textId="77777777" w:rsidR="005F6608" w:rsidRPr="00E968B4" w:rsidRDefault="005F6608" w:rsidP="00A40D72">
            <w:pPr>
              <w:rPr>
                <w:color w:val="000000" w:themeColor="text1"/>
                <w:sz w:val="22"/>
                <w:szCs w:val="22"/>
              </w:rPr>
            </w:pPr>
            <w:r w:rsidRPr="00E968B4">
              <w:rPr>
                <w:color w:val="000000" w:themeColor="text1"/>
                <w:sz w:val="22"/>
                <w:szCs w:val="22"/>
              </w:rPr>
              <w:t>QB Ina</w:t>
            </w:r>
          </w:p>
        </w:tc>
        <w:tc>
          <w:tcPr>
            <w:tcW w:w="1300" w:type="dxa"/>
            <w:tcBorders>
              <w:top w:val="nil"/>
              <w:left w:val="nil"/>
              <w:bottom w:val="nil"/>
              <w:right w:val="nil"/>
            </w:tcBorders>
            <w:shd w:val="clear" w:color="000000" w:fill="F9F9FB"/>
            <w:noWrap/>
            <w:hideMark/>
          </w:tcPr>
          <w:p w14:paraId="4C7EAB97" w14:textId="77777777" w:rsidR="005F6608" w:rsidRPr="00E968B4" w:rsidRDefault="005F6608" w:rsidP="00A40D72">
            <w:pPr>
              <w:jc w:val="right"/>
              <w:rPr>
                <w:color w:val="000000" w:themeColor="text1"/>
                <w:sz w:val="22"/>
                <w:szCs w:val="22"/>
              </w:rPr>
            </w:pPr>
            <w:r w:rsidRPr="00E968B4">
              <w:rPr>
                <w:color w:val="000000" w:themeColor="text1"/>
                <w:sz w:val="22"/>
                <w:szCs w:val="22"/>
              </w:rPr>
              <w:t>-0.046</w:t>
            </w:r>
          </w:p>
        </w:tc>
        <w:tc>
          <w:tcPr>
            <w:tcW w:w="1300" w:type="dxa"/>
            <w:tcBorders>
              <w:top w:val="nil"/>
              <w:left w:val="nil"/>
              <w:bottom w:val="nil"/>
              <w:right w:val="nil"/>
            </w:tcBorders>
            <w:shd w:val="clear" w:color="000000" w:fill="F9F9FB"/>
            <w:noWrap/>
            <w:hideMark/>
          </w:tcPr>
          <w:p w14:paraId="3289901B" w14:textId="77777777" w:rsidR="005F6608" w:rsidRPr="00E968B4" w:rsidRDefault="005F6608" w:rsidP="00A40D72">
            <w:pPr>
              <w:jc w:val="right"/>
              <w:rPr>
                <w:color w:val="000000" w:themeColor="text1"/>
                <w:sz w:val="22"/>
                <w:szCs w:val="22"/>
              </w:rPr>
            </w:pPr>
            <w:r w:rsidRPr="00E968B4">
              <w:rPr>
                <w:color w:val="000000" w:themeColor="text1"/>
                <w:sz w:val="22"/>
                <w:szCs w:val="22"/>
              </w:rPr>
              <w:t>0.054</w:t>
            </w:r>
          </w:p>
        </w:tc>
        <w:tc>
          <w:tcPr>
            <w:tcW w:w="1300" w:type="dxa"/>
            <w:tcBorders>
              <w:top w:val="nil"/>
              <w:left w:val="nil"/>
              <w:bottom w:val="nil"/>
              <w:right w:val="single" w:sz="4" w:space="0" w:color="auto"/>
            </w:tcBorders>
            <w:shd w:val="clear" w:color="000000" w:fill="F9F9FB"/>
            <w:noWrap/>
            <w:hideMark/>
          </w:tcPr>
          <w:p w14:paraId="626A23E3" w14:textId="77777777" w:rsidR="005F6608" w:rsidRPr="00E968B4" w:rsidRDefault="005F6608" w:rsidP="00A40D72">
            <w:pPr>
              <w:jc w:val="right"/>
              <w:rPr>
                <w:color w:val="000000" w:themeColor="text1"/>
                <w:sz w:val="22"/>
                <w:szCs w:val="22"/>
              </w:rPr>
            </w:pPr>
            <w:r w:rsidRPr="00E968B4">
              <w:rPr>
                <w:color w:val="000000" w:themeColor="text1"/>
                <w:sz w:val="22"/>
                <w:szCs w:val="22"/>
              </w:rPr>
              <w:t>-0.216</w:t>
            </w:r>
          </w:p>
        </w:tc>
      </w:tr>
      <w:tr w:rsidR="00E968B4" w:rsidRPr="00E968B4" w14:paraId="48D140DA"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327E322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2E55B7CA" w14:textId="77777777" w:rsidR="005F6608" w:rsidRPr="00E968B4" w:rsidRDefault="005F6608" w:rsidP="00A40D72">
            <w:pPr>
              <w:jc w:val="right"/>
              <w:rPr>
                <w:color w:val="000000" w:themeColor="text1"/>
                <w:sz w:val="22"/>
                <w:szCs w:val="22"/>
              </w:rPr>
            </w:pPr>
            <w:r w:rsidRPr="00E968B4">
              <w:rPr>
                <w:color w:val="000000" w:themeColor="text1"/>
                <w:sz w:val="22"/>
                <w:szCs w:val="22"/>
              </w:rPr>
              <w:t>0.729</w:t>
            </w:r>
          </w:p>
        </w:tc>
        <w:tc>
          <w:tcPr>
            <w:tcW w:w="1300" w:type="dxa"/>
            <w:tcBorders>
              <w:top w:val="nil"/>
              <w:left w:val="nil"/>
              <w:bottom w:val="single" w:sz="4" w:space="0" w:color="auto"/>
              <w:right w:val="nil"/>
            </w:tcBorders>
            <w:shd w:val="clear" w:color="000000" w:fill="F9F9FB"/>
            <w:noWrap/>
            <w:hideMark/>
          </w:tcPr>
          <w:p w14:paraId="297882C5" w14:textId="77777777" w:rsidR="005F6608" w:rsidRPr="00E968B4" w:rsidRDefault="005F6608" w:rsidP="00A40D72">
            <w:pPr>
              <w:jc w:val="right"/>
              <w:rPr>
                <w:color w:val="000000" w:themeColor="text1"/>
                <w:sz w:val="22"/>
                <w:szCs w:val="22"/>
              </w:rPr>
            </w:pPr>
            <w:r w:rsidRPr="00E968B4">
              <w:rPr>
                <w:color w:val="000000" w:themeColor="text1"/>
                <w:sz w:val="22"/>
                <w:szCs w:val="22"/>
              </w:rPr>
              <w:t>0.684</w:t>
            </w:r>
          </w:p>
        </w:tc>
        <w:tc>
          <w:tcPr>
            <w:tcW w:w="1300" w:type="dxa"/>
            <w:tcBorders>
              <w:top w:val="nil"/>
              <w:left w:val="nil"/>
              <w:bottom w:val="single" w:sz="4" w:space="0" w:color="auto"/>
              <w:right w:val="single" w:sz="4" w:space="0" w:color="auto"/>
            </w:tcBorders>
            <w:shd w:val="clear" w:color="000000" w:fill="F9F9FB"/>
            <w:noWrap/>
            <w:hideMark/>
          </w:tcPr>
          <w:p w14:paraId="0F3D96DC" w14:textId="77777777" w:rsidR="005F6608" w:rsidRPr="00E968B4" w:rsidRDefault="005F6608" w:rsidP="00A40D72">
            <w:pPr>
              <w:jc w:val="right"/>
              <w:rPr>
                <w:color w:val="000000" w:themeColor="text1"/>
                <w:sz w:val="22"/>
                <w:szCs w:val="22"/>
              </w:rPr>
            </w:pPr>
            <w:r w:rsidRPr="00E968B4">
              <w:rPr>
                <w:color w:val="000000" w:themeColor="text1"/>
                <w:sz w:val="22"/>
                <w:szCs w:val="22"/>
              </w:rPr>
              <w:t>0.098</w:t>
            </w:r>
          </w:p>
        </w:tc>
      </w:tr>
      <w:tr w:rsidR="00E968B4" w:rsidRPr="00E968B4" w14:paraId="6FC1FE26"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1EB1B740" w14:textId="77777777" w:rsidR="005F6608" w:rsidRPr="00E968B4" w:rsidRDefault="005F6608" w:rsidP="00A40D72">
            <w:pPr>
              <w:rPr>
                <w:color w:val="000000" w:themeColor="text1"/>
                <w:sz w:val="22"/>
                <w:szCs w:val="22"/>
              </w:rPr>
            </w:pPr>
            <w:r w:rsidRPr="00E968B4">
              <w:rPr>
                <w:color w:val="000000" w:themeColor="text1"/>
                <w:sz w:val="22"/>
                <w:szCs w:val="22"/>
              </w:rPr>
              <w:t>Time active</w:t>
            </w:r>
          </w:p>
        </w:tc>
        <w:tc>
          <w:tcPr>
            <w:tcW w:w="1300" w:type="dxa"/>
            <w:tcBorders>
              <w:top w:val="nil"/>
              <w:left w:val="nil"/>
              <w:bottom w:val="nil"/>
              <w:right w:val="nil"/>
            </w:tcBorders>
            <w:shd w:val="clear" w:color="000000" w:fill="F9F9FB"/>
            <w:noWrap/>
            <w:hideMark/>
          </w:tcPr>
          <w:p w14:paraId="22CFD3BD" w14:textId="77777777" w:rsidR="005F6608" w:rsidRPr="00E968B4" w:rsidRDefault="005F6608" w:rsidP="00A40D72">
            <w:pPr>
              <w:jc w:val="right"/>
              <w:rPr>
                <w:color w:val="000000" w:themeColor="text1"/>
                <w:sz w:val="22"/>
                <w:szCs w:val="22"/>
              </w:rPr>
            </w:pPr>
            <w:r w:rsidRPr="00E968B4">
              <w:rPr>
                <w:color w:val="000000" w:themeColor="text1"/>
                <w:sz w:val="22"/>
                <w:szCs w:val="22"/>
              </w:rPr>
              <w:t>0.048</w:t>
            </w:r>
          </w:p>
        </w:tc>
        <w:tc>
          <w:tcPr>
            <w:tcW w:w="1300" w:type="dxa"/>
            <w:tcBorders>
              <w:top w:val="nil"/>
              <w:left w:val="nil"/>
              <w:bottom w:val="nil"/>
              <w:right w:val="nil"/>
            </w:tcBorders>
            <w:shd w:val="clear" w:color="000000" w:fill="F9F9FB"/>
            <w:noWrap/>
            <w:hideMark/>
          </w:tcPr>
          <w:p w14:paraId="19FACA10" w14:textId="77777777" w:rsidR="005F6608" w:rsidRPr="00E968B4" w:rsidRDefault="005F6608" w:rsidP="00A40D72">
            <w:pPr>
              <w:jc w:val="right"/>
              <w:rPr>
                <w:color w:val="000000" w:themeColor="text1"/>
                <w:sz w:val="22"/>
                <w:szCs w:val="22"/>
              </w:rPr>
            </w:pPr>
            <w:r w:rsidRPr="00E968B4">
              <w:rPr>
                <w:color w:val="000000" w:themeColor="text1"/>
                <w:sz w:val="22"/>
                <w:szCs w:val="22"/>
              </w:rPr>
              <w:t>-0.021</w:t>
            </w:r>
          </w:p>
        </w:tc>
        <w:tc>
          <w:tcPr>
            <w:tcW w:w="1300" w:type="dxa"/>
            <w:tcBorders>
              <w:top w:val="nil"/>
              <w:left w:val="nil"/>
              <w:bottom w:val="nil"/>
              <w:right w:val="single" w:sz="4" w:space="0" w:color="auto"/>
            </w:tcBorders>
            <w:shd w:val="clear" w:color="000000" w:fill="F9F9FB"/>
            <w:noWrap/>
            <w:hideMark/>
          </w:tcPr>
          <w:p w14:paraId="45267778" w14:textId="77777777" w:rsidR="005F6608" w:rsidRPr="00E968B4" w:rsidRDefault="005F6608" w:rsidP="00A40D72">
            <w:pPr>
              <w:jc w:val="right"/>
              <w:rPr>
                <w:color w:val="000000" w:themeColor="text1"/>
                <w:sz w:val="22"/>
                <w:szCs w:val="22"/>
              </w:rPr>
            </w:pPr>
            <w:r w:rsidRPr="00E968B4">
              <w:rPr>
                <w:color w:val="000000" w:themeColor="text1"/>
                <w:sz w:val="22"/>
                <w:szCs w:val="22"/>
              </w:rPr>
              <w:t>-0.063</w:t>
            </w:r>
          </w:p>
        </w:tc>
      </w:tr>
      <w:tr w:rsidR="00E968B4" w:rsidRPr="00E968B4" w14:paraId="39D1722C"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003FE38E"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2E0979DB" w14:textId="77777777" w:rsidR="005F6608" w:rsidRPr="00E968B4" w:rsidRDefault="005F6608" w:rsidP="00A40D72">
            <w:pPr>
              <w:jc w:val="right"/>
              <w:rPr>
                <w:color w:val="000000" w:themeColor="text1"/>
                <w:sz w:val="22"/>
                <w:szCs w:val="22"/>
              </w:rPr>
            </w:pPr>
            <w:r w:rsidRPr="00E968B4">
              <w:rPr>
                <w:color w:val="000000" w:themeColor="text1"/>
                <w:sz w:val="22"/>
                <w:szCs w:val="22"/>
              </w:rPr>
              <w:t>0.718</w:t>
            </w:r>
          </w:p>
        </w:tc>
        <w:tc>
          <w:tcPr>
            <w:tcW w:w="1300" w:type="dxa"/>
            <w:tcBorders>
              <w:top w:val="nil"/>
              <w:left w:val="nil"/>
              <w:bottom w:val="single" w:sz="4" w:space="0" w:color="auto"/>
              <w:right w:val="nil"/>
            </w:tcBorders>
            <w:shd w:val="clear" w:color="000000" w:fill="F9F9FB"/>
            <w:noWrap/>
            <w:hideMark/>
          </w:tcPr>
          <w:p w14:paraId="3C949409" w14:textId="77777777" w:rsidR="005F6608" w:rsidRPr="00E968B4" w:rsidRDefault="005F6608" w:rsidP="00A40D72">
            <w:pPr>
              <w:jc w:val="right"/>
              <w:rPr>
                <w:color w:val="000000" w:themeColor="text1"/>
                <w:sz w:val="22"/>
                <w:szCs w:val="22"/>
              </w:rPr>
            </w:pPr>
            <w:r w:rsidRPr="00E968B4">
              <w:rPr>
                <w:color w:val="000000" w:themeColor="text1"/>
                <w:sz w:val="22"/>
                <w:szCs w:val="22"/>
              </w:rPr>
              <w:t>0.875</w:t>
            </w:r>
          </w:p>
        </w:tc>
        <w:tc>
          <w:tcPr>
            <w:tcW w:w="1300" w:type="dxa"/>
            <w:tcBorders>
              <w:top w:val="nil"/>
              <w:left w:val="nil"/>
              <w:bottom w:val="single" w:sz="4" w:space="0" w:color="auto"/>
              <w:right w:val="single" w:sz="4" w:space="0" w:color="auto"/>
            </w:tcBorders>
            <w:shd w:val="clear" w:color="000000" w:fill="F9F9FB"/>
            <w:noWrap/>
            <w:hideMark/>
          </w:tcPr>
          <w:p w14:paraId="2AFFFE74" w14:textId="77777777" w:rsidR="005F6608" w:rsidRPr="00E968B4" w:rsidRDefault="005F6608" w:rsidP="00A40D72">
            <w:pPr>
              <w:jc w:val="right"/>
              <w:rPr>
                <w:color w:val="000000" w:themeColor="text1"/>
                <w:sz w:val="22"/>
                <w:szCs w:val="22"/>
              </w:rPr>
            </w:pPr>
            <w:r w:rsidRPr="00E968B4">
              <w:rPr>
                <w:color w:val="000000" w:themeColor="text1"/>
                <w:sz w:val="22"/>
                <w:szCs w:val="22"/>
              </w:rPr>
              <w:t>0.634</w:t>
            </w:r>
          </w:p>
        </w:tc>
      </w:tr>
      <w:tr w:rsidR="00E968B4" w:rsidRPr="00E968B4" w14:paraId="2716791E"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3315C725" w14:textId="77777777" w:rsidR="005F6608" w:rsidRPr="00E968B4" w:rsidRDefault="005F6608" w:rsidP="00A40D72">
            <w:pPr>
              <w:rPr>
                <w:color w:val="000000" w:themeColor="text1"/>
                <w:sz w:val="22"/>
                <w:szCs w:val="22"/>
              </w:rPr>
            </w:pPr>
            <w:r w:rsidRPr="00E968B4">
              <w:rPr>
                <w:color w:val="000000" w:themeColor="text1"/>
                <w:sz w:val="22"/>
                <w:szCs w:val="22"/>
              </w:rPr>
              <w:t xml:space="preserve">Distance </w:t>
            </w:r>
          </w:p>
        </w:tc>
        <w:tc>
          <w:tcPr>
            <w:tcW w:w="1300" w:type="dxa"/>
            <w:tcBorders>
              <w:top w:val="nil"/>
              <w:left w:val="nil"/>
              <w:bottom w:val="nil"/>
              <w:right w:val="nil"/>
            </w:tcBorders>
            <w:shd w:val="clear" w:color="000000" w:fill="F9F9FB"/>
            <w:noWrap/>
            <w:hideMark/>
          </w:tcPr>
          <w:p w14:paraId="6585A304" w14:textId="77777777" w:rsidR="005F6608" w:rsidRPr="00E968B4" w:rsidRDefault="005F6608" w:rsidP="00A40D72">
            <w:pPr>
              <w:jc w:val="right"/>
              <w:rPr>
                <w:color w:val="000000" w:themeColor="text1"/>
                <w:sz w:val="22"/>
                <w:szCs w:val="22"/>
              </w:rPr>
            </w:pPr>
            <w:r w:rsidRPr="00E968B4">
              <w:rPr>
                <w:color w:val="000000" w:themeColor="text1"/>
                <w:sz w:val="22"/>
                <w:szCs w:val="22"/>
              </w:rPr>
              <w:t>0.046</w:t>
            </w:r>
          </w:p>
        </w:tc>
        <w:tc>
          <w:tcPr>
            <w:tcW w:w="1300" w:type="dxa"/>
            <w:tcBorders>
              <w:top w:val="nil"/>
              <w:left w:val="nil"/>
              <w:bottom w:val="nil"/>
              <w:right w:val="nil"/>
            </w:tcBorders>
            <w:shd w:val="clear" w:color="000000" w:fill="F9F9FB"/>
            <w:noWrap/>
            <w:hideMark/>
          </w:tcPr>
          <w:p w14:paraId="52CBC2B8" w14:textId="77777777" w:rsidR="005F6608" w:rsidRPr="00E968B4" w:rsidRDefault="005F6608" w:rsidP="00A40D72">
            <w:pPr>
              <w:jc w:val="right"/>
              <w:rPr>
                <w:color w:val="000000" w:themeColor="text1"/>
                <w:sz w:val="22"/>
                <w:szCs w:val="22"/>
              </w:rPr>
            </w:pPr>
            <w:r w:rsidRPr="00E968B4">
              <w:rPr>
                <w:color w:val="000000" w:themeColor="text1"/>
                <w:sz w:val="22"/>
                <w:szCs w:val="22"/>
              </w:rPr>
              <w:t>-0.091</w:t>
            </w:r>
          </w:p>
        </w:tc>
        <w:tc>
          <w:tcPr>
            <w:tcW w:w="1300" w:type="dxa"/>
            <w:tcBorders>
              <w:top w:val="nil"/>
              <w:left w:val="nil"/>
              <w:bottom w:val="nil"/>
              <w:right w:val="single" w:sz="4" w:space="0" w:color="auto"/>
            </w:tcBorders>
            <w:shd w:val="clear" w:color="000000" w:fill="F9F9FB"/>
            <w:noWrap/>
            <w:hideMark/>
          </w:tcPr>
          <w:p w14:paraId="6DF9E6C1" w14:textId="77777777" w:rsidR="005F6608" w:rsidRPr="00E968B4" w:rsidRDefault="005F6608" w:rsidP="00A40D72">
            <w:pPr>
              <w:jc w:val="right"/>
              <w:rPr>
                <w:color w:val="000000" w:themeColor="text1"/>
                <w:sz w:val="22"/>
                <w:szCs w:val="22"/>
              </w:rPr>
            </w:pPr>
            <w:r w:rsidRPr="00E968B4">
              <w:rPr>
                <w:color w:val="000000" w:themeColor="text1"/>
                <w:sz w:val="22"/>
                <w:szCs w:val="22"/>
              </w:rPr>
              <w:t>-0.040</w:t>
            </w:r>
          </w:p>
        </w:tc>
      </w:tr>
      <w:tr w:rsidR="00E968B4" w:rsidRPr="00E968B4" w14:paraId="434956DC"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2431493E"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1D3A518" w14:textId="77777777" w:rsidR="005F6608" w:rsidRPr="00E968B4" w:rsidRDefault="005F6608" w:rsidP="00A40D72">
            <w:pPr>
              <w:jc w:val="right"/>
              <w:rPr>
                <w:color w:val="000000" w:themeColor="text1"/>
                <w:sz w:val="22"/>
                <w:szCs w:val="22"/>
              </w:rPr>
            </w:pPr>
            <w:r w:rsidRPr="00E968B4">
              <w:rPr>
                <w:color w:val="000000" w:themeColor="text1"/>
                <w:sz w:val="22"/>
                <w:szCs w:val="22"/>
              </w:rPr>
              <w:t>0.727</w:t>
            </w:r>
          </w:p>
        </w:tc>
        <w:tc>
          <w:tcPr>
            <w:tcW w:w="1300" w:type="dxa"/>
            <w:tcBorders>
              <w:top w:val="nil"/>
              <w:left w:val="nil"/>
              <w:bottom w:val="single" w:sz="4" w:space="0" w:color="auto"/>
              <w:right w:val="nil"/>
            </w:tcBorders>
            <w:shd w:val="clear" w:color="000000" w:fill="F9F9FB"/>
            <w:noWrap/>
            <w:hideMark/>
          </w:tcPr>
          <w:p w14:paraId="7F714DD3" w14:textId="77777777" w:rsidR="005F6608" w:rsidRPr="00E968B4" w:rsidRDefault="005F6608" w:rsidP="00A40D72">
            <w:pPr>
              <w:jc w:val="right"/>
              <w:rPr>
                <w:color w:val="000000" w:themeColor="text1"/>
                <w:sz w:val="22"/>
                <w:szCs w:val="22"/>
              </w:rPr>
            </w:pPr>
            <w:r w:rsidRPr="00E968B4">
              <w:rPr>
                <w:color w:val="000000" w:themeColor="text1"/>
                <w:sz w:val="22"/>
                <w:szCs w:val="22"/>
              </w:rPr>
              <w:t>0.488</w:t>
            </w:r>
          </w:p>
        </w:tc>
        <w:tc>
          <w:tcPr>
            <w:tcW w:w="1300" w:type="dxa"/>
            <w:tcBorders>
              <w:top w:val="nil"/>
              <w:left w:val="nil"/>
              <w:bottom w:val="single" w:sz="4" w:space="0" w:color="auto"/>
              <w:right w:val="single" w:sz="4" w:space="0" w:color="auto"/>
            </w:tcBorders>
            <w:shd w:val="clear" w:color="000000" w:fill="F9F9FB"/>
            <w:noWrap/>
            <w:hideMark/>
          </w:tcPr>
          <w:p w14:paraId="38C39C20" w14:textId="77777777" w:rsidR="005F6608" w:rsidRPr="00E968B4" w:rsidRDefault="005F6608" w:rsidP="00A40D72">
            <w:pPr>
              <w:jc w:val="right"/>
              <w:rPr>
                <w:color w:val="000000" w:themeColor="text1"/>
                <w:sz w:val="22"/>
                <w:szCs w:val="22"/>
              </w:rPr>
            </w:pPr>
            <w:r w:rsidRPr="00E968B4">
              <w:rPr>
                <w:color w:val="000000" w:themeColor="text1"/>
                <w:sz w:val="22"/>
                <w:szCs w:val="22"/>
              </w:rPr>
              <w:t>0.760</w:t>
            </w:r>
          </w:p>
        </w:tc>
      </w:tr>
      <w:tr w:rsidR="00E968B4" w:rsidRPr="00E968B4" w14:paraId="60FAFF53"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F960A97" w14:textId="77777777" w:rsidR="005F6608" w:rsidRPr="00E968B4" w:rsidRDefault="005F6608" w:rsidP="00A40D72">
            <w:pPr>
              <w:rPr>
                <w:color w:val="000000" w:themeColor="text1"/>
                <w:sz w:val="22"/>
                <w:szCs w:val="22"/>
              </w:rPr>
            </w:pPr>
            <w:r w:rsidRPr="00E968B4">
              <w:rPr>
                <w:color w:val="000000" w:themeColor="text1"/>
                <w:sz w:val="22"/>
                <w:szCs w:val="22"/>
              </w:rPr>
              <w:lastRenderedPageBreak/>
              <w:t xml:space="preserve">Area </w:t>
            </w:r>
          </w:p>
        </w:tc>
        <w:tc>
          <w:tcPr>
            <w:tcW w:w="1300" w:type="dxa"/>
            <w:tcBorders>
              <w:top w:val="nil"/>
              <w:left w:val="nil"/>
              <w:bottom w:val="nil"/>
              <w:right w:val="nil"/>
            </w:tcBorders>
            <w:shd w:val="clear" w:color="000000" w:fill="F9F9FB"/>
            <w:noWrap/>
            <w:hideMark/>
          </w:tcPr>
          <w:p w14:paraId="6A21266F" w14:textId="77777777" w:rsidR="005F6608" w:rsidRPr="00E968B4" w:rsidRDefault="005F6608" w:rsidP="00A40D72">
            <w:pPr>
              <w:jc w:val="right"/>
              <w:rPr>
                <w:color w:val="000000" w:themeColor="text1"/>
                <w:sz w:val="22"/>
                <w:szCs w:val="22"/>
              </w:rPr>
            </w:pPr>
            <w:r w:rsidRPr="00E968B4">
              <w:rPr>
                <w:color w:val="000000" w:themeColor="text1"/>
                <w:sz w:val="22"/>
                <w:szCs w:val="22"/>
              </w:rPr>
              <w:t>0.008</w:t>
            </w:r>
          </w:p>
        </w:tc>
        <w:tc>
          <w:tcPr>
            <w:tcW w:w="1300" w:type="dxa"/>
            <w:tcBorders>
              <w:top w:val="nil"/>
              <w:left w:val="nil"/>
              <w:bottom w:val="nil"/>
              <w:right w:val="nil"/>
            </w:tcBorders>
            <w:shd w:val="clear" w:color="000000" w:fill="F9F9FB"/>
            <w:noWrap/>
            <w:hideMark/>
          </w:tcPr>
          <w:p w14:paraId="14CC599A" w14:textId="77777777" w:rsidR="005F6608" w:rsidRPr="00E968B4" w:rsidRDefault="005F6608" w:rsidP="00A40D72">
            <w:pPr>
              <w:jc w:val="right"/>
              <w:rPr>
                <w:color w:val="000000" w:themeColor="text1"/>
                <w:sz w:val="22"/>
                <w:szCs w:val="22"/>
              </w:rPr>
            </w:pPr>
            <w:r w:rsidRPr="00E968B4">
              <w:rPr>
                <w:color w:val="000000" w:themeColor="text1"/>
                <w:sz w:val="22"/>
                <w:szCs w:val="22"/>
              </w:rPr>
              <w:t>-0.027</w:t>
            </w:r>
          </w:p>
        </w:tc>
        <w:tc>
          <w:tcPr>
            <w:tcW w:w="1300" w:type="dxa"/>
            <w:tcBorders>
              <w:top w:val="nil"/>
              <w:left w:val="nil"/>
              <w:bottom w:val="nil"/>
              <w:right w:val="single" w:sz="4" w:space="0" w:color="auto"/>
            </w:tcBorders>
            <w:shd w:val="clear" w:color="000000" w:fill="F9F9FB"/>
            <w:noWrap/>
            <w:hideMark/>
          </w:tcPr>
          <w:p w14:paraId="7E962449" w14:textId="77777777" w:rsidR="005F6608" w:rsidRPr="00E968B4" w:rsidRDefault="005F6608" w:rsidP="00A40D72">
            <w:pPr>
              <w:jc w:val="right"/>
              <w:rPr>
                <w:color w:val="000000" w:themeColor="text1"/>
                <w:sz w:val="22"/>
                <w:szCs w:val="22"/>
              </w:rPr>
            </w:pPr>
            <w:r w:rsidRPr="00E968B4">
              <w:rPr>
                <w:color w:val="000000" w:themeColor="text1"/>
                <w:sz w:val="22"/>
                <w:szCs w:val="22"/>
              </w:rPr>
              <w:t>-0.080</w:t>
            </w:r>
          </w:p>
        </w:tc>
      </w:tr>
      <w:tr w:rsidR="00E968B4" w:rsidRPr="00E968B4" w14:paraId="55D61640"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18220845"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6CA3EEDE" w14:textId="77777777" w:rsidR="005F6608" w:rsidRPr="00E968B4" w:rsidRDefault="005F6608" w:rsidP="00A40D72">
            <w:pPr>
              <w:jc w:val="right"/>
              <w:rPr>
                <w:color w:val="000000" w:themeColor="text1"/>
                <w:sz w:val="22"/>
                <w:szCs w:val="22"/>
              </w:rPr>
            </w:pPr>
            <w:r w:rsidRPr="00E968B4">
              <w:rPr>
                <w:color w:val="000000" w:themeColor="text1"/>
                <w:sz w:val="22"/>
                <w:szCs w:val="22"/>
              </w:rPr>
              <w:t>0.953</w:t>
            </w:r>
          </w:p>
        </w:tc>
        <w:tc>
          <w:tcPr>
            <w:tcW w:w="1300" w:type="dxa"/>
            <w:tcBorders>
              <w:top w:val="nil"/>
              <w:left w:val="nil"/>
              <w:bottom w:val="single" w:sz="4" w:space="0" w:color="auto"/>
              <w:right w:val="nil"/>
            </w:tcBorders>
            <w:shd w:val="clear" w:color="000000" w:fill="F9F9FB"/>
            <w:noWrap/>
            <w:hideMark/>
          </w:tcPr>
          <w:p w14:paraId="680FB681" w14:textId="77777777" w:rsidR="005F6608" w:rsidRPr="00E968B4" w:rsidRDefault="005F6608" w:rsidP="00A40D72">
            <w:pPr>
              <w:jc w:val="right"/>
              <w:rPr>
                <w:color w:val="000000" w:themeColor="text1"/>
                <w:sz w:val="22"/>
                <w:szCs w:val="22"/>
              </w:rPr>
            </w:pPr>
            <w:r w:rsidRPr="00E968B4">
              <w:rPr>
                <w:color w:val="000000" w:themeColor="text1"/>
                <w:sz w:val="22"/>
                <w:szCs w:val="22"/>
              </w:rPr>
              <w:t>0.836</w:t>
            </w:r>
          </w:p>
        </w:tc>
        <w:tc>
          <w:tcPr>
            <w:tcW w:w="1300" w:type="dxa"/>
            <w:tcBorders>
              <w:top w:val="nil"/>
              <w:left w:val="nil"/>
              <w:bottom w:val="single" w:sz="4" w:space="0" w:color="auto"/>
              <w:right w:val="single" w:sz="4" w:space="0" w:color="auto"/>
            </w:tcBorders>
            <w:shd w:val="clear" w:color="000000" w:fill="F9F9FB"/>
            <w:noWrap/>
            <w:hideMark/>
          </w:tcPr>
          <w:p w14:paraId="3DD95672" w14:textId="77777777" w:rsidR="005F6608" w:rsidRPr="00E968B4" w:rsidRDefault="005F6608" w:rsidP="00A40D72">
            <w:pPr>
              <w:jc w:val="right"/>
              <w:rPr>
                <w:color w:val="000000" w:themeColor="text1"/>
                <w:sz w:val="22"/>
                <w:szCs w:val="22"/>
              </w:rPr>
            </w:pPr>
            <w:r w:rsidRPr="00E968B4">
              <w:rPr>
                <w:color w:val="000000" w:themeColor="text1"/>
                <w:sz w:val="22"/>
                <w:szCs w:val="22"/>
              </w:rPr>
              <w:t>0.541</w:t>
            </w:r>
          </w:p>
        </w:tc>
      </w:tr>
      <w:tr w:rsidR="00E968B4" w:rsidRPr="00E968B4" w14:paraId="0E6B59E8"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11206FFE" w14:textId="77777777" w:rsidR="005F6608" w:rsidRPr="00E968B4" w:rsidRDefault="005F6608" w:rsidP="00A40D72">
            <w:pPr>
              <w:rPr>
                <w:color w:val="000000" w:themeColor="text1"/>
                <w:sz w:val="22"/>
                <w:szCs w:val="22"/>
              </w:rPr>
            </w:pPr>
            <w:r w:rsidRPr="00E968B4">
              <w:rPr>
                <w:color w:val="000000" w:themeColor="text1"/>
                <w:sz w:val="22"/>
                <w:szCs w:val="22"/>
              </w:rPr>
              <w:t>Microevents</w:t>
            </w:r>
          </w:p>
        </w:tc>
        <w:tc>
          <w:tcPr>
            <w:tcW w:w="1300" w:type="dxa"/>
            <w:tcBorders>
              <w:top w:val="nil"/>
              <w:left w:val="nil"/>
              <w:bottom w:val="nil"/>
              <w:right w:val="nil"/>
            </w:tcBorders>
            <w:shd w:val="clear" w:color="000000" w:fill="F9F9FB"/>
            <w:noWrap/>
            <w:hideMark/>
          </w:tcPr>
          <w:p w14:paraId="2475157A" w14:textId="77777777" w:rsidR="005F6608" w:rsidRPr="00E968B4" w:rsidRDefault="005F6608" w:rsidP="00A40D72">
            <w:pPr>
              <w:jc w:val="right"/>
              <w:rPr>
                <w:color w:val="000000" w:themeColor="text1"/>
                <w:sz w:val="22"/>
                <w:szCs w:val="22"/>
              </w:rPr>
            </w:pPr>
            <w:r w:rsidRPr="00E968B4">
              <w:rPr>
                <w:color w:val="000000" w:themeColor="text1"/>
                <w:sz w:val="22"/>
                <w:szCs w:val="22"/>
              </w:rPr>
              <w:t>0.048</w:t>
            </w:r>
          </w:p>
        </w:tc>
        <w:tc>
          <w:tcPr>
            <w:tcW w:w="1300" w:type="dxa"/>
            <w:tcBorders>
              <w:top w:val="nil"/>
              <w:left w:val="nil"/>
              <w:bottom w:val="nil"/>
              <w:right w:val="nil"/>
            </w:tcBorders>
            <w:shd w:val="clear" w:color="000000" w:fill="F9F9FB"/>
            <w:noWrap/>
            <w:hideMark/>
          </w:tcPr>
          <w:p w14:paraId="3AC5B79F" w14:textId="77777777" w:rsidR="005F6608" w:rsidRPr="00E968B4" w:rsidRDefault="005F6608" w:rsidP="00A40D72">
            <w:pPr>
              <w:jc w:val="right"/>
              <w:rPr>
                <w:color w:val="000000" w:themeColor="text1"/>
                <w:sz w:val="22"/>
                <w:szCs w:val="22"/>
              </w:rPr>
            </w:pPr>
            <w:r w:rsidRPr="00E968B4">
              <w:rPr>
                <w:color w:val="000000" w:themeColor="text1"/>
                <w:sz w:val="22"/>
                <w:szCs w:val="22"/>
              </w:rPr>
              <w:t>-0.004</w:t>
            </w:r>
          </w:p>
        </w:tc>
        <w:tc>
          <w:tcPr>
            <w:tcW w:w="1300" w:type="dxa"/>
            <w:tcBorders>
              <w:top w:val="nil"/>
              <w:left w:val="nil"/>
              <w:bottom w:val="nil"/>
              <w:right w:val="single" w:sz="4" w:space="0" w:color="auto"/>
            </w:tcBorders>
            <w:shd w:val="clear" w:color="000000" w:fill="F9F9FB"/>
            <w:noWrap/>
            <w:hideMark/>
          </w:tcPr>
          <w:p w14:paraId="4E22217B" w14:textId="77777777" w:rsidR="005F6608" w:rsidRPr="00E968B4" w:rsidRDefault="005F6608" w:rsidP="00A40D72">
            <w:pPr>
              <w:jc w:val="right"/>
              <w:rPr>
                <w:color w:val="000000" w:themeColor="text1"/>
                <w:sz w:val="22"/>
                <w:szCs w:val="22"/>
              </w:rPr>
            </w:pPr>
            <w:r w:rsidRPr="00E968B4">
              <w:rPr>
                <w:color w:val="000000" w:themeColor="text1"/>
                <w:sz w:val="22"/>
                <w:szCs w:val="22"/>
              </w:rPr>
              <w:t>-0.041</w:t>
            </w:r>
          </w:p>
        </w:tc>
      </w:tr>
      <w:tr w:rsidR="00E968B4" w:rsidRPr="00E968B4" w14:paraId="3174E79C"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4764D42D"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22C9359" w14:textId="77777777" w:rsidR="005F6608" w:rsidRPr="00E968B4" w:rsidRDefault="005F6608" w:rsidP="00A40D72">
            <w:pPr>
              <w:jc w:val="right"/>
              <w:rPr>
                <w:color w:val="000000" w:themeColor="text1"/>
                <w:sz w:val="22"/>
                <w:szCs w:val="22"/>
              </w:rPr>
            </w:pPr>
            <w:r w:rsidRPr="00E968B4">
              <w:rPr>
                <w:color w:val="000000" w:themeColor="text1"/>
                <w:sz w:val="22"/>
                <w:szCs w:val="22"/>
              </w:rPr>
              <w:t>0.715</w:t>
            </w:r>
          </w:p>
        </w:tc>
        <w:tc>
          <w:tcPr>
            <w:tcW w:w="1300" w:type="dxa"/>
            <w:tcBorders>
              <w:top w:val="nil"/>
              <w:left w:val="nil"/>
              <w:bottom w:val="single" w:sz="4" w:space="0" w:color="auto"/>
              <w:right w:val="nil"/>
            </w:tcBorders>
            <w:shd w:val="clear" w:color="000000" w:fill="F9F9FB"/>
            <w:noWrap/>
            <w:hideMark/>
          </w:tcPr>
          <w:p w14:paraId="031D7E60" w14:textId="77777777" w:rsidR="005F6608" w:rsidRPr="00E968B4" w:rsidRDefault="005F6608" w:rsidP="00A40D72">
            <w:pPr>
              <w:jc w:val="right"/>
              <w:rPr>
                <w:color w:val="000000" w:themeColor="text1"/>
                <w:sz w:val="22"/>
                <w:szCs w:val="22"/>
              </w:rPr>
            </w:pPr>
            <w:r w:rsidRPr="00E968B4">
              <w:rPr>
                <w:color w:val="000000" w:themeColor="text1"/>
                <w:sz w:val="22"/>
                <w:szCs w:val="22"/>
              </w:rPr>
              <w:t>0.978</w:t>
            </w:r>
          </w:p>
        </w:tc>
        <w:tc>
          <w:tcPr>
            <w:tcW w:w="1300" w:type="dxa"/>
            <w:tcBorders>
              <w:top w:val="nil"/>
              <w:left w:val="nil"/>
              <w:bottom w:val="single" w:sz="4" w:space="0" w:color="auto"/>
              <w:right w:val="single" w:sz="4" w:space="0" w:color="auto"/>
            </w:tcBorders>
            <w:shd w:val="clear" w:color="000000" w:fill="F9F9FB"/>
            <w:noWrap/>
            <w:hideMark/>
          </w:tcPr>
          <w:p w14:paraId="1D85CF78" w14:textId="77777777" w:rsidR="005F6608" w:rsidRPr="00E968B4" w:rsidRDefault="005F6608" w:rsidP="00A40D72">
            <w:pPr>
              <w:jc w:val="right"/>
              <w:rPr>
                <w:color w:val="000000" w:themeColor="text1"/>
                <w:sz w:val="22"/>
                <w:szCs w:val="22"/>
              </w:rPr>
            </w:pPr>
            <w:r w:rsidRPr="00E968B4">
              <w:rPr>
                <w:color w:val="000000" w:themeColor="text1"/>
                <w:sz w:val="22"/>
                <w:szCs w:val="22"/>
              </w:rPr>
              <w:t>0.757</w:t>
            </w:r>
          </w:p>
        </w:tc>
      </w:tr>
      <w:tr w:rsidR="00E968B4" w:rsidRPr="00E968B4" w14:paraId="2CE3AC13"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CE626A2" w14:textId="77777777" w:rsidR="005F6608" w:rsidRPr="00E968B4" w:rsidRDefault="005F6608" w:rsidP="00A40D72">
            <w:pPr>
              <w:rPr>
                <w:color w:val="000000" w:themeColor="text1"/>
                <w:sz w:val="22"/>
                <w:szCs w:val="22"/>
              </w:rPr>
            </w:pPr>
            <w:r w:rsidRPr="00E968B4">
              <w:rPr>
                <w:color w:val="000000" w:themeColor="text1"/>
                <w:sz w:val="22"/>
                <w:szCs w:val="22"/>
              </w:rPr>
              <w:t>Omissions</w:t>
            </w:r>
          </w:p>
        </w:tc>
        <w:tc>
          <w:tcPr>
            <w:tcW w:w="1300" w:type="dxa"/>
            <w:tcBorders>
              <w:top w:val="nil"/>
              <w:left w:val="nil"/>
              <w:bottom w:val="nil"/>
              <w:right w:val="nil"/>
            </w:tcBorders>
            <w:shd w:val="clear" w:color="000000" w:fill="F9F9FB"/>
            <w:noWrap/>
            <w:hideMark/>
          </w:tcPr>
          <w:p w14:paraId="54650252" w14:textId="77777777" w:rsidR="005F6608" w:rsidRPr="00E968B4" w:rsidRDefault="005F6608" w:rsidP="00A40D72">
            <w:pPr>
              <w:jc w:val="right"/>
              <w:rPr>
                <w:color w:val="000000" w:themeColor="text1"/>
                <w:sz w:val="22"/>
                <w:szCs w:val="22"/>
              </w:rPr>
            </w:pPr>
            <w:r w:rsidRPr="00E968B4">
              <w:rPr>
                <w:color w:val="000000" w:themeColor="text1"/>
                <w:sz w:val="22"/>
                <w:szCs w:val="22"/>
              </w:rPr>
              <w:t>0.050</w:t>
            </w:r>
          </w:p>
        </w:tc>
        <w:tc>
          <w:tcPr>
            <w:tcW w:w="1300" w:type="dxa"/>
            <w:tcBorders>
              <w:top w:val="nil"/>
              <w:left w:val="nil"/>
              <w:bottom w:val="nil"/>
              <w:right w:val="nil"/>
            </w:tcBorders>
            <w:shd w:val="clear" w:color="000000" w:fill="F9F9FB"/>
            <w:noWrap/>
            <w:hideMark/>
          </w:tcPr>
          <w:p w14:paraId="4216EC2A" w14:textId="77777777" w:rsidR="005F6608" w:rsidRPr="00E968B4" w:rsidRDefault="005F6608" w:rsidP="00A40D72">
            <w:pPr>
              <w:jc w:val="right"/>
              <w:rPr>
                <w:color w:val="000000" w:themeColor="text1"/>
                <w:sz w:val="22"/>
                <w:szCs w:val="22"/>
              </w:rPr>
            </w:pPr>
            <w:r w:rsidRPr="00E968B4">
              <w:rPr>
                <w:color w:val="000000" w:themeColor="text1"/>
                <w:sz w:val="22"/>
                <w:szCs w:val="22"/>
              </w:rPr>
              <w:t>0.049</w:t>
            </w:r>
          </w:p>
        </w:tc>
        <w:tc>
          <w:tcPr>
            <w:tcW w:w="1300" w:type="dxa"/>
            <w:tcBorders>
              <w:top w:val="nil"/>
              <w:left w:val="nil"/>
              <w:bottom w:val="nil"/>
              <w:right w:val="single" w:sz="4" w:space="0" w:color="auto"/>
            </w:tcBorders>
            <w:shd w:val="clear" w:color="000000" w:fill="F9F9FB"/>
            <w:noWrap/>
            <w:hideMark/>
          </w:tcPr>
          <w:p w14:paraId="046EE213" w14:textId="77777777" w:rsidR="005F6608" w:rsidRPr="00E968B4" w:rsidRDefault="005F6608" w:rsidP="00A40D72">
            <w:pPr>
              <w:jc w:val="right"/>
              <w:rPr>
                <w:color w:val="000000" w:themeColor="text1"/>
                <w:sz w:val="22"/>
                <w:szCs w:val="22"/>
              </w:rPr>
            </w:pPr>
            <w:r w:rsidRPr="00E968B4">
              <w:rPr>
                <w:color w:val="000000" w:themeColor="text1"/>
                <w:sz w:val="22"/>
                <w:szCs w:val="22"/>
              </w:rPr>
              <w:t>-.273</w:t>
            </w:r>
            <w:r w:rsidRPr="00E968B4">
              <w:rPr>
                <w:color w:val="000000" w:themeColor="text1"/>
                <w:sz w:val="22"/>
                <w:szCs w:val="22"/>
                <w:vertAlign w:val="superscript"/>
              </w:rPr>
              <w:t>*</w:t>
            </w:r>
          </w:p>
        </w:tc>
      </w:tr>
      <w:tr w:rsidR="00E968B4" w:rsidRPr="00E968B4" w14:paraId="4F9615B2"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354D1F15"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6AAE3BB9" w14:textId="77777777" w:rsidR="005F6608" w:rsidRPr="00E968B4" w:rsidRDefault="005F6608" w:rsidP="00A40D72">
            <w:pPr>
              <w:jc w:val="right"/>
              <w:rPr>
                <w:color w:val="000000" w:themeColor="text1"/>
                <w:sz w:val="22"/>
                <w:szCs w:val="22"/>
              </w:rPr>
            </w:pPr>
            <w:r w:rsidRPr="00E968B4">
              <w:rPr>
                <w:color w:val="000000" w:themeColor="text1"/>
                <w:sz w:val="22"/>
                <w:szCs w:val="22"/>
              </w:rPr>
              <w:t>0.704</w:t>
            </w:r>
          </w:p>
        </w:tc>
        <w:tc>
          <w:tcPr>
            <w:tcW w:w="1300" w:type="dxa"/>
            <w:tcBorders>
              <w:top w:val="nil"/>
              <w:left w:val="nil"/>
              <w:bottom w:val="single" w:sz="4" w:space="0" w:color="auto"/>
              <w:right w:val="nil"/>
            </w:tcBorders>
            <w:shd w:val="clear" w:color="000000" w:fill="F9F9FB"/>
            <w:noWrap/>
            <w:hideMark/>
          </w:tcPr>
          <w:p w14:paraId="393612E8" w14:textId="77777777" w:rsidR="005F6608" w:rsidRPr="00E968B4" w:rsidRDefault="005F6608" w:rsidP="00A40D72">
            <w:pPr>
              <w:jc w:val="right"/>
              <w:rPr>
                <w:color w:val="000000" w:themeColor="text1"/>
                <w:sz w:val="22"/>
                <w:szCs w:val="22"/>
              </w:rPr>
            </w:pPr>
            <w:r w:rsidRPr="00E968B4">
              <w:rPr>
                <w:color w:val="000000" w:themeColor="text1"/>
                <w:sz w:val="22"/>
                <w:szCs w:val="22"/>
              </w:rPr>
              <w:t>0.713</w:t>
            </w:r>
          </w:p>
        </w:tc>
        <w:tc>
          <w:tcPr>
            <w:tcW w:w="1300" w:type="dxa"/>
            <w:tcBorders>
              <w:top w:val="nil"/>
              <w:left w:val="nil"/>
              <w:bottom w:val="single" w:sz="4" w:space="0" w:color="auto"/>
              <w:right w:val="single" w:sz="4" w:space="0" w:color="auto"/>
            </w:tcBorders>
            <w:shd w:val="clear" w:color="000000" w:fill="F9F9FB"/>
            <w:noWrap/>
            <w:hideMark/>
          </w:tcPr>
          <w:p w14:paraId="6A801AEE" w14:textId="77777777" w:rsidR="005F6608" w:rsidRPr="00E968B4" w:rsidRDefault="005F6608" w:rsidP="00A40D72">
            <w:pPr>
              <w:jc w:val="right"/>
              <w:rPr>
                <w:color w:val="000000" w:themeColor="text1"/>
                <w:sz w:val="22"/>
                <w:szCs w:val="22"/>
              </w:rPr>
            </w:pPr>
            <w:r w:rsidRPr="00E968B4">
              <w:rPr>
                <w:color w:val="000000" w:themeColor="text1"/>
                <w:sz w:val="22"/>
                <w:szCs w:val="22"/>
              </w:rPr>
              <w:t>0.035</w:t>
            </w:r>
          </w:p>
        </w:tc>
      </w:tr>
      <w:tr w:rsidR="00E968B4" w:rsidRPr="00E968B4" w14:paraId="20C70817"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4BCB2375" w14:textId="77777777" w:rsidR="005F6608" w:rsidRPr="00E968B4" w:rsidRDefault="005F6608" w:rsidP="00A40D72">
            <w:pPr>
              <w:rPr>
                <w:color w:val="000000" w:themeColor="text1"/>
                <w:sz w:val="22"/>
                <w:szCs w:val="22"/>
              </w:rPr>
            </w:pPr>
            <w:r w:rsidRPr="00E968B4">
              <w:rPr>
                <w:color w:val="000000" w:themeColor="text1"/>
                <w:sz w:val="22"/>
                <w:szCs w:val="22"/>
              </w:rPr>
              <w:t>Commissions</w:t>
            </w:r>
          </w:p>
        </w:tc>
        <w:tc>
          <w:tcPr>
            <w:tcW w:w="1300" w:type="dxa"/>
            <w:tcBorders>
              <w:top w:val="nil"/>
              <w:left w:val="nil"/>
              <w:bottom w:val="nil"/>
              <w:right w:val="nil"/>
            </w:tcBorders>
            <w:shd w:val="clear" w:color="000000" w:fill="F9F9FB"/>
            <w:noWrap/>
            <w:hideMark/>
          </w:tcPr>
          <w:p w14:paraId="4B1C1885" w14:textId="77777777" w:rsidR="005F6608" w:rsidRPr="00E968B4" w:rsidRDefault="005F6608" w:rsidP="00A40D72">
            <w:pPr>
              <w:jc w:val="right"/>
              <w:rPr>
                <w:color w:val="000000" w:themeColor="text1"/>
                <w:sz w:val="22"/>
                <w:szCs w:val="22"/>
              </w:rPr>
            </w:pPr>
            <w:r w:rsidRPr="00E968B4">
              <w:rPr>
                <w:color w:val="000000" w:themeColor="text1"/>
                <w:sz w:val="22"/>
                <w:szCs w:val="22"/>
              </w:rPr>
              <w:t>-0.127</w:t>
            </w:r>
          </w:p>
        </w:tc>
        <w:tc>
          <w:tcPr>
            <w:tcW w:w="1300" w:type="dxa"/>
            <w:tcBorders>
              <w:top w:val="nil"/>
              <w:left w:val="nil"/>
              <w:bottom w:val="nil"/>
              <w:right w:val="nil"/>
            </w:tcBorders>
            <w:shd w:val="clear" w:color="000000" w:fill="F9F9FB"/>
            <w:noWrap/>
            <w:hideMark/>
          </w:tcPr>
          <w:p w14:paraId="0FE57811" w14:textId="77777777" w:rsidR="005F6608" w:rsidRPr="00E968B4" w:rsidRDefault="005F6608" w:rsidP="00A40D72">
            <w:pPr>
              <w:jc w:val="right"/>
              <w:rPr>
                <w:color w:val="000000" w:themeColor="text1"/>
                <w:sz w:val="22"/>
                <w:szCs w:val="22"/>
              </w:rPr>
            </w:pPr>
            <w:r w:rsidRPr="00E968B4">
              <w:rPr>
                <w:color w:val="000000" w:themeColor="text1"/>
                <w:sz w:val="22"/>
                <w:szCs w:val="22"/>
              </w:rPr>
              <w:t>-0.006</w:t>
            </w:r>
          </w:p>
        </w:tc>
        <w:tc>
          <w:tcPr>
            <w:tcW w:w="1300" w:type="dxa"/>
            <w:tcBorders>
              <w:top w:val="nil"/>
              <w:left w:val="nil"/>
              <w:bottom w:val="nil"/>
              <w:right w:val="single" w:sz="4" w:space="0" w:color="auto"/>
            </w:tcBorders>
            <w:shd w:val="clear" w:color="000000" w:fill="F9F9FB"/>
            <w:noWrap/>
            <w:hideMark/>
          </w:tcPr>
          <w:p w14:paraId="713BDE2B" w14:textId="77777777" w:rsidR="005F6608" w:rsidRPr="00E968B4" w:rsidRDefault="005F6608" w:rsidP="00A40D72">
            <w:pPr>
              <w:jc w:val="right"/>
              <w:rPr>
                <w:color w:val="000000" w:themeColor="text1"/>
                <w:sz w:val="22"/>
                <w:szCs w:val="22"/>
              </w:rPr>
            </w:pPr>
            <w:r w:rsidRPr="00E968B4">
              <w:rPr>
                <w:color w:val="000000" w:themeColor="text1"/>
                <w:sz w:val="22"/>
                <w:szCs w:val="22"/>
              </w:rPr>
              <w:t>-0.068</w:t>
            </w:r>
          </w:p>
        </w:tc>
      </w:tr>
      <w:tr w:rsidR="00E968B4" w:rsidRPr="00E968B4" w14:paraId="5256CC3B"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0E8E2690"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7E6A0B5F" w14:textId="77777777" w:rsidR="005F6608" w:rsidRPr="00E968B4" w:rsidRDefault="005F6608" w:rsidP="00A40D72">
            <w:pPr>
              <w:jc w:val="right"/>
              <w:rPr>
                <w:color w:val="000000" w:themeColor="text1"/>
                <w:sz w:val="22"/>
                <w:szCs w:val="22"/>
              </w:rPr>
            </w:pPr>
            <w:r w:rsidRPr="00E968B4">
              <w:rPr>
                <w:color w:val="000000" w:themeColor="text1"/>
                <w:sz w:val="22"/>
                <w:szCs w:val="22"/>
              </w:rPr>
              <w:t>0.332</w:t>
            </w:r>
          </w:p>
        </w:tc>
        <w:tc>
          <w:tcPr>
            <w:tcW w:w="1300" w:type="dxa"/>
            <w:tcBorders>
              <w:top w:val="nil"/>
              <w:left w:val="nil"/>
              <w:bottom w:val="single" w:sz="4" w:space="0" w:color="auto"/>
              <w:right w:val="nil"/>
            </w:tcBorders>
            <w:shd w:val="clear" w:color="000000" w:fill="F9F9FB"/>
            <w:noWrap/>
            <w:hideMark/>
          </w:tcPr>
          <w:p w14:paraId="45432A08" w14:textId="77777777" w:rsidR="005F6608" w:rsidRPr="00E968B4" w:rsidRDefault="005F6608" w:rsidP="00A40D72">
            <w:pPr>
              <w:jc w:val="right"/>
              <w:rPr>
                <w:color w:val="000000" w:themeColor="text1"/>
                <w:sz w:val="22"/>
                <w:szCs w:val="22"/>
              </w:rPr>
            </w:pPr>
            <w:r w:rsidRPr="00E968B4">
              <w:rPr>
                <w:color w:val="000000" w:themeColor="text1"/>
                <w:sz w:val="22"/>
                <w:szCs w:val="22"/>
              </w:rPr>
              <w:t>0.961</w:t>
            </w:r>
          </w:p>
        </w:tc>
        <w:tc>
          <w:tcPr>
            <w:tcW w:w="1300" w:type="dxa"/>
            <w:tcBorders>
              <w:top w:val="nil"/>
              <w:left w:val="nil"/>
              <w:bottom w:val="single" w:sz="4" w:space="0" w:color="auto"/>
              <w:right w:val="single" w:sz="4" w:space="0" w:color="auto"/>
            </w:tcBorders>
            <w:shd w:val="clear" w:color="000000" w:fill="F9F9FB"/>
            <w:noWrap/>
            <w:hideMark/>
          </w:tcPr>
          <w:p w14:paraId="3CB04BC0" w14:textId="77777777" w:rsidR="005F6608" w:rsidRPr="00E968B4" w:rsidRDefault="005F6608" w:rsidP="00A40D72">
            <w:pPr>
              <w:jc w:val="right"/>
              <w:rPr>
                <w:color w:val="000000" w:themeColor="text1"/>
                <w:sz w:val="22"/>
                <w:szCs w:val="22"/>
              </w:rPr>
            </w:pPr>
            <w:r w:rsidRPr="00E968B4">
              <w:rPr>
                <w:color w:val="000000" w:themeColor="text1"/>
                <w:sz w:val="22"/>
                <w:szCs w:val="22"/>
              </w:rPr>
              <w:t>0.608</w:t>
            </w:r>
          </w:p>
        </w:tc>
      </w:tr>
      <w:tr w:rsidR="00E968B4" w:rsidRPr="00E968B4" w14:paraId="3B02E2B8"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66E5D836" w14:textId="77777777" w:rsidR="005F6608" w:rsidRPr="00E968B4" w:rsidRDefault="005F6608" w:rsidP="00A40D72">
            <w:pPr>
              <w:rPr>
                <w:color w:val="000000" w:themeColor="text1"/>
                <w:sz w:val="22"/>
                <w:szCs w:val="22"/>
              </w:rPr>
            </w:pPr>
            <w:r w:rsidRPr="00E968B4">
              <w:rPr>
                <w:color w:val="000000" w:themeColor="text1"/>
                <w:sz w:val="22"/>
                <w:szCs w:val="22"/>
              </w:rPr>
              <w:t>Error rate</w:t>
            </w:r>
          </w:p>
        </w:tc>
        <w:tc>
          <w:tcPr>
            <w:tcW w:w="1300" w:type="dxa"/>
            <w:tcBorders>
              <w:top w:val="nil"/>
              <w:left w:val="nil"/>
              <w:bottom w:val="nil"/>
              <w:right w:val="nil"/>
            </w:tcBorders>
            <w:shd w:val="clear" w:color="000000" w:fill="F9F9FB"/>
            <w:noWrap/>
            <w:hideMark/>
          </w:tcPr>
          <w:p w14:paraId="1AA47539" w14:textId="77777777" w:rsidR="005F6608" w:rsidRPr="00E968B4" w:rsidRDefault="005F6608" w:rsidP="00A40D72">
            <w:pPr>
              <w:jc w:val="right"/>
              <w:rPr>
                <w:color w:val="000000" w:themeColor="text1"/>
                <w:sz w:val="22"/>
                <w:szCs w:val="22"/>
              </w:rPr>
            </w:pPr>
            <w:r w:rsidRPr="00E968B4">
              <w:rPr>
                <w:color w:val="000000" w:themeColor="text1"/>
                <w:sz w:val="22"/>
                <w:szCs w:val="22"/>
              </w:rPr>
              <w:t>0.020</w:t>
            </w:r>
          </w:p>
        </w:tc>
        <w:tc>
          <w:tcPr>
            <w:tcW w:w="1300" w:type="dxa"/>
            <w:tcBorders>
              <w:top w:val="nil"/>
              <w:left w:val="nil"/>
              <w:bottom w:val="nil"/>
              <w:right w:val="nil"/>
            </w:tcBorders>
            <w:shd w:val="clear" w:color="000000" w:fill="F9F9FB"/>
            <w:noWrap/>
            <w:hideMark/>
          </w:tcPr>
          <w:p w14:paraId="3231CADF" w14:textId="77777777" w:rsidR="005F6608" w:rsidRPr="00E968B4" w:rsidRDefault="005F6608" w:rsidP="00A40D72">
            <w:pPr>
              <w:jc w:val="right"/>
              <w:rPr>
                <w:color w:val="000000" w:themeColor="text1"/>
                <w:sz w:val="22"/>
                <w:szCs w:val="22"/>
              </w:rPr>
            </w:pPr>
            <w:r w:rsidRPr="00E968B4">
              <w:rPr>
                <w:color w:val="000000" w:themeColor="text1"/>
                <w:sz w:val="22"/>
                <w:szCs w:val="22"/>
              </w:rPr>
              <w:t>0.044</w:t>
            </w:r>
          </w:p>
        </w:tc>
        <w:tc>
          <w:tcPr>
            <w:tcW w:w="1300" w:type="dxa"/>
            <w:tcBorders>
              <w:top w:val="nil"/>
              <w:left w:val="nil"/>
              <w:bottom w:val="nil"/>
              <w:right w:val="single" w:sz="4" w:space="0" w:color="auto"/>
            </w:tcBorders>
            <w:shd w:val="clear" w:color="000000" w:fill="F9F9FB"/>
            <w:noWrap/>
            <w:hideMark/>
          </w:tcPr>
          <w:p w14:paraId="3B40AB92" w14:textId="77777777" w:rsidR="005F6608" w:rsidRPr="00E968B4" w:rsidRDefault="005F6608" w:rsidP="00A40D72">
            <w:pPr>
              <w:jc w:val="right"/>
              <w:rPr>
                <w:color w:val="000000" w:themeColor="text1"/>
                <w:sz w:val="22"/>
                <w:szCs w:val="22"/>
              </w:rPr>
            </w:pPr>
            <w:r w:rsidRPr="00E968B4">
              <w:rPr>
                <w:color w:val="000000" w:themeColor="text1"/>
                <w:sz w:val="22"/>
                <w:szCs w:val="22"/>
              </w:rPr>
              <w:t>-.283</w:t>
            </w:r>
            <w:r w:rsidRPr="00E968B4">
              <w:rPr>
                <w:color w:val="000000" w:themeColor="text1"/>
                <w:sz w:val="22"/>
                <w:szCs w:val="22"/>
                <w:vertAlign w:val="superscript"/>
              </w:rPr>
              <w:t>*</w:t>
            </w:r>
          </w:p>
        </w:tc>
      </w:tr>
      <w:tr w:rsidR="00E968B4" w:rsidRPr="00E968B4" w14:paraId="1C582729"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78C08F26"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0E408AA3" w14:textId="77777777" w:rsidR="005F6608" w:rsidRPr="00E968B4" w:rsidRDefault="005F6608" w:rsidP="00A40D72">
            <w:pPr>
              <w:jc w:val="right"/>
              <w:rPr>
                <w:color w:val="000000" w:themeColor="text1"/>
                <w:sz w:val="22"/>
                <w:szCs w:val="22"/>
              </w:rPr>
            </w:pPr>
            <w:r w:rsidRPr="00E968B4">
              <w:rPr>
                <w:color w:val="000000" w:themeColor="text1"/>
                <w:sz w:val="22"/>
                <w:szCs w:val="22"/>
              </w:rPr>
              <w:t>0.878</w:t>
            </w:r>
          </w:p>
        </w:tc>
        <w:tc>
          <w:tcPr>
            <w:tcW w:w="1300" w:type="dxa"/>
            <w:tcBorders>
              <w:top w:val="nil"/>
              <w:left w:val="nil"/>
              <w:bottom w:val="single" w:sz="4" w:space="0" w:color="auto"/>
              <w:right w:val="nil"/>
            </w:tcBorders>
            <w:shd w:val="clear" w:color="000000" w:fill="F9F9FB"/>
            <w:noWrap/>
            <w:hideMark/>
          </w:tcPr>
          <w:p w14:paraId="5D133CFF" w14:textId="77777777" w:rsidR="005F6608" w:rsidRPr="00E968B4" w:rsidRDefault="005F6608" w:rsidP="00A40D72">
            <w:pPr>
              <w:jc w:val="right"/>
              <w:rPr>
                <w:color w:val="000000" w:themeColor="text1"/>
                <w:sz w:val="22"/>
                <w:szCs w:val="22"/>
              </w:rPr>
            </w:pPr>
            <w:r w:rsidRPr="00E968B4">
              <w:rPr>
                <w:color w:val="000000" w:themeColor="text1"/>
                <w:sz w:val="22"/>
                <w:szCs w:val="22"/>
              </w:rPr>
              <w:t>0.741</w:t>
            </w:r>
          </w:p>
        </w:tc>
        <w:tc>
          <w:tcPr>
            <w:tcW w:w="1300" w:type="dxa"/>
            <w:tcBorders>
              <w:top w:val="nil"/>
              <w:left w:val="nil"/>
              <w:bottom w:val="single" w:sz="4" w:space="0" w:color="auto"/>
              <w:right w:val="single" w:sz="4" w:space="0" w:color="auto"/>
            </w:tcBorders>
            <w:shd w:val="clear" w:color="000000" w:fill="F9F9FB"/>
            <w:noWrap/>
            <w:hideMark/>
          </w:tcPr>
          <w:p w14:paraId="4617DBCD" w14:textId="77777777" w:rsidR="005F6608" w:rsidRPr="00E968B4" w:rsidRDefault="005F6608" w:rsidP="00A40D72">
            <w:pPr>
              <w:jc w:val="right"/>
              <w:rPr>
                <w:color w:val="000000" w:themeColor="text1"/>
                <w:sz w:val="22"/>
                <w:szCs w:val="22"/>
              </w:rPr>
            </w:pPr>
            <w:r w:rsidRPr="00E968B4">
              <w:rPr>
                <w:color w:val="000000" w:themeColor="text1"/>
                <w:sz w:val="22"/>
                <w:szCs w:val="22"/>
              </w:rPr>
              <w:t>0.029</w:t>
            </w:r>
          </w:p>
        </w:tc>
      </w:tr>
      <w:tr w:rsidR="00E968B4" w:rsidRPr="00E968B4" w14:paraId="453858CF" w14:textId="77777777" w:rsidTr="00A40D72">
        <w:trPr>
          <w:trHeight w:val="320"/>
          <w:jc w:val="center"/>
        </w:trPr>
        <w:tc>
          <w:tcPr>
            <w:tcW w:w="1415" w:type="dxa"/>
            <w:tcBorders>
              <w:top w:val="nil"/>
              <w:left w:val="single" w:sz="4" w:space="0" w:color="auto"/>
              <w:bottom w:val="nil"/>
              <w:right w:val="nil"/>
            </w:tcBorders>
            <w:shd w:val="clear" w:color="auto" w:fill="auto"/>
            <w:noWrap/>
            <w:vAlign w:val="bottom"/>
            <w:hideMark/>
          </w:tcPr>
          <w:p w14:paraId="7CE301A5" w14:textId="77777777" w:rsidR="005F6608" w:rsidRPr="00E968B4" w:rsidRDefault="005F6608" w:rsidP="00A40D72">
            <w:pPr>
              <w:rPr>
                <w:color w:val="000000" w:themeColor="text1"/>
                <w:sz w:val="22"/>
                <w:szCs w:val="22"/>
              </w:rPr>
            </w:pPr>
            <w:r w:rsidRPr="00E968B4">
              <w:rPr>
                <w:color w:val="000000" w:themeColor="text1"/>
                <w:sz w:val="22"/>
                <w:szCs w:val="22"/>
              </w:rPr>
              <w:t>RT var</w:t>
            </w:r>
          </w:p>
        </w:tc>
        <w:tc>
          <w:tcPr>
            <w:tcW w:w="1300" w:type="dxa"/>
            <w:tcBorders>
              <w:top w:val="nil"/>
              <w:left w:val="nil"/>
              <w:bottom w:val="nil"/>
              <w:right w:val="nil"/>
            </w:tcBorders>
            <w:shd w:val="clear" w:color="000000" w:fill="F9F9FB"/>
            <w:noWrap/>
            <w:hideMark/>
          </w:tcPr>
          <w:p w14:paraId="2BC30829" w14:textId="77777777" w:rsidR="005F6608" w:rsidRPr="00E968B4" w:rsidRDefault="005F6608" w:rsidP="00A40D72">
            <w:pPr>
              <w:jc w:val="right"/>
              <w:rPr>
                <w:color w:val="000000" w:themeColor="text1"/>
                <w:sz w:val="22"/>
                <w:szCs w:val="22"/>
              </w:rPr>
            </w:pPr>
            <w:r w:rsidRPr="00E968B4">
              <w:rPr>
                <w:color w:val="000000" w:themeColor="text1"/>
                <w:sz w:val="22"/>
                <w:szCs w:val="22"/>
              </w:rPr>
              <w:t>0.091</w:t>
            </w:r>
          </w:p>
        </w:tc>
        <w:tc>
          <w:tcPr>
            <w:tcW w:w="1300" w:type="dxa"/>
            <w:tcBorders>
              <w:top w:val="nil"/>
              <w:left w:val="nil"/>
              <w:bottom w:val="nil"/>
              <w:right w:val="nil"/>
            </w:tcBorders>
            <w:shd w:val="clear" w:color="000000" w:fill="F9F9FB"/>
            <w:noWrap/>
            <w:hideMark/>
          </w:tcPr>
          <w:p w14:paraId="741CD20D" w14:textId="77777777" w:rsidR="005F6608" w:rsidRPr="00E968B4" w:rsidRDefault="005F6608" w:rsidP="00A40D72">
            <w:pPr>
              <w:jc w:val="right"/>
              <w:rPr>
                <w:color w:val="000000" w:themeColor="text1"/>
                <w:sz w:val="22"/>
                <w:szCs w:val="22"/>
              </w:rPr>
            </w:pPr>
            <w:r w:rsidRPr="00E968B4">
              <w:rPr>
                <w:color w:val="000000" w:themeColor="text1"/>
                <w:sz w:val="22"/>
                <w:szCs w:val="22"/>
              </w:rPr>
              <w:t>0.055</w:t>
            </w:r>
          </w:p>
        </w:tc>
        <w:tc>
          <w:tcPr>
            <w:tcW w:w="1300" w:type="dxa"/>
            <w:tcBorders>
              <w:top w:val="nil"/>
              <w:left w:val="nil"/>
              <w:bottom w:val="nil"/>
              <w:right w:val="single" w:sz="4" w:space="0" w:color="auto"/>
            </w:tcBorders>
            <w:shd w:val="clear" w:color="000000" w:fill="F9F9FB"/>
            <w:noWrap/>
            <w:hideMark/>
          </w:tcPr>
          <w:p w14:paraId="10B32FAA" w14:textId="77777777" w:rsidR="005F6608" w:rsidRPr="00E968B4" w:rsidRDefault="005F6608" w:rsidP="00A40D72">
            <w:pPr>
              <w:jc w:val="right"/>
              <w:rPr>
                <w:color w:val="000000" w:themeColor="text1"/>
                <w:sz w:val="22"/>
                <w:szCs w:val="22"/>
              </w:rPr>
            </w:pPr>
            <w:r w:rsidRPr="00E968B4">
              <w:rPr>
                <w:color w:val="000000" w:themeColor="text1"/>
                <w:sz w:val="22"/>
                <w:szCs w:val="22"/>
              </w:rPr>
              <w:t>-0.118</w:t>
            </w:r>
          </w:p>
        </w:tc>
      </w:tr>
      <w:tr w:rsidR="00E968B4" w:rsidRPr="00E968B4" w14:paraId="696935DD" w14:textId="77777777" w:rsidTr="00A40D72">
        <w:trPr>
          <w:trHeight w:val="320"/>
          <w:jc w:val="center"/>
        </w:trPr>
        <w:tc>
          <w:tcPr>
            <w:tcW w:w="1415" w:type="dxa"/>
            <w:tcBorders>
              <w:top w:val="nil"/>
              <w:left w:val="single" w:sz="4" w:space="0" w:color="auto"/>
              <w:bottom w:val="single" w:sz="4" w:space="0" w:color="auto"/>
              <w:right w:val="nil"/>
            </w:tcBorders>
            <w:shd w:val="clear" w:color="auto" w:fill="auto"/>
            <w:noWrap/>
            <w:vAlign w:val="bottom"/>
            <w:hideMark/>
          </w:tcPr>
          <w:p w14:paraId="1DB3E50D" w14:textId="77777777" w:rsidR="005F6608" w:rsidRPr="00E968B4" w:rsidRDefault="005F6608" w:rsidP="00A40D72">
            <w:pPr>
              <w:rPr>
                <w:color w:val="000000" w:themeColor="text1"/>
                <w:sz w:val="22"/>
                <w:szCs w:val="22"/>
              </w:rPr>
            </w:pPr>
            <w:r w:rsidRPr="00E968B4">
              <w:rPr>
                <w:color w:val="000000" w:themeColor="text1"/>
                <w:sz w:val="22"/>
                <w:szCs w:val="22"/>
              </w:rPr>
              <w:t> </w:t>
            </w:r>
          </w:p>
        </w:tc>
        <w:tc>
          <w:tcPr>
            <w:tcW w:w="1300" w:type="dxa"/>
            <w:tcBorders>
              <w:top w:val="nil"/>
              <w:left w:val="nil"/>
              <w:bottom w:val="single" w:sz="4" w:space="0" w:color="auto"/>
              <w:right w:val="nil"/>
            </w:tcBorders>
            <w:shd w:val="clear" w:color="000000" w:fill="F9F9FB"/>
            <w:noWrap/>
            <w:hideMark/>
          </w:tcPr>
          <w:p w14:paraId="1966F420" w14:textId="77777777" w:rsidR="005F6608" w:rsidRPr="00E968B4" w:rsidRDefault="005F6608" w:rsidP="00A40D72">
            <w:pPr>
              <w:jc w:val="right"/>
              <w:rPr>
                <w:color w:val="000000" w:themeColor="text1"/>
                <w:sz w:val="22"/>
                <w:szCs w:val="22"/>
              </w:rPr>
            </w:pPr>
            <w:r w:rsidRPr="00E968B4">
              <w:rPr>
                <w:color w:val="000000" w:themeColor="text1"/>
                <w:sz w:val="22"/>
                <w:szCs w:val="22"/>
              </w:rPr>
              <w:t>0.488</w:t>
            </w:r>
          </w:p>
        </w:tc>
        <w:tc>
          <w:tcPr>
            <w:tcW w:w="1300" w:type="dxa"/>
            <w:tcBorders>
              <w:top w:val="nil"/>
              <w:left w:val="nil"/>
              <w:bottom w:val="single" w:sz="4" w:space="0" w:color="auto"/>
              <w:right w:val="nil"/>
            </w:tcBorders>
            <w:shd w:val="clear" w:color="000000" w:fill="F9F9FB"/>
            <w:noWrap/>
            <w:hideMark/>
          </w:tcPr>
          <w:p w14:paraId="1DB01F48" w14:textId="77777777" w:rsidR="005F6608" w:rsidRPr="00E968B4" w:rsidRDefault="005F6608" w:rsidP="00A40D72">
            <w:pPr>
              <w:jc w:val="right"/>
              <w:rPr>
                <w:color w:val="000000" w:themeColor="text1"/>
                <w:sz w:val="22"/>
                <w:szCs w:val="22"/>
              </w:rPr>
            </w:pPr>
            <w:r w:rsidRPr="00E968B4">
              <w:rPr>
                <w:color w:val="000000" w:themeColor="text1"/>
                <w:sz w:val="22"/>
                <w:szCs w:val="22"/>
              </w:rPr>
              <w:t>0.676</w:t>
            </w:r>
          </w:p>
        </w:tc>
        <w:tc>
          <w:tcPr>
            <w:tcW w:w="1300" w:type="dxa"/>
            <w:tcBorders>
              <w:top w:val="nil"/>
              <w:left w:val="nil"/>
              <w:bottom w:val="single" w:sz="4" w:space="0" w:color="auto"/>
              <w:right w:val="single" w:sz="4" w:space="0" w:color="auto"/>
            </w:tcBorders>
            <w:shd w:val="clear" w:color="000000" w:fill="F9F9FB"/>
            <w:noWrap/>
            <w:hideMark/>
          </w:tcPr>
          <w:p w14:paraId="08ACD4B7" w14:textId="77777777" w:rsidR="005F6608" w:rsidRPr="00E968B4" w:rsidRDefault="005F6608" w:rsidP="00A40D72">
            <w:pPr>
              <w:jc w:val="right"/>
              <w:rPr>
                <w:color w:val="000000" w:themeColor="text1"/>
                <w:sz w:val="22"/>
                <w:szCs w:val="22"/>
              </w:rPr>
            </w:pPr>
            <w:r w:rsidRPr="00E968B4">
              <w:rPr>
                <w:color w:val="000000" w:themeColor="text1"/>
                <w:sz w:val="22"/>
                <w:szCs w:val="22"/>
              </w:rPr>
              <w:t>0.370</w:t>
            </w:r>
          </w:p>
        </w:tc>
      </w:tr>
    </w:tbl>
    <w:p w14:paraId="44E66898" w14:textId="044440C5" w:rsidR="005F6608" w:rsidRPr="00E968B4" w:rsidRDefault="005F6608" w:rsidP="00C63BAC">
      <w:pPr>
        <w:pStyle w:val="NormalWeb"/>
        <w:ind w:right="-619"/>
        <w:rPr>
          <w:bCs/>
          <w:color w:val="000000" w:themeColor="text1"/>
          <w:sz w:val="22"/>
          <w:szCs w:val="22"/>
        </w:rPr>
      </w:pPr>
      <w:r w:rsidRPr="00E968B4">
        <w:rPr>
          <w:color w:val="000000" w:themeColor="text1"/>
          <w:sz w:val="22"/>
          <w:szCs w:val="22"/>
        </w:rPr>
        <w:br/>
      </w:r>
    </w:p>
    <w:p w14:paraId="7CCDE9B7" w14:textId="77777777" w:rsidR="0028416D" w:rsidRPr="00E968B4" w:rsidRDefault="0028416D" w:rsidP="006D4F88">
      <w:pPr>
        <w:rPr>
          <w:b/>
          <w:color w:val="000000" w:themeColor="text1"/>
          <w:sz w:val="22"/>
          <w:szCs w:val="22"/>
        </w:rPr>
      </w:pPr>
    </w:p>
    <w:p w14:paraId="2202D0E3" w14:textId="24057444" w:rsidR="006D4F88" w:rsidRPr="00E968B4" w:rsidRDefault="006D4F88" w:rsidP="00A466FC">
      <w:pPr>
        <w:spacing w:line="360" w:lineRule="auto"/>
        <w:rPr>
          <w:b/>
          <w:color w:val="000000" w:themeColor="text1"/>
          <w:sz w:val="22"/>
          <w:szCs w:val="22"/>
        </w:rPr>
      </w:pPr>
      <w:r w:rsidRPr="00E968B4">
        <w:rPr>
          <w:b/>
          <w:color w:val="000000" w:themeColor="text1"/>
          <w:sz w:val="22"/>
          <w:szCs w:val="22"/>
        </w:rPr>
        <w:t>ABBREVIATIONS</w:t>
      </w:r>
    </w:p>
    <w:p w14:paraId="004A27A7" w14:textId="77777777" w:rsidR="00A466FC" w:rsidRPr="00E968B4" w:rsidRDefault="00A466FC" w:rsidP="00A466FC">
      <w:pPr>
        <w:spacing w:line="360" w:lineRule="auto"/>
        <w:rPr>
          <w:b/>
          <w:color w:val="000000" w:themeColor="text1"/>
          <w:sz w:val="22"/>
          <w:szCs w:val="22"/>
        </w:rPr>
      </w:pPr>
    </w:p>
    <w:p w14:paraId="61146490" w14:textId="6FB56EB7" w:rsidR="006D4F88" w:rsidRPr="00E968B4" w:rsidRDefault="006D4F88" w:rsidP="00A466FC">
      <w:pPr>
        <w:spacing w:line="360" w:lineRule="auto"/>
        <w:rPr>
          <w:bCs/>
          <w:color w:val="000000" w:themeColor="text1"/>
          <w:sz w:val="22"/>
          <w:szCs w:val="22"/>
        </w:rPr>
      </w:pPr>
      <w:r w:rsidRPr="00E968B4">
        <w:rPr>
          <w:bCs/>
          <w:color w:val="000000" w:themeColor="text1"/>
          <w:sz w:val="22"/>
          <w:szCs w:val="22"/>
        </w:rPr>
        <w:t>BAARS total: Barkley Adult ADHD Rating Scale-IV Total score</w:t>
      </w:r>
    </w:p>
    <w:p w14:paraId="6662C8D1" w14:textId="73F52B9E" w:rsidR="006D4F88" w:rsidRPr="00E968B4" w:rsidRDefault="006D4F88" w:rsidP="00A466FC">
      <w:pPr>
        <w:spacing w:line="360" w:lineRule="auto"/>
        <w:rPr>
          <w:bCs/>
          <w:color w:val="000000" w:themeColor="text1"/>
          <w:sz w:val="22"/>
          <w:szCs w:val="22"/>
        </w:rPr>
      </w:pPr>
      <w:r w:rsidRPr="00E968B4">
        <w:rPr>
          <w:bCs/>
          <w:color w:val="000000" w:themeColor="text1"/>
          <w:sz w:val="22"/>
          <w:szCs w:val="22"/>
        </w:rPr>
        <w:t xml:space="preserve">BAARS </w:t>
      </w:r>
      <w:r w:rsidR="00B23EF8" w:rsidRPr="00E968B4">
        <w:rPr>
          <w:bCs/>
          <w:color w:val="000000" w:themeColor="text1"/>
          <w:sz w:val="22"/>
          <w:szCs w:val="22"/>
        </w:rPr>
        <w:t>I</w:t>
      </w:r>
      <w:r w:rsidRPr="00E968B4">
        <w:rPr>
          <w:bCs/>
          <w:color w:val="000000" w:themeColor="text1"/>
          <w:sz w:val="22"/>
          <w:szCs w:val="22"/>
        </w:rPr>
        <w:t>na: Barkley Adult ADHD Rating Scale-IV Inattentive score</w:t>
      </w:r>
    </w:p>
    <w:p w14:paraId="76BEF854" w14:textId="0A5FA1E6" w:rsidR="006D4F88" w:rsidRPr="00E968B4" w:rsidRDefault="006D4F88" w:rsidP="00A466FC">
      <w:pPr>
        <w:spacing w:line="360" w:lineRule="auto"/>
        <w:rPr>
          <w:bCs/>
          <w:color w:val="000000" w:themeColor="text1"/>
          <w:sz w:val="22"/>
          <w:szCs w:val="22"/>
        </w:rPr>
      </w:pPr>
      <w:r w:rsidRPr="00E968B4">
        <w:rPr>
          <w:bCs/>
          <w:color w:val="000000" w:themeColor="text1"/>
          <w:sz w:val="22"/>
          <w:szCs w:val="22"/>
        </w:rPr>
        <w:t xml:space="preserve">BAARS </w:t>
      </w:r>
      <w:r w:rsidR="00B23EF8" w:rsidRPr="00E968B4">
        <w:rPr>
          <w:bCs/>
          <w:color w:val="000000" w:themeColor="text1"/>
          <w:sz w:val="22"/>
          <w:szCs w:val="22"/>
        </w:rPr>
        <w:t>H</w:t>
      </w:r>
      <w:r w:rsidRPr="00E968B4">
        <w:rPr>
          <w:bCs/>
          <w:color w:val="000000" w:themeColor="text1"/>
          <w:sz w:val="22"/>
          <w:szCs w:val="22"/>
        </w:rPr>
        <w:t>yp/imp: Barkley Adult ADHD Rating Scale-IV Hyperactivity/impulsivity score</w:t>
      </w:r>
    </w:p>
    <w:p w14:paraId="174998C4" w14:textId="77777777" w:rsidR="006D4F88" w:rsidRPr="00E968B4" w:rsidRDefault="006D4F88" w:rsidP="00A466FC">
      <w:pPr>
        <w:spacing w:line="360" w:lineRule="auto"/>
        <w:rPr>
          <w:bCs/>
          <w:color w:val="000000" w:themeColor="text1"/>
          <w:sz w:val="22"/>
          <w:szCs w:val="22"/>
        </w:rPr>
      </w:pPr>
      <w:r w:rsidRPr="00E968B4">
        <w:rPr>
          <w:bCs/>
          <w:color w:val="000000" w:themeColor="text1"/>
          <w:sz w:val="22"/>
          <w:szCs w:val="22"/>
        </w:rPr>
        <w:t xml:space="preserve">IQ: Intelligent quotient </w:t>
      </w:r>
    </w:p>
    <w:p w14:paraId="7D76608E" w14:textId="6A368252" w:rsidR="006D4F88" w:rsidRPr="00E968B4" w:rsidRDefault="006D4F88" w:rsidP="00A466FC">
      <w:pPr>
        <w:spacing w:line="360" w:lineRule="auto"/>
        <w:rPr>
          <w:bCs/>
          <w:color w:val="000000" w:themeColor="text1"/>
          <w:sz w:val="22"/>
          <w:szCs w:val="22"/>
        </w:rPr>
      </w:pPr>
      <w:r w:rsidRPr="00E968B4">
        <w:rPr>
          <w:bCs/>
          <w:color w:val="000000" w:themeColor="text1"/>
          <w:sz w:val="22"/>
          <w:szCs w:val="22"/>
        </w:rPr>
        <w:t>Line mean: Line bisection, mean deviation</w:t>
      </w:r>
    </w:p>
    <w:p w14:paraId="2C4FDBF3" w14:textId="2B656645" w:rsidR="006D4F88" w:rsidRPr="00E968B4" w:rsidRDefault="006D4F88" w:rsidP="00A466FC">
      <w:pPr>
        <w:spacing w:line="360" w:lineRule="auto"/>
        <w:rPr>
          <w:color w:val="000000" w:themeColor="text1"/>
          <w:w w:val="110"/>
          <w:sz w:val="22"/>
          <w:szCs w:val="22"/>
        </w:rPr>
      </w:pPr>
      <w:r w:rsidRPr="00E968B4">
        <w:rPr>
          <w:color w:val="000000" w:themeColor="text1"/>
          <w:sz w:val="22"/>
          <w:szCs w:val="22"/>
        </w:rPr>
        <w:t>Qb Act: Qb Activity</w:t>
      </w:r>
    </w:p>
    <w:p w14:paraId="0EB5C449" w14:textId="4891608F" w:rsidR="006D4F88" w:rsidRPr="00E968B4" w:rsidRDefault="006D4F88" w:rsidP="00A466FC">
      <w:pPr>
        <w:spacing w:line="360" w:lineRule="auto"/>
        <w:rPr>
          <w:color w:val="000000" w:themeColor="text1"/>
          <w:w w:val="115"/>
          <w:sz w:val="22"/>
          <w:szCs w:val="22"/>
        </w:rPr>
      </w:pPr>
      <w:r w:rsidRPr="00E968B4">
        <w:rPr>
          <w:color w:val="000000" w:themeColor="text1"/>
          <w:sz w:val="22"/>
          <w:szCs w:val="22"/>
        </w:rPr>
        <w:t>Qb Imp: Qb Impulsivity</w:t>
      </w:r>
      <w:r w:rsidRPr="00E968B4">
        <w:rPr>
          <w:color w:val="000000" w:themeColor="text1"/>
          <w:w w:val="115"/>
          <w:sz w:val="22"/>
          <w:szCs w:val="22"/>
        </w:rPr>
        <w:t xml:space="preserve"> </w:t>
      </w:r>
    </w:p>
    <w:p w14:paraId="6E37D12D" w14:textId="7C891267" w:rsidR="006D4F88" w:rsidRPr="00E968B4" w:rsidRDefault="006D4F88" w:rsidP="00A466FC">
      <w:pPr>
        <w:spacing w:line="360" w:lineRule="auto"/>
        <w:rPr>
          <w:color w:val="000000" w:themeColor="text1"/>
          <w:sz w:val="22"/>
          <w:szCs w:val="22"/>
        </w:rPr>
      </w:pPr>
      <w:r w:rsidRPr="00E968B4">
        <w:rPr>
          <w:color w:val="000000" w:themeColor="text1"/>
          <w:sz w:val="22"/>
          <w:szCs w:val="22"/>
        </w:rPr>
        <w:t>Qb Ina: Qb Inattention</w:t>
      </w:r>
    </w:p>
    <w:p w14:paraId="6E608F13" w14:textId="0BD185F2" w:rsidR="006D4F88" w:rsidRPr="00E968B4" w:rsidRDefault="006D4F88" w:rsidP="00A466FC">
      <w:pPr>
        <w:spacing w:line="360" w:lineRule="auto"/>
        <w:rPr>
          <w:color w:val="000000" w:themeColor="text1"/>
          <w:sz w:val="22"/>
          <w:szCs w:val="22"/>
        </w:rPr>
      </w:pPr>
      <w:r w:rsidRPr="00E968B4">
        <w:rPr>
          <w:color w:val="000000" w:themeColor="text1"/>
          <w:sz w:val="22"/>
          <w:szCs w:val="22"/>
        </w:rPr>
        <w:t>RT var: Reaction Time variability</w:t>
      </w:r>
    </w:p>
    <w:p w14:paraId="000C5761" w14:textId="77777777" w:rsidR="003464DF" w:rsidRPr="00E968B4" w:rsidRDefault="003464DF" w:rsidP="00A466FC">
      <w:pPr>
        <w:spacing w:line="360" w:lineRule="auto"/>
        <w:rPr>
          <w:color w:val="000000" w:themeColor="text1"/>
          <w:sz w:val="22"/>
          <w:szCs w:val="22"/>
        </w:rPr>
      </w:pPr>
    </w:p>
    <w:p w14:paraId="09FFC0B9" w14:textId="3391232B" w:rsidR="008743CF" w:rsidRPr="00E968B4" w:rsidRDefault="008743CF" w:rsidP="00A466FC">
      <w:pPr>
        <w:spacing w:line="360" w:lineRule="auto"/>
        <w:rPr>
          <w:color w:val="000000" w:themeColor="text1"/>
          <w:sz w:val="22"/>
          <w:szCs w:val="22"/>
        </w:rPr>
      </w:pPr>
    </w:p>
    <w:p w14:paraId="276EECB7" w14:textId="19D1E330" w:rsidR="003464DF" w:rsidRPr="00E968B4" w:rsidRDefault="008743CF" w:rsidP="002E3ED7">
      <w:pPr>
        <w:spacing w:line="360" w:lineRule="auto"/>
        <w:rPr>
          <w:b/>
          <w:bCs/>
          <w:color w:val="000000" w:themeColor="text1"/>
          <w:sz w:val="22"/>
          <w:szCs w:val="22"/>
        </w:rPr>
      </w:pPr>
      <w:r w:rsidRPr="00E968B4">
        <w:rPr>
          <w:b/>
          <w:bCs/>
          <w:color w:val="000000" w:themeColor="text1"/>
          <w:sz w:val="22"/>
          <w:szCs w:val="22"/>
        </w:rPr>
        <w:t>REFERENCES</w:t>
      </w:r>
    </w:p>
    <w:p w14:paraId="5F442E8C" w14:textId="77777777" w:rsidR="003464DF" w:rsidRPr="00E968B4" w:rsidRDefault="003464DF" w:rsidP="002E3ED7">
      <w:pPr>
        <w:spacing w:line="360" w:lineRule="auto"/>
        <w:rPr>
          <w:color w:val="000000" w:themeColor="text1"/>
          <w:sz w:val="22"/>
          <w:szCs w:val="22"/>
        </w:rPr>
      </w:pPr>
    </w:p>
    <w:p w14:paraId="4B71FF0D" w14:textId="77777777" w:rsidR="002E3ED7" w:rsidRPr="00E968B4" w:rsidRDefault="003464DF" w:rsidP="002E3ED7">
      <w:pPr>
        <w:pStyle w:val="EndNoteBibliography"/>
        <w:spacing w:line="360" w:lineRule="auto"/>
        <w:ind w:left="720" w:hanging="720"/>
        <w:rPr>
          <w:color w:val="000000" w:themeColor="text1"/>
          <w:sz w:val="22"/>
          <w:szCs w:val="22"/>
        </w:rPr>
      </w:pPr>
      <w:r w:rsidRPr="00E968B4">
        <w:rPr>
          <w:color w:val="000000" w:themeColor="text1"/>
          <w:sz w:val="22"/>
          <w:szCs w:val="22"/>
        </w:rPr>
        <w:fldChar w:fldCharType="begin"/>
      </w:r>
      <w:r w:rsidRPr="00E968B4">
        <w:rPr>
          <w:color w:val="000000" w:themeColor="text1"/>
          <w:sz w:val="22"/>
          <w:szCs w:val="22"/>
        </w:rPr>
        <w:instrText xml:space="preserve"> ADDIN EN.REFLIST </w:instrText>
      </w:r>
      <w:r w:rsidRPr="00E968B4">
        <w:rPr>
          <w:color w:val="000000" w:themeColor="text1"/>
          <w:sz w:val="22"/>
          <w:szCs w:val="22"/>
        </w:rPr>
        <w:fldChar w:fldCharType="separate"/>
      </w:r>
      <w:r w:rsidR="002E3ED7" w:rsidRPr="00E968B4">
        <w:rPr>
          <w:color w:val="000000" w:themeColor="text1"/>
          <w:sz w:val="22"/>
          <w:szCs w:val="22"/>
        </w:rPr>
        <w:t>1.</w:t>
      </w:r>
      <w:r w:rsidR="002E3ED7" w:rsidRPr="00E968B4">
        <w:rPr>
          <w:color w:val="000000" w:themeColor="text1"/>
          <w:sz w:val="22"/>
          <w:szCs w:val="22"/>
        </w:rPr>
        <w:tab/>
        <w:t xml:space="preserve">Parlatini, V., et al., </w:t>
      </w:r>
      <w:r w:rsidR="002E3ED7" w:rsidRPr="00E968B4">
        <w:rPr>
          <w:i/>
          <w:color w:val="000000" w:themeColor="text1"/>
          <w:sz w:val="22"/>
          <w:szCs w:val="22"/>
        </w:rPr>
        <w:t>Poor response to methylphenidate is associated with a smaller dorsal attentive network in adult Attention-Deficit/Hyperactivity Disorder (ADHD).</w:t>
      </w:r>
      <w:r w:rsidR="002E3ED7" w:rsidRPr="00E968B4">
        <w:rPr>
          <w:color w:val="000000" w:themeColor="text1"/>
          <w:sz w:val="22"/>
          <w:szCs w:val="22"/>
        </w:rPr>
        <w:t xml:space="preserve"> Transl Psychiatry, 2023. </w:t>
      </w:r>
      <w:r w:rsidR="002E3ED7" w:rsidRPr="00E968B4">
        <w:rPr>
          <w:b/>
          <w:color w:val="000000" w:themeColor="text1"/>
          <w:sz w:val="22"/>
          <w:szCs w:val="22"/>
        </w:rPr>
        <w:t>13</w:t>
      </w:r>
      <w:r w:rsidR="002E3ED7" w:rsidRPr="00E968B4">
        <w:rPr>
          <w:color w:val="000000" w:themeColor="text1"/>
          <w:sz w:val="22"/>
          <w:szCs w:val="22"/>
        </w:rPr>
        <w:t>(1): p. 303.</w:t>
      </w:r>
    </w:p>
    <w:p w14:paraId="7B2D9B6D"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2.</w:t>
      </w:r>
      <w:r w:rsidRPr="00E968B4">
        <w:rPr>
          <w:color w:val="000000" w:themeColor="text1"/>
          <w:sz w:val="22"/>
          <w:szCs w:val="22"/>
        </w:rPr>
        <w:tab/>
        <w:t xml:space="preserve">Oldfield, R.C., </w:t>
      </w:r>
      <w:r w:rsidRPr="00E968B4">
        <w:rPr>
          <w:i/>
          <w:color w:val="000000" w:themeColor="text1"/>
          <w:sz w:val="22"/>
          <w:szCs w:val="22"/>
        </w:rPr>
        <w:t>The assessment and analysis of handedness: the Edinburgh inventory.</w:t>
      </w:r>
      <w:r w:rsidRPr="00E968B4">
        <w:rPr>
          <w:color w:val="000000" w:themeColor="text1"/>
          <w:sz w:val="22"/>
          <w:szCs w:val="22"/>
        </w:rPr>
        <w:t xml:space="preserve"> Neuropsychologia, 1971. </w:t>
      </w:r>
      <w:r w:rsidRPr="00E968B4">
        <w:rPr>
          <w:b/>
          <w:color w:val="000000" w:themeColor="text1"/>
          <w:sz w:val="22"/>
          <w:szCs w:val="22"/>
        </w:rPr>
        <w:t>9</w:t>
      </w:r>
      <w:r w:rsidRPr="00E968B4">
        <w:rPr>
          <w:color w:val="000000" w:themeColor="text1"/>
          <w:sz w:val="22"/>
          <w:szCs w:val="22"/>
        </w:rPr>
        <w:t>(1): p. 97-113.</w:t>
      </w:r>
    </w:p>
    <w:p w14:paraId="5769F5BD"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3.</w:t>
      </w:r>
      <w:r w:rsidRPr="00E968B4">
        <w:rPr>
          <w:color w:val="000000" w:themeColor="text1"/>
          <w:sz w:val="22"/>
          <w:szCs w:val="22"/>
        </w:rPr>
        <w:tab/>
        <w:t xml:space="preserve">Wechsler, D., </w:t>
      </w:r>
      <w:r w:rsidRPr="00E968B4">
        <w:rPr>
          <w:i/>
          <w:color w:val="000000" w:themeColor="text1"/>
          <w:sz w:val="22"/>
          <w:szCs w:val="22"/>
        </w:rPr>
        <w:t>Wechsler abbreviated scale of intelligence.</w:t>
      </w:r>
      <w:r w:rsidRPr="00E968B4">
        <w:rPr>
          <w:color w:val="000000" w:themeColor="text1"/>
          <w:sz w:val="22"/>
          <w:szCs w:val="22"/>
        </w:rPr>
        <w:t xml:space="preserve"> 1999.</w:t>
      </w:r>
    </w:p>
    <w:p w14:paraId="78D0040B"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4.</w:t>
      </w:r>
      <w:r w:rsidRPr="00E968B4">
        <w:rPr>
          <w:color w:val="000000" w:themeColor="text1"/>
          <w:sz w:val="22"/>
          <w:szCs w:val="22"/>
        </w:rPr>
        <w:tab/>
        <w:t xml:space="preserve">Barkley, R.A., </w:t>
      </w:r>
      <w:r w:rsidRPr="00E968B4">
        <w:rPr>
          <w:i/>
          <w:color w:val="000000" w:themeColor="text1"/>
          <w:sz w:val="22"/>
          <w:szCs w:val="22"/>
        </w:rPr>
        <w:t>Barkley Adult ADHD Rating Scale-IV (BAARS-IV)</w:t>
      </w:r>
      <w:r w:rsidRPr="00E968B4">
        <w:rPr>
          <w:color w:val="000000" w:themeColor="text1"/>
          <w:sz w:val="22"/>
          <w:szCs w:val="22"/>
        </w:rPr>
        <w:t>. 2011, New York: Guilford Press. ix, 150 p.</w:t>
      </w:r>
    </w:p>
    <w:p w14:paraId="04BF7A62"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lastRenderedPageBreak/>
        <w:t>5.</w:t>
      </w:r>
      <w:r w:rsidRPr="00E968B4">
        <w:rPr>
          <w:color w:val="000000" w:themeColor="text1"/>
          <w:sz w:val="22"/>
          <w:szCs w:val="22"/>
        </w:rPr>
        <w:tab/>
        <w:t xml:space="preserve">Schenkenberg, T., D.C. Bradford, and E.T. Ajax, </w:t>
      </w:r>
      <w:r w:rsidRPr="00E968B4">
        <w:rPr>
          <w:i/>
          <w:color w:val="000000" w:themeColor="text1"/>
          <w:sz w:val="22"/>
          <w:szCs w:val="22"/>
        </w:rPr>
        <w:t>Line bisection and unilateral visual neglect in patients with neurologic impairment.</w:t>
      </w:r>
      <w:r w:rsidRPr="00E968B4">
        <w:rPr>
          <w:color w:val="000000" w:themeColor="text1"/>
          <w:sz w:val="22"/>
          <w:szCs w:val="22"/>
        </w:rPr>
        <w:t xml:space="preserve"> Neurology, 1980. </w:t>
      </w:r>
      <w:r w:rsidRPr="00E968B4">
        <w:rPr>
          <w:b/>
          <w:color w:val="000000" w:themeColor="text1"/>
          <w:sz w:val="22"/>
          <w:szCs w:val="22"/>
        </w:rPr>
        <w:t>30</w:t>
      </w:r>
      <w:r w:rsidRPr="00E968B4">
        <w:rPr>
          <w:color w:val="000000" w:themeColor="text1"/>
          <w:sz w:val="22"/>
          <w:szCs w:val="22"/>
        </w:rPr>
        <w:t>(5): p. 509-17.</w:t>
      </w:r>
    </w:p>
    <w:p w14:paraId="7AE2BFE0"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6.</w:t>
      </w:r>
      <w:r w:rsidRPr="00E968B4">
        <w:rPr>
          <w:color w:val="000000" w:themeColor="text1"/>
          <w:sz w:val="22"/>
          <w:szCs w:val="22"/>
        </w:rPr>
        <w:tab/>
        <w:t xml:space="preserve">Thiebaut de Schotten, M., et al., </w:t>
      </w:r>
      <w:r w:rsidRPr="00E968B4">
        <w:rPr>
          <w:i/>
          <w:color w:val="000000" w:themeColor="text1"/>
          <w:sz w:val="22"/>
          <w:szCs w:val="22"/>
        </w:rPr>
        <w:t>A lateralized brain network for visuospatial attention.</w:t>
      </w:r>
      <w:r w:rsidRPr="00E968B4">
        <w:rPr>
          <w:color w:val="000000" w:themeColor="text1"/>
          <w:sz w:val="22"/>
          <w:szCs w:val="22"/>
        </w:rPr>
        <w:t xml:space="preserve"> Nat Neurosci, 2011. </w:t>
      </w:r>
      <w:r w:rsidRPr="00E968B4">
        <w:rPr>
          <w:b/>
          <w:color w:val="000000" w:themeColor="text1"/>
          <w:sz w:val="22"/>
          <w:szCs w:val="22"/>
        </w:rPr>
        <w:t>14</w:t>
      </w:r>
      <w:r w:rsidRPr="00E968B4">
        <w:rPr>
          <w:color w:val="000000" w:themeColor="text1"/>
          <w:sz w:val="22"/>
          <w:szCs w:val="22"/>
        </w:rPr>
        <w:t>(10): p. 1245-6.</w:t>
      </w:r>
    </w:p>
    <w:p w14:paraId="47233495"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7.</w:t>
      </w:r>
      <w:r w:rsidRPr="00E968B4">
        <w:rPr>
          <w:color w:val="000000" w:themeColor="text1"/>
          <w:sz w:val="22"/>
          <w:szCs w:val="22"/>
        </w:rPr>
        <w:tab/>
        <w:t xml:space="preserve">Dolgin, E., </w:t>
      </w:r>
      <w:r w:rsidRPr="00E968B4">
        <w:rPr>
          <w:i/>
          <w:color w:val="000000" w:themeColor="text1"/>
          <w:sz w:val="22"/>
          <w:szCs w:val="22"/>
        </w:rPr>
        <w:t>FDA clearance paves way for computerized ADHD monitoring.</w:t>
      </w:r>
      <w:r w:rsidRPr="00E968B4">
        <w:rPr>
          <w:color w:val="000000" w:themeColor="text1"/>
          <w:sz w:val="22"/>
          <w:szCs w:val="22"/>
        </w:rPr>
        <w:t xml:space="preserve"> Nat Med, 2014. </w:t>
      </w:r>
      <w:r w:rsidRPr="00E968B4">
        <w:rPr>
          <w:b/>
          <w:color w:val="000000" w:themeColor="text1"/>
          <w:sz w:val="22"/>
          <w:szCs w:val="22"/>
        </w:rPr>
        <w:t>20</w:t>
      </w:r>
      <w:r w:rsidRPr="00E968B4">
        <w:rPr>
          <w:color w:val="000000" w:themeColor="text1"/>
          <w:sz w:val="22"/>
          <w:szCs w:val="22"/>
        </w:rPr>
        <w:t>(5): p. 454-5.</w:t>
      </w:r>
    </w:p>
    <w:p w14:paraId="1CF7CB06"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8.</w:t>
      </w:r>
      <w:r w:rsidRPr="00E968B4">
        <w:rPr>
          <w:color w:val="000000" w:themeColor="text1"/>
          <w:sz w:val="22"/>
          <w:szCs w:val="22"/>
        </w:rPr>
        <w:tab/>
        <w:t xml:space="preserve">Sanefuji, M., et al., </w:t>
      </w:r>
      <w:r w:rsidRPr="00E968B4">
        <w:rPr>
          <w:i/>
          <w:color w:val="000000" w:themeColor="text1"/>
          <w:sz w:val="22"/>
          <w:szCs w:val="22"/>
        </w:rPr>
        <w:t>Double-dissociation between the mechanism leading to impulsivity and inattention in Attention Deficit Hyperactivity Disorder: A resting-state functional connectivity study.</w:t>
      </w:r>
      <w:r w:rsidRPr="00E968B4">
        <w:rPr>
          <w:color w:val="000000" w:themeColor="text1"/>
          <w:sz w:val="22"/>
          <w:szCs w:val="22"/>
        </w:rPr>
        <w:t xml:space="preserve"> Cortex, 2017. </w:t>
      </w:r>
      <w:r w:rsidRPr="00E968B4">
        <w:rPr>
          <w:b/>
          <w:color w:val="000000" w:themeColor="text1"/>
          <w:sz w:val="22"/>
          <w:szCs w:val="22"/>
        </w:rPr>
        <w:t>86</w:t>
      </w:r>
      <w:r w:rsidRPr="00E968B4">
        <w:rPr>
          <w:color w:val="000000" w:themeColor="text1"/>
          <w:sz w:val="22"/>
          <w:szCs w:val="22"/>
        </w:rPr>
        <w:t>: p. 290-302.</w:t>
      </w:r>
    </w:p>
    <w:p w14:paraId="1AC95938" w14:textId="77777777" w:rsidR="002E3ED7" w:rsidRPr="00E968B4" w:rsidRDefault="002E3ED7" w:rsidP="002E3ED7">
      <w:pPr>
        <w:pStyle w:val="EndNoteBibliography"/>
        <w:spacing w:line="360" w:lineRule="auto"/>
        <w:ind w:left="720" w:hanging="720"/>
        <w:rPr>
          <w:color w:val="000000" w:themeColor="text1"/>
          <w:sz w:val="22"/>
          <w:szCs w:val="22"/>
        </w:rPr>
      </w:pPr>
      <w:r w:rsidRPr="00E968B4">
        <w:rPr>
          <w:color w:val="000000" w:themeColor="text1"/>
          <w:sz w:val="22"/>
          <w:szCs w:val="22"/>
        </w:rPr>
        <w:t>9.</w:t>
      </w:r>
      <w:r w:rsidRPr="00E968B4">
        <w:rPr>
          <w:color w:val="000000" w:themeColor="text1"/>
          <w:sz w:val="22"/>
          <w:szCs w:val="22"/>
        </w:rPr>
        <w:tab/>
        <w:t xml:space="preserve">Jain, A.K., </w:t>
      </w:r>
      <w:r w:rsidRPr="00E968B4">
        <w:rPr>
          <w:i/>
          <w:color w:val="000000" w:themeColor="text1"/>
          <w:sz w:val="22"/>
          <w:szCs w:val="22"/>
        </w:rPr>
        <w:t>Data clustering: 50 years beyond K-means.</w:t>
      </w:r>
      <w:r w:rsidRPr="00E968B4">
        <w:rPr>
          <w:color w:val="000000" w:themeColor="text1"/>
          <w:sz w:val="22"/>
          <w:szCs w:val="22"/>
        </w:rPr>
        <w:t xml:space="preserve"> Pattern Recognition Letters, 2010. </w:t>
      </w:r>
      <w:r w:rsidRPr="00E968B4">
        <w:rPr>
          <w:b/>
          <w:color w:val="000000" w:themeColor="text1"/>
          <w:sz w:val="22"/>
          <w:szCs w:val="22"/>
        </w:rPr>
        <w:t>31</w:t>
      </w:r>
      <w:r w:rsidRPr="00E968B4">
        <w:rPr>
          <w:color w:val="000000" w:themeColor="text1"/>
          <w:sz w:val="22"/>
          <w:szCs w:val="22"/>
        </w:rPr>
        <w:t>(8): p. 651-666.</w:t>
      </w:r>
    </w:p>
    <w:p w14:paraId="11E2B31A" w14:textId="693469BD" w:rsidR="008743CF" w:rsidRPr="00E968B4" w:rsidRDefault="003464DF" w:rsidP="002E3ED7">
      <w:pPr>
        <w:spacing w:line="360" w:lineRule="auto"/>
        <w:rPr>
          <w:color w:val="000000" w:themeColor="text1"/>
          <w:sz w:val="22"/>
          <w:szCs w:val="22"/>
        </w:rPr>
      </w:pPr>
      <w:r w:rsidRPr="00E968B4">
        <w:rPr>
          <w:color w:val="000000" w:themeColor="text1"/>
          <w:sz w:val="22"/>
          <w:szCs w:val="22"/>
        </w:rPr>
        <w:fldChar w:fldCharType="end"/>
      </w:r>
    </w:p>
    <w:sectPr w:rsidR="008743CF" w:rsidRPr="00E968B4">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6C983" w14:textId="77777777" w:rsidR="00B611FE" w:rsidRDefault="00B611FE" w:rsidP="00575A5A">
      <w:r>
        <w:separator/>
      </w:r>
    </w:p>
  </w:endnote>
  <w:endnote w:type="continuationSeparator" w:id="0">
    <w:p w14:paraId="7DE58A53" w14:textId="77777777" w:rsidR="00B611FE" w:rsidRDefault="00B611FE" w:rsidP="0057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144203"/>
      <w:docPartObj>
        <w:docPartGallery w:val="Page Numbers (Bottom of Page)"/>
        <w:docPartUnique/>
      </w:docPartObj>
    </w:sdtPr>
    <w:sdtEndPr>
      <w:rPr>
        <w:rStyle w:val="PageNumber"/>
      </w:rPr>
    </w:sdtEndPr>
    <w:sdtContent>
      <w:p w14:paraId="4104270D" w14:textId="58E654D4" w:rsidR="00962024" w:rsidRDefault="00962024" w:rsidP="00A265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0C902F" w14:textId="77777777" w:rsidR="00962024" w:rsidRDefault="00962024" w:rsidP="009620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2705062"/>
      <w:docPartObj>
        <w:docPartGallery w:val="Page Numbers (Bottom of Page)"/>
        <w:docPartUnique/>
      </w:docPartObj>
    </w:sdtPr>
    <w:sdtEndPr>
      <w:rPr>
        <w:rStyle w:val="PageNumber"/>
      </w:rPr>
    </w:sdtEndPr>
    <w:sdtContent>
      <w:p w14:paraId="4E26686C" w14:textId="21DA7AF8" w:rsidR="00962024" w:rsidRDefault="00962024" w:rsidP="00A265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FEE867" w14:textId="77777777" w:rsidR="00962024" w:rsidRDefault="00962024" w:rsidP="009620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6792" w14:textId="77777777" w:rsidR="00B611FE" w:rsidRDefault="00B611FE" w:rsidP="00575A5A">
      <w:r>
        <w:separator/>
      </w:r>
    </w:p>
  </w:footnote>
  <w:footnote w:type="continuationSeparator" w:id="0">
    <w:p w14:paraId="46936EB8" w14:textId="77777777" w:rsidR="00B611FE" w:rsidRDefault="00B611FE" w:rsidP="00575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fsw9ztn9zrene0908vrd579eew0vxtzwpr&quot;&gt;220326_DTI_ADHD_update&lt;record-ids&gt;&lt;item&gt;191&lt;/item&gt;&lt;/record-ids&gt;&lt;/item&gt;&lt;/Libraries&gt;"/>
  </w:docVars>
  <w:rsids>
    <w:rsidRoot w:val="00774307"/>
    <w:rsid w:val="000736EE"/>
    <w:rsid w:val="000946E6"/>
    <w:rsid w:val="001955D8"/>
    <w:rsid w:val="001C4808"/>
    <w:rsid w:val="001E62CE"/>
    <w:rsid w:val="002750F1"/>
    <w:rsid w:val="0028416D"/>
    <w:rsid w:val="002E3ED7"/>
    <w:rsid w:val="003464DF"/>
    <w:rsid w:val="00352B4C"/>
    <w:rsid w:val="003A76B6"/>
    <w:rsid w:val="003B5DE3"/>
    <w:rsid w:val="003E4970"/>
    <w:rsid w:val="00400467"/>
    <w:rsid w:val="004454DB"/>
    <w:rsid w:val="00461E90"/>
    <w:rsid w:val="004B3255"/>
    <w:rsid w:val="005025A6"/>
    <w:rsid w:val="00567E56"/>
    <w:rsid w:val="00575A5A"/>
    <w:rsid w:val="00582240"/>
    <w:rsid w:val="005E73A3"/>
    <w:rsid w:val="005E79BA"/>
    <w:rsid w:val="005F6608"/>
    <w:rsid w:val="00604328"/>
    <w:rsid w:val="006106DB"/>
    <w:rsid w:val="00621670"/>
    <w:rsid w:val="00633BA4"/>
    <w:rsid w:val="00656C73"/>
    <w:rsid w:val="006736E4"/>
    <w:rsid w:val="006C6F9F"/>
    <w:rsid w:val="006D4F88"/>
    <w:rsid w:val="006E7A0F"/>
    <w:rsid w:val="006F7A41"/>
    <w:rsid w:val="0074031D"/>
    <w:rsid w:val="007453F5"/>
    <w:rsid w:val="00746ED5"/>
    <w:rsid w:val="007609D1"/>
    <w:rsid w:val="00774307"/>
    <w:rsid w:val="007C1E0C"/>
    <w:rsid w:val="0083503B"/>
    <w:rsid w:val="008743CF"/>
    <w:rsid w:val="00877D4A"/>
    <w:rsid w:val="008B4C6E"/>
    <w:rsid w:val="008D69FC"/>
    <w:rsid w:val="008F4416"/>
    <w:rsid w:val="00901C80"/>
    <w:rsid w:val="00925912"/>
    <w:rsid w:val="00943F0C"/>
    <w:rsid w:val="00952E32"/>
    <w:rsid w:val="00954C04"/>
    <w:rsid w:val="00962024"/>
    <w:rsid w:val="009C0683"/>
    <w:rsid w:val="00A466FC"/>
    <w:rsid w:val="00AB3392"/>
    <w:rsid w:val="00AE2AF3"/>
    <w:rsid w:val="00AF1D76"/>
    <w:rsid w:val="00AF45DD"/>
    <w:rsid w:val="00AF77BD"/>
    <w:rsid w:val="00B23EF8"/>
    <w:rsid w:val="00B611FE"/>
    <w:rsid w:val="00B847B2"/>
    <w:rsid w:val="00B93931"/>
    <w:rsid w:val="00BD408F"/>
    <w:rsid w:val="00BE1A37"/>
    <w:rsid w:val="00BE6D87"/>
    <w:rsid w:val="00C028E3"/>
    <w:rsid w:val="00C63BAC"/>
    <w:rsid w:val="00C71E0C"/>
    <w:rsid w:val="00C85E0F"/>
    <w:rsid w:val="00C97A43"/>
    <w:rsid w:val="00CA1C73"/>
    <w:rsid w:val="00CC010D"/>
    <w:rsid w:val="00CF0303"/>
    <w:rsid w:val="00D07C4F"/>
    <w:rsid w:val="00D86339"/>
    <w:rsid w:val="00D9428A"/>
    <w:rsid w:val="00DC24C7"/>
    <w:rsid w:val="00DF7A63"/>
    <w:rsid w:val="00E0001C"/>
    <w:rsid w:val="00E749B8"/>
    <w:rsid w:val="00E7731F"/>
    <w:rsid w:val="00E968B4"/>
    <w:rsid w:val="00EC5173"/>
    <w:rsid w:val="00ED2883"/>
    <w:rsid w:val="00EF59F4"/>
    <w:rsid w:val="00F315D4"/>
    <w:rsid w:val="00F403DF"/>
    <w:rsid w:val="00FB1233"/>
    <w:rsid w:val="00FE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BAD3D"/>
  <w15:chartTrackingRefBased/>
  <w15:docId w15:val="{FEFBFCD1-B692-1C40-8DB5-77A19C53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8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307"/>
    <w:rPr>
      <w:color w:val="0563C1"/>
      <w:u w:val="single"/>
    </w:rPr>
  </w:style>
  <w:style w:type="character" w:styleId="FollowedHyperlink">
    <w:name w:val="FollowedHyperlink"/>
    <w:basedOn w:val="DefaultParagraphFont"/>
    <w:uiPriority w:val="99"/>
    <w:semiHidden/>
    <w:unhideWhenUsed/>
    <w:rsid w:val="00774307"/>
    <w:rPr>
      <w:color w:val="954F72"/>
      <w:u w:val="single"/>
    </w:rPr>
  </w:style>
  <w:style w:type="paragraph" w:customStyle="1" w:styleId="msonormal0">
    <w:name w:val="msonormal"/>
    <w:basedOn w:val="Normal"/>
    <w:rsid w:val="00774307"/>
    <w:pPr>
      <w:spacing w:before="100" w:beforeAutospacing="1" w:after="100" w:afterAutospacing="1"/>
    </w:pPr>
  </w:style>
  <w:style w:type="paragraph" w:customStyle="1" w:styleId="font5">
    <w:name w:val="font5"/>
    <w:basedOn w:val="Normal"/>
    <w:rsid w:val="00774307"/>
    <w:pPr>
      <w:spacing w:before="100" w:beforeAutospacing="1" w:after="100" w:afterAutospacing="1"/>
    </w:pPr>
    <w:rPr>
      <w:rFonts w:ascii="Calibri" w:hAnsi="Calibri" w:cs="Calibri"/>
      <w:b/>
      <w:bCs/>
      <w:color w:val="000000"/>
      <w:sz w:val="18"/>
      <w:szCs w:val="18"/>
    </w:rPr>
  </w:style>
  <w:style w:type="paragraph" w:customStyle="1" w:styleId="font6">
    <w:name w:val="font6"/>
    <w:basedOn w:val="Normal"/>
    <w:rsid w:val="00774307"/>
    <w:pPr>
      <w:spacing w:before="100" w:beforeAutospacing="1" w:after="100" w:afterAutospacing="1"/>
    </w:pPr>
    <w:rPr>
      <w:rFonts w:ascii="Calibri" w:hAnsi="Calibri" w:cs="Calibri"/>
      <w:b/>
      <w:bCs/>
      <w:color w:val="000000"/>
      <w:sz w:val="18"/>
      <w:szCs w:val="18"/>
    </w:rPr>
  </w:style>
  <w:style w:type="paragraph" w:customStyle="1" w:styleId="font7">
    <w:name w:val="font7"/>
    <w:basedOn w:val="Normal"/>
    <w:rsid w:val="00774307"/>
    <w:pPr>
      <w:spacing w:before="100" w:beforeAutospacing="1" w:after="100" w:afterAutospacing="1"/>
    </w:pPr>
    <w:rPr>
      <w:rFonts w:ascii="Calibri" w:hAnsi="Calibri" w:cs="Calibri"/>
      <w:color w:val="000000"/>
      <w:sz w:val="18"/>
      <w:szCs w:val="18"/>
    </w:rPr>
  </w:style>
  <w:style w:type="paragraph" w:customStyle="1" w:styleId="font8">
    <w:name w:val="font8"/>
    <w:basedOn w:val="Normal"/>
    <w:rsid w:val="00774307"/>
    <w:pPr>
      <w:spacing w:before="100" w:beforeAutospacing="1" w:after="100" w:afterAutospacing="1"/>
    </w:pPr>
    <w:rPr>
      <w:rFonts w:ascii="Calibri" w:hAnsi="Calibri" w:cs="Calibri"/>
      <w:color w:val="000000"/>
      <w:sz w:val="18"/>
      <w:szCs w:val="18"/>
    </w:rPr>
  </w:style>
  <w:style w:type="paragraph" w:customStyle="1" w:styleId="xl72">
    <w:name w:val="xl72"/>
    <w:basedOn w:val="Normal"/>
    <w:rsid w:val="00774307"/>
    <w:pPr>
      <w:spacing w:before="100" w:beforeAutospacing="1" w:after="100" w:afterAutospacing="1"/>
    </w:pPr>
    <w:rPr>
      <w:b/>
      <w:bCs/>
      <w:sz w:val="18"/>
      <w:szCs w:val="18"/>
    </w:rPr>
  </w:style>
  <w:style w:type="paragraph" w:customStyle="1" w:styleId="xl73">
    <w:name w:val="xl73"/>
    <w:basedOn w:val="Normal"/>
    <w:rsid w:val="00774307"/>
    <w:pPr>
      <w:pBdr>
        <w:top w:val="single" w:sz="4" w:space="0" w:color="auto"/>
        <w:left w:val="single" w:sz="4" w:space="0" w:color="auto"/>
      </w:pBdr>
      <w:spacing w:before="100" w:beforeAutospacing="1" w:after="100" w:afterAutospacing="1"/>
    </w:pPr>
    <w:rPr>
      <w:b/>
      <w:bCs/>
      <w:sz w:val="18"/>
      <w:szCs w:val="18"/>
    </w:rPr>
  </w:style>
  <w:style w:type="paragraph" w:customStyle="1" w:styleId="xl74">
    <w:name w:val="xl74"/>
    <w:basedOn w:val="Normal"/>
    <w:rsid w:val="00774307"/>
    <w:pPr>
      <w:pBdr>
        <w:top w:val="single" w:sz="4" w:space="0" w:color="auto"/>
      </w:pBdr>
      <w:spacing w:before="100" w:beforeAutospacing="1" w:after="100" w:afterAutospacing="1"/>
    </w:pPr>
    <w:rPr>
      <w:b/>
      <w:bCs/>
      <w:sz w:val="18"/>
      <w:szCs w:val="18"/>
    </w:rPr>
  </w:style>
  <w:style w:type="paragraph" w:customStyle="1" w:styleId="xl75">
    <w:name w:val="xl75"/>
    <w:basedOn w:val="Normal"/>
    <w:rsid w:val="00774307"/>
    <w:pPr>
      <w:pBdr>
        <w:top w:val="single" w:sz="4" w:space="0" w:color="auto"/>
        <w:right w:val="single" w:sz="4" w:space="0" w:color="auto"/>
      </w:pBdr>
      <w:spacing w:before="100" w:beforeAutospacing="1" w:after="100" w:afterAutospacing="1"/>
    </w:pPr>
    <w:rPr>
      <w:b/>
      <w:bCs/>
      <w:sz w:val="18"/>
      <w:szCs w:val="18"/>
    </w:rPr>
  </w:style>
  <w:style w:type="paragraph" w:customStyle="1" w:styleId="xl76">
    <w:name w:val="xl76"/>
    <w:basedOn w:val="Normal"/>
    <w:rsid w:val="00774307"/>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77">
    <w:name w:val="xl77"/>
    <w:basedOn w:val="Normal"/>
    <w:rsid w:val="00774307"/>
    <w:pPr>
      <w:pBdr>
        <w:top w:val="single" w:sz="4" w:space="0" w:color="auto"/>
        <w:bottom w:val="single" w:sz="4" w:space="0" w:color="auto"/>
      </w:pBdr>
      <w:spacing w:before="100" w:beforeAutospacing="1" w:after="100" w:afterAutospacing="1"/>
      <w:jc w:val="center"/>
    </w:pPr>
    <w:rPr>
      <w:sz w:val="18"/>
      <w:szCs w:val="18"/>
    </w:rPr>
  </w:style>
  <w:style w:type="paragraph" w:customStyle="1" w:styleId="xl78">
    <w:name w:val="xl78"/>
    <w:basedOn w:val="Normal"/>
    <w:rsid w:val="0077430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Normal"/>
    <w:rsid w:val="00774307"/>
    <w:pPr>
      <w:pBdr>
        <w:left w:val="single" w:sz="4" w:space="0" w:color="auto"/>
        <w:bottom w:val="single" w:sz="4" w:space="0" w:color="auto"/>
      </w:pBdr>
      <w:spacing w:before="100" w:beforeAutospacing="1" w:after="100" w:afterAutospacing="1"/>
      <w:jc w:val="center"/>
    </w:pPr>
    <w:rPr>
      <w:b/>
      <w:bCs/>
      <w:sz w:val="18"/>
      <w:szCs w:val="18"/>
    </w:rPr>
  </w:style>
  <w:style w:type="paragraph" w:customStyle="1" w:styleId="xl80">
    <w:name w:val="xl80"/>
    <w:basedOn w:val="Normal"/>
    <w:rsid w:val="00774307"/>
    <w:pPr>
      <w:pBdr>
        <w:bottom w:val="single" w:sz="4" w:space="0" w:color="auto"/>
      </w:pBdr>
      <w:spacing w:before="100" w:beforeAutospacing="1" w:after="100" w:afterAutospacing="1"/>
      <w:jc w:val="center"/>
    </w:pPr>
    <w:rPr>
      <w:b/>
      <w:bCs/>
      <w:sz w:val="18"/>
      <w:szCs w:val="18"/>
    </w:rPr>
  </w:style>
  <w:style w:type="paragraph" w:customStyle="1" w:styleId="xl81">
    <w:name w:val="xl81"/>
    <w:basedOn w:val="Normal"/>
    <w:rsid w:val="00774307"/>
    <w:pPr>
      <w:pBdr>
        <w:bottom w:val="single" w:sz="4"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Normal"/>
    <w:rsid w:val="00774307"/>
    <w:pPr>
      <w:pBdr>
        <w:top w:val="single" w:sz="4" w:space="0" w:color="auto"/>
        <w:left w:val="single" w:sz="4" w:space="0" w:color="auto"/>
      </w:pBdr>
      <w:spacing w:before="100" w:beforeAutospacing="1" w:after="100" w:afterAutospacing="1"/>
    </w:pPr>
    <w:rPr>
      <w:sz w:val="18"/>
      <w:szCs w:val="18"/>
    </w:rPr>
  </w:style>
  <w:style w:type="paragraph" w:customStyle="1" w:styleId="xl83">
    <w:name w:val="xl83"/>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84">
    <w:name w:val="xl84"/>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85">
    <w:name w:val="xl85"/>
    <w:basedOn w:val="Normal"/>
    <w:rsid w:val="00774307"/>
    <w:pPr>
      <w:pBdr>
        <w:top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86">
    <w:name w:val="xl86"/>
    <w:basedOn w:val="Normal"/>
    <w:rsid w:val="00774307"/>
    <w:pPr>
      <w:pBdr>
        <w:left w:val="single" w:sz="4" w:space="0" w:color="auto"/>
        <w:bottom w:val="single" w:sz="4" w:space="0" w:color="auto"/>
      </w:pBdr>
      <w:spacing w:before="100" w:beforeAutospacing="1" w:after="100" w:afterAutospacing="1"/>
    </w:pPr>
    <w:rPr>
      <w:sz w:val="18"/>
      <w:szCs w:val="18"/>
    </w:rPr>
  </w:style>
  <w:style w:type="paragraph" w:customStyle="1" w:styleId="xl87">
    <w:name w:val="xl87"/>
    <w:basedOn w:val="Normal"/>
    <w:rsid w:val="00774307"/>
    <w:pPr>
      <w:pBdr>
        <w:bottom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88">
    <w:name w:val="xl88"/>
    <w:basedOn w:val="Normal"/>
    <w:rsid w:val="00774307"/>
    <w:pPr>
      <w:pBdr>
        <w:bottom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89">
    <w:name w:val="xl89"/>
    <w:basedOn w:val="Normal"/>
    <w:rsid w:val="00774307"/>
    <w:pPr>
      <w:pBdr>
        <w:bottom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0">
    <w:name w:val="xl90"/>
    <w:basedOn w:val="Normal"/>
    <w:rsid w:val="00774307"/>
    <w:pPr>
      <w:pBdr>
        <w:top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91">
    <w:name w:val="xl91"/>
    <w:basedOn w:val="Normal"/>
    <w:rsid w:val="00774307"/>
    <w:pPr>
      <w:pBdr>
        <w:bottom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92">
    <w:name w:val="xl92"/>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3">
    <w:name w:val="xl93"/>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4">
    <w:name w:val="xl94"/>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5">
    <w:name w:val="xl95"/>
    <w:basedOn w:val="Normal"/>
    <w:rsid w:val="00774307"/>
    <w:pPr>
      <w:pBdr>
        <w:top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96">
    <w:name w:val="xl96"/>
    <w:basedOn w:val="Normal"/>
    <w:rsid w:val="00774307"/>
    <w:pPr>
      <w:pBdr>
        <w:top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7">
    <w:name w:val="xl97"/>
    <w:basedOn w:val="Normal"/>
    <w:rsid w:val="00774307"/>
    <w:pPr>
      <w:pBdr>
        <w:bottom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8">
    <w:name w:val="xl98"/>
    <w:basedOn w:val="Normal"/>
    <w:rsid w:val="00774307"/>
    <w:pPr>
      <w:pBdr>
        <w:bottom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99">
    <w:name w:val="xl99"/>
    <w:basedOn w:val="Normal"/>
    <w:rsid w:val="00774307"/>
    <w:pPr>
      <w:pBdr>
        <w:bottom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100">
    <w:name w:val="xl100"/>
    <w:basedOn w:val="Normal"/>
    <w:rsid w:val="00774307"/>
    <w:pPr>
      <w:pBdr>
        <w:bottom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1">
    <w:name w:val="xl101"/>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2">
    <w:name w:val="xl102"/>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3">
    <w:name w:val="xl103"/>
    <w:basedOn w:val="Normal"/>
    <w:rsid w:val="00774307"/>
    <w:pPr>
      <w:pBdr>
        <w:top w:val="single" w:sz="4" w:space="0" w:color="auto"/>
        <w:right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104">
    <w:name w:val="xl104"/>
    <w:basedOn w:val="Normal"/>
    <w:rsid w:val="00774307"/>
    <w:pPr>
      <w:pBdr>
        <w:bottom w:val="single" w:sz="4" w:space="0" w:color="auto"/>
        <w:right w:val="single" w:sz="4" w:space="0" w:color="auto"/>
      </w:pBdr>
      <w:shd w:val="clear" w:color="000000" w:fill="F9F9FB"/>
      <w:spacing w:before="100" w:beforeAutospacing="1" w:after="100" w:afterAutospacing="1"/>
      <w:jc w:val="right"/>
      <w:textAlignment w:val="top"/>
    </w:pPr>
    <w:rPr>
      <w:b/>
      <w:bCs/>
      <w:color w:val="010205"/>
      <w:sz w:val="18"/>
      <w:szCs w:val="18"/>
    </w:rPr>
  </w:style>
  <w:style w:type="paragraph" w:customStyle="1" w:styleId="xl105">
    <w:name w:val="xl105"/>
    <w:basedOn w:val="Normal"/>
    <w:rsid w:val="00774307"/>
    <w:pPr>
      <w:pBdr>
        <w:top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6">
    <w:name w:val="xl106"/>
    <w:basedOn w:val="Normal"/>
    <w:rsid w:val="00774307"/>
    <w:pPr>
      <w:pBdr>
        <w:top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7">
    <w:name w:val="xl107"/>
    <w:basedOn w:val="Normal"/>
    <w:rsid w:val="00774307"/>
    <w:pPr>
      <w:pBdr>
        <w:bottom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8">
    <w:name w:val="xl108"/>
    <w:basedOn w:val="Normal"/>
    <w:rsid w:val="00774307"/>
    <w:pPr>
      <w:pBdr>
        <w:bottom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customStyle="1" w:styleId="xl109">
    <w:name w:val="xl109"/>
    <w:basedOn w:val="Normal"/>
    <w:rsid w:val="0077430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0">
    <w:name w:val="xl110"/>
    <w:basedOn w:val="Normal"/>
    <w:rsid w:val="0077430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111">
    <w:name w:val="xl111"/>
    <w:basedOn w:val="Normal"/>
    <w:rsid w:val="0077430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2">
    <w:name w:val="xl112"/>
    <w:basedOn w:val="Normal"/>
    <w:rsid w:val="00774307"/>
    <w:pPr>
      <w:pBdr>
        <w:top w:val="single" w:sz="4" w:space="0" w:color="auto"/>
        <w:right w:val="single" w:sz="4" w:space="0" w:color="auto"/>
      </w:pBdr>
      <w:shd w:val="clear" w:color="000000" w:fill="F9F9FB"/>
      <w:spacing w:before="100" w:beforeAutospacing="1" w:after="100" w:afterAutospacing="1"/>
      <w:jc w:val="right"/>
      <w:textAlignment w:val="top"/>
    </w:pPr>
    <w:rPr>
      <w:color w:val="010205"/>
      <w:sz w:val="18"/>
      <w:szCs w:val="18"/>
    </w:rPr>
  </w:style>
  <w:style w:type="paragraph" w:styleId="NormalWeb">
    <w:name w:val="Normal (Web)"/>
    <w:basedOn w:val="Normal"/>
    <w:link w:val="NormalWebChar"/>
    <w:uiPriority w:val="99"/>
    <w:unhideWhenUsed/>
    <w:rsid w:val="00352B4C"/>
    <w:pPr>
      <w:spacing w:before="100" w:beforeAutospacing="1" w:after="100" w:afterAutospacing="1"/>
    </w:pPr>
  </w:style>
  <w:style w:type="paragraph" w:customStyle="1" w:styleId="xl113">
    <w:name w:val="xl113"/>
    <w:basedOn w:val="Normal"/>
    <w:rsid w:val="00352B4C"/>
    <w:pPr>
      <w:pBdr>
        <w:top w:val="single" w:sz="4" w:space="0" w:color="auto"/>
        <w:bottom w:val="single" w:sz="4" w:space="0" w:color="auto"/>
      </w:pBdr>
      <w:spacing w:before="100" w:beforeAutospacing="1" w:after="100" w:afterAutospacing="1"/>
    </w:pPr>
    <w:rPr>
      <w:b/>
      <w:bCs/>
      <w:sz w:val="18"/>
      <w:szCs w:val="18"/>
    </w:rPr>
  </w:style>
  <w:style w:type="paragraph" w:customStyle="1" w:styleId="xl114">
    <w:name w:val="xl114"/>
    <w:basedOn w:val="Normal"/>
    <w:rsid w:val="00352B4C"/>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styleId="Header">
    <w:name w:val="header"/>
    <w:basedOn w:val="Normal"/>
    <w:link w:val="HeaderChar"/>
    <w:uiPriority w:val="99"/>
    <w:unhideWhenUsed/>
    <w:rsid w:val="00575A5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575A5A"/>
  </w:style>
  <w:style w:type="paragraph" w:styleId="Footer">
    <w:name w:val="footer"/>
    <w:basedOn w:val="Normal"/>
    <w:link w:val="FooterChar"/>
    <w:uiPriority w:val="99"/>
    <w:unhideWhenUsed/>
    <w:rsid w:val="00575A5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575A5A"/>
  </w:style>
  <w:style w:type="paragraph" w:customStyle="1" w:styleId="xl115">
    <w:name w:val="xl115"/>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16">
    <w:name w:val="xl116"/>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17">
    <w:name w:val="xl117"/>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18">
    <w:name w:val="xl118"/>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19">
    <w:name w:val="xl119"/>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0">
    <w:name w:val="xl120"/>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1">
    <w:name w:val="xl121"/>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2">
    <w:name w:val="xl122"/>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3">
    <w:name w:val="xl123"/>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4">
    <w:name w:val="xl124"/>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5">
    <w:name w:val="xl125"/>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6">
    <w:name w:val="xl126"/>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7">
    <w:name w:val="xl127"/>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8">
    <w:name w:val="xl128"/>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29">
    <w:name w:val="xl129"/>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0">
    <w:name w:val="xl130"/>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1">
    <w:name w:val="xl131"/>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2">
    <w:name w:val="xl132"/>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3">
    <w:name w:val="xl133"/>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4">
    <w:name w:val="xl134"/>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35">
    <w:name w:val="xl135"/>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6">
    <w:name w:val="xl136"/>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37">
    <w:name w:val="xl137"/>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8">
    <w:name w:val="xl138"/>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39">
    <w:name w:val="xl139"/>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0">
    <w:name w:val="xl140"/>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1">
    <w:name w:val="xl141"/>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2">
    <w:name w:val="xl142"/>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3">
    <w:name w:val="xl143"/>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4">
    <w:name w:val="xl144"/>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5">
    <w:name w:val="xl145"/>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6">
    <w:name w:val="xl146"/>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7">
    <w:name w:val="xl147"/>
    <w:basedOn w:val="Normal"/>
    <w:rsid w:val="000736EE"/>
    <w:pPr>
      <w:pBdr>
        <w:top w:val="single" w:sz="4" w:space="0" w:color="auto"/>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8">
    <w:name w:val="xl148"/>
    <w:basedOn w:val="Normal"/>
    <w:rsid w:val="000736EE"/>
    <w:pPr>
      <w:pBdr>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49">
    <w:name w:val="xl149"/>
    <w:basedOn w:val="Normal"/>
    <w:rsid w:val="000736EE"/>
    <w:pPr>
      <w:pBdr>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50">
    <w:name w:val="xl150"/>
    <w:basedOn w:val="Normal"/>
    <w:rsid w:val="000736EE"/>
    <w:pPr>
      <w:pBdr>
        <w:top w:val="single" w:sz="4" w:space="0" w:color="auto"/>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00000"/>
      <w:sz w:val="18"/>
      <w:szCs w:val="18"/>
    </w:rPr>
  </w:style>
  <w:style w:type="paragraph" w:customStyle="1" w:styleId="xl151">
    <w:name w:val="xl151"/>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52">
    <w:name w:val="xl152"/>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53">
    <w:name w:val="xl153"/>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54">
    <w:name w:val="xl154"/>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55">
    <w:name w:val="xl155"/>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56">
    <w:name w:val="xl156"/>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57">
    <w:name w:val="xl157"/>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00000"/>
      <w:sz w:val="18"/>
      <w:szCs w:val="18"/>
    </w:rPr>
  </w:style>
  <w:style w:type="paragraph" w:customStyle="1" w:styleId="xl158">
    <w:name w:val="xl158"/>
    <w:basedOn w:val="Normal"/>
    <w:rsid w:val="000736EE"/>
    <w:pPr>
      <w:pBdr>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59">
    <w:name w:val="xl159"/>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60">
    <w:name w:val="xl160"/>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1">
    <w:name w:val="xl161"/>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62">
    <w:name w:val="xl162"/>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3">
    <w:name w:val="xl163"/>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4">
    <w:name w:val="xl164"/>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5">
    <w:name w:val="xl165"/>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6">
    <w:name w:val="xl166"/>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67">
    <w:name w:val="xl167"/>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68">
    <w:name w:val="xl168"/>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69">
    <w:name w:val="xl169"/>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0">
    <w:name w:val="xl170"/>
    <w:basedOn w:val="Normal"/>
    <w:rsid w:val="000736EE"/>
    <w:pPr>
      <w:pBdr>
        <w:top w:val="single" w:sz="4" w:space="0" w:color="auto"/>
        <w:left w:val="single" w:sz="4" w:space="0" w:color="E0E0E0"/>
        <w:bottom w:val="single" w:sz="4" w:space="0" w:color="AEAEAE"/>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1">
    <w:name w:val="xl171"/>
    <w:basedOn w:val="Normal"/>
    <w:rsid w:val="000736EE"/>
    <w:pPr>
      <w:pBdr>
        <w:top w:val="single" w:sz="4" w:space="0" w:color="AEAEAE"/>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2">
    <w:name w:val="xl172"/>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3">
    <w:name w:val="xl173"/>
    <w:basedOn w:val="Normal"/>
    <w:rsid w:val="000736EE"/>
    <w:pPr>
      <w:pBdr>
        <w:top w:val="single" w:sz="4" w:space="0" w:color="AEAEAE"/>
        <w:left w:val="single" w:sz="4" w:space="0" w:color="E0E0E0"/>
        <w:bottom w:val="single" w:sz="4" w:space="0" w:color="auto"/>
        <w:right w:val="single" w:sz="4" w:space="0" w:color="auto"/>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4">
    <w:name w:val="xl174"/>
    <w:basedOn w:val="Normal"/>
    <w:rsid w:val="000736EE"/>
    <w:pPr>
      <w:pBdr>
        <w:top w:val="single" w:sz="4" w:space="0" w:color="auto"/>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5">
    <w:name w:val="xl175"/>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76">
    <w:name w:val="xl176"/>
    <w:basedOn w:val="Normal"/>
    <w:rsid w:val="000736EE"/>
    <w:pPr>
      <w:pBdr>
        <w:top w:val="single" w:sz="4" w:space="0" w:color="AEAEAE"/>
        <w:left w:val="single" w:sz="4" w:space="0" w:color="E0E0E0"/>
        <w:bottom w:val="single" w:sz="4" w:space="0" w:color="auto"/>
        <w:right w:val="single" w:sz="4" w:space="0" w:color="E0E0E0"/>
      </w:pBdr>
      <w:shd w:val="clear" w:color="000000" w:fill="F9F9FB"/>
      <w:spacing w:before="100" w:beforeAutospacing="1" w:after="100" w:afterAutospacing="1"/>
      <w:jc w:val="right"/>
      <w:textAlignment w:val="top"/>
    </w:pPr>
    <w:rPr>
      <w:rFonts w:ascii="Arial" w:hAnsi="Arial" w:cs="Arial"/>
      <w:b/>
      <w:bCs/>
      <w:color w:val="010205"/>
      <w:sz w:val="18"/>
      <w:szCs w:val="18"/>
    </w:rPr>
  </w:style>
  <w:style w:type="paragraph" w:customStyle="1" w:styleId="xl177">
    <w:name w:val="xl177"/>
    <w:basedOn w:val="Normal"/>
    <w:rsid w:val="000736EE"/>
    <w:pPr>
      <w:pBdr>
        <w:top w:val="single" w:sz="4" w:space="0" w:color="auto"/>
        <w:left w:val="single" w:sz="4" w:space="0" w:color="E0E0E0"/>
        <w:bottom w:val="single" w:sz="4" w:space="0" w:color="AEAEAE"/>
        <w:right w:val="single" w:sz="4" w:space="0" w:color="E0E0E0"/>
      </w:pBdr>
      <w:shd w:val="clear" w:color="000000" w:fill="F9F9FB"/>
      <w:spacing w:before="100" w:beforeAutospacing="1" w:after="100" w:afterAutospacing="1"/>
      <w:jc w:val="right"/>
      <w:textAlignment w:val="top"/>
    </w:pPr>
    <w:rPr>
      <w:rFonts w:ascii="Arial" w:hAnsi="Arial" w:cs="Arial"/>
      <w:color w:val="010205"/>
      <w:sz w:val="18"/>
      <w:szCs w:val="18"/>
    </w:rPr>
  </w:style>
  <w:style w:type="paragraph" w:customStyle="1" w:styleId="xl178">
    <w:name w:val="xl178"/>
    <w:basedOn w:val="Normal"/>
    <w:rsid w:val="000736EE"/>
    <w:pPr>
      <w:spacing w:before="100" w:beforeAutospacing="1" w:after="100" w:afterAutospacing="1"/>
    </w:pPr>
    <w:rPr>
      <w:sz w:val="18"/>
      <w:szCs w:val="18"/>
    </w:rPr>
  </w:style>
  <w:style w:type="table" w:styleId="TableGrid">
    <w:name w:val="Table Grid"/>
    <w:basedOn w:val="TableNormal"/>
    <w:uiPriority w:val="39"/>
    <w:qFormat/>
    <w:rsid w:val="00954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62024"/>
  </w:style>
  <w:style w:type="paragraph" w:styleId="BodyText">
    <w:name w:val="Body Text"/>
    <w:basedOn w:val="Normal"/>
    <w:link w:val="BodyTextChar"/>
    <w:uiPriority w:val="1"/>
    <w:qFormat/>
    <w:rsid w:val="004454DB"/>
    <w:pPr>
      <w:widowControl w:val="0"/>
      <w:autoSpaceDE w:val="0"/>
      <w:autoSpaceDN w:val="0"/>
    </w:pPr>
    <w:rPr>
      <w:sz w:val="20"/>
      <w:szCs w:val="20"/>
      <w:lang w:val="en-US" w:eastAsia="en-US"/>
    </w:rPr>
  </w:style>
  <w:style w:type="character" w:customStyle="1" w:styleId="BodyTextChar">
    <w:name w:val="Body Text Char"/>
    <w:basedOn w:val="DefaultParagraphFont"/>
    <w:link w:val="BodyText"/>
    <w:uiPriority w:val="1"/>
    <w:rsid w:val="004454DB"/>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4454DB"/>
    <w:rPr>
      <w:sz w:val="16"/>
      <w:szCs w:val="16"/>
    </w:rPr>
  </w:style>
  <w:style w:type="paragraph" w:styleId="CommentText">
    <w:name w:val="annotation text"/>
    <w:basedOn w:val="Normal"/>
    <w:link w:val="CommentTextChar"/>
    <w:uiPriority w:val="99"/>
    <w:semiHidden/>
    <w:unhideWhenUsed/>
    <w:rsid w:val="004454DB"/>
    <w:pPr>
      <w:widowControl w:val="0"/>
      <w:autoSpaceDE w:val="0"/>
      <w:autoSpaceDN w:val="0"/>
    </w:pPr>
    <w:rPr>
      <w:sz w:val="20"/>
      <w:szCs w:val="20"/>
      <w:lang w:val="en-US" w:eastAsia="en-US"/>
    </w:rPr>
  </w:style>
  <w:style w:type="character" w:customStyle="1" w:styleId="CommentTextChar">
    <w:name w:val="Comment Text Char"/>
    <w:basedOn w:val="DefaultParagraphFont"/>
    <w:link w:val="CommentText"/>
    <w:uiPriority w:val="99"/>
    <w:semiHidden/>
    <w:rsid w:val="004454DB"/>
    <w:rPr>
      <w:rFonts w:ascii="Times New Roman" w:eastAsia="Times New Roman" w:hAnsi="Times New Roman" w:cs="Times New Roman"/>
      <w:sz w:val="20"/>
      <w:szCs w:val="20"/>
      <w:lang w:val="en-US"/>
    </w:rPr>
  </w:style>
  <w:style w:type="paragraph" w:customStyle="1" w:styleId="EndNoteBibliography">
    <w:name w:val="EndNote Bibliography"/>
    <w:basedOn w:val="Normal"/>
    <w:link w:val="EndNoteBibliographyCarattere"/>
    <w:rsid w:val="008743CF"/>
    <w:rPr>
      <w:rFonts w:eastAsiaTheme="minorEastAsia"/>
      <w:noProof/>
      <w:lang w:val="en-US" w:eastAsia="en-US"/>
    </w:rPr>
  </w:style>
  <w:style w:type="character" w:customStyle="1" w:styleId="EndNoteBibliographyCarattere">
    <w:name w:val="EndNote Bibliography Carattere"/>
    <w:basedOn w:val="DefaultParagraphFont"/>
    <w:link w:val="EndNoteBibliography"/>
    <w:rsid w:val="008743CF"/>
    <w:rPr>
      <w:rFonts w:ascii="Times New Roman" w:eastAsiaTheme="minorEastAsia" w:hAnsi="Times New Roman" w:cs="Times New Roman"/>
      <w:noProof/>
      <w:lang w:val="en-US"/>
    </w:rPr>
  </w:style>
  <w:style w:type="paragraph" w:styleId="CommentSubject">
    <w:name w:val="annotation subject"/>
    <w:basedOn w:val="CommentText"/>
    <w:next w:val="CommentText"/>
    <w:link w:val="CommentSubjectChar"/>
    <w:uiPriority w:val="99"/>
    <w:semiHidden/>
    <w:unhideWhenUsed/>
    <w:rsid w:val="00925912"/>
    <w:pPr>
      <w:widowControl/>
      <w:autoSpaceDE/>
      <w:autoSpaceDN/>
    </w:pPr>
    <w:rPr>
      <w:b/>
      <w:bCs/>
      <w:lang w:val="en-GB" w:eastAsia="en-GB"/>
    </w:rPr>
  </w:style>
  <w:style w:type="character" w:customStyle="1" w:styleId="CommentSubjectChar">
    <w:name w:val="Comment Subject Char"/>
    <w:basedOn w:val="CommentTextChar"/>
    <w:link w:val="CommentSubject"/>
    <w:uiPriority w:val="99"/>
    <w:semiHidden/>
    <w:rsid w:val="00925912"/>
    <w:rPr>
      <w:rFonts w:ascii="Times New Roman" w:eastAsia="Times New Roman" w:hAnsi="Times New Roman" w:cs="Times New Roman"/>
      <w:b/>
      <w:bCs/>
      <w:sz w:val="20"/>
      <w:szCs w:val="20"/>
      <w:lang w:val="en-US" w:eastAsia="en-GB"/>
    </w:rPr>
  </w:style>
  <w:style w:type="paragraph" w:customStyle="1" w:styleId="EndNoteBibliographyTitle">
    <w:name w:val="EndNote Bibliography Title"/>
    <w:basedOn w:val="Normal"/>
    <w:link w:val="EndNoteBibliographyTitleChar"/>
    <w:rsid w:val="003464DF"/>
    <w:pPr>
      <w:jc w:val="center"/>
    </w:pPr>
  </w:style>
  <w:style w:type="character" w:customStyle="1" w:styleId="NormalWebChar">
    <w:name w:val="Normal (Web) Char"/>
    <w:basedOn w:val="DefaultParagraphFont"/>
    <w:link w:val="NormalWeb"/>
    <w:uiPriority w:val="99"/>
    <w:rsid w:val="003464DF"/>
    <w:rPr>
      <w:rFonts w:ascii="Times New Roman" w:eastAsia="Times New Roman" w:hAnsi="Times New Roman" w:cs="Times New Roman"/>
      <w:lang w:eastAsia="en-GB"/>
    </w:rPr>
  </w:style>
  <w:style w:type="character" w:customStyle="1" w:styleId="EndNoteBibliographyTitleChar">
    <w:name w:val="EndNote Bibliography Title Char"/>
    <w:basedOn w:val="NormalWebChar"/>
    <w:link w:val="EndNoteBibliographyTitle"/>
    <w:rsid w:val="003464DF"/>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2E3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0741">
      <w:bodyDiv w:val="1"/>
      <w:marLeft w:val="0"/>
      <w:marRight w:val="0"/>
      <w:marTop w:val="0"/>
      <w:marBottom w:val="0"/>
      <w:divBdr>
        <w:top w:val="none" w:sz="0" w:space="0" w:color="auto"/>
        <w:left w:val="none" w:sz="0" w:space="0" w:color="auto"/>
        <w:bottom w:val="none" w:sz="0" w:space="0" w:color="auto"/>
        <w:right w:val="none" w:sz="0" w:space="0" w:color="auto"/>
      </w:divBdr>
    </w:div>
    <w:div w:id="207189588">
      <w:bodyDiv w:val="1"/>
      <w:marLeft w:val="0"/>
      <w:marRight w:val="0"/>
      <w:marTop w:val="0"/>
      <w:marBottom w:val="0"/>
      <w:divBdr>
        <w:top w:val="none" w:sz="0" w:space="0" w:color="auto"/>
        <w:left w:val="none" w:sz="0" w:space="0" w:color="auto"/>
        <w:bottom w:val="none" w:sz="0" w:space="0" w:color="auto"/>
        <w:right w:val="none" w:sz="0" w:space="0" w:color="auto"/>
      </w:divBdr>
    </w:div>
    <w:div w:id="275409315">
      <w:bodyDiv w:val="1"/>
      <w:marLeft w:val="0"/>
      <w:marRight w:val="0"/>
      <w:marTop w:val="0"/>
      <w:marBottom w:val="0"/>
      <w:divBdr>
        <w:top w:val="none" w:sz="0" w:space="0" w:color="auto"/>
        <w:left w:val="none" w:sz="0" w:space="0" w:color="auto"/>
        <w:bottom w:val="none" w:sz="0" w:space="0" w:color="auto"/>
        <w:right w:val="none" w:sz="0" w:space="0" w:color="auto"/>
      </w:divBdr>
    </w:div>
    <w:div w:id="329256081">
      <w:bodyDiv w:val="1"/>
      <w:marLeft w:val="0"/>
      <w:marRight w:val="0"/>
      <w:marTop w:val="0"/>
      <w:marBottom w:val="0"/>
      <w:divBdr>
        <w:top w:val="none" w:sz="0" w:space="0" w:color="auto"/>
        <w:left w:val="none" w:sz="0" w:space="0" w:color="auto"/>
        <w:bottom w:val="none" w:sz="0" w:space="0" w:color="auto"/>
        <w:right w:val="none" w:sz="0" w:space="0" w:color="auto"/>
      </w:divBdr>
    </w:div>
    <w:div w:id="637076120">
      <w:bodyDiv w:val="1"/>
      <w:marLeft w:val="0"/>
      <w:marRight w:val="0"/>
      <w:marTop w:val="0"/>
      <w:marBottom w:val="0"/>
      <w:divBdr>
        <w:top w:val="none" w:sz="0" w:space="0" w:color="auto"/>
        <w:left w:val="none" w:sz="0" w:space="0" w:color="auto"/>
        <w:bottom w:val="none" w:sz="0" w:space="0" w:color="auto"/>
        <w:right w:val="none" w:sz="0" w:space="0" w:color="auto"/>
      </w:divBdr>
    </w:div>
    <w:div w:id="679896145">
      <w:bodyDiv w:val="1"/>
      <w:marLeft w:val="0"/>
      <w:marRight w:val="0"/>
      <w:marTop w:val="0"/>
      <w:marBottom w:val="0"/>
      <w:divBdr>
        <w:top w:val="none" w:sz="0" w:space="0" w:color="auto"/>
        <w:left w:val="none" w:sz="0" w:space="0" w:color="auto"/>
        <w:bottom w:val="none" w:sz="0" w:space="0" w:color="auto"/>
        <w:right w:val="none" w:sz="0" w:space="0" w:color="auto"/>
      </w:divBdr>
    </w:div>
    <w:div w:id="899562783">
      <w:bodyDiv w:val="1"/>
      <w:marLeft w:val="0"/>
      <w:marRight w:val="0"/>
      <w:marTop w:val="0"/>
      <w:marBottom w:val="0"/>
      <w:divBdr>
        <w:top w:val="none" w:sz="0" w:space="0" w:color="auto"/>
        <w:left w:val="none" w:sz="0" w:space="0" w:color="auto"/>
        <w:bottom w:val="none" w:sz="0" w:space="0" w:color="auto"/>
        <w:right w:val="none" w:sz="0" w:space="0" w:color="auto"/>
      </w:divBdr>
    </w:div>
    <w:div w:id="967398172">
      <w:bodyDiv w:val="1"/>
      <w:marLeft w:val="0"/>
      <w:marRight w:val="0"/>
      <w:marTop w:val="0"/>
      <w:marBottom w:val="0"/>
      <w:divBdr>
        <w:top w:val="none" w:sz="0" w:space="0" w:color="auto"/>
        <w:left w:val="none" w:sz="0" w:space="0" w:color="auto"/>
        <w:bottom w:val="none" w:sz="0" w:space="0" w:color="auto"/>
        <w:right w:val="none" w:sz="0" w:space="0" w:color="auto"/>
      </w:divBdr>
    </w:div>
    <w:div w:id="1024939227">
      <w:bodyDiv w:val="1"/>
      <w:marLeft w:val="0"/>
      <w:marRight w:val="0"/>
      <w:marTop w:val="0"/>
      <w:marBottom w:val="0"/>
      <w:divBdr>
        <w:top w:val="none" w:sz="0" w:space="0" w:color="auto"/>
        <w:left w:val="none" w:sz="0" w:space="0" w:color="auto"/>
        <w:bottom w:val="none" w:sz="0" w:space="0" w:color="auto"/>
        <w:right w:val="none" w:sz="0" w:space="0" w:color="auto"/>
      </w:divBdr>
    </w:div>
    <w:div w:id="1196967179">
      <w:bodyDiv w:val="1"/>
      <w:marLeft w:val="0"/>
      <w:marRight w:val="0"/>
      <w:marTop w:val="0"/>
      <w:marBottom w:val="0"/>
      <w:divBdr>
        <w:top w:val="none" w:sz="0" w:space="0" w:color="auto"/>
        <w:left w:val="none" w:sz="0" w:space="0" w:color="auto"/>
        <w:bottom w:val="none" w:sz="0" w:space="0" w:color="auto"/>
        <w:right w:val="none" w:sz="0" w:space="0" w:color="auto"/>
      </w:divBdr>
    </w:div>
    <w:div w:id="1216888718">
      <w:bodyDiv w:val="1"/>
      <w:marLeft w:val="0"/>
      <w:marRight w:val="0"/>
      <w:marTop w:val="0"/>
      <w:marBottom w:val="0"/>
      <w:divBdr>
        <w:top w:val="none" w:sz="0" w:space="0" w:color="auto"/>
        <w:left w:val="none" w:sz="0" w:space="0" w:color="auto"/>
        <w:bottom w:val="none" w:sz="0" w:space="0" w:color="auto"/>
        <w:right w:val="none" w:sz="0" w:space="0" w:color="auto"/>
      </w:divBdr>
    </w:div>
    <w:div w:id="1358578409">
      <w:bodyDiv w:val="1"/>
      <w:marLeft w:val="0"/>
      <w:marRight w:val="0"/>
      <w:marTop w:val="0"/>
      <w:marBottom w:val="0"/>
      <w:divBdr>
        <w:top w:val="none" w:sz="0" w:space="0" w:color="auto"/>
        <w:left w:val="none" w:sz="0" w:space="0" w:color="auto"/>
        <w:bottom w:val="none" w:sz="0" w:space="0" w:color="auto"/>
        <w:right w:val="none" w:sz="0" w:space="0" w:color="auto"/>
      </w:divBdr>
    </w:div>
    <w:div w:id="1555970835">
      <w:bodyDiv w:val="1"/>
      <w:marLeft w:val="0"/>
      <w:marRight w:val="0"/>
      <w:marTop w:val="0"/>
      <w:marBottom w:val="0"/>
      <w:divBdr>
        <w:top w:val="none" w:sz="0" w:space="0" w:color="auto"/>
        <w:left w:val="none" w:sz="0" w:space="0" w:color="auto"/>
        <w:bottom w:val="none" w:sz="0" w:space="0" w:color="auto"/>
        <w:right w:val="none" w:sz="0" w:space="0" w:color="auto"/>
      </w:divBdr>
    </w:div>
    <w:div w:id="1589775882">
      <w:bodyDiv w:val="1"/>
      <w:marLeft w:val="0"/>
      <w:marRight w:val="0"/>
      <w:marTop w:val="0"/>
      <w:marBottom w:val="0"/>
      <w:divBdr>
        <w:top w:val="none" w:sz="0" w:space="0" w:color="auto"/>
        <w:left w:val="none" w:sz="0" w:space="0" w:color="auto"/>
        <w:bottom w:val="none" w:sz="0" w:space="0" w:color="auto"/>
        <w:right w:val="none" w:sz="0" w:space="0" w:color="auto"/>
      </w:divBdr>
    </w:div>
    <w:div w:id="1670523102">
      <w:bodyDiv w:val="1"/>
      <w:marLeft w:val="0"/>
      <w:marRight w:val="0"/>
      <w:marTop w:val="0"/>
      <w:marBottom w:val="0"/>
      <w:divBdr>
        <w:top w:val="none" w:sz="0" w:space="0" w:color="auto"/>
        <w:left w:val="none" w:sz="0" w:space="0" w:color="auto"/>
        <w:bottom w:val="none" w:sz="0" w:space="0" w:color="auto"/>
        <w:right w:val="none" w:sz="0" w:space="0" w:color="auto"/>
      </w:divBdr>
    </w:div>
    <w:div w:id="1677726157">
      <w:bodyDiv w:val="1"/>
      <w:marLeft w:val="0"/>
      <w:marRight w:val="0"/>
      <w:marTop w:val="0"/>
      <w:marBottom w:val="0"/>
      <w:divBdr>
        <w:top w:val="none" w:sz="0" w:space="0" w:color="auto"/>
        <w:left w:val="none" w:sz="0" w:space="0" w:color="auto"/>
        <w:bottom w:val="none" w:sz="0" w:space="0" w:color="auto"/>
        <w:right w:val="none" w:sz="0" w:space="0" w:color="auto"/>
      </w:divBdr>
    </w:div>
    <w:div w:id="1760518726">
      <w:bodyDiv w:val="1"/>
      <w:marLeft w:val="0"/>
      <w:marRight w:val="0"/>
      <w:marTop w:val="0"/>
      <w:marBottom w:val="0"/>
      <w:divBdr>
        <w:top w:val="none" w:sz="0" w:space="0" w:color="auto"/>
        <w:left w:val="none" w:sz="0" w:space="0" w:color="auto"/>
        <w:bottom w:val="none" w:sz="0" w:space="0" w:color="auto"/>
        <w:right w:val="none" w:sz="0" w:space="0" w:color="auto"/>
      </w:divBdr>
    </w:div>
    <w:div w:id="1822231462">
      <w:bodyDiv w:val="1"/>
      <w:marLeft w:val="0"/>
      <w:marRight w:val="0"/>
      <w:marTop w:val="0"/>
      <w:marBottom w:val="0"/>
      <w:divBdr>
        <w:top w:val="none" w:sz="0" w:space="0" w:color="auto"/>
        <w:left w:val="none" w:sz="0" w:space="0" w:color="auto"/>
        <w:bottom w:val="none" w:sz="0" w:space="0" w:color="auto"/>
        <w:right w:val="none" w:sz="0" w:space="0" w:color="auto"/>
      </w:divBdr>
    </w:div>
    <w:div w:id="1912959864">
      <w:bodyDiv w:val="1"/>
      <w:marLeft w:val="0"/>
      <w:marRight w:val="0"/>
      <w:marTop w:val="0"/>
      <w:marBottom w:val="0"/>
      <w:divBdr>
        <w:top w:val="none" w:sz="0" w:space="0" w:color="auto"/>
        <w:left w:val="none" w:sz="0" w:space="0" w:color="auto"/>
        <w:bottom w:val="none" w:sz="0" w:space="0" w:color="auto"/>
        <w:right w:val="none" w:sz="0" w:space="0" w:color="auto"/>
      </w:divBdr>
    </w:div>
    <w:div w:id="213274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qbtech.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3688</Words>
  <Characters>21025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Parlatini, Valeria</dc:creator>
  <cp:keywords/>
  <dc:description/>
  <cp:lastModifiedBy>Valeria Parlatini</cp:lastModifiedBy>
  <cp:revision>3</cp:revision>
  <dcterms:created xsi:type="dcterms:W3CDTF">2024-10-29T09:13:00Z</dcterms:created>
  <dcterms:modified xsi:type="dcterms:W3CDTF">2024-10-29T09:13:00Z</dcterms:modified>
</cp:coreProperties>
</file>