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 w:before="280" w:after="0"/>
        <w:ind w:left="0" w:right="0" w:hanging="0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0"/>
          <w:szCs w:val="20"/>
          <w:lang w:val="en-US" w:eastAsia="it-IT" w:bidi="ar-SA"/>
        </w:rPr>
        <w:t>Table S1 – Kaplan-Meier survival analysis results: comparison on 2-year outcome incidence rates between the two FEP subgroups.</w:t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val="en-US" w:eastAsia="it-IT" w:bidi="ar-SA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val="en-US" w:eastAsia="it-IT" w:bidi="ar-SA"/>
        </w:rPr>
      </w:r>
    </w:p>
    <w:tbl>
      <w:tblPr>
        <w:tblW w:w="7709" w:type="dxa"/>
        <w:jc w:val="left"/>
        <w:tblInd w:w="-14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648"/>
        <w:gridCol w:w="95"/>
        <w:gridCol w:w="814"/>
        <w:gridCol w:w="36"/>
        <w:gridCol w:w="851"/>
        <w:gridCol w:w="25"/>
        <w:gridCol w:w="911"/>
        <w:gridCol w:w="57"/>
        <w:gridCol w:w="707"/>
        <w:gridCol w:w="135"/>
        <w:gridCol w:w="999"/>
        <w:gridCol w:w="253"/>
        <w:gridCol w:w="1177"/>
      </w:tblGrid>
      <w:tr>
        <w:trPr/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FEP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subgroup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1-cumulative proportion surviving at the time</w:t>
            </w:r>
          </w:p>
        </w:tc>
        <w:tc>
          <w:tcPr>
            <w:tcW w:w="42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 xml:space="preserve">Mean (in months) for 2-year </w:t>
            </w:r>
            <w:r>
              <w:rPr>
                <w:rFonts w:cs="Times New Roman" w:ascii="Times New Roman" w:hAnsi="Times New Roman"/>
                <w:sz w:val="16"/>
                <w:szCs w:val="16"/>
                <w:u w:val="single"/>
                <w:lang w:val="en-US" w:bidi="ar-SA"/>
              </w:rPr>
              <w:t>service disengagement</w:t>
            </w: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 xml:space="preserve"> rate</w:t>
            </w:r>
          </w:p>
        </w:tc>
      </w:tr>
      <w:tr>
        <w:trPr/>
        <w:tc>
          <w:tcPr>
            <w:tcW w:w="17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Estimate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SE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Estimate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SE</w:t>
            </w:r>
          </w:p>
        </w:tc>
        <w:tc>
          <w:tcPr>
            <w:tcW w:w="2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95% CI</w:t>
            </w:r>
          </w:p>
        </w:tc>
      </w:tr>
      <w:tr>
        <w:trPr>
          <w:trHeight w:val="196" w:hRule="atLeast"/>
        </w:trPr>
        <w:tc>
          <w:tcPr>
            <w:tcW w:w="17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8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Lower bound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Upper bound</w:t>
            </w:r>
          </w:p>
        </w:tc>
      </w:tr>
      <w:tr>
        <w:trPr/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FEP+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FEP-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(Overall)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.230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.281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.029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.027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20.990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20.007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20.417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.408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.414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.296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20.191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19.195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19.837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21.790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20.819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20.998</w:t>
            </w:r>
          </w:p>
        </w:tc>
      </w:tr>
      <w:tr>
        <w:trPr/>
        <w:tc>
          <w:tcPr>
            <w:tcW w:w="344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lang w:val="en-US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2-year Log Rank (Mantel-Cox)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 Greek" w:ascii="Times New Roman Greek" w:hAnsi="Times New Roman Greek"/>
                <w:sz w:val="16"/>
                <w:szCs w:val="16"/>
                <w:lang w:val="en-US" w:bidi="ar-SA"/>
              </w:rPr>
              <w:t>Χ</w:t>
            </w:r>
            <w:r>
              <w:rPr>
                <w:rFonts w:cs="Times New Roman" w:ascii="Times New Roman" w:hAnsi="Times New Roman"/>
                <w:sz w:val="16"/>
                <w:szCs w:val="16"/>
                <w:vertAlign w:val="superscript"/>
                <w:lang w:val="en-US" w:bidi="ar-SA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df</w:t>
            </w:r>
          </w:p>
        </w:tc>
        <w:tc>
          <w:tcPr>
            <w:tcW w:w="2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p</w:t>
            </w:r>
          </w:p>
        </w:tc>
      </w:tr>
      <w:tr>
        <w:trPr>
          <w:trHeight w:val="354" w:hRule="atLeast"/>
        </w:trPr>
        <w:tc>
          <w:tcPr>
            <w:tcW w:w="3444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1.823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1</w:t>
            </w:r>
          </w:p>
        </w:tc>
        <w:tc>
          <w:tcPr>
            <w:tcW w:w="2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 w:val="false"/>
                <w:b w:val="false"/>
                <w:bCs w:val="false"/>
                <w:lang w:val="en-US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6"/>
                <w:szCs w:val="16"/>
                <w:lang w:val="en-US" w:bidi="ar-SA"/>
              </w:rPr>
              <w:t>.177</w:t>
            </w:r>
          </w:p>
        </w:tc>
      </w:tr>
      <w:tr>
        <w:trPr/>
        <w:tc>
          <w:tcPr>
            <w:tcW w:w="17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FEP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subgroup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1-cumulative proportion surviving at the time</w:t>
            </w:r>
          </w:p>
        </w:tc>
        <w:tc>
          <w:tcPr>
            <w:tcW w:w="42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 xml:space="preserve">Mean (in months) for 2-year </w:t>
            </w:r>
            <w:r>
              <w:rPr>
                <w:rFonts w:cs="Times New Roman" w:ascii="Times New Roman" w:hAnsi="Times New Roman"/>
                <w:sz w:val="16"/>
                <w:szCs w:val="16"/>
                <w:u w:val="single"/>
                <w:lang w:val="en-US" w:bidi="ar-SA"/>
              </w:rPr>
              <w:t>new hospitalization</w:t>
            </w: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 xml:space="preserve"> rate</w:t>
            </w:r>
          </w:p>
        </w:tc>
      </w:tr>
      <w:tr>
        <w:trPr/>
        <w:tc>
          <w:tcPr>
            <w:tcW w:w="17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Estimate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SE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Estimate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SE</w:t>
            </w:r>
          </w:p>
        </w:tc>
        <w:tc>
          <w:tcPr>
            <w:tcW w:w="2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95% CI</w:t>
            </w:r>
          </w:p>
        </w:tc>
      </w:tr>
      <w:tr>
        <w:trPr/>
        <w:tc>
          <w:tcPr>
            <w:tcW w:w="17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85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993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7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Lower bound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Upper bound</w:t>
            </w:r>
          </w:p>
        </w:tc>
      </w:tr>
      <w:tr>
        <w:trPr/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FEP+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FEP-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(Overall)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.292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.265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.034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.029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21.497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21.581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21.545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.360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.308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.233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20.792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20.977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21.088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22.203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22.185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22.002</w:t>
            </w:r>
          </w:p>
        </w:tc>
      </w:tr>
      <w:tr>
        <w:trPr/>
        <w:tc>
          <w:tcPr>
            <w:tcW w:w="344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lang w:val="en-US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2-year Log Rank (Mantel-Cox)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 Greek" w:ascii="Times New Roman Greek" w:hAnsi="Times New Roman Greek"/>
                <w:sz w:val="16"/>
                <w:szCs w:val="16"/>
                <w:lang w:val="en-US" w:bidi="ar-SA"/>
              </w:rPr>
              <w:t>Χ</w:t>
            </w:r>
            <w:r>
              <w:rPr>
                <w:rFonts w:cs="Times New Roman" w:ascii="Times New Roman" w:hAnsi="Times New Roman"/>
                <w:sz w:val="16"/>
                <w:szCs w:val="16"/>
                <w:vertAlign w:val="superscript"/>
                <w:lang w:val="en-US" w:bidi="ar-SA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df</w:t>
            </w:r>
          </w:p>
        </w:tc>
        <w:tc>
          <w:tcPr>
            <w:tcW w:w="2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p</w:t>
            </w:r>
          </w:p>
        </w:tc>
      </w:tr>
      <w:tr>
        <w:trPr/>
        <w:tc>
          <w:tcPr>
            <w:tcW w:w="3444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16"/>
                <w:szCs w:val="16"/>
                <w:lang w:val="en-US" w:eastAsia="it-IT" w:bidi="ar-SA"/>
              </w:rPr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.282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1</w:t>
            </w:r>
          </w:p>
        </w:tc>
        <w:tc>
          <w:tcPr>
            <w:tcW w:w="2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 w:val="false"/>
                <w:b w:val="false"/>
                <w:bCs w:val="false"/>
                <w:lang w:val="en-US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6"/>
                <w:szCs w:val="16"/>
                <w:lang w:val="en-US" w:bidi="ar-SA"/>
              </w:rPr>
              <w:t>.595</w:t>
            </w:r>
          </w:p>
        </w:tc>
      </w:tr>
      <w:tr>
        <w:trPr/>
        <w:tc>
          <w:tcPr>
            <w:tcW w:w="16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FEP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subgroup</w:t>
            </w:r>
          </w:p>
        </w:tc>
        <w:tc>
          <w:tcPr>
            <w:tcW w:w="18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1-cumulative proportion surviving at the time</w:t>
            </w:r>
          </w:p>
        </w:tc>
        <w:tc>
          <w:tcPr>
            <w:tcW w:w="423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 xml:space="preserve">Mean (in months) for 2-year </w:t>
            </w:r>
            <w:r>
              <w:rPr>
                <w:rFonts w:cs="Times New Roman" w:ascii="Times New Roman" w:hAnsi="Times New Roman"/>
                <w:sz w:val="16"/>
                <w:szCs w:val="16"/>
                <w:u w:val="single"/>
                <w:lang w:val="en-US" w:bidi="ar-SA"/>
              </w:rPr>
              <w:t>attempted suicide</w:t>
            </w: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 xml:space="preserve"> rate</w:t>
            </w:r>
          </w:p>
        </w:tc>
      </w:tr>
      <w:tr>
        <w:trPr/>
        <w:tc>
          <w:tcPr>
            <w:tcW w:w="16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</w:r>
          </w:p>
        </w:tc>
        <w:tc>
          <w:tcPr>
            <w:tcW w:w="90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Estimate</w:t>
            </w:r>
          </w:p>
        </w:tc>
        <w:tc>
          <w:tcPr>
            <w:tcW w:w="9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SE</w:t>
            </w:r>
          </w:p>
        </w:tc>
        <w:tc>
          <w:tcPr>
            <w:tcW w:w="91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Estimate</w:t>
            </w:r>
          </w:p>
        </w:tc>
        <w:tc>
          <w:tcPr>
            <w:tcW w:w="8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SE</w:t>
            </w:r>
          </w:p>
        </w:tc>
        <w:tc>
          <w:tcPr>
            <w:tcW w:w="242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95% CI</w:t>
            </w:r>
          </w:p>
        </w:tc>
      </w:tr>
      <w:tr>
        <w:trPr/>
        <w:tc>
          <w:tcPr>
            <w:tcW w:w="16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</w:r>
          </w:p>
        </w:tc>
        <w:tc>
          <w:tcPr>
            <w:tcW w:w="909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</w:r>
          </w:p>
        </w:tc>
        <w:tc>
          <w:tcPr>
            <w:tcW w:w="912" w:type="dxa"/>
            <w:gridSpan w:val="3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</w:r>
          </w:p>
        </w:tc>
        <w:tc>
          <w:tcPr>
            <w:tcW w:w="91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</w:r>
          </w:p>
        </w:tc>
        <w:tc>
          <w:tcPr>
            <w:tcW w:w="899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</w:r>
          </w:p>
        </w:tc>
        <w:tc>
          <w:tcPr>
            <w:tcW w:w="125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Lower bound</w:t>
            </w:r>
          </w:p>
        </w:tc>
        <w:tc>
          <w:tcPr>
            <w:tcW w:w="1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Upper bound</w:t>
            </w:r>
          </w:p>
        </w:tc>
      </w:tr>
      <w:tr>
        <w:trPr/>
        <w:tc>
          <w:tcPr>
            <w:tcW w:w="16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FEP+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FEP-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(Overall)</w:t>
            </w:r>
          </w:p>
        </w:tc>
        <w:tc>
          <w:tcPr>
            <w:tcW w:w="90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.065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.038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-</w:t>
            </w:r>
          </w:p>
        </w:tc>
        <w:tc>
          <w:tcPr>
            <w:tcW w:w="912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.018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.012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-</w:t>
            </w:r>
          </w:p>
        </w:tc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23.294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23.661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23.503</w:t>
            </w:r>
          </w:p>
        </w:tc>
        <w:tc>
          <w:tcPr>
            <w:tcW w:w="89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.216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.134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.117</w:t>
            </w:r>
          </w:p>
        </w:tc>
        <w:tc>
          <w:tcPr>
            <w:tcW w:w="125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22.871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23.399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23.273</w:t>
            </w:r>
          </w:p>
        </w:tc>
        <w:tc>
          <w:tcPr>
            <w:tcW w:w="11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23.717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23.924</w:t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23.734</w:t>
            </w:r>
          </w:p>
        </w:tc>
      </w:tr>
      <w:tr>
        <w:trPr/>
        <w:tc>
          <w:tcPr>
            <w:tcW w:w="3469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lang w:val="en-US" w:bidi="ar-SA"/>
              </w:rPr>
            </w:r>
          </w:p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2-year Log Rank (Mantel-Cox)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 Greek" w:ascii="Times New Roman Greek" w:hAnsi="Times New Roman Greek"/>
                <w:sz w:val="16"/>
                <w:szCs w:val="16"/>
                <w:lang w:val="en-US" w:bidi="ar-SA"/>
              </w:rPr>
              <w:t>Χ</w:t>
            </w:r>
            <w:r>
              <w:rPr>
                <w:rFonts w:cs="Times New Roman" w:ascii="Times New Roman" w:hAnsi="Times New Roman"/>
                <w:sz w:val="16"/>
                <w:szCs w:val="16"/>
                <w:vertAlign w:val="superscript"/>
                <w:lang w:val="en-US" w:bidi="ar-SA"/>
              </w:rPr>
              <w:t>2</w:t>
            </w:r>
          </w:p>
        </w:tc>
        <w:tc>
          <w:tcPr>
            <w:tcW w:w="8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df</w:t>
            </w:r>
          </w:p>
        </w:tc>
        <w:tc>
          <w:tcPr>
            <w:tcW w:w="24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p</w:t>
            </w:r>
          </w:p>
        </w:tc>
      </w:tr>
      <w:tr>
        <w:trPr/>
        <w:tc>
          <w:tcPr>
            <w:tcW w:w="3469" w:type="dxa"/>
            <w:gridSpan w:val="6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16"/>
                <w:szCs w:val="16"/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</w:r>
          </w:p>
        </w:tc>
        <w:tc>
          <w:tcPr>
            <w:tcW w:w="91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1.801</w:t>
            </w:r>
          </w:p>
        </w:tc>
        <w:tc>
          <w:tcPr>
            <w:tcW w:w="899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lang w:val="en-US" w:bidi="ar-SA"/>
              </w:rPr>
            </w:pPr>
            <w:r>
              <w:rPr>
                <w:rFonts w:cs="Times New Roman" w:ascii="Times New Roman" w:hAnsi="Times New Roman"/>
                <w:sz w:val="16"/>
                <w:szCs w:val="16"/>
                <w:lang w:val="en-US" w:bidi="ar-SA"/>
              </w:rPr>
              <w:t>1</w:t>
            </w:r>
          </w:p>
        </w:tc>
        <w:tc>
          <w:tcPr>
            <w:tcW w:w="242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 w:val="false"/>
                <w:b w:val="false"/>
                <w:bCs w:val="false"/>
                <w:lang w:val="en-US" w:bidi="ar-SA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16"/>
                <w:szCs w:val="16"/>
                <w:lang w:val="en-US" w:bidi="ar-SA"/>
              </w:rPr>
              <w:t>.180</w:t>
            </w:r>
          </w:p>
        </w:tc>
      </w:tr>
    </w:tbl>
    <w:p>
      <w:pPr>
        <w:pStyle w:val="Normal"/>
        <w:widowControl w:val="false"/>
        <w:bidi w:val="0"/>
        <w:spacing w:before="280" w:after="28"/>
        <w:ind w:left="0" w:right="0" w:hanging="0"/>
        <w:rPr>
          <w:lang w:val="en-US" w:bidi="ar-SA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val="en-US" w:eastAsia="it-IT" w:bidi="ar-SA"/>
        </w:rPr>
        <w:t>Note. FEP = First Episode Psychosis; FEP+ = FEP participants with past specialist contact; FEP- = FEP participants without past specialist contact; SE = Standard Error; 95% CI = 95% Confidence Intervals; Log Rank = Logarithm Rank Test; = Chi-Squared test; df = degrees of freedom; p = statistical value.</w:t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val="en-US" w:bidi="ar-SA"/>
        </w:rPr>
      </w:pPr>
      <w:r>
        <w:rPr>
          <w:rFonts w:eastAsia="Times New Roman"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tabs>
          <w:tab w:val="clear" w:pos="708"/>
          <w:tab w:val="left" w:pos="1270" w:leader="none"/>
        </w:tabs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1270" w:leader="none"/>
        </w:tabs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1270" w:leader="none"/>
        </w:tabs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1270" w:leader="none"/>
        </w:tabs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1270" w:leader="none"/>
        </w:tabs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1270" w:leader="none"/>
        </w:tabs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1270" w:leader="none"/>
        </w:tabs>
        <w:spacing w:lineRule="auto" w:line="240" w:before="0" w:after="29"/>
        <w:rPr>
          <w:lang w:val="en-US" w:bidi="ar-SA"/>
        </w:rPr>
      </w:pPr>
      <w:r>
        <w:rPr>
          <w:lang w:val="en-US" w:bidi="ar-SA"/>
        </w:rPr>
      </w:r>
    </w:p>
    <w:p>
      <w:pPr>
        <w:pStyle w:val="Normal"/>
        <w:tabs>
          <w:tab w:val="clear" w:pos="708"/>
          <w:tab w:val="left" w:pos="1270" w:leader="none"/>
        </w:tabs>
        <w:spacing w:lineRule="auto" w:line="240" w:before="0" w:after="29"/>
        <w:rPr>
          <w:lang w:val="en-US" w:bidi="ar-SA"/>
        </w:rPr>
      </w:pPr>
      <w:r>
        <w:rPr>
          <w:rFonts w:cs="Times New Roman" w:ascii="Times New Roman" w:hAnsi="Times New Roman"/>
          <w:sz w:val="20"/>
          <w:szCs w:val="20"/>
          <w:lang w:val="en-US" w:bidi="ar-SA"/>
        </w:rPr>
        <w:t>Figure S1 – Kaplan-Meier survival analysis results: survival functions on 2-year outcome incidence rates between the two FEP subgroups across the follow-up.</w:t>
      </w:r>
    </w:p>
    <w:p>
      <w:pPr>
        <w:pStyle w:val="Normal"/>
        <w:tabs>
          <w:tab w:val="clear" w:pos="708"/>
          <w:tab w:val="left" w:pos="1270" w:leader="none"/>
        </w:tabs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1270" w:leader="none"/>
        </w:tabs>
        <w:spacing w:lineRule="auto" w:line="240" w:before="0" w:after="29"/>
        <w:rPr>
          <w:sz w:val="16"/>
          <w:szCs w:val="16"/>
          <w:lang w:val="en-US" w:bidi="ar-SA"/>
        </w:rPr>
      </w:pPr>
      <w:r>
        <w:rPr>
          <w:sz w:val="16"/>
          <w:szCs w:val="16"/>
          <w:lang w:val="en-US" w:bidi="ar-SA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  <w:lang w:val="en-US" w:bidi="ar-SA"/>
        </w:rPr>
      </w:pPr>
      <w:r>
        <w:rPr>
          <w:rFonts w:cs="Times New Roman" w:ascii="Times New Roman" w:hAnsi="Times New Roman"/>
          <w:sz w:val="20"/>
          <w:szCs w:val="20"/>
          <w:lang w:val="en-US" w:bidi="ar-SA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968750" cy="3175000"/>
            <wp:effectExtent l="0" t="0" r="0" b="0"/>
            <wp:wrapSquare wrapText="largest"/>
            <wp:docPr id="1" name="Immagin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  <w:lang w:val="en-US" w:bidi="ar-SA"/>
        </w:rPr>
      </w:pPr>
      <w:r>
        <w:rPr>
          <w:rFonts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  <w:lang w:val="en-US" w:bidi="ar-SA"/>
        </w:rPr>
      </w:pPr>
      <w:r>
        <w:rPr>
          <w:rFonts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  <w:lang w:val="en-US" w:bidi="ar-SA"/>
        </w:rPr>
      </w:pPr>
      <w:r>
        <w:rPr>
          <w:rFonts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  <w:lang w:val="en-US" w:bidi="ar-SA"/>
        </w:rPr>
      </w:pPr>
      <w:r>
        <w:rPr>
          <w:rFonts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  <w:lang w:val="en-US" w:bidi="ar-SA"/>
        </w:rPr>
      </w:pPr>
      <w:r>
        <w:rPr>
          <w:rFonts w:cs="Times New Roman" w:ascii="Times New Roman" w:hAnsi="Times New Roman"/>
          <w:sz w:val="20"/>
          <w:szCs w:val="20"/>
          <w:lang w:val="en-US" w:bidi="ar-SA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968750" cy="3175000"/>
            <wp:effectExtent l="0" t="0" r="0" b="0"/>
            <wp:wrapSquare wrapText="largest"/>
            <wp:docPr id="2" name="Immagin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spacing w:lineRule="auto" w:line="240" w:before="0" w:after="29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968750" cy="3175000"/>
            <wp:effectExtent l="0" t="0" r="0" b="0"/>
            <wp:wrapSquare wrapText="largest"/>
            <wp:docPr id="3" name="Immagin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7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rFonts w:ascii="Times New Roman" w:hAnsi="Times New Roman" w:cs="Times New Roman"/>
          <w:color w:val="000000"/>
          <w:kern w:val="0"/>
          <w:sz w:val="20"/>
          <w:szCs w:val="20"/>
          <w:lang w:eastAsia="it-IT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eastAsia="it-IT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>
          <w:lang w:val="en-US" w:bidi="ar-SA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>
          <w:lang w:val="en-US" w:bidi="ar-SA"/>
        </w:rPr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val="en-US" w:eastAsia="it-IT" w:bidi="ar-SA"/>
        </w:rPr>
        <w:t>Note. FEP = First Episode Psychosis; FEP+ = FEP participants with past specialist contact; FEP- = FEP participants without past specialist contact.</w:t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>
          <w:rFonts w:cs="Times New Roman" w:ascii="Times New Roman" w:hAnsi="Times New Roman"/>
          <w:color w:val="000000"/>
          <w:kern w:val="0"/>
          <w:sz w:val="20"/>
          <w:szCs w:val="20"/>
          <w:lang w:val="en-US" w:eastAsia="it-IT" w:bidi="ar-SA"/>
        </w:rPr>
        <w:t>Table S2 – Treated incidence of FEP patients referred to the Pr-EP program across the recruitment period (2013-2021) (n = 489).</w:t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-31750</wp:posOffset>
            </wp:positionH>
            <wp:positionV relativeFrom="paragraph">
              <wp:posOffset>635</wp:posOffset>
            </wp:positionV>
            <wp:extent cx="6120130" cy="2915285"/>
            <wp:effectExtent l="0" t="0" r="0" b="0"/>
            <wp:wrapSquare wrapText="largest"/>
            <wp:docPr id="4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15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color w:val="000000"/>
          <w:kern w:val="0"/>
          <w:sz w:val="20"/>
          <w:szCs w:val="20"/>
          <w:lang w:val="en-US" w:eastAsia="it-IT" w:bidi="ar-SA"/>
        </w:rPr>
        <w:t>Note - FEP = First Episode Psychosis; Pr-EP = Parma-Early Psychosis.</w:t>
      </w:r>
    </w:p>
    <w:p>
      <w:pPr>
        <w:pStyle w:val="Normal"/>
        <w:widowControl w:val="false"/>
        <w:bidi w:val="0"/>
        <w:spacing w:lineRule="auto" w:line="240" w:before="280" w:after="28"/>
        <w:ind w:left="0" w:right="0" w:hanging="0"/>
        <w:rPr>
          <w:lang w:val="en-US" w:bidi="ar-SA"/>
        </w:rPr>
      </w:pPr>
      <w:r>
        <w:rPr/>
      </w:r>
    </w:p>
    <w:p>
      <w:pPr>
        <w:pStyle w:val="Normal"/>
        <w:widowControl w:val="false"/>
        <w:spacing w:lineRule="auto" w:line="240" w:before="0" w:after="29"/>
        <w:rPr>
          <w:lang w:val="en-US" w:bidi="ar-SA"/>
        </w:rPr>
      </w:pPr>
      <w:r>
        <w:rPr/>
      </w:r>
    </w:p>
    <w:sectPr>
      <w:footerReference w:type="default" r:id="rId6"/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[1]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Albany">
    <w:altName w:val="Arial"/>
    <w:charset w:val="00"/>
    <w:family w:val="roman"/>
    <w:pitch w:val="variable"/>
  </w:font>
  <w:font w:name="Times New Roman Greek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Pidipagin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Corpodeltesto"/>
    <w:uiPriority w:val="9"/>
    <w:qFormat/>
    <w:pPr>
      <w:numPr>
        <w:ilvl w:val="0"/>
        <w:numId w:val="1"/>
      </w:numPr>
      <w:spacing w:lineRule="auto" w:line="240" w:before="280" w:after="280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qFormat/>
    <w:rPr>
      <w:rFonts w:ascii="Times New Roman" w:hAnsi="Times New Roman" w:eastAsia="Times New Roman" w:cs="Times New Roman"/>
      <w:b/>
      <w:bCs/>
      <w:sz w:val="48"/>
      <w:szCs w:val="48"/>
      <w:lang w:eastAsia="zh-CN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DefaultParagraphFont1" w:customStyle="1">
    <w:name w:val="Default Paragraph Font1"/>
    <w:qFormat/>
    <w:rPr/>
  </w:style>
  <w:style w:type="character" w:styleId="WW8Num2z0" w:customStyle="1">
    <w:name w:val="WW8Num2z0"/>
    <w:qFormat/>
    <w:rPr>
      <w:rFonts w:ascii="Symbol" w:hAnsi="Symbol" w:cs="OpenSymbol"/>
      <w:color w:val="000000"/>
      <w:sz w:val="20"/>
      <w:szCs w:val="20"/>
      <w:lang w:val="en-US" w:eastAsia="zh-CN" w:bidi="ar-SA"/>
    </w:rPr>
  </w:style>
  <w:style w:type="character" w:styleId="WWDefaultParagraphFont" w:customStyle="1">
    <w:name w:val="WW-Default Paragraph Font"/>
    <w:qFormat/>
    <w:rPr/>
  </w:style>
  <w:style w:type="character" w:styleId="WW8Num3z0" w:customStyle="1">
    <w:name w:val="WW8Num3z0"/>
    <w:qFormat/>
    <w:rPr>
      <w:rFonts w:ascii="Times New Roman" w:hAnsi="Times New Roman" w:cs="Times New Roman"/>
      <w:iCs/>
      <w:sz w:val="20"/>
      <w:szCs w:val="24"/>
      <w:lang w:val="en-US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DefaultParagraphFont1" w:customStyle="1">
    <w:name w:val="WW-Default Paragraph Font1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DefaultParagraphFont11" w:customStyle="1">
    <w:name w:val="WW-Default Paragraph Font11"/>
    <w:qFormat/>
    <w:rPr/>
  </w:style>
  <w:style w:type="character" w:styleId="WW8Num4z0" w:customStyle="1">
    <w:name w:val="WW8Num4z0"/>
    <w:qFormat/>
    <w:rPr>
      <w:rFonts w:ascii="Symbol" w:hAnsi="Symbol" w:cs="Symbol"/>
      <w:sz w:val="24"/>
      <w:szCs w:val="24"/>
      <w:lang w:val="en-US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DefaultParagraphFont111" w:customStyle="1">
    <w:name w:val="WW-Default Paragraph Font111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Wingdings" w:hAnsi="Wingdings" w:cs="Wingding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DefaultParagraphFont1111" w:customStyle="1">
    <w:name w:val="WW-Default Paragraph Font1111"/>
    <w:qFormat/>
    <w:rPr/>
  </w:style>
  <w:style w:type="character" w:styleId="HeaderChar" w:customStyle="1">
    <w:name w:val="Header Char"/>
    <w:basedOn w:val="WWDefaultParagraphFont1111"/>
    <w:qFormat/>
    <w:rPr/>
  </w:style>
  <w:style w:type="character" w:styleId="FooterChar" w:customStyle="1">
    <w:name w:val="Footer Char"/>
    <w:basedOn w:val="WWDefaultParagraphFont1111"/>
    <w:qFormat/>
    <w:rPr/>
  </w:style>
  <w:style w:type="character" w:styleId="Heading1Char" w:customStyle="1">
    <w:name w:val="Heading 1 Char"/>
    <w:qFormat/>
    <w:rPr>
      <w:rFonts w:ascii="Times New Roman" w:hAnsi="Times New Roman" w:eastAsia="Times New Roman" w:cs="Times New Roman"/>
      <w:b/>
      <w:bCs/>
      <w:sz w:val="48"/>
      <w:szCs w:val="48"/>
    </w:rPr>
  </w:style>
  <w:style w:type="character" w:styleId="CollegamentoInternet" w:customStyle="1">
    <w:name w:val="Collegamento Internet"/>
    <w:rPr>
      <w:color w:val="0000FF"/>
      <w:u w:val="single"/>
    </w:rPr>
  </w:style>
  <w:style w:type="character" w:styleId="Appleconvertedspace" w:customStyle="1">
    <w:name w:val="apple-converted-space"/>
    <w:basedOn w:val="WWDefaultParagraphFont1111"/>
    <w:qFormat/>
    <w:rPr/>
  </w:style>
  <w:style w:type="character" w:styleId="Highlight" w:customStyle="1">
    <w:name w:val="highlight"/>
    <w:basedOn w:val="WWDefaultParagraphFont1111"/>
    <w:qFormat/>
    <w:rPr/>
  </w:style>
  <w:style w:type="character" w:styleId="Enfasi" w:customStyle="1">
    <w:name w:val="Enfasi"/>
    <w:qFormat/>
    <w:rPr>
      <w:i/>
      <w:iCs/>
    </w:rPr>
  </w:style>
  <w:style w:type="character" w:styleId="BalloonTextChar" w:customStyle="1">
    <w:name w:val="Balloon Text Char"/>
    <w:qFormat/>
    <w:rPr>
      <w:rFonts w:ascii="Tahoma" w:hAnsi="Tahoma" w:cs="Tahoma"/>
      <w:sz w:val="16"/>
      <w:szCs w:val="16"/>
    </w:rPr>
  </w:style>
  <w:style w:type="character" w:styleId="Hyperlink1" w:customStyle="1">
    <w:name w:val="Hyperlink1"/>
    <w:qFormat/>
    <w:rPr>
      <w:color w:val="0000FF"/>
      <w:u w:val="single"/>
    </w:rPr>
  </w:style>
  <w:style w:type="character" w:styleId="BodyTextChar" w:customStyle="1">
    <w:name w:val="Body Text Char"/>
    <w:qFormat/>
    <w:rPr>
      <w:rFonts w:ascii="Times New Roman" w:hAnsi="Times New Roman" w:eastAsia="Times New Roman" w:cs="Times New Roman"/>
      <w:kern w:val="2"/>
      <w:sz w:val="20"/>
      <w:szCs w:val="20"/>
      <w:lang w:eastAsia="zh-CN"/>
    </w:rPr>
  </w:style>
  <w:style w:type="character" w:styleId="HeaderChar1" w:customStyle="1">
    <w:name w:val="Header Char1"/>
    <w:basedOn w:val="WWDefaultParagraphFont1111"/>
    <w:qFormat/>
    <w:rPr/>
  </w:style>
  <w:style w:type="character" w:styleId="FooterChar1" w:customStyle="1">
    <w:name w:val="Footer Char1"/>
    <w:basedOn w:val="WWDefaultParagraphFont1111"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ommentSubjectChar" w:customStyle="1">
    <w:name w:val="Comment Subject Char"/>
    <w:qFormat/>
    <w:rPr>
      <w:rFonts w:ascii="Times New Roman" w:hAnsi="Times New Roman" w:eastAsia="Times New Roman" w:cs="Times New Roman"/>
      <w:b/>
      <w:bCs/>
      <w:kern w:val="2"/>
      <w:sz w:val="24"/>
      <w:szCs w:val="24"/>
      <w:lang w:eastAsia="zh-CN"/>
    </w:rPr>
  </w:style>
  <w:style w:type="character" w:styleId="CommentTextChar" w:customStyle="1">
    <w:name w:val="Comment Text Char"/>
    <w:qFormat/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character" w:styleId="CommentReference1" w:customStyle="1">
    <w:name w:val="Comment Reference1"/>
    <w:qFormat/>
    <w:rPr>
      <w:rFonts w:eastAsia="Times New Roman"/>
      <w:szCs w:val="18"/>
    </w:rPr>
  </w:style>
  <w:style w:type="character" w:styleId="SubtitleChar" w:customStyle="1">
    <w:name w:val="Subtitle Char"/>
    <w:qFormat/>
    <w:rPr>
      <w:rFonts w:ascii="Liberation Sans" w:hAnsi="Liberation Sans" w:eastAsia="Mangal" w:cs="Liberation Sans"/>
      <w:kern w:val="2"/>
      <w:sz w:val="36"/>
      <w:szCs w:val="36"/>
      <w:lang w:eastAsia="zh-CN"/>
    </w:rPr>
  </w:style>
  <w:style w:type="character" w:styleId="TitleChar" w:customStyle="1">
    <w:name w:val="Title Char"/>
    <w:qFormat/>
    <w:rPr>
      <w:rFonts w:ascii="Liberation Sans" w:hAnsi="Liberation Sans" w:eastAsia="Mangal" w:cs="Liberation Sans"/>
      <w:b/>
      <w:bCs/>
      <w:kern w:val="2"/>
      <w:sz w:val="56"/>
      <w:szCs w:val="56"/>
      <w:lang w:eastAsia="zh-CN"/>
    </w:rPr>
  </w:style>
  <w:style w:type="character" w:styleId="Carpredefinitoparagrafo1" w:customStyle="1">
    <w:name w:val="Car. predefinito paragrafo1"/>
    <w:qFormat/>
    <w:rPr/>
  </w:style>
  <w:style w:type="character" w:styleId="WW8Num39z1" w:customStyle="1">
    <w:name w:val="WW8Num39z1"/>
    <w:qFormat/>
    <w:rPr>
      <w:rFonts w:ascii="Courier New" w:hAnsi="Courier New" w:eastAsia="Courier New" w:cs="Courier New"/>
    </w:rPr>
  </w:style>
  <w:style w:type="character" w:styleId="WW8Num38z1" w:customStyle="1">
    <w:name w:val="WW8Num38z1"/>
    <w:qFormat/>
    <w:rPr>
      <w:rFonts w:ascii="Courier New" w:hAnsi="Courier New" w:eastAsia="Courier New" w:cs="Courier New"/>
    </w:rPr>
  </w:style>
  <w:style w:type="character" w:styleId="WW8Num38z0" w:customStyle="1">
    <w:name w:val="WW8Num38z0"/>
    <w:qFormat/>
    <w:rPr>
      <w:rFonts w:ascii="Courier New" w:hAnsi="Courier New" w:eastAsia="Courier New" w:cs="Courier New"/>
      <w:lang w:val="it-IT"/>
    </w:rPr>
  </w:style>
  <w:style w:type="character" w:styleId="WW8Num37z8" w:customStyle="1">
    <w:name w:val="WW8Num37z8"/>
    <w:qFormat/>
    <w:rPr/>
  </w:style>
  <w:style w:type="character" w:styleId="WW8Num37z7" w:customStyle="1">
    <w:name w:val="WW8Num37z7"/>
    <w:qFormat/>
    <w:rPr/>
  </w:style>
  <w:style w:type="character" w:styleId="WW8Num37z6" w:customStyle="1">
    <w:name w:val="WW8Num37z6"/>
    <w:qFormat/>
    <w:rPr/>
  </w:style>
  <w:style w:type="character" w:styleId="WW8Num37z5" w:customStyle="1">
    <w:name w:val="WW8Num37z5"/>
    <w:qFormat/>
    <w:rPr/>
  </w:style>
  <w:style w:type="character" w:styleId="WW8Num37z4" w:customStyle="1">
    <w:name w:val="WW8Num37z4"/>
    <w:qFormat/>
    <w:rPr/>
  </w:style>
  <w:style w:type="character" w:styleId="WW8Num37z3" w:customStyle="1">
    <w:name w:val="WW8Num37z3"/>
    <w:qFormat/>
    <w:rPr/>
  </w:style>
  <w:style w:type="character" w:styleId="WW8Num37z2" w:customStyle="1">
    <w:name w:val="WW8Num37z2"/>
    <w:qFormat/>
    <w:rPr/>
  </w:style>
  <w:style w:type="character" w:styleId="WW8Num37z1" w:customStyle="1">
    <w:name w:val="WW8Num37z1"/>
    <w:qFormat/>
    <w:rPr/>
  </w:style>
  <w:style w:type="character" w:styleId="WW8Num36z8" w:customStyle="1">
    <w:name w:val="WW8Num36z8"/>
    <w:qFormat/>
    <w:rPr/>
  </w:style>
  <w:style w:type="character" w:styleId="WW8Num36z7" w:customStyle="1">
    <w:name w:val="WW8Num36z7"/>
    <w:qFormat/>
    <w:rPr/>
  </w:style>
  <w:style w:type="character" w:styleId="WW8Num36z6" w:customStyle="1">
    <w:name w:val="WW8Num36z6"/>
    <w:qFormat/>
    <w:rPr/>
  </w:style>
  <w:style w:type="character" w:styleId="WW8Num36z5" w:customStyle="1">
    <w:name w:val="WW8Num36z5"/>
    <w:qFormat/>
    <w:rPr/>
  </w:style>
  <w:style w:type="character" w:styleId="WW8Num36z4" w:customStyle="1">
    <w:name w:val="WW8Num36z4"/>
    <w:qFormat/>
    <w:rPr/>
  </w:style>
  <w:style w:type="character" w:styleId="WW8Num36z3" w:customStyle="1">
    <w:name w:val="WW8Num36z3"/>
    <w:qFormat/>
    <w:rPr/>
  </w:style>
  <w:style w:type="character" w:styleId="WW8Num36z2" w:customStyle="1">
    <w:name w:val="WW8Num36z2"/>
    <w:qFormat/>
    <w:rPr/>
  </w:style>
  <w:style w:type="character" w:styleId="WW8Num36z1" w:customStyle="1">
    <w:name w:val="WW8Num36z1"/>
    <w:qFormat/>
    <w:rPr/>
  </w:style>
  <w:style w:type="character" w:styleId="WW8Num36z0" w:customStyle="1">
    <w:name w:val="WW8Num36z0"/>
    <w:qFormat/>
    <w:rPr/>
  </w:style>
  <w:style w:type="character" w:styleId="WW8Num35z8" w:customStyle="1">
    <w:name w:val="WW8Num35z8"/>
    <w:qFormat/>
    <w:rPr/>
  </w:style>
  <w:style w:type="character" w:styleId="WW8Num35z7" w:customStyle="1">
    <w:name w:val="WW8Num35z7"/>
    <w:qFormat/>
    <w:rPr/>
  </w:style>
  <w:style w:type="character" w:styleId="WW8Num35z6" w:customStyle="1">
    <w:name w:val="WW8Num35z6"/>
    <w:qFormat/>
    <w:rPr/>
  </w:style>
  <w:style w:type="character" w:styleId="WW8Num35z5" w:customStyle="1">
    <w:name w:val="WW8Num35z5"/>
    <w:qFormat/>
    <w:rPr/>
  </w:style>
  <w:style w:type="character" w:styleId="WW8Num35z4" w:customStyle="1">
    <w:name w:val="WW8Num35z4"/>
    <w:qFormat/>
    <w:rPr/>
  </w:style>
  <w:style w:type="character" w:styleId="WW8Num35z3" w:customStyle="1">
    <w:name w:val="WW8Num35z3"/>
    <w:qFormat/>
    <w:rPr/>
  </w:style>
  <w:style w:type="character" w:styleId="WW8Num35z2" w:customStyle="1">
    <w:name w:val="WW8Num35z2"/>
    <w:qFormat/>
    <w:rPr/>
  </w:style>
  <w:style w:type="character" w:styleId="WW8Num35z1" w:customStyle="1">
    <w:name w:val="WW8Num35z1"/>
    <w:qFormat/>
    <w:rPr/>
  </w:style>
  <w:style w:type="character" w:styleId="WW8Num35z0" w:customStyle="1">
    <w:name w:val="WW8Num35z0"/>
    <w:qFormat/>
    <w:rPr/>
  </w:style>
  <w:style w:type="character" w:styleId="WW8Num34z8" w:customStyle="1">
    <w:name w:val="WW8Num34z8"/>
    <w:qFormat/>
    <w:rPr/>
  </w:style>
  <w:style w:type="character" w:styleId="WW8Num34z7" w:customStyle="1">
    <w:name w:val="WW8Num34z7"/>
    <w:qFormat/>
    <w:rPr/>
  </w:style>
  <w:style w:type="character" w:styleId="WW8Num34z6" w:customStyle="1">
    <w:name w:val="WW8Num34z6"/>
    <w:qFormat/>
    <w:rPr/>
  </w:style>
  <w:style w:type="character" w:styleId="WW8Num34z5" w:customStyle="1">
    <w:name w:val="WW8Num34z5"/>
    <w:qFormat/>
    <w:rPr/>
  </w:style>
  <w:style w:type="character" w:styleId="WW8Num34z4" w:customStyle="1">
    <w:name w:val="WW8Num34z4"/>
    <w:qFormat/>
    <w:rPr/>
  </w:style>
  <w:style w:type="character" w:styleId="WW8Num34z3" w:customStyle="1">
    <w:name w:val="WW8Num34z3"/>
    <w:qFormat/>
    <w:rPr/>
  </w:style>
  <w:style w:type="character" w:styleId="WW8Num34z2" w:customStyle="1">
    <w:name w:val="WW8Num34z2"/>
    <w:qFormat/>
    <w:rPr/>
  </w:style>
  <w:style w:type="character" w:styleId="WW8Num34z1" w:customStyle="1">
    <w:name w:val="WW8Num34z1"/>
    <w:qFormat/>
    <w:rPr/>
  </w:style>
  <w:style w:type="character" w:styleId="WW8Num34z0" w:customStyle="1">
    <w:name w:val="WW8Num34z0"/>
    <w:qFormat/>
    <w:rPr/>
  </w:style>
  <w:style w:type="character" w:styleId="WW8Num33z8" w:customStyle="1">
    <w:name w:val="WW8Num33z8"/>
    <w:qFormat/>
    <w:rPr/>
  </w:style>
  <w:style w:type="character" w:styleId="WW8Num33z7" w:customStyle="1">
    <w:name w:val="WW8Num33z7"/>
    <w:qFormat/>
    <w:rPr/>
  </w:style>
  <w:style w:type="character" w:styleId="WW8Num33z6" w:customStyle="1">
    <w:name w:val="WW8Num33z6"/>
    <w:qFormat/>
    <w:rPr/>
  </w:style>
  <w:style w:type="character" w:styleId="WW8Num33z5" w:customStyle="1">
    <w:name w:val="WW8Num33z5"/>
    <w:qFormat/>
    <w:rPr/>
  </w:style>
  <w:style w:type="character" w:styleId="WW8Num33z4" w:customStyle="1">
    <w:name w:val="WW8Num33z4"/>
    <w:qFormat/>
    <w:rPr/>
  </w:style>
  <w:style w:type="character" w:styleId="WW8Num33z3" w:customStyle="1">
    <w:name w:val="WW8Num33z3"/>
    <w:qFormat/>
    <w:rPr/>
  </w:style>
  <w:style w:type="character" w:styleId="WW8Num33z2" w:customStyle="1">
    <w:name w:val="WW8Num33z2"/>
    <w:qFormat/>
    <w:rPr/>
  </w:style>
  <w:style w:type="character" w:styleId="WW8Num33z1" w:customStyle="1">
    <w:name w:val="WW8Num33z1"/>
    <w:qFormat/>
    <w:rPr/>
  </w:style>
  <w:style w:type="character" w:styleId="WW8Num33z0" w:customStyle="1">
    <w:name w:val="WW8Num33z0"/>
    <w:qFormat/>
    <w:rPr>
      <w:i/>
    </w:rPr>
  </w:style>
  <w:style w:type="character" w:styleId="WW8Num32z8" w:customStyle="1">
    <w:name w:val="WW8Num32z8"/>
    <w:qFormat/>
    <w:rPr/>
  </w:style>
  <w:style w:type="character" w:styleId="WW8Num32z7" w:customStyle="1">
    <w:name w:val="WW8Num32z7"/>
    <w:qFormat/>
    <w:rPr/>
  </w:style>
  <w:style w:type="character" w:styleId="WW8Num32z6" w:customStyle="1">
    <w:name w:val="WW8Num32z6"/>
    <w:qFormat/>
    <w:rPr/>
  </w:style>
  <w:style w:type="character" w:styleId="WW8Num32z5" w:customStyle="1">
    <w:name w:val="WW8Num32z5"/>
    <w:qFormat/>
    <w:rPr/>
  </w:style>
  <w:style w:type="character" w:styleId="WW8Num32z4" w:customStyle="1">
    <w:name w:val="WW8Num32z4"/>
    <w:qFormat/>
    <w:rPr/>
  </w:style>
  <w:style w:type="character" w:styleId="WW8Num32z3" w:customStyle="1">
    <w:name w:val="WW8Num32z3"/>
    <w:qFormat/>
    <w:rPr/>
  </w:style>
  <w:style w:type="character" w:styleId="WW8Num32z2" w:customStyle="1">
    <w:name w:val="WW8Num32z2"/>
    <w:qFormat/>
    <w:rPr/>
  </w:style>
  <w:style w:type="character" w:styleId="WW8Num32z1" w:customStyle="1">
    <w:name w:val="WW8Num32z1"/>
    <w:qFormat/>
    <w:rPr/>
  </w:style>
  <w:style w:type="character" w:styleId="WW8Num32z0" w:customStyle="1">
    <w:name w:val="WW8Num32z0"/>
    <w:qFormat/>
    <w:rPr/>
  </w:style>
  <w:style w:type="character" w:styleId="WW8Num31z8" w:customStyle="1">
    <w:name w:val="WW8Num31z8"/>
    <w:qFormat/>
    <w:rPr/>
  </w:style>
  <w:style w:type="character" w:styleId="WW8Num31z7" w:customStyle="1">
    <w:name w:val="WW8Num31z7"/>
    <w:qFormat/>
    <w:rPr/>
  </w:style>
  <w:style w:type="character" w:styleId="WW8Num31z6" w:customStyle="1">
    <w:name w:val="WW8Num31z6"/>
    <w:qFormat/>
    <w:rPr/>
  </w:style>
  <w:style w:type="character" w:styleId="WW8Num31z5" w:customStyle="1">
    <w:name w:val="WW8Num31z5"/>
    <w:qFormat/>
    <w:rPr/>
  </w:style>
  <w:style w:type="character" w:styleId="WW8Num31z4" w:customStyle="1">
    <w:name w:val="WW8Num31z4"/>
    <w:qFormat/>
    <w:rPr/>
  </w:style>
  <w:style w:type="character" w:styleId="WW8Num31z3" w:customStyle="1">
    <w:name w:val="WW8Num31z3"/>
    <w:qFormat/>
    <w:rPr/>
  </w:style>
  <w:style w:type="character" w:styleId="WW8Num31z2" w:customStyle="1">
    <w:name w:val="WW8Num31z2"/>
    <w:qFormat/>
    <w:rPr/>
  </w:style>
  <w:style w:type="character" w:styleId="WW8Num31z1" w:customStyle="1">
    <w:name w:val="WW8Num31z1"/>
    <w:qFormat/>
    <w:rPr/>
  </w:style>
  <w:style w:type="character" w:styleId="WW8Num31z0" w:customStyle="1">
    <w:name w:val="WW8Num31z0"/>
    <w:qFormat/>
    <w:rPr/>
  </w:style>
  <w:style w:type="character" w:styleId="WW8Num30z8" w:customStyle="1">
    <w:name w:val="WW8Num30z8"/>
    <w:qFormat/>
    <w:rPr/>
  </w:style>
  <w:style w:type="character" w:styleId="WW8Num30z7" w:customStyle="1">
    <w:name w:val="WW8Num30z7"/>
    <w:qFormat/>
    <w:rPr/>
  </w:style>
  <w:style w:type="character" w:styleId="WW8Num30z6" w:customStyle="1">
    <w:name w:val="WW8Num30z6"/>
    <w:qFormat/>
    <w:rPr/>
  </w:style>
  <w:style w:type="character" w:styleId="WW8Num30z5" w:customStyle="1">
    <w:name w:val="WW8Num30z5"/>
    <w:qFormat/>
    <w:rPr/>
  </w:style>
  <w:style w:type="character" w:styleId="WW8Num30z4" w:customStyle="1">
    <w:name w:val="WW8Num30z4"/>
    <w:qFormat/>
    <w:rPr/>
  </w:style>
  <w:style w:type="character" w:styleId="WW8Num30z3" w:customStyle="1">
    <w:name w:val="WW8Num30z3"/>
    <w:qFormat/>
    <w:rPr/>
  </w:style>
  <w:style w:type="character" w:styleId="WW8Num30z2" w:customStyle="1">
    <w:name w:val="WW8Num30z2"/>
    <w:qFormat/>
    <w:rPr/>
  </w:style>
  <w:style w:type="character" w:styleId="WW8Num30z0" w:customStyle="1">
    <w:name w:val="WW8Num30z0"/>
    <w:qFormat/>
    <w:rPr/>
  </w:style>
  <w:style w:type="character" w:styleId="WW8Num29z8" w:customStyle="1">
    <w:name w:val="WW8Num29z8"/>
    <w:qFormat/>
    <w:rPr/>
  </w:style>
  <w:style w:type="character" w:styleId="WW8Num29z7" w:customStyle="1">
    <w:name w:val="WW8Num29z7"/>
    <w:qFormat/>
    <w:rPr/>
  </w:style>
  <w:style w:type="character" w:styleId="WW8Num29z6" w:customStyle="1">
    <w:name w:val="WW8Num29z6"/>
    <w:qFormat/>
    <w:rPr/>
  </w:style>
  <w:style w:type="character" w:styleId="WW8Num29z5" w:customStyle="1">
    <w:name w:val="WW8Num29z5"/>
    <w:qFormat/>
    <w:rPr/>
  </w:style>
  <w:style w:type="character" w:styleId="WW8Num29z4" w:customStyle="1">
    <w:name w:val="WW8Num29z4"/>
    <w:qFormat/>
    <w:rPr/>
  </w:style>
  <w:style w:type="character" w:styleId="WW8Num29z3" w:customStyle="1">
    <w:name w:val="WW8Num29z3"/>
    <w:qFormat/>
    <w:rPr/>
  </w:style>
  <w:style w:type="character" w:styleId="WW8Num29z2" w:customStyle="1">
    <w:name w:val="WW8Num29z2"/>
    <w:qFormat/>
    <w:rPr/>
  </w:style>
  <w:style w:type="character" w:styleId="WW8Num29z1" w:customStyle="1">
    <w:name w:val="WW8Num29z1"/>
    <w:qFormat/>
    <w:rPr/>
  </w:style>
  <w:style w:type="character" w:styleId="WW8Num29z0" w:customStyle="1">
    <w:name w:val="WW8Num29z0"/>
    <w:qFormat/>
    <w:rPr/>
  </w:style>
  <w:style w:type="character" w:styleId="WW8Num28z8" w:customStyle="1">
    <w:name w:val="WW8Num28z8"/>
    <w:qFormat/>
    <w:rPr/>
  </w:style>
  <w:style w:type="character" w:styleId="WW8Num28z7" w:customStyle="1">
    <w:name w:val="WW8Num28z7"/>
    <w:qFormat/>
    <w:rPr/>
  </w:style>
  <w:style w:type="character" w:styleId="WW8Num28z6" w:customStyle="1">
    <w:name w:val="WW8Num28z6"/>
    <w:qFormat/>
    <w:rPr/>
  </w:style>
  <w:style w:type="character" w:styleId="WW8Num28z5" w:customStyle="1">
    <w:name w:val="WW8Num28z5"/>
    <w:qFormat/>
    <w:rPr/>
  </w:style>
  <w:style w:type="character" w:styleId="WW8Num28z4" w:customStyle="1">
    <w:name w:val="WW8Num28z4"/>
    <w:qFormat/>
    <w:rPr/>
  </w:style>
  <w:style w:type="character" w:styleId="WW8Num28z3" w:customStyle="1">
    <w:name w:val="WW8Num28z3"/>
    <w:qFormat/>
    <w:rPr/>
  </w:style>
  <w:style w:type="character" w:styleId="WW8Num28z2" w:customStyle="1">
    <w:name w:val="WW8Num28z2"/>
    <w:qFormat/>
    <w:rPr/>
  </w:style>
  <w:style w:type="character" w:styleId="WW8Num28z1" w:customStyle="1">
    <w:name w:val="WW8Num28z1"/>
    <w:qFormat/>
    <w:rPr/>
  </w:style>
  <w:style w:type="character" w:styleId="WW8Num28z0" w:customStyle="1">
    <w:name w:val="WW8Num28z0"/>
    <w:qFormat/>
    <w:rPr/>
  </w:style>
  <w:style w:type="character" w:styleId="WW8Num27z8" w:customStyle="1">
    <w:name w:val="WW8Num27z8"/>
    <w:qFormat/>
    <w:rPr/>
  </w:style>
  <w:style w:type="character" w:styleId="WW8Num27z7" w:customStyle="1">
    <w:name w:val="WW8Num27z7"/>
    <w:qFormat/>
    <w:rPr/>
  </w:style>
  <w:style w:type="character" w:styleId="WW8Num27z6" w:customStyle="1">
    <w:name w:val="WW8Num27z6"/>
    <w:qFormat/>
    <w:rPr/>
  </w:style>
  <w:style w:type="character" w:styleId="WW8Num27z5" w:customStyle="1">
    <w:name w:val="WW8Num27z5"/>
    <w:qFormat/>
    <w:rPr/>
  </w:style>
  <w:style w:type="character" w:styleId="WW8Num27z4" w:customStyle="1">
    <w:name w:val="WW8Num27z4"/>
    <w:qFormat/>
    <w:rPr/>
  </w:style>
  <w:style w:type="character" w:styleId="WW8Num27z3" w:customStyle="1">
    <w:name w:val="WW8Num27z3"/>
    <w:qFormat/>
    <w:rPr/>
  </w:style>
  <w:style w:type="character" w:styleId="WW8Num27z2" w:customStyle="1">
    <w:name w:val="WW8Num27z2"/>
    <w:qFormat/>
    <w:rPr/>
  </w:style>
  <w:style w:type="character" w:styleId="WW8Num27z1" w:customStyle="1">
    <w:name w:val="WW8Num27z1"/>
    <w:qFormat/>
    <w:rPr/>
  </w:style>
  <w:style w:type="character" w:styleId="WW8Num27z0" w:customStyle="1">
    <w:name w:val="WW8Num27z0"/>
    <w:qFormat/>
    <w:rPr/>
  </w:style>
  <w:style w:type="character" w:styleId="WW8Num26z8" w:customStyle="1">
    <w:name w:val="WW8Num26z8"/>
    <w:qFormat/>
    <w:rPr/>
  </w:style>
  <w:style w:type="character" w:styleId="WW8Num26z7" w:customStyle="1">
    <w:name w:val="WW8Num26z7"/>
    <w:qFormat/>
    <w:rPr/>
  </w:style>
  <w:style w:type="character" w:styleId="WW8Num26z6" w:customStyle="1">
    <w:name w:val="WW8Num26z6"/>
    <w:qFormat/>
    <w:rPr/>
  </w:style>
  <w:style w:type="character" w:styleId="WW8Num26z5" w:customStyle="1">
    <w:name w:val="WW8Num26z5"/>
    <w:qFormat/>
    <w:rPr/>
  </w:style>
  <w:style w:type="character" w:styleId="WW8Num26z4" w:customStyle="1">
    <w:name w:val="WW8Num26z4"/>
    <w:qFormat/>
    <w:rPr/>
  </w:style>
  <w:style w:type="character" w:styleId="WW8Num26z3" w:customStyle="1">
    <w:name w:val="WW8Num26z3"/>
    <w:qFormat/>
    <w:rPr/>
  </w:style>
  <w:style w:type="character" w:styleId="WW8Num26z2" w:customStyle="1">
    <w:name w:val="WW8Num26z2"/>
    <w:qFormat/>
    <w:rPr/>
  </w:style>
  <w:style w:type="character" w:styleId="WW8Num26z1" w:customStyle="1">
    <w:name w:val="WW8Num26z1"/>
    <w:qFormat/>
    <w:rPr/>
  </w:style>
  <w:style w:type="character" w:styleId="WW8Num26z0" w:customStyle="1">
    <w:name w:val="WW8Num26z0"/>
    <w:qFormat/>
    <w:rPr/>
  </w:style>
  <w:style w:type="character" w:styleId="WW8Num25z8" w:customStyle="1">
    <w:name w:val="WW8Num25z8"/>
    <w:qFormat/>
    <w:rPr/>
  </w:style>
  <w:style w:type="character" w:styleId="WW8Num25z7" w:customStyle="1">
    <w:name w:val="WW8Num25z7"/>
    <w:qFormat/>
    <w:rPr/>
  </w:style>
  <w:style w:type="character" w:styleId="WW8Num25z6" w:customStyle="1">
    <w:name w:val="WW8Num25z6"/>
    <w:qFormat/>
    <w:rPr/>
  </w:style>
  <w:style w:type="character" w:styleId="WW8Num25z5" w:customStyle="1">
    <w:name w:val="WW8Num25z5"/>
    <w:qFormat/>
    <w:rPr/>
  </w:style>
  <w:style w:type="character" w:styleId="WW8Num25z4" w:customStyle="1">
    <w:name w:val="WW8Num25z4"/>
    <w:qFormat/>
    <w:rPr/>
  </w:style>
  <w:style w:type="character" w:styleId="WW8Num25z3" w:customStyle="1">
    <w:name w:val="WW8Num25z3"/>
    <w:qFormat/>
    <w:rPr/>
  </w:style>
  <w:style w:type="character" w:styleId="WW8Num25z2" w:customStyle="1">
    <w:name w:val="WW8Num25z2"/>
    <w:qFormat/>
    <w:rPr/>
  </w:style>
  <w:style w:type="character" w:styleId="WW8Num25z1" w:customStyle="1">
    <w:name w:val="WW8Num25z1"/>
    <w:qFormat/>
    <w:rPr/>
  </w:style>
  <w:style w:type="character" w:styleId="WW8Num25z0" w:customStyle="1">
    <w:name w:val="WW8Num25z0"/>
    <w:qFormat/>
    <w:rPr/>
  </w:style>
  <w:style w:type="character" w:styleId="WW8Num24z8" w:customStyle="1">
    <w:name w:val="WW8Num24z8"/>
    <w:qFormat/>
    <w:rPr/>
  </w:style>
  <w:style w:type="character" w:styleId="WW8Num24z7" w:customStyle="1">
    <w:name w:val="WW8Num24z7"/>
    <w:qFormat/>
    <w:rPr/>
  </w:style>
  <w:style w:type="character" w:styleId="WW8Num24z6" w:customStyle="1">
    <w:name w:val="WW8Num24z6"/>
    <w:qFormat/>
    <w:rPr/>
  </w:style>
  <w:style w:type="character" w:styleId="WW8Num24z5" w:customStyle="1">
    <w:name w:val="WW8Num24z5"/>
    <w:qFormat/>
    <w:rPr/>
  </w:style>
  <w:style w:type="character" w:styleId="WW8Num24z4" w:customStyle="1">
    <w:name w:val="WW8Num24z4"/>
    <w:qFormat/>
    <w:rPr/>
  </w:style>
  <w:style w:type="character" w:styleId="WW8Num24z3" w:customStyle="1">
    <w:name w:val="WW8Num24z3"/>
    <w:qFormat/>
    <w:rPr/>
  </w:style>
  <w:style w:type="character" w:styleId="WW8Num24z2" w:customStyle="1">
    <w:name w:val="WW8Num24z2"/>
    <w:qFormat/>
    <w:rPr/>
  </w:style>
  <w:style w:type="character" w:styleId="WW8Num24z1" w:customStyle="1">
    <w:name w:val="WW8Num24z1"/>
    <w:qFormat/>
    <w:rPr/>
  </w:style>
  <w:style w:type="character" w:styleId="WW8Num24z0" w:customStyle="1">
    <w:name w:val="WW8Num24z0"/>
    <w:qFormat/>
    <w:rPr/>
  </w:style>
  <w:style w:type="character" w:styleId="WW8Num23z8" w:customStyle="1">
    <w:name w:val="WW8Num23z8"/>
    <w:qFormat/>
    <w:rPr/>
  </w:style>
  <w:style w:type="character" w:styleId="WW8Num23z7" w:customStyle="1">
    <w:name w:val="WW8Num23z7"/>
    <w:qFormat/>
    <w:rPr/>
  </w:style>
  <w:style w:type="character" w:styleId="WW8Num23z6" w:customStyle="1">
    <w:name w:val="WW8Num23z6"/>
    <w:qFormat/>
    <w:rPr/>
  </w:style>
  <w:style w:type="character" w:styleId="WW8Num23z5" w:customStyle="1">
    <w:name w:val="WW8Num23z5"/>
    <w:qFormat/>
    <w:rPr/>
  </w:style>
  <w:style w:type="character" w:styleId="WW8Num23z4" w:customStyle="1">
    <w:name w:val="WW8Num23z4"/>
    <w:qFormat/>
    <w:rPr/>
  </w:style>
  <w:style w:type="character" w:styleId="WW8Num23z3" w:customStyle="1">
    <w:name w:val="WW8Num23z3"/>
    <w:qFormat/>
    <w:rPr/>
  </w:style>
  <w:style w:type="character" w:styleId="WW8Num23z2" w:customStyle="1">
    <w:name w:val="WW8Num23z2"/>
    <w:qFormat/>
    <w:rPr/>
  </w:style>
  <w:style w:type="character" w:styleId="WW8Num23z1" w:customStyle="1">
    <w:name w:val="WW8Num23z1"/>
    <w:qFormat/>
    <w:rPr/>
  </w:style>
  <w:style w:type="character" w:styleId="WW8Num23z0" w:customStyle="1">
    <w:name w:val="WW8Num23z0"/>
    <w:qFormat/>
    <w:rPr/>
  </w:style>
  <w:style w:type="character" w:styleId="WW8Num22z8" w:customStyle="1">
    <w:name w:val="WW8Num22z8"/>
    <w:qFormat/>
    <w:rPr/>
  </w:style>
  <w:style w:type="character" w:styleId="WW8Num22z7" w:customStyle="1">
    <w:name w:val="WW8Num22z7"/>
    <w:qFormat/>
    <w:rPr/>
  </w:style>
  <w:style w:type="character" w:styleId="WW8Num22z6" w:customStyle="1">
    <w:name w:val="WW8Num22z6"/>
    <w:qFormat/>
    <w:rPr/>
  </w:style>
  <w:style w:type="character" w:styleId="WW8Num22z5" w:customStyle="1">
    <w:name w:val="WW8Num22z5"/>
    <w:qFormat/>
    <w:rPr/>
  </w:style>
  <w:style w:type="character" w:styleId="WW8Num22z4" w:customStyle="1">
    <w:name w:val="WW8Num22z4"/>
    <w:qFormat/>
    <w:rPr/>
  </w:style>
  <w:style w:type="character" w:styleId="WW8Num22z3" w:customStyle="1">
    <w:name w:val="WW8Num22z3"/>
    <w:qFormat/>
    <w:rPr/>
  </w:style>
  <w:style w:type="character" w:styleId="WW8Num22z2" w:customStyle="1">
    <w:name w:val="WW8Num22z2"/>
    <w:qFormat/>
    <w:rPr/>
  </w:style>
  <w:style w:type="character" w:styleId="WW8Num22z1" w:customStyle="1">
    <w:name w:val="WW8Num22z1"/>
    <w:qFormat/>
    <w:rPr/>
  </w:style>
  <w:style w:type="character" w:styleId="WW8Num22z0" w:customStyle="1">
    <w:name w:val="WW8Num22z0"/>
    <w:qFormat/>
    <w:rPr/>
  </w:style>
  <w:style w:type="character" w:styleId="WW8Num21z8" w:customStyle="1">
    <w:name w:val="WW8Num21z8"/>
    <w:qFormat/>
    <w:rPr/>
  </w:style>
  <w:style w:type="character" w:styleId="WW8Num21z7" w:customStyle="1">
    <w:name w:val="WW8Num21z7"/>
    <w:qFormat/>
    <w:rPr/>
  </w:style>
  <w:style w:type="character" w:styleId="WW8Num21z6" w:customStyle="1">
    <w:name w:val="WW8Num21z6"/>
    <w:qFormat/>
    <w:rPr/>
  </w:style>
  <w:style w:type="character" w:styleId="WW8Num21z5" w:customStyle="1">
    <w:name w:val="WW8Num21z5"/>
    <w:qFormat/>
    <w:rPr/>
  </w:style>
  <w:style w:type="character" w:styleId="WW8Num21z4" w:customStyle="1">
    <w:name w:val="WW8Num21z4"/>
    <w:qFormat/>
    <w:rPr/>
  </w:style>
  <w:style w:type="character" w:styleId="WW8Num21z3" w:customStyle="1">
    <w:name w:val="WW8Num21z3"/>
    <w:qFormat/>
    <w:rPr/>
  </w:style>
  <w:style w:type="character" w:styleId="WW8Num21z2" w:customStyle="1">
    <w:name w:val="WW8Num21z2"/>
    <w:qFormat/>
    <w:rPr/>
  </w:style>
  <w:style w:type="character" w:styleId="WW8Num21z1" w:customStyle="1">
    <w:name w:val="WW8Num21z1"/>
    <w:qFormat/>
    <w:rPr/>
  </w:style>
  <w:style w:type="character" w:styleId="WW8Num21z0" w:customStyle="1">
    <w:name w:val="WW8Num21z0"/>
    <w:qFormat/>
    <w:rPr/>
  </w:style>
  <w:style w:type="character" w:styleId="WW8Num20z8" w:customStyle="1">
    <w:name w:val="WW8Num20z8"/>
    <w:qFormat/>
    <w:rPr/>
  </w:style>
  <w:style w:type="character" w:styleId="WW8Num20z7" w:customStyle="1">
    <w:name w:val="WW8Num20z7"/>
    <w:qFormat/>
    <w:rPr/>
  </w:style>
  <w:style w:type="character" w:styleId="WW8Num20z6" w:customStyle="1">
    <w:name w:val="WW8Num20z6"/>
    <w:qFormat/>
    <w:rPr/>
  </w:style>
  <w:style w:type="character" w:styleId="WW8Num20z5" w:customStyle="1">
    <w:name w:val="WW8Num20z5"/>
    <w:qFormat/>
    <w:rPr/>
  </w:style>
  <w:style w:type="character" w:styleId="WW8Num20z4" w:customStyle="1">
    <w:name w:val="WW8Num20z4"/>
    <w:qFormat/>
    <w:rPr/>
  </w:style>
  <w:style w:type="character" w:styleId="WW8Num20z3" w:customStyle="1">
    <w:name w:val="WW8Num20z3"/>
    <w:qFormat/>
    <w:rPr/>
  </w:style>
  <w:style w:type="character" w:styleId="WW8Num20z2" w:customStyle="1">
    <w:name w:val="WW8Num20z2"/>
    <w:qFormat/>
    <w:rPr/>
  </w:style>
  <w:style w:type="character" w:styleId="WW8Num20z1" w:customStyle="1">
    <w:name w:val="WW8Num20z1"/>
    <w:qFormat/>
    <w:rPr/>
  </w:style>
  <w:style w:type="character" w:styleId="WW8Num20z0" w:customStyle="1">
    <w:name w:val="WW8Num20z0"/>
    <w:qFormat/>
    <w:rPr/>
  </w:style>
  <w:style w:type="character" w:styleId="WW8Num19z8" w:customStyle="1">
    <w:name w:val="WW8Num19z8"/>
    <w:qFormat/>
    <w:rPr/>
  </w:style>
  <w:style w:type="character" w:styleId="WW8Num19z7" w:customStyle="1">
    <w:name w:val="WW8Num19z7"/>
    <w:qFormat/>
    <w:rPr/>
  </w:style>
  <w:style w:type="character" w:styleId="WW8Num19z6" w:customStyle="1">
    <w:name w:val="WW8Num19z6"/>
    <w:qFormat/>
    <w:rPr/>
  </w:style>
  <w:style w:type="character" w:styleId="WW8Num19z5" w:customStyle="1">
    <w:name w:val="WW8Num19z5"/>
    <w:qFormat/>
    <w:rPr/>
  </w:style>
  <w:style w:type="character" w:styleId="WW8Num19z4" w:customStyle="1">
    <w:name w:val="WW8Num19z4"/>
    <w:qFormat/>
    <w:rPr/>
  </w:style>
  <w:style w:type="character" w:styleId="WW8Num19z3" w:customStyle="1">
    <w:name w:val="WW8Num19z3"/>
    <w:qFormat/>
    <w:rPr/>
  </w:style>
  <w:style w:type="character" w:styleId="WW8Num19z2" w:customStyle="1">
    <w:name w:val="WW8Num19z2"/>
    <w:qFormat/>
    <w:rPr/>
  </w:style>
  <w:style w:type="character" w:styleId="WW8Num19z1" w:customStyle="1">
    <w:name w:val="WW8Num19z1"/>
    <w:qFormat/>
    <w:rPr/>
  </w:style>
  <w:style w:type="character" w:styleId="WW8Num19z0" w:customStyle="1">
    <w:name w:val="WW8Num19z0"/>
    <w:qFormat/>
    <w:rPr/>
  </w:style>
  <w:style w:type="character" w:styleId="WW8Num18z8" w:customStyle="1">
    <w:name w:val="WW8Num18z8"/>
    <w:qFormat/>
    <w:rPr/>
  </w:style>
  <w:style w:type="character" w:styleId="WW8Num18z7" w:customStyle="1">
    <w:name w:val="WW8Num18z7"/>
    <w:qFormat/>
    <w:rPr/>
  </w:style>
  <w:style w:type="character" w:styleId="WW8Num18z6" w:customStyle="1">
    <w:name w:val="WW8Num18z6"/>
    <w:qFormat/>
    <w:rPr/>
  </w:style>
  <w:style w:type="character" w:styleId="WW8Num18z5" w:customStyle="1">
    <w:name w:val="WW8Num18z5"/>
    <w:qFormat/>
    <w:rPr/>
  </w:style>
  <w:style w:type="character" w:styleId="WW8Num18z4" w:customStyle="1">
    <w:name w:val="WW8Num18z4"/>
    <w:qFormat/>
    <w:rPr/>
  </w:style>
  <w:style w:type="character" w:styleId="WW8Num18z3" w:customStyle="1">
    <w:name w:val="WW8Num18z3"/>
    <w:qFormat/>
    <w:rPr/>
  </w:style>
  <w:style w:type="character" w:styleId="WW8Num18z2" w:customStyle="1">
    <w:name w:val="WW8Num18z2"/>
    <w:qFormat/>
    <w:rPr/>
  </w:style>
  <w:style w:type="character" w:styleId="WW8Num18z1" w:customStyle="1">
    <w:name w:val="WW8Num18z1"/>
    <w:qFormat/>
    <w:rPr/>
  </w:style>
  <w:style w:type="character" w:styleId="WW8Num18z0" w:customStyle="1">
    <w:name w:val="WW8Num18z0"/>
    <w:qFormat/>
    <w:rPr/>
  </w:style>
  <w:style w:type="character" w:styleId="WW8Num17z8" w:customStyle="1">
    <w:name w:val="WW8Num17z8"/>
    <w:qFormat/>
    <w:rPr/>
  </w:style>
  <w:style w:type="character" w:styleId="WW8Num17z7" w:customStyle="1">
    <w:name w:val="WW8Num17z7"/>
    <w:qFormat/>
    <w:rPr/>
  </w:style>
  <w:style w:type="character" w:styleId="WW8Num17z6" w:customStyle="1">
    <w:name w:val="WW8Num17z6"/>
    <w:qFormat/>
    <w:rPr/>
  </w:style>
  <w:style w:type="character" w:styleId="WW8Num17z5" w:customStyle="1">
    <w:name w:val="WW8Num17z5"/>
    <w:qFormat/>
    <w:rPr/>
  </w:style>
  <w:style w:type="character" w:styleId="WW8Num17z4" w:customStyle="1">
    <w:name w:val="WW8Num17z4"/>
    <w:qFormat/>
    <w:rPr/>
  </w:style>
  <w:style w:type="character" w:styleId="WW8Num17z3" w:customStyle="1">
    <w:name w:val="WW8Num17z3"/>
    <w:qFormat/>
    <w:rPr/>
  </w:style>
  <w:style w:type="character" w:styleId="WW8Num17z2" w:customStyle="1">
    <w:name w:val="WW8Num17z2"/>
    <w:qFormat/>
    <w:rPr/>
  </w:style>
  <w:style w:type="character" w:styleId="WW8Num17z1" w:customStyle="1">
    <w:name w:val="WW8Num17z1"/>
    <w:qFormat/>
    <w:rPr/>
  </w:style>
  <w:style w:type="character" w:styleId="WW8Num17z0" w:customStyle="1">
    <w:name w:val="WW8Num17z0"/>
    <w:qFormat/>
    <w:rPr/>
  </w:style>
  <w:style w:type="character" w:styleId="WW8Num16z8" w:customStyle="1">
    <w:name w:val="WW8Num16z8"/>
    <w:qFormat/>
    <w:rPr/>
  </w:style>
  <w:style w:type="character" w:styleId="WW8Num16z7" w:customStyle="1">
    <w:name w:val="WW8Num16z7"/>
    <w:qFormat/>
    <w:rPr/>
  </w:style>
  <w:style w:type="character" w:styleId="WW8Num16z6" w:customStyle="1">
    <w:name w:val="WW8Num16z6"/>
    <w:qFormat/>
    <w:rPr/>
  </w:style>
  <w:style w:type="character" w:styleId="WW8Num16z5" w:customStyle="1">
    <w:name w:val="WW8Num16z5"/>
    <w:qFormat/>
    <w:rPr/>
  </w:style>
  <w:style w:type="character" w:styleId="WW8Num16z4" w:customStyle="1">
    <w:name w:val="WW8Num16z4"/>
    <w:qFormat/>
    <w:rPr/>
  </w:style>
  <w:style w:type="character" w:styleId="WW8Num16z3" w:customStyle="1">
    <w:name w:val="WW8Num16z3"/>
    <w:qFormat/>
    <w:rPr/>
  </w:style>
  <w:style w:type="character" w:styleId="WW8Num16z2" w:customStyle="1">
    <w:name w:val="WW8Num16z2"/>
    <w:qFormat/>
    <w:rPr/>
  </w:style>
  <w:style w:type="character" w:styleId="WW8Num16z1" w:customStyle="1">
    <w:name w:val="WW8Num16z1"/>
    <w:qFormat/>
    <w:rPr/>
  </w:style>
  <w:style w:type="character" w:styleId="WW8Num16z0" w:customStyle="1">
    <w:name w:val="WW8Num16z0"/>
    <w:qFormat/>
    <w:rPr/>
  </w:style>
  <w:style w:type="character" w:styleId="WW8Num15z8" w:customStyle="1">
    <w:name w:val="WW8Num15z8"/>
    <w:qFormat/>
    <w:rPr/>
  </w:style>
  <w:style w:type="character" w:styleId="WW8Num15z7" w:customStyle="1">
    <w:name w:val="WW8Num15z7"/>
    <w:qFormat/>
    <w:rPr/>
  </w:style>
  <w:style w:type="character" w:styleId="WW8Num15z6" w:customStyle="1">
    <w:name w:val="WW8Num15z6"/>
    <w:qFormat/>
    <w:rPr/>
  </w:style>
  <w:style w:type="character" w:styleId="WW8Num15z5" w:customStyle="1">
    <w:name w:val="WW8Num15z5"/>
    <w:qFormat/>
    <w:rPr/>
  </w:style>
  <w:style w:type="character" w:styleId="WW8Num15z4" w:customStyle="1">
    <w:name w:val="WW8Num15z4"/>
    <w:qFormat/>
    <w:rPr/>
  </w:style>
  <w:style w:type="character" w:styleId="WW8Num15z3" w:customStyle="1">
    <w:name w:val="WW8Num15z3"/>
    <w:qFormat/>
    <w:rPr/>
  </w:style>
  <w:style w:type="character" w:styleId="WW8Num15z2" w:customStyle="1">
    <w:name w:val="WW8Num15z2"/>
    <w:qFormat/>
    <w:rPr/>
  </w:style>
  <w:style w:type="character" w:styleId="WW8Num15z1" w:customStyle="1">
    <w:name w:val="WW8Num15z1"/>
    <w:qFormat/>
    <w:rPr/>
  </w:style>
  <w:style w:type="character" w:styleId="WW8Num15z0" w:customStyle="1">
    <w:name w:val="WW8Num15z0"/>
    <w:qFormat/>
    <w:rPr/>
  </w:style>
  <w:style w:type="character" w:styleId="WW8Num14z8" w:customStyle="1">
    <w:name w:val="WW8Num14z8"/>
    <w:qFormat/>
    <w:rPr/>
  </w:style>
  <w:style w:type="character" w:styleId="WW8Num14z7" w:customStyle="1">
    <w:name w:val="WW8Num14z7"/>
    <w:qFormat/>
    <w:rPr/>
  </w:style>
  <w:style w:type="character" w:styleId="WW8Num14z6" w:customStyle="1">
    <w:name w:val="WW8Num14z6"/>
    <w:qFormat/>
    <w:rPr/>
  </w:style>
  <w:style w:type="character" w:styleId="WW8Num14z5" w:customStyle="1">
    <w:name w:val="WW8Num14z5"/>
    <w:qFormat/>
    <w:rPr/>
  </w:style>
  <w:style w:type="character" w:styleId="WW8Num14z4" w:customStyle="1">
    <w:name w:val="WW8Num14z4"/>
    <w:qFormat/>
    <w:rPr/>
  </w:style>
  <w:style w:type="character" w:styleId="WW8Num14z3" w:customStyle="1">
    <w:name w:val="WW8Num14z3"/>
    <w:qFormat/>
    <w:rPr/>
  </w:style>
  <w:style w:type="character" w:styleId="WW8Num14z2" w:customStyle="1">
    <w:name w:val="WW8Num14z2"/>
    <w:qFormat/>
    <w:rPr/>
  </w:style>
  <w:style w:type="character" w:styleId="WW8Num14z1" w:customStyle="1">
    <w:name w:val="WW8Num14z1"/>
    <w:qFormat/>
    <w:rPr/>
  </w:style>
  <w:style w:type="character" w:styleId="WW8Num14z0" w:customStyle="1">
    <w:name w:val="WW8Num14z0"/>
    <w:qFormat/>
    <w:rPr/>
  </w:style>
  <w:style w:type="character" w:styleId="WW8Num12z8" w:customStyle="1">
    <w:name w:val="WW8Num12z8"/>
    <w:qFormat/>
    <w:rPr/>
  </w:style>
  <w:style w:type="character" w:styleId="WW8Num12z7" w:customStyle="1">
    <w:name w:val="WW8Num12z7"/>
    <w:qFormat/>
    <w:rPr/>
  </w:style>
  <w:style w:type="character" w:styleId="WW8Num12z6" w:customStyle="1">
    <w:name w:val="WW8Num12z6"/>
    <w:qFormat/>
    <w:rPr/>
  </w:style>
  <w:style w:type="character" w:styleId="WW8Num12z5" w:customStyle="1">
    <w:name w:val="WW8Num12z5"/>
    <w:qFormat/>
    <w:rPr/>
  </w:style>
  <w:style w:type="character" w:styleId="WW8Num12z4" w:customStyle="1">
    <w:name w:val="WW8Num12z4"/>
    <w:qFormat/>
    <w:rPr/>
  </w:style>
  <w:style w:type="character" w:styleId="WW8Num12z2" w:customStyle="1">
    <w:name w:val="WW8Num12z2"/>
    <w:qFormat/>
    <w:rPr/>
  </w:style>
  <w:style w:type="character" w:styleId="WW8Num11z8" w:customStyle="1">
    <w:name w:val="WW8Num11z8"/>
    <w:qFormat/>
    <w:rPr/>
  </w:style>
  <w:style w:type="character" w:styleId="WW8Num11z7" w:customStyle="1">
    <w:name w:val="WW8Num11z7"/>
    <w:qFormat/>
    <w:rPr/>
  </w:style>
  <w:style w:type="character" w:styleId="WW8Num11z6" w:customStyle="1">
    <w:name w:val="WW8Num11z6"/>
    <w:qFormat/>
    <w:rPr/>
  </w:style>
  <w:style w:type="character" w:styleId="WW8Num11z5" w:customStyle="1">
    <w:name w:val="WW8Num11z5"/>
    <w:qFormat/>
    <w:rPr/>
  </w:style>
  <w:style w:type="character" w:styleId="WW8Num11z4" w:customStyle="1">
    <w:name w:val="WW8Num11z4"/>
    <w:qFormat/>
    <w:rPr/>
  </w:style>
  <w:style w:type="character" w:styleId="WW8Num11z2" w:customStyle="1">
    <w:name w:val="WW8Num11z2"/>
    <w:qFormat/>
    <w:rPr/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2" w:customStyle="1">
    <w:name w:val="WW8Num7z2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Heading4Char" w:customStyle="1">
    <w:name w:val="Heading 4 Char"/>
    <w:qFormat/>
    <w:rPr>
      <w:rFonts w:ascii="Times New Roman" w:hAnsi="Times New Roman" w:eastAsia="Times New Roman" w:cs="Times New Roman"/>
      <w:i/>
      <w:iCs/>
      <w:kern w:val="2"/>
      <w:sz w:val="24"/>
      <w:szCs w:val="20"/>
      <w:lang w:val="en-GB" w:eastAsia="zh-CN"/>
    </w:rPr>
  </w:style>
  <w:style w:type="character" w:styleId="Heading3Char" w:customStyle="1">
    <w:name w:val="Heading 3 Char"/>
    <w:qFormat/>
    <w:rPr>
      <w:rFonts w:ascii="Times New Roman" w:hAnsi="Times New Roman" w:eastAsia="Times New Roman" w:cs="Times New Roman"/>
      <w:i/>
      <w:iCs/>
      <w:kern w:val="2"/>
      <w:sz w:val="24"/>
      <w:szCs w:val="20"/>
      <w:lang w:val="en-GB" w:eastAsia="zh-CN"/>
    </w:rPr>
  </w:style>
  <w:style w:type="character" w:styleId="Heading2Char" w:customStyle="1">
    <w:name w:val="Heading 2 Char"/>
    <w:qFormat/>
    <w:rPr>
      <w:rFonts w:ascii="Times New Roman" w:hAnsi="Times New Roman" w:eastAsia="Times New Roman" w:cs="Times New Roman"/>
      <w:b/>
      <w:bCs/>
      <w:kern w:val="2"/>
      <w:sz w:val="20"/>
      <w:szCs w:val="20"/>
      <w:lang w:eastAsia="zh-CN"/>
    </w:rPr>
  </w:style>
  <w:style w:type="character" w:styleId="WW8Num13z8" w:customStyle="1">
    <w:name w:val="WW8Num13z8"/>
    <w:qFormat/>
    <w:rPr/>
  </w:style>
  <w:style w:type="character" w:styleId="WW8Num13z7" w:customStyle="1">
    <w:name w:val="WW8Num13z7"/>
    <w:qFormat/>
    <w:rPr/>
  </w:style>
  <w:style w:type="character" w:styleId="WW8Num13z6" w:customStyle="1">
    <w:name w:val="WW8Num13z6"/>
    <w:qFormat/>
    <w:rPr/>
  </w:style>
  <w:style w:type="character" w:styleId="WW8Num13z5" w:customStyle="1">
    <w:name w:val="WW8Num13z5"/>
    <w:qFormat/>
    <w:rPr/>
  </w:style>
  <w:style w:type="character" w:styleId="WW8Num13z4" w:customStyle="1">
    <w:name w:val="WW8Num13z4"/>
    <w:qFormat/>
    <w:rPr/>
  </w:style>
  <w:style w:type="character" w:styleId="WW8Num13z3" w:customStyle="1">
    <w:name w:val="WW8Num13z3"/>
    <w:qFormat/>
    <w:rPr/>
  </w:style>
  <w:style w:type="character" w:styleId="WW8Num13z2" w:customStyle="1">
    <w:name w:val="WW8Num13z2"/>
    <w:qFormat/>
    <w:rPr/>
  </w:style>
  <w:style w:type="character" w:styleId="WW8Num13z1" w:customStyle="1">
    <w:name w:val="WW8Num13z1"/>
    <w:qFormat/>
    <w:rPr/>
  </w:style>
  <w:style w:type="character" w:styleId="WW8Num13z0" w:customStyle="1">
    <w:name w:val="WW8Num13z0"/>
    <w:qFormat/>
    <w:rPr/>
  </w:style>
  <w:style w:type="character" w:styleId="WW8Num12z1" w:customStyle="1">
    <w:name w:val="WW8Num12z1"/>
    <w:qFormat/>
    <w:rPr>
      <w:rFonts w:ascii="Courier New" w:hAnsi="Courier New" w:eastAsia="Courier New" w:cs="Courier New"/>
    </w:rPr>
  </w:style>
  <w:style w:type="character" w:styleId="WW8Num11z1" w:customStyle="1">
    <w:name w:val="WW8Num11z1"/>
    <w:qFormat/>
    <w:rPr>
      <w:rFonts w:ascii="Courier New" w:hAnsi="Courier New" w:eastAsia="Courier New" w:cs="Courier New"/>
    </w:rPr>
  </w:style>
  <w:style w:type="character" w:styleId="WW8Num10z8" w:customStyle="1">
    <w:name w:val="WW8Num10z8"/>
    <w:qFormat/>
    <w:rPr/>
  </w:style>
  <w:style w:type="character" w:styleId="WW8Num10z7" w:customStyle="1">
    <w:name w:val="WW8Num10z7"/>
    <w:qFormat/>
    <w:rPr/>
  </w:style>
  <w:style w:type="character" w:styleId="WW8Num10z6" w:customStyle="1">
    <w:name w:val="WW8Num10z6"/>
    <w:qFormat/>
    <w:rPr/>
  </w:style>
  <w:style w:type="character" w:styleId="WW8Num10z5" w:customStyle="1">
    <w:name w:val="WW8Num10z5"/>
    <w:qFormat/>
    <w:rPr/>
  </w:style>
  <w:style w:type="character" w:styleId="WW8Num10z4" w:customStyle="1">
    <w:name w:val="WW8Num10z4"/>
    <w:qFormat/>
    <w:rPr/>
  </w:style>
  <w:style w:type="character" w:styleId="WW8Num10z3" w:customStyle="1">
    <w:name w:val="WW8Num10z3"/>
    <w:qFormat/>
    <w:rPr/>
  </w:style>
  <w:style w:type="character" w:styleId="WW8Num10z2" w:customStyle="1">
    <w:name w:val="WW8Num10z2"/>
    <w:qFormat/>
    <w:rPr/>
  </w:style>
  <w:style w:type="character" w:styleId="WW8Num10z1" w:customStyle="1">
    <w:name w:val="WW8Num10z1"/>
    <w:qFormat/>
    <w:rPr/>
  </w:style>
  <w:style w:type="character" w:styleId="WW8Num10z0" w:customStyle="1">
    <w:name w:val="WW8Num10z0"/>
    <w:qFormat/>
    <w:rPr>
      <w:rFonts w:ascii="[1]" w:hAnsi="[1]" w:eastAsia="[1]" w:cs="[1]"/>
    </w:rPr>
  </w:style>
  <w:style w:type="character" w:styleId="WW8Num9z8" w:customStyle="1">
    <w:name w:val="WW8Num9z8"/>
    <w:qFormat/>
    <w:rPr/>
  </w:style>
  <w:style w:type="character" w:styleId="WW8Num9z7" w:customStyle="1">
    <w:name w:val="WW8Num9z7"/>
    <w:qFormat/>
    <w:rPr/>
  </w:style>
  <w:style w:type="character" w:styleId="WW8Num9z6" w:customStyle="1">
    <w:name w:val="WW8Num9z6"/>
    <w:qFormat/>
    <w:rPr/>
  </w:style>
  <w:style w:type="character" w:styleId="WW8Num9z5" w:customStyle="1">
    <w:name w:val="WW8Num9z5"/>
    <w:qFormat/>
    <w:rPr/>
  </w:style>
  <w:style w:type="character" w:styleId="WW8Num9z4" w:customStyle="1">
    <w:name w:val="WW8Num9z4"/>
    <w:qFormat/>
    <w:rPr/>
  </w:style>
  <w:style w:type="character" w:styleId="WW8Num9z3" w:customStyle="1">
    <w:name w:val="WW8Num9z3"/>
    <w:qFormat/>
    <w:rPr/>
  </w:style>
  <w:style w:type="character" w:styleId="WW8Num9z2" w:customStyle="1">
    <w:name w:val="WW8Num9z2"/>
    <w:qFormat/>
    <w:rPr/>
  </w:style>
  <w:style w:type="character" w:styleId="WW8Num9z1" w:customStyle="1">
    <w:name w:val="WW8Num9z1"/>
    <w:qFormat/>
    <w:rPr/>
  </w:style>
  <w:style w:type="character" w:styleId="WW8Num9z0" w:customStyle="1">
    <w:name w:val="WW8Num9z0"/>
    <w:qFormat/>
    <w:rPr/>
  </w:style>
  <w:style w:type="character" w:styleId="WW8Num8z1" w:customStyle="1">
    <w:name w:val="WW8Num8z1"/>
    <w:qFormat/>
    <w:rPr>
      <w:rFonts w:eastAsia="Times New Roman"/>
    </w:rPr>
  </w:style>
  <w:style w:type="character" w:styleId="WW8Num8z0" w:customStyle="1">
    <w:name w:val="WW8Num8z0"/>
    <w:qFormat/>
    <w:rPr>
      <w:rFonts w:eastAsia="Times New Roman"/>
    </w:rPr>
  </w:style>
  <w:style w:type="character" w:styleId="CorpotestoCarattere" w:customStyle="1">
    <w:name w:val="Corpo testo Carattere"/>
    <w:basedOn w:val="DefaultParagraphFont"/>
    <w:qFormat/>
    <w:rPr>
      <w:rFonts w:ascii="Calibri" w:hAnsi="Calibri" w:eastAsia="Calibri" w:cs="Calibri"/>
      <w:lang w:eastAsia="zh-CN"/>
    </w:rPr>
  </w:style>
  <w:style w:type="character" w:styleId="IntestazioneCarattere" w:customStyle="1">
    <w:name w:val="Intestazione Carattere"/>
    <w:basedOn w:val="DefaultParagraphFont"/>
    <w:qFormat/>
    <w:rPr>
      <w:rFonts w:ascii="Calibri" w:hAnsi="Calibri" w:eastAsia="Calibri" w:cs="Calibri"/>
      <w:lang w:eastAsia="zh-CN"/>
    </w:rPr>
  </w:style>
  <w:style w:type="character" w:styleId="PidipaginaCarattere" w:customStyle="1">
    <w:name w:val="Piè di pagina Carattere"/>
    <w:basedOn w:val="DefaultParagraphFont"/>
    <w:qFormat/>
    <w:rPr>
      <w:rFonts w:ascii="Calibri" w:hAnsi="Calibri" w:eastAsia="Calibri" w:cs="Calibri"/>
      <w:lang w:eastAsia="zh-CN"/>
    </w:rPr>
  </w:style>
  <w:style w:type="character" w:styleId="TestofumettoCarattere" w:customStyle="1">
    <w:name w:val="Testo fumetto Carattere"/>
    <w:basedOn w:val="DefaultParagraphFont"/>
    <w:qFormat/>
    <w:rPr>
      <w:rFonts w:ascii="Tahoma" w:hAnsi="Tahoma" w:cs="Tahoma"/>
      <w:sz w:val="16"/>
      <w:szCs w:val="16"/>
    </w:rPr>
  </w:style>
  <w:style w:type="character" w:styleId="SoggettocommentoCarattere" w:customStyle="1">
    <w:name w:val="Soggetto commento Carattere"/>
    <w:qFormat/>
    <w:rPr>
      <w:rFonts w:ascii="Calibri" w:hAnsi="Calibri" w:eastAsia="SimSun" w:cs="Calibri"/>
      <w:b/>
      <w:bCs/>
      <w:color w:val="00000A"/>
      <w:kern w:val="2"/>
      <w:lang w:val="en-US" w:eastAsia="zh-CN"/>
    </w:rPr>
  </w:style>
  <w:style w:type="character" w:styleId="TestocommentoCarattere" w:customStyle="1">
    <w:name w:val="Testo commento Carattere"/>
    <w:qFormat/>
    <w:rPr>
      <w:rFonts w:ascii="Calibri" w:hAnsi="Calibri" w:eastAsia="SimSun" w:cs="Calibri"/>
      <w:color w:val="00000A"/>
      <w:kern w:val="2"/>
      <w:lang w:val="en-US" w:eastAsia="zh-CN"/>
    </w:rPr>
  </w:style>
  <w:style w:type="character" w:styleId="Rimandocommento1" w:customStyle="1">
    <w:name w:val="Rimando commento1"/>
    <w:qFormat/>
    <w:rPr>
      <w:sz w:val="16"/>
      <w:szCs w:val="16"/>
    </w:rPr>
  </w:style>
  <w:style w:type="character" w:styleId="TestonotadichiusuraCarattere" w:customStyle="1">
    <w:name w:val="Testo nota di chiusura Carattere"/>
    <w:qFormat/>
    <w:rPr>
      <w:rFonts w:ascii="Calibri" w:hAnsi="Calibri" w:eastAsia="SimSun" w:cs="Calibri"/>
      <w:color w:val="00000A"/>
      <w:kern w:val="2"/>
      <w:lang w:val="en-US" w:eastAsia="zh-CN"/>
    </w:rPr>
  </w:style>
  <w:style w:type="character" w:styleId="PidipaginaCarattere1" w:customStyle="1">
    <w:name w:val="Piè di pagina Carattere1"/>
    <w:qFormat/>
    <w:rPr>
      <w:color w:val="00000A"/>
      <w:kern w:val="2"/>
      <w:sz w:val="24"/>
      <w:lang w:eastAsia="zh-CN"/>
    </w:rPr>
  </w:style>
  <w:style w:type="character" w:styleId="SottotitoloCarattere" w:customStyle="1">
    <w:name w:val="Sottotitolo Carattere"/>
    <w:qFormat/>
    <w:rPr>
      <w:rFonts w:ascii="Liberation Sans" w:hAnsi="Liberation Sans" w:eastAsia="Microsoft YaHei" w:cs="Mangal"/>
      <w:color w:val="00000A"/>
      <w:kern w:val="2"/>
      <w:sz w:val="36"/>
      <w:szCs w:val="36"/>
      <w:lang w:val="en-US" w:eastAsia="zh-CN"/>
    </w:rPr>
  </w:style>
  <w:style w:type="character" w:styleId="IntestazioneCarattere1" w:customStyle="1">
    <w:name w:val="Intestazione Carattere1"/>
    <w:qFormat/>
    <w:rPr>
      <w:rFonts w:ascii="Liberation Sans" w:hAnsi="Liberation Sans" w:eastAsia="Microsoft YaHei" w:cs="Mangal"/>
      <w:color w:val="00000A"/>
      <w:kern w:val="2"/>
      <w:sz w:val="28"/>
      <w:szCs w:val="28"/>
      <w:lang w:val="en-US" w:eastAsia="zh-CN"/>
    </w:rPr>
  </w:style>
  <w:style w:type="character" w:styleId="WWDefaultParagraphFont111111111" w:customStyle="1">
    <w:name w:val="WW-Default Paragraph Font111111111"/>
    <w:qFormat/>
    <w:rPr/>
  </w:style>
  <w:style w:type="character" w:styleId="Carpredefinitoparagrafo4" w:customStyle="1">
    <w:name w:val="Car. predefinito paragrafo4"/>
    <w:qFormat/>
    <w:rPr/>
  </w:style>
  <w:style w:type="character" w:styleId="Titolo4Carattere" w:customStyle="1">
    <w:name w:val="Titolo 4 Carattere"/>
    <w:qFormat/>
    <w:rPr>
      <w:rFonts w:ascii="Calibri" w:hAnsi="Calibri" w:eastAsia="SimSun" w:cs="Calibri"/>
      <w:i/>
      <w:iCs/>
      <w:color w:val="00000A"/>
      <w:kern w:val="2"/>
      <w:sz w:val="22"/>
      <w:szCs w:val="22"/>
      <w:lang w:val="en-GB" w:eastAsia="zh-CN"/>
    </w:rPr>
  </w:style>
  <w:style w:type="character" w:styleId="Titolo3Carattere" w:customStyle="1">
    <w:name w:val="Titolo 3 Carattere"/>
    <w:qFormat/>
    <w:rPr>
      <w:rFonts w:ascii="Liberation Serif" w:hAnsi="Liberation Serif" w:eastAsia="SimSun" w:cs="Mangal"/>
      <w:b/>
      <w:bCs/>
      <w:color w:val="00000A"/>
      <w:kern w:val="2"/>
      <w:sz w:val="28"/>
      <w:szCs w:val="28"/>
      <w:lang w:val="en-US" w:eastAsia="zh-CN"/>
    </w:rPr>
  </w:style>
  <w:style w:type="character" w:styleId="Titolo2Carattere" w:customStyle="1">
    <w:name w:val="Titolo 2 Carattere"/>
    <w:qFormat/>
    <w:rPr>
      <w:rFonts w:ascii="Calibri" w:hAnsi="Calibri" w:eastAsia="SimSun" w:cs="Calibri"/>
      <w:b/>
      <w:bCs/>
      <w:color w:val="00000A"/>
      <w:kern w:val="2"/>
      <w:szCs w:val="22"/>
      <w:lang w:val="en-US" w:eastAsia="zh-CN"/>
    </w:rPr>
  </w:style>
  <w:style w:type="character" w:styleId="UnresolvedMention" w:customStyle="1">
    <w:name w:val="Unresolved Mention"/>
    <w:qFormat/>
    <w:rPr>
      <w:color w:val="605E5C"/>
      <w:shd w:fill="E1DFDD" w:val="clear"/>
    </w:rPr>
  </w:style>
  <w:style w:type="character" w:styleId="WWFootnoteReference" w:customStyle="1">
    <w:name w:val="WW-Footnote Reference"/>
    <w:qFormat/>
    <w:rPr>
      <w:vertAlign w:val="superscript"/>
    </w:rPr>
  </w:style>
  <w:style w:type="character" w:styleId="WWEndnoteReference" w:customStyle="1">
    <w:name w:val="WW-Endnote Reference"/>
    <w:qFormat/>
    <w:rPr>
      <w:vertAlign w:val="superscript"/>
    </w:rPr>
  </w:style>
  <w:style w:type="character" w:styleId="FootnoteReference1" w:customStyle="1">
    <w:name w:val="Footnote Reference1"/>
    <w:qFormat/>
    <w:rPr>
      <w:vertAlign w:val="superscript"/>
    </w:rPr>
  </w:style>
  <w:style w:type="character" w:styleId="WWCaratterinotaapidipagina" w:customStyle="1">
    <w:name w:val="WW-Caratteri nota a piè di pagina"/>
    <w:qFormat/>
    <w:rPr/>
  </w:style>
  <w:style w:type="character" w:styleId="EndnoteReference1" w:customStyle="1">
    <w:name w:val="Endnote Reference1"/>
    <w:qFormat/>
    <w:rPr>
      <w:vertAlign w:val="superscript"/>
    </w:rPr>
  </w:style>
  <w:style w:type="character" w:styleId="Comment" w:customStyle="1">
    <w:name w:val="Comment"/>
    <w:qFormat/>
    <w:rPr>
      <w:vanish/>
    </w:rPr>
  </w:style>
  <w:style w:type="character" w:styleId="HTMLMarkup" w:customStyle="1">
    <w:name w:val="HTML Markup"/>
    <w:qFormat/>
    <w:rPr>
      <w:vanish/>
      <w:color w:val="FF0000"/>
    </w:rPr>
  </w:style>
  <w:style w:type="character" w:styleId="Typewriter" w:customStyle="1">
    <w:name w:val="Typewriter"/>
    <w:qFormat/>
    <w:rPr>
      <w:rFonts w:ascii="Courier New" w:hAnsi="Courier New" w:cs="Courier New"/>
      <w:sz w:val="20"/>
    </w:rPr>
  </w:style>
  <w:style w:type="character" w:styleId="Sample" w:customStyle="1">
    <w:name w:val="Sample"/>
    <w:qFormat/>
    <w:rPr>
      <w:rFonts w:ascii="Courier New" w:hAnsi="Courier New" w:cs="Courier New"/>
    </w:rPr>
  </w:style>
  <w:style w:type="character" w:styleId="Keyboard" w:customStyle="1">
    <w:name w:val="Keyboard"/>
    <w:qFormat/>
    <w:rPr>
      <w:rFonts w:ascii="Courier New" w:hAnsi="Courier New" w:cs="Courier New"/>
      <w:b/>
      <w:sz w:val="20"/>
    </w:rPr>
  </w:style>
  <w:style w:type="character" w:styleId="FollowedHyperlink1" w:customStyle="1">
    <w:name w:val="FollowedHyperlink1"/>
    <w:qFormat/>
    <w:rPr>
      <w:color w:val="800080"/>
      <w:u w:val="single"/>
    </w:rPr>
  </w:style>
  <w:style w:type="character" w:styleId="CODE" w:customStyle="1">
    <w:name w:val="CODE"/>
    <w:qFormat/>
    <w:rPr>
      <w:rFonts w:ascii="Courier New" w:hAnsi="Courier New" w:cs="Courier New"/>
      <w:sz w:val="20"/>
    </w:rPr>
  </w:style>
  <w:style w:type="character" w:styleId="CITE" w:customStyle="1">
    <w:name w:val="CITE"/>
    <w:qFormat/>
    <w:rPr>
      <w:i/>
    </w:rPr>
  </w:style>
  <w:style w:type="character" w:styleId="WWDefaultParagraphFont2" w:customStyle="1">
    <w:name w:val="WW-Default Paragraph Font2"/>
    <w:qFormat/>
    <w:rPr/>
  </w:style>
  <w:style w:type="character" w:styleId="WWDefaultParagraphFont12" w:customStyle="1">
    <w:name w:val="WW-Default Paragraph Font12"/>
    <w:qFormat/>
    <w:rPr/>
  </w:style>
  <w:style w:type="character" w:styleId="WWDefaultParagraphFont112" w:customStyle="1">
    <w:name w:val="WW-Default Paragraph Font112"/>
    <w:qFormat/>
    <w:rPr/>
  </w:style>
  <w:style w:type="character" w:styleId="WWDefaultParagraphFont1112" w:customStyle="1">
    <w:name w:val="WW-Default Paragraph Font1112"/>
    <w:qFormat/>
    <w:rPr/>
  </w:style>
  <w:style w:type="character" w:styleId="WW8Num11z3" w:customStyle="1">
    <w:name w:val="WW8Num11z3"/>
    <w:qFormat/>
    <w:rPr/>
  </w:style>
  <w:style w:type="character" w:styleId="WW8Num12z0" w:customStyle="1">
    <w:name w:val="WW8Num12z0"/>
    <w:qFormat/>
    <w:rPr/>
  </w:style>
  <w:style w:type="character" w:styleId="WW8Num12z3" w:customStyle="1">
    <w:name w:val="WW8Num12z3"/>
    <w:qFormat/>
    <w:rPr/>
  </w:style>
  <w:style w:type="character" w:styleId="WWDefaultParagraphFont11111111" w:customStyle="1">
    <w:name w:val="WW-Default Paragraph Font11111111"/>
    <w:qFormat/>
    <w:rPr/>
  </w:style>
  <w:style w:type="character" w:styleId="Caratterepredefinitoparagrafo" w:customStyle="1">
    <w:name w:val="Carattere predefinito paragrafo"/>
    <w:qFormat/>
    <w:rPr/>
  </w:style>
  <w:style w:type="character" w:styleId="Caratterepredefinitoparagrafo1" w:customStyle="1">
    <w:name w:val="Carattere predefinito paragrafo1"/>
    <w:qFormat/>
    <w:rPr/>
  </w:style>
  <w:style w:type="character" w:styleId="Pagenumber">
    <w:name w:val="page number"/>
    <w:qFormat/>
    <w:rPr/>
  </w:style>
  <w:style w:type="character" w:styleId="WWDefaultParagraphFont1111111" w:customStyle="1">
    <w:name w:val="WW-Default Paragraph Font1111111"/>
    <w:qFormat/>
    <w:rPr/>
  </w:style>
  <w:style w:type="character" w:styleId="WWDefaultParagraphFont111111" w:customStyle="1">
    <w:name w:val="WW-Default Paragraph Font111111"/>
    <w:qFormat/>
    <w:rPr/>
  </w:style>
  <w:style w:type="character" w:styleId="WWDefaultParagraphFont11111" w:customStyle="1">
    <w:name w:val="WW-Default Paragraph Font1111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" w:customStyle="1">
    <w:name w:val="WW-Absatz-Standardschriftart1"/>
    <w:qFormat/>
    <w:rPr/>
  </w:style>
  <w:style w:type="character" w:styleId="DefaultParagraphFont2" w:customStyle="1">
    <w:name w:val="Default Paragraph Font2"/>
    <w:qFormat/>
    <w:rPr/>
  </w:style>
  <w:style w:type="character" w:styleId="WWAbsatzStandardschriftart" w:customStyle="1">
    <w:name w:val="WW-Absatz-Standardschriftart"/>
    <w:qFormat/>
    <w:rPr/>
  </w:style>
  <w:style w:type="character" w:styleId="AbsatzStandardschriftart" w:customStyle="1">
    <w:name w:val="Absatz-Standardschriftart"/>
    <w:qFormat/>
    <w:rPr/>
  </w:style>
  <w:style w:type="character" w:styleId="DefaultParagraphFont3" w:customStyle="1">
    <w:name w:val="Default Paragraph Font3"/>
    <w:qFormat/>
    <w:rPr/>
  </w:style>
  <w:style w:type="character" w:styleId="Carpredefinitoparagrafo2" w:customStyle="1">
    <w:name w:val="Car. predefinito paragrafo2"/>
    <w:qFormat/>
    <w:rPr/>
  </w:style>
  <w:style w:type="character" w:styleId="Carpredefinitoparagrafo3" w:customStyle="1">
    <w:name w:val="Car. predefinito paragrafo3"/>
    <w:qFormat/>
    <w:rPr/>
  </w:style>
  <w:style w:type="character" w:styleId="Carpredefinitoparagrafo5" w:customStyle="1">
    <w:name w:val="Car. predefinito paragrafo5"/>
    <w:qFormat/>
    <w:rPr/>
  </w:style>
  <w:style w:type="character" w:styleId="WW8Num8z8" w:customStyle="1">
    <w:name w:val="WW8Num8z8"/>
    <w:qFormat/>
    <w:rPr/>
  </w:style>
  <w:style w:type="character" w:styleId="WW8Num8z7" w:customStyle="1">
    <w:name w:val="WW8Num8z7"/>
    <w:qFormat/>
    <w:rPr/>
  </w:style>
  <w:style w:type="character" w:styleId="WW8Num8z6" w:customStyle="1">
    <w:name w:val="WW8Num8z6"/>
    <w:qFormat/>
    <w:rPr/>
  </w:style>
  <w:style w:type="character" w:styleId="WW8Num8z5" w:customStyle="1">
    <w:name w:val="WW8Num8z5"/>
    <w:qFormat/>
    <w:rPr/>
  </w:style>
  <w:style w:type="character" w:styleId="WW8Num8z4" w:customStyle="1">
    <w:name w:val="WW8Num8z4"/>
    <w:qFormat/>
    <w:rPr/>
  </w:style>
  <w:style w:type="character" w:styleId="WW8Num8z3" w:customStyle="1">
    <w:name w:val="WW8Num8z3"/>
    <w:qFormat/>
    <w:rPr/>
  </w:style>
  <w:style w:type="character" w:styleId="WW8Num8z2" w:customStyle="1">
    <w:name w:val="WW8Num8z2"/>
    <w:qFormat/>
    <w:rPr/>
  </w:style>
  <w:style w:type="paragraph" w:styleId="Titolo" w:customStyle="1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>
      <w:rFonts w:cs="Calibri"/>
      <w:lang w:eastAsia="zh-CN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  <w:spacing w:lineRule="auto" w:line="276" w:before="0" w:after="200"/>
    </w:pPr>
    <w:rPr>
      <w:rFonts w:cs="Mangal"/>
      <w:lang w:eastAsia="zh-CN"/>
    </w:rPr>
  </w:style>
  <w:style w:type="paragraph" w:styleId="Caption">
    <w:name w:val="caption"/>
    <w:basedOn w:val="Normal"/>
    <w:qFormat/>
    <w:pPr>
      <w:suppressLineNumbers/>
      <w:spacing w:lineRule="auto" w:line="276" w:before="120" w:after="120"/>
    </w:pPr>
    <w:rPr>
      <w:rFonts w:cs="Lucida Sans"/>
      <w:i/>
      <w:iCs/>
      <w:sz w:val="24"/>
      <w:szCs w:val="24"/>
      <w:lang w:eastAsia="zh-CN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olo11" w:customStyle="1">
    <w:name w:val="Titolo1"/>
    <w:basedOn w:val="Normal"/>
    <w:next w:val="Corpodeltesto"/>
    <w:qFormat/>
    <w:pPr>
      <w:keepNext w:val="true"/>
      <w:spacing w:lineRule="exact" w:line="240" w:before="240" w:after="120"/>
    </w:pPr>
    <w:rPr>
      <w:rFonts w:ascii="Liberation Sans" w:hAnsi="Liberation Sans" w:eastAsia="Mangal" w:cs="Liberation Sans"/>
      <w:sz w:val="28"/>
      <w:szCs w:val="28"/>
      <w:lang w:eastAsia="zh-CN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  <w:style w:type="paragraph" w:styleId="Titolo2" w:customStyle="1">
    <w:name w:val="Titolo2"/>
    <w:basedOn w:val="Normal"/>
    <w:next w:val="Corpodeltesto"/>
    <w:qFormat/>
    <w:pPr>
      <w:keepNext w:val="true"/>
      <w:spacing w:lineRule="auto" w:line="276" w:before="240" w:after="120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Caption1" w:customStyle="1">
    <w:name w:val="Caption1"/>
    <w:basedOn w:val="Normal"/>
    <w:qFormat/>
    <w:pPr>
      <w:suppressLineNumbers/>
      <w:spacing w:lineRule="auto" w:line="276" w:before="120" w:after="120"/>
    </w:pPr>
    <w:rPr>
      <w:rFonts w:cs="Lucida Sans"/>
      <w:i/>
      <w:iCs/>
      <w:sz w:val="24"/>
      <w:szCs w:val="24"/>
      <w:lang w:eastAsia="zh-CN"/>
    </w:rPr>
  </w:style>
  <w:style w:type="paragraph" w:styleId="WWCaption" w:customStyle="1">
    <w:name w:val="WW-Caption"/>
    <w:basedOn w:val="Normal"/>
    <w:qFormat/>
    <w:pPr>
      <w:suppressLineNumbers/>
      <w:spacing w:lineRule="auto" w:line="276" w:before="120" w:after="120"/>
    </w:pPr>
    <w:rPr>
      <w:rFonts w:cs="Mangal"/>
      <w:i/>
      <w:iCs/>
      <w:sz w:val="24"/>
      <w:szCs w:val="24"/>
      <w:lang w:eastAsia="zh-CN"/>
    </w:rPr>
  </w:style>
  <w:style w:type="paragraph" w:styleId="WWCaption1" w:customStyle="1">
    <w:name w:val="WW-Caption1"/>
    <w:basedOn w:val="Normal"/>
    <w:qFormat/>
    <w:pPr>
      <w:suppressLineNumbers/>
      <w:spacing w:lineRule="auto" w:line="276" w:before="120" w:after="120"/>
    </w:pPr>
    <w:rPr>
      <w:rFonts w:cs="Mangal"/>
      <w:i/>
      <w:iCs/>
      <w:sz w:val="24"/>
      <w:szCs w:val="24"/>
      <w:lang w:eastAsia="zh-CN"/>
    </w:rPr>
  </w:style>
  <w:style w:type="paragraph" w:styleId="WWCaption11" w:customStyle="1">
    <w:name w:val="WW-Caption11"/>
    <w:basedOn w:val="Normal"/>
    <w:qFormat/>
    <w:pPr>
      <w:suppressLineNumbers/>
      <w:spacing w:lineRule="auto" w:line="276" w:before="120" w:after="120"/>
    </w:pPr>
    <w:rPr>
      <w:rFonts w:cs="Mangal"/>
      <w:i/>
      <w:iCs/>
      <w:sz w:val="24"/>
      <w:szCs w:val="24"/>
      <w:lang w:eastAsia="zh-CN"/>
    </w:rPr>
  </w:style>
  <w:style w:type="paragraph" w:styleId="WWCaption111" w:customStyle="1">
    <w:name w:val="WW-Caption111"/>
    <w:basedOn w:val="Normal"/>
    <w:qFormat/>
    <w:pPr>
      <w:suppressLineNumbers/>
      <w:spacing w:lineRule="auto" w:line="276" w:before="120" w:after="120"/>
    </w:pPr>
    <w:rPr>
      <w:rFonts w:cs="Mangal"/>
      <w:i/>
      <w:iCs/>
      <w:sz w:val="24"/>
      <w:szCs w:val="24"/>
      <w:lang w:eastAsia="zh-CN"/>
    </w:rPr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pacing w:lineRule="auto" w:line="276" w:before="0" w:after="200"/>
    </w:pPr>
    <w:rPr>
      <w:rFonts w:cs="Calibri"/>
      <w:lang w:eastAsia="zh-CN"/>
    </w:rPr>
  </w:style>
  <w:style w:type="paragraph" w:styleId="Intestazione">
    <w:name w:val="Header"/>
    <w:basedOn w:val="Normal"/>
    <w:pPr>
      <w:spacing w:lineRule="auto" w:line="240" w:before="0" w:after="0"/>
    </w:pPr>
    <w:rPr>
      <w:rFonts w:cs="Calibri"/>
      <w:lang w:eastAsia="zh-CN"/>
    </w:rPr>
  </w:style>
  <w:style w:type="paragraph" w:styleId="Pidipagina">
    <w:name w:val="Footer"/>
    <w:basedOn w:val="Normal"/>
    <w:pPr>
      <w:spacing w:lineRule="auto" w:line="240" w:before="0" w:after="0"/>
    </w:pPr>
    <w:rPr>
      <w:rFonts w:cs="Calibri"/>
      <w:lang w:eastAsia="zh-CN"/>
    </w:rPr>
  </w:style>
  <w:style w:type="paragraph" w:styleId="ListParagraph1" w:customStyle="1">
    <w:name w:val="List Paragraph1"/>
    <w:basedOn w:val="Normal"/>
    <w:qFormat/>
    <w:pPr>
      <w:spacing w:lineRule="auto" w:line="276" w:before="0" w:after="200"/>
      <w:ind w:left="720" w:hanging="0"/>
      <w:contextualSpacing/>
    </w:pPr>
    <w:rPr>
      <w:rFonts w:cs="Calibri"/>
      <w:lang w:eastAsia="zh-CN"/>
    </w:rPr>
  </w:style>
  <w:style w:type="paragraph" w:styleId="BalloonText1" w:customStyle="1">
    <w:name w:val="Balloon Text1"/>
    <w:basedOn w:val="Normal"/>
    <w:qFormat/>
    <w:pPr>
      <w:spacing w:lineRule="auto" w:line="240" w:before="0" w:after="0"/>
    </w:pPr>
    <w:rPr>
      <w:rFonts w:ascii="Tahoma" w:hAnsi="Tahoma"/>
      <w:sz w:val="16"/>
      <w:szCs w:val="16"/>
      <w:lang w:eastAsia="zh-CN"/>
    </w:rPr>
  </w:style>
  <w:style w:type="paragraph" w:styleId="BodyText1" w:customStyle="1">
    <w:name w:val="Body Text1"/>
    <w:basedOn w:val="Normal"/>
    <w:qFormat/>
    <w:pPr>
      <w:spacing w:lineRule="auto" w:line="240" w:before="0" w:after="0"/>
      <w:ind w:right="70" w:hanging="0"/>
      <w:jc w:val="both"/>
    </w:pPr>
    <w:rPr>
      <w:rFonts w:ascii="Times New Roman" w:hAnsi="Times New Roman" w:eastAsia="Times New Roman" w:cs="Times New Roman"/>
      <w:kern w:val="2"/>
      <w:sz w:val="20"/>
      <w:szCs w:val="20"/>
      <w:lang w:eastAsia="zh-CN"/>
    </w:rPr>
  </w:style>
  <w:style w:type="paragraph" w:styleId="Header1" w:customStyle="1">
    <w:name w:val="Header1"/>
    <w:basedOn w:val="Normal"/>
    <w:qFormat/>
    <w:pPr>
      <w:spacing w:lineRule="auto" w:line="240" w:before="0" w:after="0"/>
    </w:pPr>
    <w:rPr>
      <w:rFonts w:cs="Calibri"/>
      <w:lang w:eastAsia="zh-CN"/>
    </w:rPr>
  </w:style>
  <w:style w:type="paragraph" w:styleId="Footer1" w:customStyle="1">
    <w:name w:val="Footer1"/>
    <w:basedOn w:val="Normal"/>
    <w:qFormat/>
    <w:pPr>
      <w:spacing w:lineRule="auto" w:line="240" w:before="0" w:after="0"/>
    </w:pPr>
    <w:rPr>
      <w:rFonts w:cs="Calibri"/>
      <w:lang w:eastAsia="zh-CN"/>
    </w:rPr>
  </w:style>
  <w:style w:type="paragraph" w:styleId="Contenutotabella" w:customStyle="1">
    <w:name w:val="Contenuto tabella"/>
    <w:basedOn w:val="Normal"/>
    <w:qFormat/>
    <w:pPr>
      <w:suppressLineNumbers/>
      <w:spacing w:lineRule="auto" w:line="276" w:before="0" w:after="200"/>
    </w:pPr>
    <w:rPr>
      <w:rFonts w:cs="Calibri"/>
      <w:lang w:eastAsia="zh-CN"/>
    </w:rPr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Revision1" w:customStyle="1">
    <w:name w:val="Revision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auto"/>
      <w:kern w:val="2"/>
      <w:sz w:val="24"/>
      <w:szCs w:val="20"/>
      <w:lang w:val="it-IT" w:eastAsia="zh-CN" w:bidi="hi-IN"/>
    </w:rPr>
  </w:style>
  <w:style w:type="paragraph" w:styleId="NormalWeb1" w:customStyle="1">
    <w:name w:val="Normal (Web)1"/>
    <w:basedOn w:val="Normal"/>
    <w:qFormat/>
    <w:pPr>
      <w:spacing w:lineRule="exact" w:line="240" w:before="280" w:after="280"/>
    </w:pPr>
    <w:rPr>
      <w:rFonts w:ascii="Times" w:hAnsi="Times" w:eastAsia="Times New Roman" w:cs="Times"/>
      <w:sz w:val="20"/>
      <w:szCs w:val="20"/>
      <w:lang w:val="en-US" w:eastAsia="zh-CN"/>
    </w:rPr>
  </w:style>
  <w:style w:type="paragraph" w:styleId="CommentSubject1" w:customStyle="1">
    <w:name w:val="Comment Subject1"/>
    <w:qFormat/>
    <w:pPr>
      <w:widowControl w:val="false"/>
      <w:suppressAutoHyphens w:val="true"/>
      <w:bidi w:val="0"/>
      <w:spacing w:lineRule="exact" w:line="240" w:before="0" w:after="0"/>
      <w:jc w:val="left"/>
    </w:pPr>
    <w:rPr>
      <w:rFonts w:ascii="Times New Roman" w:hAnsi="Times New Roman" w:eastAsia="Times New Roman" w:cs="Lucida Sans"/>
      <w:b/>
      <w:bCs/>
      <w:color w:val="auto"/>
      <w:kern w:val="0"/>
      <w:sz w:val="24"/>
      <w:szCs w:val="24"/>
      <w:lang w:val="it-IT" w:eastAsia="zh-CN" w:bidi="hi-IN"/>
    </w:rPr>
  </w:style>
  <w:style w:type="paragraph" w:styleId="CommentText1" w:customStyle="1">
    <w:name w:val="Comment Text1"/>
    <w:basedOn w:val="Normal"/>
    <w:qFormat/>
    <w:pPr>
      <w:spacing w:lineRule="exact" w:line="240" w:before="0" w:after="0"/>
    </w:pPr>
    <w:rPr>
      <w:rFonts w:ascii="Times New Roman" w:hAnsi="Times New Roman" w:eastAsia="Times New Roman" w:cs="Times New Roman"/>
      <w:lang w:eastAsia="zh-CN"/>
    </w:rPr>
  </w:style>
  <w:style w:type="paragraph" w:styleId="Corpodeltesto31" w:customStyle="1">
    <w:name w:val="Corpo del testo 31"/>
    <w:basedOn w:val="Normal"/>
    <w:qFormat/>
    <w:pPr>
      <w:spacing w:lineRule="exact" w:line="480" w:before="0" w:after="0"/>
      <w:ind w:right="70" w:hanging="0"/>
    </w:pPr>
    <w:rPr>
      <w:rFonts w:ascii="Times New Roman" w:hAnsi="Times New Roman" w:eastAsia="Times New Roman" w:cs="Times New Roman"/>
      <w:szCs w:val="20"/>
      <w:lang w:eastAsia="zh-CN"/>
    </w:rPr>
  </w:style>
  <w:style w:type="paragraph" w:styleId="Testodelblocco1" w:customStyle="1">
    <w:name w:val="Testo del blocco1"/>
    <w:basedOn w:val="Normal"/>
    <w:qFormat/>
    <w:pPr>
      <w:spacing w:lineRule="exact" w:line="360" w:before="0" w:after="0"/>
      <w:ind w:left="177" w:right="110" w:hanging="0"/>
      <w:jc w:val="both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Corpodeltesto21" w:customStyle="1">
    <w:name w:val="Corpo del testo 21"/>
    <w:basedOn w:val="Normal"/>
    <w:qFormat/>
    <w:pPr>
      <w:spacing w:lineRule="exact" w:line="360" w:before="0" w:after="0"/>
      <w:jc w:val="both"/>
    </w:pPr>
    <w:rPr>
      <w:rFonts w:ascii="Times New Roman" w:hAnsi="Times New Roman" w:eastAsia="Times New Roman" w:cs="Times New Roman"/>
      <w:szCs w:val="20"/>
      <w:lang w:eastAsia="zh-CN"/>
    </w:rPr>
  </w:style>
  <w:style w:type="paragraph" w:styleId="Cult" w:customStyle="1">
    <w:name w:val="cult"/>
    <w:basedOn w:val="Normal"/>
    <w:qFormat/>
    <w:pPr>
      <w:spacing w:lineRule="exact" w:line="240" w:before="100" w:after="100"/>
    </w:pPr>
    <w:rPr>
      <w:rFonts w:ascii="Times New Roman" w:hAnsi="Times New Roman" w:eastAsia="Times New Roman" w:cs="Times New Roman"/>
      <w:color w:val="000000"/>
      <w:lang w:eastAsia="zh-CN"/>
    </w:rPr>
  </w:style>
  <w:style w:type="paragraph" w:styleId="WWCaption1111" w:customStyle="1">
    <w:name w:val="WW-Caption1111"/>
    <w:basedOn w:val="Normal"/>
    <w:qFormat/>
    <w:pPr>
      <w:spacing w:lineRule="exact" w:line="240" w:before="120" w:after="120"/>
    </w:pPr>
    <w:rPr>
      <w:rFonts w:ascii="Times New Roman" w:hAnsi="Times New Roman" w:eastAsia="Mangal" w:cs="Times New Roman"/>
      <w:i/>
      <w:iCs/>
      <w:lang w:eastAsia="zh-CN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cs="Times New Roman"/>
      <w:sz w:val="18"/>
      <w:szCs w:val="18"/>
    </w:rPr>
  </w:style>
  <w:style w:type="paragraph" w:styleId="Contenutocornice" w:customStyle="1">
    <w:name w:val="Contenuto cornice"/>
    <w:basedOn w:val="Normal"/>
    <w:qFormat/>
    <w:pPr/>
    <w:rPr/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2"/>
      <w:sz w:val="22"/>
      <w:szCs w:val="22"/>
      <w:lang w:val="en-US" w:eastAsia="zh-CN" w:bidi="ar-SA"/>
    </w:rPr>
  </w:style>
  <w:style w:type="paragraph" w:styleId="Annotationsubject">
    <w:name w:val="annotation subject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b/>
      <w:bCs/>
      <w:color w:val="auto"/>
      <w:kern w:val="0"/>
      <w:sz w:val="20"/>
      <w:szCs w:val="20"/>
      <w:lang w:val="it-IT" w:eastAsia="en-US" w:bidi="ar-SA"/>
    </w:rPr>
  </w:style>
  <w:style w:type="paragraph" w:styleId="Testocommento1" w:customStyle="1">
    <w:name w:val="Testo commento1"/>
    <w:basedOn w:val="Normal"/>
    <w:qFormat/>
    <w:pPr/>
    <w:rPr>
      <w:rFonts w:cs="Times New Roman"/>
      <w:sz w:val="20"/>
      <w:szCs w:val="20"/>
    </w:rPr>
  </w:style>
  <w:style w:type="paragraph" w:styleId="Rigadintestazione" w:customStyle="1">
    <w:name w:val="Riga d'intestazione"/>
    <w:basedOn w:val="Normal"/>
    <w:qFormat/>
    <w:pPr>
      <w:tabs>
        <w:tab w:val="clear" w:pos="708"/>
        <w:tab w:val="center" w:pos="4819" w:leader="none"/>
        <w:tab w:val="right" w:pos="9638" w:leader="none"/>
      </w:tabs>
      <w:spacing w:lineRule="exact" w:line="240" w:before="0" w:after="0"/>
    </w:pPr>
    <w:rPr/>
  </w:style>
  <w:style w:type="paragraph" w:styleId="WWCaption11111111" w:customStyle="1">
    <w:name w:val="WW-Caption11111111"/>
    <w:basedOn w:val="Normal"/>
    <w:qFormat/>
    <w:pPr>
      <w:spacing w:before="120" w:after="120"/>
    </w:pPr>
    <w:rPr>
      <w:rFonts w:cs="Mangal"/>
      <w:i/>
      <w:iCs/>
    </w:rPr>
  </w:style>
  <w:style w:type="paragraph" w:styleId="Titolo7" w:customStyle="1">
    <w:name w:val="Titolo7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Puntoelenco1" w:customStyle="1">
    <w:name w:val="Punto elenco1"/>
    <w:basedOn w:val="Normal"/>
    <w:qFormat/>
    <w:pPr>
      <w:spacing w:before="0" w:after="160"/>
      <w:contextualSpacing/>
    </w:pPr>
    <w:rPr/>
  </w:style>
  <w:style w:type="paragraph" w:styleId="Revisione1" w:customStyle="1">
    <w:name w:val="Revisione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2"/>
      <w:sz w:val="22"/>
      <w:szCs w:val="22"/>
      <w:lang w:val="en-US" w:eastAsia="zh-CN" w:bidi="ar-SA"/>
    </w:rPr>
  </w:style>
  <w:style w:type="paragraph" w:styleId="Intestazionetabella" w:customStyle="1">
    <w:name w:val="Intestazione tabella"/>
    <w:qFormat/>
    <w:pPr>
      <w:widowControl w:val="false"/>
      <w:suppressAutoHyphens w:val="true"/>
      <w:bidi w:val="0"/>
      <w:spacing w:before="0" w:after="0"/>
      <w:jc w:val="center"/>
    </w:pPr>
    <w:rPr>
      <w:rFonts w:ascii="Calibri" w:hAnsi="Calibri" w:eastAsia="Calibri" w:cs="Tahoma"/>
      <w:b/>
      <w:bCs/>
      <w:color w:val="auto"/>
      <w:kern w:val="0"/>
      <w:sz w:val="22"/>
      <w:szCs w:val="22"/>
      <w:lang w:val="it-IT" w:eastAsia="en-US" w:bidi="ar-SA"/>
    </w:rPr>
  </w:style>
  <w:style w:type="paragraph" w:styleId="ZTopofForm1" w:customStyle="1">
    <w:name w:val="z-Top of Form1"/>
    <w:qFormat/>
    <w:pPr>
      <w:widowControl w:val="false"/>
      <w:pBdr>
        <w:bottom w:val="double" w:sz="2" w:space="0" w:color="000000"/>
      </w:pBdr>
      <w:suppressAutoHyphens w:val="true"/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2"/>
      <w:sz w:val="16"/>
      <w:szCs w:val="24"/>
      <w:lang w:val="it-IT" w:eastAsia="zh-CN" w:bidi="hi-IN"/>
    </w:rPr>
  </w:style>
  <w:style w:type="paragraph" w:styleId="ZBottomofForm1" w:customStyle="1">
    <w:name w:val="z-Bottom of Form1"/>
    <w:qFormat/>
    <w:pPr>
      <w:widowControl w:val="false"/>
      <w:pBdr>
        <w:top w:val="double" w:sz="2" w:space="0" w:color="000000"/>
      </w:pBdr>
      <w:suppressAutoHyphens w:val="true"/>
      <w:bidi w:val="0"/>
      <w:spacing w:before="0" w:after="0"/>
      <w:jc w:val="center"/>
    </w:pPr>
    <w:rPr>
      <w:rFonts w:ascii="Arial" w:hAnsi="Arial" w:eastAsia="Arial" w:cs="Courier New"/>
      <w:vanish/>
      <w:color w:val="auto"/>
      <w:kern w:val="2"/>
      <w:sz w:val="16"/>
      <w:szCs w:val="24"/>
      <w:lang w:val="it-IT" w:eastAsia="zh-CN" w:bidi="hi-IN"/>
    </w:rPr>
  </w:style>
  <w:style w:type="paragraph" w:styleId="Preformatted" w:customStyle="1">
    <w:name w:val="Preformatted"/>
    <w:basedOn w:val="Normal"/>
    <w:qFormat/>
    <w:pPr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 w:cs="Courier New"/>
      <w:sz w:val="20"/>
    </w:rPr>
  </w:style>
  <w:style w:type="paragraph" w:styleId="Blockquote" w:customStyle="1">
    <w:name w:val="Blockquote"/>
    <w:basedOn w:val="Normal"/>
    <w:qFormat/>
    <w:pPr>
      <w:spacing w:before="100" w:after="100"/>
      <w:ind w:left="360" w:right="360" w:hanging="0"/>
    </w:pPr>
    <w:rPr/>
  </w:style>
  <w:style w:type="paragraph" w:styleId="Address" w:customStyle="1">
    <w:name w:val="Address"/>
    <w:basedOn w:val="Normal"/>
    <w:qFormat/>
    <w:pPr/>
    <w:rPr>
      <w:i/>
    </w:rPr>
  </w:style>
  <w:style w:type="paragraph" w:styleId="H6" w:customStyle="1">
    <w:name w:val="H6"/>
    <w:basedOn w:val="Normal"/>
    <w:qFormat/>
    <w:pPr>
      <w:keepNext w:val="true"/>
      <w:spacing w:before="100" w:after="100"/>
    </w:pPr>
    <w:rPr>
      <w:b/>
      <w:sz w:val="16"/>
    </w:rPr>
  </w:style>
  <w:style w:type="paragraph" w:styleId="H5" w:customStyle="1">
    <w:name w:val="H5"/>
    <w:basedOn w:val="Normal"/>
    <w:qFormat/>
    <w:pPr>
      <w:keepNext w:val="true"/>
      <w:spacing w:before="100" w:after="100"/>
    </w:pPr>
    <w:rPr>
      <w:b/>
      <w:sz w:val="20"/>
    </w:rPr>
  </w:style>
  <w:style w:type="paragraph" w:styleId="H4" w:customStyle="1">
    <w:name w:val="H4"/>
    <w:basedOn w:val="Normal"/>
    <w:qFormat/>
    <w:pPr>
      <w:keepNext w:val="true"/>
      <w:spacing w:before="100" w:after="100"/>
    </w:pPr>
    <w:rPr>
      <w:b/>
    </w:rPr>
  </w:style>
  <w:style w:type="paragraph" w:styleId="H3" w:customStyle="1">
    <w:name w:val="H3"/>
    <w:basedOn w:val="Normal"/>
    <w:qFormat/>
    <w:pPr>
      <w:keepNext w:val="true"/>
      <w:spacing w:before="100" w:after="100"/>
    </w:pPr>
    <w:rPr>
      <w:b/>
      <w:sz w:val="28"/>
    </w:rPr>
  </w:style>
  <w:style w:type="paragraph" w:styleId="H2" w:customStyle="1">
    <w:name w:val="H2"/>
    <w:basedOn w:val="Normal"/>
    <w:qFormat/>
    <w:pPr>
      <w:keepNext w:val="true"/>
      <w:spacing w:before="100" w:after="100"/>
    </w:pPr>
    <w:rPr>
      <w:b/>
      <w:sz w:val="36"/>
    </w:rPr>
  </w:style>
  <w:style w:type="paragraph" w:styleId="H1" w:customStyle="1">
    <w:name w:val="H1"/>
    <w:basedOn w:val="Normal"/>
    <w:qFormat/>
    <w:pPr>
      <w:keepNext w:val="true"/>
      <w:spacing w:before="100" w:after="100"/>
    </w:pPr>
    <w:rPr>
      <w:b/>
      <w:sz w:val="48"/>
    </w:rPr>
  </w:style>
  <w:style w:type="paragraph" w:styleId="DefinitionList" w:customStyle="1">
    <w:name w:val="Definition List"/>
    <w:basedOn w:val="Normal"/>
    <w:qFormat/>
    <w:pPr>
      <w:ind w:left="360" w:hanging="0"/>
    </w:pPr>
    <w:rPr/>
  </w:style>
  <w:style w:type="paragraph" w:styleId="DefinitionTerm" w:customStyle="1">
    <w:name w:val="Definition Term"/>
    <w:basedOn w:val="Normal"/>
    <w:qFormat/>
    <w:pPr/>
    <w:rPr/>
  </w:style>
  <w:style w:type="paragraph" w:styleId="WWCaption21" w:customStyle="1">
    <w:name w:val="WW-Caption21"/>
    <w:basedOn w:val="Normal"/>
    <w:qFormat/>
    <w:pPr>
      <w:spacing w:before="120" w:after="120"/>
    </w:pPr>
    <w:rPr>
      <w:rFonts w:cs="Mangal"/>
      <w:i/>
      <w:iCs/>
    </w:rPr>
  </w:style>
  <w:style w:type="paragraph" w:styleId="WWCaption2" w:customStyle="1">
    <w:name w:val="WW-Caption2"/>
    <w:basedOn w:val="Normal"/>
    <w:qFormat/>
    <w:pPr>
      <w:spacing w:before="120" w:after="120"/>
    </w:pPr>
    <w:rPr>
      <w:rFonts w:cs="Mangal"/>
      <w:i/>
      <w:iCs/>
    </w:rPr>
  </w:style>
  <w:style w:type="paragraph" w:styleId="WWCaption12" w:customStyle="1">
    <w:name w:val="WW-Caption12"/>
    <w:basedOn w:val="Normal"/>
    <w:qFormat/>
    <w:pPr>
      <w:spacing w:before="120" w:after="120"/>
    </w:pPr>
    <w:rPr>
      <w:rFonts w:cs="Mangal"/>
      <w:i/>
      <w:iCs/>
    </w:rPr>
  </w:style>
  <w:style w:type="paragraph" w:styleId="WWCaption112" w:customStyle="1">
    <w:name w:val="WW-Caption112"/>
    <w:basedOn w:val="Normal"/>
    <w:qFormat/>
    <w:pPr>
      <w:spacing w:before="120" w:after="120"/>
    </w:pPr>
    <w:rPr>
      <w:rFonts w:cs="Mangal"/>
      <w:i/>
      <w:iCs/>
    </w:rPr>
  </w:style>
  <w:style w:type="paragraph" w:styleId="WWCaption1111111" w:customStyle="1">
    <w:name w:val="WW-Caption1111111"/>
    <w:basedOn w:val="Normal"/>
    <w:qFormat/>
    <w:pPr>
      <w:spacing w:before="120" w:after="120"/>
    </w:pPr>
    <w:rPr>
      <w:rFonts w:cs="Mangal"/>
      <w:i/>
      <w:iCs/>
    </w:rPr>
  </w:style>
  <w:style w:type="paragraph" w:styleId="Stile1" w:customStyle="1">
    <w:name w:val="Stile1"/>
    <w:basedOn w:val="Normal"/>
    <w:qFormat/>
    <w:pPr>
      <w:spacing w:lineRule="exact" w:line="480"/>
    </w:pPr>
    <w:rPr>
      <w:rFonts w:cs="Arial"/>
      <w:color w:val="000000"/>
      <w:shd w:fill="FFFFFF" w:val="clear"/>
      <w:lang w:val="en-GB"/>
    </w:rPr>
  </w:style>
  <w:style w:type="paragraph" w:styleId="Stile2" w:customStyle="1">
    <w:name w:val="Stile2"/>
    <w:basedOn w:val="Normal"/>
    <w:qFormat/>
    <w:pPr>
      <w:spacing w:lineRule="exact" w:line="480"/>
    </w:pPr>
    <w:rPr>
      <w:rFonts w:cs="Arial"/>
      <w:color w:val="000000"/>
      <w:shd w:fill="FFFFFF" w:val="clear"/>
      <w:lang w:val="en-GB"/>
    </w:rPr>
  </w:style>
  <w:style w:type="paragraph" w:styleId="ListBullet1" w:customStyle="1">
    <w:name w:val="List Bullet1"/>
    <w:basedOn w:val="Normal"/>
    <w:qFormat/>
    <w:pPr>
      <w:spacing w:before="0" w:after="0"/>
      <w:contextualSpacing/>
    </w:pPr>
    <w:rPr/>
  </w:style>
  <w:style w:type="paragraph" w:styleId="Paragrafobase" w:customStyle="1">
    <w:name w:val="[Paragrafo base]"/>
    <w:basedOn w:val="Normal"/>
    <w:qFormat/>
    <w:pPr>
      <w:widowControl w:val="false"/>
      <w:spacing w:lineRule="exact" w:line="288" w:before="0" w:after="0"/>
      <w:textAlignment w:val="center"/>
    </w:pPr>
    <w:rPr/>
  </w:style>
  <w:style w:type="paragraph" w:styleId="WWRigadintestazione" w:customStyle="1">
    <w:name w:val="WW-Riga d'intestazione"/>
    <w:basedOn w:val="Normal"/>
    <w:qFormat/>
    <w:pPr>
      <w:tabs>
        <w:tab w:val="clear" w:pos="708"/>
        <w:tab w:val="center" w:pos="4819" w:leader="none"/>
        <w:tab w:val="right" w:pos="9638" w:leader="none"/>
      </w:tabs>
      <w:spacing w:lineRule="exact" w:line="240" w:before="0" w:after="0"/>
    </w:pPr>
    <w:rPr/>
  </w:style>
  <w:style w:type="paragraph" w:styleId="Sottotitolo1" w:customStyle="1">
    <w:name w:val="Sottotitolo1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le1" w:customStyle="1">
    <w:name w:val="Title1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Citazione1" w:customStyle="1">
    <w:name w:val="Citazione1"/>
    <w:basedOn w:val="Normal"/>
    <w:qFormat/>
    <w:pPr/>
    <w:rPr/>
  </w:style>
  <w:style w:type="paragraph" w:styleId="Pidipagina1" w:customStyle="1">
    <w:name w:val="Piè di pagina1"/>
    <w:basedOn w:val="Normal"/>
    <w:qFormat/>
    <w:pPr>
      <w:tabs>
        <w:tab w:val="clear" w:pos="708"/>
        <w:tab w:val="center" w:pos="4819" w:leader="none"/>
        <w:tab w:val="right" w:pos="9638" w:leader="none"/>
      </w:tabs>
      <w:spacing w:lineRule="exact" w:line="240" w:before="0" w:after="0"/>
    </w:pPr>
    <w:rPr/>
  </w:style>
  <w:style w:type="paragraph" w:styleId="Intestazione1" w:customStyle="1">
    <w:name w:val="Intestazione1"/>
    <w:basedOn w:val="Normal"/>
    <w:qFormat/>
    <w:pPr>
      <w:tabs>
        <w:tab w:val="clear" w:pos="708"/>
        <w:tab w:val="center" w:pos="4819" w:leader="none"/>
        <w:tab w:val="right" w:pos="9638" w:leader="none"/>
      </w:tabs>
      <w:spacing w:lineRule="exact" w:line="240" w:before="0" w:after="0"/>
    </w:pPr>
    <w:rPr/>
  </w:style>
  <w:style w:type="paragraph" w:styleId="Didascalia1" w:customStyle="1">
    <w:name w:val="Didascalia1"/>
    <w:basedOn w:val="Normal"/>
    <w:qFormat/>
    <w:pPr>
      <w:spacing w:before="120" w:after="120"/>
    </w:pPr>
    <w:rPr>
      <w:rFonts w:cs="Mangal"/>
      <w:i/>
      <w:iCs/>
    </w:rPr>
  </w:style>
  <w:style w:type="paragraph" w:styleId="Elenco1" w:customStyle="1">
    <w:name w:val="Elenco1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Liberation Serif"/>
      <w:color w:val="auto"/>
      <w:kern w:val="2"/>
      <w:sz w:val="24"/>
      <w:szCs w:val="24"/>
      <w:lang w:val="it-IT" w:eastAsia="zh-CN" w:bidi="hi-IN"/>
    </w:rPr>
  </w:style>
  <w:style w:type="paragraph" w:styleId="Titolo31" w:customStyle="1">
    <w:name w:val="Titolo 3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2"/>
      <w:sz w:val="22"/>
      <w:szCs w:val="22"/>
      <w:lang w:val="en-US" w:eastAsia="zh-CN" w:bidi="ar-SA"/>
    </w:rPr>
  </w:style>
  <w:style w:type="paragraph" w:styleId="Titolo21" w:customStyle="1">
    <w:name w:val="Titolo 2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2"/>
      <w:sz w:val="22"/>
      <w:szCs w:val="22"/>
      <w:lang w:val="en-US" w:eastAsia="zh-CN" w:bidi="ar-SA"/>
    </w:rPr>
  </w:style>
  <w:style w:type="paragraph" w:styleId="Titolo111" w:customStyle="1">
    <w:name w:val="Titolo 1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2"/>
      <w:sz w:val="22"/>
      <w:szCs w:val="22"/>
      <w:lang w:val="en-US" w:eastAsia="zh-CN" w:bidi="ar-SA"/>
    </w:rPr>
  </w:style>
  <w:style w:type="paragraph" w:styleId="List1" w:customStyle="1">
    <w:name w:val="List1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Liberation Serif"/>
      <w:color w:val="auto"/>
      <w:kern w:val="2"/>
      <w:sz w:val="24"/>
      <w:szCs w:val="24"/>
      <w:lang w:val="it-IT" w:eastAsia="zh-CN" w:bidi="hi-IN"/>
    </w:rPr>
  </w:style>
  <w:style w:type="paragraph" w:styleId="Heading11" w:customStyle="1">
    <w:name w:val="Heading 11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WWCaption111111" w:customStyle="1">
    <w:name w:val="WW-Caption111111"/>
    <w:basedOn w:val="Normal"/>
    <w:qFormat/>
    <w:pPr>
      <w:spacing w:before="120" w:after="120"/>
    </w:pPr>
    <w:rPr>
      <w:rFonts w:cs="Mangal"/>
      <w:i/>
      <w:iCs/>
    </w:rPr>
  </w:style>
  <w:style w:type="paragraph" w:styleId="WWCaption11111" w:customStyle="1">
    <w:name w:val="WW-Caption11111"/>
    <w:basedOn w:val="Normal"/>
    <w:qFormat/>
    <w:pPr>
      <w:spacing w:before="120" w:after="120"/>
    </w:pPr>
    <w:rPr>
      <w:rFonts w:cs="Mangal"/>
      <w:i/>
      <w:iCs/>
    </w:rPr>
  </w:style>
  <w:style w:type="paragraph" w:styleId="WWIntestazione11" w:customStyle="1">
    <w:name w:val="WW-Intestazione11"/>
    <w:basedOn w:val="Normal"/>
    <w:qFormat/>
    <w:pPr>
      <w:keepNext w:val="true"/>
      <w:spacing w:before="240" w:after="120"/>
    </w:pPr>
    <w:rPr>
      <w:rFonts w:ascii="Albany" w:hAnsi="Albany" w:eastAsia="Arial Unicode MS" w:cs="Mangal"/>
      <w:sz w:val="28"/>
      <w:szCs w:val="28"/>
    </w:rPr>
  </w:style>
  <w:style w:type="paragraph" w:styleId="Caption2" w:customStyle="1">
    <w:name w:val="Caption2"/>
    <w:basedOn w:val="Normal"/>
    <w:qFormat/>
    <w:pPr>
      <w:spacing w:before="120" w:after="120"/>
    </w:pPr>
    <w:rPr>
      <w:rFonts w:cs="Mangal"/>
      <w:i/>
      <w:iCs/>
    </w:rPr>
  </w:style>
  <w:style w:type="paragraph" w:styleId="Caption3" w:customStyle="1">
    <w:name w:val="Caption3"/>
    <w:basedOn w:val="Normal"/>
    <w:qFormat/>
    <w:pPr>
      <w:spacing w:before="120" w:after="120"/>
    </w:pPr>
    <w:rPr>
      <w:rFonts w:cs="Mangal"/>
      <w:i/>
      <w:iCs/>
    </w:rPr>
  </w:style>
  <w:style w:type="paragraph" w:styleId="Titolo3" w:customStyle="1">
    <w:name w:val="Titolo3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WWIntestazione1" w:customStyle="1">
    <w:name w:val="WW-Intestazione1"/>
    <w:basedOn w:val="Normal"/>
    <w:qFormat/>
    <w:pPr>
      <w:keepNext w:val="true"/>
      <w:spacing w:before="240" w:after="120"/>
    </w:pPr>
    <w:rPr>
      <w:rFonts w:ascii="Albany" w:hAnsi="Albany" w:eastAsia="Arial Unicode MS" w:cs="Mangal"/>
      <w:sz w:val="28"/>
      <w:szCs w:val="28"/>
    </w:rPr>
  </w:style>
  <w:style w:type="paragraph" w:styleId="WWIntestazione" w:customStyle="1">
    <w:name w:val="WW-Intestazione"/>
    <w:basedOn w:val="Normal"/>
    <w:qFormat/>
    <w:pPr>
      <w:keepNext w:val="true"/>
      <w:spacing w:before="240" w:after="120"/>
    </w:pPr>
    <w:rPr>
      <w:rFonts w:ascii="Albany" w:hAnsi="Albany" w:eastAsia="Arial Unicode MS" w:cs="Mangal"/>
      <w:sz w:val="28"/>
      <w:szCs w:val="28"/>
    </w:rPr>
  </w:style>
  <w:style w:type="paragraph" w:styleId="Caption4" w:customStyle="1">
    <w:name w:val="Caption4"/>
    <w:basedOn w:val="Normal"/>
    <w:qFormat/>
    <w:pPr>
      <w:spacing w:before="120" w:after="120"/>
    </w:pPr>
    <w:rPr>
      <w:i/>
      <w:iCs/>
    </w:rPr>
  </w:style>
  <w:style w:type="paragraph" w:styleId="Titolo4" w:customStyle="1">
    <w:name w:val="Titolo4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itolo5" w:customStyle="1">
    <w:name w:val="Titolo5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itolo6" w:customStyle="1">
    <w:name w:val="Titolo6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itolo8" w:customStyle="1">
    <w:name w:val="Titolo8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Application>LibreOffice/7.1.3.2$Windows_X86_64 LibreOffice_project/47f78053abe362b9384784d31a6e56f8511eb1c1</Application>
  <AppVersion>15.0000</AppVersion>
  <Pages>5</Pages>
  <Words>855</Words>
  <Characters>4876</Characters>
  <CharactersWithSpaces>5720</CharactersWithSpaces>
  <Paragraphs>11</Paragraphs>
  <Company>Azienda USL di Reggio Emilia - IRCCS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2023-07-31T12:08:00Z</dcterms:created>
  <dc:creator>Poletti Michele</dc:creator>
  <dc:description/>
  <dc:language>it-IT</dc:language>
  <cp:lastModifiedBy/>
  <dcterms:modified xsi:type="dcterms:W3CDTF">2024-08-12T15:00:09Z</dcterms:modified>
  <cp:revision>190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