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B2D58" w14:textId="77777777" w:rsidR="00104FDD" w:rsidRPr="00B9503A" w:rsidRDefault="00104FDD" w:rsidP="00104FDD">
      <w:pPr>
        <w:jc w:val="both"/>
        <w:rPr>
          <w:rFonts w:ascii="Times New Roman" w:hAnsi="Times New Roman" w:cs="Times New Roman"/>
          <w:b/>
          <w:bCs/>
          <w:szCs w:val="24"/>
        </w:rPr>
      </w:pPr>
      <w:r w:rsidRPr="00B9503A">
        <w:rPr>
          <w:rFonts w:ascii="Times New Roman" w:hAnsi="Times New Roman" w:cs="Times New Roman"/>
          <w:b/>
          <w:bCs/>
          <w:noProof/>
          <w:szCs w:val="24"/>
          <w:lang w:eastAsia="tr-TR"/>
        </w:rPr>
        <w:drawing>
          <wp:inline distT="0" distB="0" distL="0" distR="0" wp14:anchorId="6128EFB5" wp14:editId="7A80ECE2">
            <wp:extent cx="5760720" cy="2331720"/>
            <wp:effectExtent l="0" t="0" r="0" b="0"/>
            <wp:docPr id="2" name="Resim 2" descr="Ekran görüntüsü 2024-08-28 193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kran görüntüsü 2024-08-28 19353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3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74BE2" w14:textId="77777777" w:rsidR="00104FDD" w:rsidRPr="00B9503A" w:rsidRDefault="00104FDD" w:rsidP="00104FD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503A">
        <w:rPr>
          <w:rFonts w:ascii="Times New Roman" w:hAnsi="Times New Roman" w:cs="Times New Roman"/>
          <w:bCs/>
          <w:sz w:val="24"/>
          <w:szCs w:val="24"/>
        </w:rPr>
        <w:t>Figure S1: Summary of Main- and Subgroups</w:t>
      </w:r>
    </w:p>
    <w:p w14:paraId="7926D871" w14:textId="77777777" w:rsidR="00104FDD" w:rsidRDefault="00104FDD" w:rsidP="00104FDD">
      <w:pPr>
        <w:jc w:val="both"/>
        <w:rPr>
          <w:rFonts w:ascii="Times New Roman" w:hAnsi="Times New Roman" w:cs="Times New Roman"/>
          <w:b/>
          <w:bCs/>
          <w:szCs w:val="24"/>
        </w:rPr>
      </w:pPr>
    </w:p>
    <w:p w14:paraId="624A61DB" w14:textId="77777777" w:rsidR="00104FDD" w:rsidRDefault="00104FDD" w:rsidP="00104FDD">
      <w:pPr>
        <w:jc w:val="both"/>
        <w:rPr>
          <w:rFonts w:ascii="Times New Roman" w:hAnsi="Times New Roman" w:cs="Times New Roman"/>
          <w:b/>
          <w:bCs/>
          <w:szCs w:val="24"/>
        </w:rPr>
      </w:pPr>
    </w:p>
    <w:p w14:paraId="5A9903AC" w14:textId="77777777" w:rsidR="00104FDD" w:rsidRDefault="00104FDD" w:rsidP="00104FDD">
      <w:pPr>
        <w:jc w:val="both"/>
        <w:rPr>
          <w:rFonts w:ascii="Times New Roman" w:hAnsi="Times New Roman" w:cs="Times New Roman"/>
          <w:b/>
          <w:bCs/>
          <w:szCs w:val="24"/>
        </w:rPr>
      </w:pPr>
    </w:p>
    <w:p w14:paraId="3B2EB3A7" w14:textId="77777777" w:rsidR="00104FDD" w:rsidRPr="00B9503A" w:rsidRDefault="00104FDD" w:rsidP="00104FDD">
      <w:pPr>
        <w:jc w:val="both"/>
        <w:rPr>
          <w:rFonts w:ascii="Times New Roman" w:hAnsi="Times New Roman" w:cs="Times New Roman"/>
          <w:bCs/>
          <w:sz w:val="20"/>
          <w:szCs w:val="24"/>
        </w:rPr>
      </w:pPr>
      <w:r w:rsidRPr="00B9503A">
        <w:rPr>
          <w:rFonts w:ascii="Times New Roman" w:hAnsi="Times New Roman" w:cs="Times New Roman"/>
          <w:b/>
          <w:bCs/>
          <w:sz w:val="20"/>
          <w:szCs w:val="24"/>
        </w:rPr>
        <w:t>Table S1.</w:t>
      </w:r>
      <w:r w:rsidRPr="00B9503A">
        <w:rPr>
          <w:rFonts w:ascii="Times New Roman" w:hAnsi="Times New Roman" w:cs="Times New Roman"/>
          <w:bCs/>
          <w:sz w:val="20"/>
          <w:szCs w:val="24"/>
        </w:rPr>
        <w:t xml:space="preserve"> Factor Loadings of Neurocognitive Tests on Global Cognition</w:t>
      </w:r>
    </w:p>
    <w:tbl>
      <w:tblPr>
        <w:tblStyle w:val="TableGrid"/>
        <w:tblW w:w="7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3114"/>
      </w:tblGrid>
      <w:tr w:rsidR="00104FDD" w:rsidRPr="005A7293" w14:paraId="591D4E49" w14:textId="77777777" w:rsidTr="00245284"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09AEE32A" w14:textId="77777777" w:rsidR="00104FDD" w:rsidRPr="005A7293" w:rsidRDefault="00104FDD" w:rsidP="00245284">
            <w:pPr>
              <w:spacing w:before="0" w:after="160" w:line="259" w:lineRule="auto"/>
              <w:jc w:val="both"/>
              <w:rPr>
                <w:rFonts w:ascii="Times New Roman" w:eastAsiaTheme="minorHAnsi" w:hAnsi="Times New Roman" w:cs="Times New Roman"/>
                <w:bCs/>
                <w:szCs w:val="24"/>
              </w:rPr>
            </w:pPr>
            <w:r w:rsidRPr="005A7293">
              <w:rPr>
                <w:rFonts w:ascii="Times New Roman" w:eastAsiaTheme="minorHAnsi" w:hAnsi="Times New Roman" w:cs="Times New Roman"/>
                <w:bCs/>
                <w:szCs w:val="24"/>
              </w:rPr>
              <w:t>Pattern Matrix</w:t>
            </w: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14:paraId="154D7F67" w14:textId="77777777" w:rsidR="00104FDD" w:rsidRPr="005A7293" w:rsidRDefault="00104FDD" w:rsidP="00245284">
            <w:pPr>
              <w:spacing w:before="0" w:after="160" w:line="259" w:lineRule="auto"/>
              <w:jc w:val="both"/>
              <w:rPr>
                <w:rFonts w:ascii="Times New Roman" w:eastAsiaTheme="minorHAnsi" w:hAnsi="Times New Roman" w:cs="Times New Roman"/>
                <w:bCs/>
                <w:szCs w:val="24"/>
              </w:rPr>
            </w:pPr>
            <w:r w:rsidRPr="005A7293">
              <w:rPr>
                <w:rFonts w:ascii="Times New Roman" w:eastAsiaTheme="minorHAnsi" w:hAnsi="Times New Roman" w:cs="Times New Roman"/>
                <w:bCs/>
                <w:szCs w:val="24"/>
              </w:rPr>
              <w:t>Global Cognition</w:t>
            </w:r>
          </w:p>
        </w:tc>
      </w:tr>
      <w:tr w:rsidR="00104FDD" w:rsidRPr="005A7293" w14:paraId="3B7C97C9" w14:textId="77777777" w:rsidTr="00245284">
        <w:tc>
          <w:tcPr>
            <w:tcW w:w="4678" w:type="dxa"/>
            <w:tcBorders>
              <w:top w:val="single" w:sz="4" w:space="0" w:color="auto"/>
            </w:tcBorders>
          </w:tcPr>
          <w:p w14:paraId="54512561" w14:textId="77777777" w:rsidR="00104FDD" w:rsidRPr="005A7293" w:rsidRDefault="00104FDD" w:rsidP="00245284">
            <w:pPr>
              <w:spacing w:before="0" w:after="160" w:line="259" w:lineRule="auto"/>
              <w:jc w:val="both"/>
              <w:rPr>
                <w:rFonts w:ascii="Times New Roman" w:eastAsiaTheme="minorHAnsi" w:hAnsi="Times New Roman" w:cs="Times New Roman"/>
                <w:bCs/>
                <w:szCs w:val="24"/>
              </w:rPr>
            </w:pPr>
            <w:r w:rsidRPr="005A7293">
              <w:rPr>
                <w:rFonts w:ascii="Times New Roman" w:eastAsiaTheme="minorHAnsi" w:hAnsi="Times New Roman" w:cs="Times New Roman"/>
                <w:bCs/>
                <w:szCs w:val="24"/>
              </w:rPr>
              <w:t xml:space="preserve">Digit-symbol Test (WISC-R) </w:t>
            </w:r>
          </w:p>
        </w:tc>
        <w:tc>
          <w:tcPr>
            <w:tcW w:w="3114" w:type="dxa"/>
            <w:tcBorders>
              <w:top w:val="single" w:sz="4" w:space="0" w:color="auto"/>
            </w:tcBorders>
          </w:tcPr>
          <w:p w14:paraId="4813D26E" w14:textId="77777777" w:rsidR="00104FDD" w:rsidRPr="005A7293" w:rsidRDefault="00104FDD" w:rsidP="00245284">
            <w:pPr>
              <w:spacing w:before="0" w:after="160" w:line="259" w:lineRule="auto"/>
              <w:jc w:val="both"/>
              <w:rPr>
                <w:rFonts w:ascii="Times New Roman" w:eastAsiaTheme="minorHAnsi" w:hAnsi="Times New Roman" w:cs="Times New Roman"/>
                <w:bCs/>
                <w:szCs w:val="24"/>
              </w:rPr>
            </w:pPr>
            <w:r w:rsidRPr="005A7293">
              <w:rPr>
                <w:rFonts w:ascii="Times New Roman" w:eastAsiaTheme="minorHAnsi" w:hAnsi="Times New Roman" w:cs="Times New Roman"/>
                <w:bCs/>
                <w:szCs w:val="24"/>
              </w:rPr>
              <w:t>0.879</w:t>
            </w:r>
          </w:p>
        </w:tc>
      </w:tr>
      <w:tr w:rsidR="00104FDD" w:rsidRPr="005A7293" w14:paraId="4D85FCE8" w14:textId="77777777" w:rsidTr="00245284">
        <w:tc>
          <w:tcPr>
            <w:tcW w:w="4678" w:type="dxa"/>
          </w:tcPr>
          <w:p w14:paraId="35D7BAFC" w14:textId="77777777" w:rsidR="00104FDD" w:rsidRPr="005A7293" w:rsidRDefault="00104FDD" w:rsidP="00245284">
            <w:pPr>
              <w:spacing w:before="0" w:after="160" w:line="259" w:lineRule="auto"/>
              <w:jc w:val="both"/>
              <w:rPr>
                <w:rFonts w:ascii="Times New Roman" w:eastAsiaTheme="minorHAnsi" w:hAnsi="Times New Roman" w:cs="Times New Roman"/>
                <w:bCs/>
                <w:szCs w:val="24"/>
              </w:rPr>
            </w:pPr>
            <w:r w:rsidRPr="005A7293">
              <w:rPr>
                <w:rFonts w:ascii="Times New Roman" w:eastAsiaTheme="minorHAnsi" w:hAnsi="Times New Roman" w:cs="Times New Roman"/>
                <w:bCs/>
                <w:szCs w:val="24"/>
              </w:rPr>
              <w:t>Rey Learning</w:t>
            </w:r>
          </w:p>
        </w:tc>
        <w:tc>
          <w:tcPr>
            <w:tcW w:w="3114" w:type="dxa"/>
          </w:tcPr>
          <w:p w14:paraId="302D1B88" w14:textId="77777777" w:rsidR="00104FDD" w:rsidRPr="005A7293" w:rsidRDefault="00104FDD" w:rsidP="00245284">
            <w:pPr>
              <w:spacing w:before="0" w:after="160" w:line="259" w:lineRule="auto"/>
              <w:jc w:val="both"/>
              <w:rPr>
                <w:rFonts w:ascii="Times New Roman" w:eastAsiaTheme="minorHAnsi" w:hAnsi="Times New Roman" w:cs="Times New Roman"/>
                <w:bCs/>
                <w:szCs w:val="24"/>
              </w:rPr>
            </w:pPr>
            <w:r w:rsidRPr="005A7293">
              <w:rPr>
                <w:rFonts w:ascii="Times New Roman" w:eastAsiaTheme="minorHAnsi" w:hAnsi="Times New Roman" w:cs="Times New Roman"/>
                <w:bCs/>
                <w:szCs w:val="24"/>
              </w:rPr>
              <w:t>0.851</w:t>
            </w:r>
          </w:p>
        </w:tc>
      </w:tr>
      <w:tr w:rsidR="00104FDD" w:rsidRPr="005A7293" w14:paraId="2CA9E2BD" w14:textId="77777777" w:rsidTr="00245284">
        <w:tc>
          <w:tcPr>
            <w:tcW w:w="4678" w:type="dxa"/>
          </w:tcPr>
          <w:p w14:paraId="28443B95" w14:textId="77777777" w:rsidR="00104FDD" w:rsidRPr="005A7293" w:rsidRDefault="00104FDD" w:rsidP="00245284">
            <w:pPr>
              <w:spacing w:before="0" w:after="160" w:line="259" w:lineRule="auto"/>
              <w:jc w:val="both"/>
              <w:rPr>
                <w:rFonts w:ascii="Times New Roman" w:eastAsiaTheme="minorHAnsi" w:hAnsi="Times New Roman" w:cs="Times New Roman"/>
                <w:bCs/>
                <w:szCs w:val="24"/>
              </w:rPr>
            </w:pPr>
            <w:r w:rsidRPr="005A7293">
              <w:rPr>
                <w:rFonts w:ascii="Times New Roman" w:eastAsiaTheme="minorHAnsi" w:hAnsi="Times New Roman" w:cs="Times New Roman"/>
                <w:bCs/>
                <w:szCs w:val="24"/>
              </w:rPr>
              <w:t>Visual Reproduction- Late Recall</w:t>
            </w:r>
          </w:p>
        </w:tc>
        <w:tc>
          <w:tcPr>
            <w:tcW w:w="3114" w:type="dxa"/>
          </w:tcPr>
          <w:p w14:paraId="5CAE7ACD" w14:textId="77777777" w:rsidR="00104FDD" w:rsidRPr="005A7293" w:rsidRDefault="00104FDD" w:rsidP="00245284">
            <w:pPr>
              <w:spacing w:before="0" w:after="160" w:line="259" w:lineRule="auto"/>
              <w:jc w:val="both"/>
              <w:rPr>
                <w:rFonts w:ascii="Times New Roman" w:eastAsiaTheme="minorHAnsi" w:hAnsi="Times New Roman" w:cs="Times New Roman"/>
                <w:bCs/>
                <w:szCs w:val="24"/>
              </w:rPr>
            </w:pPr>
            <w:r w:rsidRPr="005A7293">
              <w:rPr>
                <w:rFonts w:ascii="Times New Roman" w:eastAsiaTheme="minorHAnsi" w:hAnsi="Times New Roman" w:cs="Times New Roman"/>
                <w:bCs/>
                <w:szCs w:val="24"/>
              </w:rPr>
              <w:t>0.838</w:t>
            </w:r>
          </w:p>
        </w:tc>
      </w:tr>
      <w:tr w:rsidR="00104FDD" w:rsidRPr="005A7293" w14:paraId="188A9CE8" w14:textId="77777777" w:rsidTr="00245284">
        <w:tc>
          <w:tcPr>
            <w:tcW w:w="4678" w:type="dxa"/>
          </w:tcPr>
          <w:p w14:paraId="0C6C4574" w14:textId="77777777" w:rsidR="00104FDD" w:rsidRPr="005A7293" w:rsidRDefault="00104FDD" w:rsidP="00245284">
            <w:pPr>
              <w:spacing w:before="0" w:after="160" w:line="259" w:lineRule="auto"/>
              <w:jc w:val="both"/>
              <w:rPr>
                <w:rFonts w:ascii="Times New Roman" w:eastAsiaTheme="minorHAnsi" w:hAnsi="Times New Roman" w:cs="Times New Roman"/>
                <w:bCs/>
                <w:szCs w:val="24"/>
              </w:rPr>
            </w:pPr>
            <w:r w:rsidRPr="005A7293">
              <w:rPr>
                <w:rFonts w:ascii="Times New Roman" w:eastAsiaTheme="minorHAnsi" w:hAnsi="Times New Roman" w:cs="Times New Roman"/>
                <w:bCs/>
                <w:szCs w:val="24"/>
              </w:rPr>
              <w:t>Wisconsin Card Sorting Test-Correct Answer</w:t>
            </w:r>
          </w:p>
        </w:tc>
        <w:tc>
          <w:tcPr>
            <w:tcW w:w="3114" w:type="dxa"/>
          </w:tcPr>
          <w:p w14:paraId="30B12FFC" w14:textId="77777777" w:rsidR="00104FDD" w:rsidRPr="005A7293" w:rsidRDefault="00104FDD" w:rsidP="00245284">
            <w:pPr>
              <w:spacing w:before="0" w:after="160" w:line="259" w:lineRule="auto"/>
              <w:jc w:val="both"/>
              <w:rPr>
                <w:rFonts w:ascii="Times New Roman" w:eastAsiaTheme="minorHAnsi" w:hAnsi="Times New Roman" w:cs="Times New Roman"/>
                <w:bCs/>
                <w:szCs w:val="24"/>
              </w:rPr>
            </w:pPr>
            <w:r w:rsidRPr="005A7293">
              <w:rPr>
                <w:rFonts w:ascii="Times New Roman" w:eastAsiaTheme="minorHAnsi" w:hAnsi="Times New Roman" w:cs="Times New Roman"/>
                <w:bCs/>
                <w:szCs w:val="24"/>
              </w:rPr>
              <w:t>0.821</w:t>
            </w:r>
          </w:p>
        </w:tc>
      </w:tr>
      <w:tr w:rsidR="00104FDD" w:rsidRPr="005A7293" w14:paraId="56C790D0" w14:textId="77777777" w:rsidTr="00245284">
        <w:tc>
          <w:tcPr>
            <w:tcW w:w="4678" w:type="dxa"/>
          </w:tcPr>
          <w:p w14:paraId="18B23944" w14:textId="77777777" w:rsidR="00104FDD" w:rsidRPr="005A7293" w:rsidRDefault="00104FDD" w:rsidP="00245284">
            <w:pPr>
              <w:spacing w:before="0" w:after="160" w:line="259" w:lineRule="auto"/>
              <w:jc w:val="both"/>
              <w:rPr>
                <w:rFonts w:ascii="Times New Roman" w:eastAsiaTheme="minorHAnsi" w:hAnsi="Times New Roman" w:cs="Times New Roman"/>
                <w:bCs/>
                <w:szCs w:val="24"/>
              </w:rPr>
            </w:pPr>
            <w:r w:rsidRPr="005A7293">
              <w:rPr>
                <w:rFonts w:ascii="Times New Roman" w:eastAsiaTheme="minorHAnsi" w:hAnsi="Times New Roman" w:cs="Times New Roman"/>
                <w:bCs/>
                <w:szCs w:val="24"/>
              </w:rPr>
              <w:t>Visual Reproduction- Immediate Recall</w:t>
            </w:r>
          </w:p>
        </w:tc>
        <w:tc>
          <w:tcPr>
            <w:tcW w:w="3114" w:type="dxa"/>
          </w:tcPr>
          <w:p w14:paraId="084B9609" w14:textId="77777777" w:rsidR="00104FDD" w:rsidRPr="005A7293" w:rsidRDefault="00104FDD" w:rsidP="00245284">
            <w:pPr>
              <w:spacing w:before="0" w:after="160" w:line="259" w:lineRule="auto"/>
              <w:jc w:val="both"/>
              <w:rPr>
                <w:rFonts w:ascii="Times New Roman" w:eastAsiaTheme="minorHAnsi" w:hAnsi="Times New Roman" w:cs="Times New Roman"/>
                <w:bCs/>
                <w:szCs w:val="24"/>
              </w:rPr>
            </w:pPr>
            <w:r w:rsidRPr="005A7293">
              <w:rPr>
                <w:rFonts w:ascii="Times New Roman" w:eastAsiaTheme="minorHAnsi" w:hAnsi="Times New Roman" w:cs="Times New Roman"/>
                <w:bCs/>
                <w:szCs w:val="24"/>
              </w:rPr>
              <w:t>0.802</w:t>
            </w:r>
          </w:p>
        </w:tc>
      </w:tr>
      <w:tr w:rsidR="00104FDD" w:rsidRPr="005A7293" w14:paraId="470A89C1" w14:textId="77777777" w:rsidTr="00245284">
        <w:tc>
          <w:tcPr>
            <w:tcW w:w="4678" w:type="dxa"/>
          </w:tcPr>
          <w:p w14:paraId="410B6895" w14:textId="77777777" w:rsidR="00104FDD" w:rsidRPr="005A7293" w:rsidRDefault="00104FDD" w:rsidP="00245284">
            <w:pPr>
              <w:spacing w:before="0" w:after="160" w:line="259" w:lineRule="auto"/>
              <w:jc w:val="both"/>
              <w:rPr>
                <w:rFonts w:ascii="Times New Roman" w:eastAsiaTheme="minorHAnsi" w:hAnsi="Times New Roman" w:cs="Times New Roman"/>
                <w:bCs/>
                <w:szCs w:val="24"/>
              </w:rPr>
            </w:pPr>
            <w:r w:rsidRPr="005A7293">
              <w:rPr>
                <w:rFonts w:ascii="Times New Roman" w:eastAsiaTheme="minorHAnsi" w:hAnsi="Times New Roman" w:cs="Times New Roman"/>
                <w:bCs/>
                <w:szCs w:val="24"/>
              </w:rPr>
              <w:t>Trail making test- A (Log)</w:t>
            </w:r>
          </w:p>
        </w:tc>
        <w:tc>
          <w:tcPr>
            <w:tcW w:w="3114" w:type="dxa"/>
          </w:tcPr>
          <w:p w14:paraId="6DB800FB" w14:textId="77777777" w:rsidR="00104FDD" w:rsidRPr="005A7293" w:rsidRDefault="00104FDD" w:rsidP="00245284">
            <w:pPr>
              <w:spacing w:before="0" w:after="160" w:line="259" w:lineRule="auto"/>
              <w:jc w:val="both"/>
              <w:rPr>
                <w:rFonts w:ascii="Times New Roman" w:eastAsiaTheme="minorHAnsi" w:hAnsi="Times New Roman" w:cs="Times New Roman"/>
                <w:bCs/>
                <w:szCs w:val="24"/>
              </w:rPr>
            </w:pPr>
            <w:r w:rsidRPr="005A7293">
              <w:rPr>
                <w:rFonts w:ascii="Times New Roman" w:eastAsiaTheme="minorHAnsi" w:hAnsi="Times New Roman" w:cs="Times New Roman"/>
                <w:bCs/>
                <w:szCs w:val="24"/>
              </w:rPr>
              <w:t>-0.785</w:t>
            </w:r>
          </w:p>
        </w:tc>
      </w:tr>
      <w:tr w:rsidR="00104FDD" w:rsidRPr="005A7293" w14:paraId="6F1CFB4C" w14:textId="77777777" w:rsidTr="00245284">
        <w:tc>
          <w:tcPr>
            <w:tcW w:w="4678" w:type="dxa"/>
          </w:tcPr>
          <w:p w14:paraId="7A539297" w14:textId="77777777" w:rsidR="00104FDD" w:rsidRPr="005A7293" w:rsidRDefault="00104FDD" w:rsidP="00245284">
            <w:pPr>
              <w:spacing w:before="0" w:after="160" w:line="259" w:lineRule="auto"/>
              <w:jc w:val="both"/>
              <w:rPr>
                <w:rFonts w:ascii="Times New Roman" w:eastAsiaTheme="minorHAnsi" w:hAnsi="Times New Roman" w:cs="Times New Roman"/>
                <w:bCs/>
                <w:szCs w:val="24"/>
              </w:rPr>
            </w:pPr>
            <w:r w:rsidRPr="005A7293">
              <w:rPr>
                <w:rFonts w:ascii="Times New Roman" w:eastAsiaTheme="minorHAnsi" w:hAnsi="Times New Roman" w:cs="Times New Roman"/>
                <w:bCs/>
                <w:szCs w:val="24"/>
              </w:rPr>
              <w:t>Auditory Consonant Trigrams</w:t>
            </w:r>
            <w:r w:rsidRPr="005A7293">
              <w:rPr>
                <w:rFonts w:ascii="Times New Roman" w:eastAsiaTheme="minorHAnsi" w:hAnsi="Times New Roman" w:cs="Times New Roman"/>
                <w:bCs/>
                <w:szCs w:val="24"/>
              </w:rPr>
              <w:tab/>
            </w:r>
          </w:p>
        </w:tc>
        <w:tc>
          <w:tcPr>
            <w:tcW w:w="3114" w:type="dxa"/>
          </w:tcPr>
          <w:p w14:paraId="732BB71E" w14:textId="77777777" w:rsidR="00104FDD" w:rsidRPr="005A7293" w:rsidRDefault="00104FDD" w:rsidP="00245284">
            <w:pPr>
              <w:spacing w:before="0" w:after="160" w:line="259" w:lineRule="auto"/>
              <w:jc w:val="both"/>
              <w:rPr>
                <w:rFonts w:ascii="Times New Roman" w:eastAsiaTheme="minorHAnsi" w:hAnsi="Times New Roman" w:cs="Times New Roman"/>
                <w:bCs/>
                <w:szCs w:val="24"/>
              </w:rPr>
            </w:pPr>
            <w:r w:rsidRPr="005A7293">
              <w:rPr>
                <w:rFonts w:ascii="Times New Roman" w:eastAsiaTheme="minorHAnsi" w:hAnsi="Times New Roman" w:cs="Times New Roman"/>
                <w:bCs/>
                <w:szCs w:val="24"/>
              </w:rPr>
              <w:t>0.742</w:t>
            </w:r>
          </w:p>
        </w:tc>
      </w:tr>
      <w:tr w:rsidR="00104FDD" w:rsidRPr="005A7293" w14:paraId="239EBB1E" w14:textId="77777777" w:rsidTr="00245284">
        <w:tc>
          <w:tcPr>
            <w:tcW w:w="4678" w:type="dxa"/>
          </w:tcPr>
          <w:p w14:paraId="45E1871F" w14:textId="77777777" w:rsidR="00104FDD" w:rsidRPr="005A7293" w:rsidRDefault="00104FDD" w:rsidP="00245284">
            <w:pPr>
              <w:spacing w:before="0" w:after="160" w:line="259" w:lineRule="auto"/>
              <w:jc w:val="both"/>
              <w:rPr>
                <w:rFonts w:ascii="Times New Roman" w:eastAsiaTheme="minorHAnsi" w:hAnsi="Times New Roman" w:cs="Times New Roman"/>
                <w:bCs/>
                <w:szCs w:val="24"/>
              </w:rPr>
            </w:pPr>
            <w:r w:rsidRPr="005A7293">
              <w:rPr>
                <w:rFonts w:ascii="Times New Roman" w:eastAsiaTheme="minorHAnsi" w:hAnsi="Times New Roman" w:cs="Times New Roman"/>
                <w:bCs/>
                <w:szCs w:val="24"/>
              </w:rPr>
              <w:t>Stroop Interference</w:t>
            </w:r>
          </w:p>
        </w:tc>
        <w:tc>
          <w:tcPr>
            <w:tcW w:w="3114" w:type="dxa"/>
          </w:tcPr>
          <w:p w14:paraId="78099B7B" w14:textId="77777777" w:rsidR="00104FDD" w:rsidRPr="005A7293" w:rsidRDefault="00104FDD" w:rsidP="00245284">
            <w:pPr>
              <w:spacing w:before="0" w:after="160" w:line="259" w:lineRule="auto"/>
              <w:jc w:val="both"/>
              <w:rPr>
                <w:rFonts w:ascii="Times New Roman" w:eastAsiaTheme="minorHAnsi" w:hAnsi="Times New Roman" w:cs="Times New Roman"/>
                <w:bCs/>
                <w:szCs w:val="24"/>
              </w:rPr>
            </w:pPr>
            <w:r w:rsidRPr="005A7293">
              <w:rPr>
                <w:rFonts w:ascii="Times New Roman" w:eastAsiaTheme="minorHAnsi" w:hAnsi="Times New Roman" w:cs="Times New Roman"/>
                <w:bCs/>
                <w:szCs w:val="24"/>
              </w:rPr>
              <w:t>-0.657</w:t>
            </w:r>
          </w:p>
        </w:tc>
      </w:tr>
      <w:tr w:rsidR="00104FDD" w:rsidRPr="005A7293" w14:paraId="153E8551" w14:textId="77777777" w:rsidTr="00245284">
        <w:tc>
          <w:tcPr>
            <w:tcW w:w="4678" w:type="dxa"/>
          </w:tcPr>
          <w:p w14:paraId="1B7D2413" w14:textId="77777777" w:rsidR="00104FDD" w:rsidRPr="005A7293" w:rsidRDefault="00104FDD" w:rsidP="00245284">
            <w:pPr>
              <w:spacing w:before="0" w:after="160" w:line="259" w:lineRule="auto"/>
              <w:jc w:val="both"/>
              <w:rPr>
                <w:rFonts w:ascii="Times New Roman" w:eastAsiaTheme="minorHAnsi" w:hAnsi="Times New Roman" w:cs="Times New Roman"/>
                <w:bCs/>
                <w:szCs w:val="24"/>
              </w:rPr>
            </w:pPr>
            <w:r w:rsidRPr="005A7293">
              <w:rPr>
                <w:rFonts w:ascii="Times New Roman" w:eastAsiaTheme="minorHAnsi" w:hAnsi="Times New Roman" w:cs="Times New Roman"/>
                <w:bCs/>
                <w:szCs w:val="24"/>
              </w:rPr>
              <w:t>Digit Span Test- Backward</w:t>
            </w:r>
          </w:p>
        </w:tc>
        <w:tc>
          <w:tcPr>
            <w:tcW w:w="3114" w:type="dxa"/>
          </w:tcPr>
          <w:p w14:paraId="2ADDACE5" w14:textId="77777777" w:rsidR="00104FDD" w:rsidRPr="005A7293" w:rsidRDefault="00104FDD" w:rsidP="00245284">
            <w:pPr>
              <w:spacing w:before="0" w:after="160" w:line="259" w:lineRule="auto"/>
              <w:jc w:val="both"/>
              <w:rPr>
                <w:rFonts w:ascii="Times New Roman" w:eastAsiaTheme="minorHAnsi" w:hAnsi="Times New Roman" w:cs="Times New Roman"/>
                <w:bCs/>
                <w:szCs w:val="24"/>
              </w:rPr>
            </w:pPr>
            <w:r w:rsidRPr="005A7293">
              <w:rPr>
                <w:rFonts w:ascii="Times New Roman" w:eastAsiaTheme="minorHAnsi" w:hAnsi="Times New Roman" w:cs="Times New Roman"/>
                <w:bCs/>
                <w:szCs w:val="24"/>
              </w:rPr>
              <w:t>0.638</w:t>
            </w:r>
          </w:p>
        </w:tc>
      </w:tr>
      <w:tr w:rsidR="00104FDD" w:rsidRPr="005A7293" w14:paraId="7257C382" w14:textId="77777777" w:rsidTr="00245284">
        <w:trPr>
          <w:trHeight w:val="263"/>
        </w:trPr>
        <w:tc>
          <w:tcPr>
            <w:tcW w:w="4678" w:type="dxa"/>
          </w:tcPr>
          <w:p w14:paraId="1A8D29C7" w14:textId="77777777" w:rsidR="00104FDD" w:rsidRPr="005A7293" w:rsidRDefault="00104FDD" w:rsidP="00245284">
            <w:pPr>
              <w:spacing w:before="0" w:after="160" w:line="259" w:lineRule="auto"/>
              <w:jc w:val="both"/>
              <w:rPr>
                <w:rFonts w:ascii="Times New Roman" w:eastAsiaTheme="minorHAnsi" w:hAnsi="Times New Roman" w:cs="Times New Roman"/>
                <w:bCs/>
                <w:szCs w:val="24"/>
              </w:rPr>
            </w:pPr>
            <w:r w:rsidRPr="005A7293">
              <w:rPr>
                <w:rFonts w:ascii="Times New Roman" w:eastAsiaTheme="minorHAnsi" w:hAnsi="Times New Roman" w:cs="Times New Roman"/>
                <w:bCs/>
                <w:szCs w:val="24"/>
              </w:rPr>
              <w:t>Continuous Performance Task- Target Accuracy</w:t>
            </w:r>
          </w:p>
        </w:tc>
        <w:tc>
          <w:tcPr>
            <w:tcW w:w="3114" w:type="dxa"/>
          </w:tcPr>
          <w:p w14:paraId="3488775C" w14:textId="77777777" w:rsidR="00104FDD" w:rsidRPr="005A7293" w:rsidRDefault="00104FDD" w:rsidP="00245284">
            <w:pPr>
              <w:spacing w:before="0" w:after="160" w:line="259" w:lineRule="auto"/>
              <w:jc w:val="both"/>
              <w:rPr>
                <w:rFonts w:ascii="Times New Roman" w:eastAsiaTheme="minorHAnsi" w:hAnsi="Times New Roman" w:cs="Times New Roman"/>
                <w:bCs/>
                <w:szCs w:val="24"/>
              </w:rPr>
            </w:pPr>
            <w:r w:rsidRPr="005A7293">
              <w:rPr>
                <w:rFonts w:ascii="Times New Roman" w:eastAsiaTheme="minorHAnsi" w:hAnsi="Times New Roman" w:cs="Times New Roman"/>
                <w:bCs/>
                <w:szCs w:val="24"/>
              </w:rPr>
              <w:t>0.587</w:t>
            </w:r>
          </w:p>
        </w:tc>
      </w:tr>
      <w:tr w:rsidR="00104FDD" w:rsidRPr="005A7293" w14:paraId="7358F264" w14:textId="77777777" w:rsidTr="00245284">
        <w:trPr>
          <w:trHeight w:val="324"/>
        </w:trPr>
        <w:tc>
          <w:tcPr>
            <w:tcW w:w="4678" w:type="dxa"/>
            <w:tcBorders>
              <w:bottom w:val="single" w:sz="4" w:space="0" w:color="auto"/>
            </w:tcBorders>
          </w:tcPr>
          <w:p w14:paraId="2BF4502F" w14:textId="77777777" w:rsidR="00104FDD" w:rsidRPr="005A7293" w:rsidRDefault="00104FDD" w:rsidP="00245284">
            <w:pPr>
              <w:spacing w:before="0" w:after="160" w:line="259" w:lineRule="auto"/>
              <w:jc w:val="both"/>
              <w:rPr>
                <w:rFonts w:ascii="Times New Roman" w:eastAsiaTheme="minorHAnsi" w:hAnsi="Times New Roman" w:cs="Times New Roman"/>
                <w:bCs/>
                <w:szCs w:val="24"/>
              </w:rPr>
            </w:pPr>
            <w:r w:rsidRPr="005A7293">
              <w:rPr>
                <w:rFonts w:ascii="Times New Roman" w:eastAsiaTheme="minorHAnsi" w:hAnsi="Times New Roman" w:cs="Times New Roman"/>
                <w:bCs/>
                <w:szCs w:val="24"/>
              </w:rPr>
              <w:t>Wisconsin Card Sorting Test- Perseverated Error</w:t>
            </w:r>
          </w:p>
        </w:tc>
        <w:tc>
          <w:tcPr>
            <w:tcW w:w="3114" w:type="dxa"/>
            <w:tcBorders>
              <w:bottom w:val="single" w:sz="4" w:space="0" w:color="auto"/>
            </w:tcBorders>
          </w:tcPr>
          <w:p w14:paraId="56B4DB96" w14:textId="77777777" w:rsidR="00104FDD" w:rsidRPr="005A7293" w:rsidRDefault="00104FDD" w:rsidP="00245284">
            <w:pPr>
              <w:spacing w:before="0" w:after="160" w:line="259" w:lineRule="auto"/>
              <w:jc w:val="both"/>
              <w:rPr>
                <w:rFonts w:ascii="Times New Roman" w:eastAsiaTheme="minorHAnsi" w:hAnsi="Times New Roman" w:cs="Times New Roman"/>
                <w:bCs/>
                <w:szCs w:val="24"/>
              </w:rPr>
            </w:pPr>
            <w:r w:rsidRPr="005A7293">
              <w:rPr>
                <w:rFonts w:ascii="Times New Roman" w:eastAsiaTheme="minorHAnsi" w:hAnsi="Times New Roman" w:cs="Times New Roman"/>
                <w:bCs/>
                <w:szCs w:val="24"/>
              </w:rPr>
              <w:t>-0.478</w:t>
            </w:r>
          </w:p>
        </w:tc>
      </w:tr>
    </w:tbl>
    <w:p w14:paraId="3657CB8F" w14:textId="77777777" w:rsidR="00104FDD" w:rsidRPr="007F3807" w:rsidRDefault="00104FDD" w:rsidP="00104FDD">
      <w:pPr>
        <w:jc w:val="both"/>
        <w:rPr>
          <w:rFonts w:ascii="Times New Roman" w:hAnsi="Times New Roman" w:cs="Times New Roman"/>
          <w:bCs/>
          <w:color w:val="FF0000"/>
          <w:szCs w:val="24"/>
        </w:rPr>
      </w:pPr>
      <w:r w:rsidRPr="007F3807">
        <w:rPr>
          <w:rFonts w:ascii="Times New Roman" w:hAnsi="Times New Roman" w:cs="Times New Roman"/>
          <w:bCs/>
          <w:color w:val="FF0000"/>
          <w:szCs w:val="24"/>
        </w:rPr>
        <w:t>Global Cognitive Factor explaines approximately half of the explained variance</w:t>
      </w:r>
    </w:p>
    <w:p w14:paraId="0DFEFFAB" w14:textId="77777777" w:rsidR="009C150A" w:rsidRDefault="009C150A"/>
    <w:sectPr w:rsidR="009C15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FDD"/>
    <w:rsid w:val="00104FDD"/>
    <w:rsid w:val="001E6405"/>
    <w:rsid w:val="009C150A"/>
    <w:rsid w:val="00B25D3A"/>
    <w:rsid w:val="00D12B8B"/>
    <w:rsid w:val="00DF4F48"/>
    <w:rsid w:val="00E7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489E4"/>
  <w15:chartTrackingRefBased/>
  <w15:docId w15:val="{C1AE3A3C-1A4E-48FE-807A-B5E3D4A0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FDD"/>
    <w:rPr>
      <w:kern w:val="0"/>
      <w:lang w:val="tr-T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4F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4F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4F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4F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4F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4F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4F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4F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4F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F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4F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4F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4F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4F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4F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4F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4F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4F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4F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04F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4F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04F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4FDD"/>
    <w:pPr>
      <w:spacing w:before="160"/>
      <w:jc w:val="center"/>
    </w:pPr>
    <w:rPr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04F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4FDD"/>
    <w:pPr>
      <w:ind w:left="720"/>
      <w:contextualSpacing/>
    </w:pPr>
    <w:rPr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04F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F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F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4FD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04FDD"/>
    <w:pPr>
      <w:spacing w:before="100" w:after="0" w:line="240" w:lineRule="auto"/>
    </w:pPr>
    <w:rPr>
      <w:rFonts w:eastAsiaTheme="minorEastAsia"/>
      <w:kern w:val="0"/>
      <w:sz w:val="20"/>
      <w:szCs w:val="20"/>
      <w:lang w:val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562</Characters>
  <Application>Microsoft Office Word</Application>
  <DocSecurity>0</DocSecurity>
  <Lines>4</Lines>
  <Paragraphs>1</Paragraphs>
  <ScaleCrop>false</ScaleCrop>
  <Company>Springer Nature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Sarika Parge</dc:creator>
  <cp:keywords/>
  <dc:description/>
  <cp:lastModifiedBy>Sarika Parge</cp:lastModifiedBy>
  <cp:revision>1</cp:revision>
  <dcterms:created xsi:type="dcterms:W3CDTF">2025-02-26T04:36:00Z</dcterms:created>
  <dcterms:modified xsi:type="dcterms:W3CDTF">2025-02-26T04:37:00Z</dcterms:modified>
</cp:coreProperties>
</file>