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08" w:rsidRDefault="008D6C08" w:rsidP="008D6C08">
      <w:pPr>
        <w:spacing w:line="360" w:lineRule="auto"/>
        <w:jc w:val="both"/>
        <w:rPr>
          <w:lang w:eastAsia="en-GB"/>
        </w:rPr>
      </w:pPr>
      <w:bookmarkStart w:id="0" w:name="_GoBack"/>
      <w:bookmarkEnd w:id="0"/>
      <w:r>
        <w:rPr>
          <w:rFonts w:asciiTheme="minorHAnsi" w:hAnsiTheme="minorHAnsi" w:cs="Arial Unicode MS"/>
          <w:b/>
          <w:bCs/>
          <w:color w:val="4F81BD" w:themeColor="accent1"/>
          <w:sz w:val="18"/>
          <w:szCs w:val="18"/>
          <w:lang w:val="en-GB"/>
        </w:rPr>
        <w:t>Table S-1: Survey questions sent to HD experts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565"/>
        <w:gridCol w:w="1069"/>
        <w:gridCol w:w="2349"/>
        <w:gridCol w:w="1737"/>
      </w:tblGrid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Q1. What is your professional background? Please state your specialty.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Neurology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36 / 70.6%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Movement Disorders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25 / 49%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Neurogenetics</w:t>
            </w:r>
            <w:proofErr w:type="spellEnd"/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11 / 21.6%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Psychiatry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</w:tcPr>
          <w:p w:rsidR="008D6C08" w:rsidRDefault="008D6C08" w:rsidP="009D5F12">
            <w:pPr>
              <w:rPr>
                <w:bCs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Clinical Genetics</w:t>
            </w:r>
          </w:p>
        </w:tc>
        <w:tc>
          <w:tcPr>
            <w:tcW w:w="106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</w:tcPr>
          <w:p w:rsidR="008D6C08" w:rsidRDefault="008D6C08" w:rsidP="009D5F12">
            <w:pPr>
              <w:rPr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34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 xml:space="preserve">Q2. How many years have you been working with HD and HD </w:t>
            </w:r>
            <w:proofErr w:type="spellStart"/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phenocopy</w:t>
            </w:r>
            <w:proofErr w:type="spellEnd"/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 xml:space="preserve"> patients?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17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4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19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6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20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9 / 17.3%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7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22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8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23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10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25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11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28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12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30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13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31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14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34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15 years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9.6%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36 years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 xml:space="preserve">Q3. How many HD and/or HD </w:t>
            </w:r>
            <w:proofErr w:type="spellStart"/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phenocopy</w:t>
            </w:r>
            <w:proofErr w:type="spellEnd"/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 xml:space="preserve"> patients do you typically see in a month?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 patient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18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20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9.6%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4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25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5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30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6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35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8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40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10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12 / 23.1%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45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12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50 patients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15 patients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Q4. In a patient with a compatible syndrome and a possibly positive family history (but without a genetic diagnosis in the family), what symptom or symptoms would make you most strongly consider an HD test?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 / 100%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Agitation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12 / 23.1%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20 / 38.5%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Apathy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28 / 53.9%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9 / 17.3%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17 / 32.7%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Gait abnormalities / Falls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30 / 57.7%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20 / 38.5%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Ataxia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11.5%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34 / 65.4%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Tremor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16 / 30.8%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Dysarthria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 xml:space="preserve">12 / </w:t>
            </w:r>
            <w:r>
              <w:rPr>
                <w:rFonts w:ascii="Arial Unicode MS" w:cs="Arial Unicode MS"/>
                <w:sz w:val="18"/>
                <w:szCs w:val="18"/>
                <w:lang w:eastAsia="en-GB"/>
              </w:rPr>
              <w:lastRenderedPageBreak/>
              <w:t>23.1%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lastRenderedPageBreak/>
              <w:t xml:space="preserve">Obsessive </w:t>
            </w: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behaviour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12 / 23.1%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lastRenderedPageBreak/>
              <w:t>Dysphagia / Choking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11 / 21.2%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Paranoia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9.6%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Memory loss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9 / 17.3%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Delusions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Disorientation / Navigational difficulties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9.6%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Hallucinations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Cognitive slowing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25 / 48.1%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Change in dietary habits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31 / 59.6%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Limb weakness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Loss of empathy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13 / 25%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Weight loss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11 / 21.2%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Insomnia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Pain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Hypersomnia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Neuropathy (sensory / motor)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Q5. Based on Q4, please tick only your top 3 symptom which would make you consider an HD test.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 / 100%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Agitation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13 / 25%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Apathy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Gait abnormalities / Falls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15 / 28.9%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Ataxia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16 / 30.8%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Tremor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Dysarthria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Obsessive </w:t>
            </w: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behaviour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Dysphagia / Choking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Paranoia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Memory loss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Delusions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Disorientation / Navigational difficulties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Hallucinations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Cognitive slowing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16 / 30.8%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Change in dietary habits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16 / 30.8%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Limb weakness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Loss of empathy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Weight loss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Insomnia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Pain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Hypersomnia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Neuropathy (sensory / motor)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Q6. In such a patient, is there a clinical symptom (or symptoms) that, if present, would make you less inclined to order an HD test, possibly because that symptom is making another diagnosis more likely in your mind?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 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Agitation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Apathy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Gait abnormalities / Falls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Ataxia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22 / 43.1%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lastRenderedPageBreak/>
              <w:t>Tremor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25 / 49%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Dysarthria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Obsessive </w:t>
            </w: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behaviour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Dysphagia / Choking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Paranoia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Memory loss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7 / 13.7%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Delusions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Disorientation / Navigational difficulties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 / 9.8%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Hallucinations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13 / 25.5%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Cognitive slowing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Change in dietary habits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Limb weakness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30 / 58.8%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Loss of empathy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Weight loss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Insomnia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Pain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28 / 54.9%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Hypersomnia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7 / 13.7%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Neuropathy (sensory / motor)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38 / 74.5%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Q7. Based on Q6, please tick only your 3 top symptom choices that would make you less inclined to order an HD test.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Agitation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Apathy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Gait abnormalities / Falls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Ataxia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18 / 35.3%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Tremor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14 / 27.5%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Dysarthria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Obsessive </w:t>
            </w: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behaviour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Dysphagia / Choking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Paranoia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Memory loss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7.8%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Delusions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Disorientation / Navigational difficulties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Hallucinations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11 / 21.6%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Cognitive slowing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Change in dietary habits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Limb weakness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28 / 54.9%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Loss of empathy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Weight loss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Insomnia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Pain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17 / 33.3%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Hypersomnia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Neuropathy (sensory / motor)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38 / 74.5%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Q8. What combination of symptoms would be sufficient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for you to consider HD and test for it?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217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 - cognitive problems - anxiety - with family history 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48 / 92.3%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 - cognitive problems - anxiety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43 / 82.7%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 - cognitive problems - anxiety 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36 / 69.2%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 - cognitive problems - anxiety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19 / 36.5%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Rigidity- cognitive problems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- apathy-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31 / 59.6%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Rigidity- cognitive problems - apathy-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11 / 21.2%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lastRenderedPageBreak/>
              <w:t>Chorea 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46 / 88.5%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36 / 69.2%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 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27 / 51.9%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25 / 48.1%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29 / 55.8%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 - cognitive slowing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34 / 65.4%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 - cognitive slowing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8 / 15.4%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 - depression 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30 / 57.7%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- depression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- with family history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(one affected parent or grandparent)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20 / 38.5%</w:t>
            </w:r>
          </w:p>
        </w:tc>
      </w:tr>
      <w:tr w:rsidR="008D6C08" w:rsidTr="009D5F12">
        <w:trPr>
          <w:trHeight w:val="300"/>
        </w:trPr>
        <w:tc>
          <w:tcPr>
            <w:tcW w:w="6983" w:type="dxa"/>
            <w:gridSpan w:val="3"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- no family history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</w:tr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Q9. Are there any symptoms that, if present, would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make you expect that an HD test will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come back negative, despite the obvious need to test for (and exclude) HD?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Agitation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Apathy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Gait abnormalities / Falls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Ataxia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11 / 21.2%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Tremor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13 / 25%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Dysarthria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Obsessive </w:t>
            </w: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behaviour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Dysphagia / Choking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Paranoia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Memory loss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Delusions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Disorientation / Navigational difficulties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Hallucinations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6 / 11.5%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Cognitive slowing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Change in dietary habits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Limb weakness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24 / 46.2%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Loss of empathy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Weight loss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Insomnia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Pain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21 / 40.4%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Hypersomnia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9 / 17.3%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Neuropathy (sensory / motor)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32 / 61.5%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</w:tcPr>
          <w:p w:rsidR="008D6C08" w:rsidRDefault="008D6C08" w:rsidP="009D5F12">
            <w:pPr>
              <w:rPr>
                <w:bCs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None of these</w:t>
            </w:r>
          </w:p>
        </w:tc>
        <w:tc>
          <w:tcPr>
            <w:tcW w:w="106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12 / 23.1%</w:t>
            </w:r>
          </w:p>
        </w:tc>
        <w:tc>
          <w:tcPr>
            <w:tcW w:w="2349" w:type="dxa"/>
            <w:noWrap/>
          </w:tcPr>
          <w:p w:rsidR="008D6C08" w:rsidRDefault="008D6C08" w:rsidP="009D5F12">
            <w:pPr>
              <w:rPr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34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8720" w:type="dxa"/>
            <w:gridSpan w:val="4"/>
            <w:noWrap/>
            <w:hideMark/>
          </w:tcPr>
          <w:p w:rsidR="008D6C08" w:rsidRDefault="008D6C08" w:rsidP="009D5F12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Q10. Based on Q9, which top 3 symptoms would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make you expect that an HD test will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 </w:t>
            </w:r>
            <w:r>
              <w:rPr>
                <w:rFonts w:ascii="Arial Unicode MS" w:cs="Arial Unicode MS"/>
                <w:b/>
                <w:sz w:val="18"/>
                <w:szCs w:val="18"/>
                <w:lang w:eastAsia="en-GB"/>
              </w:rPr>
              <w:t>come back negative, despite the obvious need to test for it?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Chorea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Agitation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Dystonia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Apathy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Rigidity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Gait abnormalities / Falls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lastRenderedPageBreak/>
              <w:t>Ataxia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8 / 15.4%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Irritability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Tremor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10 / 19.2%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Disinhibition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Dysarthria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Obsessive </w:t>
            </w: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behaviour</w:t>
            </w:r>
            <w:proofErr w:type="spellEnd"/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Dysphagia / Choking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Paranoia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Memory loss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Delusions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Disorientation / Navigational difficulties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Hallucinations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4 / 7.7%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Cognitive slowing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Change in dietary habits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 / 5.8%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Dysexecutive</w:t>
            </w:r>
            <w:proofErr w:type="spellEnd"/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 xml:space="preserve"> syndrome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 / 1.9%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Limb weakness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24 / 46.2%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Loss of empathy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Weight loss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Insomnia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0 / 0%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Pain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18 / 34.6%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Hypersomnia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2 / 3.9%</w:t>
            </w:r>
          </w:p>
        </w:tc>
        <w:tc>
          <w:tcPr>
            <w:tcW w:w="234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Neuropathy (sensory / motor)</w:t>
            </w:r>
          </w:p>
        </w:tc>
        <w:tc>
          <w:tcPr>
            <w:tcW w:w="1737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34 / 65.4%</w:t>
            </w: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</w:tcPr>
          <w:p w:rsidR="008D6C08" w:rsidRDefault="008D6C08" w:rsidP="009D5F12">
            <w:pPr>
              <w:rPr>
                <w:bCs/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None of these</w:t>
            </w:r>
          </w:p>
        </w:tc>
        <w:tc>
          <w:tcPr>
            <w:tcW w:w="106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10 / 19.2%</w:t>
            </w:r>
          </w:p>
        </w:tc>
        <w:tc>
          <w:tcPr>
            <w:tcW w:w="2349" w:type="dxa"/>
            <w:noWrap/>
          </w:tcPr>
          <w:p w:rsidR="008D6C08" w:rsidRDefault="008D6C08" w:rsidP="009D5F12">
            <w:pPr>
              <w:rPr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  <w:tr w:rsidR="008D6C08" w:rsidTr="009D5F12">
        <w:trPr>
          <w:trHeight w:val="300"/>
        </w:trPr>
        <w:tc>
          <w:tcPr>
            <w:tcW w:w="3565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bCs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1069" w:type="dxa"/>
            <w:noWrap/>
            <w:hideMark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  <w:r>
              <w:rPr>
                <w:rFonts w:ascii="Arial Unicode MS" w:cs="Arial Unicode MS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349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737" w:type="dxa"/>
            <w:noWrap/>
          </w:tcPr>
          <w:p w:rsidR="008D6C08" w:rsidRDefault="008D6C08" w:rsidP="009D5F12">
            <w:pPr>
              <w:rPr>
                <w:sz w:val="18"/>
                <w:szCs w:val="18"/>
                <w:lang w:eastAsia="en-GB"/>
              </w:rPr>
            </w:pPr>
          </w:p>
        </w:tc>
      </w:tr>
    </w:tbl>
    <w:p w:rsidR="00170570" w:rsidRDefault="00170570"/>
    <w:sectPr w:rsidR="00170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08"/>
    <w:rsid w:val="00027EAA"/>
    <w:rsid w:val="000A273C"/>
    <w:rsid w:val="000A35CD"/>
    <w:rsid w:val="000E131C"/>
    <w:rsid w:val="000E2603"/>
    <w:rsid w:val="00115116"/>
    <w:rsid w:val="00152D72"/>
    <w:rsid w:val="00170570"/>
    <w:rsid w:val="0018275C"/>
    <w:rsid w:val="001B5BF7"/>
    <w:rsid w:val="001F5887"/>
    <w:rsid w:val="00227729"/>
    <w:rsid w:val="00244E8A"/>
    <w:rsid w:val="002560CD"/>
    <w:rsid w:val="002A11F9"/>
    <w:rsid w:val="002B5988"/>
    <w:rsid w:val="002C4398"/>
    <w:rsid w:val="002D102D"/>
    <w:rsid w:val="002D1448"/>
    <w:rsid w:val="002D52DC"/>
    <w:rsid w:val="002F500F"/>
    <w:rsid w:val="0036684A"/>
    <w:rsid w:val="00392F1F"/>
    <w:rsid w:val="003A6B74"/>
    <w:rsid w:val="003E5F3A"/>
    <w:rsid w:val="004246C3"/>
    <w:rsid w:val="004640F4"/>
    <w:rsid w:val="00483469"/>
    <w:rsid w:val="004A314A"/>
    <w:rsid w:val="00533715"/>
    <w:rsid w:val="005377A6"/>
    <w:rsid w:val="005609E7"/>
    <w:rsid w:val="005A703A"/>
    <w:rsid w:val="005C6165"/>
    <w:rsid w:val="0062655E"/>
    <w:rsid w:val="006766F4"/>
    <w:rsid w:val="006A29D2"/>
    <w:rsid w:val="006A39B5"/>
    <w:rsid w:val="006B11A4"/>
    <w:rsid w:val="006D4DF9"/>
    <w:rsid w:val="006E7EAC"/>
    <w:rsid w:val="007331F8"/>
    <w:rsid w:val="007663EB"/>
    <w:rsid w:val="00835745"/>
    <w:rsid w:val="00893146"/>
    <w:rsid w:val="00895BA0"/>
    <w:rsid w:val="008B6D1E"/>
    <w:rsid w:val="008C4573"/>
    <w:rsid w:val="008D6C08"/>
    <w:rsid w:val="008D7630"/>
    <w:rsid w:val="0090719B"/>
    <w:rsid w:val="009129DE"/>
    <w:rsid w:val="00952780"/>
    <w:rsid w:val="00A22280"/>
    <w:rsid w:val="00A276F8"/>
    <w:rsid w:val="00A34BE7"/>
    <w:rsid w:val="00A40E0C"/>
    <w:rsid w:val="00A511AF"/>
    <w:rsid w:val="00A61257"/>
    <w:rsid w:val="00B27976"/>
    <w:rsid w:val="00B73D60"/>
    <w:rsid w:val="00BF7CF0"/>
    <w:rsid w:val="00D0220A"/>
    <w:rsid w:val="00D04324"/>
    <w:rsid w:val="00D155C5"/>
    <w:rsid w:val="00D4707B"/>
    <w:rsid w:val="00D5226E"/>
    <w:rsid w:val="00D83404"/>
    <w:rsid w:val="00DD1372"/>
    <w:rsid w:val="00DD3F32"/>
    <w:rsid w:val="00DE25B7"/>
    <w:rsid w:val="00E81537"/>
    <w:rsid w:val="00E9730F"/>
    <w:rsid w:val="00F77DA4"/>
    <w:rsid w:val="00F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0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0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1218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2025-06-17T07:25:00Z</dcterms:created>
  <dcterms:modified xsi:type="dcterms:W3CDTF">2025-06-17T07:31:00Z</dcterms:modified>
</cp:coreProperties>
</file>