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06" w:rsidRPr="002160CE" w:rsidRDefault="00501A06" w:rsidP="002160CE">
      <w:pPr>
        <w:tabs>
          <w:tab w:val="right" w:pos="340"/>
          <w:tab w:val="left" w:pos="454"/>
        </w:tabs>
        <w:spacing w:after="360" w:line="240" w:lineRule="auto"/>
        <w:rPr>
          <w:rFonts w:asciiTheme="minorHAnsi" w:eastAsia="Times New Roman" w:hAnsiTheme="minorHAnsi"/>
          <w:sz w:val="20"/>
          <w:szCs w:val="20"/>
          <w:lang w:val="en-US" w:eastAsia="de-DE"/>
        </w:rPr>
      </w:pPr>
      <w:r w:rsidRPr="002160CE">
        <w:rPr>
          <w:rFonts w:asciiTheme="minorHAnsi" w:eastAsia="Times New Roman" w:hAnsiTheme="minorHAnsi"/>
          <w:b/>
          <w:sz w:val="20"/>
          <w:szCs w:val="20"/>
          <w:lang w:val="en-US" w:eastAsia="de-DE"/>
        </w:rPr>
        <w:t>Supplementary Table 2</w:t>
      </w:r>
      <w:r w:rsidRPr="002160CE">
        <w:rPr>
          <w:rFonts w:asciiTheme="minorHAnsi" w:eastAsia="Times New Roman" w:hAnsiTheme="minorHAnsi"/>
          <w:sz w:val="20"/>
          <w:szCs w:val="20"/>
          <w:lang w:val="en-US" w:eastAsia="de-DE"/>
        </w:rPr>
        <w:t>: List of candidate genes analyzed within the scope of this project, continuation of Supplementary Table 1.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567"/>
        <w:gridCol w:w="2948"/>
        <w:gridCol w:w="4819"/>
      </w:tblGrid>
      <w:tr w:rsidR="002160CE" w:rsidRPr="002160CE" w:rsidTr="00093C1F">
        <w:tc>
          <w:tcPr>
            <w:tcW w:w="9298" w:type="dxa"/>
            <w:gridSpan w:val="4"/>
            <w:tcBorders>
              <w:top w:val="single" w:sz="4" w:space="0" w:color="auto"/>
            </w:tcBorders>
            <w:vAlign w:val="bottom"/>
          </w:tcPr>
          <w:p w:rsidR="002160CE" w:rsidRPr="00AE763D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36"/>
                <w:szCs w:val="36"/>
                <w:lang w:val="en-US"/>
              </w:rPr>
            </w:pPr>
            <w:r w:rsidRPr="00AE763D">
              <w:rPr>
                <w:rFonts w:asciiTheme="minorHAnsi" w:hAnsiTheme="minorHAnsi" w:cstheme="minorHAnsi"/>
                <w:b/>
                <w:color w:val="000000"/>
                <w:sz w:val="36"/>
                <w:szCs w:val="36"/>
                <w:lang w:val="en-US"/>
              </w:rPr>
              <w:t>List of Genes (Part I</w:t>
            </w:r>
            <w:r>
              <w:rPr>
                <w:rFonts w:asciiTheme="minorHAnsi" w:hAnsiTheme="minorHAnsi" w:cstheme="minorHAnsi"/>
                <w:b/>
                <w:color w:val="000000"/>
                <w:sz w:val="36"/>
                <w:szCs w:val="36"/>
                <w:lang w:val="en-US"/>
              </w:rPr>
              <w:t>I</w:t>
            </w:r>
            <w:r w:rsidRPr="00AE763D">
              <w:rPr>
                <w:rFonts w:asciiTheme="minorHAnsi" w:hAnsiTheme="minorHAnsi" w:cstheme="minorHAnsi"/>
                <w:b/>
                <w:color w:val="000000"/>
                <w:sz w:val="36"/>
                <w:szCs w:val="36"/>
                <w:lang w:val="en-US"/>
              </w:rPr>
              <w:t>)</w:t>
            </w:r>
          </w:p>
        </w:tc>
      </w:tr>
      <w:tr w:rsidR="002160CE" w:rsidRPr="00AE763D" w:rsidTr="00093C1F"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2160CE" w:rsidRPr="00AE763D" w:rsidRDefault="002160CE" w:rsidP="00093C1F">
            <w:pPr>
              <w:spacing w:after="6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60CE" w:rsidRPr="00AE763D" w:rsidRDefault="002160CE" w:rsidP="00093C1F">
            <w:pPr>
              <w:spacing w:after="6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proofErr w:type="spellStart"/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:rsidR="002160CE" w:rsidRPr="00AE763D" w:rsidRDefault="002160CE" w:rsidP="00093C1F">
            <w:pPr>
              <w:spacing w:after="60"/>
              <w:jc w:val="righ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Position </w:t>
            </w:r>
            <w:proofErr w:type="spellStart"/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Ensembl</w:t>
            </w:r>
            <w:proofErr w:type="spellEnd"/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Build</w:t>
            </w:r>
            <w:proofErr w:type="spellEnd"/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105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, 9/25/2021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2160CE" w:rsidRPr="00AE763D" w:rsidRDefault="002160CE" w:rsidP="00093C1F">
            <w:pPr>
              <w:spacing w:after="6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fr-CH"/>
              </w:rPr>
            </w:pPr>
            <w:proofErr w:type="spellStart"/>
            <w:r w:rsidRPr="00AE763D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fr-CH"/>
              </w:rPr>
              <w:t>Function</w:t>
            </w:r>
            <w:proofErr w:type="spellEnd"/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ABCB1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</w:tcBorders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[ 87'503'017,  87'713'323]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ATP binding cassette subfamily B member 1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ADAM22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[ 87'934'143,  88'202'889]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ADAM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metallopeptidase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domain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22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CYP3A5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[ 99'648'194,  99'679'998]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3 subfamily A member 5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bookmarkStart w:id="0" w:name="_GoBack"/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CYP3A7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[ 99'705'036,  99'735'196]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3 subfamily A member 7</w:t>
            </w:r>
          </w:p>
        </w:tc>
      </w:tr>
      <w:bookmarkEnd w:id="0"/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CYP3A4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[ 99'756'960,  99'784'248]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3 subfamily A member 4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LRRN3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[111'091'006, 111'125'454]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Leucine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rich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repeat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neuronal 3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ADRA1A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[ 26'748'150,  26'867'278]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Adrenoceptor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alpha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1A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NRG1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[ 31'639'222,  32'855'666]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Neuregulin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CRH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[ 66'176'376,  66'178'464]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Corticotropin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releasing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hormone</w:t>
            </w:r>
            <w:proofErr w:type="spellEnd"/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DBH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[133'636'363, 133'659'329]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Dopamine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beta-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hydroxylase</w:t>
            </w:r>
            <w:proofErr w:type="spellEnd"/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CYP2C18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[ 94'683'729,  94'736'190]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2 subfamily C member 18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CYP2C19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[ 94'762'681,  94'855'547]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2 subfamily C member 19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CYP2C9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[ 94'938'658,  94'990'091]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2 subfamily C member 9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TH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 2'163'929,   2'171'815]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Tyrosine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hydroxylase</w:t>
            </w:r>
            <w:proofErr w:type="spellEnd"/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TPH1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[ 18'017'555,  18'046'269]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Tryptophan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hydroxylase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SLC6A5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[ 20'599'594,  20'659'285]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Solute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carrier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family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member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5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BDNF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[ 27'654'893,  27'722'058]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Brain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derived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neurotrophic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factor</w:t>
            </w:r>
            <w:proofErr w:type="spellEnd"/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MTNR1B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[ 92'969'651,  92'985'066]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Melatonin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1B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GRIA4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[105'609'994, 105'982'092]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Glutamate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ionotropic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AMPA type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subunit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4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NCAM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[113'265'137, 113'274'032]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Neural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cell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adhesion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molecule</w:t>
            </w:r>
            <w:proofErr w:type="spellEnd"/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DRD2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[113'409'605, 113'475'691]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Dopamine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D2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HTR3B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[113'904'796, 113'949'079]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5-hydroxytryptamine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3B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HTR3A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[113'975'075, 113'990'313]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5-hydroxytryptamine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3A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GRIK4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[120'511'746, 120'988'906]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Glutamate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ionotropic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kainate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type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subunit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4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GRIN2B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[ 13'437'942,  13'982'002]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Glutamate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ionotropic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NMDA type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subunit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2B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HTR2A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[ 46'831'546,  46'897'076]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5-hydroxytryptamine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2A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GABRB3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[ 26'543'546,  26'939'539]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Gamma-aminobutyric acid type A receptor subunit beta 3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GABRA5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[ 26'866'911,  26'949'208]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Gamma-aminobutyric acid type A receptor subunit alpha 5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CHRNA7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[ 31'923'438,  32'173'018]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Cholinergic receptor nicotinic alpha 7 subunit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SRP14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[ 40'035'690,  40'039'181]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Signal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recognition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particle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14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CYP1A1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[ 74'719'542,  74'725'536]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1 subfamily A member 1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CYP1A2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[ 74'748'845,  74'756'607]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1 subfamily A member 2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AKAP13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[ 85'380'571,  85'749'358]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A-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kinase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anchoring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protein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13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SLC6A2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[ 55'655'988,  55'707'645]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Solute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carrier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family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member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2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C16orf3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[ 90'028'908,  90'029'901]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GAS8 antisense RNA 1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SLC6A4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[ 30'194'319,  30'236'002]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Solute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carrier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family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member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4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CACNA1A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[ 13'206'442,  13'633'025]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Calcium voltage-gated channel subunit alpha 1A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CYP2B6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[ 40'991'282,  41'018'398]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2 subfamily B member 6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[ 44'905'791,  44'909'393]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Apolipoprotein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E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NLRP7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[ 54'923'509,  54'966'312]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NLR family pyrin domain containing 7</w:t>
            </w:r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ADRA1D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 4'220'630,   4'249'287]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Adrenoceptor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alpha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1D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GRIK1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[ 29'536'933,  29'940'033]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Glutamate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ionotropic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kainate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type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subunit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COMT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[ 19'941'371,  19'969'975]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Catechol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-O-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methyltransferase</w:t>
            </w:r>
            <w:proofErr w:type="spellEnd"/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NF2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[ 29'603'556,  29'698'598]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Moesin-ezrin-radixin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like (MERLIN)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tumor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suppressor</w:t>
            </w:r>
            <w:proofErr w:type="spellEnd"/>
          </w:p>
        </w:tc>
      </w:tr>
      <w:tr w:rsidR="002160CE" w:rsidRPr="000B4489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MCHR1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[ 40'679'273,  40'682'812]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Melanin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concentrating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hormone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1</w:t>
            </w:r>
          </w:p>
        </w:tc>
      </w:tr>
      <w:tr w:rsidR="002160CE" w:rsidRPr="002160CE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CYP2D6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[ 42'126'499,  42'130'865]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Cytochrome P450 family 2 subfamily D member 6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MAOA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[ 43'654'907,  43'746'817]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Monoamine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oxidase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A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MAOB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[ 43'766'610,  43'882'450]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Monoamine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oxidase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B</w:t>
            </w:r>
          </w:p>
        </w:tc>
      </w:tr>
      <w:tr w:rsidR="002160CE" w:rsidRPr="00AD6EB2" w:rsidTr="00093C1F">
        <w:trPr>
          <w:trHeight w:val="227"/>
        </w:trPr>
        <w:tc>
          <w:tcPr>
            <w:tcW w:w="964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HTR2C</w:t>
            </w:r>
          </w:p>
        </w:tc>
        <w:tc>
          <w:tcPr>
            <w:tcW w:w="567" w:type="dxa"/>
            <w:vAlign w:val="bottom"/>
          </w:tcPr>
          <w:p w:rsidR="002160CE" w:rsidRPr="00E8140E" w:rsidRDefault="002160CE" w:rsidP="00093C1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48" w:type="dxa"/>
            <w:vAlign w:val="bottom"/>
          </w:tcPr>
          <w:p w:rsidR="002160CE" w:rsidRPr="000B4489" w:rsidRDefault="002160CE" w:rsidP="00093C1F">
            <w:pPr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[114'584'078, 114'910'061]</w:t>
            </w:r>
          </w:p>
        </w:tc>
        <w:tc>
          <w:tcPr>
            <w:tcW w:w="4819" w:type="dxa"/>
            <w:vAlign w:val="bottom"/>
          </w:tcPr>
          <w:p w:rsidR="002160CE" w:rsidRPr="000B4489" w:rsidRDefault="002160CE" w:rsidP="00093C1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5-hydroxytryptamine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2C</w:t>
            </w:r>
          </w:p>
        </w:tc>
      </w:tr>
      <w:tr w:rsidR="002160CE" w:rsidRPr="00AD6EB2" w:rsidTr="00093C1F">
        <w:trPr>
          <w:trHeight w:val="283"/>
        </w:trPr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2160CE" w:rsidRPr="000B4489" w:rsidRDefault="002160CE" w:rsidP="00093C1F">
            <w:pPr>
              <w:spacing w:after="6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GRIA3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60CE" w:rsidRPr="00E8140E" w:rsidRDefault="002160CE" w:rsidP="00093C1F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1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:rsidR="002160CE" w:rsidRPr="000B4489" w:rsidRDefault="002160CE" w:rsidP="00093C1F">
            <w:pPr>
              <w:spacing w:after="60"/>
              <w:jc w:val="right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0B4489">
              <w:rPr>
                <w:rFonts w:ascii="Courier New" w:hAnsi="Courier New" w:cs="Courier New"/>
                <w:color w:val="000000"/>
                <w:sz w:val="16"/>
                <w:szCs w:val="16"/>
              </w:rPr>
              <w:t>[123'184'153, 123'490'915]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2160CE" w:rsidRPr="000B4489" w:rsidRDefault="002160CE" w:rsidP="00093C1F">
            <w:pPr>
              <w:spacing w:after="6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Glutamate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ionotropic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receptor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AMPA type </w:t>
            </w:r>
            <w:proofErr w:type="spellStart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subunit</w:t>
            </w:r>
            <w:proofErr w:type="spellEnd"/>
            <w:r w:rsidRPr="000B448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3</w:t>
            </w:r>
          </w:p>
        </w:tc>
      </w:tr>
    </w:tbl>
    <w:p w:rsidR="006A11DE" w:rsidRDefault="002160CE"/>
    <w:sectPr w:rsidR="006A11DE" w:rsidSect="002A1CAF"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06"/>
    <w:rsid w:val="0003202D"/>
    <w:rsid w:val="002160CE"/>
    <w:rsid w:val="002A1CAF"/>
    <w:rsid w:val="0046568B"/>
    <w:rsid w:val="00501A06"/>
    <w:rsid w:val="0064117C"/>
    <w:rsid w:val="0066656F"/>
    <w:rsid w:val="00FB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1A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A0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1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1A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A0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1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H. Stassen</dc:creator>
  <cp:lastModifiedBy>Hans H. Stassen</cp:lastModifiedBy>
  <cp:revision>3</cp:revision>
  <dcterms:created xsi:type="dcterms:W3CDTF">2024-01-04T18:09:00Z</dcterms:created>
  <dcterms:modified xsi:type="dcterms:W3CDTF">2024-01-06T16:05:00Z</dcterms:modified>
</cp:coreProperties>
</file>