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96ED4" w14:textId="77777777" w:rsidR="000C7FCA" w:rsidRPr="00006912" w:rsidRDefault="007E19A1" w:rsidP="00D02967">
      <w:pPr>
        <w:jc w:val="both"/>
        <w:rPr>
          <w:rFonts w:ascii="Arial" w:hAnsi="Arial" w:cs="Arial"/>
          <w:b/>
          <w:bCs/>
          <w:lang w:val="en-US"/>
        </w:rPr>
      </w:pPr>
      <w:r w:rsidRPr="00006912">
        <w:rPr>
          <w:rFonts w:ascii="Arial" w:hAnsi="Arial" w:cs="Arial"/>
          <w:b/>
          <w:bCs/>
          <w:lang w:val="en-US"/>
        </w:rPr>
        <w:t>SUPPLEMENTARY MATERIAL</w:t>
      </w:r>
    </w:p>
    <w:p w14:paraId="1516BA2C" w14:textId="77777777" w:rsidR="000C7FCA" w:rsidRPr="00006912" w:rsidRDefault="000C7FCA" w:rsidP="00D02967">
      <w:pPr>
        <w:jc w:val="both"/>
        <w:rPr>
          <w:rFonts w:ascii="Arial" w:hAnsi="Arial" w:cs="Arial"/>
          <w:b/>
          <w:bCs/>
          <w:lang w:val="en-US"/>
        </w:rPr>
      </w:pPr>
    </w:p>
    <w:p w14:paraId="647142C8" w14:textId="77777777" w:rsidR="00C95E0B" w:rsidRPr="00006912" w:rsidRDefault="000C7FCA" w:rsidP="00D02967">
      <w:pPr>
        <w:spacing w:line="360" w:lineRule="auto"/>
        <w:jc w:val="both"/>
        <w:rPr>
          <w:rFonts w:ascii="Arial" w:hAnsi="Arial" w:cs="Arial"/>
          <w:lang w:val="en-US"/>
        </w:rPr>
      </w:pPr>
      <w:r w:rsidRPr="00006912">
        <w:rPr>
          <w:rFonts w:ascii="Arial" w:hAnsi="Arial" w:cs="Arial"/>
          <w:b/>
          <w:bCs/>
          <w:lang w:val="en-US"/>
        </w:rPr>
        <w:t xml:space="preserve">Supplementary Table 1: </w:t>
      </w:r>
      <w:r w:rsidR="00C95E0B" w:rsidRPr="00006912">
        <w:rPr>
          <w:rFonts w:ascii="Arial" w:hAnsi="Arial" w:cs="Arial"/>
          <w:lang w:val="en-US"/>
        </w:rPr>
        <w:t>GLIM Diagnostic Framework: Phenotypic Criteria and Cut-off Values Used in the Study</w:t>
      </w:r>
    </w:p>
    <w:p w14:paraId="58C8AD79" w14:textId="28454749" w:rsidR="000C7FCA" w:rsidRPr="00006912" w:rsidRDefault="000C7FCA" w:rsidP="00D02967">
      <w:pPr>
        <w:spacing w:line="360" w:lineRule="auto"/>
        <w:jc w:val="both"/>
        <w:rPr>
          <w:rFonts w:ascii="Arial" w:eastAsia="Times New Roman" w:hAnsi="Arial" w:cs="Arial"/>
          <w:color w:val="000000"/>
          <w:lang w:val="en-US"/>
        </w:rPr>
      </w:pPr>
      <w:r w:rsidRPr="00006912">
        <w:rPr>
          <w:rFonts w:ascii="Arial" w:eastAsia="Times New Roman" w:hAnsi="Arial" w:cs="Arial"/>
          <w:b/>
          <w:color w:val="000000"/>
          <w:lang w:val="en-US"/>
        </w:rPr>
        <w:t>Supplementary Table 2</w:t>
      </w:r>
      <w:r w:rsidRPr="00006912">
        <w:rPr>
          <w:rFonts w:ascii="Arial" w:eastAsia="Times New Roman" w:hAnsi="Arial" w:cs="Arial"/>
          <w:color w:val="000000"/>
          <w:lang w:val="en-US"/>
        </w:rPr>
        <w:t xml:space="preserve">. </w:t>
      </w:r>
      <w:r w:rsidR="00C95E0B" w:rsidRPr="00006912">
        <w:rPr>
          <w:rFonts w:ascii="Arial" w:eastAsia="Times New Roman" w:hAnsi="Arial" w:cs="Arial"/>
          <w:color w:val="000000"/>
          <w:lang w:val="en-US"/>
        </w:rPr>
        <w:t>Pairwise Comparisons of Clinical and Laboratory Characteristics Across GLIM Nutritional Categories</w:t>
      </w:r>
    </w:p>
    <w:p w14:paraId="1EE8E965" w14:textId="54C29EAB" w:rsidR="00C95E0B" w:rsidRPr="00006912" w:rsidRDefault="000C7FCA" w:rsidP="00D02967">
      <w:pPr>
        <w:pStyle w:val="TableCaption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 w:line="360" w:lineRule="auto"/>
        <w:ind w:right="60"/>
        <w:jc w:val="both"/>
        <w:rPr>
          <w:rFonts w:ascii="Arial" w:eastAsia="Times New Roman" w:hAnsi="Arial" w:cs="Arial"/>
          <w:i w:val="0"/>
          <w:iCs/>
          <w:color w:val="000000"/>
          <w:sz w:val="22"/>
          <w:szCs w:val="22"/>
        </w:rPr>
      </w:pPr>
      <w:r w:rsidRPr="00006912">
        <w:rPr>
          <w:rFonts w:ascii="Arial" w:hAnsi="Arial" w:cs="Arial"/>
          <w:b/>
          <w:bCs/>
          <w:i w:val="0"/>
          <w:iCs/>
          <w:sz w:val="22"/>
          <w:szCs w:val="22"/>
        </w:rPr>
        <w:t>Supplementary Table 3</w:t>
      </w:r>
      <w:r w:rsidRPr="00006912">
        <w:rPr>
          <w:rFonts w:ascii="Arial" w:hAnsi="Arial" w:cs="Arial"/>
          <w:i w:val="0"/>
          <w:iCs/>
          <w:sz w:val="22"/>
          <w:szCs w:val="22"/>
        </w:rPr>
        <w:t xml:space="preserve">. </w:t>
      </w:r>
      <w:r w:rsidR="00C95E0B" w:rsidRPr="00006912">
        <w:rPr>
          <w:rFonts w:ascii="Arial" w:eastAsia="Times New Roman" w:hAnsi="Arial" w:cs="Arial"/>
          <w:i w:val="0"/>
          <w:iCs/>
          <w:color w:val="000000"/>
          <w:sz w:val="22"/>
          <w:szCs w:val="22"/>
        </w:rPr>
        <w:t xml:space="preserve">Pairwise Comparisons of </w:t>
      </w:r>
      <w:proofErr w:type="spellStart"/>
      <w:r w:rsidR="00C95E0B" w:rsidRPr="00006912">
        <w:rPr>
          <w:rFonts w:ascii="Arial" w:eastAsia="Times New Roman" w:hAnsi="Arial" w:cs="Arial"/>
          <w:i w:val="0"/>
          <w:iCs/>
          <w:color w:val="000000"/>
          <w:sz w:val="22"/>
          <w:szCs w:val="22"/>
        </w:rPr>
        <w:t>Morphofunctional</w:t>
      </w:r>
      <w:proofErr w:type="spellEnd"/>
      <w:r w:rsidR="00C95E0B" w:rsidRPr="00006912">
        <w:rPr>
          <w:rFonts w:ascii="Arial" w:eastAsia="Times New Roman" w:hAnsi="Arial" w:cs="Arial"/>
          <w:i w:val="0"/>
          <w:iCs/>
          <w:color w:val="000000"/>
          <w:sz w:val="22"/>
          <w:szCs w:val="22"/>
        </w:rPr>
        <w:t xml:space="preserve"> Parameters Across GLIM Nutritional Categories</w:t>
      </w:r>
    </w:p>
    <w:p w14:paraId="7A170C95" w14:textId="71D54C9C" w:rsidR="000C7FCA" w:rsidRPr="00006912" w:rsidRDefault="000C7FCA" w:rsidP="00D02967">
      <w:pPr>
        <w:pStyle w:val="TableCaption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 w:line="360" w:lineRule="auto"/>
        <w:ind w:right="60"/>
        <w:jc w:val="both"/>
        <w:rPr>
          <w:rFonts w:ascii="Arial" w:hAnsi="Arial" w:cs="Arial"/>
          <w:i w:val="0"/>
          <w:iCs/>
          <w:sz w:val="22"/>
          <w:szCs w:val="22"/>
        </w:rPr>
      </w:pPr>
      <w:r w:rsidRPr="00006912">
        <w:rPr>
          <w:rFonts w:ascii="Arial" w:hAnsi="Arial" w:cs="Arial"/>
          <w:b/>
          <w:bCs/>
          <w:i w:val="0"/>
          <w:sz w:val="22"/>
          <w:szCs w:val="22"/>
        </w:rPr>
        <w:t>Supplementary Table 4</w:t>
      </w:r>
      <w:r w:rsidRPr="00006912">
        <w:rPr>
          <w:rFonts w:ascii="Arial" w:hAnsi="Arial" w:cs="Arial"/>
          <w:i w:val="0"/>
          <w:sz w:val="22"/>
          <w:szCs w:val="22"/>
        </w:rPr>
        <w:t>. Odds Ratios for Severe GLIM Status (Moderate vs Severe) According to BIVA, Ultrasound</w:t>
      </w:r>
      <w:r w:rsidRPr="00006912">
        <w:rPr>
          <w:rFonts w:ascii="Arial" w:hAnsi="Arial" w:cs="Arial"/>
          <w:i w:val="0"/>
          <w:iCs/>
          <w:sz w:val="22"/>
          <w:szCs w:val="22"/>
        </w:rPr>
        <w:t>, Handgrip Strength, and Functional Performance</w:t>
      </w:r>
    </w:p>
    <w:p w14:paraId="1F5E96A9" w14:textId="77777777" w:rsidR="00420379" w:rsidRPr="00006912" w:rsidRDefault="00420379" w:rsidP="00D02967">
      <w:pPr>
        <w:spacing w:line="360" w:lineRule="auto"/>
        <w:jc w:val="both"/>
        <w:rPr>
          <w:rFonts w:ascii="Arial" w:hAnsi="Arial" w:cs="Arial"/>
          <w:lang w:val="en-US"/>
        </w:rPr>
      </w:pPr>
      <w:r w:rsidRPr="00006912">
        <w:rPr>
          <w:rFonts w:ascii="Arial" w:hAnsi="Arial" w:cs="Arial"/>
          <w:b/>
          <w:bCs/>
          <w:lang w:val="en-US"/>
        </w:rPr>
        <w:t xml:space="preserve">Supplementary Table 5. </w:t>
      </w:r>
      <w:r w:rsidRPr="00006912">
        <w:rPr>
          <w:rFonts w:ascii="Arial" w:hAnsi="Arial" w:cs="Arial"/>
          <w:lang w:val="en-US"/>
        </w:rPr>
        <w:t xml:space="preserve">ECOG performance status according to GLIM-defined nutritional status and </w:t>
      </w:r>
      <w:proofErr w:type="spellStart"/>
      <w:r w:rsidRPr="00006912">
        <w:rPr>
          <w:rFonts w:ascii="Arial" w:hAnsi="Arial" w:cs="Arial"/>
          <w:lang w:val="en-US"/>
        </w:rPr>
        <w:t>morphofunctional</w:t>
      </w:r>
      <w:proofErr w:type="spellEnd"/>
      <w:r w:rsidRPr="00006912">
        <w:rPr>
          <w:rFonts w:ascii="Arial" w:hAnsi="Arial" w:cs="Arial"/>
          <w:lang w:val="en-US"/>
        </w:rPr>
        <w:t xml:space="preserve"> parameters</w:t>
      </w:r>
    </w:p>
    <w:p w14:paraId="1B12F1C9" w14:textId="77777777" w:rsidR="00420379" w:rsidRPr="00006912" w:rsidRDefault="00420379" w:rsidP="00D02967">
      <w:pPr>
        <w:spacing w:line="360" w:lineRule="auto"/>
        <w:jc w:val="both"/>
        <w:rPr>
          <w:rFonts w:ascii="Arial" w:hAnsi="Arial" w:cs="Arial"/>
          <w:lang w:val="en-US"/>
        </w:rPr>
      </w:pPr>
      <w:r w:rsidRPr="00006912">
        <w:rPr>
          <w:rFonts w:ascii="Arial" w:hAnsi="Arial" w:cs="Arial"/>
          <w:b/>
          <w:bCs/>
          <w:lang w:val="en-US"/>
        </w:rPr>
        <w:t xml:space="preserve">Supplementary Table 6. </w:t>
      </w:r>
      <w:r w:rsidRPr="00006912">
        <w:rPr>
          <w:rFonts w:ascii="Arial" w:hAnsi="Arial" w:cs="Arial"/>
          <w:lang w:val="en-US"/>
        </w:rPr>
        <w:t xml:space="preserve">Missing data for variables included in the survival and </w:t>
      </w:r>
      <w:proofErr w:type="spellStart"/>
      <w:r w:rsidRPr="00006912">
        <w:rPr>
          <w:rFonts w:ascii="Arial" w:hAnsi="Arial" w:cs="Arial"/>
          <w:lang w:val="en-US"/>
        </w:rPr>
        <w:t>morphofunctional</w:t>
      </w:r>
      <w:proofErr w:type="spellEnd"/>
      <w:r w:rsidRPr="00006912">
        <w:rPr>
          <w:rFonts w:ascii="Arial" w:hAnsi="Arial" w:cs="Arial"/>
          <w:lang w:val="en-US"/>
        </w:rPr>
        <w:t xml:space="preserve"> analyses</w:t>
      </w:r>
    </w:p>
    <w:p w14:paraId="4F807FE1" w14:textId="6D81E3F8" w:rsidR="00006912" w:rsidRPr="00006912" w:rsidRDefault="00006912" w:rsidP="00D02967">
      <w:pPr>
        <w:spacing w:line="360" w:lineRule="auto"/>
        <w:jc w:val="both"/>
        <w:rPr>
          <w:rFonts w:ascii="Arial" w:hAnsi="Arial" w:cs="Arial"/>
          <w:b/>
          <w:bCs/>
          <w:lang w:val="en-US"/>
        </w:rPr>
      </w:pPr>
      <w:r w:rsidRPr="00006912">
        <w:rPr>
          <w:rFonts w:ascii="Arial" w:hAnsi="Arial" w:cs="Arial"/>
          <w:b/>
          <w:bCs/>
          <w:lang w:val="en-US"/>
        </w:rPr>
        <w:t xml:space="preserve">Supplementary Table 7. </w:t>
      </w:r>
      <w:r w:rsidRPr="00006912">
        <w:rPr>
          <w:rFonts w:ascii="Arial" w:hAnsi="Arial" w:cs="Arial"/>
          <w:lang w:val="en-US"/>
        </w:rPr>
        <w:t xml:space="preserve">Detailed Survival models </w:t>
      </w:r>
    </w:p>
    <w:p w14:paraId="11F91122" w14:textId="77777777" w:rsidR="00420379" w:rsidRPr="00006912" w:rsidRDefault="00420379" w:rsidP="00420379">
      <w:pPr>
        <w:rPr>
          <w:rFonts w:ascii="Arial" w:hAnsi="Arial" w:cs="Arial"/>
          <w:lang w:val="en-US"/>
        </w:rPr>
      </w:pPr>
    </w:p>
    <w:p w14:paraId="7CD8B133" w14:textId="0E77CB39" w:rsidR="00420379" w:rsidRPr="00006912" w:rsidRDefault="00420379" w:rsidP="00420379">
      <w:pPr>
        <w:rPr>
          <w:rFonts w:ascii="Arial" w:hAnsi="Arial" w:cs="Arial"/>
          <w:lang w:val="en-US"/>
        </w:rPr>
      </w:pPr>
    </w:p>
    <w:p w14:paraId="47D6D4C5" w14:textId="77777777" w:rsidR="00420379" w:rsidRPr="00006912" w:rsidRDefault="00420379" w:rsidP="00C95E0B">
      <w:pPr>
        <w:pStyle w:val="TableCaption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 w:line="360" w:lineRule="auto"/>
        <w:ind w:left="60" w:right="60"/>
        <w:jc w:val="both"/>
        <w:rPr>
          <w:rFonts w:ascii="Arial" w:hAnsi="Arial" w:cs="Arial"/>
          <w:i w:val="0"/>
          <w:iCs/>
          <w:sz w:val="22"/>
          <w:szCs w:val="22"/>
        </w:rPr>
      </w:pPr>
    </w:p>
    <w:p w14:paraId="7C206CFD" w14:textId="77777777" w:rsidR="00420379" w:rsidRPr="00006912" w:rsidRDefault="00420379" w:rsidP="00C95E0B">
      <w:pPr>
        <w:pStyle w:val="TableCaption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 w:line="360" w:lineRule="auto"/>
        <w:ind w:left="60" w:right="60"/>
        <w:jc w:val="both"/>
        <w:rPr>
          <w:rFonts w:ascii="Arial" w:hAnsi="Arial" w:cs="Arial"/>
          <w:i w:val="0"/>
          <w:iCs/>
          <w:sz w:val="22"/>
          <w:szCs w:val="22"/>
        </w:rPr>
      </w:pPr>
    </w:p>
    <w:p w14:paraId="0A9747EA" w14:textId="77777777" w:rsidR="00146AC9" w:rsidRPr="00006912" w:rsidRDefault="00146AC9" w:rsidP="00C95E0B">
      <w:pPr>
        <w:pStyle w:val="TableCaption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 w:line="360" w:lineRule="auto"/>
        <w:ind w:left="60" w:right="60"/>
        <w:jc w:val="both"/>
        <w:rPr>
          <w:rFonts w:ascii="Arial" w:hAnsi="Arial" w:cs="Arial"/>
          <w:i w:val="0"/>
          <w:iCs/>
          <w:sz w:val="22"/>
          <w:szCs w:val="22"/>
        </w:rPr>
      </w:pPr>
    </w:p>
    <w:p w14:paraId="60EFD068" w14:textId="77777777" w:rsidR="00A04335" w:rsidRPr="00006912" w:rsidRDefault="00A04335" w:rsidP="000C7FCA">
      <w:pPr>
        <w:pStyle w:val="p1"/>
        <w:rPr>
          <w:rFonts w:ascii="Arial" w:hAnsi="Arial" w:cs="Arial"/>
          <w:sz w:val="22"/>
          <w:szCs w:val="22"/>
          <w:lang w:val="en-US"/>
        </w:rPr>
      </w:pPr>
    </w:p>
    <w:p w14:paraId="664A51F5" w14:textId="77777777" w:rsidR="000C7FCA" w:rsidRPr="00006912" w:rsidRDefault="000C7FCA" w:rsidP="000C7FCA">
      <w:pPr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before="60" w:after="60" w:line="360" w:lineRule="auto"/>
        <w:ind w:left="60" w:right="60"/>
        <w:jc w:val="both"/>
        <w:rPr>
          <w:rFonts w:ascii="Arial" w:eastAsia="Times New Roman" w:hAnsi="Arial" w:cs="Arial"/>
          <w:color w:val="000000"/>
          <w:lang w:val="en-US"/>
        </w:rPr>
      </w:pPr>
    </w:p>
    <w:p w14:paraId="687F5C14" w14:textId="78FC59C8" w:rsidR="007E19A1" w:rsidRPr="00006912" w:rsidRDefault="007E19A1" w:rsidP="000C7FCA">
      <w:pPr>
        <w:spacing w:line="360" w:lineRule="auto"/>
        <w:jc w:val="both"/>
        <w:rPr>
          <w:rFonts w:ascii="Arial" w:hAnsi="Arial" w:cs="Arial"/>
          <w:b/>
          <w:bCs/>
          <w:lang w:val="en-US"/>
        </w:rPr>
      </w:pPr>
      <w:r w:rsidRPr="00006912">
        <w:rPr>
          <w:rFonts w:ascii="Arial" w:hAnsi="Arial" w:cs="Arial"/>
          <w:b/>
          <w:bCs/>
          <w:lang w:val="en-US"/>
        </w:rPr>
        <w:br w:type="page"/>
      </w:r>
    </w:p>
    <w:p w14:paraId="137F3D7C" w14:textId="77777777" w:rsidR="007E19A1" w:rsidRPr="00006912" w:rsidRDefault="007E19A1" w:rsidP="007E19A1">
      <w:pPr>
        <w:rPr>
          <w:rFonts w:ascii="Arial" w:hAnsi="Arial" w:cs="Arial"/>
          <w:b/>
          <w:bCs/>
          <w:lang w:val="en-US"/>
        </w:rPr>
        <w:sectPr w:rsidR="007E19A1" w:rsidRPr="00006912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31C3022A" w14:textId="74E2D41D" w:rsidR="000C7FCA" w:rsidRPr="00006912" w:rsidRDefault="000C7FCA" w:rsidP="000C7FCA">
      <w:pPr>
        <w:rPr>
          <w:rFonts w:ascii="Arial" w:hAnsi="Arial" w:cs="Arial"/>
          <w:lang w:val="en-US"/>
        </w:rPr>
      </w:pPr>
      <w:r w:rsidRPr="00006912">
        <w:rPr>
          <w:rFonts w:ascii="Arial" w:hAnsi="Arial" w:cs="Arial"/>
          <w:b/>
          <w:bCs/>
          <w:lang w:val="en-US"/>
        </w:rPr>
        <w:lastRenderedPageBreak/>
        <w:t xml:space="preserve">Supplementary Table 1: </w:t>
      </w:r>
      <w:r w:rsidR="00C95E0B" w:rsidRPr="00006912">
        <w:rPr>
          <w:rFonts w:ascii="Arial" w:hAnsi="Arial" w:cs="Arial"/>
          <w:lang w:val="en-US"/>
        </w:rPr>
        <w:t>GLIM Diagnostic Framework: Phenotypic Criteria and Cut-off Values Used in the Study</w:t>
      </w:r>
    </w:p>
    <w:tbl>
      <w:tblPr>
        <w:tblStyle w:val="TableNormal"/>
        <w:tblW w:w="15508" w:type="dxa"/>
        <w:tblInd w:w="-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533"/>
        <w:gridCol w:w="2802"/>
        <w:gridCol w:w="3628"/>
        <w:gridCol w:w="2930"/>
        <w:gridCol w:w="4615"/>
      </w:tblGrid>
      <w:tr w:rsidR="000C7FCA" w:rsidRPr="00006912" w14:paraId="0E9E3864" w14:textId="77777777" w:rsidTr="006C702A">
        <w:tc>
          <w:tcPr>
            <w:tcW w:w="1533" w:type="dxa"/>
            <w:tcBorders>
              <w:top w:val="single" w:sz="12" w:space="0" w:color="auto"/>
              <w:bottom w:val="single" w:sz="6" w:space="0" w:color="auto"/>
            </w:tcBorders>
            <w:shd w:val="clear" w:color="auto" w:fill="D0CECE" w:themeFill="background2" w:themeFillShade="E6"/>
          </w:tcPr>
          <w:p w14:paraId="2136DAE7" w14:textId="77777777" w:rsidR="000C7FCA" w:rsidRPr="00006912" w:rsidRDefault="000C7FCA" w:rsidP="006C702A">
            <w:pPr>
              <w:rPr>
                <w:rFonts w:ascii="Arial" w:hAnsi="Arial" w:cs="Arial"/>
              </w:rPr>
            </w:pPr>
            <w:r w:rsidRPr="00006912">
              <w:rPr>
                <w:rFonts w:ascii="Arial" w:hAnsi="Arial" w:cs="Arial"/>
              </w:rPr>
              <w:t>Tool</w:t>
            </w:r>
          </w:p>
        </w:tc>
        <w:tc>
          <w:tcPr>
            <w:tcW w:w="2802" w:type="dxa"/>
            <w:tcBorders>
              <w:top w:val="single" w:sz="12" w:space="0" w:color="auto"/>
              <w:bottom w:val="single" w:sz="6" w:space="0" w:color="auto"/>
            </w:tcBorders>
            <w:shd w:val="clear" w:color="auto" w:fill="D0CECE" w:themeFill="background2" w:themeFillShade="E6"/>
          </w:tcPr>
          <w:p w14:paraId="50789AFF" w14:textId="77777777" w:rsidR="000C7FCA" w:rsidRPr="00006912" w:rsidRDefault="000C7FCA" w:rsidP="006C702A">
            <w:pPr>
              <w:rPr>
                <w:rFonts w:ascii="Arial" w:hAnsi="Arial" w:cs="Arial"/>
              </w:rPr>
            </w:pPr>
            <w:proofErr w:type="spellStart"/>
            <w:r w:rsidRPr="00006912">
              <w:rPr>
                <w:rFonts w:ascii="Arial" w:hAnsi="Arial" w:cs="Arial"/>
              </w:rPr>
              <w:t>Description</w:t>
            </w:r>
            <w:proofErr w:type="spellEnd"/>
            <w:r w:rsidRPr="00006912">
              <w:rPr>
                <w:rFonts w:ascii="Arial" w:hAnsi="Arial" w:cs="Arial"/>
              </w:rPr>
              <w:t xml:space="preserve"> and formulas</w:t>
            </w:r>
          </w:p>
        </w:tc>
        <w:tc>
          <w:tcPr>
            <w:tcW w:w="3628" w:type="dxa"/>
            <w:tcBorders>
              <w:top w:val="single" w:sz="12" w:space="0" w:color="auto"/>
              <w:bottom w:val="single" w:sz="6" w:space="0" w:color="auto"/>
            </w:tcBorders>
            <w:shd w:val="clear" w:color="auto" w:fill="D0CECE" w:themeFill="background2" w:themeFillShade="E6"/>
          </w:tcPr>
          <w:p w14:paraId="3DDF02A0" w14:textId="77777777" w:rsidR="000C7FCA" w:rsidRPr="00006912" w:rsidRDefault="000C7FCA" w:rsidP="006C702A">
            <w:pPr>
              <w:rPr>
                <w:rFonts w:ascii="Arial" w:hAnsi="Arial" w:cs="Arial"/>
              </w:rPr>
            </w:pPr>
            <w:proofErr w:type="spellStart"/>
            <w:r w:rsidRPr="00006912">
              <w:rPr>
                <w:rFonts w:ascii="Arial" w:hAnsi="Arial" w:cs="Arial"/>
              </w:rPr>
              <w:t>Cut</w:t>
            </w:r>
            <w:proofErr w:type="spellEnd"/>
            <w:r w:rsidRPr="00006912">
              <w:rPr>
                <w:rFonts w:ascii="Arial" w:hAnsi="Arial" w:cs="Arial"/>
              </w:rPr>
              <w:t xml:space="preserve">-off </w:t>
            </w:r>
            <w:proofErr w:type="spellStart"/>
            <w:r w:rsidRPr="00006912">
              <w:rPr>
                <w:rFonts w:ascii="Arial" w:hAnsi="Arial" w:cs="Arial"/>
              </w:rPr>
              <w:t>points</w:t>
            </w:r>
            <w:proofErr w:type="spellEnd"/>
          </w:p>
        </w:tc>
        <w:tc>
          <w:tcPr>
            <w:tcW w:w="2930" w:type="dxa"/>
            <w:tcBorders>
              <w:top w:val="single" w:sz="12" w:space="0" w:color="auto"/>
              <w:bottom w:val="single" w:sz="6" w:space="0" w:color="auto"/>
            </w:tcBorders>
            <w:shd w:val="clear" w:color="auto" w:fill="D0CECE" w:themeFill="background2" w:themeFillShade="E6"/>
          </w:tcPr>
          <w:p w14:paraId="2F7493BC" w14:textId="77777777" w:rsidR="000C7FCA" w:rsidRPr="00006912" w:rsidRDefault="000C7FCA" w:rsidP="006C702A">
            <w:pPr>
              <w:rPr>
                <w:rFonts w:ascii="Arial" w:hAnsi="Arial" w:cs="Arial"/>
              </w:rPr>
            </w:pPr>
            <w:proofErr w:type="spellStart"/>
            <w:r w:rsidRPr="00006912">
              <w:rPr>
                <w:rFonts w:ascii="Arial" w:hAnsi="Arial" w:cs="Arial"/>
              </w:rPr>
              <w:t>Categories</w:t>
            </w:r>
            <w:proofErr w:type="spellEnd"/>
          </w:p>
        </w:tc>
        <w:tc>
          <w:tcPr>
            <w:tcW w:w="4615" w:type="dxa"/>
            <w:tcBorders>
              <w:top w:val="single" w:sz="12" w:space="0" w:color="auto"/>
              <w:bottom w:val="single" w:sz="6" w:space="0" w:color="auto"/>
            </w:tcBorders>
            <w:shd w:val="clear" w:color="auto" w:fill="D0CECE" w:themeFill="background2" w:themeFillShade="E6"/>
          </w:tcPr>
          <w:p w14:paraId="26546472" w14:textId="77777777" w:rsidR="000C7FCA" w:rsidRPr="00006912" w:rsidRDefault="000C7FCA" w:rsidP="006C702A">
            <w:pPr>
              <w:rPr>
                <w:rFonts w:ascii="Arial" w:hAnsi="Arial" w:cs="Arial"/>
              </w:rPr>
            </w:pPr>
            <w:r w:rsidRPr="00006912">
              <w:rPr>
                <w:rFonts w:ascii="Arial" w:hAnsi="Arial" w:cs="Arial"/>
              </w:rPr>
              <w:t>Reference</w:t>
            </w:r>
          </w:p>
        </w:tc>
      </w:tr>
      <w:tr w:rsidR="000C7FCA" w:rsidRPr="00006912" w14:paraId="245B5DC4" w14:textId="77777777" w:rsidTr="006C702A">
        <w:tc>
          <w:tcPr>
            <w:tcW w:w="15508" w:type="dxa"/>
            <w:gridSpan w:val="5"/>
            <w:tcBorders>
              <w:top w:val="single" w:sz="6" w:space="0" w:color="auto"/>
              <w:bottom w:val="nil"/>
            </w:tcBorders>
            <w:shd w:val="clear" w:color="auto" w:fill="E7E6E6" w:themeFill="background2"/>
          </w:tcPr>
          <w:p w14:paraId="66E61909" w14:textId="77777777" w:rsidR="000C7FCA" w:rsidRPr="00006912" w:rsidRDefault="000C7FCA" w:rsidP="006C702A">
            <w:pPr>
              <w:rPr>
                <w:rFonts w:ascii="Arial" w:hAnsi="Arial" w:cs="Arial"/>
              </w:rPr>
            </w:pPr>
            <w:proofErr w:type="spellStart"/>
            <w:r w:rsidRPr="00006912">
              <w:rPr>
                <w:rFonts w:ascii="Arial" w:hAnsi="Arial" w:cs="Arial"/>
              </w:rPr>
              <w:t>Malnutrition</w:t>
            </w:r>
            <w:proofErr w:type="spellEnd"/>
            <w:r w:rsidRPr="00006912">
              <w:rPr>
                <w:rFonts w:ascii="Arial" w:hAnsi="Arial" w:cs="Arial"/>
              </w:rPr>
              <w:t xml:space="preserve"> screening</w:t>
            </w:r>
          </w:p>
        </w:tc>
      </w:tr>
      <w:tr w:rsidR="000C7FCA" w:rsidRPr="00006912" w14:paraId="1C4CBF9F" w14:textId="77777777" w:rsidTr="006C702A">
        <w:trPr>
          <w:trHeight w:val="420"/>
        </w:trPr>
        <w:tc>
          <w:tcPr>
            <w:tcW w:w="1533" w:type="dxa"/>
            <w:vMerge w:val="restart"/>
            <w:tcBorders>
              <w:top w:val="nil"/>
              <w:bottom w:val="nil"/>
            </w:tcBorders>
          </w:tcPr>
          <w:p w14:paraId="6028E678" w14:textId="77777777" w:rsidR="000C7FCA" w:rsidRPr="00006912" w:rsidRDefault="000C7FCA" w:rsidP="006C702A">
            <w:pPr>
              <w:rPr>
                <w:rFonts w:ascii="Arial" w:hAnsi="Arial" w:cs="Arial"/>
              </w:rPr>
            </w:pPr>
            <w:r w:rsidRPr="00006912">
              <w:rPr>
                <w:rFonts w:ascii="Arial" w:hAnsi="Arial" w:cs="Arial"/>
              </w:rPr>
              <w:t>MNA-SF</w:t>
            </w:r>
          </w:p>
        </w:tc>
        <w:tc>
          <w:tcPr>
            <w:tcW w:w="2802" w:type="dxa"/>
            <w:vMerge w:val="restart"/>
            <w:tcBorders>
              <w:top w:val="nil"/>
              <w:bottom w:val="nil"/>
            </w:tcBorders>
          </w:tcPr>
          <w:p w14:paraId="1C1E6143" w14:textId="77777777" w:rsidR="000C7FCA" w:rsidRPr="00006912" w:rsidRDefault="000C7FCA" w:rsidP="006C702A">
            <w:pPr>
              <w:rPr>
                <w:rFonts w:ascii="Arial" w:hAnsi="Arial" w:cs="Arial"/>
              </w:rPr>
            </w:pPr>
            <w:r w:rsidRPr="00006912">
              <w:rPr>
                <w:rFonts w:ascii="Arial" w:eastAsia="Arial Unicode MS" w:hAnsi="Arial" w:cs="Arial"/>
                <w:lang w:val="en-US"/>
              </w:rPr>
              <w:t xml:space="preserve">6-item questionnaire. Each question scored from 0 to 2 or 3. </w:t>
            </w:r>
            <w:r w:rsidRPr="00006912">
              <w:rPr>
                <w:rFonts w:ascii="Arial" w:eastAsia="Arial Unicode MS" w:hAnsi="Arial" w:cs="Arial"/>
                <w:lang w:val="es-ES"/>
              </w:rPr>
              <w:t xml:space="preserve">Total score </w:t>
            </w:r>
            <w:proofErr w:type="spellStart"/>
            <w:r w:rsidRPr="00006912">
              <w:rPr>
                <w:rFonts w:ascii="Arial" w:eastAsia="Arial Unicode MS" w:hAnsi="Arial" w:cs="Arial"/>
                <w:lang w:val="es-ES"/>
              </w:rPr>
              <w:t>range</w:t>
            </w:r>
            <w:proofErr w:type="spellEnd"/>
            <w:r w:rsidRPr="00006912">
              <w:rPr>
                <w:rFonts w:ascii="Arial" w:eastAsia="Arial Unicode MS" w:hAnsi="Arial" w:cs="Arial"/>
                <w:lang w:val="es-ES"/>
              </w:rPr>
              <w:t xml:space="preserve">: 0–14 </w:t>
            </w:r>
            <w:proofErr w:type="spellStart"/>
            <w:r w:rsidRPr="00006912">
              <w:rPr>
                <w:rFonts w:ascii="Arial" w:eastAsia="Arial Unicode MS" w:hAnsi="Arial" w:cs="Arial"/>
                <w:lang w:val="es-ES"/>
              </w:rPr>
              <w:t>points</w:t>
            </w:r>
            <w:proofErr w:type="spellEnd"/>
            <w:r w:rsidRPr="00006912">
              <w:rPr>
                <w:rFonts w:ascii="Arial" w:eastAsia="Arial Unicode MS" w:hAnsi="Arial" w:cs="Arial"/>
                <w:lang w:val="es-ES"/>
              </w:rPr>
              <w:t>.</w:t>
            </w:r>
          </w:p>
        </w:tc>
        <w:tc>
          <w:tcPr>
            <w:tcW w:w="3628" w:type="dxa"/>
            <w:tcBorders>
              <w:top w:val="nil"/>
              <w:bottom w:val="nil"/>
            </w:tcBorders>
          </w:tcPr>
          <w:p w14:paraId="54860EBF" w14:textId="77777777" w:rsidR="000C7FCA" w:rsidRPr="00006912" w:rsidRDefault="000C7FCA" w:rsidP="006C702A">
            <w:pPr>
              <w:rPr>
                <w:rFonts w:ascii="Arial" w:hAnsi="Arial" w:cs="Arial"/>
              </w:rPr>
            </w:pPr>
            <w:r w:rsidRPr="00006912">
              <w:rPr>
                <w:rFonts w:ascii="Arial" w:hAnsi="Arial" w:cs="Arial"/>
              </w:rPr>
              <w:t xml:space="preserve">0-7 </w:t>
            </w:r>
            <w:proofErr w:type="spellStart"/>
            <w:r w:rsidRPr="00006912">
              <w:rPr>
                <w:rFonts w:ascii="Arial" w:hAnsi="Arial" w:cs="Arial"/>
              </w:rPr>
              <w:t>points</w:t>
            </w:r>
            <w:proofErr w:type="spellEnd"/>
          </w:p>
        </w:tc>
        <w:tc>
          <w:tcPr>
            <w:tcW w:w="2930" w:type="dxa"/>
            <w:tcBorders>
              <w:top w:val="nil"/>
              <w:bottom w:val="nil"/>
            </w:tcBorders>
          </w:tcPr>
          <w:p w14:paraId="35F09333" w14:textId="77777777" w:rsidR="000C7FCA" w:rsidRPr="00006912" w:rsidRDefault="000C7FCA" w:rsidP="006C702A">
            <w:pPr>
              <w:rPr>
                <w:rFonts w:ascii="Arial" w:hAnsi="Arial" w:cs="Arial"/>
              </w:rPr>
            </w:pPr>
            <w:proofErr w:type="spellStart"/>
            <w:r w:rsidRPr="00006912">
              <w:rPr>
                <w:rFonts w:ascii="Arial" w:hAnsi="Arial" w:cs="Arial"/>
              </w:rPr>
              <w:t>Malnutrition</w:t>
            </w:r>
            <w:proofErr w:type="spellEnd"/>
          </w:p>
        </w:tc>
        <w:tc>
          <w:tcPr>
            <w:tcW w:w="4615" w:type="dxa"/>
            <w:vMerge w:val="restart"/>
            <w:tcBorders>
              <w:top w:val="nil"/>
              <w:bottom w:val="nil"/>
            </w:tcBorders>
          </w:tcPr>
          <w:p w14:paraId="694BCEE3" w14:textId="77777777" w:rsidR="000C7FCA" w:rsidRPr="00006912" w:rsidRDefault="000C7FCA" w:rsidP="006C702A">
            <w:pPr>
              <w:rPr>
                <w:rFonts w:ascii="Arial" w:hAnsi="Arial" w:cs="Arial"/>
                <w:i/>
                <w:iCs/>
              </w:rPr>
            </w:pPr>
            <w:r w:rsidRPr="00006912">
              <w:rPr>
                <w:rFonts w:ascii="Arial" w:hAnsi="Arial" w:cs="Arial"/>
                <w:i/>
                <w:iCs/>
                <w:lang w:val="en-US"/>
              </w:rPr>
              <w:t xml:space="preserve">Rubenstein LZ, Harker JO, </w:t>
            </w:r>
            <w:proofErr w:type="spellStart"/>
            <w:r w:rsidRPr="00006912">
              <w:rPr>
                <w:rFonts w:ascii="Arial" w:hAnsi="Arial" w:cs="Arial"/>
                <w:i/>
                <w:iCs/>
                <w:lang w:val="en-US"/>
              </w:rPr>
              <w:t>Salvà</w:t>
            </w:r>
            <w:proofErr w:type="spellEnd"/>
            <w:r w:rsidRPr="00006912">
              <w:rPr>
                <w:rFonts w:ascii="Arial" w:hAnsi="Arial" w:cs="Arial"/>
                <w:i/>
                <w:iCs/>
                <w:lang w:val="en-US"/>
              </w:rPr>
              <w:t xml:space="preserve"> A, </w:t>
            </w:r>
            <w:proofErr w:type="spellStart"/>
            <w:r w:rsidRPr="00006912">
              <w:rPr>
                <w:rFonts w:ascii="Arial" w:hAnsi="Arial" w:cs="Arial"/>
                <w:i/>
                <w:iCs/>
                <w:lang w:val="en-US"/>
              </w:rPr>
              <w:t>Guigoz</w:t>
            </w:r>
            <w:proofErr w:type="spellEnd"/>
            <w:r w:rsidRPr="00006912">
              <w:rPr>
                <w:rFonts w:ascii="Arial" w:hAnsi="Arial" w:cs="Arial"/>
                <w:i/>
                <w:iCs/>
                <w:lang w:val="en-US"/>
              </w:rPr>
              <w:t xml:space="preserve"> Y, Vellas B. Screening for undernutrition in geriatric practice: developing the short-form mini-nutritional assessment (MNA-SF). J </w:t>
            </w:r>
            <w:proofErr w:type="spellStart"/>
            <w:r w:rsidRPr="00006912">
              <w:rPr>
                <w:rFonts w:ascii="Arial" w:hAnsi="Arial" w:cs="Arial"/>
                <w:i/>
                <w:iCs/>
                <w:lang w:val="en-US"/>
              </w:rPr>
              <w:t>Gerontol</w:t>
            </w:r>
            <w:proofErr w:type="spellEnd"/>
            <w:r w:rsidRPr="00006912">
              <w:rPr>
                <w:rFonts w:ascii="Arial" w:hAnsi="Arial" w:cs="Arial"/>
                <w:i/>
                <w:iCs/>
                <w:lang w:val="en-US"/>
              </w:rPr>
              <w:t xml:space="preserve"> </w:t>
            </w:r>
            <w:proofErr w:type="gramStart"/>
            <w:r w:rsidRPr="00006912">
              <w:rPr>
                <w:rFonts w:ascii="Arial" w:hAnsi="Arial" w:cs="Arial"/>
                <w:i/>
                <w:iCs/>
                <w:lang w:val="en-US"/>
              </w:rPr>
              <w:t>A</w:t>
            </w:r>
            <w:proofErr w:type="gramEnd"/>
            <w:r w:rsidRPr="00006912">
              <w:rPr>
                <w:rFonts w:ascii="Arial" w:hAnsi="Arial" w:cs="Arial"/>
                <w:i/>
                <w:iCs/>
                <w:lang w:val="en-US"/>
              </w:rPr>
              <w:t xml:space="preserve"> Biol Sci Med Sci. 2001 Jun;56(6):M366-72. </w:t>
            </w:r>
            <w:proofErr w:type="spellStart"/>
            <w:r w:rsidRPr="00006912">
              <w:rPr>
                <w:rFonts w:ascii="Arial" w:hAnsi="Arial" w:cs="Arial"/>
                <w:i/>
                <w:iCs/>
                <w:lang w:val="en-US"/>
              </w:rPr>
              <w:t>doi</w:t>
            </w:r>
            <w:proofErr w:type="spellEnd"/>
            <w:r w:rsidRPr="00006912">
              <w:rPr>
                <w:rFonts w:ascii="Arial" w:hAnsi="Arial" w:cs="Arial"/>
                <w:i/>
                <w:iCs/>
                <w:lang w:val="en-US"/>
              </w:rPr>
              <w:t>: 10.1093/</w:t>
            </w:r>
            <w:proofErr w:type="spellStart"/>
            <w:r w:rsidRPr="00006912">
              <w:rPr>
                <w:rFonts w:ascii="Arial" w:hAnsi="Arial" w:cs="Arial"/>
                <w:i/>
                <w:iCs/>
                <w:lang w:val="en-US"/>
              </w:rPr>
              <w:t>gerona</w:t>
            </w:r>
            <w:proofErr w:type="spellEnd"/>
            <w:r w:rsidRPr="00006912">
              <w:rPr>
                <w:rFonts w:ascii="Arial" w:hAnsi="Arial" w:cs="Arial"/>
                <w:i/>
                <w:iCs/>
                <w:lang w:val="en-US"/>
              </w:rPr>
              <w:t xml:space="preserve">/56.6.m366. </w:t>
            </w:r>
            <w:r w:rsidRPr="00006912">
              <w:rPr>
                <w:rFonts w:ascii="Arial" w:hAnsi="Arial" w:cs="Arial"/>
                <w:i/>
                <w:iCs/>
              </w:rPr>
              <w:t xml:space="preserve">PMID: 11382797. </w:t>
            </w:r>
          </w:p>
        </w:tc>
      </w:tr>
      <w:tr w:rsidR="000C7FCA" w:rsidRPr="00006912" w14:paraId="2F935B30" w14:textId="77777777" w:rsidTr="006C702A">
        <w:trPr>
          <w:trHeight w:val="420"/>
        </w:trPr>
        <w:tc>
          <w:tcPr>
            <w:tcW w:w="1533" w:type="dxa"/>
            <w:vMerge/>
            <w:tcBorders>
              <w:top w:val="nil"/>
            </w:tcBorders>
          </w:tcPr>
          <w:p w14:paraId="475FF27B" w14:textId="77777777" w:rsidR="000C7FCA" w:rsidRPr="00006912" w:rsidRDefault="000C7FCA" w:rsidP="006C702A">
            <w:pPr>
              <w:rPr>
                <w:rFonts w:ascii="Arial" w:hAnsi="Arial" w:cs="Arial"/>
              </w:rPr>
            </w:pPr>
          </w:p>
        </w:tc>
        <w:tc>
          <w:tcPr>
            <w:tcW w:w="2802" w:type="dxa"/>
            <w:vMerge/>
            <w:tcBorders>
              <w:top w:val="nil"/>
            </w:tcBorders>
          </w:tcPr>
          <w:p w14:paraId="46E6299B" w14:textId="77777777" w:rsidR="000C7FCA" w:rsidRPr="00006912" w:rsidRDefault="000C7FCA" w:rsidP="006C702A">
            <w:pPr>
              <w:rPr>
                <w:rFonts w:ascii="Arial" w:hAnsi="Arial" w:cs="Arial"/>
              </w:rPr>
            </w:pPr>
          </w:p>
        </w:tc>
        <w:tc>
          <w:tcPr>
            <w:tcW w:w="3628" w:type="dxa"/>
            <w:tcBorders>
              <w:top w:val="nil"/>
            </w:tcBorders>
          </w:tcPr>
          <w:p w14:paraId="06D6FFBF" w14:textId="77777777" w:rsidR="000C7FCA" w:rsidRPr="00006912" w:rsidRDefault="000C7FCA" w:rsidP="006C702A">
            <w:pPr>
              <w:rPr>
                <w:rFonts w:ascii="Arial" w:hAnsi="Arial" w:cs="Arial"/>
              </w:rPr>
            </w:pPr>
            <w:r w:rsidRPr="00006912">
              <w:rPr>
                <w:rFonts w:ascii="Arial" w:hAnsi="Arial" w:cs="Arial"/>
              </w:rPr>
              <w:t xml:space="preserve">8-11 </w:t>
            </w:r>
            <w:proofErr w:type="spellStart"/>
            <w:r w:rsidRPr="00006912">
              <w:rPr>
                <w:rFonts w:ascii="Arial" w:hAnsi="Arial" w:cs="Arial"/>
              </w:rPr>
              <w:t>points</w:t>
            </w:r>
            <w:proofErr w:type="spellEnd"/>
          </w:p>
        </w:tc>
        <w:tc>
          <w:tcPr>
            <w:tcW w:w="2930" w:type="dxa"/>
            <w:tcBorders>
              <w:top w:val="nil"/>
            </w:tcBorders>
          </w:tcPr>
          <w:p w14:paraId="011DED1A" w14:textId="77777777" w:rsidR="000C7FCA" w:rsidRPr="00006912" w:rsidRDefault="000C7FCA" w:rsidP="006C702A">
            <w:pPr>
              <w:rPr>
                <w:rFonts w:ascii="Arial" w:hAnsi="Arial" w:cs="Arial"/>
              </w:rPr>
            </w:pPr>
            <w:r w:rsidRPr="00006912">
              <w:rPr>
                <w:rFonts w:ascii="Arial" w:hAnsi="Arial" w:cs="Arial"/>
              </w:rPr>
              <w:t xml:space="preserve">Risk </w:t>
            </w:r>
            <w:proofErr w:type="spellStart"/>
            <w:r w:rsidRPr="00006912">
              <w:rPr>
                <w:rFonts w:ascii="Arial" w:hAnsi="Arial" w:cs="Arial"/>
              </w:rPr>
              <w:t>of</w:t>
            </w:r>
            <w:proofErr w:type="spellEnd"/>
            <w:r w:rsidRPr="00006912">
              <w:rPr>
                <w:rFonts w:ascii="Arial" w:hAnsi="Arial" w:cs="Arial"/>
              </w:rPr>
              <w:t xml:space="preserve"> </w:t>
            </w:r>
            <w:proofErr w:type="spellStart"/>
            <w:r w:rsidRPr="00006912">
              <w:rPr>
                <w:rFonts w:ascii="Arial" w:hAnsi="Arial" w:cs="Arial"/>
              </w:rPr>
              <w:t>malnutrition</w:t>
            </w:r>
            <w:proofErr w:type="spellEnd"/>
          </w:p>
        </w:tc>
        <w:tc>
          <w:tcPr>
            <w:tcW w:w="4615" w:type="dxa"/>
            <w:vMerge/>
            <w:tcBorders>
              <w:top w:val="nil"/>
            </w:tcBorders>
          </w:tcPr>
          <w:p w14:paraId="741DA016" w14:textId="77777777" w:rsidR="000C7FCA" w:rsidRPr="00006912" w:rsidRDefault="000C7FCA" w:rsidP="006C702A">
            <w:pPr>
              <w:rPr>
                <w:rFonts w:ascii="Arial" w:hAnsi="Arial" w:cs="Arial"/>
              </w:rPr>
            </w:pPr>
          </w:p>
        </w:tc>
      </w:tr>
      <w:tr w:rsidR="000C7FCA" w:rsidRPr="00006912" w14:paraId="7F7F7F8C" w14:textId="77777777" w:rsidTr="006C702A">
        <w:trPr>
          <w:trHeight w:val="420"/>
        </w:trPr>
        <w:tc>
          <w:tcPr>
            <w:tcW w:w="1533" w:type="dxa"/>
            <w:vMerge/>
            <w:tcBorders>
              <w:bottom w:val="single" w:sz="6" w:space="0" w:color="auto"/>
            </w:tcBorders>
          </w:tcPr>
          <w:p w14:paraId="431E14BB" w14:textId="77777777" w:rsidR="000C7FCA" w:rsidRPr="00006912" w:rsidRDefault="000C7FCA" w:rsidP="006C702A">
            <w:pPr>
              <w:rPr>
                <w:rFonts w:ascii="Arial" w:hAnsi="Arial" w:cs="Arial"/>
              </w:rPr>
            </w:pPr>
          </w:p>
        </w:tc>
        <w:tc>
          <w:tcPr>
            <w:tcW w:w="2802" w:type="dxa"/>
            <w:vMerge/>
            <w:tcBorders>
              <w:bottom w:val="single" w:sz="6" w:space="0" w:color="auto"/>
            </w:tcBorders>
          </w:tcPr>
          <w:p w14:paraId="740E3108" w14:textId="77777777" w:rsidR="000C7FCA" w:rsidRPr="00006912" w:rsidRDefault="000C7FCA" w:rsidP="006C702A">
            <w:pPr>
              <w:rPr>
                <w:rFonts w:ascii="Arial" w:hAnsi="Arial" w:cs="Arial"/>
              </w:rPr>
            </w:pPr>
          </w:p>
        </w:tc>
        <w:tc>
          <w:tcPr>
            <w:tcW w:w="3628" w:type="dxa"/>
            <w:tcBorders>
              <w:bottom w:val="single" w:sz="6" w:space="0" w:color="auto"/>
            </w:tcBorders>
          </w:tcPr>
          <w:p w14:paraId="5F7BFDB6" w14:textId="77777777" w:rsidR="000C7FCA" w:rsidRPr="00006912" w:rsidRDefault="000C7FCA" w:rsidP="006C702A">
            <w:pPr>
              <w:rPr>
                <w:rFonts w:ascii="Arial" w:hAnsi="Arial" w:cs="Arial"/>
              </w:rPr>
            </w:pPr>
            <w:r w:rsidRPr="00006912">
              <w:rPr>
                <w:rFonts w:ascii="Arial" w:hAnsi="Arial" w:cs="Arial"/>
              </w:rPr>
              <w:t xml:space="preserve">12-14 </w:t>
            </w:r>
            <w:proofErr w:type="spellStart"/>
            <w:r w:rsidRPr="00006912">
              <w:rPr>
                <w:rFonts w:ascii="Arial" w:hAnsi="Arial" w:cs="Arial"/>
              </w:rPr>
              <w:t>points</w:t>
            </w:r>
            <w:proofErr w:type="spellEnd"/>
          </w:p>
        </w:tc>
        <w:tc>
          <w:tcPr>
            <w:tcW w:w="2930" w:type="dxa"/>
            <w:tcBorders>
              <w:bottom w:val="single" w:sz="6" w:space="0" w:color="auto"/>
            </w:tcBorders>
          </w:tcPr>
          <w:p w14:paraId="32C1080F" w14:textId="77777777" w:rsidR="000C7FCA" w:rsidRPr="00006912" w:rsidRDefault="000C7FCA" w:rsidP="006C702A">
            <w:pPr>
              <w:rPr>
                <w:rFonts w:ascii="Arial" w:hAnsi="Arial" w:cs="Arial"/>
              </w:rPr>
            </w:pPr>
            <w:r w:rsidRPr="00006912">
              <w:rPr>
                <w:rFonts w:ascii="Arial" w:hAnsi="Arial" w:cs="Arial"/>
              </w:rPr>
              <w:t xml:space="preserve">Normal </w:t>
            </w:r>
            <w:proofErr w:type="spellStart"/>
            <w:r w:rsidRPr="00006912">
              <w:rPr>
                <w:rFonts w:ascii="Arial" w:hAnsi="Arial" w:cs="Arial"/>
              </w:rPr>
              <w:t>nutrition</w:t>
            </w:r>
            <w:proofErr w:type="spellEnd"/>
            <w:r w:rsidRPr="00006912">
              <w:rPr>
                <w:rFonts w:ascii="Arial" w:hAnsi="Arial" w:cs="Arial"/>
              </w:rPr>
              <w:t xml:space="preserve"> status</w:t>
            </w:r>
          </w:p>
        </w:tc>
        <w:tc>
          <w:tcPr>
            <w:tcW w:w="4615" w:type="dxa"/>
            <w:vMerge/>
            <w:tcBorders>
              <w:bottom w:val="single" w:sz="6" w:space="0" w:color="auto"/>
            </w:tcBorders>
          </w:tcPr>
          <w:p w14:paraId="325EF23B" w14:textId="77777777" w:rsidR="000C7FCA" w:rsidRPr="00006912" w:rsidRDefault="000C7FCA" w:rsidP="006C702A">
            <w:pPr>
              <w:rPr>
                <w:rFonts w:ascii="Arial" w:hAnsi="Arial" w:cs="Arial"/>
              </w:rPr>
            </w:pPr>
          </w:p>
        </w:tc>
      </w:tr>
      <w:tr w:rsidR="000C7FCA" w:rsidRPr="00006912" w14:paraId="7C1D1949" w14:textId="77777777" w:rsidTr="006C702A">
        <w:trPr>
          <w:trHeight w:val="74"/>
        </w:trPr>
        <w:tc>
          <w:tcPr>
            <w:tcW w:w="15508" w:type="dxa"/>
            <w:gridSpan w:val="5"/>
            <w:tcBorders>
              <w:top w:val="single" w:sz="6" w:space="0" w:color="auto"/>
              <w:bottom w:val="nil"/>
            </w:tcBorders>
            <w:shd w:val="clear" w:color="auto" w:fill="E7E6E6" w:themeFill="background2"/>
          </w:tcPr>
          <w:p w14:paraId="594D0DF3" w14:textId="77777777" w:rsidR="000C7FCA" w:rsidRPr="00006912" w:rsidRDefault="000C7FCA" w:rsidP="006C702A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006912">
              <w:rPr>
                <w:rFonts w:ascii="Arial" w:hAnsi="Arial" w:cs="Arial"/>
              </w:rPr>
              <w:t>Phenotypic</w:t>
            </w:r>
            <w:proofErr w:type="spellEnd"/>
            <w:r w:rsidRPr="00006912">
              <w:rPr>
                <w:rFonts w:ascii="Arial" w:hAnsi="Arial" w:cs="Arial"/>
              </w:rPr>
              <w:t xml:space="preserve"> </w:t>
            </w:r>
            <w:proofErr w:type="spellStart"/>
            <w:r w:rsidRPr="00006912">
              <w:rPr>
                <w:rFonts w:ascii="Arial" w:hAnsi="Arial" w:cs="Arial"/>
              </w:rPr>
              <w:t>criteria</w:t>
            </w:r>
            <w:proofErr w:type="spellEnd"/>
          </w:p>
        </w:tc>
      </w:tr>
      <w:tr w:rsidR="000C7FCA" w:rsidRPr="00DC3F78" w14:paraId="273FB3C5" w14:textId="77777777" w:rsidTr="006C702A">
        <w:trPr>
          <w:trHeight w:val="741"/>
        </w:trPr>
        <w:tc>
          <w:tcPr>
            <w:tcW w:w="1533" w:type="dxa"/>
            <w:vMerge w:val="restart"/>
            <w:tcBorders>
              <w:top w:val="nil"/>
            </w:tcBorders>
          </w:tcPr>
          <w:p w14:paraId="036008F3" w14:textId="77777777" w:rsidR="000C7FCA" w:rsidRPr="00006912" w:rsidRDefault="000C7FCA" w:rsidP="006C702A">
            <w:pPr>
              <w:rPr>
                <w:rFonts w:ascii="Arial" w:hAnsi="Arial" w:cs="Arial"/>
                <w:lang w:val="en-US"/>
              </w:rPr>
            </w:pPr>
            <w:r w:rsidRPr="00006912">
              <w:rPr>
                <w:rFonts w:ascii="Arial" w:hAnsi="Arial" w:cs="Arial"/>
                <w:lang w:val="en-US"/>
              </w:rPr>
              <w:t>Low Body Mass Index (BMI)</w:t>
            </w:r>
            <w:r w:rsidRPr="00006912">
              <w:rPr>
                <w:rFonts w:ascii="Arial" w:hAnsi="Arial" w:cs="Arial"/>
                <w:lang w:val="en-US"/>
              </w:rPr>
              <w:tab/>
            </w:r>
          </w:p>
        </w:tc>
        <w:tc>
          <w:tcPr>
            <w:tcW w:w="2802" w:type="dxa"/>
            <w:vMerge w:val="restart"/>
            <w:tcBorders>
              <w:top w:val="nil"/>
            </w:tcBorders>
          </w:tcPr>
          <w:p w14:paraId="1643F678" w14:textId="77777777" w:rsidR="000C7FCA" w:rsidRPr="00006912" w:rsidRDefault="000C7FCA" w:rsidP="006C702A">
            <w:pPr>
              <w:rPr>
                <w:rFonts w:ascii="Arial" w:hAnsi="Arial" w:cs="Arial"/>
                <w:lang w:val="en-US"/>
              </w:rPr>
            </w:pPr>
            <w:r w:rsidRPr="00006912">
              <w:rPr>
                <w:rFonts w:ascii="Arial" w:hAnsi="Arial" w:cs="Arial"/>
                <w:lang w:val="en-US"/>
              </w:rPr>
              <w:t>BMI = current weight (kg)/height(m²)</w:t>
            </w:r>
            <w:r w:rsidRPr="00006912">
              <w:rPr>
                <w:rFonts w:ascii="Arial" w:hAnsi="Arial" w:cs="Arial"/>
                <w:lang w:val="en-US"/>
              </w:rPr>
              <w:tab/>
            </w:r>
          </w:p>
        </w:tc>
        <w:tc>
          <w:tcPr>
            <w:tcW w:w="3628" w:type="dxa"/>
            <w:tcBorders>
              <w:top w:val="nil"/>
            </w:tcBorders>
          </w:tcPr>
          <w:p w14:paraId="4853292B" w14:textId="77777777" w:rsidR="000C7FCA" w:rsidRPr="00006912" w:rsidRDefault="000C7FCA" w:rsidP="006C702A">
            <w:pPr>
              <w:rPr>
                <w:rFonts w:ascii="Arial" w:hAnsi="Arial" w:cs="Arial"/>
                <w:lang w:val="en-US"/>
              </w:rPr>
            </w:pPr>
            <w:r w:rsidRPr="00006912">
              <w:rPr>
                <w:rFonts w:ascii="Arial" w:hAnsi="Arial" w:cs="Arial"/>
                <w:lang w:val="en-US"/>
              </w:rPr>
              <w:t>&lt;70 years: &lt;20 kg/m2</w:t>
            </w:r>
          </w:p>
          <w:p w14:paraId="395F2CB7" w14:textId="77777777" w:rsidR="000C7FCA" w:rsidRPr="00006912" w:rsidRDefault="000C7FCA" w:rsidP="006C702A">
            <w:pPr>
              <w:rPr>
                <w:rFonts w:ascii="Arial" w:hAnsi="Arial" w:cs="Arial"/>
                <w:highlight w:val="yellow"/>
                <w:lang w:val="en-US"/>
              </w:rPr>
            </w:pPr>
            <w:r w:rsidRPr="00006912">
              <w:rPr>
                <w:rFonts w:ascii="Arial" w:hAnsi="Arial" w:cs="Arial"/>
                <w:lang w:val="en-US"/>
              </w:rPr>
              <w:t>&gt;70 years: &lt;22 kg/m2</w:t>
            </w:r>
          </w:p>
        </w:tc>
        <w:tc>
          <w:tcPr>
            <w:tcW w:w="2930" w:type="dxa"/>
            <w:tcBorders>
              <w:top w:val="nil"/>
            </w:tcBorders>
          </w:tcPr>
          <w:p w14:paraId="13433702" w14:textId="77777777" w:rsidR="000C7FCA" w:rsidRPr="00006912" w:rsidRDefault="000C7FCA" w:rsidP="006C702A">
            <w:pPr>
              <w:rPr>
                <w:rFonts w:ascii="Arial" w:hAnsi="Arial" w:cs="Arial"/>
              </w:rPr>
            </w:pPr>
            <w:proofErr w:type="spellStart"/>
            <w:r w:rsidRPr="00006912">
              <w:rPr>
                <w:rFonts w:ascii="Arial" w:hAnsi="Arial" w:cs="Arial"/>
              </w:rPr>
              <w:t>Moderate</w:t>
            </w:r>
            <w:proofErr w:type="spellEnd"/>
            <w:r w:rsidRPr="00006912">
              <w:rPr>
                <w:rFonts w:ascii="Arial" w:hAnsi="Arial" w:cs="Arial"/>
              </w:rPr>
              <w:t xml:space="preserve"> GLIM </w:t>
            </w:r>
            <w:proofErr w:type="spellStart"/>
            <w:r w:rsidRPr="00006912">
              <w:rPr>
                <w:rFonts w:ascii="Arial" w:hAnsi="Arial" w:cs="Arial"/>
              </w:rPr>
              <w:t>severity</w:t>
            </w:r>
            <w:proofErr w:type="spellEnd"/>
          </w:p>
        </w:tc>
        <w:tc>
          <w:tcPr>
            <w:tcW w:w="4615" w:type="dxa"/>
            <w:vMerge w:val="restart"/>
            <w:tcBorders>
              <w:top w:val="nil"/>
            </w:tcBorders>
          </w:tcPr>
          <w:p w14:paraId="14A208FE" w14:textId="77777777" w:rsidR="000C7FCA" w:rsidRPr="00006912" w:rsidRDefault="000C7FCA" w:rsidP="006C702A">
            <w:pPr>
              <w:rPr>
                <w:rFonts w:ascii="Arial" w:hAnsi="Arial" w:cs="Arial"/>
                <w:i/>
                <w:iCs/>
                <w:lang w:val="en-US"/>
              </w:rPr>
            </w:pPr>
            <w:r w:rsidRPr="00006912">
              <w:rPr>
                <w:rFonts w:ascii="Arial" w:hAnsi="Arial" w:cs="Arial"/>
                <w:i/>
                <w:iCs/>
                <w:lang w:val="en-US"/>
              </w:rPr>
              <w:t xml:space="preserve">Cederholm T, Jensen GL, Correia MITD, Gonzalez MC, Fukushima R, </w:t>
            </w:r>
            <w:proofErr w:type="spellStart"/>
            <w:r w:rsidRPr="00006912">
              <w:rPr>
                <w:rFonts w:ascii="Arial" w:hAnsi="Arial" w:cs="Arial"/>
                <w:i/>
                <w:iCs/>
                <w:lang w:val="en-US"/>
              </w:rPr>
              <w:t>Higashiguchi</w:t>
            </w:r>
            <w:proofErr w:type="spellEnd"/>
            <w:r w:rsidRPr="00006912">
              <w:rPr>
                <w:rFonts w:ascii="Arial" w:hAnsi="Arial" w:cs="Arial"/>
                <w:i/>
                <w:iCs/>
                <w:lang w:val="en-US"/>
              </w:rPr>
              <w:t xml:space="preserve"> T et al. GLIM criteria for the diagnosis of malnutrition - A consensus report from the global clinical nutrition community. Clin </w:t>
            </w:r>
            <w:proofErr w:type="spellStart"/>
            <w:r w:rsidRPr="00006912">
              <w:rPr>
                <w:rFonts w:ascii="Arial" w:hAnsi="Arial" w:cs="Arial"/>
                <w:i/>
                <w:iCs/>
                <w:lang w:val="en-US"/>
              </w:rPr>
              <w:t>Nutr</w:t>
            </w:r>
            <w:proofErr w:type="spellEnd"/>
            <w:r w:rsidRPr="00006912">
              <w:rPr>
                <w:rFonts w:ascii="Arial" w:hAnsi="Arial" w:cs="Arial"/>
                <w:i/>
                <w:iCs/>
                <w:lang w:val="en-US"/>
              </w:rPr>
              <w:t xml:space="preserve">. 2019 Feb;38(1):1-9. </w:t>
            </w:r>
            <w:proofErr w:type="spellStart"/>
            <w:r w:rsidRPr="00006912">
              <w:rPr>
                <w:rFonts w:ascii="Arial" w:hAnsi="Arial" w:cs="Arial"/>
                <w:i/>
                <w:iCs/>
                <w:lang w:val="en-US"/>
              </w:rPr>
              <w:t>doi</w:t>
            </w:r>
            <w:proofErr w:type="spellEnd"/>
            <w:r w:rsidRPr="00006912">
              <w:rPr>
                <w:rFonts w:ascii="Arial" w:hAnsi="Arial" w:cs="Arial"/>
                <w:i/>
                <w:iCs/>
                <w:lang w:val="en-US"/>
              </w:rPr>
              <w:t xml:space="preserve">: 10.1016/j.clnu.2018.08.002. </w:t>
            </w:r>
            <w:proofErr w:type="spellStart"/>
            <w:r w:rsidRPr="00006912">
              <w:rPr>
                <w:rFonts w:ascii="Arial" w:hAnsi="Arial" w:cs="Arial"/>
                <w:i/>
                <w:iCs/>
                <w:lang w:val="en-US"/>
              </w:rPr>
              <w:t>Epub</w:t>
            </w:r>
            <w:proofErr w:type="spellEnd"/>
            <w:r w:rsidRPr="00006912">
              <w:rPr>
                <w:rFonts w:ascii="Arial" w:hAnsi="Arial" w:cs="Arial"/>
                <w:i/>
                <w:iCs/>
                <w:lang w:val="en-US"/>
              </w:rPr>
              <w:t xml:space="preserve"> 2018 Sep 3. PMID: 30181091.</w:t>
            </w:r>
          </w:p>
        </w:tc>
      </w:tr>
      <w:tr w:rsidR="000C7FCA" w:rsidRPr="00006912" w14:paraId="37B6CAEE" w14:textId="77777777" w:rsidTr="006C702A">
        <w:trPr>
          <w:trHeight w:val="420"/>
        </w:trPr>
        <w:tc>
          <w:tcPr>
            <w:tcW w:w="1533" w:type="dxa"/>
            <w:vMerge/>
            <w:tcBorders>
              <w:bottom w:val="single" w:sz="6" w:space="0" w:color="auto"/>
            </w:tcBorders>
          </w:tcPr>
          <w:p w14:paraId="51E04895" w14:textId="77777777" w:rsidR="000C7FCA" w:rsidRPr="00006912" w:rsidRDefault="000C7FCA" w:rsidP="006C702A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802" w:type="dxa"/>
            <w:vMerge/>
            <w:tcBorders>
              <w:bottom w:val="single" w:sz="6" w:space="0" w:color="auto"/>
            </w:tcBorders>
          </w:tcPr>
          <w:p w14:paraId="244D68ED" w14:textId="77777777" w:rsidR="000C7FCA" w:rsidRPr="00006912" w:rsidRDefault="000C7FCA" w:rsidP="006C702A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628" w:type="dxa"/>
            <w:tcBorders>
              <w:bottom w:val="single" w:sz="6" w:space="0" w:color="auto"/>
            </w:tcBorders>
          </w:tcPr>
          <w:p w14:paraId="48BF1C0C" w14:textId="77777777" w:rsidR="000C7FCA" w:rsidRPr="00006912" w:rsidRDefault="000C7FCA" w:rsidP="006C702A">
            <w:pPr>
              <w:rPr>
                <w:rFonts w:ascii="Arial" w:hAnsi="Arial" w:cs="Arial"/>
                <w:lang w:val="en-US"/>
              </w:rPr>
            </w:pPr>
            <w:r w:rsidRPr="00006912">
              <w:rPr>
                <w:rFonts w:ascii="Arial" w:hAnsi="Arial" w:cs="Arial"/>
                <w:lang w:val="en-US"/>
              </w:rPr>
              <w:t>&lt;70 years: &lt;18.5 kg/m2</w:t>
            </w:r>
          </w:p>
          <w:p w14:paraId="66A3CAEE" w14:textId="77777777" w:rsidR="000C7FCA" w:rsidRPr="00006912" w:rsidRDefault="000C7FCA" w:rsidP="006C702A">
            <w:pPr>
              <w:rPr>
                <w:rFonts w:ascii="Arial" w:hAnsi="Arial" w:cs="Arial"/>
                <w:lang w:val="en-US"/>
              </w:rPr>
            </w:pPr>
            <w:r w:rsidRPr="00006912">
              <w:rPr>
                <w:rFonts w:ascii="Arial" w:hAnsi="Arial" w:cs="Arial"/>
                <w:lang w:val="en-US"/>
              </w:rPr>
              <w:t>&gt;70 years: &lt;20 kg/m2</w:t>
            </w:r>
          </w:p>
        </w:tc>
        <w:tc>
          <w:tcPr>
            <w:tcW w:w="2930" w:type="dxa"/>
            <w:tcBorders>
              <w:bottom w:val="single" w:sz="6" w:space="0" w:color="auto"/>
            </w:tcBorders>
          </w:tcPr>
          <w:p w14:paraId="34ACECBF" w14:textId="77777777" w:rsidR="000C7FCA" w:rsidRPr="00006912" w:rsidRDefault="000C7FCA" w:rsidP="006C702A">
            <w:pPr>
              <w:rPr>
                <w:rFonts w:ascii="Arial" w:hAnsi="Arial" w:cs="Arial"/>
              </w:rPr>
            </w:pPr>
            <w:r w:rsidRPr="00006912">
              <w:rPr>
                <w:rFonts w:ascii="Arial" w:hAnsi="Arial" w:cs="Arial"/>
              </w:rPr>
              <w:t xml:space="preserve">Severe GLIM </w:t>
            </w:r>
            <w:proofErr w:type="spellStart"/>
            <w:r w:rsidRPr="00006912">
              <w:rPr>
                <w:rFonts w:ascii="Arial" w:hAnsi="Arial" w:cs="Arial"/>
              </w:rPr>
              <w:t>severity</w:t>
            </w:r>
            <w:proofErr w:type="spellEnd"/>
          </w:p>
        </w:tc>
        <w:tc>
          <w:tcPr>
            <w:tcW w:w="4615" w:type="dxa"/>
            <w:vMerge/>
            <w:tcBorders>
              <w:bottom w:val="single" w:sz="6" w:space="0" w:color="auto"/>
            </w:tcBorders>
          </w:tcPr>
          <w:p w14:paraId="69031E85" w14:textId="77777777" w:rsidR="000C7FCA" w:rsidRPr="00006912" w:rsidRDefault="000C7FCA" w:rsidP="006C702A">
            <w:pPr>
              <w:rPr>
                <w:rFonts w:ascii="Arial" w:hAnsi="Arial" w:cs="Arial"/>
              </w:rPr>
            </w:pPr>
          </w:p>
        </w:tc>
      </w:tr>
      <w:tr w:rsidR="000C7FCA" w:rsidRPr="00006912" w14:paraId="06B6B72F" w14:textId="77777777" w:rsidTr="006C702A">
        <w:trPr>
          <w:trHeight w:val="420"/>
        </w:trPr>
        <w:tc>
          <w:tcPr>
            <w:tcW w:w="1533" w:type="dxa"/>
            <w:vMerge/>
            <w:tcBorders>
              <w:top w:val="nil"/>
              <w:bottom w:val="single" w:sz="6" w:space="0" w:color="auto"/>
            </w:tcBorders>
          </w:tcPr>
          <w:p w14:paraId="694180D3" w14:textId="77777777" w:rsidR="000C7FCA" w:rsidRPr="00006912" w:rsidRDefault="000C7FCA" w:rsidP="006C702A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802" w:type="dxa"/>
            <w:vMerge/>
            <w:tcBorders>
              <w:top w:val="nil"/>
              <w:bottom w:val="single" w:sz="6" w:space="0" w:color="auto"/>
            </w:tcBorders>
          </w:tcPr>
          <w:p w14:paraId="10F7FD4A" w14:textId="77777777" w:rsidR="000C7FCA" w:rsidRPr="00006912" w:rsidRDefault="000C7FCA" w:rsidP="006C702A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628" w:type="dxa"/>
            <w:tcBorders>
              <w:top w:val="nil"/>
              <w:bottom w:val="single" w:sz="6" w:space="0" w:color="auto"/>
            </w:tcBorders>
          </w:tcPr>
          <w:p w14:paraId="14BCC32C" w14:textId="77777777" w:rsidR="000C7FCA" w:rsidRPr="00006912" w:rsidRDefault="000C7FCA" w:rsidP="006C702A">
            <w:pPr>
              <w:rPr>
                <w:rFonts w:ascii="Arial" w:hAnsi="Arial" w:cs="Arial"/>
                <w:lang w:val="en-US"/>
              </w:rPr>
            </w:pPr>
            <w:r w:rsidRPr="00006912">
              <w:rPr>
                <w:rFonts w:ascii="Arial" w:hAnsi="Arial" w:cs="Arial"/>
                <w:lang w:val="en-US"/>
              </w:rPr>
              <w:t>In the last 6 months: &gt;10%</w:t>
            </w:r>
            <w:r w:rsidRPr="00006912">
              <w:rPr>
                <w:rFonts w:ascii="Arial" w:hAnsi="Arial" w:cs="Arial"/>
                <w:lang w:val="en-US"/>
              </w:rPr>
              <w:br/>
              <w:t>Over more than 6 months: &gt;20%</w:t>
            </w:r>
          </w:p>
        </w:tc>
        <w:tc>
          <w:tcPr>
            <w:tcW w:w="2930" w:type="dxa"/>
            <w:tcBorders>
              <w:top w:val="nil"/>
              <w:bottom w:val="single" w:sz="6" w:space="0" w:color="auto"/>
            </w:tcBorders>
          </w:tcPr>
          <w:p w14:paraId="289826CF" w14:textId="77777777" w:rsidR="000C7FCA" w:rsidRPr="00006912" w:rsidRDefault="000C7FCA" w:rsidP="006C702A">
            <w:pPr>
              <w:rPr>
                <w:rFonts w:ascii="Arial" w:hAnsi="Arial" w:cs="Arial"/>
              </w:rPr>
            </w:pPr>
            <w:r w:rsidRPr="00006912">
              <w:rPr>
                <w:rFonts w:ascii="Arial" w:hAnsi="Arial" w:cs="Arial"/>
              </w:rPr>
              <w:t xml:space="preserve">Severe GLIM </w:t>
            </w:r>
            <w:proofErr w:type="spellStart"/>
            <w:r w:rsidRPr="00006912">
              <w:rPr>
                <w:rFonts w:ascii="Arial" w:hAnsi="Arial" w:cs="Arial"/>
              </w:rPr>
              <w:t>severity</w:t>
            </w:r>
            <w:proofErr w:type="spellEnd"/>
          </w:p>
        </w:tc>
        <w:tc>
          <w:tcPr>
            <w:tcW w:w="4615" w:type="dxa"/>
            <w:vMerge/>
            <w:tcBorders>
              <w:top w:val="nil"/>
              <w:bottom w:val="single" w:sz="6" w:space="0" w:color="auto"/>
            </w:tcBorders>
          </w:tcPr>
          <w:p w14:paraId="70159309" w14:textId="77777777" w:rsidR="000C7FCA" w:rsidRPr="00006912" w:rsidRDefault="000C7FCA" w:rsidP="006C702A">
            <w:pPr>
              <w:rPr>
                <w:rFonts w:ascii="Arial" w:hAnsi="Arial" w:cs="Arial"/>
                <w:i/>
                <w:iCs/>
                <w:lang w:val="en-US"/>
              </w:rPr>
            </w:pPr>
          </w:p>
        </w:tc>
      </w:tr>
      <w:tr w:rsidR="000C7FCA" w:rsidRPr="00D15BAD" w14:paraId="16305250" w14:textId="77777777" w:rsidTr="006C702A">
        <w:tc>
          <w:tcPr>
            <w:tcW w:w="155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C87F0DE" w14:textId="767607E0" w:rsidR="000C7FCA" w:rsidRPr="00006912" w:rsidRDefault="000C7FCA" w:rsidP="006C702A">
            <w:pPr>
              <w:spacing w:before="240"/>
              <w:rPr>
                <w:rFonts w:ascii="Arial" w:hAnsi="Arial" w:cs="Arial"/>
                <w:highlight w:val="yellow"/>
                <w:lang w:val="en-US"/>
              </w:rPr>
            </w:pPr>
            <w:r w:rsidRPr="00006912">
              <w:rPr>
                <w:rFonts w:ascii="Arial" w:hAnsi="Arial" w:cs="Arial"/>
                <w:lang w:val="en-US"/>
              </w:rPr>
              <w:t>MNA= Mini Nutritional Assessment; BMI= Body Mass Index</w:t>
            </w:r>
          </w:p>
        </w:tc>
      </w:tr>
    </w:tbl>
    <w:p w14:paraId="56D27C7C" w14:textId="77777777" w:rsidR="000C7FCA" w:rsidRPr="00006912" w:rsidRDefault="000C7FCA" w:rsidP="000C7FCA">
      <w:pPr>
        <w:rPr>
          <w:rFonts w:ascii="Arial" w:hAnsi="Arial" w:cs="Arial"/>
          <w:lang w:val="en-US"/>
        </w:rPr>
      </w:pPr>
    </w:p>
    <w:p w14:paraId="040D4ACA" w14:textId="33BBE1B6" w:rsidR="000C7FCA" w:rsidRPr="00006912" w:rsidRDefault="000C7FCA">
      <w:pPr>
        <w:rPr>
          <w:rFonts w:ascii="Arial" w:hAnsi="Arial" w:cs="Arial"/>
          <w:b/>
          <w:bCs/>
          <w:lang w:val="en-US"/>
        </w:rPr>
      </w:pPr>
      <w:r w:rsidRPr="00006912">
        <w:rPr>
          <w:rFonts w:ascii="Arial" w:hAnsi="Arial" w:cs="Arial"/>
          <w:b/>
          <w:bCs/>
          <w:lang w:val="en-US"/>
        </w:rPr>
        <w:br w:type="page"/>
      </w:r>
    </w:p>
    <w:p w14:paraId="02488457" w14:textId="77777777" w:rsidR="000C7FCA" w:rsidRPr="00006912" w:rsidRDefault="000C7FCA" w:rsidP="000C7FCA">
      <w:pPr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before="60" w:after="60"/>
        <w:ind w:left="60" w:right="60"/>
        <w:rPr>
          <w:rFonts w:ascii="Arial" w:eastAsia="Times New Roman" w:hAnsi="Arial" w:cs="Arial"/>
          <w:b/>
          <w:color w:val="000000"/>
          <w:lang w:val="en-US"/>
        </w:rPr>
        <w:sectPr w:rsidR="000C7FCA" w:rsidRPr="00006912" w:rsidSect="000C7FCA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20DCEB1F" w14:textId="3B1A431B" w:rsidR="000C7FCA" w:rsidRPr="00006912" w:rsidRDefault="000C7FCA" w:rsidP="00C95E0B">
      <w:pPr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before="60" w:after="60"/>
        <w:ind w:left="60" w:right="60"/>
        <w:rPr>
          <w:rFonts w:ascii="Arial" w:eastAsia="Times New Roman" w:hAnsi="Arial" w:cs="Arial"/>
          <w:i/>
          <w:color w:val="000000"/>
          <w:lang w:val="en-US"/>
        </w:rPr>
      </w:pPr>
      <w:r w:rsidRPr="00006912">
        <w:rPr>
          <w:rFonts w:ascii="Arial" w:eastAsia="Times New Roman" w:hAnsi="Arial" w:cs="Arial"/>
          <w:b/>
          <w:color w:val="000000"/>
          <w:lang w:val="en-US"/>
        </w:rPr>
        <w:lastRenderedPageBreak/>
        <w:t>Supplementary Table 2</w:t>
      </w:r>
      <w:r w:rsidRPr="00006912">
        <w:rPr>
          <w:rFonts w:ascii="Arial" w:eastAsia="Times New Roman" w:hAnsi="Arial" w:cs="Arial"/>
          <w:color w:val="000000"/>
          <w:lang w:val="en-US"/>
        </w:rPr>
        <w:t xml:space="preserve">. </w:t>
      </w:r>
      <w:r w:rsidR="00C95E0B" w:rsidRPr="00006912">
        <w:rPr>
          <w:rFonts w:ascii="Arial" w:eastAsia="Times New Roman" w:hAnsi="Arial" w:cs="Arial"/>
          <w:color w:val="000000"/>
          <w:lang w:val="en-US"/>
        </w:rPr>
        <w:t>Pairwise Comparisons of Clinical and Laboratory Characteristics Across GLIM Nutritional Categories</w:t>
      </w:r>
    </w:p>
    <w:tbl>
      <w:tblPr>
        <w:tblW w:w="10632" w:type="dxa"/>
        <w:jc w:val="center"/>
        <w:tblLayout w:type="fixed"/>
        <w:tblLook w:val="0420" w:firstRow="1" w:lastRow="0" w:firstColumn="0" w:lastColumn="0" w:noHBand="0" w:noVBand="1"/>
      </w:tblPr>
      <w:tblGrid>
        <w:gridCol w:w="3970"/>
        <w:gridCol w:w="2196"/>
        <w:gridCol w:w="1915"/>
        <w:gridCol w:w="2551"/>
      </w:tblGrid>
      <w:tr w:rsidR="000C7FCA" w:rsidRPr="00006912" w14:paraId="71746435" w14:textId="77777777" w:rsidTr="006C702A">
        <w:trPr>
          <w:tblHeader/>
          <w:jc w:val="center"/>
        </w:trPr>
        <w:tc>
          <w:tcPr>
            <w:tcW w:w="3970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4CC7E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b/>
                <w:color w:val="000000"/>
              </w:rPr>
            </w:pPr>
            <w:r w:rsidRPr="00006912">
              <w:rPr>
                <w:rFonts w:ascii="Arial" w:eastAsia="Times New Roman" w:hAnsi="Arial" w:cs="Arial"/>
                <w:b/>
                <w:color w:val="000000"/>
              </w:rPr>
              <w:t>Variables</w:t>
            </w:r>
          </w:p>
        </w:tc>
        <w:tc>
          <w:tcPr>
            <w:tcW w:w="2196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5DB82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006912">
              <w:rPr>
                <w:rFonts w:ascii="Arial" w:eastAsia="Times New Roman" w:hAnsi="Arial" w:cs="Arial"/>
                <w:b/>
                <w:color w:val="000000"/>
              </w:rPr>
              <w:t xml:space="preserve">     Well vs </w:t>
            </w:r>
            <w:proofErr w:type="spellStart"/>
            <w:r w:rsidRPr="00006912">
              <w:rPr>
                <w:rFonts w:ascii="Arial" w:eastAsia="Times New Roman" w:hAnsi="Arial" w:cs="Arial"/>
                <w:b/>
                <w:color w:val="000000"/>
              </w:rPr>
              <w:t>Moderate</w:t>
            </w:r>
            <w:proofErr w:type="spellEnd"/>
            <w:r w:rsidRPr="00006912">
              <w:rPr>
                <w:rFonts w:ascii="Arial" w:eastAsia="Times New Roman" w:hAnsi="Arial" w:cs="Arial"/>
                <w:b/>
                <w:color w:val="000000"/>
              </w:rPr>
              <w:t xml:space="preserve">     </w:t>
            </w:r>
          </w:p>
        </w:tc>
        <w:tc>
          <w:tcPr>
            <w:tcW w:w="1915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2ECFC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006912">
              <w:rPr>
                <w:rFonts w:ascii="Arial" w:eastAsia="Times New Roman" w:hAnsi="Arial" w:cs="Arial"/>
                <w:b/>
                <w:color w:val="000000"/>
              </w:rPr>
              <w:t xml:space="preserve">     Well vs Severe     </w:t>
            </w:r>
          </w:p>
        </w:tc>
        <w:tc>
          <w:tcPr>
            <w:tcW w:w="2551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A4276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006912">
              <w:rPr>
                <w:rFonts w:ascii="Arial" w:eastAsia="Times New Roman" w:hAnsi="Arial" w:cs="Arial"/>
                <w:b/>
                <w:color w:val="000000"/>
              </w:rPr>
              <w:t xml:space="preserve">     </w:t>
            </w:r>
            <w:proofErr w:type="spellStart"/>
            <w:r w:rsidRPr="00006912">
              <w:rPr>
                <w:rFonts w:ascii="Arial" w:eastAsia="Times New Roman" w:hAnsi="Arial" w:cs="Arial"/>
                <w:b/>
                <w:color w:val="000000"/>
              </w:rPr>
              <w:t>Moderate</w:t>
            </w:r>
            <w:proofErr w:type="spellEnd"/>
            <w:r w:rsidRPr="00006912">
              <w:rPr>
                <w:rFonts w:ascii="Arial" w:eastAsia="Times New Roman" w:hAnsi="Arial" w:cs="Arial"/>
                <w:b/>
                <w:color w:val="000000"/>
              </w:rPr>
              <w:t xml:space="preserve"> vs Severe     </w:t>
            </w:r>
          </w:p>
        </w:tc>
      </w:tr>
      <w:tr w:rsidR="000C7FCA" w:rsidRPr="00006912" w14:paraId="2AF3D3DB" w14:textId="77777777" w:rsidTr="006C702A">
        <w:trPr>
          <w:tblHeader/>
          <w:jc w:val="center"/>
        </w:trPr>
        <w:tc>
          <w:tcPr>
            <w:tcW w:w="3970" w:type="dxa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54010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b/>
                <w:i/>
                <w:color w:val="000000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77490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b/>
                <w:i/>
                <w:color w:val="000000"/>
              </w:rPr>
            </w:pPr>
            <w:r w:rsidRPr="00006912">
              <w:rPr>
                <w:rFonts w:ascii="Arial" w:eastAsia="Times New Roman" w:hAnsi="Arial" w:cs="Arial"/>
                <w:b/>
                <w:i/>
                <w:color w:val="000000"/>
              </w:rPr>
              <w:t xml:space="preserve">   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F8E7C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b/>
                <w:i/>
                <w:color w:val="000000"/>
              </w:rPr>
            </w:pPr>
            <w:r w:rsidRPr="00006912">
              <w:rPr>
                <w:rFonts w:ascii="Arial" w:eastAsia="Times New Roman" w:hAnsi="Arial" w:cs="Arial"/>
                <w:b/>
                <w:i/>
                <w:color w:val="000000"/>
              </w:rPr>
              <w:t xml:space="preserve">  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9DA2E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b/>
                <w:i/>
                <w:color w:val="000000"/>
              </w:rPr>
            </w:pPr>
            <w:r w:rsidRPr="00006912">
              <w:rPr>
                <w:rFonts w:ascii="Arial" w:eastAsia="Times New Roman" w:hAnsi="Arial" w:cs="Arial"/>
                <w:b/>
                <w:i/>
                <w:color w:val="000000"/>
              </w:rPr>
              <w:t xml:space="preserve">   </w:t>
            </w:r>
          </w:p>
        </w:tc>
      </w:tr>
      <w:tr w:rsidR="000C7FCA" w:rsidRPr="00006912" w14:paraId="41B11A60" w14:textId="77777777" w:rsidTr="006C702A">
        <w:trPr>
          <w:jc w:val="center"/>
        </w:trPr>
        <w:tc>
          <w:tcPr>
            <w:tcW w:w="3970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3346D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Arial" w:eastAsia="Times New Roman" w:hAnsi="Arial" w:cs="Arial"/>
                <w:color w:val="000000"/>
              </w:rPr>
            </w:pPr>
            <w:r w:rsidRPr="00006912">
              <w:rPr>
                <w:rFonts w:ascii="Arial" w:eastAsia="Times New Roman" w:hAnsi="Arial" w:cs="Arial"/>
                <w:color w:val="000000"/>
              </w:rPr>
              <w:t>Age (</w:t>
            </w:r>
            <w:proofErr w:type="spellStart"/>
            <w:r w:rsidRPr="00006912">
              <w:rPr>
                <w:rFonts w:ascii="Arial" w:eastAsia="Times New Roman" w:hAnsi="Arial" w:cs="Arial"/>
                <w:color w:val="000000"/>
              </w:rPr>
              <w:t>years</w:t>
            </w:r>
            <w:proofErr w:type="spellEnd"/>
            <w:r w:rsidRPr="00006912"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2196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F1874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0.588  </w:t>
            </w:r>
          </w:p>
        </w:tc>
        <w:tc>
          <w:tcPr>
            <w:tcW w:w="1915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A18B2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0.381  </w:t>
            </w:r>
          </w:p>
        </w:tc>
        <w:tc>
          <w:tcPr>
            <w:tcW w:w="2551" w:type="dxa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2367B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0.949  </w:t>
            </w:r>
          </w:p>
        </w:tc>
      </w:tr>
      <w:tr w:rsidR="000C7FCA" w:rsidRPr="00006912" w14:paraId="078D79B0" w14:textId="77777777" w:rsidTr="006C702A">
        <w:trPr>
          <w:jc w:val="center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D9AEF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Arial" w:eastAsia="Times New Roman" w:hAnsi="Arial" w:cs="Arial"/>
                <w:color w:val="000000"/>
              </w:rPr>
            </w:pPr>
            <w:r w:rsidRPr="00006912">
              <w:rPr>
                <w:rFonts w:ascii="Arial" w:eastAsia="Times New Roman" w:hAnsi="Arial" w:cs="Arial"/>
                <w:color w:val="000000"/>
              </w:rPr>
              <w:t>Sex: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D964C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0.288  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BA26B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0.795 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2E7A6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0.473  </w:t>
            </w:r>
          </w:p>
        </w:tc>
      </w:tr>
      <w:tr w:rsidR="000C7FCA" w:rsidRPr="00006912" w14:paraId="7CB3A3B7" w14:textId="77777777" w:rsidTr="006C702A">
        <w:trPr>
          <w:jc w:val="center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2191F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Arial" w:eastAsia="Times New Roman" w:hAnsi="Arial" w:cs="Arial"/>
                <w:color w:val="000000"/>
              </w:rPr>
            </w:pPr>
            <w:r w:rsidRPr="00006912">
              <w:rPr>
                <w:rFonts w:ascii="Arial" w:eastAsia="Times New Roman" w:hAnsi="Arial" w:cs="Arial"/>
                <w:color w:val="000000"/>
              </w:rPr>
              <w:t>BMI, kg/m</w:t>
            </w:r>
            <w:r w:rsidRPr="00006912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AADB7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&lt;0.001 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732E1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&lt;0.001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79CB6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0.050  </w:t>
            </w:r>
          </w:p>
        </w:tc>
      </w:tr>
      <w:tr w:rsidR="000C7FCA" w:rsidRPr="00006912" w14:paraId="53E7AA44" w14:textId="77777777" w:rsidTr="006C702A">
        <w:trPr>
          <w:jc w:val="center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CAD20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Arial" w:eastAsia="Times New Roman" w:hAnsi="Arial" w:cs="Arial"/>
                <w:color w:val="000000"/>
              </w:rPr>
            </w:pPr>
            <w:r w:rsidRPr="00006912">
              <w:rPr>
                <w:rFonts w:ascii="Arial" w:eastAsia="Times New Roman" w:hAnsi="Arial" w:cs="Arial"/>
                <w:color w:val="000000"/>
              </w:rPr>
              <w:t>HbA1c (%)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A7207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0.867  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5425E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0.817 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00975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0.602  </w:t>
            </w:r>
          </w:p>
        </w:tc>
      </w:tr>
      <w:tr w:rsidR="000C7FCA" w:rsidRPr="00006912" w14:paraId="471AB2D4" w14:textId="77777777" w:rsidTr="006C702A">
        <w:trPr>
          <w:jc w:val="center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BC798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Arial" w:eastAsia="Times New Roman" w:hAnsi="Arial" w:cs="Arial"/>
                <w:color w:val="000000"/>
              </w:rPr>
            </w:pPr>
            <w:proofErr w:type="gramStart"/>
            <w:r w:rsidRPr="00006912">
              <w:rPr>
                <w:rFonts w:ascii="Arial" w:eastAsia="Times New Roman" w:hAnsi="Arial" w:cs="Arial"/>
                <w:color w:val="000000"/>
              </w:rPr>
              <w:t>Total</w:t>
            </w:r>
            <w:proofErr w:type="gramEnd"/>
            <w:r w:rsidRPr="0000691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006912">
              <w:rPr>
                <w:rFonts w:ascii="Arial" w:eastAsia="Times New Roman" w:hAnsi="Arial" w:cs="Arial"/>
                <w:color w:val="000000"/>
              </w:rPr>
              <w:t>cholesterol</w:t>
            </w:r>
            <w:proofErr w:type="spellEnd"/>
            <w:r w:rsidRPr="00006912">
              <w:rPr>
                <w:rFonts w:ascii="Arial" w:eastAsia="Times New Roman" w:hAnsi="Arial" w:cs="Arial"/>
                <w:color w:val="000000"/>
              </w:rPr>
              <w:t xml:space="preserve"> (mg/</w:t>
            </w:r>
            <w:proofErr w:type="spellStart"/>
            <w:r w:rsidRPr="00006912">
              <w:rPr>
                <w:rFonts w:ascii="Arial" w:eastAsia="Times New Roman" w:hAnsi="Arial" w:cs="Arial"/>
                <w:color w:val="000000"/>
              </w:rPr>
              <w:t>dL</w:t>
            </w:r>
            <w:proofErr w:type="spellEnd"/>
            <w:r w:rsidRPr="00006912"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50AB5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0.606  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8783B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0.117 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924EF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0.590  </w:t>
            </w:r>
          </w:p>
        </w:tc>
      </w:tr>
      <w:tr w:rsidR="000C7FCA" w:rsidRPr="00006912" w14:paraId="5A772B65" w14:textId="77777777" w:rsidTr="006C702A">
        <w:trPr>
          <w:jc w:val="center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B3CDD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Arial" w:eastAsia="Times New Roman" w:hAnsi="Arial" w:cs="Arial"/>
                <w:color w:val="000000"/>
              </w:rPr>
            </w:pPr>
            <w:r w:rsidRPr="00006912">
              <w:rPr>
                <w:rFonts w:ascii="Arial" w:eastAsia="Times New Roman" w:hAnsi="Arial" w:cs="Arial"/>
                <w:color w:val="000000"/>
              </w:rPr>
              <w:t>Urea (mg/</w:t>
            </w:r>
            <w:proofErr w:type="spellStart"/>
            <w:r w:rsidRPr="00006912">
              <w:rPr>
                <w:rFonts w:ascii="Arial" w:eastAsia="Times New Roman" w:hAnsi="Arial" w:cs="Arial"/>
                <w:color w:val="000000"/>
              </w:rPr>
              <w:t>dL</w:t>
            </w:r>
            <w:proofErr w:type="spellEnd"/>
            <w:r w:rsidRPr="00006912"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ADFEC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0.829  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D4150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0.973 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F9F82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0.804  </w:t>
            </w:r>
          </w:p>
        </w:tc>
      </w:tr>
      <w:tr w:rsidR="000C7FCA" w:rsidRPr="00006912" w14:paraId="36E7269B" w14:textId="77777777" w:rsidTr="006C702A">
        <w:trPr>
          <w:jc w:val="center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8B47C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006912">
              <w:rPr>
                <w:rFonts w:ascii="Arial" w:eastAsia="Times New Roman" w:hAnsi="Arial" w:cs="Arial"/>
                <w:color w:val="000000"/>
              </w:rPr>
              <w:t>Creatinine</w:t>
            </w:r>
            <w:proofErr w:type="spellEnd"/>
            <w:r w:rsidRPr="00006912">
              <w:rPr>
                <w:rFonts w:ascii="Arial" w:eastAsia="Times New Roman" w:hAnsi="Arial" w:cs="Arial"/>
                <w:color w:val="000000"/>
              </w:rPr>
              <w:t xml:space="preserve"> (mg/</w:t>
            </w:r>
            <w:proofErr w:type="spellStart"/>
            <w:r w:rsidRPr="00006912">
              <w:rPr>
                <w:rFonts w:ascii="Arial" w:eastAsia="Times New Roman" w:hAnsi="Arial" w:cs="Arial"/>
                <w:color w:val="000000"/>
              </w:rPr>
              <w:t>dL</w:t>
            </w:r>
            <w:proofErr w:type="spellEnd"/>
            <w:r w:rsidRPr="00006912"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0B703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0.671  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9D040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0.493 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6D8C7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0.921  </w:t>
            </w:r>
          </w:p>
        </w:tc>
      </w:tr>
      <w:tr w:rsidR="000C7FCA" w:rsidRPr="00006912" w14:paraId="762EE043" w14:textId="77777777" w:rsidTr="006C702A">
        <w:trPr>
          <w:jc w:val="center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0D9C1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006912">
              <w:rPr>
                <w:rFonts w:ascii="Arial" w:eastAsia="Times New Roman" w:hAnsi="Arial" w:cs="Arial"/>
                <w:color w:val="000000"/>
                <w:lang w:val="en-US"/>
              </w:rPr>
              <w:t>Glomerular filtration (</w:t>
            </w:r>
            <w:r w:rsidRPr="00006912">
              <w:rPr>
                <w:rFonts w:ascii="Arial" w:eastAsia="Times New Roman" w:hAnsi="Arial" w:cs="Arial"/>
                <w:lang w:val="en-US"/>
              </w:rPr>
              <w:t>mL/min/1.73 m²)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EABF5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  <w:lang w:val="en-US"/>
              </w:rPr>
              <w:t xml:space="preserve"> </w:t>
            </w:r>
            <w:r w:rsidRPr="00006912">
              <w:rPr>
                <w:rFonts w:ascii="Arial" w:eastAsia="Helvetica" w:hAnsi="Arial" w:cs="Arial"/>
                <w:color w:val="000000"/>
              </w:rPr>
              <w:t xml:space="preserve">0.978  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7D6F5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0.466 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E3FB6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0.412  </w:t>
            </w:r>
          </w:p>
        </w:tc>
      </w:tr>
      <w:tr w:rsidR="000C7FCA" w:rsidRPr="00006912" w14:paraId="0533563C" w14:textId="77777777" w:rsidTr="006C702A">
        <w:trPr>
          <w:jc w:val="center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E5E8D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006912">
              <w:rPr>
                <w:rFonts w:ascii="Arial" w:eastAsia="Times New Roman" w:hAnsi="Arial" w:cs="Arial"/>
                <w:color w:val="000000"/>
              </w:rPr>
              <w:t>Proteins</w:t>
            </w:r>
            <w:proofErr w:type="spellEnd"/>
            <w:r w:rsidRPr="00006912">
              <w:rPr>
                <w:rFonts w:ascii="Arial" w:eastAsia="Times New Roman" w:hAnsi="Arial" w:cs="Arial"/>
                <w:color w:val="000000"/>
              </w:rPr>
              <w:t xml:space="preserve"> (mg/</w:t>
            </w:r>
            <w:proofErr w:type="spellStart"/>
            <w:r w:rsidRPr="00006912">
              <w:rPr>
                <w:rFonts w:ascii="Arial" w:eastAsia="Times New Roman" w:hAnsi="Arial" w:cs="Arial"/>
                <w:color w:val="000000"/>
              </w:rPr>
              <w:t>dL</w:t>
            </w:r>
            <w:proofErr w:type="spellEnd"/>
            <w:r w:rsidRPr="00006912"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E3CEF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0.995  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48473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0.175 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A11A2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0.282  </w:t>
            </w:r>
          </w:p>
        </w:tc>
      </w:tr>
      <w:tr w:rsidR="000C7FCA" w:rsidRPr="00006912" w14:paraId="57C0A933" w14:textId="77777777" w:rsidTr="006C702A">
        <w:trPr>
          <w:jc w:val="center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0023B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006912">
              <w:rPr>
                <w:rFonts w:ascii="Arial" w:eastAsia="Times New Roman" w:hAnsi="Arial" w:cs="Arial"/>
                <w:color w:val="000000"/>
              </w:rPr>
              <w:t>Prealbumin</w:t>
            </w:r>
            <w:proofErr w:type="spellEnd"/>
            <w:r w:rsidRPr="00006912">
              <w:rPr>
                <w:rFonts w:ascii="Arial" w:eastAsia="Times New Roman" w:hAnsi="Arial" w:cs="Arial"/>
                <w:color w:val="000000"/>
              </w:rPr>
              <w:t xml:space="preserve"> (mg/</w:t>
            </w:r>
            <w:proofErr w:type="spellStart"/>
            <w:r w:rsidRPr="00006912">
              <w:rPr>
                <w:rFonts w:ascii="Arial" w:eastAsia="Times New Roman" w:hAnsi="Arial" w:cs="Arial"/>
                <w:color w:val="000000"/>
              </w:rPr>
              <w:t>dL</w:t>
            </w:r>
            <w:proofErr w:type="spellEnd"/>
            <w:r w:rsidRPr="00006912"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26162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0.297  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EBF2C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0.001 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8DB45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0.308  </w:t>
            </w:r>
          </w:p>
        </w:tc>
      </w:tr>
      <w:tr w:rsidR="000C7FCA" w:rsidRPr="00006912" w14:paraId="4E62CE22" w14:textId="77777777" w:rsidTr="006C702A">
        <w:trPr>
          <w:jc w:val="center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80024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006912">
              <w:rPr>
                <w:rFonts w:ascii="Arial" w:eastAsia="Times New Roman" w:hAnsi="Arial" w:cs="Arial"/>
                <w:color w:val="000000"/>
              </w:rPr>
              <w:t>Albumin</w:t>
            </w:r>
            <w:proofErr w:type="spellEnd"/>
            <w:r w:rsidRPr="00006912">
              <w:rPr>
                <w:rFonts w:ascii="Arial" w:eastAsia="Times New Roman" w:hAnsi="Arial" w:cs="Arial"/>
                <w:color w:val="000000"/>
              </w:rPr>
              <w:t xml:space="preserve"> (mg/</w:t>
            </w:r>
            <w:proofErr w:type="spellStart"/>
            <w:r w:rsidRPr="00006912">
              <w:rPr>
                <w:rFonts w:ascii="Arial" w:eastAsia="Times New Roman" w:hAnsi="Arial" w:cs="Arial"/>
                <w:color w:val="000000"/>
              </w:rPr>
              <w:t>dL</w:t>
            </w:r>
            <w:proofErr w:type="spellEnd"/>
            <w:r w:rsidRPr="00006912"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A2D29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0.003  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34DB1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0.003 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86A4D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0.985  </w:t>
            </w:r>
          </w:p>
        </w:tc>
      </w:tr>
      <w:tr w:rsidR="000C7FCA" w:rsidRPr="00006912" w14:paraId="34D4E022" w14:textId="77777777" w:rsidTr="006C702A">
        <w:trPr>
          <w:jc w:val="center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AD71A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006912">
              <w:rPr>
                <w:rFonts w:ascii="Arial" w:eastAsia="Times New Roman" w:hAnsi="Arial" w:cs="Arial"/>
                <w:color w:val="000000"/>
                <w:lang w:val="en-US"/>
              </w:rPr>
              <w:t>C reactive protein (mg/dL)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AD7BD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  <w:lang w:val="en-US"/>
              </w:rPr>
              <w:t xml:space="preserve"> </w:t>
            </w:r>
            <w:r w:rsidRPr="00006912">
              <w:rPr>
                <w:rFonts w:ascii="Arial" w:eastAsia="Helvetica" w:hAnsi="Arial" w:cs="Arial"/>
                <w:color w:val="000000"/>
              </w:rPr>
              <w:t xml:space="preserve">0.405  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33897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0.012 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EC4E8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0.865  </w:t>
            </w:r>
          </w:p>
        </w:tc>
      </w:tr>
      <w:tr w:rsidR="000C7FCA" w:rsidRPr="00006912" w14:paraId="23761F36" w14:textId="77777777" w:rsidTr="006C702A">
        <w:trPr>
          <w:jc w:val="center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748BF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Arial" w:eastAsia="Times New Roman" w:hAnsi="Arial" w:cs="Arial"/>
                <w:color w:val="000000"/>
              </w:rPr>
            </w:pPr>
            <w:r w:rsidRPr="00006912">
              <w:rPr>
                <w:rFonts w:ascii="Arial" w:eastAsia="Times New Roman" w:hAnsi="Arial" w:cs="Arial"/>
                <w:color w:val="000000"/>
              </w:rPr>
              <w:t xml:space="preserve">TSH </w:t>
            </w:r>
            <w:r w:rsidRPr="00006912">
              <w:rPr>
                <w:rFonts w:ascii="Arial" w:eastAsia="Times New Roman" w:hAnsi="Arial" w:cs="Arial"/>
              </w:rPr>
              <w:t>(</w:t>
            </w:r>
            <w:proofErr w:type="spellStart"/>
            <w:r w:rsidRPr="00006912">
              <w:rPr>
                <w:rFonts w:ascii="Arial" w:eastAsia="Times New Roman" w:hAnsi="Arial" w:cs="Arial"/>
              </w:rPr>
              <w:t>μUI</w:t>
            </w:r>
            <w:proofErr w:type="spellEnd"/>
            <w:r w:rsidRPr="00006912">
              <w:rPr>
                <w:rFonts w:ascii="Arial" w:eastAsia="Times New Roman" w:hAnsi="Arial" w:cs="Arial"/>
              </w:rPr>
              <w:t>/</w:t>
            </w:r>
            <w:proofErr w:type="spellStart"/>
            <w:r w:rsidRPr="00006912">
              <w:rPr>
                <w:rFonts w:ascii="Arial" w:eastAsia="Times New Roman" w:hAnsi="Arial" w:cs="Arial"/>
              </w:rPr>
              <w:t>mL</w:t>
            </w:r>
            <w:proofErr w:type="spellEnd"/>
            <w:r w:rsidRPr="00006912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EC3C4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0.208  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92420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0.706 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BA501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0.107  </w:t>
            </w:r>
          </w:p>
        </w:tc>
      </w:tr>
      <w:tr w:rsidR="000C7FCA" w:rsidRPr="00006912" w14:paraId="1FEBC212" w14:textId="77777777" w:rsidTr="006C702A">
        <w:trPr>
          <w:jc w:val="center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81A3C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Arial" w:eastAsia="Times New Roman" w:hAnsi="Arial" w:cs="Arial"/>
                <w:color w:val="000000"/>
              </w:rPr>
            </w:pPr>
            <w:r w:rsidRPr="00006912">
              <w:rPr>
                <w:rFonts w:ascii="Arial" w:eastAsia="Times New Roman" w:hAnsi="Arial" w:cs="Arial"/>
                <w:color w:val="000000"/>
              </w:rPr>
              <w:t>ECOG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32B71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0.002  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65801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&lt;0.001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B02EC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0.007  </w:t>
            </w:r>
          </w:p>
        </w:tc>
      </w:tr>
      <w:tr w:rsidR="000C7FCA" w:rsidRPr="00006912" w14:paraId="67DADB69" w14:textId="77777777" w:rsidTr="006C702A">
        <w:trPr>
          <w:jc w:val="center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0F811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Arial" w:eastAsia="Times New Roman" w:hAnsi="Arial" w:cs="Arial"/>
                <w:color w:val="000000"/>
              </w:rPr>
            </w:pPr>
            <w:r w:rsidRPr="00006912">
              <w:rPr>
                <w:rFonts w:ascii="Arial" w:eastAsia="Times New Roman" w:hAnsi="Arial" w:cs="Arial"/>
                <w:color w:val="000000"/>
              </w:rPr>
              <w:t xml:space="preserve">Cancer </w:t>
            </w:r>
            <w:proofErr w:type="spellStart"/>
            <w:r w:rsidRPr="00006912">
              <w:rPr>
                <w:rFonts w:ascii="Arial" w:eastAsia="Times New Roman" w:hAnsi="Arial" w:cs="Arial"/>
                <w:color w:val="000000"/>
              </w:rPr>
              <w:t>type</w:t>
            </w:r>
            <w:proofErr w:type="spellEnd"/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9819D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0.591  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E2AEB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0.270 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14CC3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0.591  </w:t>
            </w:r>
          </w:p>
        </w:tc>
      </w:tr>
      <w:tr w:rsidR="000C7FCA" w:rsidRPr="00006912" w14:paraId="59D57B3C" w14:textId="77777777" w:rsidTr="006C702A">
        <w:trPr>
          <w:jc w:val="center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02DAD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Arial" w:eastAsia="Times New Roman" w:hAnsi="Arial" w:cs="Arial"/>
                <w:color w:val="000000"/>
              </w:rPr>
            </w:pPr>
            <w:r w:rsidRPr="00006912">
              <w:rPr>
                <w:rFonts w:ascii="Arial" w:eastAsia="Times New Roman" w:hAnsi="Arial" w:cs="Arial"/>
                <w:color w:val="000000"/>
              </w:rPr>
              <w:t>TNM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51A38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0.499  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B9E0E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0.007 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B2C0B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0.213  </w:t>
            </w:r>
          </w:p>
        </w:tc>
      </w:tr>
      <w:tr w:rsidR="000C7FCA" w:rsidRPr="00006912" w14:paraId="7B7914C2" w14:textId="77777777" w:rsidTr="006C702A">
        <w:trPr>
          <w:jc w:val="center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59372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006912">
              <w:rPr>
                <w:rFonts w:ascii="Arial" w:eastAsia="Times New Roman" w:hAnsi="Arial" w:cs="Arial"/>
                <w:color w:val="000000"/>
              </w:rPr>
              <w:t>Chemotherapy</w:t>
            </w:r>
            <w:proofErr w:type="spellEnd"/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676C6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1.000  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7553B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0.022 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DA754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0.045  </w:t>
            </w:r>
          </w:p>
        </w:tc>
      </w:tr>
      <w:tr w:rsidR="000C7FCA" w:rsidRPr="00006912" w14:paraId="612606A6" w14:textId="77777777" w:rsidTr="006C702A">
        <w:trPr>
          <w:jc w:val="center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E4F1C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006912">
              <w:rPr>
                <w:rFonts w:ascii="Arial" w:eastAsia="Times New Roman" w:hAnsi="Arial" w:cs="Arial"/>
                <w:color w:val="000000"/>
              </w:rPr>
              <w:t>Radiotherapy</w:t>
            </w:r>
            <w:proofErr w:type="spellEnd"/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DD017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0.393  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50A5B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0.393 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AEC3F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1.000  </w:t>
            </w:r>
          </w:p>
        </w:tc>
      </w:tr>
      <w:tr w:rsidR="000C7FCA" w:rsidRPr="00006912" w14:paraId="3E86844B" w14:textId="77777777" w:rsidTr="006C702A">
        <w:trPr>
          <w:jc w:val="center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9FF60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006912">
              <w:rPr>
                <w:rFonts w:ascii="Arial" w:eastAsia="Times New Roman" w:hAnsi="Arial" w:cs="Arial"/>
                <w:color w:val="000000"/>
              </w:rPr>
              <w:t>Immunotherapy</w:t>
            </w:r>
            <w:proofErr w:type="spellEnd"/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6BD05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0.865  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E5D08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0.030 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3CB2E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0.121  </w:t>
            </w:r>
          </w:p>
        </w:tc>
      </w:tr>
      <w:tr w:rsidR="000C7FCA" w:rsidRPr="00006912" w14:paraId="1ADB421F" w14:textId="77777777" w:rsidTr="006C702A">
        <w:trPr>
          <w:jc w:val="center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E1041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006912">
              <w:rPr>
                <w:rFonts w:ascii="Arial" w:eastAsia="Times New Roman" w:hAnsi="Arial" w:cs="Arial"/>
                <w:color w:val="000000"/>
              </w:rPr>
              <w:t>Complications</w:t>
            </w:r>
            <w:proofErr w:type="spellEnd"/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273BD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&lt;0.001 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F099A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&lt;0.001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04105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0.433  </w:t>
            </w:r>
          </w:p>
        </w:tc>
      </w:tr>
      <w:tr w:rsidR="000C7FCA" w:rsidRPr="00006912" w14:paraId="49BEEB39" w14:textId="77777777" w:rsidTr="006C702A">
        <w:trPr>
          <w:jc w:val="center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468EA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Arial" w:eastAsia="Times New Roman" w:hAnsi="Arial" w:cs="Arial"/>
                <w:color w:val="000000"/>
              </w:rPr>
            </w:pPr>
            <w:r w:rsidRPr="00006912">
              <w:rPr>
                <w:rFonts w:ascii="Arial" w:eastAsia="Times New Roman" w:hAnsi="Arial" w:cs="Arial"/>
                <w:color w:val="000000"/>
              </w:rPr>
              <w:t>Exitus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9C80D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0.086  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C7BE9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&lt;0.001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A3D50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  <w:r w:rsidRPr="00006912">
              <w:rPr>
                <w:rFonts w:ascii="Arial" w:eastAsia="Helvetica" w:hAnsi="Arial" w:cs="Arial"/>
                <w:color w:val="000000"/>
              </w:rPr>
              <w:t xml:space="preserve"> 0.010  </w:t>
            </w:r>
          </w:p>
        </w:tc>
      </w:tr>
      <w:tr w:rsidR="000C7FCA" w:rsidRPr="00006912" w14:paraId="6EDE5FAE" w14:textId="77777777" w:rsidTr="006C702A">
        <w:trPr>
          <w:jc w:val="center"/>
        </w:trPr>
        <w:tc>
          <w:tcPr>
            <w:tcW w:w="3970" w:type="dxa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2B649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7DA6C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</w:p>
        </w:tc>
        <w:tc>
          <w:tcPr>
            <w:tcW w:w="1915" w:type="dxa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33B26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0F972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</w:rPr>
            </w:pPr>
          </w:p>
        </w:tc>
      </w:tr>
    </w:tbl>
    <w:p w14:paraId="64098B2C" w14:textId="77777777" w:rsidR="000C7FCA" w:rsidRPr="00006912" w:rsidRDefault="000C7FCA" w:rsidP="000C7FCA">
      <w:pPr>
        <w:rPr>
          <w:rFonts w:ascii="Arial" w:eastAsia="Times New Roman" w:hAnsi="Arial" w:cs="Arial"/>
        </w:rPr>
      </w:pPr>
    </w:p>
    <w:p w14:paraId="5D2D05A7" w14:textId="77777777" w:rsidR="000C7FCA" w:rsidRPr="00006912" w:rsidRDefault="000C7FCA" w:rsidP="000C7FCA">
      <w:pPr>
        <w:pBdr>
          <w:top w:val="nil"/>
          <w:left w:val="nil"/>
          <w:bottom w:val="nil"/>
          <w:right w:val="nil"/>
          <w:between w:val="nil"/>
        </w:pBdr>
        <w:spacing w:before="280" w:after="280" w:line="480" w:lineRule="auto"/>
        <w:jc w:val="both"/>
        <w:rPr>
          <w:rFonts w:ascii="Arial" w:eastAsia="Times New Roman" w:hAnsi="Arial" w:cs="Arial"/>
          <w:color w:val="000000"/>
          <w:lang w:val="en-US"/>
        </w:rPr>
      </w:pPr>
      <w:r w:rsidRPr="00006912">
        <w:rPr>
          <w:rFonts w:ascii="Arial" w:eastAsia="Times New Roman" w:hAnsi="Arial" w:cs="Arial"/>
          <w:color w:val="000000"/>
          <w:lang w:val="en-US"/>
        </w:rPr>
        <w:t>Data are represented as mean (SD) or n (%). Groups were divided according to the GLIM criteria, being well, moderate and severe the categories included in the study. A Shapiro-</w:t>
      </w:r>
      <w:r w:rsidRPr="00006912">
        <w:rPr>
          <w:rFonts w:ascii="Arial" w:eastAsia="Times New Roman" w:hAnsi="Arial" w:cs="Arial"/>
          <w:color w:val="000000"/>
          <w:lang w:val="en-US"/>
        </w:rPr>
        <w:lastRenderedPageBreak/>
        <w:t>Wilks test was used to determine the normality of the variables. Asterisk indicates significant differences between groups according to the ANOVA or Kruskal test and further</w:t>
      </w:r>
      <w:r w:rsidRPr="00006912">
        <w:rPr>
          <w:rFonts w:ascii="Arial" w:eastAsia="Times New Roman" w:hAnsi="Arial" w:cs="Arial"/>
          <w:color w:val="000000"/>
          <w:highlight w:val="white"/>
          <w:lang w:val="en-US"/>
        </w:rPr>
        <w:t xml:space="preserve"> pairwise comparison of </w:t>
      </w:r>
      <w:r w:rsidRPr="00006912">
        <w:rPr>
          <w:rFonts w:ascii="Arial" w:eastAsia="Times New Roman" w:hAnsi="Arial" w:cs="Arial"/>
          <w:i/>
          <w:color w:val="000000"/>
          <w:highlight w:val="white"/>
          <w:lang w:val="en-US"/>
        </w:rPr>
        <w:t>p</w:t>
      </w:r>
      <w:r w:rsidRPr="00006912">
        <w:rPr>
          <w:rFonts w:ascii="Arial" w:eastAsia="Times New Roman" w:hAnsi="Arial" w:cs="Arial"/>
          <w:color w:val="000000"/>
          <w:highlight w:val="white"/>
          <w:lang w:val="en-US"/>
        </w:rPr>
        <w:t>-values, corrected for multiple comparisons</w:t>
      </w:r>
      <w:r w:rsidRPr="00006912">
        <w:rPr>
          <w:rFonts w:ascii="Arial" w:eastAsia="Times New Roman" w:hAnsi="Arial" w:cs="Arial"/>
          <w:color w:val="000000"/>
          <w:lang w:val="en-US"/>
        </w:rPr>
        <w:t xml:space="preserve"> test was used for variables expressed as percentage (***</w:t>
      </w:r>
      <w:r w:rsidRPr="00006912">
        <w:rPr>
          <w:rFonts w:ascii="Arial" w:eastAsia="Times New Roman" w:hAnsi="Arial" w:cs="Arial"/>
          <w:i/>
          <w:color w:val="000000"/>
          <w:lang w:val="en-US"/>
        </w:rPr>
        <w:t>p</w:t>
      </w:r>
      <w:r w:rsidRPr="00006912">
        <w:rPr>
          <w:rFonts w:ascii="Arial" w:eastAsia="Times New Roman" w:hAnsi="Arial" w:cs="Arial"/>
          <w:color w:val="000000"/>
          <w:lang w:val="en-US"/>
        </w:rPr>
        <w:t>&lt;0.001, **</w:t>
      </w:r>
      <w:r w:rsidRPr="00006912">
        <w:rPr>
          <w:rFonts w:ascii="Arial" w:eastAsia="Times New Roman" w:hAnsi="Arial" w:cs="Arial"/>
          <w:i/>
          <w:color w:val="000000"/>
          <w:lang w:val="en-US"/>
        </w:rPr>
        <w:t>p</w:t>
      </w:r>
      <w:r w:rsidRPr="00006912">
        <w:rPr>
          <w:rFonts w:ascii="Arial" w:eastAsia="Times New Roman" w:hAnsi="Arial" w:cs="Arial"/>
          <w:color w:val="000000"/>
          <w:lang w:val="en-US"/>
        </w:rPr>
        <w:t>&lt;0.01, *</w:t>
      </w:r>
      <w:r w:rsidRPr="00006912">
        <w:rPr>
          <w:rFonts w:ascii="Arial" w:eastAsia="Times New Roman" w:hAnsi="Arial" w:cs="Arial"/>
          <w:i/>
          <w:color w:val="000000"/>
          <w:lang w:val="en-US"/>
        </w:rPr>
        <w:t>p</w:t>
      </w:r>
      <w:r w:rsidRPr="00006912">
        <w:rPr>
          <w:rFonts w:ascii="Arial" w:eastAsia="Times New Roman" w:hAnsi="Arial" w:cs="Arial"/>
          <w:color w:val="000000"/>
          <w:lang w:val="en-US"/>
        </w:rPr>
        <w:t xml:space="preserve">&lt;0.05). </w:t>
      </w:r>
      <w:r w:rsidRPr="00006912">
        <w:rPr>
          <w:rFonts w:ascii="Arial" w:eastAsia="Times New Roman" w:hAnsi="Arial" w:cs="Arial"/>
          <w:b/>
          <w:color w:val="000000"/>
          <w:lang w:val="en-US"/>
        </w:rPr>
        <w:t>Abbreviations</w:t>
      </w:r>
      <w:r w:rsidRPr="00006912">
        <w:rPr>
          <w:rFonts w:ascii="Arial" w:eastAsia="Times New Roman" w:hAnsi="Arial" w:cs="Arial"/>
          <w:color w:val="000000"/>
          <w:lang w:val="en-US"/>
        </w:rPr>
        <w:t xml:space="preserve">. BMI: Body Mass Index, GLIM: </w:t>
      </w:r>
      <w:r w:rsidRPr="00006912">
        <w:rPr>
          <w:rFonts w:ascii="Arial" w:hAnsi="Arial" w:cs="Arial"/>
          <w:lang w:val="en-US"/>
        </w:rPr>
        <w:t>The Global Leadership Initiative on Malnutrition;</w:t>
      </w:r>
      <w:r w:rsidRPr="00006912">
        <w:rPr>
          <w:rFonts w:ascii="Arial" w:eastAsia="Times New Roman" w:hAnsi="Arial" w:cs="Arial"/>
          <w:color w:val="000000"/>
          <w:lang w:val="en-US"/>
        </w:rPr>
        <w:t xml:space="preserve"> HbA1c: Hemoglobin glycosylated; TSH: Thyroid-stimulating hormone</w:t>
      </w:r>
    </w:p>
    <w:p w14:paraId="233EBC60" w14:textId="77777777" w:rsidR="000C7FCA" w:rsidRPr="00006912" w:rsidRDefault="000C7FCA" w:rsidP="000C7FCA">
      <w:pPr>
        <w:rPr>
          <w:rFonts w:ascii="Arial" w:eastAsia="Times New Roman" w:hAnsi="Arial" w:cs="Arial"/>
          <w:lang w:val="en-US"/>
        </w:rPr>
      </w:pPr>
    </w:p>
    <w:p w14:paraId="38CD6726" w14:textId="77777777" w:rsidR="000C7FCA" w:rsidRPr="00006912" w:rsidRDefault="000C7FCA" w:rsidP="000C7FCA">
      <w:pPr>
        <w:rPr>
          <w:rFonts w:ascii="Arial" w:hAnsi="Arial" w:cs="Arial"/>
          <w:lang w:val="en-US"/>
        </w:rPr>
      </w:pPr>
    </w:p>
    <w:p w14:paraId="49CEDE61" w14:textId="6CAF84CA" w:rsidR="000C7FCA" w:rsidRPr="00006912" w:rsidRDefault="000C7FCA">
      <w:pPr>
        <w:rPr>
          <w:rFonts w:ascii="Arial" w:hAnsi="Arial" w:cs="Arial"/>
          <w:b/>
          <w:bCs/>
          <w:lang w:val="en-US"/>
        </w:rPr>
      </w:pPr>
      <w:r w:rsidRPr="00006912">
        <w:rPr>
          <w:rFonts w:ascii="Arial" w:hAnsi="Arial" w:cs="Arial"/>
          <w:b/>
          <w:bCs/>
          <w:lang w:val="en-US"/>
        </w:rPr>
        <w:br w:type="page"/>
      </w:r>
    </w:p>
    <w:p w14:paraId="6385A13F" w14:textId="217ACEFD" w:rsidR="000C7FCA" w:rsidRPr="00006912" w:rsidRDefault="000C7FCA" w:rsidP="00C95E0B">
      <w:pPr>
        <w:pStyle w:val="TableCaption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  <w:rPr>
          <w:rFonts w:ascii="Arial" w:hAnsi="Arial" w:cs="Arial"/>
          <w:sz w:val="22"/>
          <w:szCs w:val="22"/>
        </w:rPr>
      </w:pPr>
      <w:r w:rsidRPr="00006912">
        <w:rPr>
          <w:rFonts w:ascii="Arial" w:hAnsi="Arial" w:cs="Arial"/>
          <w:b/>
          <w:bCs/>
          <w:i w:val="0"/>
          <w:iCs/>
          <w:sz w:val="22"/>
          <w:szCs w:val="22"/>
        </w:rPr>
        <w:lastRenderedPageBreak/>
        <w:t>Supplementary Table 3</w:t>
      </w:r>
      <w:r w:rsidRPr="00006912">
        <w:rPr>
          <w:rFonts w:ascii="Arial" w:hAnsi="Arial" w:cs="Arial"/>
          <w:i w:val="0"/>
          <w:iCs/>
          <w:sz w:val="22"/>
          <w:szCs w:val="22"/>
        </w:rPr>
        <w:t xml:space="preserve">. </w:t>
      </w:r>
      <w:r w:rsidR="00C95E0B" w:rsidRPr="00006912">
        <w:rPr>
          <w:rFonts w:ascii="Arial" w:eastAsia="Times New Roman" w:hAnsi="Arial" w:cs="Arial"/>
          <w:i w:val="0"/>
          <w:iCs/>
          <w:color w:val="000000"/>
          <w:sz w:val="22"/>
          <w:szCs w:val="22"/>
        </w:rPr>
        <w:t xml:space="preserve">Pairwise Comparisons of </w:t>
      </w:r>
      <w:proofErr w:type="spellStart"/>
      <w:r w:rsidR="00C95E0B" w:rsidRPr="00006912">
        <w:rPr>
          <w:rFonts w:ascii="Arial" w:eastAsia="Times New Roman" w:hAnsi="Arial" w:cs="Arial"/>
          <w:i w:val="0"/>
          <w:iCs/>
          <w:color w:val="000000"/>
          <w:sz w:val="22"/>
          <w:szCs w:val="22"/>
        </w:rPr>
        <w:t>Morphofunctional</w:t>
      </w:r>
      <w:proofErr w:type="spellEnd"/>
      <w:r w:rsidR="00C95E0B" w:rsidRPr="00006912">
        <w:rPr>
          <w:rFonts w:ascii="Arial" w:eastAsia="Times New Roman" w:hAnsi="Arial" w:cs="Arial"/>
          <w:i w:val="0"/>
          <w:iCs/>
          <w:color w:val="000000"/>
          <w:sz w:val="22"/>
          <w:szCs w:val="22"/>
        </w:rPr>
        <w:t xml:space="preserve"> Parameters Across GLIM Nutritional Categories</w:t>
      </w:r>
    </w:p>
    <w:tbl>
      <w:tblPr>
        <w:tblStyle w:val="Table"/>
        <w:tblW w:w="10275" w:type="dxa"/>
        <w:jc w:val="center"/>
        <w:tblLayout w:type="fixed"/>
        <w:tblLook w:val="0420" w:firstRow="1" w:lastRow="0" w:firstColumn="0" w:lastColumn="0" w:noHBand="0" w:noVBand="1"/>
      </w:tblPr>
      <w:tblGrid>
        <w:gridCol w:w="2904"/>
        <w:gridCol w:w="2693"/>
        <w:gridCol w:w="2127"/>
        <w:gridCol w:w="2551"/>
      </w:tblGrid>
      <w:tr w:rsidR="000C7FCA" w:rsidRPr="00006912" w14:paraId="0A6D592F" w14:textId="77777777" w:rsidTr="006C70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2904" w:type="dxa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7DBF6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b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b/>
                <w:color w:val="000000"/>
                <w:sz w:val="22"/>
                <w:szCs w:val="22"/>
              </w:rPr>
              <w:t>Variables</w:t>
            </w:r>
          </w:p>
        </w:tc>
        <w:tc>
          <w:tcPr>
            <w:tcW w:w="2693" w:type="dxa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vAlign w:val="center"/>
          </w:tcPr>
          <w:p w14:paraId="2F0E1953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006912"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  <w:t xml:space="preserve">     Well vs Moderate     </w:t>
            </w:r>
          </w:p>
        </w:tc>
        <w:tc>
          <w:tcPr>
            <w:tcW w:w="2127" w:type="dxa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vAlign w:val="center"/>
          </w:tcPr>
          <w:p w14:paraId="4AEE5E64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006912"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  <w:t xml:space="preserve">     Well vs Severe     </w:t>
            </w:r>
          </w:p>
        </w:tc>
        <w:tc>
          <w:tcPr>
            <w:tcW w:w="2551" w:type="dxa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vAlign w:val="center"/>
          </w:tcPr>
          <w:p w14:paraId="35A808FB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006912"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  <w:t xml:space="preserve">     Moderate vs Severe     </w:t>
            </w:r>
          </w:p>
        </w:tc>
      </w:tr>
      <w:tr w:rsidR="000C7FCA" w:rsidRPr="00006912" w14:paraId="6350F2DB" w14:textId="77777777" w:rsidTr="006C70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2904" w:type="dxa"/>
            <w:tcBorders>
              <w:top w:val="none" w:sz="0" w:space="0" w:color="FFFFFF"/>
              <w:left w:val="none" w:sz="0" w:space="0" w:color="FFFFFF"/>
              <w:bottom w:val="single" w:sz="1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304F1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one" w:sz="0" w:space="0" w:color="FFFFFF"/>
              <w:left w:val="none" w:sz="0" w:space="0" w:color="FFFFFF"/>
              <w:bottom w:val="single" w:sz="16" w:space="0" w:color="000000"/>
              <w:right w:val="none" w:sz="0" w:space="0" w:color="FFFFFF"/>
            </w:tcBorders>
            <w:shd w:val="clear" w:color="auto" w:fill="FFFFFF"/>
            <w:vAlign w:val="center"/>
          </w:tcPr>
          <w:p w14:paraId="2EE1531D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b/>
                <w:i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b/>
                <w:i/>
                <w:color w:val="000000"/>
                <w:sz w:val="22"/>
                <w:szCs w:val="22"/>
              </w:rPr>
              <w:t xml:space="preserve">        </w:t>
            </w:r>
          </w:p>
        </w:tc>
        <w:tc>
          <w:tcPr>
            <w:tcW w:w="2127" w:type="dxa"/>
            <w:tcBorders>
              <w:top w:val="none" w:sz="0" w:space="0" w:color="FFFFFF"/>
              <w:left w:val="none" w:sz="0" w:space="0" w:color="FFFFFF"/>
              <w:bottom w:val="single" w:sz="16" w:space="0" w:color="000000"/>
              <w:right w:val="none" w:sz="0" w:space="0" w:color="FFFFFF"/>
            </w:tcBorders>
            <w:shd w:val="clear" w:color="auto" w:fill="FFFFFF"/>
            <w:vAlign w:val="center"/>
          </w:tcPr>
          <w:p w14:paraId="153E56E8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b/>
                <w:i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b/>
                <w:i/>
                <w:color w:val="000000"/>
                <w:sz w:val="22"/>
                <w:szCs w:val="22"/>
              </w:rPr>
              <w:t xml:space="preserve">        </w:t>
            </w:r>
          </w:p>
        </w:tc>
        <w:tc>
          <w:tcPr>
            <w:tcW w:w="2551" w:type="dxa"/>
            <w:tcBorders>
              <w:top w:val="none" w:sz="0" w:space="0" w:color="FFFFFF"/>
              <w:left w:val="none" w:sz="0" w:space="0" w:color="FFFFFF"/>
              <w:bottom w:val="single" w:sz="16" w:space="0" w:color="000000"/>
              <w:right w:val="none" w:sz="0" w:space="0" w:color="FFFFFF"/>
            </w:tcBorders>
            <w:shd w:val="clear" w:color="auto" w:fill="FFFFFF"/>
            <w:vAlign w:val="center"/>
          </w:tcPr>
          <w:p w14:paraId="1398ADD1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b/>
                <w:i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b/>
                <w:i/>
                <w:color w:val="000000"/>
                <w:sz w:val="22"/>
                <w:szCs w:val="22"/>
              </w:rPr>
              <w:t xml:space="preserve">        </w:t>
            </w:r>
          </w:p>
        </w:tc>
      </w:tr>
      <w:tr w:rsidR="000C7FCA" w:rsidRPr="00006912" w14:paraId="389CD7D2" w14:textId="77777777" w:rsidTr="006C702A">
        <w:trPr>
          <w:jc w:val="center"/>
        </w:trPr>
        <w:tc>
          <w:tcPr>
            <w:tcW w:w="2904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1A3C9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b/>
                <w:bCs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b/>
                <w:bCs/>
                <w:color w:val="000000"/>
                <w:sz w:val="22"/>
                <w:szCs w:val="22"/>
              </w:rPr>
              <w:t>Anthropometric</w:t>
            </w:r>
          </w:p>
        </w:tc>
        <w:tc>
          <w:tcPr>
            <w:tcW w:w="2693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F7522E6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BC892F8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8BAFD85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</w:p>
        </w:tc>
      </w:tr>
      <w:tr w:rsidR="000C7FCA" w:rsidRPr="00006912" w14:paraId="3B01DDE9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05A8B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Weight, kg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26E7CBC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3B4040C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0.000  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C0C32B3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0.031  </w:t>
            </w:r>
          </w:p>
        </w:tc>
      </w:tr>
      <w:tr w:rsidR="000C7FCA" w:rsidRPr="00006912" w14:paraId="564B79BC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B082A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Weight loss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96508E7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0.000  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4135100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41720A1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</w:tr>
      <w:tr w:rsidR="000C7FCA" w:rsidRPr="00006912" w14:paraId="7A03D477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9F272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b/>
                <w:bCs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b/>
                <w:bCs/>
                <w:color w:val="000000"/>
                <w:sz w:val="22"/>
                <w:szCs w:val="22"/>
              </w:rPr>
              <w:t>BIVA variables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F26CE63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EC8970A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05723C4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</w:p>
        </w:tc>
      </w:tr>
      <w:tr w:rsidR="000C7FCA" w:rsidRPr="00006912" w14:paraId="0BA22011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AD742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proofErr w:type="spellStart"/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Xc</w:t>
            </w:r>
            <w:proofErr w:type="spellEnd"/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520ECE5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0.663  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B2CF903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0.632  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759D08A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0.310  </w:t>
            </w:r>
          </w:p>
        </w:tc>
      </w:tr>
      <w:tr w:rsidR="000C7FCA" w:rsidRPr="00006912" w14:paraId="3B693C6C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4EF29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Rz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947E091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57F115E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6C9EBD5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0.810  </w:t>
            </w:r>
          </w:p>
        </w:tc>
      </w:tr>
      <w:tr w:rsidR="000C7FCA" w:rsidRPr="00006912" w14:paraId="50A3B65E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FC065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PA (º)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BC4AF44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384B5F9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545C502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0.043  </w:t>
            </w:r>
          </w:p>
        </w:tc>
      </w:tr>
      <w:tr w:rsidR="000C7FCA" w:rsidRPr="00006912" w14:paraId="4EE533BD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8096B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SPA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AAE1C78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0.548  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4871630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D6B0D2C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0.008  </w:t>
            </w:r>
          </w:p>
        </w:tc>
      </w:tr>
      <w:tr w:rsidR="000C7FCA" w:rsidRPr="00006912" w14:paraId="08EAA837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EC2EF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BCM, kg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D892C88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27E31DA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E4B46DE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0.031  </w:t>
            </w:r>
          </w:p>
        </w:tc>
      </w:tr>
      <w:tr w:rsidR="000C7FCA" w:rsidRPr="00006912" w14:paraId="3B6E841C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3F93C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FM, kg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3BD2F91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BD68D11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0EE9246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0.046  </w:t>
            </w:r>
          </w:p>
        </w:tc>
      </w:tr>
      <w:tr w:rsidR="000C7FCA" w:rsidRPr="00006912" w14:paraId="15A03562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F099B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FFMI, kg/m</w:t>
            </w: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6B03435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0CFB83D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BDBAD9D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0.188  </w:t>
            </w:r>
          </w:p>
        </w:tc>
      </w:tr>
      <w:tr w:rsidR="000C7FCA" w:rsidRPr="00006912" w14:paraId="4B7A5AFE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C9FCF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FMI, kg/m</w:t>
            </w: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0FB8C4F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D4290CF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DBA346E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0.062  </w:t>
            </w:r>
          </w:p>
        </w:tc>
      </w:tr>
      <w:tr w:rsidR="000C7FCA" w:rsidRPr="00006912" w14:paraId="1F41CB58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1A5DB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BCMI, kg/m</w:t>
            </w: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A448565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1BE4E6E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CD3AA87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0.029  </w:t>
            </w:r>
          </w:p>
        </w:tc>
      </w:tr>
      <w:tr w:rsidR="000C7FCA" w:rsidRPr="00006912" w14:paraId="09359CA5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2C1B1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SMI, kg/m</w:t>
            </w: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26D6B28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AB4BECA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3081C62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0.961  </w:t>
            </w:r>
          </w:p>
        </w:tc>
      </w:tr>
      <w:tr w:rsidR="000C7FCA" w:rsidRPr="00006912" w14:paraId="3CE96896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70C87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MM, kg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73885CA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0.002  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E715BB2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DD76FD1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0.127  </w:t>
            </w:r>
          </w:p>
        </w:tc>
      </w:tr>
      <w:tr w:rsidR="000C7FCA" w:rsidRPr="00006912" w14:paraId="7198E426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E1D27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ASMM, kg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2915920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D151969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D7CA37E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0.228  </w:t>
            </w:r>
          </w:p>
        </w:tc>
      </w:tr>
      <w:tr w:rsidR="000C7FCA" w:rsidRPr="00006912" w14:paraId="0C09BB9E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57BAC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FFM, kg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3161E52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2960967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0F3978D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0.141  </w:t>
            </w:r>
          </w:p>
        </w:tc>
      </w:tr>
      <w:tr w:rsidR="000C7FCA" w:rsidRPr="00006912" w14:paraId="75889FD7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F4322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proofErr w:type="spellStart"/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Hydragram</w:t>
            </w:r>
            <w:proofErr w:type="spellEnd"/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®, %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36F6C09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0.894  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4905256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0.514  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FB38882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0.374  </w:t>
            </w:r>
          </w:p>
        </w:tc>
      </w:tr>
      <w:tr w:rsidR="000C7FCA" w:rsidRPr="00006912" w14:paraId="1E954BFA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8F94A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proofErr w:type="spellStart"/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Nutrigram</w:t>
            </w:r>
            <w:proofErr w:type="spellEnd"/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®, mg/24h/m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7303ADC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04F05DB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2A066D2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0.097  </w:t>
            </w:r>
          </w:p>
        </w:tc>
      </w:tr>
      <w:tr w:rsidR="000C7FCA" w:rsidRPr="00006912" w14:paraId="0437E1E0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06672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Basal metabolism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EB71F33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0.004  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2349DB3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792C261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0.096  </w:t>
            </w:r>
          </w:p>
        </w:tc>
      </w:tr>
      <w:tr w:rsidR="000C7FCA" w:rsidRPr="00006912" w14:paraId="2ADD746D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111A8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TBW, kg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B6F5E94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A8C3A0C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09B8F83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0.276  </w:t>
            </w:r>
          </w:p>
        </w:tc>
      </w:tr>
      <w:tr w:rsidR="000C7FCA" w:rsidRPr="00006912" w14:paraId="462CE15B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8394A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ECW, kg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84A8E7E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0.008  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F4963F8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0.003  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D8D0606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0.979  </w:t>
            </w:r>
          </w:p>
        </w:tc>
      </w:tr>
      <w:tr w:rsidR="000C7FCA" w:rsidRPr="00006912" w14:paraId="14A6B052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E3D58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Na/K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D143846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BBFD76F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9B8767E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0.001  </w:t>
            </w:r>
          </w:p>
        </w:tc>
      </w:tr>
      <w:tr w:rsidR="000C7FCA" w:rsidRPr="00006912" w14:paraId="4B26A801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6E685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6912">
              <w:rPr>
                <w:rFonts w:ascii="Arial" w:hAnsi="Arial" w:cs="Arial"/>
                <w:b/>
                <w:bCs/>
                <w:sz w:val="22"/>
                <w:szCs w:val="22"/>
              </w:rPr>
              <w:t>Ultrasound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E866704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52AD11B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6A4CBAF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</w:p>
        </w:tc>
      </w:tr>
      <w:tr w:rsidR="000C7FCA" w:rsidRPr="00006912" w14:paraId="4EC6AC17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80761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RF-CSA, cm</w:t>
            </w: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00FE5FC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CF6D4E8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4529262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0.430  </w:t>
            </w:r>
          </w:p>
        </w:tc>
      </w:tr>
      <w:tr w:rsidR="000C7FCA" w:rsidRPr="00006912" w14:paraId="12B36CD7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4DD2D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RF-CIRC, cm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965D3A0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2747785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919ED5B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0.484  </w:t>
            </w:r>
          </w:p>
        </w:tc>
      </w:tr>
      <w:tr w:rsidR="000C7FCA" w:rsidRPr="00006912" w14:paraId="5D1F6A34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3311A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lastRenderedPageBreak/>
              <w:t>RF-X-axis, cm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05F6060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0.002  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60129FA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0.009  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5B43343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0.869  </w:t>
            </w:r>
          </w:p>
        </w:tc>
      </w:tr>
      <w:tr w:rsidR="000C7FCA" w:rsidRPr="00006912" w14:paraId="003A90D0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A3711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RF-Y-axis, cm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95F4969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79030DE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1AF6175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0.325  </w:t>
            </w:r>
          </w:p>
        </w:tc>
      </w:tr>
      <w:tr w:rsidR="000C7FCA" w:rsidRPr="00006912" w14:paraId="1DC6D0A2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21DBA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L-SAT, cm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4CB622E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0.032  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9825F5F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9917F20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0.271  </w:t>
            </w:r>
          </w:p>
        </w:tc>
      </w:tr>
      <w:tr w:rsidR="000C7FCA" w:rsidRPr="00006912" w14:paraId="11943FE9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EA0CE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T-SAT, cm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0ABE364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0.180  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D3F442C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F274BD0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0.001  </w:t>
            </w:r>
          </w:p>
        </w:tc>
      </w:tr>
      <w:tr w:rsidR="000C7FCA" w:rsidRPr="00006912" w14:paraId="212BA7DE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47CD9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S-SAT, cm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D167B4E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0.633  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2853D85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C95FD84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0.038  </w:t>
            </w:r>
          </w:p>
        </w:tc>
      </w:tr>
      <w:tr w:rsidR="000C7FCA" w:rsidRPr="00006912" w14:paraId="2F30C602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3AD51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VAT, cm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DACC2B6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7B68221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FAB06CE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0.963  </w:t>
            </w:r>
          </w:p>
        </w:tc>
      </w:tr>
      <w:tr w:rsidR="000C7FCA" w:rsidRPr="00006912" w14:paraId="4DBB05D9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904E7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GAT, cm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9AE0B61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0.003  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4F74CA7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E444FEC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0.012  </w:t>
            </w:r>
          </w:p>
        </w:tc>
      </w:tr>
      <w:tr w:rsidR="000C7FCA" w:rsidRPr="00006912" w14:paraId="529D0C68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C2C14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proofErr w:type="spellStart"/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GATi</w:t>
            </w:r>
            <w:proofErr w:type="spellEnd"/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, cm/m</w:t>
            </w: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B93B15E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0.007  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C081C2B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E2D803B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0.016  </w:t>
            </w:r>
          </w:p>
        </w:tc>
      </w:tr>
      <w:tr w:rsidR="000C7FCA" w:rsidRPr="00006912" w14:paraId="5666AE9A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1DBBA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hAnsi="Arial" w:cs="Arial"/>
                <w:b/>
                <w:bCs/>
                <w:sz w:val="22"/>
                <w:szCs w:val="22"/>
              </w:rPr>
              <w:t>Functional variables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28768A0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FC5BE48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021A93E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</w:p>
        </w:tc>
      </w:tr>
      <w:tr w:rsidR="000C7FCA" w:rsidRPr="00006912" w14:paraId="2FE7509B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5262F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Hand grip</w:t>
            </w:r>
            <w:r w:rsidRPr="00006912">
              <w:rPr>
                <w:rFonts w:ascii="Arial" w:hAnsi="Arial" w:cs="Arial"/>
                <w:sz w:val="22"/>
                <w:szCs w:val="22"/>
              </w:rPr>
              <w:t xml:space="preserve"> strength max</w:t>
            </w: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, kg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3D6A38E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0.007  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C4D4732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BB0FD03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0.207  </w:t>
            </w:r>
          </w:p>
        </w:tc>
      </w:tr>
      <w:tr w:rsidR="000C7FCA" w:rsidRPr="00006912" w14:paraId="45FCB509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C0F17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Hand grip</w:t>
            </w:r>
            <w:r w:rsidRPr="00006912">
              <w:rPr>
                <w:rFonts w:ascii="Arial" w:hAnsi="Arial" w:cs="Arial"/>
                <w:sz w:val="22"/>
                <w:szCs w:val="22"/>
              </w:rPr>
              <w:t xml:space="preserve"> strength</w:t>
            </w: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, kg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1ABDBD1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0.005  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91CC170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F35975D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0.177  </w:t>
            </w:r>
          </w:p>
        </w:tc>
      </w:tr>
      <w:tr w:rsidR="000C7FCA" w:rsidRPr="00006912" w14:paraId="32A2C861" w14:textId="77777777" w:rsidTr="006C702A">
        <w:trPr>
          <w:jc w:val="center"/>
        </w:trPr>
        <w:tc>
          <w:tcPr>
            <w:tcW w:w="290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9E3A1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Up and </w:t>
            </w:r>
            <w:proofErr w:type="gramStart"/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Go</w:t>
            </w:r>
            <w:proofErr w:type="gramEnd"/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, s</w:t>
            </w:r>
          </w:p>
        </w:tc>
        <w:tc>
          <w:tcPr>
            <w:tcW w:w="269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185E444C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0.041  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736EE2E9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&lt;0.001 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0003F38B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 0.026  </w:t>
            </w:r>
          </w:p>
        </w:tc>
      </w:tr>
    </w:tbl>
    <w:p w14:paraId="29EE0383" w14:textId="77777777" w:rsidR="000C7FCA" w:rsidRPr="00006912" w:rsidRDefault="000C7FCA" w:rsidP="000C7FCA">
      <w:pPr>
        <w:rPr>
          <w:rFonts w:ascii="Arial" w:hAnsi="Arial" w:cs="Arial"/>
        </w:rPr>
      </w:pPr>
    </w:p>
    <w:p w14:paraId="2B098AD3" w14:textId="7D5C076C" w:rsidR="000C7FCA" w:rsidRPr="00006912" w:rsidRDefault="000C7FCA" w:rsidP="000C7FCA">
      <w:pPr>
        <w:pBdr>
          <w:top w:val="nil"/>
          <w:left w:val="nil"/>
          <w:bottom w:val="nil"/>
          <w:right w:val="nil"/>
          <w:between w:val="nil"/>
        </w:pBdr>
        <w:spacing w:before="280" w:after="280" w:line="480" w:lineRule="auto"/>
        <w:jc w:val="both"/>
        <w:rPr>
          <w:rFonts w:ascii="Arial" w:hAnsi="Arial" w:cs="Arial"/>
          <w:lang w:val="en-US"/>
        </w:rPr>
      </w:pPr>
      <w:r w:rsidRPr="00006912">
        <w:rPr>
          <w:rFonts w:ascii="Arial" w:eastAsia="Times New Roman" w:hAnsi="Arial" w:cs="Arial"/>
          <w:color w:val="000000"/>
          <w:lang w:val="en-US"/>
        </w:rPr>
        <w:t>Data are represented as mean (SD) or n (%). Groups were divided according to the GLIM criteria, being well, moderate and severe the categories included in the study. A Shapiro-Wilks test was used to determine the normality of the variables. Asterisk indicates significant differences between groups according to the ANOVA or Kruskal test and further</w:t>
      </w:r>
      <w:r w:rsidRPr="00006912">
        <w:rPr>
          <w:rFonts w:ascii="Arial" w:eastAsia="Times New Roman" w:hAnsi="Arial" w:cs="Arial"/>
          <w:color w:val="000000"/>
          <w:highlight w:val="white"/>
          <w:lang w:val="en-US"/>
        </w:rPr>
        <w:t xml:space="preserve"> pairwise comparison of </w:t>
      </w:r>
      <w:r w:rsidRPr="00006912">
        <w:rPr>
          <w:rFonts w:ascii="Arial" w:eastAsia="Times New Roman" w:hAnsi="Arial" w:cs="Arial"/>
          <w:i/>
          <w:color w:val="000000"/>
          <w:highlight w:val="white"/>
          <w:lang w:val="en-US"/>
        </w:rPr>
        <w:t>p</w:t>
      </w:r>
      <w:r w:rsidRPr="00006912">
        <w:rPr>
          <w:rFonts w:ascii="Arial" w:eastAsia="Times New Roman" w:hAnsi="Arial" w:cs="Arial"/>
          <w:color w:val="000000"/>
          <w:highlight w:val="white"/>
          <w:lang w:val="en-US"/>
        </w:rPr>
        <w:t>-values, corrected for multiple comparisons</w:t>
      </w:r>
      <w:r w:rsidRPr="00006912">
        <w:rPr>
          <w:rFonts w:ascii="Arial" w:eastAsia="Times New Roman" w:hAnsi="Arial" w:cs="Arial"/>
          <w:color w:val="000000"/>
          <w:lang w:val="en-US"/>
        </w:rPr>
        <w:t xml:space="preserve"> test was used for variables expressed as percentage (***</w:t>
      </w:r>
      <w:r w:rsidRPr="00006912">
        <w:rPr>
          <w:rFonts w:ascii="Arial" w:eastAsia="Times New Roman" w:hAnsi="Arial" w:cs="Arial"/>
          <w:i/>
          <w:color w:val="000000"/>
          <w:lang w:val="en-US"/>
        </w:rPr>
        <w:t>p</w:t>
      </w:r>
      <w:r w:rsidRPr="00006912">
        <w:rPr>
          <w:rFonts w:ascii="Arial" w:eastAsia="Times New Roman" w:hAnsi="Arial" w:cs="Arial"/>
          <w:color w:val="000000"/>
          <w:lang w:val="en-US"/>
        </w:rPr>
        <w:t>&lt;0.001, **</w:t>
      </w:r>
      <w:r w:rsidRPr="00006912">
        <w:rPr>
          <w:rFonts w:ascii="Arial" w:eastAsia="Times New Roman" w:hAnsi="Arial" w:cs="Arial"/>
          <w:i/>
          <w:color w:val="000000"/>
          <w:lang w:val="en-US"/>
        </w:rPr>
        <w:t>p</w:t>
      </w:r>
      <w:r w:rsidRPr="00006912">
        <w:rPr>
          <w:rFonts w:ascii="Arial" w:eastAsia="Times New Roman" w:hAnsi="Arial" w:cs="Arial"/>
          <w:color w:val="000000"/>
          <w:lang w:val="en-US"/>
        </w:rPr>
        <w:t>&lt;0.01, *</w:t>
      </w:r>
      <w:r w:rsidRPr="00006912">
        <w:rPr>
          <w:rFonts w:ascii="Arial" w:eastAsia="Times New Roman" w:hAnsi="Arial" w:cs="Arial"/>
          <w:i/>
          <w:color w:val="000000"/>
          <w:lang w:val="en-US"/>
        </w:rPr>
        <w:t>p</w:t>
      </w:r>
      <w:r w:rsidRPr="00006912">
        <w:rPr>
          <w:rFonts w:ascii="Arial" w:eastAsia="Times New Roman" w:hAnsi="Arial" w:cs="Arial"/>
          <w:color w:val="000000"/>
          <w:lang w:val="en-US"/>
        </w:rPr>
        <w:t xml:space="preserve">&lt;0.05). </w:t>
      </w:r>
      <w:r w:rsidRPr="00006912">
        <w:rPr>
          <w:rFonts w:ascii="Arial" w:hAnsi="Arial" w:cs="Arial"/>
          <w:b/>
          <w:bCs/>
          <w:lang w:val="en-US"/>
        </w:rPr>
        <w:t>Abbreviations</w:t>
      </w:r>
      <w:r w:rsidRPr="00006912">
        <w:rPr>
          <w:rFonts w:ascii="Arial" w:hAnsi="Arial" w:cs="Arial"/>
          <w:lang w:val="en-US"/>
        </w:rPr>
        <w:t xml:space="preserve">. BCM: Body cell mass; BCMI: BCM index; BMI: Body mass index; BIVA: Bioelectrical Impedance Vectorial Analysis; FM: Fat mass; FMI: FM index; FFMI: Fat-free mass index; </w:t>
      </w:r>
      <w:r w:rsidRPr="00006912">
        <w:rPr>
          <w:rFonts w:ascii="Arial" w:eastAsia="Times New Roman" w:hAnsi="Arial" w:cs="Arial"/>
          <w:color w:val="000000"/>
          <w:lang w:val="en-US"/>
        </w:rPr>
        <w:t xml:space="preserve">GLIM: </w:t>
      </w:r>
      <w:r w:rsidRPr="00006912">
        <w:rPr>
          <w:rFonts w:ascii="Arial" w:hAnsi="Arial" w:cs="Arial"/>
          <w:lang w:val="en-US"/>
        </w:rPr>
        <w:t>The Global Leadership Initiative on Malnutrition;</w:t>
      </w:r>
      <w:r w:rsidRPr="00006912">
        <w:rPr>
          <w:rFonts w:ascii="Arial" w:eastAsia="Times New Roman" w:hAnsi="Arial" w:cs="Arial"/>
          <w:color w:val="000000"/>
          <w:lang w:val="en-US"/>
        </w:rPr>
        <w:t xml:space="preserve"> </w:t>
      </w:r>
      <w:r w:rsidRPr="00006912">
        <w:rPr>
          <w:rFonts w:ascii="Arial" w:hAnsi="Arial" w:cs="Arial"/>
          <w:lang w:val="en-US"/>
        </w:rPr>
        <w:t>PA: Phase angle; RF-CIR: circumference of quadriceps rectus femoris; RF-CSA: rectus femoris cross-sectional area; SAT: subcutaneous adipose fat of leg (L), superficial (S) and total (T) abdominal; SMI: Skeletal muscle index; SPA: Standardized phase angle.</w:t>
      </w:r>
    </w:p>
    <w:p w14:paraId="59AC08AE" w14:textId="6A17A5E4" w:rsidR="000C7FCA" w:rsidRPr="00006912" w:rsidRDefault="000C7FCA" w:rsidP="000C7FCA">
      <w:pPr>
        <w:pStyle w:val="p1"/>
        <w:rPr>
          <w:rFonts w:ascii="Arial" w:hAnsi="Arial" w:cs="Arial"/>
          <w:sz w:val="22"/>
          <w:szCs w:val="22"/>
          <w:lang w:val="en-US"/>
        </w:rPr>
      </w:pPr>
      <w:r w:rsidRPr="00006912">
        <w:rPr>
          <w:rFonts w:ascii="Arial" w:hAnsi="Arial" w:cs="Arial"/>
          <w:b/>
          <w:bCs/>
          <w:iCs/>
          <w:sz w:val="22"/>
          <w:szCs w:val="22"/>
          <w:lang w:val="en-US"/>
        </w:rPr>
        <w:lastRenderedPageBreak/>
        <w:t xml:space="preserve">Supplementary Table </w:t>
      </w:r>
      <w:r w:rsidRPr="00006912">
        <w:rPr>
          <w:rFonts w:ascii="Arial" w:hAnsi="Arial" w:cs="Arial"/>
          <w:b/>
          <w:bCs/>
          <w:sz w:val="22"/>
          <w:szCs w:val="22"/>
          <w:lang w:val="en-US"/>
        </w:rPr>
        <w:t>4</w:t>
      </w:r>
      <w:r w:rsidRPr="00006912">
        <w:rPr>
          <w:rFonts w:ascii="Arial" w:hAnsi="Arial" w:cs="Arial"/>
          <w:sz w:val="22"/>
          <w:szCs w:val="22"/>
          <w:lang w:val="en-US"/>
        </w:rPr>
        <w:t>.</w:t>
      </w:r>
      <w:r w:rsidRPr="00006912">
        <w:rPr>
          <w:rFonts w:ascii="Arial" w:hAnsi="Arial" w:cs="Arial"/>
          <w:iCs/>
          <w:sz w:val="22"/>
          <w:szCs w:val="22"/>
          <w:lang w:val="en-US"/>
        </w:rPr>
        <w:t xml:space="preserve"> </w:t>
      </w:r>
      <w:r w:rsidRPr="00006912">
        <w:rPr>
          <w:rFonts w:ascii="Arial" w:hAnsi="Arial" w:cs="Arial"/>
          <w:sz w:val="22"/>
          <w:szCs w:val="22"/>
          <w:lang w:val="en-US"/>
        </w:rPr>
        <w:t>Odds Ratios for Severe GLIM Status (Moderate vs Severe) According to BIVA, Ultrasound, Handgrip Strength, and Functional Performance</w:t>
      </w:r>
    </w:p>
    <w:p w14:paraId="37D5D6B3" w14:textId="77777777" w:rsidR="000C7FCA" w:rsidRPr="00006912" w:rsidRDefault="000C7FCA" w:rsidP="000C7FCA">
      <w:pPr>
        <w:pStyle w:val="TableCaption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  <w:jc w:val="center"/>
        <w:rPr>
          <w:rFonts w:ascii="Arial" w:hAnsi="Arial" w:cs="Arial"/>
          <w:sz w:val="22"/>
          <w:szCs w:val="22"/>
        </w:rPr>
      </w:pPr>
    </w:p>
    <w:tbl>
      <w:tblPr>
        <w:tblStyle w:val="Table"/>
        <w:tblW w:w="7684" w:type="dxa"/>
        <w:jc w:val="center"/>
        <w:tblLayout w:type="fixed"/>
        <w:tblLook w:val="0420" w:firstRow="1" w:lastRow="0" w:firstColumn="0" w:lastColumn="0" w:noHBand="0" w:noVBand="1"/>
      </w:tblPr>
      <w:tblGrid>
        <w:gridCol w:w="2825"/>
        <w:gridCol w:w="3262"/>
        <w:gridCol w:w="1597"/>
      </w:tblGrid>
      <w:tr w:rsidR="000C7FCA" w:rsidRPr="00006912" w14:paraId="3091FB6E" w14:textId="77777777" w:rsidTr="006C70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2825" w:type="dxa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A628D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b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b/>
                <w:color w:val="000000"/>
                <w:sz w:val="22"/>
                <w:szCs w:val="22"/>
              </w:rPr>
              <w:t xml:space="preserve">   Variables   </w:t>
            </w:r>
          </w:p>
        </w:tc>
        <w:tc>
          <w:tcPr>
            <w:tcW w:w="3262" w:type="dxa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386AD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b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b/>
                <w:color w:val="000000"/>
                <w:sz w:val="22"/>
                <w:szCs w:val="22"/>
              </w:rPr>
              <w:t>OR (CI 95%)</w:t>
            </w:r>
          </w:p>
        </w:tc>
        <w:tc>
          <w:tcPr>
            <w:tcW w:w="1597" w:type="dxa"/>
            <w:tcBorders>
              <w:top w:val="single" w:sz="1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27150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b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b/>
                <w:i/>
                <w:iCs/>
                <w:color w:val="000000"/>
                <w:sz w:val="22"/>
                <w:szCs w:val="22"/>
              </w:rPr>
              <w:t>P</w:t>
            </w:r>
            <w:r w:rsidRPr="00006912">
              <w:rPr>
                <w:rFonts w:ascii="Arial" w:eastAsia="Helvetica" w:hAnsi="Arial" w:cs="Arial"/>
                <w:b/>
                <w:color w:val="000000"/>
                <w:sz w:val="22"/>
                <w:szCs w:val="22"/>
              </w:rPr>
              <w:t xml:space="preserve"> value</w:t>
            </w:r>
          </w:p>
        </w:tc>
      </w:tr>
      <w:tr w:rsidR="000C7FCA" w:rsidRPr="00006912" w14:paraId="3715C96E" w14:textId="77777777" w:rsidTr="006C70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2825" w:type="dxa"/>
            <w:tcBorders>
              <w:top w:val="none" w:sz="0" w:space="0" w:color="FFFFFF"/>
              <w:left w:val="none" w:sz="0" w:space="0" w:color="FFFFFF"/>
              <w:bottom w:val="single" w:sz="1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77E0E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62" w:type="dxa"/>
            <w:tcBorders>
              <w:top w:val="none" w:sz="0" w:space="0" w:color="FFFFFF"/>
              <w:left w:val="none" w:sz="0" w:space="0" w:color="FFFFFF"/>
              <w:bottom w:val="single" w:sz="1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BC9C8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one" w:sz="0" w:space="0" w:color="FFFFFF"/>
              <w:left w:val="none" w:sz="0" w:space="0" w:color="FFFFFF"/>
              <w:bottom w:val="single" w:sz="16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8F0AB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</w:p>
        </w:tc>
      </w:tr>
      <w:tr w:rsidR="000C7FCA" w:rsidRPr="00006912" w14:paraId="7A076182" w14:textId="77777777" w:rsidTr="006C702A">
        <w:trPr>
          <w:jc w:val="center"/>
        </w:trPr>
        <w:tc>
          <w:tcPr>
            <w:tcW w:w="2825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D5DB9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b/>
                <w:bCs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b/>
                <w:bCs/>
                <w:color w:val="000000"/>
                <w:sz w:val="22"/>
                <w:szCs w:val="22"/>
              </w:rPr>
              <w:t>BIVA variables</w:t>
            </w:r>
          </w:p>
        </w:tc>
        <w:tc>
          <w:tcPr>
            <w:tcW w:w="3262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1571A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75291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</w:p>
        </w:tc>
      </w:tr>
      <w:tr w:rsidR="000C7FCA" w:rsidRPr="00006912" w14:paraId="0F8E0F02" w14:textId="77777777" w:rsidTr="006C702A">
        <w:trPr>
          <w:jc w:val="center"/>
        </w:trPr>
        <w:tc>
          <w:tcPr>
            <w:tcW w:w="2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4BA75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PA (º)</w:t>
            </w:r>
          </w:p>
        </w:tc>
        <w:tc>
          <w:tcPr>
            <w:tcW w:w="32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1C24A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0.48 (0.3 - 0.73)</w:t>
            </w:r>
          </w:p>
        </w:tc>
        <w:tc>
          <w:tcPr>
            <w:tcW w:w="1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77C09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0.001</w:t>
            </w:r>
          </w:p>
        </w:tc>
      </w:tr>
      <w:tr w:rsidR="000C7FCA" w:rsidRPr="00006912" w14:paraId="00FDFDAB" w14:textId="77777777" w:rsidTr="006C702A">
        <w:trPr>
          <w:jc w:val="center"/>
        </w:trPr>
        <w:tc>
          <w:tcPr>
            <w:tcW w:w="2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279DF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SPA</w:t>
            </w:r>
          </w:p>
        </w:tc>
        <w:tc>
          <w:tcPr>
            <w:tcW w:w="32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A380E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0.68 (0.51 - 0.89)</w:t>
            </w:r>
          </w:p>
        </w:tc>
        <w:tc>
          <w:tcPr>
            <w:tcW w:w="1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534F8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0.007</w:t>
            </w:r>
          </w:p>
        </w:tc>
      </w:tr>
      <w:tr w:rsidR="000C7FCA" w:rsidRPr="00006912" w14:paraId="793D06F9" w14:textId="77777777" w:rsidTr="006C702A">
        <w:trPr>
          <w:jc w:val="center"/>
        </w:trPr>
        <w:tc>
          <w:tcPr>
            <w:tcW w:w="2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927FE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BCM, kg</w:t>
            </w:r>
          </w:p>
        </w:tc>
        <w:tc>
          <w:tcPr>
            <w:tcW w:w="32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00ED2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0.83 (0.75 - 0.91)</w:t>
            </w:r>
          </w:p>
        </w:tc>
        <w:tc>
          <w:tcPr>
            <w:tcW w:w="1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56192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0.000</w:t>
            </w:r>
          </w:p>
        </w:tc>
      </w:tr>
      <w:tr w:rsidR="000C7FCA" w:rsidRPr="00006912" w14:paraId="7D42B51F" w14:textId="77777777" w:rsidTr="006C702A">
        <w:trPr>
          <w:jc w:val="center"/>
        </w:trPr>
        <w:tc>
          <w:tcPr>
            <w:tcW w:w="2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17A64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FM, kg</w:t>
            </w:r>
          </w:p>
        </w:tc>
        <w:tc>
          <w:tcPr>
            <w:tcW w:w="32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11297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1.03 (0.95 - 1.11)</w:t>
            </w:r>
          </w:p>
        </w:tc>
        <w:tc>
          <w:tcPr>
            <w:tcW w:w="1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2F08A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0.529</w:t>
            </w:r>
          </w:p>
        </w:tc>
      </w:tr>
      <w:tr w:rsidR="000C7FCA" w:rsidRPr="00006912" w14:paraId="1391CEF8" w14:textId="77777777" w:rsidTr="006C702A">
        <w:trPr>
          <w:jc w:val="center"/>
        </w:trPr>
        <w:tc>
          <w:tcPr>
            <w:tcW w:w="2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B620C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FFMI, kg/m</w:t>
            </w: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2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D1C89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0.79 (0.61 - 1.03)</w:t>
            </w:r>
          </w:p>
        </w:tc>
        <w:tc>
          <w:tcPr>
            <w:tcW w:w="1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C73C3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0.083</w:t>
            </w:r>
          </w:p>
        </w:tc>
      </w:tr>
      <w:tr w:rsidR="000C7FCA" w:rsidRPr="00006912" w14:paraId="71E3B9FC" w14:textId="77777777" w:rsidTr="006C702A">
        <w:trPr>
          <w:jc w:val="center"/>
        </w:trPr>
        <w:tc>
          <w:tcPr>
            <w:tcW w:w="2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DAC60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FMI, kg/m</w:t>
            </w: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2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AC621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1.21 (0.93 - 1.59)</w:t>
            </w:r>
          </w:p>
        </w:tc>
        <w:tc>
          <w:tcPr>
            <w:tcW w:w="1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F9F00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0.154</w:t>
            </w:r>
          </w:p>
        </w:tc>
      </w:tr>
      <w:tr w:rsidR="000C7FCA" w:rsidRPr="00006912" w14:paraId="5E4F87A7" w14:textId="77777777" w:rsidTr="006C702A">
        <w:trPr>
          <w:jc w:val="center"/>
        </w:trPr>
        <w:tc>
          <w:tcPr>
            <w:tcW w:w="2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2E378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BCMI, kg/m</w:t>
            </w: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2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D543A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0.63 (0.47 - 0.83)</w:t>
            </w:r>
          </w:p>
        </w:tc>
        <w:tc>
          <w:tcPr>
            <w:tcW w:w="1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5028C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0.001</w:t>
            </w:r>
          </w:p>
        </w:tc>
      </w:tr>
      <w:tr w:rsidR="000C7FCA" w:rsidRPr="00006912" w14:paraId="2A82BF27" w14:textId="77777777" w:rsidTr="006C702A">
        <w:trPr>
          <w:jc w:val="center"/>
        </w:trPr>
        <w:tc>
          <w:tcPr>
            <w:tcW w:w="2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406DB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SMI, kg/m</w:t>
            </w: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2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7DCB3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0.96 (0.72 - 1.29)</w:t>
            </w:r>
          </w:p>
        </w:tc>
        <w:tc>
          <w:tcPr>
            <w:tcW w:w="1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A6A0A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0.792</w:t>
            </w:r>
          </w:p>
        </w:tc>
      </w:tr>
      <w:tr w:rsidR="000C7FCA" w:rsidRPr="00006912" w14:paraId="359C09E0" w14:textId="77777777" w:rsidTr="006C702A">
        <w:trPr>
          <w:jc w:val="center"/>
        </w:trPr>
        <w:tc>
          <w:tcPr>
            <w:tcW w:w="2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BF383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MM, kg</w:t>
            </w:r>
          </w:p>
        </w:tc>
        <w:tc>
          <w:tcPr>
            <w:tcW w:w="32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9D936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0.93 (0.87 - 1)</w:t>
            </w:r>
          </w:p>
        </w:tc>
        <w:tc>
          <w:tcPr>
            <w:tcW w:w="1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EA065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0.043</w:t>
            </w:r>
          </w:p>
        </w:tc>
      </w:tr>
      <w:tr w:rsidR="000C7FCA" w:rsidRPr="00006912" w14:paraId="56D0D6D9" w14:textId="77777777" w:rsidTr="006C702A">
        <w:trPr>
          <w:jc w:val="center"/>
        </w:trPr>
        <w:tc>
          <w:tcPr>
            <w:tcW w:w="2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39F48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ASMM, kg</w:t>
            </w:r>
          </w:p>
        </w:tc>
        <w:tc>
          <w:tcPr>
            <w:tcW w:w="32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25CE1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0.82 (0.7 - 0.95)</w:t>
            </w:r>
          </w:p>
        </w:tc>
        <w:tc>
          <w:tcPr>
            <w:tcW w:w="1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207C5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0.013</w:t>
            </w:r>
          </w:p>
        </w:tc>
      </w:tr>
      <w:tr w:rsidR="000C7FCA" w:rsidRPr="00006912" w14:paraId="0E37F24D" w14:textId="77777777" w:rsidTr="006C702A">
        <w:trPr>
          <w:jc w:val="center"/>
        </w:trPr>
        <w:tc>
          <w:tcPr>
            <w:tcW w:w="2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F2B36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FFM, kg</w:t>
            </w:r>
          </w:p>
        </w:tc>
        <w:tc>
          <w:tcPr>
            <w:tcW w:w="32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96B11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0.9 (0.84 - 0.97)</w:t>
            </w:r>
          </w:p>
        </w:tc>
        <w:tc>
          <w:tcPr>
            <w:tcW w:w="1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D4AB5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0.007</w:t>
            </w:r>
          </w:p>
        </w:tc>
      </w:tr>
      <w:tr w:rsidR="000C7FCA" w:rsidRPr="00006912" w14:paraId="13404701" w14:textId="77777777" w:rsidTr="006C702A">
        <w:trPr>
          <w:jc w:val="center"/>
        </w:trPr>
        <w:tc>
          <w:tcPr>
            <w:tcW w:w="2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720DC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TBW, kg</w:t>
            </w:r>
          </w:p>
        </w:tc>
        <w:tc>
          <w:tcPr>
            <w:tcW w:w="32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443D5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0.93 (0.85 - 1)</w:t>
            </w:r>
          </w:p>
        </w:tc>
        <w:tc>
          <w:tcPr>
            <w:tcW w:w="1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B06CA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0.067</w:t>
            </w:r>
          </w:p>
        </w:tc>
      </w:tr>
      <w:tr w:rsidR="000C7FCA" w:rsidRPr="00006912" w14:paraId="2C5F759C" w14:textId="77777777" w:rsidTr="006C702A">
        <w:trPr>
          <w:jc w:val="center"/>
        </w:trPr>
        <w:tc>
          <w:tcPr>
            <w:tcW w:w="2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0C01D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ECW, kg</w:t>
            </w:r>
          </w:p>
        </w:tc>
        <w:tc>
          <w:tcPr>
            <w:tcW w:w="32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6EEB3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1.03 (0.93 - 1.15)</w:t>
            </w:r>
          </w:p>
        </w:tc>
        <w:tc>
          <w:tcPr>
            <w:tcW w:w="1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044E3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0.565</w:t>
            </w:r>
          </w:p>
        </w:tc>
      </w:tr>
      <w:tr w:rsidR="000C7FCA" w:rsidRPr="00006912" w14:paraId="2455EC21" w14:textId="77777777" w:rsidTr="006C702A">
        <w:trPr>
          <w:jc w:val="center"/>
        </w:trPr>
        <w:tc>
          <w:tcPr>
            <w:tcW w:w="2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F9D8A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Na/K</w:t>
            </w:r>
          </w:p>
        </w:tc>
        <w:tc>
          <w:tcPr>
            <w:tcW w:w="32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B95FD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4.73 (1.14 - 23.73)</w:t>
            </w:r>
          </w:p>
        </w:tc>
        <w:tc>
          <w:tcPr>
            <w:tcW w:w="1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60977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0.047</w:t>
            </w:r>
          </w:p>
        </w:tc>
      </w:tr>
      <w:tr w:rsidR="000C7FCA" w:rsidRPr="00006912" w14:paraId="5C5AA247" w14:textId="77777777" w:rsidTr="006C702A">
        <w:trPr>
          <w:jc w:val="center"/>
        </w:trPr>
        <w:tc>
          <w:tcPr>
            <w:tcW w:w="2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075EC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b/>
                <w:bCs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b/>
                <w:bCs/>
                <w:color w:val="000000"/>
                <w:sz w:val="22"/>
                <w:szCs w:val="22"/>
              </w:rPr>
              <w:t>Ultrasound</w:t>
            </w:r>
          </w:p>
        </w:tc>
        <w:tc>
          <w:tcPr>
            <w:tcW w:w="32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8A099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5DA75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</w:p>
        </w:tc>
      </w:tr>
      <w:tr w:rsidR="000C7FCA" w:rsidRPr="00006912" w14:paraId="3FD34D2D" w14:textId="77777777" w:rsidTr="006C702A">
        <w:trPr>
          <w:jc w:val="center"/>
        </w:trPr>
        <w:tc>
          <w:tcPr>
            <w:tcW w:w="2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06D97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RF-CSA, cm</w:t>
            </w: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2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8EDA2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0.65 (0.46 - 0.88)</w:t>
            </w:r>
          </w:p>
        </w:tc>
        <w:tc>
          <w:tcPr>
            <w:tcW w:w="1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12709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0.008</w:t>
            </w:r>
          </w:p>
        </w:tc>
      </w:tr>
      <w:tr w:rsidR="000C7FCA" w:rsidRPr="00006912" w14:paraId="5E43462A" w14:textId="77777777" w:rsidTr="006C702A">
        <w:trPr>
          <w:jc w:val="center"/>
        </w:trPr>
        <w:tc>
          <w:tcPr>
            <w:tcW w:w="2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48713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RF-CIRC, cm</w:t>
            </w:r>
          </w:p>
        </w:tc>
        <w:tc>
          <w:tcPr>
            <w:tcW w:w="32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EA191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0.64 (0.47 - 0.86)</w:t>
            </w:r>
          </w:p>
        </w:tc>
        <w:tc>
          <w:tcPr>
            <w:tcW w:w="1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92453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0.003</w:t>
            </w:r>
          </w:p>
        </w:tc>
      </w:tr>
      <w:tr w:rsidR="000C7FCA" w:rsidRPr="00006912" w14:paraId="0319B5BA" w14:textId="77777777" w:rsidTr="006C702A">
        <w:trPr>
          <w:jc w:val="center"/>
        </w:trPr>
        <w:tc>
          <w:tcPr>
            <w:tcW w:w="2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79412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RF-X-axis, cm</w:t>
            </w:r>
          </w:p>
        </w:tc>
        <w:tc>
          <w:tcPr>
            <w:tcW w:w="32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85613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0.6 (0.36 - 0.95)</w:t>
            </w:r>
          </w:p>
        </w:tc>
        <w:tc>
          <w:tcPr>
            <w:tcW w:w="1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AE116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0.040</w:t>
            </w:r>
          </w:p>
        </w:tc>
      </w:tr>
      <w:tr w:rsidR="000C7FCA" w:rsidRPr="00006912" w14:paraId="3D11D9D1" w14:textId="77777777" w:rsidTr="006C702A">
        <w:trPr>
          <w:jc w:val="center"/>
        </w:trPr>
        <w:tc>
          <w:tcPr>
            <w:tcW w:w="2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D64E9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RF-Y-axis, cm</w:t>
            </w:r>
          </w:p>
        </w:tc>
        <w:tc>
          <w:tcPr>
            <w:tcW w:w="32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4E4EF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0.39 (0.12 - 1.19)</w:t>
            </w:r>
          </w:p>
        </w:tc>
        <w:tc>
          <w:tcPr>
            <w:tcW w:w="1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F8EB0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0.114</w:t>
            </w:r>
          </w:p>
        </w:tc>
      </w:tr>
      <w:tr w:rsidR="000C7FCA" w:rsidRPr="00006912" w14:paraId="230B9C7B" w14:textId="77777777" w:rsidTr="006C702A">
        <w:trPr>
          <w:jc w:val="center"/>
        </w:trPr>
        <w:tc>
          <w:tcPr>
            <w:tcW w:w="2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E05A2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L-SAT, cm</w:t>
            </w:r>
          </w:p>
        </w:tc>
        <w:tc>
          <w:tcPr>
            <w:tcW w:w="32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B0879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0.82 (0.29 - 2.2)</w:t>
            </w:r>
          </w:p>
        </w:tc>
        <w:tc>
          <w:tcPr>
            <w:tcW w:w="1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0BDBC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0.695</w:t>
            </w:r>
          </w:p>
        </w:tc>
      </w:tr>
      <w:tr w:rsidR="000C7FCA" w:rsidRPr="00006912" w14:paraId="3BC3E465" w14:textId="77777777" w:rsidTr="006C702A">
        <w:trPr>
          <w:jc w:val="center"/>
        </w:trPr>
        <w:tc>
          <w:tcPr>
            <w:tcW w:w="2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EE398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T-SAT, cm</w:t>
            </w:r>
          </w:p>
        </w:tc>
        <w:tc>
          <w:tcPr>
            <w:tcW w:w="32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DE795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0.5 (0.25 - 0.95)</w:t>
            </w:r>
          </w:p>
        </w:tc>
        <w:tc>
          <w:tcPr>
            <w:tcW w:w="1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9FCCB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0.040</w:t>
            </w:r>
          </w:p>
        </w:tc>
      </w:tr>
      <w:tr w:rsidR="000C7FCA" w:rsidRPr="00006912" w14:paraId="48918E2F" w14:textId="77777777" w:rsidTr="006C702A">
        <w:trPr>
          <w:jc w:val="center"/>
        </w:trPr>
        <w:tc>
          <w:tcPr>
            <w:tcW w:w="2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DB8DA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S-SAT, cm</w:t>
            </w:r>
          </w:p>
        </w:tc>
        <w:tc>
          <w:tcPr>
            <w:tcW w:w="32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96BF2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0.44 (0.13 - 1.4)</w:t>
            </w:r>
          </w:p>
        </w:tc>
        <w:tc>
          <w:tcPr>
            <w:tcW w:w="1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EFA34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0.175</w:t>
            </w:r>
          </w:p>
        </w:tc>
      </w:tr>
      <w:tr w:rsidR="000C7FCA" w:rsidRPr="00006912" w14:paraId="3D62CCDD" w14:textId="77777777" w:rsidTr="006C702A">
        <w:trPr>
          <w:jc w:val="center"/>
        </w:trPr>
        <w:tc>
          <w:tcPr>
            <w:tcW w:w="2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86D21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hAnsi="Arial" w:cs="Arial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VAT, cm</w:t>
            </w:r>
          </w:p>
        </w:tc>
        <w:tc>
          <w:tcPr>
            <w:tcW w:w="32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F4C7A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0.56 (0.19 - 1.4)</w:t>
            </w:r>
          </w:p>
        </w:tc>
        <w:tc>
          <w:tcPr>
            <w:tcW w:w="1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5B4B9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0.250</w:t>
            </w:r>
          </w:p>
        </w:tc>
      </w:tr>
      <w:tr w:rsidR="000C7FCA" w:rsidRPr="00006912" w14:paraId="034C2EC1" w14:textId="77777777" w:rsidTr="006C702A">
        <w:trPr>
          <w:jc w:val="center"/>
        </w:trPr>
        <w:tc>
          <w:tcPr>
            <w:tcW w:w="2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A01D8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GAT, cm</w:t>
            </w:r>
          </w:p>
        </w:tc>
        <w:tc>
          <w:tcPr>
            <w:tcW w:w="32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580DB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0.65 (0.42 - 0.98)</w:t>
            </w:r>
          </w:p>
        </w:tc>
        <w:tc>
          <w:tcPr>
            <w:tcW w:w="1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D0CAD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0.044</w:t>
            </w:r>
          </w:p>
        </w:tc>
      </w:tr>
      <w:tr w:rsidR="000C7FCA" w:rsidRPr="00006912" w14:paraId="500B5B17" w14:textId="77777777" w:rsidTr="006C702A">
        <w:trPr>
          <w:jc w:val="center"/>
        </w:trPr>
        <w:tc>
          <w:tcPr>
            <w:tcW w:w="2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A56CA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hAnsi="Arial" w:cs="Arial"/>
                <w:b/>
                <w:bCs/>
                <w:sz w:val="22"/>
                <w:szCs w:val="22"/>
              </w:rPr>
              <w:t>Functional variables</w:t>
            </w:r>
          </w:p>
        </w:tc>
        <w:tc>
          <w:tcPr>
            <w:tcW w:w="32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05176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1F0B0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</w:p>
        </w:tc>
      </w:tr>
      <w:tr w:rsidR="000C7FCA" w:rsidRPr="00006912" w14:paraId="426FD6D7" w14:textId="77777777" w:rsidTr="006C702A">
        <w:trPr>
          <w:jc w:val="center"/>
        </w:trPr>
        <w:tc>
          <w:tcPr>
            <w:tcW w:w="2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26250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lastRenderedPageBreak/>
              <w:t>Hand grip</w:t>
            </w:r>
            <w:r w:rsidRPr="00006912">
              <w:rPr>
                <w:rFonts w:ascii="Arial" w:hAnsi="Arial" w:cs="Arial"/>
                <w:sz w:val="22"/>
                <w:szCs w:val="22"/>
              </w:rPr>
              <w:t xml:space="preserve"> strength max</w:t>
            </w: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, kg</w:t>
            </w:r>
          </w:p>
        </w:tc>
        <w:tc>
          <w:tcPr>
            <w:tcW w:w="32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2728C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0.92 (0.88 - 0.96)</w:t>
            </w:r>
          </w:p>
        </w:tc>
        <w:tc>
          <w:tcPr>
            <w:tcW w:w="1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15CBE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0.001</w:t>
            </w:r>
          </w:p>
        </w:tc>
      </w:tr>
      <w:tr w:rsidR="000C7FCA" w:rsidRPr="00006912" w14:paraId="1E874234" w14:textId="77777777" w:rsidTr="006C702A">
        <w:trPr>
          <w:jc w:val="center"/>
        </w:trPr>
        <w:tc>
          <w:tcPr>
            <w:tcW w:w="2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1CC92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Hand grip</w:t>
            </w:r>
            <w:r w:rsidRPr="00006912">
              <w:rPr>
                <w:rFonts w:ascii="Arial" w:hAnsi="Arial" w:cs="Arial"/>
                <w:sz w:val="22"/>
                <w:szCs w:val="22"/>
              </w:rPr>
              <w:t xml:space="preserve"> strength</w:t>
            </w: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, kg</w:t>
            </w:r>
          </w:p>
        </w:tc>
        <w:tc>
          <w:tcPr>
            <w:tcW w:w="32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1EE69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0.91 (0.86 - 0.95)</w:t>
            </w:r>
          </w:p>
        </w:tc>
        <w:tc>
          <w:tcPr>
            <w:tcW w:w="1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3DECD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0.000</w:t>
            </w:r>
          </w:p>
        </w:tc>
      </w:tr>
      <w:tr w:rsidR="000C7FCA" w:rsidRPr="00006912" w14:paraId="115084B9" w14:textId="77777777" w:rsidTr="006C702A">
        <w:trPr>
          <w:jc w:val="center"/>
        </w:trPr>
        <w:tc>
          <w:tcPr>
            <w:tcW w:w="28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395AA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 xml:space="preserve">Up and </w:t>
            </w:r>
            <w:proofErr w:type="gramStart"/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Go</w:t>
            </w:r>
            <w:proofErr w:type="gramEnd"/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, s</w:t>
            </w:r>
          </w:p>
        </w:tc>
        <w:tc>
          <w:tcPr>
            <w:tcW w:w="32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16D42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1.25 (1.14 - 1.4)</w:t>
            </w:r>
          </w:p>
        </w:tc>
        <w:tc>
          <w:tcPr>
            <w:tcW w:w="15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92FED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  <w:r w:rsidRPr="00006912">
              <w:rPr>
                <w:rFonts w:ascii="Arial" w:eastAsia="Helvetica" w:hAnsi="Arial" w:cs="Arial"/>
                <w:color w:val="000000"/>
                <w:sz w:val="22"/>
                <w:szCs w:val="22"/>
              </w:rPr>
              <w:t>0.000</w:t>
            </w:r>
          </w:p>
        </w:tc>
      </w:tr>
      <w:tr w:rsidR="000C7FCA" w:rsidRPr="00006912" w14:paraId="0F9B7C55" w14:textId="77777777" w:rsidTr="006C702A">
        <w:trPr>
          <w:jc w:val="center"/>
        </w:trPr>
        <w:tc>
          <w:tcPr>
            <w:tcW w:w="2825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056CB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6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E7C50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40FB6" w14:textId="77777777" w:rsidR="000C7FCA" w:rsidRPr="00006912" w:rsidRDefault="000C7FCA" w:rsidP="006C70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Helvetica" w:hAnsi="Arial" w:cs="Arial"/>
                <w:color w:val="000000"/>
                <w:sz w:val="22"/>
                <w:szCs w:val="22"/>
              </w:rPr>
            </w:pPr>
          </w:p>
        </w:tc>
      </w:tr>
    </w:tbl>
    <w:p w14:paraId="5AFD79BB" w14:textId="77777777" w:rsidR="000C7FCA" w:rsidRPr="00006912" w:rsidRDefault="000C7FCA" w:rsidP="000C7FCA">
      <w:pPr>
        <w:rPr>
          <w:rFonts w:ascii="Arial" w:hAnsi="Arial" w:cs="Arial"/>
        </w:rPr>
      </w:pPr>
    </w:p>
    <w:p w14:paraId="4933E542" w14:textId="77777777" w:rsidR="000C7FCA" w:rsidRPr="00006912" w:rsidRDefault="000C7FCA" w:rsidP="000C7FCA">
      <w:pPr>
        <w:pBdr>
          <w:top w:val="nil"/>
          <w:left w:val="nil"/>
          <w:bottom w:val="nil"/>
          <w:right w:val="nil"/>
          <w:between w:val="nil"/>
        </w:pBdr>
        <w:spacing w:before="280" w:after="280" w:line="480" w:lineRule="auto"/>
        <w:jc w:val="both"/>
        <w:rPr>
          <w:rFonts w:ascii="Arial" w:hAnsi="Arial" w:cs="Arial"/>
          <w:lang w:val="en-US"/>
        </w:rPr>
      </w:pPr>
      <w:r w:rsidRPr="00006912">
        <w:rPr>
          <w:rFonts w:ascii="Arial" w:hAnsi="Arial" w:cs="Arial"/>
          <w:lang w:val="en-US"/>
        </w:rPr>
        <w:t>This table shows the results of logistic regression analysis assessing the association between GLIM nutritional status (</w:t>
      </w:r>
      <w:r w:rsidRPr="00006912">
        <w:rPr>
          <w:rStyle w:val="s1"/>
          <w:rFonts w:ascii="Arial" w:hAnsi="Arial" w:cs="Arial"/>
          <w:b/>
          <w:bCs/>
          <w:lang w:val="en-US"/>
        </w:rPr>
        <w:t>moderate</w:t>
      </w:r>
      <w:r w:rsidRPr="00006912">
        <w:rPr>
          <w:rFonts w:ascii="Arial" w:hAnsi="Arial" w:cs="Arial"/>
          <w:lang w:val="en-US"/>
        </w:rPr>
        <w:t xml:space="preserve"> vs </w:t>
      </w:r>
      <w:r w:rsidRPr="00006912">
        <w:rPr>
          <w:rStyle w:val="s1"/>
          <w:rFonts w:ascii="Arial" w:hAnsi="Arial" w:cs="Arial"/>
          <w:b/>
          <w:bCs/>
          <w:lang w:val="en-US"/>
        </w:rPr>
        <w:t>severe</w:t>
      </w:r>
      <w:r w:rsidRPr="00006912">
        <w:rPr>
          <w:rFonts w:ascii="Arial" w:hAnsi="Arial" w:cs="Arial"/>
          <w:lang w:val="en-US"/>
        </w:rPr>
        <w:t xml:space="preserve">) and various clinical and functional variables. The dependent variable is GLIM status, with the </w:t>
      </w:r>
      <w:r w:rsidRPr="00006912">
        <w:rPr>
          <w:rStyle w:val="s1"/>
          <w:rFonts w:ascii="Arial" w:hAnsi="Arial" w:cs="Arial"/>
          <w:b/>
          <w:bCs/>
          <w:lang w:val="en-US"/>
        </w:rPr>
        <w:t>moderate</w:t>
      </w:r>
      <w:r w:rsidRPr="00006912">
        <w:rPr>
          <w:rFonts w:ascii="Arial" w:hAnsi="Arial" w:cs="Arial"/>
          <w:lang w:val="en-US"/>
        </w:rPr>
        <w:t xml:space="preserve"> group as the reference and </w:t>
      </w:r>
      <w:r w:rsidRPr="00006912">
        <w:rPr>
          <w:rStyle w:val="s1"/>
          <w:rFonts w:ascii="Arial" w:hAnsi="Arial" w:cs="Arial"/>
          <w:b/>
          <w:bCs/>
          <w:lang w:val="en-US"/>
        </w:rPr>
        <w:t>severe</w:t>
      </w:r>
      <w:r w:rsidRPr="00006912">
        <w:rPr>
          <w:rFonts w:ascii="Arial" w:hAnsi="Arial" w:cs="Arial"/>
          <w:lang w:val="en-US"/>
        </w:rPr>
        <w:t xml:space="preserve"> as the outcome of interest. Independent variables include measurements from bioelectrical impedance analysis (BIVA), ultrasound parameters, handgrip strength, and functional performance assessed by the </w:t>
      </w:r>
      <w:r w:rsidRPr="00006912">
        <w:rPr>
          <w:rStyle w:val="s1"/>
          <w:rFonts w:ascii="Arial" w:hAnsi="Arial" w:cs="Arial"/>
          <w:b/>
          <w:bCs/>
          <w:lang w:val="en-US"/>
        </w:rPr>
        <w:t>Timed Up and Go</w:t>
      </w:r>
      <w:r w:rsidRPr="00006912">
        <w:rPr>
          <w:rFonts w:ascii="Arial" w:hAnsi="Arial" w:cs="Arial"/>
          <w:lang w:val="en-US"/>
        </w:rPr>
        <w:t xml:space="preserve"> test. For each variable, odds ratios (OR) with 95% confidence intervals (CI) and p-values are reported. The ORs represent the change in odds of being classified as severe GLIM per unit increase (or category) of the respective variable. An OR &gt; 1 indicates higher odds of severe GLIM with increasing values, whereas an OR &lt; 1 indicates lower odds. *p &lt; 0.05, ** p &lt; 0.01 and *** p &lt; 0.001 considered statistically significant and is indicated by an asterisk () in the table </w:t>
      </w:r>
      <w:r w:rsidRPr="00006912">
        <w:rPr>
          <w:rFonts w:ascii="Arial" w:hAnsi="Arial" w:cs="Arial"/>
          <w:b/>
          <w:bCs/>
          <w:lang w:val="en-US"/>
        </w:rPr>
        <w:t>Abbreviations</w:t>
      </w:r>
      <w:r w:rsidRPr="00006912">
        <w:rPr>
          <w:rFonts w:ascii="Arial" w:hAnsi="Arial" w:cs="Arial"/>
          <w:lang w:val="en-US"/>
        </w:rPr>
        <w:t xml:space="preserve">. BCM: Body cell mass; BCMI: BCM index; BMI: Body mass index; BIVA: Bioelectrical Impedance Vectorial Analysis; FM: Fat mass; FMI: FM index; FFMI: Fat-free mass index; </w:t>
      </w:r>
      <w:r w:rsidRPr="00006912">
        <w:rPr>
          <w:rFonts w:ascii="Arial" w:eastAsia="Times New Roman" w:hAnsi="Arial" w:cs="Arial"/>
          <w:color w:val="000000"/>
          <w:lang w:val="en-US"/>
        </w:rPr>
        <w:t xml:space="preserve">GLIM: </w:t>
      </w:r>
      <w:r w:rsidRPr="00006912">
        <w:rPr>
          <w:rFonts w:ascii="Arial" w:hAnsi="Arial" w:cs="Arial"/>
          <w:lang w:val="en-US"/>
        </w:rPr>
        <w:t>The Global Leadership Initiative on Malnutrition;</w:t>
      </w:r>
      <w:r w:rsidRPr="00006912">
        <w:rPr>
          <w:rFonts w:ascii="Arial" w:eastAsia="Times New Roman" w:hAnsi="Arial" w:cs="Arial"/>
          <w:color w:val="000000"/>
          <w:lang w:val="en-US"/>
        </w:rPr>
        <w:t xml:space="preserve"> </w:t>
      </w:r>
      <w:r w:rsidRPr="00006912">
        <w:rPr>
          <w:rFonts w:ascii="Arial" w:hAnsi="Arial" w:cs="Arial"/>
          <w:lang w:val="en-US"/>
        </w:rPr>
        <w:t>PA: Phase angle; RF-CIR: circumference of quadriceps rectus femoris; RF-CSA: rectus femoris cross-sectional area; SAT: subcutaneous adipose fat of leg (L), superficial (S) and total (T) abdominal; SMI: Skeletal muscle index; SPA: Standardized phase angle.</w:t>
      </w:r>
    </w:p>
    <w:p w14:paraId="24862A27" w14:textId="77777777" w:rsidR="007E19A1" w:rsidRPr="00006912" w:rsidRDefault="007E19A1" w:rsidP="007E19A1">
      <w:pPr>
        <w:rPr>
          <w:rFonts w:ascii="Arial" w:eastAsia="Times New Roman" w:hAnsi="Arial" w:cs="Arial"/>
          <w:color w:val="000000"/>
          <w:lang w:val="en-US"/>
        </w:rPr>
      </w:pPr>
    </w:p>
    <w:p w14:paraId="1B8EB9B6" w14:textId="66C86451" w:rsidR="00A04335" w:rsidRPr="00006912" w:rsidRDefault="00A04335" w:rsidP="00420379">
      <w:pPr>
        <w:rPr>
          <w:rFonts w:ascii="Arial" w:eastAsia="Times New Roman" w:hAnsi="Arial" w:cs="Arial"/>
          <w:b/>
          <w:bCs/>
          <w:color w:val="000000"/>
          <w:lang w:val="en-US"/>
        </w:rPr>
      </w:pPr>
      <w:r w:rsidRPr="00006912">
        <w:rPr>
          <w:rFonts w:ascii="Arial" w:eastAsia="Times New Roman" w:hAnsi="Arial" w:cs="Arial"/>
          <w:b/>
          <w:bCs/>
          <w:color w:val="000000"/>
          <w:lang w:val="en-US"/>
        </w:rPr>
        <w:br w:type="page"/>
      </w:r>
    </w:p>
    <w:p w14:paraId="4FFB3B94" w14:textId="4EBEC934" w:rsidR="00420379" w:rsidRPr="00006912" w:rsidRDefault="00420379" w:rsidP="00420379">
      <w:pPr>
        <w:rPr>
          <w:rFonts w:ascii="Arial" w:hAnsi="Arial" w:cs="Arial"/>
          <w:b/>
          <w:bCs/>
          <w:lang w:val="en-US"/>
        </w:rPr>
      </w:pPr>
      <w:r w:rsidRPr="00006912">
        <w:rPr>
          <w:rFonts w:ascii="Arial" w:hAnsi="Arial" w:cs="Arial"/>
          <w:b/>
          <w:bCs/>
          <w:lang w:val="en-US"/>
        </w:rPr>
        <w:lastRenderedPageBreak/>
        <w:t>Supplementary Table 5</w:t>
      </w:r>
      <w:r w:rsidR="0031311E">
        <w:rPr>
          <w:rFonts w:ascii="Arial" w:hAnsi="Arial" w:cs="Arial"/>
          <w:b/>
          <w:bCs/>
          <w:lang w:val="en-US"/>
        </w:rPr>
        <w:t xml:space="preserve">. </w:t>
      </w:r>
      <w:r w:rsidRPr="00006912">
        <w:rPr>
          <w:rFonts w:ascii="Arial" w:hAnsi="Arial" w:cs="Arial"/>
          <w:b/>
          <w:bCs/>
          <w:lang w:val="en-US"/>
        </w:rPr>
        <w:t xml:space="preserve">Correlations between ECOG performance status and </w:t>
      </w:r>
      <w:proofErr w:type="spellStart"/>
      <w:r w:rsidRPr="00006912">
        <w:rPr>
          <w:rFonts w:ascii="Arial" w:hAnsi="Arial" w:cs="Arial"/>
          <w:b/>
          <w:bCs/>
          <w:lang w:val="en-US"/>
        </w:rPr>
        <w:t>morphofunctional</w:t>
      </w:r>
      <w:proofErr w:type="spellEnd"/>
      <w:r w:rsidRPr="00006912">
        <w:rPr>
          <w:rFonts w:ascii="Arial" w:hAnsi="Arial" w:cs="Arial"/>
          <w:b/>
          <w:bCs/>
          <w:lang w:val="en-US"/>
        </w:rPr>
        <w:t xml:space="preserve"> parameters</w:t>
      </w:r>
    </w:p>
    <w:tbl>
      <w:tblPr>
        <w:tblW w:w="8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937"/>
        <w:gridCol w:w="1887"/>
        <w:gridCol w:w="1924"/>
      </w:tblGrid>
      <w:tr w:rsidR="0031311E" w:rsidRPr="00006912" w14:paraId="08AF4074" w14:textId="77777777" w:rsidTr="0031311E">
        <w:trPr>
          <w:trHeight w:val="596"/>
        </w:trPr>
        <w:tc>
          <w:tcPr>
            <w:tcW w:w="2268" w:type="dxa"/>
            <w:vAlign w:val="center"/>
            <w:hideMark/>
          </w:tcPr>
          <w:p w14:paraId="742974F4" w14:textId="77777777" w:rsidR="0031311E" w:rsidRPr="00006912" w:rsidRDefault="0031311E" w:rsidP="007057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0691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  <w:t>Parameter</w:t>
            </w:r>
            <w:proofErr w:type="spellEnd"/>
          </w:p>
        </w:tc>
        <w:tc>
          <w:tcPr>
            <w:tcW w:w="1937" w:type="dxa"/>
            <w:vAlign w:val="center"/>
            <w:hideMark/>
          </w:tcPr>
          <w:p w14:paraId="318B01FB" w14:textId="77777777" w:rsidR="0031311E" w:rsidRPr="00006912" w:rsidRDefault="0031311E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en-US" w:eastAsia="es-ES"/>
                <w14:ligatures w14:val="none"/>
              </w:rPr>
              <w:t>Spearman rho with ECOG-PS</w:t>
            </w:r>
          </w:p>
        </w:tc>
        <w:tc>
          <w:tcPr>
            <w:tcW w:w="1887" w:type="dxa"/>
            <w:vAlign w:val="center"/>
            <w:hideMark/>
          </w:tcPr>
          <w:p w14:paraId="3CD7C03E" w14:textId="77777777" w:rsidR="0031311E" w:rsidRPr="00006912" w:rsidRDefault="0031311E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  <w:t xml:space="preserve">P </w:t>
            </w:r>
            <w:proofErr w:type="spellStart"/>
            <w:r w:rsidRPr="0000691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  <w:t>value</w:t>
            </w:r>
            <w:proofErr w:type="spellEnd"/>
          </w:p>
        </w:tc>
        <w:tc>
          <w:tcPr>
            <w:tcW w:w="1924" w:type="dxa"/>
            <w:vAlign w:val="center"/>
            <w:hideMark/>
          </w:tcPr>
          <w:p w14:paraId="3BF6DDFE" w14:textId="77777777" w:rsidR="0031311E" w:rsidRPr="00006912" w:rsidRDefault="0031311E" w:rsidP="007057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0691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  <w:t>Direction</w:t>
            </w:r>
            <w:proofErr w:type="spellEnd"/>
          </w:p>
        </w:tc>
      </w:tr>
      <w:tr w:rsidR="0031311E" w:rsidRPr="00D15BAD" w14:paraId="1CF53193" w14:textId="77777777" w:rsidTr="0031311E">
        <w:trPr>
          <w:trHeight w:val="795"/>
        </w:trPr>
        <w:tc>
          <w:tcPr>
            <w:tcW w:w="2268" w:type="dxa"/>
            <w:vAlign w:val="center"/>
            <w:hideMark/>
          </w:tcPr>
          <w:p w14:paraId="46485A30" w14:textId="77777777" w:rsidR="0031311E" w:rsidRPr="00006912" w:rsidRDefault="0031311E" w:rsidP="007057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Timed</w:t>
            </w:r>
            <w:proofErr w:type="spellEnd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 xml:space="preserve"> Up and </w:t>
            </w:r>
            <w:proofErr w:type="spellStart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Go</w:t>
            </w:r>
            <w:proofErr w:type="spellEnd"/>
          </w:p>
        </w:tc>
        <w:tc>
          <w:tcPr>
            <w:tcW w:w="1937" w:type="dxa"/>
            <w:vAlign w:val="center"/>
            <w:hideMark/>
          </w:tcPr>
          <w:p w14:paraId="297EA743" w14:textId="77777777" w:rsidR="0031311E" w:rsidRPr="00006912" w:rsidRDefault="0031311E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0.432</w:t>
            </w:r>
          </w:p>
        </w:tc>
        <w:tc>
          <w:tcPr>
            <w:tcW w:w="1887" w:type="dxa"/>
            <w:vAlign w:val="center"/>
            <w:hideMark/>
          </w:tcPr>
          <w:p w14:paraId="7AE3740D" w14:textId="77777777" w:rsidR="0031311E" w:rsidRPr="00006912" w:rsidRDefault="0031311E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&lt;0.001</w:t>
            </w:r>
          </w:p>
        </w:tc>
        <w:tc>
          <w:tcPr>
            <w:tcW w:w="1924" w:type="dxa"/>
            <w:vAlign w:val="center"/>
            <w:hideMark/>
          </w:tcPr>
          <w:p w14:paraId="02E81834" w14:textId="77777777" w:rsidR="0031311E" w:rsidRPr="00006912" w:rsidRDefault="0031311E" w:rsidP="007057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en-US"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val="en-US" w:eastAsia="es-ES"/>
                <w14:ligatures w14:val="none"/>
              </w:rPr>
              <w:t>Higher values with worse ECOG-PS</w:t>
            </w:r>
          </w:p>
        </w:tc>
      </w:tr>
      <w:tr w:rsidR="0031311E" w:rsidRPr="00D15BAD" w14:paraId="7EC05DB5" w14:textId="77777777" w:rsidTr="0031311E">
        <w:trPr>
          <w:trHeight w:val="795"/>
        </w:trPr>
        <w:tc>
          <w:tcPr>
            <w:tcW w:w="2268" w:type="dxa"/>
            <w:vAlign w:val="center"/>
            <w:hideMark/>
          </w:tcPr>
          <w:p w14:paraId="057B8E1A" w14:textId="77777777" w:rsidR="0031311E" w:rsidRPr="00006912" w:rsidRDefault="0031311E" w:rsidP="007057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Phase</w:t>
            </w:r>
            <w:proofErr w:type="spellEnd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 xml:space="preserve"> angle</w:t>
            </w:r>
          </w:p>
        </w:tc>
        <w:tc>
          <w:tcPr>
            <w:tcW w:w="1937" w:type="dxa"/>
            <w:vAlign w:val="center"/>
            <w:hideMark/>
          </w:tcPr>
          <w:p w14:paraId="614926C1" w14:textId="77777777" w:rsidR="0031311E" w:rsidRPr="00006912" w:rsidRDefault="0031311E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-0.377</w:t>
            </w:r>
          </w:p>
        </w:tc>
        <w:tc>
          <w:tcPr>
            <w:tcW w:w="1887" w:type="dxa"/>
            <w:vAlign w:val="center"/>
            <w:hideMark/>
          </w:tcPr>
          <w:p w14:paraId="4E60A855" w14:textId="77777777" w:rsidR="0031311E" w:rsidRPr="00006912" w:rsidRDefault="0031311E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&lt;0.001</w:t>
            </w:r>
          </w:p>
        </w:tc>
        <w:tc>
          <w:tcPr>
            <w:tcW w:w="1924" w:type="dxa"/>
            <w:vAlign w:val="center"/>
            <w:hideMark/>
          </w:tcPr>
          <w:p w14:paraId="6D26A622" w14:textId="77777777" w:rsidR="0031311E" w:rsidRPr="00006912" w:rsidRDefault="0031311E" w:rsidP="007057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en-US"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val="en-US" w:eastAsia="es-ES"/>
                <w14:ligatures w14:val="none"/>
              </w:rPr>
              <w:t>Lower values with worse ECOG-PS</w:t>
            </w:r>
          </w:p>
        </w:tc>
      </w:tr>
      <w:tr w:rsidR="0031311E" w:rsidRPr="00D15BAD" w14:paraId="632CF429" w14:textId="77777777" w:rsidTr="0031311E">
        <w:trPr>
          <w:trHeight w:val="795"/>
        </w:trPr>
        <w:tc>
          <w:tcPr>
            <w:tcW w:w="2268" w:type="dxa"/>
            <w:vAlign w:val="center"/>
            <w:hideMark/>
          </w:tcPr>
          <w:p w14:paraId="34D7F698" w14:textId="77777777" w:rsidR="0031311E" w:rsidRPr="00006912" w:rsidRDefault="0031311E" w:rsidP="007057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BCMI</w:t>
            </w:r>
          </w:p>
        </w:tc>
        <w:tc>
          <w:tcPr>
            <w:tcW w:w="1937" w:type="dxa"/>
            <w:vAlign w:val="center"/>
            <w:hideMark/>
          </w:tcPr>
          <w:p w14:paraId="38347E36" w14:textId="77777777" w:rsidR="0031311E" w:rsidRPr="00006912" w:rsidRDefault="0031311E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-0.355</w:t>
            </w:r>
          </w:p>
        </w:tc>
        <w:tc>
          <w:tcPr>
            <w:tcW w:w="1887" w:type="dxa"/>
            <w:vAlign w:val="center"/>
            <w:hideMark/>
          </w:tcPr>
          <w:p w14:paraId="50DA9F2E" w14:textId="77777777" w:rsidR="0031311E" w:rsidRPr="00006912" w:rsidRDefault="0031311E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&lt;0.001</w:t>
            </w:r>
          </w:p>
        </w:tc>
        <w:tc>
          <w:tcPr>
            <w:tcW w:w="1924" w:type="dxa"/>
            <w:vAlign w:val="center"/>
            <w:hideMark/>
          </w:tcPr>
          <w:p w14:paraId="6E197F13" w14:textId="77777777" w:rsidR="0031311E" w:rsidRPr="00006912" w:rsidRDefault="0031311E" w:rsidP="007057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en-US"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val="en-US" w:eastAsia="es-ES"/>
                <w14:ligatures w14:val="none"/>
              </w:rPr>
              <w:t>Lower values with worse ECOG-PS</w:t>
            </w:r>
          </w:p>
        </w:tc>
      </w:tr>
      <w:tr w:rsidR="0031311E" w:rsidRPr="00D15BAD" w14:paraId="37E3496B" w14:textId="77777777" w:rsidTr="0031311E">
        <w:trPr>
          <w:trHeight w:val="795"/>
        </w:trPr>
        <w:tc>
          <w:tcPr>
            <w:tcW w:w="2268" w:type="dxa"/>
            <w:vAlign w:val="center"/>
            <w:hideMark/>
          </w:tcPr>
          <w:p w14:paraId="4E9FB743" w14:textId="77777777" w:rsidR="0031311E" w:rsidRPr="00006912" w:rsidRDefault="0031311E" w:rsidP="007057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BCM</w:t>
            </w:r>
          </w:p>
        </w:tc>
        <w:tc>
          <w:tcPr>
            <w:tcW w:w="1937" w:type="dxa"/>
            <w:vAlign w:val="center"/>
            <w:hideMark/>
          </w:tcPr>
          <w:p w14:paraId="09F17487" w14:textId="77777777" w:rsidR="0031311E" w:rsidRPr="00006912" w:rsidRDefault="0031311E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-0.334</w:t>
            </w:r>
          </w:p>
        </w:tc>
        <w:tc>
          <w:tcPr>
            <w:tcW w:w="1887" w:type="dxa"/>
            <w:vAlign w:val="center"/>
            <w:hideMark/>
          </w:tcPr>
          <w:p w14:paraId="0F1020D5" w14:textId="77777777" w:rsidR="0031311E" w:rsidRPr="00006912" w:rsidRDefault="0031311E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&lt;0.001</w:t>
            </w:r>
          </w:p>
        </w:tc>
        <w:tc>
          <w:tcPr>
            <w:tcW w:w="1924" w:type="dxa"/>
            <w:vAlign w:val="center"/>
            <w:hideMark/>
          </w:tcPr>
          <w:p w14:paraId="78C85149" w14:textId="77777777" w:rsidR="0031311E" w:rsidRPr="00006912" w:rsidRDefault="0031311E" w:rsidP="007057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en-US"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val="en-US" w:eastAsia="es-ES"/>
                <w14:ligatures w14:val="none"/>
              </w:rPr>
              <w:t>Lower values with worse ECOG-PS</w:t>
            </w:r>
          </w:p>
        </w:tc>
      </w:tr>
      <w:tr w:rsidR="0031311E" w:rsidRPr="00D15BAD" w14:paraId="2F531575" w14:textId="77777777" w:rsidTr="0031311E">
        <w:trPr>
          <w:trHeight w:val="795"/>
        </w:trPr>
        <w:tc>
          <w:tcPr>
            <w:tcW w:w="2268" w:type="dxa"/>
            <w:vAlign w:val="center"/>
            <w:hideMark/>
          </w:tcPr>
          <w:p w14:paraId="258456EE" w14:textId="77777777" w:rsidR="0031311E" w:rsidRPr="00006912" w:rsidRDefault="0031311E" w:rsidP="007057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RF-Y-axis</w:t>
            </w:r>
          </w:p>
        </w:tc>
        <w:tc>
          <w:tcPr>
            <w:tcW w:w="1937" w:type="dxa"/>
            <w:vAlign w:val="center"/>
            <w:hideMark/>
          </w:tcPr>
          <w:p w14:paraId="7C88B143" w14:textId="77777777" w:rsidR="0031311E" w:rsidRPr="00006912" w:rsidRDefault="0031311E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-0.314</w:t>
            </w:r>
          </w:p>
        </w:tc>
        <w:tc>
          <w:tcPr>
            <w:tcW w:w="1887" w:type="dxa"/>
            <w:vAlign w:val="center"/>
            <w:hideMark/>
          </w:tcPr>
          <w:p w14:paraId="230544BD" w14:textId="77777777" w:rsidR="0031311E" w:rsidRPr="00006912" w:rsidRDefault="0031311E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&lt;0.001</w:t>
            </w:r>
          </w:p>
        </w:tc>
        <w:tc>
          <w:tcPr>
            <w:tcW w:w="1924" w:type="dxa"/>
            <w:vAlign w:val="center"/>
            <w:hideMark/>
          </w:tcPr>
          <w:p w14:paraId="1C2AC1A2" w14:textId="77777777" w:rsidR="0031311E" w:rsidRPr="00006912" w:rsidRDefault="0031311E" w:rsidP="007057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en-US"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val="en-US" w:eastAsia="es-ES"/>
                <w14:ligatures w14:val="none"/>
              </w:rPr>
              <w:t>Lower values with worse ECOG-PS</w:t>
            </w:r>
          </w:p>
        </w:tc>
      </w:tr>
      <w:tr w:rsidR="0031311E" w:rsidRPr="00D15BAD" w14:paraId="5781CB96" w14:textId="77777777" w:rsidTr="0031311E">
        <w:trPr>
          <w:trHeight w:val="795"/>
        </w:trPr>
        <w:tc>
          <w:tcPr>
            <w:tcW w:w="2268" w:type="dxa"/>
            <w:vAlign w:val="center"/>
            <w:hideMark/>
          </w:tcPr>
          <w:p w14:paraId="216AE66C" w14:textId="77777777" w:rsidR="0031311E" w:rsidRPr="00006912" w:rsidRDefault="0031311E" w:rsidP="007057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RF-CSA</w:t>
            </w:r>
          </w:p>
        </w:tc>
        <w:tc>
          <w:tcPr>
            <w:tcW w:w="1937" w:type="dxa"/>
            <w:vAlign w:val="center"/>
            <w:hideMark/>
          </w:tcPr>
          <w:p w14:paraId="04CE7B2D" w14:textId="77777777" w:rsidR="0031311E" w:rsidRPr="00006912" w:rsidRDefault="0031311E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-0.283</w:t>
            </w:r>
          </w:p>
        </w:tc>
        <w:tc>
          <w:tcPr>
            <w:tcW w:w="1887" w:type="dxa"/>
            <w:vAlign w:val="center"/>
            <w:hideMark/>
          </w:tcPr>
          <w:p w14:paraId="00581E0E" w14:textId="77777777" w:rsidR="0031311E" w:rsidRPr="00006912" w:rsidRDefault="0031311E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&lt;0.001</w:t>
            </w:r>
          </w:p>
        </w:tc>
        <w:tc>
          <w:tcPr>
            <w:tcW w:w="1924" w:type="dxa"/>
            <w:vAlign w:val="center"/>
            <w:hideMark/>
          </w:tcPr>
          <w:p w14:paraId="4F85B51C" w14:textId="77777777" w:rsidR="0031311E" w:rsidRPr="00006912" w:rsidRDefault="0031311E" w:rsidP="007057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en-US"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val="en-US" w:eastAsia="es-ES"/>
                <w14:ligatures w14:val="none"/>
              </w:rPr>
              <w:t>Lower values with worse ECOG-PS</w:t>
            </w:r>
          </w:p>
        </w:tc>
      </w:tr>
      <w:tr w:rsidR="0031311E" w:rsidRPr="00D15BAD" w14:paraId="3EC968A4" w14:textId="77777777" w:rsidTr="0031311E">
        <w:trPr>
          <w:trHeight w:val="795"/>
        </w:trPr>
        <w:tc>
          <w:tcPr>
            <w:tcW w:w="2268" w:type="dxa"/>
            <w:vAlign w:val="center"/>
            <w:hideMark/>
          </w:tcPr>
          <w:p w14:paraId="296C2E9B" w14:textId="77777777" w:rsidR="0031311E" w:rsidRPr="00006912" w:rsidRDefault="0031311E" w:rsidP="007057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FFMI</w:t>
            </w:r>
          </w:p>
        </w:tc>
        <w:tc>
          <w:tcPr>
            <w:tcW w:w="1937" w:type="dxa"/>
            <w:vAlign w:val="center"/>
            <w:hideMark/>
          </w:tcPr>
          <w:p w14:paraId="077F0BD1" w14:textId="77777777" w:rsidR="0031311E" w:rsidRPr="00006912" w:rsidRDefault="0031311E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-0.257</w:t>
            </w:r>
          </w:p>
        </w:tc>
        <w:tc>
          <w:tcPr>
            <w:tcW w:w="1887" w:type="dxa"/>
            <w:vAlign w:val="center"/>
            <w:hideMark/>
          </w:tcPr>
          <w:p w14:paraId="2FF50E12" w14:textId="77777777" w:rsidR="0031311E" w:rsidRPr="00006912" w:rsidRDefault="0031311E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&lt;0.001</w:t>
            </w:r>
          </w:p>
        </w:tc>
        <w:tc>
          <w:tcPr>
            <w:tcW w:w="1924" w:type="dxa"/>
            <w:vAlign w:val="center"/>
            <w:hideMark/>
          </w:tcPr>
          <w:p w14:paraId="67298468" w14:textId="77777777" w:rsidR="0031311E" w:rsidRPr="00006912" w:rsidRDefault="0031311E" w:rsidP="007057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en-US"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val="en-US" w:eastAsia="es-ES"/>
                <w14:ligatures w14:val="none"/>
              </w:rPr>
              <w:t>Lower values with worse ECOG-PS</w:t>
            </w:r>
          </w:p>
        </w:tc>
      </w:tr>
      <w:tr w:rsidR="0031311E" w:rsidRPr="00D15BAD" w14:paraId="1A783D20" w14:textId="77777777" w:rsidTr="0031311E">
        <w:trPr>
          <w:trHeight w:val="795"/>
        </w:trPr>
        <w:tc>
          <w:tcPr>
            <w:tcW w:w="2268" w:type="dxa"/>
            <w:vAlign w:val="center"/>
            <w:hideMark/>
          </w:tcPr>
          <w:p w14:paraId="4FC033C5" w14:textId="77777777" w:rsidR="0031311E" w:rsidRPr="00006912" w:rsidRDefault="0031311E" w:rsidP="007057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FFM</w:t>
            </w:r>
          </w:p>
        </w:tc>
        <w:tc>
          <w:tcPr>
            <w:tcW w:w="1937" w:type="dxa"/>
            <w:vAlign w:val="center"/>
            <w:hideMark/>
          </w:tcPr>
          <w:p w14:paraId="52F6634A" w14:textId="77777777" w:rsidR="0031311E" w:rsidRPr="00006912" w:rsidRDefault="0031311E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-0.241</w:t>
            </w:r>
          </w:p>
        </w:tc>
        <w:tc>
          <w:tcPr>
            <w:tcW w:w="1887" w:type="dxa"/>
            <w:vAlign w:val="center"/>
            <w:hideMark/>
          </w:tcPr>
          <w:p w14:paraId="514BFA3A" w14:textId="77777777" w:rsidR="0031311E" w:rsidRPr="00006912" w:rsidRDefault="0031311E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&lt;0.001</w:t>
            </w:r>
          </w:p>
        </w:tc>
        <w:tc>
          <w:tcPr>
            <w:tcW w:w="1924" w:type="dxa"/>
            <w:vAlign w:val="center"/>
            <w:hideMark/>
          </w:tcPr>
          <w:p w14:paraId="6ACB75EF" w14:textId="77777777" w:rsidR="0031311E" w:rsidRPr="00006912" w:rsidRDefault="0031311E" w:rsidP="007057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en-US"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val="en-US" w:eastAsia="es-ES"/>
                <w14:ligatures w14:val="none"/>
              </w:rPr>
              <w:t>Lower values with worse ECOG-PS</w:t>
            </w:r>
          </w:p>
        </w:tc>
      </w:tr>
      <w:tr w:rsidR="0031311E" w:rsidRPr="00D15BAD" w14:paraId="123E4FD7" w14:textId="77777777" w:rsidTr="0031311E">
        <w:trPr>
          <w:trHeight w:val="795"/>
        </w:trPr>
        <w:tc>
          <w:tcPr>
            <w:tcW w:w="2268" w:type="dxa"/>
            <w:vAlign w:val="center"/>
            <w:hideMark/>
          </w:tcPr>
          <w:p w14:paraId="11CDAC4D" w14:textId="77777777" w:rsidR="0031311E" w:rsidRPr="00006912" w:rsidRDefault="0031311E" w:rsidP="007057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Calf</w:t>
            </w:r>
            <w:proofErr w:type="spellEnd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 xml:space="preserve"> </w:t>
            </w:r>
            <w:proofErr w:type="spellStart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circumference</w:t>
            </w:r>
            <w:proofErr w:type="spellEnd"/>
          </w:p>
        </w:tc>
        <w:tc>
          <w:tcPr>
            <w:tcW w:w="1937" w:type="dxa"/>
            <w:vAlign w:val="center"/>
            <w:hideMark/>
          </w:tcPr>
          <w:p w14:paraId="3235E52B" w14:textId="77777777" w:rsidR="0031311E" w:rsidRPr="00006912" w:rsidRDefault="0031311E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-0.24</w:t>
            </w:r>
          </w:p>
        </w:tc>
        <w:tc>
          <w:tcPr>
            <w:tcW w:w="1887" w:type="dxa"/>
            <w:vAlign w:val="center"/>
            <w:hideMark/>
          </w:tcPr>
          <w:p w14:paraId="58A55F76" w14:textId="77777777" w:rsidR="0031311E" w:rsidRPr="00006912" w:rsidRDefault="0031311E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&lt;0.001</w:t>
            </w:r>
          </w:p>
        </w:tc>
        <w:tc>
          <w:tcPr>
            <w:tcW w:w="1924" w:type="dxa"/>
            <w:vAlign w:val="center"/>
            <w:hideMark/>
          </w:tcPr>
          <w:p w14:paraId="5B4C1E96" w14:textId="77777777" w:rsidR="0031311E" w:rsidRPr="00006912" w:rsidRDefault="0031311E" w:rsidP="007057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en-US"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val="en-US" w:eastAsia="es-ES"/>
                <w14:ligatures w14:val="none"/>
              </w:rPr>
              <w:t>Lower values with worse ECOG-PS</w:t>
            </w:r>
          </w:p>
        </w:tc>
      </w:tr>
      <w:tr w:rsidR="0031311E" w:rsidRPr="00D15BAD" w14:paraId="09B836E1" w14:textId="77777777" w:rsidTr="0031311E">
        <w:trPr>
          <w:trHeight w:val="795"/>
        </w:trPr>
        <w:tc>
          <w:tcPr>
            <w:tcW w:w="2268" w:type="dxa"/>
            <w:vAlign w:val="center"/>
            <w:hideMark/>
          </w:tcPr>
          <w:p w14:paraId="7B899B6E" w14:textId="77777777" w:rsidR="0031311E" w:rsidRPr="00006912" w:rsidRDefault="0031311E" w:rsidP="007057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Handgrip</w:t>
            </w:r>
            <w:proofErr w:type="spellEnd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 xml:space="preserve"> </w:t>
            </w:r>
            <w:proofErr w:type="spellStart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strength</w:t>
            </w:r>
            <w:proofErr w:type="spellEnd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 xml:space="preserve"> </w:t>
            </w:r>
            <w:proofErr w:type="spellStart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max</w:t>
            </w:r>
            <w:proofErr w:type="spellEnd"/>
          </w:p>
        </w:tc>
        <w:tc>
          <w:tcPr>
            <w:tcW w:w="1937" w:type="dxa"/>
            <w:vAlign w:val="center"/>
            <w:hideMark/>
          </w:tcPr>
          <w:p w14:paraId="1193B175" w14:textId="77777777" w:rsidR="0031311E" w:rsidRPr="00006912" w:rsidRDefault="0031311E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-0.2</w:t>
            </w:r>
          </w:p>
        </w:tc>
        <w:tc>
          <w:tcPr>
            <w:tcW w:w="1887" w:type="dxa"/>
            <w:vAlign w:val="center"/>
            <w:hideMark/>
          </w:tcPr>
          <w:p w14:paraId="6A0B93FE" w14:textId="77777777" w:rsidR="0031311E" w:rsidRPr="00006912" w:rsidRDefault="0031311E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&lt;0.001</w:t>
            </w:r>
          </w:p>
        </w:tc>
        <w:tc>
          <w:tcPr>
            <w:tcW w:w="1924" w:type="dxa"/>
            <w:vAlign w:val="center"/>
            <w:hideMark/>
          </w:tcPr>
          <w:p w14:paraId="593963D8" w14:textId="77777777" w:rsidR="0031311E" w:rsidRPr="00006912" w:rsidRDefault="0031311E" w:rsidP="007057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en-US"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val="en-US" w:eastAsia="es-ES"/>
                <w14:ligatures w14:val="none"/>
              </w:rPr>
              <w:t>Lower values with worse ECOG-PS</w:t>
            </w:r>
          </w:p>
        </w:tc>
      </w:tr>
      <w:tr w:rsidR="0031311E" w:rsidRPr="00D15BAD" w14:paraId="631906B5" w14:textId="77777777" w:rsidTr="0031311E">
        <w:trPr>
          <w:trHeight w:val="795"/>
        </w:trPr>
        <w:tc>
          <w:tcPr>
            <w:tcW w:w="2268" w:type="dxa"/>
            <w:vAlign w:val="center"/>
            <w:hideMark/>
          </w:tcPr>
          <w:p w14:paraId="7B1E0E4E" w14:textId="77777777" w:rsidR="0031311E" w:rsidRPr="00006912" w:rsidRDefault="0031311E" w:rsidP="007057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SMI</w:t>
            </w:r>
          </w:p>
        </w:tc>
        <w:tc>
          <w:tcPr>
            <w:tcW w:w="1937" w:type="dxa"/>
            <w:vAlign w:val="center"/>
            <w:hideMark/>
          </w:tcPr>
          <w:p w14:paraId="6AF484C5" w14:textId="77777777" w:rsidR="0031311E" w:rsidRPr="00006912" w:rsidRDefault="0031311E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-0.195</w:t>
            </w:r>
          </w:p>
        </w:tc>
        <w:tc>
          <w:tcPr>
            <w:tcW w:w="1887" w:type="dxa"/>
            <w:vAlign w:val="center"/>
            <w:hideMark/>
          </w:tcPr>
          <w:p w14:paraId="41966F34" w14:textId="77777777" w:rsidR="0031311E" w:rsidRPr="00006912" w:rsidRDefault="0031311E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&lt;0.001</w:t>
            </w:r>
          </w:p>
        </w:tc>
        <w:tc>
          <w:tcPr>
            <w:tcW w:w="1924" w:type="dxa"/>
            <w:vAlign w:val="center"/>
            <w:hideMark/>
          </w:tcPr>
          <w:p w14:paraId="4334FEA0" w14:textId="77777777" w:rsidR="0031311E" w:rsidRPr="00006912" w:rsidRDefault="0031311E" w:rsidP="007057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en-US"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val="en-US" w:eastAsia="es-ES"/>
                <w14:ligatures w14:val="none"/>
              </w:rPr>
              <w:t>Lower values with worse ECOG-PS</w:t>
            </w:r>
          </w:p>
        </w:tc>
      </w:tr>
      <w:tr w:rsidR="0031311E" w:rsidRPr="00D15BAD" w14:paraId="7FDD59AB" w14:textId="77777777" w:rsidTr="0031311E">
        <w:trPr>
          <w:trHeight w:val="795"/>
        </w:trPr>
        <w:tc>
          <w:tcPr>
            <w:tcW w:w="2268" w:type="dxa"/>
            <w:vAlign w:val="center"/>
            <w:hideMark/>
          </w:tcPr>
          <w:p w14:paraId="52232BA3" w14:textId="77777777" w:rsidR="0031311E" w:rsidRPr="00006912" w:rsidRDefault="0031311E" w:rsidP="007057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 xml:space="preserve">Chair stand test, 5 </w:t>
            </w:r>
            <w:proofErr w:type="spellStart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repetitions</w:t>
            </w:r>
            <w:proofErr w:type="spellEnd"/>
          </w:p>
        </w:tc>
        <w:tc>
          <w:tcPr>
            <w:tcW w:w="1937" w:type="dxa"/>
            <w:vAlign w:val="center"/>
            <w:hideMark/>
          </w:tcPr>
          <w:p w14:paraId="0CEC3151" w14:textId="77777777" w:rsidR="0031311E" w:rsidRPr="00006912" w:rsidRDefault="0031311E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0.161</w:t>
            </w:r>
          </w:p>
        </w:tc>
        <w:tc>
          <w:tcPr>
            <w:tcW w:w="1887" w:type="dxa"/>
            <w:vAlign w:val="center"/>
            <w:hideMark/>
          </w:tcPr>
          <w:p w14:paraId="5C2CAC84" w14:textId="77777777" w:rsidR="0031311E" w:rsidRPr="00006912" w:rsidRDefault="0031311E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0.012</w:t>
            </w:r>
          </w:p>
        </w:tc>
        <w:tc>
          <w:tcPr>
            <w:tcW w:w="1924" w:type="dxa"/>
            <w:vAlign w:val="center"/>
            <w:hideMark/>
          </w:tcPr>
          <w:p w14:paraId="38E337B8" w14:textId="77777777" w:rsidR="0031311E" w:rsidRPr="00006912" w:rsidRDefault="0031311E" w:rsidP="007057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en-US"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val="en-US" w:eastAsia="es-ES"/>
                <w14:ligatures w14:val="none"/>
              </w:rPr>
              <w:t>Higher values with worse ECOG-PS</w:t>
            </w:r>
          </w:p>
        </w:tc>
      </w:tr>
    </w:tbl>
    <w:p w14:paraId="1AB5CD4C" w14:textId="575E9B6D" w:rsidR="00420379" w:rsidRPr="00006912" w:rsidRDefault="00420379">
      <w:pPr>
        <w:rPr>
          <w:rFonts w:ascii="Arial" w:hAnsi="Arial" w:cs="Arial"/>
          <w:lang w:val="en-US"/>
        </w:rPr>
      </w:pPr>
      <w:r w:rsidRPr="00006912">
        <w:rPr>
          <w:rFonts w:ascii="Arial" w:hAnsi="Arial" w:cs="Arial"/>
          <w:lang w:val="en-US"/>
        </w:rPr>
        <w:br/>
        <w:t>Data are shown as median (interquartile range), n (%), or Spearman correlation coefficient. ECOG-PS was compared across GLIM categories using the Kruskal-</w:t>
      </w:r>
      <w:proofErr w:type="gramStart"/>
      <w:r w:rsidRPr="00006912">
        <w:rPr>
          <w:rFonts w:ascii="Arial" w:hAnsi="Arial" w:cs="Arial"/>
          <w:lang w:val="en-US"/>
        </w:rPr>
        <w:t>Wallis</w:t>
      </w:r>
      <w:proofErr w:type="gramEnd"/>
      <w:r w:rsidRPr="00006912">
        <w:rPr>
          <w:rFonts w:ascii="Arial" w:hAnsi="Arial" w:cs="Arial"/>
          <w:lang w:val="en-US"/>
        </w:rPr>
        <w:t xml:space="preserve"> test, with pairwise Wilcoxon rank-sum tests and Holm correction. Correlations between ECOG-PS and </w:t>
      </w:r>
      <w:proofErr w:type="spellStart"/>
      <w:r w:rsidRPr="00006912">
        <w:rPr>
          <w:rFonts w:ascii="Arial" w:hAnsi="Arial" w:cs="Arial"/>
          <w:lang w:val="en-US"/>
        </w:rPr>
        <w:t>morphofunctional</w:t>
      </w:r>
      <w:proofErr w:type="spellEnd"/>
      <w:r w:rsidRPr="00006912">
        <w:rPr>
          <w:rFonts w:ascii="Arial" w:hAnsi="Arial" w:cs="Arial"/>
          <w:lang w:val="en-US"/>
        </w:rPr>
        <w:t xml:space="preserve"> parameters were assessed using Spearman correlation coefficients because ECOG-PS is an ordinal variable. BCM, body cell mass; BCMI, body cell mass index; ECOG-PS, Eastern Cooperative Oncology Group performance status; FFM, fat-free mass; FFMI, fat-free mass index; GLIM, Global Leadership Initiative on Malnutrition; IQR, interquartile range; RF-CSA, rectus femoris cross-sectional area; RF-Y-axis, rectus femoris anteroposterior diameter; SMI, skeletal muscle index.</w:t>
      </w:r>
    </w:p>
    <w:tbl>
      <w:tblPr>
        <w:tblpPr w:leftFromText="141" w:rightFromText="141" w:horzAnchor="margin" w:tblpY="804"/>
        <w:tblW w:w="8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6"/>
        <w:gridCol w:w="1712"/>
        <w:gridCol w:w="1728"/>
        <w:gridCol w:w="1719"/>
        <w:gridCol w:w="1719"/>
      </w:tblGrid>
      <w:tr w:rsidR="00420379" w:rsidRPr="00006912" w14:paraId="1BD8355B" w14:textId="77777777" w:rsidTr="007057C8">
        <w:trPr>
          <w:trHeight w:val="446"/>
        </w:trPr>
        <w:tc>
          <w:tcPr>
            <w:tcW w:w="1826" w:type="dxa"/>
            <w:vAlign w:val="center"/>
            <w:hideMark/>
          </w:tcPr>
          <w:p w14:paraId="4B919734" w14:textId="77777777" w:rsidR="00420379" w:rsidRPr="00006912" w:rsidRDefault="00420379" w:rsidP="007057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  <w:lastRenderedPageBreak/>
              <w:t>Variable</w:t>
            </w:r>
          </w:p>
        </w:tc>
        <w:tc>
          <w:tcPr>
            <w:tcW w:w="1712" w:type="dxa"/>
            <w:vAlign w:val="center"/>
            <w:hideMark/>
          </w:tcPr>
          <w:p w14:paraId="2B628161" w14:textId="77777777" w:rsidR="00420379" w:rsidRPr="00006912" w:rsidRDefault="00420379" w:rsidP="007057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proofErr w:type="gramStart"/>
            <w:r w:rsidRPr="0000691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  <w:t>Total</w:t>
            </w:r>
            <w:proofErr w:type="gramEnd"/>
            <w:r w:rsidRPr="0000691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  <w:t xml:space="preserve"> </w:t>
            </w:r>
            <w:proofErr w:type="spellStart"/>
            <w:r w:rsidRPr="0000691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  <w:t>cohort</w:t>
            </w:r>
            <w:proofErr w:type="spellEnd"/>
            <w:r w:rsidRPr="0000691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  <w:t>, n</w:t>
            </w:r>
          </w:p>
        </w:tc>
        <w:tc>
          <w:tcPr>
            <w:tcW w:w="1728" w:type="dxa"/>
            <w:vAlign w:val="center"/>
            <w:hideMark/>
          </w:tcPr>
          <w:p w14:paraId="7D0A37C2" w14:textId="77777777" w:rsidR="00420379" w:rsidRPr="00006912" w:rsidRDefault="00420379" w:rsidP="007057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  <w:t>Available, n</w:t>
            </w:r>
          </w:p>
        </w:tc>
        <w:tc>
          <w:tcPr>
            <w:tcW w:w="1719" w:type="dxa"/>
            <w:vAlign w:val="center"/>
            <w:hideMark/>
          </w:tcPr>
          <w:p w14:paraId="0C09FF4C" w14:textId="77777777" w:rsidR="00420379" w:rsidRPr="00006912" w:rsidRDefault="00420379" w:rsidP="007057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0691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  <w:t>Missing</w:t>
            </w:r>
            <w:proofErr w:type="spellEnd"/>
            <w:r w:rsidRPr="0000691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  <w:t>, n</w:t>
            </w:r>
          </w:p>
        </w:tc>
        <w:tc>
          <w:tcPr>
            <w:tcW w:w="1719" w:type="dxa"/>
            <w:vAlign w:val="center"/>
            <w:hideMark/>
          </w:tcPr>
          <w:p w14:paraId="7693B6C9" w14:textId="77777777" w:rsidR="00420379" w:rsidRPr="00006912" w:rsidRDefault="00420379" w:rsidP="007057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0691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  <w:t>Missing</w:t>
            </w:r>
            <w:proofErr w:type="spellEnd"/>
            <w:r w:rsidRPr="0000691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  <w:t>, %</w:t>
            </w:r>
          </w:p>
        </w:tc>
      </w:tr>
      <w:tr w:rsidR="00420379" w:rsidRPr="00006912" w14:paraId="65960868" w14:textId="77777777" w:rsidTr="007057C8">
        <w:trPr>
          <w:trHeight w:val="894"/>
        </w:trPr>
        <w:tc>
          <w:tcPr>
            <w:tcW w:w="1826" w:type="dxa"/>
            <w:vAlign w:val="center"/>
            <w:hideMark/>
          </w:tcPr>
          <w:p w14:paraId="5083B31B" w14:textId="77777777" w:rsidR="00420379" w:rsidRPr="00006912" w:rsidRDefault="00420379" w:rsidP="007057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en-US"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val="en-US" w:eastAsia="es-ES"/>
                <w14:ligatures w14:val="none"/>
              </w:rPr>
              <w:t>One-year follow-up / survival status</w:t>
            </w:r>
          </w:p>
        </w:tc>
        <w:tc>
          <w:tcPr>
            <w:tcW w:w="1712" w:type="dxa"/>
            <w:vAlign w:val="center"/>
            <w:hideMark/>
          </w:tcPr>
          <w:p w14:paraId="677B04D9" w14:textId="77777777" w:rsidR="00420379" w:rsidRPr="00006912" w:rsidRDefault="00420379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374</w:t>
            </w:r>
          </w:p>
        </w:tc>
        <w:tc>
          <w:tcPr>
            <w:tcW w:w="1728" w:type="dxa"/>
            <w:vAlign w:val="center"/>
            <w:hideMark/>
          </w:tcPr>
          <w:p w14:paraId="7575E434" w14:textId="77777777" w:rsidR="00420379" w:rsidRPr="00006912" w:rsidRDefault="00420379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357</w:t>
            </w:r>
          </w:p>
        </w:tc>
        <w:tc>
          <w:tcPr>
            <w:tcW w:w="1719" w:type="dxa"/>
            <w:vAlign w:val="center"/>
            <w:hideMark/>
          </w:tcPr>
          <w:p w14:paraId="46C083E5" w14:textId="77777777" w:rsidR="00420379" w:rsidRPr="00006912" w:rsidRDefault="00420379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17</w:t>
            </w:r>
          </w:p>
        </w:tc>
        <w:tc>
          <w:tcPr>
            <w:tcW w:w="1719" w:type="dxa"/>
            <w:vAlign w:val="center"/>
            <w:hideMark/>
          </w:tcPr>
          <w:p w14:paraId="6290BC56" w14:textId="77777777" w:rsidR="00420379" w:rsidRPr="00006912" w:rsidRDefault="00420379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4.5</w:t>
            </w:r>
          </w:p>
        </w:tc>
      </w:tr>
      <w:tr w:rsidR="00420379" w:rsidRPr="00006912" w14:paraId="1F0939E9" w14:textId="77777777" w:rsidTr="007057C8">
        <w:trPr>
          <w:trHeight w:val="446"/>
        </w:trPr>
        <w:tc>
          <w:tcPr>
            <w:tcW w:w="1826" w:type="dxa"/>
            <w:vAlign w:val="center"/>
            <w:hideMark/>
          </w:tcPr>
          <w:p w14:paraId="47CD5D77" w14:textId="77777777" w:rsidR="00420379" w:rsidRPr="00006912" w:rsidRDefault="00420379" w:rsidP="007057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 xml:space="preserve">GLIM </w:t>
            </w:r>
            <w:proofErr w:type="spellStart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category</w:t>
            </w:r>
            <w:proofErr w:type="spellEnd"/>
          </w:p>
        </w:tc>
        <w:tc>
          <w:tcPr>
            <w:tcW w:w="1712" w:type="dxa"/>
            <w:vAlign w:val="center"/>
            <w:hideMark/>
          </w:tcPr>
          <w:p w14:paraId="2C877659" w14:textId="77777777" w:rsidR="00420379" w:rsidRPr="00006912" w:rsidRDefault="00420379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374</w:t>
            </w:r>
          </w:p>
        </w:tc>
        <w:tc>
          <w:tcPr>
            <w:tcW w:w="1728" w:type="dxa"/>
            <w:vAlign w:val="center"/>
            <w:hideMark/>
          </w:tcPr>
          <w:p w14:paraId="63D3FF2F" w14:textId="5D27DDCE" w:rsidR="00420379" w:rsidRPr="00006912" w:rsidRDefault="0031311E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374</w:t>
            </w:r>
          </w:p>
        </w:tc>
        <w:tc>
          <w:tcPr>
            <w:tcW w:w="1719" w:type="dxa"/>
            <w:vAlign w:val="center"/>
            <w:hideMark/>
          </w:tcPr>
          <w:p w14:paraId="56F19985" w14:textId="4771F042" w:rsidR="00420379" w:rsidRPr="00006912" w:rsidRDefault="0031311E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</w:t>
            </w:r>
          </w:p>
        </w:tc>
        <w:tc>
          <w:tcPr>
            <w:tcW w:w="1719" w:type="dxa"/>
            <w:vAlign w:val="center"/>
            <w:hideMark/>
          </w:tcPr>
          <w:p w14:paraId="0D9B6F4B" w14:textId="1C2499F1" w:rsidR="00420379" w:rsidRPr="00006912" w:rsidRDefault="0031311E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</w:t>
            </w:r>
          </w:p>
        </w:tc>
      </w:tr>
      <w:tr w:rsidR="00420379" w:rsidRPr="00006912" w14:paraId="5A3FA127" w14:textId="77777777" w:rsidTr="007057C8">
        <w:trPr>
          <w:trHeight w:val="222"/>
        </w:trPr>
        <w:tc>
          <w:tcPr>
            <w:tcW w:w="1826" w:type="dxa"/>
            <w:vAlign w:val="center"/>
            <w:hideMark/>
          </w:tcPr>
          <w:p w14:paraId="3FFF52D2" w14:textId="77777777" w:rsidR="00420379" w:rsidRPr="00006912" w:rsidRDefault="00420379" w:rsidP="007057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Age</w:t>
            </w:r>
          </w:p>
        </w:tc>
        <w:tc>
          <w:tcPr>
            <w:tcW w:w="1712" w:type="dxa"/>
            <w:vAlign w:val="center"/>
            <w:hideMark/>
          </w:tcPr>
          <w:p w14:paraId="41191E73" w14:textId="77777777" w:rsidR="00420379" w:rsidRPr="00006912" w:rsidRDefault="00420379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357</w:t>
            </w:r>
          </w:p>
        </w:tc>
        <w:tc>
          <w:tcPr>
            <w:tcW w:w="1728" w:type="dxa"/>
            <w:vAlign w:val="center"/>
            <w:hideMark/>
          </w:tcPr>
          <w:p w14:paraId="7BB20BA6" w14:textId="77777777" w:rsidR="00420379" w:rsidRPr="00006912" w:rsidRDefault="00420379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355</w:t>
            </w:r>
          </w:p>
        </w:tc>
        <w:tc>
          <w:tcPr>
            <w:tcW w:w="1719" w:type="dxa"/>
            <w:vAlign w:val="center"/>
            <w:hideMark/>
          </w:tcPr>
          <w:p w14:paraId="7875D264" w14:textId="77777777" w:rsidR="00420379" w:rsidRPr="00006912" w:rsidRDefault="00420379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2</w:t>
            </w:r>
          </w:p>
        </w:tc>
        <w:tc>
          <w:tcPr>
            <w:tcW w:w="1719" w:type="dxa"/>
            <w:vAlign w:val="center"/>
            <w:hideMark/>
          </w:tcPr>
          <w:p w14:paraId="5B154687" w14:textId="77777777" w:rsidR="00420379" w:rsidRPr="00006912" w:rsidRDefault="00420379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0.6</w:t>
            </w:r>
          </w:p>
        </w:tc>
      </w:tr>
      <w:tr w:rsidR="00420379" w:rsidRPr="00006912" w14:paraId="6A87AEB7" w14:textId="77777777" w:rsidTr="007057C8">
        <w:trPr>
          <w:trHeight w:val="222"/>
        </w:trPr>
        <w:tc>
          <w:tcPr>
            <w:tcW w:w="1826" w:type="dxa"/>
            <w:vAlign w:val="center"/>
            <w:hideMark/>
          </w:tcPr>
          <w:p w14:paraId="56163586" w14:textId="77777777" w:rsidR="00420379" w:rsidRPr="00006912" w:rsidRDefault="00420379" w:rsidP="007057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Sex</w:t>
            </w:r>
          </w:p>
        </w:tc>
        <w:tc>
          <w:tcPr>
            <w:tcW w:w="1712" w:type="dxa"/>
            <w:vAlign w:val="center"/>
            <w:hideMark/>
          </w:tcPr>
          <w:p w14:paraId="2D104626" w14:textId="77777777" w:rsidR="00420379" w:rsidRPr="00006912" w:rsidRDefault="00420379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357</w:t>
            </w:r>
          </w:p>
        </w:tc>
        <w:tc>
          <w:tcPr>
            <w:tcW w:w="1728" w:type="dxa"/>
            <w:vAlign w:val="center"/>
            <w:hideMark/>
          </w:tcPr>
          <w:p w14:paraId="645FEBEE" w14:textId="77777777" w:rsidR="00420379" w:rsidRPr="00006912" w:rsidRDefault="00420379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357</w:t>
            </w:r>
          </w:p>
        </w:tc>
        <w:tc>
          <w:tcPr>
            <w:tcW w:w="1719" w:type="dxa"/>
            <w:vAlign w:val="center"/>
            <w:hideMark/>
          </w:tcPr>
          <w:p w14:paraId="4EEAF847" w14:textId="77777777" w:rsidR="00420379" w:rsidRPr="00006912" w:rsidRDefault="00420379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</w:t>
            </w:r>
          </w:p>
        </w:tc>
        <w:tc>
          <w:tcPr>
            <w:tcW w:w="1719" w:type="dxa"/>
            <w:vAlign w:val="center"/>
            <w:hideMark/>
          </w:tcPr>
          <w:p w14:paraId="2743AE6F" w14:textId="77777777" w:rsidR="00420379" w:rsidRPr="00006912" w:rsidRDefault="00420379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</w:t>
            </w:r>
          </w:p>
        </w:tc>
      </w:tr>
      <w:tr w:rsidR="00420379" w:rsidRPr="00006912" w14:paraId="41395772" w14:textId="77777777" w:rsidTr="007057C8">
        <w:trPr>
          <w:trHeight w:val="222"/>
        </w:trPr>
        <w:tc>
          <w:tcPr>
            <w:tcW w:w="1826" w:type="dxa"/>
            <w:vAlign w:val="center"/>
            <w:hideMark/>
          </w:tcPr>
          <w:p w14:paraId="72468CE0" w14:textId="77777777" w:rsidR="00420379" w:rsidRPr="00006912" w:rsidRDefault="00420379" w:rsidP="007057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BMI</w:t>
            </w:r>
          </w:p>
        </w:tc>
        <w:tc>
          <w:tcPr>
            <w:tcW w:w="1712" w:type="dxa"/>
            <w:vAlign w:val="center"/>
            <w:hideMark/>
          </w:tcPr>
          <w:p w14:paraId="17976AE2" w14:textId="77777777" w:rsidR="00420379" w:rsidRPr="00006912" w:rsidRDefault="00420379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357</w:t>
            </w:r>
          </w:p>
        </w:tc>
        <w:tc>
          <w:tcPr>
            <w:tcW w:w="1728" w:type="dxa"/>
            <w:vAlign w:val="center"/>
            <w:hideMark/>
          </w:tcPr>
          <w:p w14:paraId="26EC1D2C" w14:textId="77777777" w:rsidR="00420379" w:rsidRPr="00006912" w:rsidRDefault="00420379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355</w:t>
            </w:r>
          </w:p>
        </w:tc>
        <w:tc>
          <w:tcPr>
            <w:tcW w:w="1719" w:type="dxa"/>
            <w:vAlign w:val="center"/>
            <w:hideMark/>
          </w:tcPr>
          <w:p w14:paraId="4B27D5E2" w14:textId="77777777" w:rsidR="00420379" w:rsidRPr="00006912" w:rsidRDefault="00420379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2</w:t>
            </w:r>
          </w:p>
        </w:tc>
        <w:tc>
          <w:tcPr>
            <w:tcW w:w="1719" w:type="dxa"/>
            <w:vAlign w:val="center"/>
            <w:hideMark/>
          </w:tcPr>
          <w:p w14:paraId="52452215" w14:textId="77777777" w:rsidR="00420379" w:rsidRPr="00006912" w:rsidRDefault="00420379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0.6</w:t>
            </w:r>
          </w:p>
        </w:tc>
      </w:tr>
      <w:tr w:rsidR="00420379" w:rsidRPr="00006912" w14:paraId="434600DE" w14:textId="77777777" w:rsidTr="007057C8">
        <w:trPr>
          <w:trHeight w:val="670"/>
        </w:trPr>
        <w:tc>
          <w:tcPr>
            <w:tcW w:w="1826" w:type="dxa"/>
            <w:vAlign w:val="center"/>
            <w:hideMark/>
          </w:tcPr>
          <w:p w14:paraId="4FDC85C2" w14:textId="77777777" w:rsidR="00420379" w:rsidRPr="00006912" w:rsidRDefault="00420379" w:rsidP="007057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ECOG performance status</w:t>
            </w:r>
          </w:p>
        </w:tc>
        <w:tc>
          <w:tcPr>
            <w:tcW w:w="1712" w:type="dxa"/>
            <w:vAlign w:val="center"/>
            <w:hideMark/>
          </w:tcPr>
          <w:p w14:paraId="5A04390B" w14:textId="77777777" w:rsidR="00420379" w:rsidRPr="00006912" w:rsidRDefault="00420379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357</w:t>
            </w:r>
          </w:p>
        </w:tc>
        <w:tc>
          <w:tcPr>
            <w:tcW w:w="1728" w:type="dxa"/>
            <w:vAlign w:val="center"/>
            <w:hideMark/>
          </w:tcPr>
          <w:p w14:paraId="6F0D4577" w14:textId="77777777" w:rsidR="00420379" w:rsidRPr="00006912" w:rsidRDefault="00420379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357</w:t>
            </w:r>
          </w:p>
        </w:tc>
        <w:tc>
          <w:tcPr>
            <w:tcW w:w="1719" w:type="dxa"/>
            <w:vAlign w:val="center"/>
            <w:hideMark/>
          </w:tcPr>
          <w:p w14:paraId="6B2EEAB4" w14:textId="77777777" w:rsidR="00420379" w:rsidRPr="00006912" w:rsidRDefault="00420379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</w:t>
            </w:r>
          </w:p>
        </w:tc>
        <w:tc>
          <w:tcPr>
            <w:tcW w:w="1719" w:type="dxa"/>
            <w:vAlign w:val="center"/>
            <w:hideMark/>
          </w:tcPr>
          <w:p w14:paraId="01EEDAA1" w14:textId="77777777" w:rsidR="00420379" w:rsidRPr="00006912" w:rsidRDefault="00420379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</w:t>
            </w:r>
          </w:p>
        </w:tc>
      </w:tr>
      <w:tr w:rsidR="00420379" w:rsidRPr="00006912" w14:paraId="513A48E3" w14:textId="77777777" w:rsidTr="007057C8">
        <w:trPr>
          <w:trHeight w:val="446"/>
        </w:trPr>
        <w:tc>
          <w:tcPr>
            <w:tcW w:w="1826" w:type="dxa"/>
            <w:vAlign w:val="center"/>
            <w:hideMark/>
          </w:tcPr>
          <w:p w14:paraId="6F9C2F32" w14:textId="77777777" w:rsidR="00420379" w:rsidRPr="00006912" w:rsidRDefault="00420379" w:rsidP="007057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BIA-</w:t>
            </w:r>
            <w:proofErr w:type="spellStart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derived</w:t>
            </w:r>
            <w:proofErr w:type="spellEnd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 xml:space="preserve"> </w:t>
            </w:r>
            <w:proofErr w:type="spellStart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markers</w:t>
            </w:r>
            <w:proofErr w:type="spellEnd"/>
          </w:p>
        </w:tc>
        <w:tc>
          <w:tcPr>
            <w:tcW w:w="1712" w:type="dxa"/>
            <w:vAlign w:val="center"/>
            <w:hideMark/>
          </w:tcPr>
          <w:p w14:paraId="55CB8D3F" w14:textId="77777777" w:rsidR="00420379" w:rsidRPr="00006912" w:rsidRDefault="00420379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357</w:t>
            </w:r>
          </w:p>
        </w:tc>
        <w:tc>
          <w:tcPr>
            <w:tcW w:w="1728" w:type="dxa"/>
            <w:vAlign w:val="center"/>
            <w:hideMark/>
          </w:tcPr>
          <w:p w14:paraId="7CF67BEE" w14:textId="77777777" w:rsidR="00420379" w:rsidRPr="00006912" w:rsidRDefault="00420379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355</w:t>
            </w:r>
          </w:p>
        </w:tc>
        <w:tc>
          <w:tcPr>
            <w:tcW w:w="1719" w:type="dxa"/>
            <w:vAlign w:val="center"/>
            <w:hideMark/>
          </w:tcPr>
          <w:p w14:paraId="16FD55B2" w14:textId="77777777" w:rsidR="00420379" w:rsidRPr="00006912" w:rsidRDefault="00420379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2</w:t>
            </w:r>
          </w:p>
        </w:tc>
        <w:tc>
          <w:tcPr>
            <w:tcW w:w="1719" w:type="dxa"/>
            <w:vAlign w:val="center"/>
            <w:hideMark/>
          </w:tcPr>
          <w:p w14:paraId="0FCD4770" w14:textId="77777777" w:rsidR="00420379" w:rsidRPr="00006912" w:rsidRDefault="00420379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0.6</w:t>
            </w:r>
          </w:p>
        </w:tc>
      </w:tr>
      <w:tr w:rsidR="00420379" w:rsidRPr="00006912" w14:paraId="624BC8CA" w14:textId="77777777" w:rsidTr="007057C8">
        <w:trPr>
          <w:trHeight w:val="222"/>
        </w:trPr>
        <w:tc>
          <w:tcPr>
            <w:tcW w:w="1826" w:type="dxa"/>
            <w:vAlign w:val="center"/>
            <w:hideMark/>
          </w:tcPr>
          <w:p w14:paraId="440B04F5" w14:textId="77777777" w:rsidR="00420379" w:rsidRPr="00006912" w:rsidRDefault="00420379" w:rsidP="007057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RF-CSA</w:t>
            </w:r>
          </w:p>
        </w:tc>
        <w:tc>
          <w:tcPr>
            <w:tcW w:w="1712" w:type="dxa"/>
            <w:vAlign w:val="center"/>
            <w:hideMark/>
          </w:tcPr>
          <w:p w14:paraId="75C9F255" w14:textId="77777777" w:rsidR="00420379" w:rsidRPr="00006912" w:rsidRDefault="00420379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357</w:t>
            </w:r>
          </w:p>
        </w:tc>
        <w:tc>
          <w:tcPr>
            <w:tcW w:w="1728" w:type="dxa"/>
            <w:vAlign w:val="center"/>
            <w:hideMark/>
          </w:tcPr>
          <w:p w14:paraId="5F62A415" w14:textId="77777777" w:rsidR="00420379" w:rsidRPr="00006912" w:rsidRDefault="00420379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342</w:t>
            </w:r>
          </w:p>
        </w:tc>
        <w:tc>
          <w:tcPr>
            <w:tcW w:w="1719" w:type="dxa"/>
            <w:vAlign w:val="center"/>
            <w:hideMark/>
          </w:tcPr>
          <w:p w14:paraId="663DA78C" w14:textId="77777777" w:rsidR="00420379" w:rsidRPr="00006912" w:rsidRDefault="00420379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15</w:t>
            </w:r>
          </w:p>
        </w:tc>
        <w:tc>
          <w:tcPr>
            <w:tcW w:w="1719" w:type="dxa"/>
            <w:vAlign w:val="center"/>
            <w:hideMark/>
          </w:tcPr>
          <w:p w14:paraId="6651919B" w14:textId="77777777" w:rsidR="00420379" w:rsidRPr="00006912" w:rsidRDefault="00420379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4.2</w:t>
            </w:r>
          </w:p>
        </w:tc>
      </w:tr>
      <w:tr w:rsidR="00420379" w:rsidRPr="00006912" w14:paraId="7D2A54B5" w14:textId="77777777" w:rsidTr="007057C8">
        <w:trPr>
          <w:trHeight w:val="222"/>
        </w:trPr>
        <w:tc>
          <w:tcPr>
            <w:tcW w:w="1826" w:type="dxa"/>
            <w:vAlign w:val="center"/>
            <w:hideMark/>
          </w:tcPr>
          <w:p w14:paraId="1062D34A" w14:textId="77777777" w:rsidR="00420379" w:rsidRPr="00006912" w:rsidRDefault="00420379" w:rsidP="007057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RF-Y-axis</w:t>
            </w:r>
          </w:p>
        </w:tc>
        <w:tc>
          <w:tcPr>
            <w:tcW w:w="1712" w:type="dxa"/>
            <w:vAlign w:val="center"/>
            <w:hideMark/>
          </w:tcPr>
          <w:p w14:paraId="3A50728F" w14:textId="77777777" w:rsidR="00420379" w:rsidRPr="00006912" w:rsidRDefault="00420379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357</w:t>
            </w:r>
          </w:p>
        </w:tc>
        <w:tc>
          <w:tcPr>
            <w:tcW w:w="1728" w:type="dxa"/>
            <w:vAlign w:val="center"/>
            <w:hideMark/>
          </w:tcPr>
          <w:p w14:paraId="3B47A606" w14:textId="77777777" w:rsidR="00420379" w:rsidRPr="00006912" w:rsidRDefault="00420379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338</w:t>
            </w:r>
          </w:p>
        </w:tc>
        <w:tc>
          <w:tcPr>
            <w:tcW w:w="1719" w:type="dxa"/>
            <w:vAlign w:val="center"/>
            <w:hideMark/>
          </w:tcPr>
          <w:p w14:paraId="46B9185C" w14:textId="77777777" w:rsidR="00420379" w:rsidRPr="00006912" w:rsidRDefault="00420379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19</w:t>
            </w:r>
          </w:p>
        </w:tc>
        <w:tc>
          <w:tcPr>
            <w:tcW w:w="1719" w:type="dxa"/>
            <w:vAlign w:val="center"/>
            <w:hideMark/>
          </w:tcPr>
          <w:p w14:paraId="45E855A4" w14:textId="77777777" w:rsidR="00420379" w:rsidRPr="00006912" w:rsidRDefault="00420379" w:rsidP="007057C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5.3</w:t>
            </w:r>
          </w:p>
        </w:tc>
      </w:tr>
    </w:tbl>
    <w:p w14:paraId="5C00A5AE" w14:textId="6A6C6C3C" w:rsidR="00420379" w:rsidRPr="00006912" w:rsidRDefault="00420379" w:rsidP="00420379">
      <w:pPr>
        <w:rPr>
          <w:rFonts w:ascii="Arial" w:hAnsi="Arial" w:cs="Arial"/>
          <w:b/>
          <w:bCs/>
          <w:lang w:val="en-US"/>
        </w:rPr>
      </w:pPr>
      <w:r w:rsidRPr="00006912">
        <w:rPr>
          <w:rFonts w:ascii="Arial" w:hAnsi="Arial" w:cs="Arial"/>
          <w:b/>
          <w:bCs/>
          <w:lang w:val="en-US"/>
        </w:rPr>
        <w:t xml:space="preserve">Supplementary Table 6. Missing data for variables included in the survival and </w:t>
      </w:r>
      <w:proofErr w:type="spellStart"/>
      <w:r w:rsidRPr="00006912">
        <w:rPr>
          <w:rFonts w:ascii="Arial" w:hAnsi="Arial" w:cs="Arial"/>
          <w:b/>
          <w:bCs/>
          <w:lang w:val="en-US"/>
        </w:rPr>
        <w:t>morphofunctional</w:t>
      </w:r>
      <w:proofErr w:type="spellEnd"/>
      <w:r w:rsidRPr="00006912">
        <w:rPr>
          <w:rFonts w:ascii="Arial" w:hAnsi="Arial" w:cs="Arial"/>
          <w:b/>
          <w:bCs/>
          <w:lang w:val="en-US"/>
        </w:rPr>
        <w:t xml:space="preserve"> analyses</w:t>
      </w:r>
    </w:p>
    <w:p w14:paraId="1FE0DCDA" w14:textId="77777777" w:rsidR="00420379" w:rsidRPr="00006912" w:rsidRDefault="00420379" w:rsidP="00420379">
      <w:pPr>
        <w:rPr>
          <w:rFonts w:ascii="Arial" w:hAnsi="Arial" w:cs="Arial"/>
          <w:lang w:val="en-US"/>
        </w:rPr>
      </w:pPr>
    </w:p>
    <w:p w14:paraId="10856C78" w14:textId="77777777" w:rsidR="00420379" w:rsidRPr="00006912" w:rsidRDefault="00420379" w:rsidP="00420379">
      <w:pPr>
        <w:rPr>
          <w:rFonts w:ascii="Arial" w:hAnsi="Arial" w:cs="Arial"/>
          <w:lang w:val="en-US"/>
        </w:rPr>
      </w:pPr>
      <w:r w:rsidRPr="00006912">
        <w:rPr>
          <w:rFonts w:ascii="Arial" w:hAnsi="Arial" w:cs="Arial"/>
          <w:lang w:val="en-US"/>
        </w:rPr>
        <w:t xml:space="preserve">Data are shown for the main variables used in the survival and </w:t>
      </w:r>
      <w:proofErr w:type="spellStart"/>
      <w:r w:rsidRPr="00006912">
        <w:rPr>
          <w:rFonts w:ascii="Arial" w:hAnsi="Arial" w:cs="Arial"/>
          <w:lang w:val="en-US"/>
        </w:rPr>
        <w:t>morphofunctional</w:t>
      </w:r>
      <w:proofErr w:type="spellEnd"/>
      <w:r w:rsidRPr="00006912">
        <w:rPr>
          <w:rFonts w:ascii="Arial" w:hAnsi="Arial" w:cs="Arial"/>
          <w:lang w:val="en-US"/>
        </w:rPr>
        <w:t xml:space="preserve"> analyses. Missingness was low for the principal clinical covariates. Complete-case analysis was used for each model. BIA, bioelectrical impedance analysis; BMI, body mass index; ECOG, Eastern Cooperative Oncology Group; GLIM, Global Leadership Initiative on Malnutrition; RF-CSA, rectus femoris cross-sectional area; RF-Y-axis, rectus femoris anteroposterior diameter.</w:t>
      </w:r>
    </w:p>
    <w:p w14:paraId="699EDFD4" w14:textId="2B1392FD" w:rsidR="00006912" w:rsidRPr="00006912" w:rsidRDefault="00006912">
      <w:pPr>
        <w:rPr>
          <w:rFonts w:ascii="Arial" w:hAnsi="Arial" w:cs="Arial"/>
          <w:lang w:val="en-US"/>
        </w:rPr>
      </w:pPr>
      <w:r w:rsidRPr="00006912">
        <w:rPr>
          <w:rFonts w:ascii="Arial" w:hAnsi="Arial" w:cs="Arial"/>
          <w:lang w:val="en-US"/>
        </w:rPr>
        <w:br w:type="page"/>
      </w:r>
    </w:p>
    <w:p w14:paraId="28FAAAFC" w14:textId="4071931F" w:rsidR="00420379" w:rsidRPr="00006912" w:rsidRDefault="00006912" w:rsidP="00420379">
      <w:pPr>
        <w:rPr>
          <w:rFonts w:ascii="Arial" w:hAnsi="Arial" w:cs="Arial"/>
          <w:b/>
          <w:bCs/>
          <w:lang w:val="en-US"/>
        </w:rPr>
      </w:pPr>
      <w:r w:rsidRPr="00006912">
        <w:rPr>
          <w:rFonts w:ascii="Arial" w:hAnsi="Arial" w:cs="Arial"/>
          <w:b/>
          <w:bCs/>
          <w:lang w:val="en-US"/>
        </w:rPr>
        <w:lastRenderedPageBreak/>
        <w:t>Supplementary Table 7: Detailed survival models</w:t>
      </w:r>
    </w:p>
    <w:p w14:paraId="2697E089" w14:textId="627B09C5" w:rsidR="00006912" w:rsidRPr="00006912" w:rsidRDefault="00006912" w:rsidP="00006912">
      <w:pPr>
        <w:rPr>
          <w:rFonts w:ascii="Arial" w:hAnsi="Arial" w:cs="Arial"/>
          <w:b/>
          <w:bCs/>
          <w:lang w:val="en-US"/>
        </w:rPr>
      </w:pPr>
      <w:r w:rsidRPr="00006912">
        <w:rPr>
          <w:rFonts w:ascii="Arial" w:hAnsi="Arial" w:cs="Arial"/>
          <w:b/>
          <w:bCs/>
          <w:lang w:val="en-US"/>
        </w:rPr>
        <w:t>A. Cox regression models for GLIM-defined nutritional status and one-year mortality</w:t>
      </w:r>
    </w:p>
    <w:tbl>
      <w:tblPr>
        <w:tblW w:w="8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2"/>
        <w:gridCol w:w="1751"/>
        <w:gridCol w:w="1713"/>
        <w:gridCol w:w="1715"/>
        <w:gridCol w:w="1717"/>
      </w:tblGrid>
      <w:tr w:rsidR="00006912" w:rsidRPr="00006912" w14:paraId="5421D22D" w14:textId="77777777" w:rsidTr="00006912">
        <w:trPr>
          <w:trHeight w:val="201"/>
        </w:trPr>
        <w:tc>
          <w:tcPr>
            <w:tcW w:w="1722" w:type="dxa"/>
            <w:vAlign w:val="center"/>
            <w:hideMark/>
          </w:tcPr>
          <w:p w14:paraId="764DC6C5" w14:textId="77777777" w:rsidR="00006912" w:rsidRPr="00006912" w:rsidRDefault="00006912" w:rsidP="000069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  <w:t>Model</w:t>
            </w:r>
          </w:p>
        </w:tc>
        <w:tc>
          <w:tcPr>
            <w:tcW w:w="1751" w:type="dxa"/>
            <w:vAlign w:val="center"/>
            <w:hideMark/>
          </w:tcPr>
          <w:p w14:paraId="20CF5B7F" w14:textId="77777777" w:rsidR="00006912" w:rsidRPr="00006912" w:rsidRDefault="00006912" w:rsidP="000069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  <w:t>Variable</w:t>
            </w:r>
          </w:p>
        </w:tc>
        <w:tc>
          <w:tcPr>
            <w:tcW w:w="1713" w:type="dxa"/>
            <w:vAlign w:val="center"/>
            <w:hideMark/>
          </w:tcPr>
          <w:p w14:paraId="4DF5C837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  <w:t>HR</w:t>
            </w:r>
          </w:p>
        </w:tc>
        <w:tc>
          <w:tcPr>
            <w:tcW w:w="1715" w:type="dxa"/>
            <w:vAlign w:val="center"/>
            <w:hideMark/>
          </w:tcPr>
          <w:p w14:paraId="690EBED8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  <w:t>95% CI</w:t>
            </w:r>
          </w:p>
        </w:tc>
        <w:tc>
          <w:tcPr>
            <w:tcW w:w="1717" w:type="dxa"/>
            <w:vAlign w:val="center"/>
            <w:hideMark/>
          </w:tcPr>
          <w:p w14:paraId="75BC4EA4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  <w:t xml:space="preserve">P </w:t>
            </w:r>
            <w:proofErr w:type="spellStart"/>
            <w:r w:rsidRPr="0000691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  <w:t>value</w:t>
            </w:r>
            <w:proofErr w:type="spellEnd"/>
          </w:p>
        </w:tc>
      </w:tr>
      <w:tr w:rsidR="00006912" w:rsidRPr="00006912" w14:paraId="5374EC1F" w14:textId="77777777" w:rsidTr="00006912">
        <w:trPr>
          <w:trHeight w:val="806"/>
        </w:trPr>
        <w:tc>
          <w:tcPr>
            <w:tcW w:w="1722" w:type="dxa"/>
            <w:vAlign w:val="center"/>
            <w:hideMark/>
          </w:tcPr>
          <w:p w14:paraId="3088F811" w14:textId="77777777" w:rsidR="00006912" w:rsidRPr="00006912" w:rsidRDefault="00006912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Unadjusted</w:t>
            </w:r>
            <w:proofErr w:type="spellEnd"/>
          </w:p>
        </w:tc>
        <w:tc>
          <w:tcPr>
            <w:tcW w:w="1751" w:type="dxa"/>
            <w:vAlign w:val="center"/>
            <w:hideMark/>
          </w:tcPr>
          <w:p w14:paraId="11A17759" w14:textId="77777777" w:rsidR="00006912" w:rsidRPr="00006912" w:rsidRDefault="00006912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en-US"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val="en-US" w:eastAsia="es-ES"/>
                <w14:ligatures w14:val="none"/>
              </w:rPr>
              <w:t>Moderate malnutrition vs well-nourished</w:t>
            </w:r>
          </w:p>
        </w:tc>
        <w:tc>
          <w:tcPr>
            <w:tcW w:w="1713" w:type="dxa"/>
            <w:vAlign w:val="center"/>
            <w:hideMark/>
          </w:tcPr>
          <w:p w14:paraId="7A6C5CA2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1.5</w:t>
            </w:r>
          </w:p>
        </w:tc>
        <w:tc>
          <w:tcPr>
            <w:tcW w:w="1715" w:type="dxa"/>
            <w:vAlign w:val="center"/>
            <w:hideMark/>
          </w:tcPr>
          <w:p w14:paraId="2A2AA1BF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0.82-2.74</w:t>
            </w:r>
          </w:p>
        </w:tc>
        <w:tc>
          <w:tcPr>
            <w:tcW w:w="1717" w:type="dxa"/>
            <w:vAlign w:val="center"/>
            <w:hideMark/>
          </w:tcPr>
          <w:p w14:paraId="408BEFA2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0.185</w:t>
            </w:r>
          </w:p>
        </w:tc>
      </w:tr>
      <w:tr w:rsidR="00006912" w:rsidRPr="00006912" w14:paraId="5E4A3ED2" w14:textId="77777777" w:rsidTr="00006912">
        <w:trPr>
          <w:trHeight w:val="806"/>
        </w:trPr>
        <w:tc>
          <w:tcPr>
            <w:tcW w:w="1722" w:type="dxa"/>
            <w:vAlign w:val="center"/>
            <w:hideMark/>
          </w:tcPr>
          <w:p w14:paraId="47934C09" w14:textId="77777777" w:rsidR="00006912" w:rsidRPr="00006912" w:rsidRDefault="00006912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Unadjusted</w:t>
            </w:r>
            <w:proofErr w:type="spellEnd"/>
          </w:p>
        </w:tc>
        <w:tc>
          <w:tcPr>
            <w:tcW w:w="1751" w:type="dxa"/>
            <w:vAlign w:val="center"/>
            <w:hideMark/>
          </w:tcPr>
          <w:p w14:paraId="78D8C8E3" w14:textId="77777777" w:rsidR="00006912" w:rsidRPr="00006912" w:rsidRDefault="00006912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en-US"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val="en-US" w:eastAsia="es-ES"/>
                <w14:ligatures w14:val="none"/>
              </w:rPr>
              <w:t>Severe malnutrition vs well-nourished</w:t>
            </w:r>
          </w:p>
        </w:tc>
        <w:tc>
          <w:tcPr>
            <w:tcW w:w="1713" w:type="dxa"/>
            <w:vAlign w:val="center"/>
            <w:hideMark/>
          </w:tcPr>
          <w:p w14:paraId="2F9FA194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4.31</w:t>
            </w:r>
          </w:p>
        </w:tc>
        <w:tc>
          <w:tcPr>
            <w:tcW w:w="1715" w:type="dxa"/>
            <w:vAlign w:val="center"/>
            <w:hideMark/>
          </w:tcPr>
          <w:p w14:paraId="1A068103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2.73-6.80</w:t>
            </w:r>
          </w:p>
        </w:tc>
        <w:tc>
          <w:tcPr>
            <w:tcW w:w="1717" w:type="dxa"/>
            <w:vAlign w:val="center"/>
            <w:hideMark/>
          </w:tcPr>
          <w:p w14:paraId="06900631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&lt;0.001</w:t>
            </w:r>
          </w:p>
        </w:tc>
      </w:tr>
      <w:tr w:rsidR="00006912" w:rsidRPr="00006912" w14:paraId="197EDB9D" w14:textId="77777777" w:rsidTr="00006912">
        <w:trPr>
          <w:trHeight w:val="806"/>
        </w:trPr>
        <w:tc>
          <w:tcPr>
            <w:tcW w:w="1722" w:type="dxa"/>
            <w:vAlign w:val="center"/>
            <w:hideMark/>
          </w:tcPr>
          <w:p w14:paraId="6158E0E5" w14:textId="77777777" w:rsidR="00006912" w:rsidRPr="00006912" w:rsidRDefault="00006912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Adjusted</w:t>
            </w:r>
            <w:proofErr w:type="spellEnd"/>
          </w:p>
        </w:tc>
        <w:tc>
          <w:tcPr>
            <w:tcW w:w="1751" w:type="dxa"/>
            <w:vAlign w:val="center"/>
            <w:hideMark/>
          </w:tcPr>
          <w:p w14:paraId="29B88C88" w14:textId="77777777" w:rsidR="00006912" w:rsidRPr="00006912" w:rsidRDefault="00006912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en-US"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val="en-US" w:eastAsia="es-ES"/>
                <w14:ligatures w14:val="none"/>
              </w:rPr>
              <w:t>Moderate malnutrition vs well-nourished</w:t>
            </w:r>
          </w:p>
        </w:tc>
        <w:tc>
          <w:tcPr>
            <w:tcW w:w="1713" w:type="dxa"/>
            <w:vAlign w:val="center"/>
            <w:hideMark/>
          </w:tcPr>
          <w:p w14:paraId="27F400FE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1.49</w:t>
            </w:r>
          </w:p>
        </w:tc>
        <w:tc>
          <w:tcPr>
            <w:tcW w:w="1715" w:type="dxa"/>
            <w:vAlign w:val="center"/>
            <w:hideMark/>
          </w:tcPr>
          <w:p w14:paraId="56D6E3F8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0.80-2.77</w:t>
            </w:r>
          </w:p>
        </w:tc>
        <w:tc>
          <w:tcPr>
            <w:tcW w:w="1717" w:type="dxa"/>
            <w:vAlign w:val="center"/>
            <w:hideMark/>
          </w:tcPr>
          <w:p w14:paraId="0CF476D1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0.21</w:t>
            </w:r>
          </w:p>
        </w:tc>
      </w:tr>
      <w:tr w:rsidR="00006912" w:rsidRPr="00006912" w14:paraId="7A0FDD3D" w14:textId="77777777" w:rsidTr="00006912">
        <w:trPr>
          <w:trHeight w:val="806"/>
        </w:trPr>
        <w:tc>
          <w:tcPr>
            <w:tcW w:w="1722" w:type="dxa"/>
            <w:vAlign w:val="center"/>
            <w:hideMark/>
          </w:tcPr>
          <w:p w14:paraId="32BBC58A" w14:textId="77777777" w:rsidR="00006912" w:rsidRPr="00006912" w:rsidRDefault="00006912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Adjusted</w:t>
            </w:r>
            <w:proofErr w:type="spellEnd"/>
          </w:p>
        </w:tc>
        <w:tc>
          <w:tcPr>
            <w:tcW w:w="1751" w:type="dxa"/>
            <w:vAlign w:val="center"/>
            <w:hideMark/>
          </w:tcPr>
          <w:p w14:paraId="68961F1D" w14:textId="77777777" w:rsidR="00006912" w:rsidRPr="00006912" w:rsidRDefault="00006912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val="en-US"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val="en-US" w:eastAsia="es-ES"/>
                <w14:ligatures w14:val="none"/>
              </w:rPr>
              <w:t>Severe malnutrition vs well-nourished</w:t>
            </w:r>
          </w:p>
        </w:tc>
        <w:tc>
          <w:tcPr>
            <w:tcW w:w="1713" w:type="dxa"/>
            <w:vAlign w:val="center"/>
            <w:hideMark/>
          </w:tcPr>
          <w:p w14:paraId="62348F86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3.32</w:t>
            </w:r>
          </w:p>
        </w:tc>
        <w:tc>
          <w:tcPr>
            <w:tcW w:w="1715" w:type="dxa"/>
            <w:vAlign w:val="center"/>
            <w:hideMark/>
          </w:tcPr>
          <w:p w14:paraId="1572E86A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1.96-5.61</w:t>
            </w:r>
          </w:p>
        </w:tc>
        <w:tc>
          <w:tcPr>
            <w:tcW w:w="1717" w:type="dxa"/>
            <w:vAlign w:val="center"/>
            <w:hideMark/>
          </w:tcPr>
          <w:p w14:paraId="744AF116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&lt;0.001</w:t>
            </w:r>
          </w:p>
        </w:tc>
      </w:tr>
      <w:tr w:rsidR="00006912" w:rsidRPr="00006912" w14:paraId="6C3980E4" w14:textId="77777777" w:rsidTr="00006912">
        <w:trPr>
          <w:trHeight w:val="201"/>
        </w:trPr>
        <w:tc>
          <w:tcPr>
            <w:tcW w:w="1722" w:type="dxa"/>
            <w:vAlign w:val="center"/>
            <w:hideMark/>
          </w:tcPr>
          <w:p w14:paraId="4DA75DED" w14:textId="77777777" w:rsidR="00006912" w:rsidRPr="00006912" w:rsidRDefault="00006912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Adjusted</w:t>
            </w:r>
            <w:proofErr w:type="spellEnd"/>
          </w:p>
        </w:tc>
        <w:tc>
          <w:tcPr>
            <w:tcW w:w="1751" w:type="dxa"/>
            <w:vAlign w:val="center"/>
            <w:hideMark/>
          </w:tcPr>
          <w:p w14:paraId="28CB352D" w14:textId="77777777" w:rsidR="00006912" w:rsidRPr="00006912" w:rsidRDefault="00006912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Age</w:t>
            </w:r>
          </w:p>
        </w:tc>
        <w:tc>
          <w:tcPr>
            <w:tcW w:w="1713" w:type="dxa"/>
            <w:vAlign w:val="center"/>
            <w:hideMark/>
          </w:tcPr>
          <w:p w14:paraId="16C3BE4A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0.99</w:t>
            </w:r>
          </w:p>
        </w:tc>
        <w:tc>
          <w:tcPr>
            <w:tcW w:w="1715" w:type="dxa"/>
            <w:vAlign w:val="center"/>
            <w:hideMark/>
          </w:tcPr>
          <w:p w14:paraId="6E67E689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0.97-1.01</w:t>
            </w:r>
          </w:p>
        </w:tc>
        <w:tc>
          <w:tcPr>
            <w:tcW w:w="1717" w:type="dxa"/>
            <w:vAlign w:val="center"/>
            <w:hideMark/>
          </w:tcPr>
          <w:p w14:paraId="230404D1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0.523</w:t>
            </w:r>
          </w:p>
        </w:tc>
      </w:tr>
      <w:tr w:rsidR="00006912" w:rsidRPr="00006912" w14:paraId="3B3FA1B1" w14:textId="77777777" w:rsidTr="00006912">
        <w:trPr>
          <w:trHeight w:val="201"/>
        </w:trPr>
        <w:tc>
          <w:tcPr>
            <w:tcW w:w="1722" w:type="dxa"/>
            <w:vAlign w:val="center"/>
            <w:hideMark/>
          </w:tcPr>
          <w:p w14:paraId="7512A928" w14:textId="77777777" w:rsidR="00006912" w:rsidRPr="00006912" w:rsidRDefault="00006912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Adjusted</w:t>
            </w:r>
            <w:proofErr w:type="spellEnd"/>
          </w:p>
        </w:tc>
        <w:tc>
          <w:tcPr>
            <w:tcW w:w="1751" w:type="dxa"/>
            <w:vAlign w:val="center"/>
            <w:hideMark/>
          </w:tcPr>
          <w:p w14:paraId="67F046F6" w14:textId="77777777" w:rsidR="00006912" w:rsidRPr="00006912" w:rsidRDefault="00006912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Male sex</w:t>
            </w:r>
          </w:p>
        </w:tc>
        <w:tc>
          <w:tcPr>
            <w:tcW w:w="1713" w:type="dxa"/>
            <w:vAlign w:val="center"/>
            <w:hideMark/>
          </w:tcPr>
          <w:p w14:paraId="07DF26B5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1.63</w:t>
            </w:r>
          </w:p>
        </w:tc>
        <w:tc>
          <w:tcPr>
            <w:tcW w:w="1715" w:type="dxa"/>
            <w:vAlign w:val="center"/>
            <w:hideMark/>
          </w:tcPr>
          <w:p w14:paraId="16DCB158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1.00-2.66</w:t>
            </w:r>
          </w:p>
        </w:tc>
        <w:tc>
          <w:tcPr>
            <w:tcW w:w="1717" w:type="dxa"/>
            <w:vAlign w:val="center"/>
            <w:hideMark/>
          </w:tcPr>
          <w:p w14:paraId="2B8C2A4D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0.051</w:t>
            </w:r>
          </w:p>
        </w:tc>
      </w:tr>
      <w:tr w:rsidR="00006912" w:rsidRPr="00006912" w14:paraId="0DA73AD4" w14:textId="77777777" w:rsidTr="00006912">
        <w:trPr>
          <w:trHeight w:val="201"/>
        </w:trPr>
        <w:tc>
          <w:tcPr>
            <w:tcW w:w="1722" w:type="dxa"/>
            <w:vAlign w:val="center"/>
            <w:hideMark/>
          </w:tcPr>
          <w:p w14:paraId="132AD55A" w14:textId="77777777" w:rsidR="00006912" w:rsidRPr="00006912" w:rsidRDefault="00006912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Adjusted</w:t>
            </w:r>
            <w:proofErr w:type="spellEnd"/>
          </w:p>
        </w:tc>
        <w:tc>
          <w:tcPr>
            <w:tcW w:w="1751" w:type="dxa"/>
            <w:vAlign w:val="center"/>
            <w:hideMark/>
          </w:tcPr>
          <w:p w14:paraId="6D478D33" w14:textId="77777777" w:rsidR="00006912" w:rsidRPr="00006912" w:rsidRDefault="00006912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BMI</w:t>
            </w:r>
          </w:p>
        </w:tc>
        <w:tc>
          <w:tcPr>
            <w:tcW w:w="1713" w:type="dxa"/>
            <w:vAlign w:val="center"/>
            <w:hideMark/>
          </w:tcPr>
          <w:p w14:paraId="6D00BD82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1</w:t>
            </w:r>
          </w:p>
        </w:tc>
        <w:tc>
          <w:tcPr>
            <w:tcW w:w="1715" w:type="dxa"/>
            <w:vAlign w:val="center"/>
            <w:hideMark/>
          </w:tcPr>
          <w:p w14:paraId="5073184A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0.96-1.04</w:t>
            </w:r>
          </w:p>
        </w:tc>
        <w:tc>
          <w:tcPr>
            <w:tcW w:w="1717" w:type="dxa"/>
            <w:vAlign w:val="center"/>
            <w:hideMark/>
          </w:tcPr>
          <w:p w14:paraId="6A77B6A8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0.873</w:t>
            </w:r>
          </w:p>
        </w:tc>
      </w:tr>
      <w:tr w:rsidR="00006912" w:rsidRPr="00006912" w14:paraId="09B5BF48" w14:textId="77777777" w:rsidTr="00006912">
        <w:trPr>
          <w:trHeight w:val="201"/>
        </w:trPr>
        <w:tc>
          <w:tcPr>
            <w:tcW w:w="1722" w:type="dxa"/>
            <w:vAlign w:val="center"/>
            <w:hideMark/>
          </w:tcPr>
          <w:p w14:paraId="63888ACA" w14:textId="77777777" w:rsidR="00006912" w:rsidRPr="00006912" w:rsidRDefault="00006912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Adjusted</w:t>
            </w:r>
            <w:proofErr w:type="spellEnd"/>
          </w:p>
        </w:tc>
        <w:tc>
          <w:tcPr>
            <w:tcW w:w="1751" w:type="dxa"/>
            <w:vAlign w:val="center"/>
            <w:hideMark/>
          </w:tcPr>
          <w:p w14:paraId="084154EF" w14:textId="77777777" w:rsidR="00006912" w:rsidRPr="00006912" w:rsidRDefault="00006912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ECOG-PS ≥2</w:t>
            </w:r>
          </w:p>
        </w:tc>
        <w:tc>
          <w:tcPr>
            <w:tcW w:w="1713" w:type="dxa"/>
            <w:vAlign w:val="center"/>
            <w:hideMark/>
          </w:tcPr>
          <w:p w14:paraId="4D63F75E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2.17</w:t>
            </w:r>
          </w:p>
        </w:tc>
        <w:tc>
          <w:tcPr>
            <w:tcW w:w="1715" w:type="dxa"/>
            <w:vAlign w:val="center"/>
            <w:hideMark/>
          </w:tcPr>
          <w:p w14:paraId="0F15A0E0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1.34-3.51</w:t>
            </w:r>
          </w:p>
        </w:tc>
        <w:tc>
          <w:tcPr>
            <w:tcW w:w="1717" w:type="dxa"/>
            <w:vAlign w:val="center"/>
            <w:hideMark/>
          </w:tcPr>
          <w:p w14:paraId="4BC96F0A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0.002</w:t>
            </w:r>
          </w:p>
        </w:tc>
      </w:tr>
      <w:tr w:rsidR="00006912" w:rsidRPr="00006912" w14:paraId="6EE896D4" w14:textId="77777777" w:rsidTr="00006912">
        <w:trPr>
          <w:trHeight w:val="402"/>
        </w:trPr>
        <w:tc>
          <w:tcPr>
            <w:tcW w:w="1722" w:type="dxa"/>
            <w:vAlign w:val="center"/>
            <w:hideMark/>
          </w:tcPr>
          <w:p w14:paraId="1C77EF2C" w14:textId="77777777" w:rsidR="00006912" w:rsidRPr="00006912" w:rsidRDefault="00006912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Adjusted</w:t>
            </w:r>
            <w:proofErr w:type="spellEnd"/>
          </w:p>
        </w:tc>
        <w:tc>
          <w:tcPr>
            <w:tcW w:w="1751" w:type="dxa"/>
            <w:vAlign w:val="center"/>
            <w:hideMark/>
          </w:tcPr>
          <w:p w14:paraId="401F1F6F" w14:textId="77777777" w:rsidR="00006912" w:rsidRPr="00006912" w:rsidRDefault="00006912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 xml:space="preserve">ECOG-PS </w:t>
            </w:r>
            <w:proofErr w:type="spellStart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unknown</w:t>
            </w:r>
            <w:proofErr w:type="spellEnd"/>
          </w:p>
        </w:tc>
        <w:tc>
          <w:tcPr>
            <w:tcW w:w="1713" w:type="dxa"/>
            <w:vAlign w:val="center"/>
            <w:hideMark/>
          </w:tcPr>
          <w:p w14:paraId="0505C4DD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2.43</w:t>
            </w:r>
          </w:p>
        </w:tc>
        <w:tc>
          <w:tcPr>
            <w:tcW w:w="1715" w:type="dxa"/>
            <w:vAlign w:val="center"/>
            <w:hideMark/>
          </w:tcPr>
          <w:p w14:paraId="495DF61A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0.57-10.30</w:t>
            </w:r>
          </w:p>
        </w:tc>
        <w:tc>
          <w:tcPr>
            <w:tcW w:w="1717" w:type="dxa"/>
            <w:vAlign w:val="center"/>
            <w:hideMark/>
          </w:tcPr>
          <w:p w14:paraId="34B7168B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0.23</w:t>
            </w:r>
          </w:p>
        </w:tc>
      </w:tr>
    </w:tbl>
    <w:p w14:paraId="2673F41F" w14:textId="74C07C9E" w:rsidR="00006912" w:rsidRPr="00006912" w:rsidRDefault="00006912" w:rsidP="00006912">
      <w:pPr>
        <w:rPr>
          <w:rFonts w:ascii="Arial" w:hAnsi="Arial" w:cs="Arial"/>
          <w:lang w:val="en-US"/>
        </w:rPr>
      </w:pPr>
      <w:r w:rsidRPr="00006912">
        <w:rPr>
          <w:rFonts w:ascii="Arial" w:hAnsi="Arial" w:cs="Arial"/>
          <w:lang w:val="en-US"/>
        </w:rPr>
        <w:t>Adjusted model included age, sex, BMI, and ECOG performance status. Well-nourished patients were used as the reference category for GLIM-defined nutritional status. BMI, body mass index; CI, confidence interval; ECOG-PS, Eastern Cooperative Oncology Group performance status; GLIM, Global Leadership Initiative on Malnutrition; HR, hazard ratio.</w:t>
      </w:r>
    </w:p>
    <w:p w14:paraId="23343D4E" w14:textId="3CBA866F" w:rsidR="00006912" w:rsidRPr="00006912" w:rsidRDefault="00006912" w:rsidP="00006912">
      <w:pPr>
        <w:rPr>
          <w:rFonts w:ascii="Arial" w:hAnsi="Arial" w:cs="Arial"/>
          <w:b/>
          <w:bCs/>
          <w:lang w:val="en-US"/>
        </w:rPr>
      </w:pPr>
      <w:r w:rsidRPr="00006912">
        <w:rPr>
          <w:rFonts w:ascii="Arial" w:hAnsi="Arial" w:cs="Arial"/>
          <w:b/>
          <w:bCs/>
          <w:lang w:val="en-US"/>
        </w:rPr>
        <w:t>B. Proportional hazards assumption for GLIM Cox models</w:t>
      </w:r>
    </w:p>
    <w:tbl>
      <w:tblPr>
        <w:tblW w:w="7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3"/>
        <w:gridCol w:w="1973"/>
        <w:gridCol w:w="1973"/>
        <w:gridCol w:w="1973"/>
      </w:tblGrid>
      <w:tr w:rsidR="00006912" w:rsidRPr="00006912" w14:paraId="06EC472D" w14:textId="77777777" w:rsidTr="00006912">
        <w:trPr>
          <w:trHeight w:val="297"/>
        </w:trPr>
        <w:tc>
          <w:tcPr>
            <w:tcW w:w="1973" w:type="dxa"/>
            <w:vAlign w:val="center"/>
            <w:hideMark/>
          </w:tcPr>
          <w:p w14:paraId="2F5484A7" w14:textId="77777777" w:rsidR="00006912" w:rsidRPr="00006912" w:rsidRDefault="00006912" w:rsidP="000069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  <w:t>Model</w:t>
            </w:r>
          </w:p>
        </w:tc>
        <w:tc>
          <w:tcPr>
            <w:tcW w:w="1973" w:type="dxa"/>
            <w:vAlign w:val="center"/>
            <w:hideMark/>
          </w:tcPr>
          <w:p w14:paraId="5871CA8A" w14:textId="77777777" w:rsidR="00006912" w:rsidRPr="00006912" w:rsidRDefault="00006912" w:rsidP="000069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0691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  <w:t>Term</w:t>
            </w:r>
            <w:proofErr w:type="spellEnd"/>
          </w:p>
        </w:tc>
        <w:tc>
          <w:tcPr>
            <w:tcW w:w="1973" w:type="dxa"/>
            <w:vAlign w:val="center"/>
            <w:hideMark/>
          </w:tcPr>
          <w:p w14:paraId="2074021A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  <w:t>Chi-</w:t>
            </w:r>
            <w:proofErr w:type="spellStart"/>
            <w:r w:rsidRPr="0000691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  <w:t>square</w:t>
            </w:r>
            <w:proofErr w:type="spellEnd"/>
          </w:p>
        </w:tc>
        <w:tc>
          <w:tcPr>
            <w:tcW w:w="1973" w:type="dxa"/>
            <w:vAlign w:val="center"/>
            <w:hideMark/>
          </w:tcPr>
          <w:p w14:paraId="1D815D7D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  <w:t xml:space="preserve">P </w:t>
            </w:r>
            <w:proofErr w:type="spellStart"/>
            <w:r w:rsidRPr="0000691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  <w:t>value</w:t>
            </w:r>
            <w:proofErr w:type="spellEnd"/>
          </w:p>
        </w:tc>
      </w:tr>
      <w:tr w:rsidR="00006912" w:rsidRPr="00006912" w14:paraId="0FDDB713" w14:textId="77777777" w:rsidTr="00006912">
        <w:trPr>
          <w:trHeight w:val="594"/>
        </w:trPr>
        <w:tc>
          <w:tcPr>
            <w:tcW w:w="1973" w:type="dxa"/>
            <w:vAlign w:val="center"/>
            <w:hideMark/>
          </w:tcPr>
          <w:p w14:paraId="317336C1" w14:textId="77777777" w:rsidR="00006912" w:rsidRPr="00006912" w:rsidRDefault="00006912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 xml:space="preserve">GLIM </w:t>
            </w:r>
            <w:proofErr w:type="spellStart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unadjusted</w:t>
            </w:r>
            <w:proofErr w:type="spellEnd"/>
          </w:p>
        </w:tc>
        <w:tc>
          <w:tcPr>
            <w:tcW w:w="1973" w:type="dxa"/>
            <w:vAlign w:val="center"/>
            <w:hideMark/>
          </w:tcPr>
          <w:p w14:paraId="2C0866CD" w14:textId="77777777" w:rsidR="00006912" w:rsidRPr="00006912" w:rsidRDefault="00006912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 xml:space="preserve">GLIM </w:t>
            </w:r>
            <w:proofErr w:type="spellStart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category</w:t>
            </w:r>
            <w:proofErr w:type="spellEnd"/>
          </w:p>
        </w:tc>
        <w:tc>
          <w:tcPr>
            <w:tcW w:w="1973" w:type="dxa"/>
            <w:vAlign w:val="center"/>
            <w:hideMark/>
          </w:tcPr>
          <w:p w14:paraId="595C9466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9.82</w:t>
            </w:r>
          </w:p>
        </w:tc>
        <w:tc>
          <w:tcPr>
            <w:tcW w:w="1973" w:type="dxa"/>
            <w:vAlign w:val="center"/>
            <w:hideMark/>
          </w:tcPr>
          <w:p w14:paraId="4FB5E34C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0.007</w:t>
            </w:r>
          </w:p>
        </w:tc>
      </w:tr>
      <w:tr w:rsidR="00006912" w:rsidRPr="00006912" w14:paraId="1D487D25" w14:textId="77777777" w:rsidTr="00006912">
        <w:trPr>
          <w:trHeight w:val="594"/>
        </w:trPr>
        <w:tc>
          <w:tcPr>
            <w:tcW w:w="1973" w:type="dxa"/>
            <w:vAlign w:val="center"/>
            <w:hideMark/>
          </w:tcPr>
          <w:p w14:paraId="47C50CEC" w14:textId="77777777" w:rsidR="00006912" w:rsidRPr="00006912" w:rsidRDefault="00006912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 xml:space="preserve">GLIM </w:t>
            </w:r>
            <w:proofErr w:type="spellStart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unadjusted</w:t>
            </w:r>
            <w:proofErr w:type="spellEnd"/>
          </w:p>
        </w:tc>
        <w:tc>
          <w:tcPr>
            <w:tcW w:w="1973" w:type="dxa"/>
            <w:vAlign w:val="center"/>
            <w:hideMark/>
          </w:tcPr>
          <w:p w14:paraId="6D8D9C56" w14:textId="77777777" w:rsidR="00006912" w:rsidRPr="00006912" w:rsidRDefault="00006912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Global</w:t>
            </w:r>
          </w:p>
        </w:tc>
        <w:tc>
          <w:tcPr>
            <w:tcW w:w="1973" w:type="dxa"/>
            <w:vAlign w:val="center"/>
            <w:hideMark/>
          </w:tcPr>
          <w:p w14:paraId="6CB390F1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9.82</w:t>
            </w:r>
          </w:p>
        </w:tc>
        <w:tc>
          <w:tcPr>
            <w:tcW w:w="1973" w:type="dxa"/>
            <w:vAlign w:val="center"/>
            <w:hideMark/>
          </w:tcPr>
          <w:p w14:paraId="3FCC5793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0.007</w:t>
            </w:r>
          </w:p>
        </w:tc>
      </w:tr>
      <w:tr w:rsidR="00006912" w:rsidRPr="00006912" w14:paraId="4B5E515E" w14:textId="77777777" w:rsidTr="00006912">
        <w:trPr>
          <w:trHeight w:val="594"/>
        </w:trPr>
        <w:tc>
          <w:tcPr>
            <w:tcW w:w="1973" w:type="dxa"/>
            <w:vAlign w:val="center"/>
            <w:hideMark/>
          </w:tcPr>
          <w:p w14:paraId="00F5A6A6" w14:textId="77777777" w:rsidR="00006912" w:rsidRPr="00006912" w:rsidRDefault="00006912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 xml:space="preserve">GLIM </w:t>
            </w:r>
            <w:proofErr w:type="spellStart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adjusted</w:t>
            </w:r>
            <w:proofErr w:type="spellEnd"/>
          </w:p>
        </w:tc>
        <w:tc>
          <w:tcPr>
            <w:tcW w:w="1973" w:type="dxa"/>
            <w:vAlign w:val="center"/>
            <w:hideMark/>
          </w:tcPr>
          <w:p w14:paraId="6B06D63D" w14:textId="77777777" w:rsidR="00006912" w:rsidRPr="00006912" w:rsidRDefault="00006912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 xml:space="preserve">GLIM </w:t>
            </w:r>
            <w:proofErr w:type="spellStart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category</w:t>
            </w:r>
            <w:proofErr w:type="spellEnd"/>
          </w:p>
        </w:tc>
        <w:tc>
          <w:tcPr>
            <w:tcW w:w="1973" w:type="dxa"/>
            <w:vAlign w:val="center"/>
            <w:hideMark/>
          </w:tcPr>
          <w:p w14:paraId="0055DB40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9.15</w:t>
            </w:r>
          </w:p>
        </w:tc>
        <w:tc>
          <w:tcPr>
            <w:tcW w:w="1973" w:type="dxa"/>
            <w:vAlign w:val="center"/>
            <w:hideMark/>
          </w:tcPr>
          <w:p w14:paraId="78C8D347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0.01</w:t>
            </w:r>
          </w:p>
        </w:tc>
      </w:tr>
      <w:tr w:rsidR="00006912" w:rsidRPr="00006912" w14:paraId="7A2F38C0" w14:textId="77777777" w:rsidTr="00006912">
        <w:trPr>
          <w:trHeight w:val="594"/>
        </w:trPr>
        <w:tc>
          <w:tcPr>
            <w:tcW w:w="1973" w:type="dxa"/>
            <w:vAlign w:val="center"/>
            <w:hideMark/>
          </w:tcPr>
          <w:p w14:paraId="7C644DB3" w14:textId="77777777" w:rsidR="00006912" w:rsidRPr="00006912" w:rsidRDefault="00006912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 xml:space="preserve">GLIM </w:t>
            </w:r>
            <w:proofErr w:type="spellStart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adjusted</w:t>
            </w:r>
            <w:proofErr w:type="spellEnd"/>
          </w:p>
        </w:tc>
        <w:tc>
          <w:tcPr>
            <w:tcW w:w="1973" w:type="dxa"/>
            <w:vAlign w:val="center"/>
            <w:hideMark/>
          </w:tcPr>
          <w:p w14:paraId="2F05C1F7" w14:textId="77777777" w:rsidR="00006912" w:rsidRPr="00006912" w:rsidRDefault="00006912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Age</w:t>
            </w:r>
          </w:p>
        </w:tc>
        <w:tc>
          <w:tcPr>
            <w:tcW w:w="1973" w:type="dxa"/>
            <w:vAlign w:val="center"/>
            <w:hideMark/>
          </w:tcPr>
          <w:p w14:paraId="0AEEF6FA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1.94</w:t>
            </w:r>
          </w:p>
        </w:tc>
        <w:tc>
          <w:tcPr>
            <w:tcW w:w="1973" w:type="dxa"/>
            <w:vAlign w:val="center"/>
            <w:hideMark/>
          </w:tcPr>
          <w:p w14:paraId="0C858AEC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0.163</w:t>
            </w:r>
          </w:p>
        </w:tc>
      </w:tr>
      <w:tr w:rsidR="00006912" w:rsidRPr="00006912" w14:paraId="18A5294A" w14:textId="77777777" w:rsidTr="00006912">
        <w:trPr>
          <w:trHeight w:val="594"/>
        </w:trPr>
        <w:tc>
          <w:tcPr>
            <w:tcW w:w="1973" w:type="dxa"/>
            <w:vAlign w:val="center"/>
            <w:hideMark/>
          </w:tcPr>
          <w:p w14:paraId="00A126B9" w14:textId="77777777" w:rsidR="00006912" w:rsidRPr="00006912" w:rsidRDefault="00006912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 xml:space="preserve">GLIM </w:t>
            </w:r>
            <w:proofErr w:type="spellStart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adjusted</w:t>
            </w:r>
            <w:proofErr w:type="spellEnd"/>
          </w:p>
        </w:tc>
        <w:tc>
          <w:tcPr>
            <w:tcW w:w="1973" w:type="dxa"/>
            <w:vAlign w:val="center"/>
            <w:hideMark/>
          </w:tcPr>
          <w:p w14:paraId="41573C2E" w14:textId="77777777" w:rsidR="00006912" w:rsidRPr="00006912" w:rsidRDefault="00006912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Sex</w:t>
            </w:r>
          </w:p>
        </w:tc>
        <w:tc>
          <w:tcPr>
            <w:tcW w:w="1973" w:type="dxa"/>
            <w:vAlign w:val="center"/>
            <w:hideMark/>
          </w:tcPr>
          <w:p w14:paraId="4AAC9AA9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0.19</w:t>
            </w:r>
          </w:p>
        </w:tc>
        <w:tc>
          <w:tcPr>
            <w:tcW w:w="1973" w:type="dxa"/>
            <w:vAlign w:val="center"/>
            <w:hideMark/>
          </w:tcPr>
          <w:p w14:paraId="5AB6248D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0.665</w:t>
            </w:r>
          </w:p>
        </w:tc>
      </w:tr>
      <w:tr w:rsidR="00006912" w:rsidRPr="00006912" w14:paraId="2DEA2026" w14:textId="77777777" w:rsidTr="00006912">
        <w:trPr>
          <w:trHeight w:val="594"/>
        </w:trPr>
        <w:tc>
          <w:tcPr>
            <w:tcW w:w="1973" w:type="dxa"/>
            <w:vAlign w:val="center"/>
            <w:hideMark/>
          </w:tcPr>
          <w:p w14:paraId="132DBD39" w14:textId="77777777" w:rsidR="00006912" w:rsidRPr="00006912" w:rsidRDefault="00006912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 xml:space="preserve">GLIM </w:t>
            </w:r>
            <w:proofErr w:type="spellStart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adjusted</w:t>
            </w:r>
            <w:proofErr w:type="spellEnd"/>
          </w:p>
        </w:tc>
        <w:tc>
          <w:tcPr>
            <w:tcW w:w="1973" w:type="dxa"/>
            <w:vAlign w:val="center"/>
            <w:hideMark/>
          </w:tcPr>
          <w:p w14:paraId="5CC0F62B" w14:textId="77777777" w:rsidR="00006912" w:rsidRPr="00006912" w:rsidRDefault="00006912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BMI</w:t>
            </w:r>
          </w:p>
        </w:tc>
        <w:tc>
          <w:tcPr>
            <w:tcW w:w="1973" w:type="dxa"/>
            <w:vAlign w:val="center"/>
            <w:hideMark/>
          </w:tcPr>
          <w:p w14:paraId="71B0ADE1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3.36</w:t>
            </w:r>
          </w:p>
        </w:tc>
        <w:tc>
          <w:tcPr>
            <w:tcW w:w="1973" w:type="dxa"/>
            <w:vAlign w:val="center"/>
            <w:hideMark/>
          </w:tcPr>
          <w:p w14:paraId="220B7DE9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0.067</w:t>
            </w:r>
          </w:p>
        </w:tc>
      </w:tr>
      <w:tr w:rsidR="00006912" w:rsidRPr="00006912" w14:paraId="67C25B32" w14:textId="77777777" w:rsidTr="00006912">
        <w:trPr>
          <w:trHeight w:val="594"/>
        </w:trPr>
        <w:tc>
          <w:tcPr>
            <w:tcW w:w="1973" w:type="dxa"/>
            <w:vAlign w:val="center"/>
            <w:hideMark/>
          </w:tcPr>
          <w:p w14:paraId="09E016BE" w14:textId="77777777" w:rsidR="00006912" w:rsidRPr="00006912" w:rsidRDefault="00006912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 xml:space="preserve">GLIM </w:t>
            </w:r>
            <w:proofErr w:type="spellStart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adjusted</w:t>
            </w:r>
            <w:proofErr w:type="spellEnd"/>
          </w:p>
        </w:tc>
        <w:tc>
          <w:tcPr>
            <w:tcW w:w="1973" w:type="dxa"/>
            <w:vAlign w:val="center"/>
            <w:hideMark/>
          </w:tcPr>
          <w:p w14:paraId="74D52EB1" w14:textId="77777777" w:rsidR="00006912" w:rsidRPr="00006912" w:rsidRDefault="00006912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ECOG-PS</w:t>
            </w:r>
          </w:p>
        </w:tc>
        <w:tc>
          <w:tcPr>
            <w:tcW w:w="1973" w:type="dxa"/>
            <w:vAlign w:val="center"/>
            <w:hideMark/>
          </w:tcPr>
          <w:p w14:paraId="316D3AEE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3.8</w:t>
            </w:r>
          </w:p>
        </w:tc>
        <w:tc>
          <w:tcPr>
            <w:tcW w:w="1973" w:type="dxa"/>
            <w:vAlign w:val="center"/>
            <w:hideMark/>
          </w:tcPr>
          <w:p w14:paraId="467A9567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0.15</w:t>
            </w:r>
          </w:p>
        </w:tc>
      </w:tr>
      <w:tr w:rsidR="00006912" w:rsidRPr="00006912" w14:paraId="54F243E9" w14:textId="77777777" w:rsidTr="00006912">
        <w:trPr>
          <w:trHeight w:val="594"/>
        </w:trPr>
        <w:tc>
          <w:tcPr>
            <w:tcW w:w="1973" w:type="dxa"/>
            <w:vAlign w:val="center"/>
            <w:hideMark/>
          </w:tcPr>
          <w:p w14:paraId="263171A5" w14:textId="77777777" w:rsidR="00006912" w:rsidRPr="00006912" w:rsidRDefault="00006912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 xml:space="preserve">GLIM </w:t>
            </w:r>
            <w:proofErr w:type="spellStart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adjusted</w:t>
            </w:r>
            <w:proofErr w:type="spellEnd"/>
          </w:p>
        </w:tc>
        <w:tc>
          <w:tcPr>
            <w:tcW w:w="1973" w:type="dxa"/>
            <w:vAlign w:val="center"/>
            <w:hideMark/>
          </w:tcPr>
          <w:p w14:paraId="51E190AC" w14:textId="77777777" w:rsidR="00006912" w:rsidRPr="00006912" w:rsidRDefault="00006912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Global</w:t>
            </w:r>
          </w:p>
        </w:tc>
        <w:tc>
          <w:tcPr>
            <w:tcW w:w="1973" w:type="dxa"/>
            <w:vAlign w:val="center"/>
            <w:hideMark/>
          </w:tcPr>
          <w:p w14:paraId="5577E622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13.43</w:t>
            </w:r>
          </w:p>
        </w:tc>
        <w:tc>
          <w:tcPr>
            <w:tcW w:w="1973" w:type="dxa"/>
            <w:vAlign w:val="center"/>
            <w:hideMark/>
          </w:tcPr>
          <w:p w14:paraId="73C48369" w14:textId="77777777" w:rsidR="00006912" w:rsidRPr="00006912" w:rsidRDefault="00006912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0.062</w:t>
            </w:r>
          </w:p>
        </w:tc>
      </w:tr>
    </w:tbl>
    <w:p w14:paraId="11CFE869" w14:textId="7A371A68" w:rsidR="00006912" w:rsidRPr="00006912" w:rsidRDefault="00006912" w:rsidP="00006912">
      <w:pPr>
        <w:rPr>
          <w:rFonts w:ascii="Arial" w:hAnsi="Arial" w:cs="Arial"/>
          <w:lang w:val="en-US"/>
        </w:rPr>
      </w:pPr>
      <w:r w:rsidRPr="00006912">
        <w:rPr>
          <w:rFonts w:ascii="Arial" w:hAnsi="Arial" w:cs="Arial"/>
          <w:lang w:val="en-US"/>
        </w:rPr>
        <w:t>The proportional hazards assumption was assessed using Schoenfeld residuals. The adjusted model included age, sex, BMI, and ECOG performance status.</w:t>
      </w:r>
    </w:p>
    <w:p w14:paraId="3C5BDDF7" w14:textId="65B5F9C0" w:rsidR="00006912" w:rsidRPr="00006912" w:rsidRDefault="00006912" w:rsidP="00006912">
      <w:pPr>
        <w:rPr>
          <w:rFonts w:ascii="Arial" w:hAnsi="Arial" w:cs="Arial"/>
          <w:b/>
          <w:bCs/>
          <w:lang w:val="en-US"/>
        </w:rPr>
      </w:pPr>
      <w:r w:rsidRPr="00006912">
        <w:rPr>
          <w:rFonts w:ascii="Arial" w:hAnsi="Arial" w:cs="Arial"/>
          <w:b/>
          <w:bCs/>
          <w:lang w:val="en-US"/>
        </w:rPr>
        <w:lastRenderedPageBreak/>
        <w:t xml:space="preserve">C. Cox models for </w:t>
      </w:r>
      <w:proofErr w:type="spellStart"/>
      <w:r w:rsidRPr="00006912">
        <w:rPr>
          <w:rFonts w:ascii="Arial" w:hAnsi="Arial" w:cs="Arial"/>
          <w:b/>
          <w:bCs/>
          <w:lang w:val="en-US"/>
        </w:rPr>
        <w:t>morphofunctional</w:t>
      </w:r>
      <w:proofErr w:type="spellEnd"/>
      <w:r w:rsidRPr="00006912">
        <w:rPr>
          <w:rFonts w:ascii="Arial" w:hAnsi="Arial" w:cs="Arial"/>
          <w:b/>
          <w:bCs/>
          <w:lang w:val="en-US"/>
        </w:rPr>
        <w:t xml:space="preserve"> cut-offs and one-year mortality</w:t>
      </w:r>
    </w:p>
    <w:tbl>
      <w:tblPr>
        <w:tblW w:w="7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</w:tblGrid>
      <w:tr w:rsidR="00D15BAD" w:rsidRPr="00006912" w14:paraId="0AFFC82B" w14:textId="77777777" w:rsidTr="00D15BAD">
        <w:trPr>
          <w:trHeight w:val="265"/>
        </w:trPr>
        <w:tc>
          <w:tcPr>
            <w:tcW w:w="1796" w:type="dxa"/>
            <w:vAlign w:val="center"/>
            <w:hideMark/>
          </w:tcPr>
          <w:p w14:paraId="1C7389EA" w14:textId="77777777" w:rsidR="00D15BAD" w:rsidRPr="00006912" w:rsidRDefault="00D15BAD" w:rsidP="000069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0691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  <w:t>Parameter</w:t>
            </w:r>
            <w:proofErr w:type="spellEnd"/>
          </w:p>
        </w:tc>
        <w:tc>
          <w:tcPr>
            <w:tcW w:w="1796" w:type="dxa"/>
            <w:vAlign w:val="center"/>
            <w:hideMark/>
          </w:tcPr>
          <w:p w14:paraId="3CF3B9C4" w14:textId="77777777" w:rsidR="00D15BAD" w:rsidRPr="00006912" w:rsidRDefault="00D15BAD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  <w:t>HR</w:t>
            </w:r>
          </w:p>
        </w:tc>
        <w:tc>
          <w:tcPr>
            <w:tcW w:w="1796" w:type="dxa"/>
            <w:vAlign w:val="center"/>
            <w:hideMark/>
          </w:tcPr>
          <w:p w14:paraId="6D2A753C" w14:textId="77777777" w:rsidR="00D15BAD" w:rsidRPr="00006912" w:rsidRDefault="00D15BAD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  <w:t>95% CI</w:t>
            </w:r>
          </w:p>
        </w:tc>
        <w:tc>
          <w:tcPr>
            <w:tcW w:w="1796" w:type="dxa"/>
            <w:vAlign w:val="center"/>
            <w:hideMark/>
          </w:tcPr>
          <w:p w14:paraId="10E06142" w14:textId="77777777" w:rsidR="00D15BAD" w:rsidRPr="00006912" w:rsidRDefault="00D15BAD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  <w:t xml:space="preserve">P </w:t>
            </w:r>
            <w:proofErr w:type="spellStart"/>
            <w:r w:rsidRPr="00006912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s-ES"/>
                <w14:ligatures w14:val="none"/>
              </w:rPr>
              <w:t>value</w:t>
            </w:r>
            <w:proofErr w:type="spellEnd"/>
          </w:p>
        </w:tc>
      </w:tr>
      <w:tr w:rsidR="00D15BAD" w:rsidRPr="00006912" w14:paraId="6B775F46" w14:textId="77777777" w:rsidTr="00D15BAD">
        <w:trPr>
          <w:trHeight w:val="265"/>
        </w:trPr>
        <w:tc>
          <w:tcPr>
            <w:tcW w:w="1796" w:type="dxa"/>
            <w:vAlign w:val="center"/>
            <w:hideMark/>
          </w:tcPr>
          <w:p w14:paraId="11AECD06" w14:textId="77777777" w:rsidR="00D15BAD" w:rsidRPr="00006912" w:rsidRDefault="00D15BAD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BCMI</w:t>
            </w:r>
          </w:p>
        </w:tc>
        <w:tc>
          <w:tcPr>
            <w:tcW w:w="1796" w:type="dxa"/>
            <w:vAlign w:val="center"/>
            <w:hideMark/>
          </w:tcPr>
          <w:p w14:paraId="732174E2" w14:textId="77777777" w:rsidR="00D15BAD" w:rsidRPr="00006912" w:rsidRDefault="00D15BAD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2.49</w:t>
            </w:r>
          </w:p>
        </w:tc>
        <w:tc>
          <w:tcPr>
            <w:tcW w:w="1796" w:type="dxa"/>
            <w:vAlign w:val="center"/>
            <w:hideMark/>
          </w:tcPr>
          <w:p w14:paraId="658DF7BD" w14:textId="77777777" w:rsidR="00D15BAD" w:rsidRPr="00006912" w:rsidRDefault="00D15BAD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1.50-4.13</w:t>
            </w:r>
          </w:p>
        </w:tc>
        <w:tc>
          <w:tcPr>
            <w:tcW w:w="1796" w:type="dxa"/>
            <w:vAlign w:val="center"/>
            <w:hideMark/>
          </w:tcPr>
          <w:p w14:paraId="1265EE65" w14:textId="77777777" w:rsidR="00D15BAD" w:rsidRPr="00006912" w:rsidRDefault="00D15BAD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&lt;0.001</w:t>
            </w:r>
          </w:p>
        </w:tc>
      </w:tr>
      <w:tr w:rsidR="00D15BAD" w:rsidRPr="00006912" w14:paraId="00BE343C" w14:textId="77777777" w:rsidTr="00D15BAD">
        <w:trPr>
          <w:trHeight w:val="265"/>
        </w:trPr>
        <w:tc>
          <w:tcPr>
            <w:tcW w:w="1796" w:type="dxa"/>
            <w:vAlign w:val="center"/>
            <w:hideMark/>
          </w:tcPr>
          <w:p w14:paraId="5D8EDE50" w14:textId="77777777" w:rsidR="00D15BAD" w:rsidRPr="00006912" w:rsidRDefault="00D15BAD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Phase</w:t>
            </w:r>
            <w:proofErr w:type="spellEnd"/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 xml:space="preserve"> angle</w:t>
            </w:r>
          </w:p>
        </w:tc>
        <w:tc>
          <w:tcPr>
            <w:tcW w:w="1796" w:type="dxa"/>
            <w:vAlign w:val="center"/>
            <w:hideMark/>
          </w:tcPr>
          <w:p w14:paraId="07BBBBCB" w14:textId="77777777" w:rsidR="00D15BAD" w:rsidRPr="00006912" w:rsidRDefault="00D15BAD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2.01</w:t>
            </w:r>
          </w:p>
        </w:tc>
        <w:tc>
          <w:tcPr>
            <w:tcW w:w="1796" w:type="dxa"/>
            <w:vAlign w:val="center"/>
            <w:hideMark/>
          </w:tcPr>
          <w:p w14:paraId="48200229" w14:textId="77777777" w:rsidR="00D15BAD" w:rsidRPr="00006912" w:rsidRDefault="00D15BAD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1.23-3.28</w:t>
            </w:r>
          </w:p>
        </w:tc>
        <w:tc>
          <w:tcPr>
            <w:tcW w:w="1796" w:type="dxa"/>
            <w:vAlign w:val="center"/>
            <w:hideMark/>
          </w:tcPr>
          <w:p w14:paraId="0EFFA734" w14:textId="77777777" w:rsidR="00D15BAD" w:rsidRPr="00006912" w:rsidRDefault="00D15BAD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0.005</w:t>
            </w:r>
          </w:p>
        </w:tc>
      </w:tr>
      <w:tr w:rsidR="00D15BAD" w:rsidRPr="00006912" w14:paraId="1792216A" w14:textId="77777777" w:rsidTr="00D15BAD">
        <w:trPr>
          <w:trHeight w:val="265"/>
        </w:trPr>
        <w:tc>
          <w:tcPr>
            <w:tcW w:w="1796" w:type="dxa"/>
            <w:vAlign w:val="center"/>
            <w:hideMark/>
          </w:tcPr>
          <w:p w14:paraId="1BE69A12" w14:textId="77777777" w:rsidR="00D15BAD" w:rsidRPr="00006912" w:rsidRDefault="00D15BAD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BCM</w:t>
            </w:r>
          </w:p>
        </w:tc>
        <w:tc>
          <w:tcPr>
            <w:tcW w:w="1796" w:type="dxa"/>
            <w:vAlign w:val="center"/>
            <w:hideMark/>
          </w:tcPr>
          <w:p w14:paraId="2BCC1F35" w14:textId="77777777" w:rsidR="00D15BAD" w:rsidRPr="00006912" w:rsidRDefault="00D15BAD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1.72</w:t>
            </w:r>
          </w:p>
        </w:tc>
        <w:tc>
          <w:tcPr>
            <w:tcW w:w="1796" w:type="dxa"/>
            <w:vAlign w:val="center"/>
            <w:hideMark/>
          </w:tcPr>
          <w:p w14:paraId="50D5FC7C" w14:textId="77777777" w:rsidR="00D15BAD" w:rsidRPr="00006912" w:rsidRDefault="00D15BAD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1.02-2.88</w:t>
            </w:r>
          </w:p>
        </w:tc>
        <w:tc>
          <w:tcPr>
            <w:tcW w:w="1796" w:type="dxa"/>
            <w:vAlign w:val="center"/>
            <w:hideMark/>
          </w:tcPr>
          <w:p w14:paraId="3C43FEC8" w14:textId="77777777" w:rsidR="00D15BAD" w:rsidRPr="00006912" w:rsidRDefault="00D15BAD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0.04</w:t>
            </w:r>
          </w:p>
        </w:tc>
      </w:tr>
      <w:tr w:rsidR="00D15BAD" w:rsidRPr="00006912" w14:paraId="5947A28B" w14:textId="77777777" w:rsidTr="00D15BAD">
        <w:trPr>
          <w:trHeight w:val="265"/>
        </w:trPr>
        <w:tc>
          <w:tcPr>
            <w:tcW w:w="1796" w:type="dxa"/>
            <w:vAlign w:val="center"/>
            <w:hideMark/>
          </w:tcPr>
          <w:p w14:paraId="5C18A26B" w14:textId="77777777" w:rsidR="00D15BAD" w:rsidRPr="00006912" w:rsidRDefault="00D15BAD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RF-CSA</w:t>
            </w:r>
          </w:p>
        </w:tc>
        <w:tc>
          <w:tcPr>
            <w:tcW w:w="1796" w:type="dxa"/>
            <w:vAlign w:val="center"/>
            <w:hideMark/>
          </w:tcPr>
          <w:p w14:paraId="7299844A" w14:textId="77777777" w:rsidR="00D15BAD" w:rsidRPr="00006912" w:rsidRDefault="00D15BAD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1.31</w:t>
            </w:r>
          </w:p>
        </w:tc>
        <w:tc>
          <w:tcPr>
            <w:tcW w:w="1796" w:type="dxa"/>
            <w:vAlign w:val="center"/>
            <w:hideMark/>
          </w:tcPr>
          <w:p w14:paraId="06750073" w14:textId="77777777" w:rsidR="00D15BAD" w:rsidRPr="00006912" w:rsidRDefault="00D15BAD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0.80-2.14</w:t>
            </w:r>
          </w:p>
        </w:tc>
        <w:tc>
          <w:tcPr>
            <w:tcW w:w="1796" w:type="dxa"/>
            <w:vAlign w:val="center"/>
            <w:hideMark/>
          </w:tcPr>
          <w:p w14:paraId="519EEF1A" w14:textId="77777777" w:rsidR="00D15BAD" w:rsidRPr="00006912" w:rsidRDefault="00D15BAD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0.289</w:t>
            </w:r>
          </w:p>
        </w:tc>
      </w:tr>
      <w:tr w:rsidR="00D15BAD" w:rsidRPr="00006912" w14:paraId="38BD48B5" w14:textId="77777777" w:rsidTr="00D15BAD">
        <w:trPr>
          <w:trHeight w:val="265"/>
        </w:trPr>
        <w:tc>
          <w:tcPr>
            <w:tcW w:w="1796" w:type="dxa"/>
            <w:vAlign w:val="center"/>
            <w:hideMark/>
          </w:tcPr>
          <w:p w14:paraId="2C339021" w14:textId="77777777" w:rsidR="00D15BAD" w:rsidRPr="00006912" w:rsidRDefault="00D15BAD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RF-Y-axis</w:t>
            </w:r>
          </w:p>
        </w:tc>
        <w:tc>
          <w:tcPr>
            <w:tcW w:w="1796" w:type="dxa"/>
            <w:vAlign w:val="center"/>
            <w:hideMark/>
          </w:tcPr>
          <w:p w14:paraId="3394AA5E" w14:textId="77777777" w:rsidR="00D15BAD" w:rsidRPr="00006912" w:rsidRDefault="00D15BAD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1.44</w:t>
            </w:r>
          </w:p>
        </w:tc>
        <w:tc>
          <w:tcPr>
            <w:tcW w:w="1796" w:type="dxa"/>
            <w:vAlign w:val="center"/>
            <w:hideMark/>
          </w:tcPr>
          <w:p w14:paraId="6958B548" w14:textId="77777777" w:rsidR="00D15BAD" w:rsidRPr="00006912" w:rsidRDefault="00D15BAD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0.85-2.43</w:t>
            </w:r>
          </w:p>
        </w:tc>
        <w:tc>
          <w:tcPr>
            <w:tcW w:w="1796" w:type="dxa"/>
            <w:vAlign w:val="center"/>
            <w:hideMark/>
          </w:tcPr>
          <w:p w14:paraId="0B2F82E5" w14:textId="77777777" w:rsidR="00D15BAD" w:rsidRPr="00006912" w:rsidRDefault="00D15BAD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0.176</w:t>
            </w:r>
          </w:p>
        </w:tc>
      </w:tr>
      <w:tr w:rsidR="00D15BAD" w:rsidRPr="00006912" w14:paraId="711A3A88" w14:textId="77777777" w:rsidTr="00D15BAD">
        <w:trPr>
          <w:trHeight w:val="265"/>
        </w:trPr>
        <w:tc>
          <w:tcPr>
            <w:tcW w:w="1796" w:type="dxa"/>
            <w:vAlign w:val="center"/>
            <w:hideMark/>
          </w:tcPr>
          <w:p w14:paraId="509B2676" w14:textId="77777777" w:rsidR="00D15BAD" w:rsidRPr="00006912" w:rsidRDefault="00D15BAD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FFMI</w:t>
            </w:r>
          </w:p>
        </w:tc>
        <w:tc>
          <w:tcPr>
            <w:tcW w:w="1796" w:type="dxa"/>
            <w:vAlign w:val="center"/>
            <w:hideMark/>
          </w:tcPr>
          <w:p w14:paraId="421C00E6" w14:textId="77777777" w:rsidR="00D15BAD" w:rsidRPr="00006912" w:rsidRDefault="00D15BAD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1.78</w:t>
            </w:r>
          </w:p>
        </w:tc>
        <w:tc>
          <w:tcPr>
            <w:tcW w:w="1796" w:type="dxa"/>
            <w:vAlign w:val="center"/>
            <w:hideMark/>
          </w:tcPr>
          <w:p w14:paraId="475B5284" w14:textId="77777777" w:rsidR="00D15BAD" w:rsidRPr="00006912" w:rsidRDefault="00D15BAD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1.01-3.14</w:t>
            </w:r>
          </w:p>
        </w:tc>
        <w:tc>
          <w:tcPr>
            <w:tcW w:w="1796" w:type="dxa"/>
            <w:vAlign w:val="center"/>
            <w:hideMark/>
          </w:tcPr>
          <w:p w14:paraId="15797F6D" w14:textId="77777777" w:rsidR="00D15BAD" w:rsidRPr="00006912" w:rsidRDefault="00D15BAD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0.046</w:t>
            </w:r>
          </w:p>
        </w:tc>
      </w:tr>
      <w:tr w:rsidR="00D15BAD" w:rsidRPr="00006912" w14:paraId="28674908" w14:textId="77777777" w:rsidTr="00D15BAD">
        <w:trPr>
          <w:trHeight w:val="265"/>
        </w:trPr>
        <w:tc>
          <w:tcPr>
            <w:tcW w:w="1796" w:type="dxa"/>
            <w:vAlign w:val="center"/>
            <w:hideMark/>
          </w:tcPr>
          <w:p w14:paraId="16446D9E" w14:textId="77777777" w:rsidR="00D15BAD" w:rsidRPr="00006912" w:rsidRDefault="00D15BAD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SMI</w:t>
            </w:r>
          </w:p>
        </w:tc>
        <w:tc>
          <w:tcPr>
            <w:tcW w:w="1796" w:type="dxa"/>
            <w:vAlign w:val="center"/>
            <w:hideMark/>
          </w:tcPr>
          <w:p w14:paraId="3FD6B751" w14:textId="77777777" w:rsidR="00D15BAD" w:rsidRPr="00006912" w:rsidRDefault="00D15BAD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1.58</w:t>
            </w:r>
          </w:p>
        </w:tc>
        <w:tc>
          <w:tcPr>
            <w:tcW w:w="1796" w:type="dxa"/>
            <w:vAlign w:val="center"/>
            <w:hideMark/>
          </w:tcPr>
          <w:p w14:paraId="2B4377BE" w14:textId="77777777" w:rsidR="00D15BAD" w:rsidRPr="00006912" w:rsidRDefault="00D15BAD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0.98-2.57</w:t>
            </w:r>
          </w:p>
        </w:tc>
        <w:tc>
          <w:tcPr>
            <w:tcW w:w="1796" w:type="dxa"/>
            <w:vAlign w:val="center"/>
            <w:hideMark/>
          </w:tcPr>
          <w:p w14:paraId="56557B47" w14:textId="77777777" w:rsidR="00D15BAD" w:rsidRPr="00006912" w:rsidRDefault="00D15BAD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0.063</w:t>
            </w:r>
          </w:p>
        </w:tc>
      </w:tr>
      <w:tr w:rsidR="00D15BAD" w:rsidRPr="00006912" w14:paraId="55F490A5" w14:textId="77777777" w:rsidTr="00D15BAD">
        <w:trPr>
          <w:trHeight w:val="265"/>
        </w:trPr>
        <w:tc>
          <w:tcPr>
            <w:tcW w:w="1796" w:type="dxa"/>
            <w:vAlign w:val="center"/>
            <w:hideMark/>
          </w:tcPr>
          <w:p w14:paraId="1D698383" w14:textId="77777777" w:rsidR="00D15BAD" w:rsidRPr="00006912" w:rsidRDefault="00D15BAD" w:rsidP="000069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FFM</w:t>
            </w:r>
          </w:p>
        </w:tc>
        <w:tc>
          <w:tcPr>
            <w:tcW w:w="1796" w:type="dxa"/>
            <w:vAlign w:val="center"/>
            <w:hideMark/>
          </w:tcPr>
          <w:p w14:paraId="04E3C5E2" w14:textId="77777777" w:rsidR="00D15BAD" w:rsidRPr="00006912" w:rsidRDefault="00D15BAD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1.77</w:t>
            </w:r>
          </w:p>
        </w:tc>
        <w:tc>
          <w:tcPr>
            <w:tcW w:w="1796" w:type="dxa"/>
            <w:vAlign w:val="center"/>
            <w:hideMark/>
          </w:tcPr>
          <w:p w14:paraId="312B2C78" w14:textId="77777777" w:rsidR="00D15BAD" w:rsidRPr="00006912" w:rsidRDefault="00D15BAD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1.04-3.02</w:t>
            </w:r>
          </w:p>
        </w:tc>
        <w:tc>
          <w:tcPr>
            <w:tcW w:w="1796" w:type="dxa"/>
            <w:vAlign w:val="center"/>
            <w:hideMark/>
          </w:tcPr>
          <w:p w14:paraId="6055C85D" w14:textId="77777777" w:rsidR="00D15BAD" w:rsidRPr="00006912" w:rsidRDefault="00D15BAD" w:rsidP="0000691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</w:pPr>
            <w:r w:rsidRPr="00006912">
              <w:rPr>
                <w:rFonts w:ascii="Arial" w:eastAsia="Times New Roman" w:hAnsi="Arial" w:cs="Arial"/>
                <w:color w:val="000000"/>
                <w:kern w:val="0"/>
                <w:lang w:eastAsia="es-ES"/>
                <w14:ligatures w14:val="none"/>
              </w:rPr>
              <w:t>0.035</w:t>
            </w:r>
          </w:p>
        </w:tc>
      </w:tr>
    </w:tbl>
    <w:p w14:paraId="2424246C" w14:textId="77777777" w:rsidR="00006912" w:rsidRPr="00006912" w:rsidRDefault="00006912" w:rsidP="00006912">
      <w:pPr>
        <w:rPr>
          <w:rFonts w:ascii="Arial" w:hAnsi="Arial" w:cs="Arial"/>
          <w:b/>
          <w:bCs/>
          <w:lang w:val="en-US"/>
        </w:rPr>
      </w:pPr>
    </w:p>
    <w:p w14:paraId="154E5C49" w14:textId="2E95BE72" w:rsidR="00006912" w:rsidRPr="00006912" w:rsidRDefault="00006912" w:rsidP="00006912">
      <w:pPr>
        <w:rPr>
          <w:rFonts w:ascii="Arial" w:hAnsi="Arial" w:cs="Arial"/>
          <w:lang w:val="en-US"/>
        </w:rPr>
      </w:pPr>
      <w:r w:rsidRPr="00006912">
        <w:rPr>
          <w:rFonts w:ascii="Arial" w:hAnsi="Arial" w:cs="Arial"/>
          <w:lang w:val="en-US"/>
        </w:rPr>
        <w:t xml:space="preserve">Models were adjusted for age, sex, BMI, and ECOG performance status. HRs represent the mortality risk associated with values below the corresponding </w:t>
      </w:r>
      <w:proofErr w:type="spellStart"/>
      <w:r w:rsidRPr="00006912">
        <w:rPr>
          <w:rFonts w:ascii="Arial" w:hAnsi="Arial" w:cs="Arial"/>
          <w:lang w:val="en-US"/>
        </w:rPr>
        <w:t>morphofunctional</w:t>
      </w:r>
      <w:proofErr w:type="spellEnd"/>
      <w:r w:rsidRPr="00006912">
        <w:rPr>
          <w:rFonts w:ascii="Arial" w:hAnsi="Arial" w:cs="Arial"/>
          <w:lang w:val="en-US"/>
        </w:rPr>
        <w:t xml:space="preserve"> cut-off. BCM, body cell mass; BCMI, body cell mass index; FFM, fat-free mass; FFMI, fat-free mass index; RF-CSA, rectus femoris cross-sectional area; RF-Y-axis, rectus femoris anteroposterior diameter; SMI, skeletal muscle index.</w:t>
      </w:r>
    </w:p>
    <w:p w14:paraId="0EFDB69D" w14:textId="77777777" w:rsidR="00420379" w:rsidRPr="00006912" w:rsidRDefault="00420379" w:rsidP="00420379">
      <w:pPr>
        <w:rPr>
          <w:rFonts w:ascii="Arial" w:hAnsi="Arial" w:cs="Arial"/>
          <w:lang w:val="en-US"/>
        </w:rPr>
      </w:pPr>
    </w:p>
    <w:p w14:paraId="36535C68" w14:textId="77777777" w:rsidR="00420379" w:rsidRPr="00006912" w:rsidRDefault="00420379" w:rsidP="00420379">
      <w:pPr>
        <w:rPr>
          <w:rFonts w:ascii="Arial" w:hAnsi="Arial" w:cs="Arial"/>
          <w:lang w:val="en-US"/>
        </w:rPr>
      </w:pPr>
    </w:p>
    <w:p w14:paraId="370CE48A" w14:textId="77777777" w:rsidR="00420379" w:rsidRPr="00006912" w:rsidRDefault="00420379" w:rsidP="00420379">
      <w:pPr>
        <w:rPr>
          <w:rFonts w:ascii="Arial" w:hAnsi="Arial" w:cs="Arial"/>
          <w:lang w:val="en-US"/>
        </w:rPr>
      </w:pPr>
    </w:p>
    <w:p w14:paraId="04A8450C" w14:textId="77777777" w:rsidR="00420379" w:rsidRPr="00006912" w:rsidRDefault="00420379" w:rsidP="00420379">
      <w:pPr>
        <w:rPr>
          <w:rFonts w:ascii="Arial" w:hAnsi="Arial" w:cs="Arial"/>
          <w:lang w:val="en-US"/>
        </w:rPr>
      </w:pPr>
    </w:p>
    <w:p w14:paraId="466D98B4" w14:textId="77777777" w:rsidR="00420379" w:rsidRPr="00006912" w:rsidRDefault="00420379" w:rsidP="00420379">
      <w:pPr>
        <w:rPr>
          <w:rFonts w:ascii="Arial" w:hAnsi="Arial" w:cs="Arial"/>
          <w:lang w:val="en-US"/>
        </w:rPr>
      </w:pPr>
    </w:p>
    <w:p w14:paraId="758805D5" w14:textId="77777777" w:rsidR="00420379" w:rsidRPr="00006912" w:rsidRDefault="00420379" w:rsidP="00420379">
      <w:pPr>
        <w:rPr>
          <w:rFonts w:ascii="Arial" w:hAnsi="Arial" w:cs="Arial"/>
          <w:lang w:val="en-US"/>
        </w:rPr>
      </w:pPr>
    </w:p>
    <w:p w14:paraId="7E54B16A" w14:textId="77777777" w:rsidR="00420379" w:rsidRPr="00006912" w:rsidRDefault="00420379" w:rsidP="00420379">
      <w:pPr>
        <w:rPr>
          <w:rFonts w:ascii="Arial" w:hAnsi="Arial" w:cs="Arial"/>
          <w:lang w:val="en-US"/>
        </w:rPr>
      </w:pPr>
    </w:p>
    <w:p w14:paraId="12272539" w14:textId="77777777" w:rsidR="00420379" w:rsidRPr="00006912" w:rsidRDefault="00420379" w:rsidP="00420379">
      <w:pPr>
        <w:rPr>
          <w:rFonts w:ascii="Arial" w:hAnsi="Arial" w:cs="Arial"/>
          <w:lang w:val="en-US"/>
        </w:rPr>
      </w:pPr>
    </w:p>
    <w:p w14:paraId="789C5A2B" w14:textId="77777777" w:rsidR="00420379" w:rsidRPr="00006912" w:rsidRDefault="00420379" w:rsidP="00420379">
      <w:pPr>
        <w:rPr>
          <w:rFonts w:ascii="Arial" w:hAnsi="Arial" w:cs="Arial"/>
          <w:lang w:val="en-US"/>
        </w:rPr>
      </w:pPr>
    </w:p>
    <w:p w14:paraId="6958CECB" w14:textId="77777777" w:rsidR="00420379" w:rsidRPr="00006912" w:rsidRDefault="00420379" w:rsidP="00420379">
      <w:pPr>
        <w:rPr>
          <w:rFonts w:ascii="Arial" w:hAnsi="Arial" w:cs="Arial"/>
          <w:lang w:val="en-US"/>
        </w:rPr>
      </w:pPr>
    </w:p>
    <w:p w14:paraId="0F0243FA" w14:textId="77777777" w:rsidR="00420379" w:rsidRPr="00006912" w:rsidRDefault="00420379" w:rsidP="00420379">
      <w:pPr>
        <w:rPr>
          <w:rFonts w:ascii="Arial" w:hAnsi="Arial" w:cs="Arial"/>
          <w:lang w:val="en-US"/>
        </w:rPr>
      </w:pPr>
    </w:p>
    <w:p w14:paraId="64F67575" w14:textId="77777777" w:rsidR="00420379" w:rsidRPr="00006912" w:rsidRDefault="00420379" w:rsidP="00420379">
      <w:pPr>
        <w:rPr>
          <w:rFonts w:ascii="Arial" w:hAnsi="Arial" w:cs="Arial"/>
          <w:lang w:val="en-US"/>
        </w:rPr>
      </w:pPr>
    </w:p>
    <w:p w14:paraId="6EC01760" w14:textId="77777777" w:rsidR="00420379" w:rsidRPr="00006912" w:rsidRDefault="00420379" w:rsidP="00420379">
      <w:pPr>
        <w:rPr>
          <w:rFonts w:ascii="Arial" w:eastAsia="Times New Roman" w:hAnsi="Arial" w:cs="Arial"/>
          <w:b/>
          <w:bCs/>
          <w:color w:val="000000"/>
          <w:lang w:val="en-US"/>
        </w:rPr>
      </w:pPr>
    </w:p>
    <w:p w14:paraId="27A662C6" w14:textId="77777777" w:rsidR="00A04335" w:rsidRPr="00006912" w:rsidRDefault="00A04335" w:rsidP="007E19A1">
      <w:pPr>
        <w:rPr>
          <w:rFonts w:ascii="Arial" w:hAnsi="Arial" w:cs="Arial"/>
          <w:b/>
          <w:bCs/>
          <w:lang w:val="en-US"/>
        </w:rPr>
      </w:pPr>
    </w:p>
    <w:sectPr w:rsidR="00A04335" w:rsidRPr="00006912" w:rsidSect="000C7FCA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770C3"/>
    <w:multiLevelType w:val="hybridMultilevel"/>
    <w:tmpl w:val="8E9A4F5A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A3171"/>
    <w:multiLevelType w:val="multilevel"/>
    <w:tmpl w:val="CCAC7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86050D"/>
    <w:multiLevelType w:val="multilevel"/>
    <w:tmpl w:val="0580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0B266C"/>
    <w:multiLevelType w:val="multilevel"/>
    <w:tmpl w:val="57745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9F4060"/>
    <w:multiLevelType w:val="multilevel"/>
    <w:tmpl w:val="CD327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8C3F01"/>
    <w:multiLevelType w:val="multilevel"/>
    <w:tmpl w:val="A48C4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A038C2"/>
    <w:multiLevelType w:val="multilevel"/>
    <w:tmpl w:val="46EE8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0709D0"/>
    <w:multiLevelType w:val="multilevel"/>
    <w:tmpl w:val="38EC4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4684041">
    <w:abstractNumId w:val="6"/>
  </w:num>
  <w:num w:numId="2" w16cid:durableId="1028918373">
    <w:abstractNumId w:val="3"/>
  </w:num>
  <w:num w:numId="3" w16cid:durableId="665018739">
    <w:abstractNumId w:val="1"/>
  </w:num>
  <w:num w:numId="4" w16cid:durableId="1746150594">
    <w:abstractNumId w:val="2"/>
  </w:num>
  <w:num w:numId="5" w16cid:durableId="670108984">
    <w:abstractNumId w:val="7"/>
  </w:num>
  <w:num w:numId="6" w16cid:durableId="150758601">
    <w:abstractNumId w:val="5"/>
  </w:num>
  <w:num w:numId="7" w16cid:durableId="917785243">
    <w:abstractNumId w:val="4"/>
  </w:num>
  <w:num w:numId="8" w16cid:durableId="274295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9A1"/>
    <w:rsid w:val="000043BD"/>
    <w:rsid w:val="00006912"/>
    <w:rsid w:val="000C7FCA"/>
    <w:rsid w:val="00146AC9"/>
    <w:rsid w:val="002408CB"/>
    <w:rsid w:val="0031311E"/>
    <w:rsid w:val="00331772"/>
    <w:rsid w:val="0035053A"/>
    <w:rsid w:val="00420379"/>
    <w:rsid w:val="00547FC5"/>
    <w:rsid w:val="00664F6A"/>
    <w:rsid w:val="00717E31"/>
    <w:rsid w:val="007E19A1"/>
    <w:rsid w:val="00A04335"/>
    <w:rsid w:val="00A64D05"/>
    <w:rsid w:val="00B36A91"/>
    <w:rsid w:val="00BE47F3"/>
    <w:rsid w:val="00C339F8"/>
    <w:rsid w:val="00C95E0B"/>
    <w:rsid w:val="00CA59D7"/>
    <w:rsid w:val="00D02967"/>
    <w:rsid w:val="00D15BAD"/>
    <w:rsid w:val="00D43A8D"/>
    <w:rsid w:val="00D9571C"/>
    <w:rsid w:val="00DC3F78"/>
    <w:rsid w:val="00DD252B"/>
    <w:rsid w:val="00DD442B"/>
    <w:rsid w:val="00EB3316"/>
    <w:rsid w:val="00EC7006"/>
    <w:rsid w:val="00ED5657"/>
    <w:rsid w:val="00F82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DD836"/>
  <w15:chartTrackingRefBased/>
  <w15:docId w15:val="{8D1DF177-2114-4A71-99AC-BB1B159CF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E31"/>
  </w:style>
  <w:style w:type="paragraph" w:styleId="Ttulo1">
    <w:name w:val="heading 1"/>
    <w:basedOn w:val="Normal"/>
    <w:next w:val="Normal"/>
    <w:link w:val="Ttulo1Car"/>
    <w:uiPriority w:val="9"/>
    <w:qFormat/>
    <w:rsid w:val="00717E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17E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17E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17E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17E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17E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17E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17E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17E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17E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17E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17E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17E3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17E3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17E3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17E3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17E3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17E3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17E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17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17E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17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rrafodelista">
    <w:name w:val="List Paragraph"/>
    <w:basedOn w:val="Normal"/>
    <w:uiPriority w:val="34"/>
    <w:qFormat/>
    <w:rsid w:val="00717E31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717E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17E31"/>
    <w:rPr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17E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17E31"/>
    <w:rPr>
      <w:i/>
      <w:iCs/>
      <w:color w:val="2F5496" w:themeColor="accent1" w:themeShade="BF"/>
    </w:rPr>
  </w:style>
  <w:style w:type="character" w:styleId="nfasisintenso">
    <w:name w:val="Intense Emphasis"/>
    <w:basedOn w:val="Fuentedeprrafopredeter"/>
    <w:uiPriority w:val="21"/>
    <w:qFormat/>
    <w:rsid w:val="00717E3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17E31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rsid w:val="000C7FCA"/>
    <w:pPr>
      <w:spacing w:after="0" w:line="240" w:lineRule="auto"/>
    </w:pPr>
    <w:rPr>
      <w:rFonts w:ascii="Helvetica Neue" w:eastAsia="Helvetica Neue" w:hAnsi="Helvetica Neue" w:cs="Helvetica Neue"/>
      <w:kern w:val="0"/>
      <w:lang w:val="es" w:eastAsia="zh-CN" w:bidi="hi-IN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">
    <w:name w:val="Table"/>
    <w:semiHidden/>
    <w:unhideWhenUsed/>
    <w:qFormat/>
    <w:rsid w:val="000C7FCA"/>
    <w:pPr>
      <w:spacing w:after="200" w:line="240" w:lineRule="auto"/>
    </w:pPr>
    <w:rPr>
      <w:kern w:val="0"/>
      <w:sz w:val="24"/>
      <w:szCs w:val="24"/>
      <w:lang w:val="en-US" w:eastAsia="es-ES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TableCaption">
    <w:name w:val="Table Caption"/>
    <w:basedOn w:val="Descripcin"/>
    <w:rsid w:val="000C7FCA"/>
    <w:pPr>
      <w:keepNext/>
      <w:spacing w:after="120"/>
    </w:pPr>
    <w:rPr>
      <w:iCs w:val="0"/>
      <w:color w:val="auto"/>
      <w:kern w:val="0"/>
      <w:sz w:val="24"/>
      <w:szCs w:val="24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rsid w:val="000C7F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_tradnl"/>
      <w14:ligatures w14:val="none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0C7FC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p1">
    <w:name w:val="p1"/>
    <w:basedOn w:val="Normal"/>
    <w:rsid w:val="000C7F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_tradnl"/>
      <w14:ligatures w14:val="none"/>
    </w:rPr>
  </w:style>
  <w:style w:type="character" w:customStyle="1" w:styleId="s1">
    <w:name w:val="s1"/>
    <w:basedOn w:val="Fuentedeprrafopredeter"/>
    <w:rsid w:val="000C7FCA"/>
  </w:style>
  <w:style w:type="character" w:styleId="Hipervnculo">
    <w:name w:val="Hyperlink"/>
    <w:basedOn w:val="Fuentedeprrafopredeter"/>
    <w:uiPriority w:val="99"/>
    <w:unhideWhenUsed/>
    <w:rsid w:val="00A0433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04335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4203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12</Pages>
  <Words>2144</Words>
  <Characters>11795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rodriguez de vera</dc:creator>
  <cp:keywords/>
  <dc:description/>
  <cp:lastModifiedBy>pablo rodriguez de vera</cp:lastModifiedBy>
  <cp:revision>13</cp:revision>
  <dcterms:created xsi:type="dcterms:W3CDTF">2026-04-21T09:08:00Z</dcterms:created>
  <dcterms:modified xsi:type="dcterms:W3CDTF">2026-07-28T14:26:00Z</dcterms:modified>
</cp:coreProperties>
</file>