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1C" w:rsidRPr="0039368D" w:rsidRDefault="00046A1C" w:rsidP="00046A1C">
      <w:pPr>
        <w:pStyle w:val="Heading2"/>
      </w:pPr>
      <w:r w:rsidRPr="0039368D">
        <w:t>ELECTRONIC SUPPLEMENT</w:t>
      </w:r>
    </w:p>
    <w:p w:rsidR="00046A1C" w:rsidRPr="006E17F4" w:rsidRDefault="00046A1C" w:rsidP="00046A1C">
      <w:pPr>
        <w:pStyle w:val="Heading3"/>
        <w:numPr>
          <w:ilvl w:val="0"/>
          <w:numId w:val="1"/>
        </w:numPr>
        <w:rPr>
          <w:b w:val="0"/>
        </w:rPr>
      </w:pPr>
      <w:r w:rsidRPr="006E17F4">
        <w:rPr>
          <w:b w:val="0"/>
        </w:rPr>
        <w:t>Garnet trace element calibration</w:t>
      </w:r>
    </w:p>
    <w:p w:rsidR="00046A1C" w:rsidRPr="006E17F4" w:rsidRDefault="00046A1C" w:rsidP="00046A1C">
      <w:r w:rsidRPr="006E17F4">
        <w:t xml:space="preserve">Table </w:t>
      </w:r>
      <w:proofErr w:type="spellStart"/>
      <w:r w:rsidRPr="006E17F4">
        <w:t>S1</w:t>
      </w:r>
      <w:proofErr w:type="spellEnd"/>
      <w:r w:rsidRPr="006E17F4">
        <w:t>. Compositions of in-house garnet standards used for SIMS analysis</w:t>
      </w:r>
    </w:p>
    <w:tbl>
      <w:tblPr>
        <w:tblW w:w="8853" w:type="dxa"/>
        <w:tblInd w:w="7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147"/>
        <w:gridCol w:w="647"/>
        <w:gridCol w:w="913"/>
      </w:tblGrid>
      <w:tr w:rsidR="00046A1C" w:rsidRPr="0039368D" w:rsidTr="00E278CA">
        <w:trPr>
          <w:trHeight w:val="494"/>
        </w:trPr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Shimizu</w:t>
            </w: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PN</w:t>
            </w:r>
            <w:proofErr w:type="spellEnd"/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PN2a</w:t>
            </w:r>
            <w:proofErr w:type="spellEnd"/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Spriggs</w:t>
            </w:r>
            <w:proofErr w:type="spellEnd"/>
          </w:p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-1</w:t>
            </w: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Spriggs</w:t>
            </w:r>
            <w:proofErr w:type="spellEnd"/>
          </w:p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-2</w:t>
            </w: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LBM11</w:t>
            </w:r>
            <w:proofErr w:type="spellEnd"/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 xml:space="preserve">Gore </w:t>
            </w:r>
          </w:p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Mtn.</w:t>
            </w:r>
          </w:p>
        </w:tc>
        <w:tc>
          <w:tcPr>
            <w:tcW w:w="94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Diamant</w:t>
            </w:r>
            <w:proofErr w:type="spellEnd"/>
            <w:r w:rsidRPr="0039368D">
              <w:rPr>
                <w:color w:val="000000"/>
                <w:szCs w:val="20"/>
                <w:lang w:eastAsia="en-GB"/>
              </w:rPr>
              <w:t xml:space="preserve"> kop</w:t>
            </w:r>
          </w:p>
        </w:tc>
        <w:tc>
          <w:tcPr>
            <w:tcW w:w="64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KP1</w:t>
            </w:r>
            <w:proofErr w:type="spellEnd"/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DDI</w:t>
            </w:r>
            <w:proofErr w:type="spellEnd"/>
            <w:r w:rsidRPr="0039368D">
              <w:rPr>
                <w:color w:val="000000"/>
                <w:szCs w:val="20"/>
                <w:lang w:eastAsia="en-GB"/>
              </w:rPr>
              <w:t xml:space="preserve"> 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r w:rsidRPr="0039368D">
              <w:rPr>
                <w:i/>
                <w:color w:val="000000"/>
                <w:szCs w:val="20"/>
                <w:lang w:eastAsia="en-GB"/>
              </w:rPr>
              <w:t xml:space="preserve">wt. oxide </w:t>
            </w:r>
            <w:r w:rsidRPr="0039368D">
              <w:rPr>
                <w:color w:val="000000"/>
                <w:szCs w:val="20"/>
                <w:vertAlign w:val="superscript"/>
                <w:lang w:eastAsia="en-GB"/>
              </w:rPr>
              <w:t>a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913" w:type="dxa"/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SiO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2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41.11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40.28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40.92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41.3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41.28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41.3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39.19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41.37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38.3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 xml:space="preserve">42.00 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TiO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2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1.24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0.47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0.42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0.82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0.74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0.12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0.06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0.91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0.18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0.35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Al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2</w:t>
            </w:r>
            <w:r w:rsidRPr="0039368D">
              <w:rPr>
                <w:color w:val="000000"/>
                <w:szCs w:val="20"/>
                <w:lang w:eastAsia="en-GB"/>
              </w:rPr>
              <w:t>O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3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21.13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23.23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23.58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21.51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21.92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19.48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22.89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22.04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20.5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22.7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ind w:left="1440" w:hanging="1440"/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Cr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2</w:t>
            </w:r>
            <w:r w:rsidRPr="0039368D">
              <w:rPr>
                <w:color w:val="000000"/>
                <w:szCs w:val="20"/>
                <w:lang w:eastAsia="en-GB"/>
              </w:rPr>
              <w:t>O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3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1.09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0.07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0.02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1.18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0.72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6.03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0.02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0.94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0.11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bCs/>
                <w:color w:val="000000"/>
                <w:szCs w:val="20"/>
                <w:lang w:eastAsia="en-GB"/>
              </w:rPr>
              <w:t>FeO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9.54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14.33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12.72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9.46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9.94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7.05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22.29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9.6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26.6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color w:val="000000"/>
                <w:szCs w:val="20"/>
                <w:lang w:eastAsia="en-GB"/>
              </w:rPr>
            </w:pPr>
            <w:r w:rsidRPr="0039368D">
              <w:rPr>
                <w:bCs/>
                <w:color w:val="000000"/>
                <w:szCs w:val="20"/>
                <w:lang w:eastAsia="en-GB"/>
              </w:rPr>
              <w:t>9.8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MnO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0.26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0.39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0.36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0.33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0.33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0.39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0.48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0.32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1.8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0.3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MgO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20.46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15.8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16.72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19.47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19.11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20.41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11.37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19.69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6.1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19.5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CaO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4.77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5.38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5.66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5.29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5.17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5.42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4.35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5.26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5.7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5.4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Na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2</w:t>
            </w:r>
            <w:r w:rsidRPr="0039368D">
              <w:rPr>
                <w:color w:val="000000"/>
                <w:szCs w:val="20"/>
                <w:lang w:eastAsia="en-GB"/>
              </w:rPr>
              <w:t>O</w:t>
            </w:r>
            <w:proofErr w:type="spellEnd"/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0.01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0.02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proofErr w:type="spellStart"/>
            <w:r w:rsidRPr="0039368D">
              <w:rPr>
                <w:color w:val="000000"/>
                <w:szCs w:val="20"/>
                <w:lang w:eastAsia="en-GB"/>
              </w:rPr>
              <w:t>P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2</w:t>
            </w:r>
            <w:r w:rsidRPr="0039368D">
              <w:rPr>
                <w:color w:val="000000"/>
                <w:szCs w:val="20"/>
                <w:lang w:eastAsia="en-GB"/>
              </w:rPr>
              <w:t>O</w:t>
            </w:r>
            <w:r w:rsidRPr="0039368D">
              <w:rPr>
                <w:color w:val="000000"/>
                <w:szCs w:val="20"/>
                <w:vertAlign w:val="subscript"/>
                <w:lang w:eastAsia="en-GB"/>
              </w:rPr>
              <w:t>5</w:t>
            </w:r>
            <w:proofErr w:type="spellEnd"/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0.01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0.03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Total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99.60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99.95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100.40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99.36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99.21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100.20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100.65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100.13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99.20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100.21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i/>
                <w:color w:val="000000"/>
                <w:szCs w:val="20"/>
                <w:lang w:eastAsia="en-GB"/>
              </w:rPr>
            </w:pPr>
            <w:r w:rsidRPr="0039368D">
              <w:rPr>
                <w:i/>
                <w:color w:val="000000"/>
                <w:szCs w:val="20"/>
                <w:lang w:eastAsia="en-GB"/>
              </w:rPr>
              <w:t>µg/g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r w:rsidRPr="0039368D">
              <w:rPr>
                <w:color w:val="000000"/>
                <w:szCs w:val="20"/>
                <w:lang w:eastAsia="en-GB"/>
              </w:rPr>
              <w:t xml:space="preserve">Ni </w:t>
            </w:r>
            <w:r w:rsidRPr="0039368D">
              <w:rPr>
                <w:color w:val="000000"/>
                <w:szCs w:val="20"/>
                <w:vertAlign w:val="superscript"/>
                <w:lang w:eastAsia="en-GB"/>
              </w:rPr>
              <w:t>b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140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40.2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41.4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71.6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69.5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47.2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2.4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75.2</w:t>
            </w: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r w:rsidRPr="0039368D">
              <w:rPr>
                <w:color w:val="000000"/>
                <w:szCs w:val="20"/>
                <w:lang w:eastAsia="en-GB"/>
              </w:rPr>
              <w:t xml:space="preserve">Co </w:t>
            </w:r>
            <w:r w:rsidRPr="0039368D">
              <w:rPr>
                <w:color w:val="000000"/>
                <w:szCs w:val="20"/>
                <w:vertAlign w:val="superscript"/>
                <w:lang w:eastAsia="en-GB"/>
              </w:rPr>
              <w:t>c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26.9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54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r w:rsidRPr="0039368D">
              <w:rPr>
                <w:color w:val="000000"/>
                <w:szCs w:val="20"/>
                <w:lang w:eastAsia="en-GB"/>
              </w:rPr>
              <w:t xml:space="preserve">Sc </w:t>
            </w:r>
            <w:r w:rsidRPr="0039368D">
              <w:rPr>
                <w:color w:val="000000"/>
                <w:szCs w:val="20"/>
                <w:vertAlign w:val="superscript"/>
                <w:lang w:eastAsia="en-GB"/>
              </w:rPr>
              <w:t>c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iCs/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/>
                <w:bCs/>
                <w:i/>
                <w:iCs/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/>
                <w:bCs/>
                <w:i/>
                <w:iCs/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bCs/>
                <w:iCs/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56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169</w:t>
            </w:r>
          </w:p>
        </w:tc>
      </w:tr>
      <w:tr w:rsidR="00046A1C" w:rsidRPr="0039368D" w:rsidTr="00E278CA">
        <w:trPr>
          <w:trHeight w:val="250"/>
        </w:trPr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</w:pPr>
            <w:r w:rsidRPr="0039368D">
              <w:rPr>
                <w:color w:val="000000"/>
                <w:szCs w:val="20"/>
                <w:lang w:eastAsia="en-GB"/>
              </w:rPr>
              <w:t xml:space="preserve">V </w:t>
            </w:r>
            <w:r w:rsidRPr="0039368D">
              <w:rPr>
                <w:color w:val="000000"/>
                <w:szCs w:val="20"/>
                <w:vertAlign w:val="superscript"/>
                <w:lang w:eastAsia="en-GB"/>
              </w:rPr>
              <w:t>d</w:t>
            </w: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</w:p>
        </w:tc>
        <w:tc>
          <w:tcPr>
            <w:tcW w:w="79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41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6A1C" w:rsidRPr="0039368D" w:rsidRDefault="00046A1C" w:rsidP="00046A1C">
            <w:pPr>
              <w:autoSpaceDE w:val="0"/>
              <w:spacing w:line="240" w:lineRule="auto"/>
              <w:rPr>
                <w:color w:val="000000"/>
                <w:szCs w:val="20"/>
                <w:lang w:eastAsia="en-GB"/>
              </w:rPr>
            </w:pPr>
            <w:r w:rsidRPr="0039368D">
              <w:rPr>
                <w:color w:val="000000"/>
                <w:szCs w:val="20"/>
                <w:lang w:eastAsia="en-GB"/>
              </w:rPr>
              <w:t>134</w:t>
            </w:r>
          </w:p>
        </w:tc>
      </w:tr>
    </w:tbl>
    <w:p w:rsidR="00046A1C" w:rsidRPr="0039368D" w:rsidRDefault="00046A1C" w:rsidP="00046A1C">
      <w:pPr>
        <w:spacing w:before="240"/>
      </w:pPr>
      <w:proofErr w:type="gramStart"/>
      <w:r w:rsidRPr="0039368D">
        <w:rPr>
          <w:sz w:val="20"/>
          <w:vertAlign w:val="superscript"/>
        </w:rPr>
        <w:t>a</w:t>
      </w:r>
      <w:proofErr w:type="gramEnd"/>
      <w:r w:rsidRPr="0039368D">
        <w:rPr>
          <w:sz w:val="20"/>
        </w:rPr>
        <w:t xml:space="preserve"> Major elements by electron probe micro analysis (in-house except </w:t>
      </w:r>
      <w:proofErr w:type="spellStart"/>
      <w:r w:rsidRPr="0039368D">
        <w:rPr>
          <w:sz w:val="20"/>
        </w:rPr>
        <w:t>KP1</w:t>
      </w:r>
      <w:proofErr w:type="spellEnd"/>
      <w:r w:rsidRPr="0039368D">
        <w:rPr>
          <w:sz w:val="20"/>
        </w:rPr>
        <w:t xml:space="preserve"> and </w:t>
      </w:r>
      <w:proofErr w:type="spellStart"/>
      <w:r w:rsidRPr="0039368D">
        <w:rPr>
          <w:sz w:val="20"/>
        </w:rPr>
        <w:t>DDI</w:t>
      </w:r>
      <w:proofErr w:type="spellEnd"/>
      <w:r w:rsidRPr="0039368D">
        <w:rPr>
          <w:sz w:val="20"/>
        </w:rPr>
        <w:t xml:space="preserve"> by Irving and Frey 1978). </w:t>
      </w:r>
      <w:proofErr w:type="gramStart"/>
      <w:r w:rsidRPr="0039368D">
        <w:rPr>
          <w:sz w:val="20"/>
          <w:vertAlign w:val="superscript"/>
        </w:rPr>
        <w:t>b</w:t>
      </w:r>
      <w:proofErr w:type="gramEnd"/>
      <w:r w:rsidRPr="0039368D">
        <w:rPr>
          <w:sz w:val="20"/>
        </w:rPr>
        <w:t xml:space="preserve"> Nickel contents determined by </w:t>
      </w:r>
      <w:proofErr w:type="spellStart"/>
      <w:r w:rsidRPr="0039368D">
        <w:rPr>
          <w:sz w:val="20"/>
        </w:rPr>
        <w:t>ICP-OES</w:t>
      </w:r>
      <w:proofErr w:type="spellEnd"/>
      <w:r w:rsidRPr="0039368D">
        <w:rPr>
          <w:sz w:val="20"/>
        </w:rPr>
        <w:t xml:space="preserve"> following </w:t>
      </w:r>
      <w:proofErr w:type="spellStart"/>
      <w:r w:rsidRPr="0039368D">
        <w:rPr>
          <w:sz w:val="20"/>
        </w:rPr>
        <w:t>HF-HClO</w:t>
      </w:r>
      <w:r w:rsidRPr="0039368D">
        <w:rPr>
          <w:sz w:val="20"/>
          <w:vertAlign w:val="subscript"/>
        </w:rPr>
        <w:t>4</w:t>
      </w:r>
      <w:proofErr w:type="spellEnd"/>
      <w:r w:rsidRPr="0039368D">
        <w:rPr>
          <w:sz w:val="20"/>
        </w:rPr>
        <w:t xml:space="preserve"> microwave digestion of garnet (</w:t>
      </w:r>
      <w:proofErr w:type="spellStart"/>
      <w:r w:rsidRPr="0039368D">
        <w:rPr>
          <w:sz w:val="20"/>
        </w:rPr>
        <w:t>Ivanic</w:t>
      </w:r>
      <w:proofErr w:type="spellEnd"/>
      <w:r w:rsidRPr="0039368D">
        <w:rPr>
          <w:sz w:val="20"/>
        </w:rPr>
        <w:t xml:space="preserve"> 2007).  </w:t>
      </w:r>
      <w:proofErr w:type="gramStart"/>
      <w:r w:rsidRPr="0039368D">
        <w:rPr>
          <w:sz w:val="20"/>
          <w:vertAlign w:val="superscript"/>
        </w:rPr>
        <w:t>c</w:t>
      </w:r>
      <w:r w:rsidRPr="0039368D">
        <w:rPr>
          <w:sz w:val="20"/>
        </w:rPr>
        <w:t xml:space="preserve">  Scandium</w:t>
      </w:r>
      <w:proofErr w:type="gramEnd"/>
      <w:r w:rsidRPr="0039368D">
        <w:rPr>
          <w:sz w:val="20"/>
        </w:rPr>
        <w:t xml:space="preserve"> and Co values for </w:t>
      </w:r>
      <w:proofErr w:type="spellStart"/>
      <w:r w:rsidRPr="0039368D">
        <w:rPr>
          <w:sz w:val="20"/>
        </w:rPr>
        <w:t>KP1</w:t>
      </w:r>
      <w:proofErr w:type="spellEnd"/>
      <w:r w:rsidRPr="0039368D">
        <w:rPr>
          <w:sz w:val="20"/>
        </w:rPr>
        <w:t xml:space="preserve"> and </w:t>
      </w:r>
      <w:proofErr w:type="spellStart"/>
      <w:r w:rsidRPr="0039368D">
        <w:rPr>
          <w:sz w:val="20"/>
        </w:rPr>
        <w:t>DDI</w:t>
      </w:r>
      <w:proofErr w:type="spellEnd"/>
      <w:r w:rsidRPr="0039368D">
        <w:rPr>
          <w:sz w:val="20"/>
        </w:rPr>
        <w:t xml:space="preserve"> by </w:t>
      </w:r>
      <w:proofErr w:type="spellStart"/>
      <w:r w:rsidRPr="0039368D">
        <w:rPr>
          <w:sz w:val="20"/>
        </w:rPr>
        <w:t>INAA</w:t>
      </w:r>
      <w:proofErr w:type="spellEnd"/>
      <w:r w:rsidRPr="0039368D">
        <w:rPr>
          <w:sz w:val="20"/>
        </w:rPr>
        <w:t xml:space="preserve"> (Irving and Frey 1978). </w:t>
      </w:r>
      <w:proofErr w:type="gramStart"/>
      <w:r w:rsidRPr="0039368D">
        <w:rPr>
          <w:sz w:val="20"/>
          <w:vertAlign w:val="superscript"/>
        </w:rPr>
        <w:t>d</w:t>
      </w:r>
      <w:proofErr w:type="gramEnd"/>
      <w:r w:rsidRPr="0039368D">
        <w:rPr>
          <w:sz w:val="20"/>
        </w:rPr>
        <w:t xml:space="preserve"> Vanadium values obtained in-house by SIMS (</w:t>
      </w:r>
      <w:proofErr w:type="spellStart"/>
      <w:r w:rsidRPr="0039368D">
        <w:rPr>
          <w:sz w:val="20"/>
        </w:rPr>
        <w:t>Cameca</w:t>
      </w:r>
      <w:proofErr w:type="spellEnd"/>
      <w:r w:rsidRPr="0039368D">
        <w:rPr>
          <w:sz w:val="20"/>
        </w:rPr>
        <w:t xml:space="preserve"> </w:t>
      </w:r>
      <w:proofErr w:type="spellStart"/>
      <w:r w:rsidRPr="0039368D">
        <w:rPr>
          <w:sz w:val="20"/>
        </w:rPr>
        <w:t>ims-4f</w:t>
      </w:r>
      <w:proofErr w:type="spellEnd"/>
      <w:r w:rsidRPr="0039368D">
        <w:rPr>
          <w:sz w:val="20"/>
        </w:rPr>
        <w:t>; see Analytical Techniques main text for details).</w:t>
      </w:r>
    </w:p>
    <w:p w:rsidR="006E02A6" w:rsidRPr="00046A1C" w:rsidRDefault="006E02A6" w:rsidP="00046A1C"/>
    <w:sectPr w:rsidR="006E02A6" w:rsidRPr="00046A1C" w:rsidSect="006E0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715E"/>
    <w:multiLevelType w:val="multilevel"/>
    <w:tmpl w:val="06EC0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70"/>
  <w:proofState w:spelling="clean" w:grammar="clean"/>
  <w:defaultTabStop w:val="720"/>
  <w:characterSpacingControl w:val="doNotCompress"/>
  <w:compat/>
  <w:rsids>
    <w:rsidRoot w:val="00046A1C"/>
    <w:rsid w:val="00046A1C"/>
    <w:rsid w:val="00115E63"/>
    <w:rsid w:val="00212327"/>
    <w:rsid w:val="00397C06"/>
    <w:rsid w:val="006E02A6"/>
    <w:rsid w:val="006E17F4"/>
    <w:rsid w:val="009D2EAA"/>
    <w:rsid w:val="009E7B7E"/>
    <w:rsid w:val="00A40C99"/>
    <w:rsid w:val="00CB7FFD"/>
    <w:rsid w:val="00DB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2A6"/>
  </w:style>
  <w:style w:type="paragraph" w:styleId="Heading2">
    <w:name w:val="heading 2"/>
    <w:basedOn w:val="Normal"/>
    <w:next w:val="Normal"/>
    <w:link w:val="Heading2Char"/>
    <w:autoRedefine/>
    <w:rsid w:val="00046A1C"/>
    <w:pPr>
      <w:keepNext/>
      <w:keepLines/>
      <w:suppressAutoHyphens/>
      <w:autoSpaceDN w:val="0"/>
      <w:spacing w:before="480" w:after="0" w:line="360" w:lineRule="auto"/>
      <w:textAlignment w:val="baseline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val="en-GB"/>
    </w:rPr>
  </w:style>
  <w:style w:type="paragraph" w:styleId="Heading3">
    <w:name w:val="heading 3"/>
    <w:basedOn w:val="Normal"/>
    <w:next w:val="Normal"/>
    <w:link w:val="Heading3Char"/>
    <w:rsid w:val="00046A1C"/>
    <w:pPr>
      <w:keepNext/>
      <w:keepLines/>
      <w:suppressAutoHyphens/>
      <w:autoSpaceDN w:val="0"/>
      <w:spacing w:before="240" w:after="240" w:line="360" w:lineRule="auto"/>
      <w:textAlignment w:val="baseline"/>
      <w:outlineLvl w:val="2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6A1C"/>
    <w:rPr>
      <w:rFonts w:ascii="Times New Roman" w:eastAsia="Times New Roman" w:hAnsi="Times New Roman" w:cs="Times New Roman"/>
      <w:b/>
      <w:bCs/>
      <w:iCs/>
      <w:cap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046A1C"/>
    <w:rPr>
      <w:rFonts w:ascii="Times New Roman" w:eastAsia="Times New Roman" w:hAnsi="Times New Roman" w:cs="Times New Roman"/>
      <w:b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199</Words>
  <Characters>1133</Characters>
  <Application>Microsoft Office Word</Application>
  <DocSecurity>0</DocSecurity>
  <Lines>41</Lines>
  <Paragraphs>24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0001715</dc:creator>
  <cp:lastModifiedBy>0001715</cp:lastModifiedBy>
  <cp:revision>2</cp:revision>
  <dcterms:created xsi:type="dcterms:W3CDTF">2019-11-01T14:04:00Z</dcterms:created>
  <dcterms:modified xsi:type="dcterms:W3CDTF">2019-11-01T14:11:00Z</dcterms:modified>
</cp:coreProperties>
</file>