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1101" w14:textId="77777777" w:rsidR="00F573FA" w:rsidRPr="001656A7" w:rsidRDefault="00F573FA" w:rsidP="00F573FA">
      <w:pPr>
        <w:spacing w:after="0" w:line="360" w:lineRule="auto"/>
        <w:rPr>
          <w:rFonts w:ascii="Times New Roman" w:eastAsia="Calibri" w:hAnsi="Times New Roman" w:cs="Times New Roman"/>
          <w:i/>
          <w:lang w:val="en-US"/>
        </w:rPr>
      </w:pPr>
      <w:r w:rsidRPr="001656A7">
        <w:rPr>
          <w:rFonts w:ascii="Times New Roman" w:hAnsi="Times New Roman" w:cs="Times New Roman"/>
          <w:b/>
          <w:i/>
          <w:lang w:val="en-US"/>
        </w:rPr>
        <w:t xml:space="preserve">Online Resource 2. </w:t>
      </w:r>
      <w:r w:rsidRPr="001656A7">
        <w:rPr>
          <w:rFonts w:ascii="Times New Roman" w:eastAsia="Calibri" w:hAnsi="Times New Roman" w:cs="Times New Roman"/>
          <w:i/>
          <w:lang w:val="en-US"/>
        </w:rPr>
        <w:t>The estimated number of avoidable small cell carcinomas attributable to residential radon by demographic group based on risk coefficient calculated for radon</w:t>
      </w:r>
      <w:r w:rsidRPr="001656A7">
        <w:rPr>
          <w:rFonts w:ascii="Times New Roman" w:hAnsi="Times New Roman" w:cs="Times New Roman"/>
          <w:i/>
          <w:lang w:val="en-US"/>
        </w:rPr>
        <w:t xml:space="preserve"> </w:t>
      </w:r>
      <w:r w:rsidRPr="001656A7">
        <w:rPr>
          <w:rFonts w:ascii="Times New Roman" w:eastAsia="Calibri" w:hAnsi="Times New Roman" w:cs="Times New Roman"/>
          <w:i/>
          <w:lang w:val="en-US"/>
        </w:rPr>
        <w:t>(excess relative risk = 31% per 100 Bq m</w:t>
      </w:r>
      <w:r w:rsidRPr="001656A7">
        <w:rPr>
          <w:rFonts w:ascii="Times New Roman" w:eastAsia="Calibri" w:hAnsi="Times New Roman" w:cs="Times New Roman"/>
          <w:i/>
          <w:vertAlign w:val="superscript"/>
          <w:lang w:val="en-US"/>
        </w:rPr>
        <w:t>-3</w:t>
      </w:r>
      <w:r w:rsidRPr="001656A7">
        <w:rPr>
          <w:rFonts w:ascii="Times New Roman" w:eastAsia="Calibri" w:hAnsi="Times New Roman" w:cs="Times New Roman"/>
          <w:i/>
          <w:lang w:val="en-US"/>
        </w:rPr>
        <w:t>) in 2017.</w:t>
      </w:r>
    </w:p>
    <w:tbl>
      <w:tblPr>
        <w:tblW w:w="137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222E0C" w:rsidRPr="005817C4" w14:paraId="284E19B8" w14:textId="77777777" w:rsidTr="003D37E2">
        <w:trPr>
          <w:trHeight w:val="28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4BFC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12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AC3A" w14:textId="260AF4D5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Small cell carcinomas</w:t>
            </w:r>
          </w:p>
        </w:tc>
      </w:tr>
      <w:tr w:rsidR="00222E0C" w:rsidRPr="005817C4" w14:paraId="55D24310" w14:textId="77777777" w:rsidTr="00B74B17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69DB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2D15F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1990 survey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7090B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2DB8B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1061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2006 survey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A2B82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404FF" w14:textId="77777777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3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5F86" w14:textId="7CCEAB51" w:rsidR="00222E0C" w:rsidRPr="005817C4" w:rsidRDefault="00222E0C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Average of surveys</w:t>
            </w:r>
          </w:p>
        </w:tc>
      </w:tr>
      <w:tr w:rsidR="00222E0C" w:rsidRPr="005817C4" w14:paraId="7DC10FDD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39D2B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16B17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Flats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61D8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Houses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8C660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F1907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Flats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01EAC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Houses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5935D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31965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Flats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223E3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Houses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A065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Total</w:t>
            </w:r>
          </w:p>
        </w:tc>
      </w:tr>
      <w:tr w:rsidR="00222E0C" w:rsidRPr="005817C4" w14:paraId="643D4EA9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94EE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Overall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0743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F7EF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6E2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CDD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9EFF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6ED6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C53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73D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E74C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378</w:t>
            </w:r>
          </w:p>
        </w:tc>
      </w:tr>
      <w:tr w:rsidR="00222E0C" w:rsidRPr="005817C4" w14:paraId="22F99F79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937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Radon-attributable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2A68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A54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A7C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25C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3A4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7AA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152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DC7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620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65</w:t>
            </w:r>
          </w:p>
        </w:tc>
      </w:tr>
      <w:tr w:rsidR="00222E0C" w:rsidRPr="005817C4" w14:paraId="6BAE77F4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A1D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Radon-attributable at 25 Bq m^3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DBB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4D4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676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4AB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EFD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FEC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EEA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73E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5846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</w:t>
            </w:r>
          </w:p>
        </w:tc>
      </w:tr>
      <w:tr w:rsidR="00222E0C" w:rsidRPr="005817C4" w14:paraId="1EFC7309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B5AB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Avoidable radon-attributable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157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81B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A4D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ACC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9AD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25EF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0BC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C37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3EF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39</w:t>
            </w:r>
          </w:p>
        </w:tc>
      </w:tr>
      <w:tr w:rsidR="00222E0C" w:rsidRPr="005817C4" w14:paraId="0D5C023A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F52A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Age group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1E62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4C12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50C4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3D5B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90D7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7E91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612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201E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E2CA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222E0C" w:rsidRPr="005817C4" w14:paraId="2D1C869B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304E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  0-44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F3E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ECE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746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F57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FD7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A88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F9AB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D8A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8B9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</w:tr>
      <w:tr w:rsidR="00222E0C" w:rsidRPr="005817C4" w14:paraId="3A97CFFE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B9FB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  45-54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AB9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F4A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903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668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1D6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0D3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13C6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804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F1B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</w:tr>
      <w:tr w:rsidR="00222E0C" w:rsidRPr="005817C4" w14:paraId="5D91B523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220E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  55-64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6AA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1E6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228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44B9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74A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FA4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18B6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CA5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7B3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</w:tr>
      <w:tr w:rsidR="00222E0C" w:rsidRPr="005817C4" w14:paraId="7ED1A54F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D67C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  65-74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139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3DD9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931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8F8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EE4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F7C8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9E9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755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B7A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</w:t>
            </w:r>
          </w:p>
        </w:tc>
      </w:tr>
      <w:tr w:rsidR="00222E0C" w:rsidRPr="005817C4" w14:paraId="28938120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BC83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  75-84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CE5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0CB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662F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E36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7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693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F03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A05B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960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</w:t>
            </w:r>
          </w:p>
        </w:tc>
      </w:tr>
      <w:tr w:rsidR="00222E0C" w:rsidRPr="005817C4" w14:paraId="352FD03E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7D85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  85-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297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8A86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128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2C7F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E159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EBA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053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FA9C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F968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</w:tr>
      <w:tr w:rsidR="00222E0C" w:rsidRPr="005817C4" w14:paraId="64385508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9C9D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Sex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EE73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B38E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1925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49A8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61C2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445E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8B6A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1D01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6B61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222E0C" w:rsidRPr="005817C4" w14:paraId="58621BB0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0A37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Men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D8E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694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256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F0DB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A348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A9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595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C8D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65E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23</w:t>
            </w:r>
          </w:p>
        </w:tc>
      </w:tr>
      <w:tr w:rsidR="00222E0C" w:rsidRPr="005817C4" w14:paraId="6A2C9314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1C8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Women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69D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8F4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950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A39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388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BC7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A26F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2C3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A35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</w:t>
            </w:r>
          </w:p>
        </w:tc>
      </w:tr>
      <w:tr w:rsidR="00222E0C" w:rsidRPr="005817C4" w14:paraId="34E1E4A1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48D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Smoking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6E5A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3648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3BD9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EFEA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B60F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0CF4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CCA0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E3C1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i-FI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1D7D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 </w:t>
            </w:r>
          </w:p>
        </w:tc>
      </w:tr>
      <w:tr w:rsidR="00222E0C" w:rsidRPr="005817C4" w14:paraId="118F15B3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D260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Current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82B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230A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DC78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DD6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C0C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A93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966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AFF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08D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16</w:t>
            </w:r>
          </w:p>
        </w:tc>
      </w:tr>
      <w:tr w:rsidR="00222E0C" w:rsidRPr="005817C4" w14:paraId="75E622BE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40D4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Former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E5D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9D34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ADBC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B09B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03B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B841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615D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1F20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EF83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15</w:t>
            </w:r>
          </w:p>
        </w:tc>
      </w:tr>
      <w:tr w:rsidR="00222E0C" w:rsidRPr="005817C4" w14:paraId="5690A99A" w14:textId="77777777" w:rsidTr="00222E0C">
        <w:trPr>
          <w:trHeight w:val="288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FCF08" w14:textId="77777777" w:rsidR="005817C4" w:rsidRPr="005817C4" w:rsidRDefault="005817C4" w:rsidP="0058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 xml:space="preserve">  Never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6310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ED68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48A6B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F0A5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C2217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4A392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4025E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B79F5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937B" w14:textId="77777777" w:rsidR="005817C4" w:rsidRPr="005817C4" w:rsidRDefault="005817C4" w:rsidP="0058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</w:pPr>
            <w:r w:rsidRPr="005817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i-FI"/>
              </w:rPr>
              <w:t>7</w:t>
            </w:r>
          </w:p>
        </w:tc>
      </w:tr>
    </w:tbl>
    <w:p w14:paraId="12D99300" w14:textId="77777777" w:rsidR="00F573FA" w:rsidRPr="001656A7" w:rsidRDefault="00F573FA" w:rsidP="00F573FA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fi-FI"/>
        </w:rPr>
      </w:pPr>
      <w:r w:rsidRPr="001656A7">
        <w:rPr>
          <w:rFonts w:ascii="Times New Roman" w:eastAsia="Times New Roman" w:hAnsi="Times New Roman" w:cs="Times New Roman"/>
          <w:sz w:val="18"/>
          <w:szCs w:val="18"/>
          <w:lang w:val="en-US" w:eastAsia="fi-FI"/>
        </w:rPr>
        <w:t xml:space="preserve">Number of radon-attributable small cell carcinomas among current smokers, former smokers and never smokers were estimated using </w:t>
      </w:r>
    </w:p>
    <w:p w14:paraId="3FE930E1" w14:textId="77777777" w:rsidR="00F573FA" w:rsidRPr="001656A7" w:rsidRDefault="00F573FA" w:rsidP="00F573FA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val="en-US" w:eastAsia="fi-FI"/>
        </w:rPr>
      </w:pPr>
      <w:r w:rsidRPr="001656A7">
        <w:rPr>
          <w:rFonts w:ascii="Times New Roman" w:eastAsia="Times New Roman" w:hAnsi="Times New Roman" w:cs="Times New Roman"/>
          <w:sz w:val="18"/>
          <w:szCs w:val="18"/>
          <w:lang w:val="en-US" w:eastAsia="fi-FI"/>
        </w:rPr>
        <w:t xml:space="preserve">smoking prevalence data from 2007. Avoidable radon-attributable lung cancers were calculated as difference between number of lung cancers at </w:t>
      </w:r>
    </w:p>
    <w:p w14:paraId="095BDD97" w14:textId="4DEC5946" w:rsidR="00A17770" w:rsidRPr="001656A7" w:rsidRDefault="00F573FA" w:rsidP="00244379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1656A7">
        <w:rPr>
          <w:rFonts w:ascii="Times New Roman" w:eastAsia="Times New Roman" w:hAnsi="Times New Roman" w:cs="Times New Roman"/>
          <w:sz w:val="18"/>
          <w:szCs w:val="18"/>
          <w:lang w:val="en-US" w:eastAsia="fi-FI"/>
        </w:rPr>
        <w:t xml:space="preserve">observed radon concentrations and at concentration of </w:t>
      </w:r>
      <w:r w:rsidRPr="001656A7">
        <w:rPr>
          <w:rFonts w:ascii="Times New Roman" w:hAnsi="Times New Roman" w:cs="Times New Roman"/>
          <w:sz w:val="18"/>
          <w:szCs w:val="18"/>
          <w:lang w:val="en-US"/>
        </w:rPr>
        <w:t xml:space="preserve">25 </w:t>
      </w:r>
      <w:r w:rsidRPr="001656A7">
        <w:rPr>
          <w:rFonts w:ascii="Times New Roman" w:eastAsia="Calibri" w:hAnsi="Times New Roman" w:cs="Times New Roman"/>
          <w:sz w:val="18"/>
          <w:szCs w:val="18"/>
          <w:lang w:val="en-US"/>
        </w:rPr>
        <w:t>Bq m</w:t>
      </w:r>
      <w:r w:rsidRPr="001656A7">
        <w:rPr>
          <w:rFonts w:ascii="Times New Roman" w:eastAsia="Calibri" w:hAnsi="Times New Roman" w:cs="Times New Roman"/>
          <w:sz w:val="18"/>
          <w:szCs w:val="18"/>
          <w:vertAlign w:val="superscript"/>
          <w:lang w:val="en-US"/>
        </w:rPr>
        <w:t>-3</w:t>
      </w:r>
      <w:r w:rsidRPr="001656A7">
        <w:rPr>
          <w:rFonts w:ascii="Times New Roman" w:hAnsi="Times New Roman" w:cs="Times New Roman"/>
          <w:sz w:val="18"/>
          <w:szCs w:val="18"/>
          <w:lang w:val="en-US"/>
        </w:rPr>
        <w:t xml:space="preserve">. Due to rounding, counts and percentages do not necessarily </w:t>
      </w:r>
      <w:r w:rsidR="00EF26E8">
        <w:rPr>
          <w:rFonts w:ascii="Times New Roman" w:hAnsi="Times New Roman" w:cs="Times New Roman"/>
          <w:sz w:val="18"/>
          <w:szCs w:val="18"/>
          <w:lang w:val="en-US"/>
        </w:rPr>
        <w:t xml:space="preserve">sum up to total </w:t>
      </w:r>
      <w:r w:rsidR="00D66FEE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1656A7">
        <w:rPr>
          <w:rFonts w:ascii="Times New Roman" w:hAnsi="Times New Roman" w:cs="Times New Roman"/>
          <w:sz w:val="18"/>
          <w:szCs w:val="18"/>
          <w:lang w:val="en-US"/>
        </w:rPr>
        <w:t xml:space="preserve"> 100.</w:t>
      </w:r>
    </w:p>
    <w:sectPr w:rsidR="00A17770" w:rsidRPr="001656A7" w:rsidSect="00AB13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FA"/>
    <w:rsid w:val="00053B2F"/>
    <w:rsid w:val="001656A7"/>
    <w:rsid w:val="00222E0C"/>
    <w:rsid w:val="00244379"/>
    <w:rsid w:val="005817C4"/>
    <w:rsid w:val="00A17770"/>
    <w:rsid w:val="00B13422"/>
    <w:rsid w:val="00BF60F3"/>
    <w:rsid w:val="00D66FEE"/>
    <w:rsid w:val="00EF26E8"/>
    <w:rsid w:val="00F10A56"/>
    <w:rsid w:val="00F5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A829"/>
  <w15:chartTrackingRefBased/>
  <w15:docId w15:val="{9FAF9666-AD35-4654-BAC3-A1A34429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1094</Characters>
  <Application>Microsoft Office Word</Application>
  <DocSecurity>0</DocSecurity>
  <Lines>273</Lines>
  <Paragraphs>231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Kurkela (TAU)</dc:creator>
  <cp:keywords/>
  <dc:description/>
  <cp:lastModifiedBy>Olli Kurkela (TAU)</cp:lastModifiedBy>
  <cp:revision>10</cp:revision>
  <dcterms:created xsi:type="dcterms:W3CDTF">2022-08-30T11:09:00Z</dcterms:created>
  <dcterms:modified xsi:type="dcterms:W3CDTF">2022-10-16T11:06:00Z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724b8bfcb74627f9513c69115d568253a7b828363625c736705ff8dcdc17451e</vt:lpwstr>
  </property>
</Properties>
</file>