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99" w:rsidRPr="00667CF4" w:rsidRDefault="00872599" w:rsidP="00872599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</w:pP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SuppTab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. 1: 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Custom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-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made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panel 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comprising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100 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cardiac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/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aortic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conditions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-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related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genes</w:t>
      </w:r>
      <w:proofErr w:type="spellEnd"/>
      <w:r w:rsidRPr="00667CF4">
        <w:rPr>
          <w:rFonts w:ascii="Times New Roman" w:eastAsia="Times New Roman" w:hAnsi="Times New Roman" w:cs="Times New Roman"/>
          <w:color w:val="000000"/>
          <w:sz w:val="20"/>
          <w:szCs w:val="20"/>
          <w:lang w:val="cs-CZ" w:eastAsia="cs-CZ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9"/>
        <w:gridCol w:w="1929"/>
        <w:gridCol w:w="2511"/>
        <w:gridCol w:w="1673"/>
      </w:tblGrid>
      <w:tr w:rsidR="00872599" w:rsidRPr="00667CF4" w:rsidTr="001A2B51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Cardiomypathies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Arrhythmias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Aortopaties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Congenital</w:t>
            </w:r>
            <w:proofErr w:type="spellEnd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heart</w:t>
            </w:r>
            <w:proofErr w:type="spellEnd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667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s-CZ" w:eastAsia="cs-CZ"/>
              </w:rPr>
              <w:t>diseases</w:t>
            </w:r>
            <w:proofErr w:type="spellEnd"/>
          </w:p>
        </w:tc>
      </w:tr>
      <w:tr w:rsidR="00872599" w:rsidRPr="00667CF4" w:rsidTr="001A2B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667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cs-CZ" w:eastAsia="cs-CZ"/>
              </w:rPr>
              <w:t>ACTC1, ACTN2, BAG3, CSRP3, CTNNA3, DES, DSC2, DSG2, DSP, DTNA, FHL1, FLNA, FLNC, GLA, LAMP2, LDB3, LMNA, MIB1, MYBPC3, MYH6, MYH7, MYL2, MYL3, MYPN, NEXN, PKP2, PLN, PRKAG2, PTPN11, RAF1, RBM20, SGCD, TCAP, TMEM43, TNNC1, TNNI3, TNNT2, TPM1, TTN, VCL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2599" w:rsidRPr="00667CF4" w:rsidRDefault="00872599" w:rsidP="001A2B5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667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cs-CZ" w:eastAsia="cs-CZ"/>
              </w:rPr>
              <w:t>ANK2, CACNA1C, CALM1, CALM2, CASQ2, CAV3, KCNA5, KCNE1, KCNE2, KCNH2, KCNJ2, KCNJ5, KCNQ1, SCN5A, SNTA1, TRDN</w:t>
            </w:r>
          </w:p>
          <w:p w:rsidR="00872599" w:rsidRPr="00667CF4" w:rsidRDefault="00872599" w:rsidP="001A2B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CF4" w:rsidRPr="00667CF4" w:rsidRDefault="00872599" w:rsidP="001A2B51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667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cs-CZ" w:eastAsia="cs-CZ"/>
              </w:rPr>
              <w:t>ACTA2, COL1A1, COL1A2, COL3A1, COL4A3, COL4A4, COL4A5, COL5A1, COL5A2, ELN, EMILIN1, FBN1, FBN2, LOX, MAT2A, MFAP5, MYH11, NOTCH1, PLOD1, SKI, SLC2A10, SMAD3, SMAD4, SMAD6, TGFB2, TGFB3, TGFBR1, TGFBR2, TNXB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2599" w:rsidRPr="00667CF4" w:rsidRDefault="00872599" w:rsidP="001A2B5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667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cs-CZ" w:eastAsia="cs-CZ"/>
              </w:rPr>
              <w:t>ACTA2, ELN, GATA4, GATA5, GATA6, JAG1, NKX2.5, NOTCH1, NOTCH2, PTPN11, TBX1, TBX20, TBX5, ZIC3</w:t>
            </w:r>
          </w:p>
          <w:p w:rsidR="00872599" w:rsidRPr="00667CF4" w:rsidRDefault="00872599" w:rsidP="001A2B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:rsidR="00872599" w:rsidRPr="00861E1C" w:rsidRDefault="00872599" w:rsidP="00872599">
      <w:pPr>
        <w:ind w:hanging="640"/>
        <w:rPr>
          <w:rFonts w:ascii="Times New Roman" w:hAnsi="Times New Roman" w:cs="Times New Roman"/>
          <w:sz w:val="20"/>
          <w:szCs w:val="20"/>
        </w:rPr>
      </w:pPr>
      <w:r w:rsidRPr="00861E1C"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  <w:br/>
      </w:r>
      <w:r w:rsidRPr="00861E1C"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  <w:br/>
      </w:r>
    </w:p>
    <w:p w:rsidR="00FF3981" w:rsidRDefault="00FF3981"/>
    <w:sectPr w:rsidR="00FF3981" w:rsidSect="00FF3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72599"/>
    <w:rsid w:val="00872599"/>
    <w:rsid w:val="00FF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599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705</Characters>
  <Application>Microsoft Office Word</Application>
  <DocSecurity>0</DocSecurity>
  <Lines>5</Lines>
  <Paragraphs>1</Paragraphs>
  <ScaleCrop>false</ScaleCrop>
  <Company>FN Motol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votypka54265</dc:creator>
  <cp:lastModifiedBy>votypka54265</cp:lastModifiedBy>
  <cp:revision>1</cp:revision>
  <dcterms:created xsi:type="dcterms:W3CDTF">2022-06-27T07:58:00Z</dcterms:created>
  <dcterms:modified xsi:type="dcterms:W3CDTF">2022-06-27T07:58:00Z</dcterms:modified>
</cp:coreProperties>
</file>