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4A8" w:rsidRPr="00980A27" w:rsidRDefault="00061E55">
      <w:pPr>
        <w:rPr>
          <w:rFonts w:ascii="Times New Roman" w:hAnsi="Times New Roman" w:cs="Times New Roman"/>
          <w:sz w:val="20"/>
          <w:szCs w:val="20"/>
        </w:rPr>
      </w:pPr>
      <w:r w:rsidRPr="00980A27">
        <w:rPr>
          <w:rFonts w:ascii="Times New Roman" w:hAnsi="Times New Roman" w:cs="Times New Roman"/>
          <w:b/>
          <w:sz w:val="20"/>
          <w:szCs w:val="20"/>
        </w:rPr>
        <w:t>S</w:t>
      </w:r>
      <w:r w:rsidR="002D304C" w:rsidRPr="00980A27">
        <w:rPr>
          <w:rFonts w:ascii="Times New Roman" w:hAnsi="Times New Roman" w:cs="Times New Roman"/>
          <w:b/>
          <w:sz w:val="20"/>
          <w:szCs w:val="20"/>
        </w:rPr>
        <w:t>upplementa</w:t>
      </w:r>
      <w:r w:rsidRPr="00980A27">
        <w:rPr>
          <w:rFonts w:ascii="Times New Roman" w:hAnsi="Times New Roman" w:cs="Times New Roman"/>
          <w:b/>
          <w:sz w:val="20"/>
          <w:szCs w:val="20"/>
        </w:rPr>
        <w:t>ry</w:t>
      </w:r>
      <w:r w:rsidR="002D304C" w:rsidRPr="00980A27">
        <w:rPr>
          <w:rFonts w:ascii="Times New Roman" w:hAnsi="Times New Roman" w:cs="Times New Roman"/>
          <w:b/>
          <w:sz w:val="20"/>
          <w:szCs w:val="20"/>
        </w:rPr>
        <w:t xml:space="preserve"> </w:t>
      </w:r>
      <w:r w:rsidR="00FC2C41" w:rsidRPr="00980A27">
        <w:rPr>
          <w:rFonts w:ascii="Times New Roman" w:hAnsi="Times New Roman" w:cs="Times New Roman"/>
          <w:b/>
          <w:sz w:val="20"/>
          <w:szCs w:val="20"/>
        </w:rPr>
        <w:t>T</w:t>
      </w:r>
      <w:r w:rsidR="00765B13" w:rsidRPr="00980A27">
        <w:rPr>
          <w:rFonts w:ascii="Times New Roman" w:hAnsi="Times New Roman" w:cs="Times New Roman"/>
          <w:b/>
          <w:sz w:val="20"/>
          <w:szCs w:val="20"/>
        </w:rPr>
        <w:t>able</w:t>
      </w:r>
      <w:r w:rsidRPr="00980A27">
        <w:rPr>
          <w:rFonts w:ascii="Times New Roman" w:hAnsi="Times New Roman" w:cs="Times New Roman"/>
          <w:b/>
          <w:sz w:val="20"/>
          <w:szCs w:val="20"/>
        </w:rPr>
        <w:t xml:space="preserve"> 1</w:t>
      </w:r>
      <w:r w:rsidR="00FC2C41" w:rsidRPr="00980A27">
        <w:rPr>
          <w:rFonts w:ascii="Times New Roman" w:hAnsi="Times New Roman" w:cs="Times New Roman"/>
          <w:b/>
          <w:sz w:val="20"/>
          <w:szCs w:val="20"/>
        </w:rPr>
        <w:t xml:space="preserve">: </w:t>
      </w:r>
      <w:r w:rsidR="00430FBF" w:rsidRPr="00980A27">
        <w:rPr>
          <w:rFonts w:ascii="Times New Roman" w:hAnsi="Times New Roman" w:cs="Times New Roman"/>
          <w:sz w:val="20"/>
          <w:szCs w:val="20"/>
        </w:rPr>
        <w:t xml:space="preserve">Adjusted odds ratios </w:t>
      </w:r>
      <w:r w:rsidR="00E21B04" w:rsidRPr="00980A27">
        <w:rPr>
          <w:rFonts w:ascii="Times New Roman" w:hAnsi="Times New Roman" w:cs="Times New Roman"/>
          <w:sz w:val="20"/>
          <w:szCs w:val="20"/>
        </w:rPr>
        <w:t xml:space="preserve">of living alone </w:t>
      </w:r>
      <w:r w:rsidR="00986910" w:rsidRPr="00980A27">
        <w:rPr>
          <w:rFonts w:ascii="Times New Roman" w:hAnsi="Times New Roman" w:cs="Times New Roman"/>
          <w:sz w:val="20"/>
          <w:szCs w:val="20"/>
        </w:rPr>
        <w:t xml:space="preserve">versus living with family </w:t>
      </w:r>
      <w:r w:rsidR="00430FBF" w:rsidRPr="00980A27">
        <w:rPr>
          <w:rFonts w:ascii="Times New Roman" w:hAnsi="Times New Roman" w:cs="Times New Roman"/>
          <w:sz w:val="20"/>
          <w:szCs w:val="20"/>
        </w:rPr>
        <w:t>for all</w:t>
      </w:r>
      <w:r w:rsidR="00E73B17" w:rsidRPr="00980A27">
        <w:rPr>
          <w:rFonts w:ascii="Times New Roman" w:hAnsi="Times New Roman" w:cs="Times New Roman"/>
          <w:sz w:val="20"/>
          <w:szCs w:val="20"/>
        </w:rPr>
        <w:t xml:space="preserve"> stroke outcomes.</w:t>
      </w:r>
    </w:p>
    <w:tbl>
      <w:tblPr>
        <w:tblStyle w:val="a7"/>
        <w:tblpPr w:leftFromText="180" w:rightFromText="180" w:vertAnchor="page" w:horzAnchor="margin" w:tblpY="2151"/>
        <w:tblW w:w="8647"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18"/>
        <w:gridCol w:w="1843"/>
        <w:gridCol w:w="283"/>
        <w:gridCol w:w="2268"/>
        <w:gridCol w:w="850"/>
      </w:tblGrid>
      <w:tr w:rsidR="00061E55" w:rsidRPr="00061E55" w:rsidTr="00061E55">
        <w:trPr>
          <w:trHeight w:val="386"/>
        </w:trPr>
        <w:tc>
          <w:tcPr>
            <w:tcW w:w="1985" w:type="dxa"/>
            <w:vMerge w:val="restart"/>
            <w:tcBorders>
              <w:top w:val="single" w:sz="8" w:space="0" w:color="auto"/>
            </w:tcBorders>
            <w:vAlign w:val="center"/>
          </w:tcPr>
          <w:p w:rsidR="00061E55" w:rsidRPr="00061E55" w:rsidRDefault="00061E55" w:rsidP="00061E55">
            <w:pPr>
              <w:jc w:val="left"/>
              <w:rPr>
                <w:rFonts w:ascii="Times New Roman" w:hAnsi="Times New Roman" w:cs="Times New Roman"/>
                <w:sz w:val="20"/>
                <w:szCs w:val="20"/>
              </w:rPr>
            </w:pPr>
            <w:r w:rsidRPr="00061E55">
              <w:rPr>
                <w:rFonts w:ascii="Times New Roman" w:hAnsi="Times New Roman" w:cs="Times New Roman"/>
                <w:sz w:val="20"/>
                <w:szCs w:val="20"/>
              </w:rPr>
              <w:t>Outcomes</w:t>
            </w:r>
          </w:p>
        </w:tc>
        <w:tc>
          <w:tcPr>
            <w:tcW w:w="3261" w:type="dxa"/>
            <w:gridSpan w:val="2"/>
            <w:tcBorders>
              <w:top w:val="single" w:sz="8" w:space="0" w:color="auto"/>
            </w:tcBorders>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hAnsi="Times New Roman" w:cs="Times New Roman"/>
                <w:sz w:val="20"/>
                <w:szCs w:val="20"/>
              </w:rPr>
              <w:t>No. of events (%)</w:t>
            </w:r>
          </w:p>
        </w:tc>
        <w:tc>
          <w:tcPr>
            <w:tcW w:w="283" w:type="dxa"/>
            <w:tcBorders>
              <w:top w:val="single" w:sz="8" w:space="0" w:color="auto"/>
            </w:tcBorders>
          </w:tcPr>
          <w:p w:rsidR="00061E55" w:rsidRPr="00061E55" w:rsidRDefault="00061E55" w:rsidP="00061E55">
            <w:pPr>
              <w:jc w:val="center"/>
              <w:rPr>
                <w:rFonts w:ascii="Times New Roman" w:hAnsi="Times New Roman" w:cs="Times New Roman"/>
                <w:sz w:val="20"/>
                <w:szCs w:val="20"/>
              </w:rPr>
            </w:pPr>
          </w:p>
        </w:tc>
        <w:tc>
          <w:tcPr>
            <w:tcW w:w="2268" w:type="dxa"/>
            <w:vMerge w:val="restart"/>
            <w:tcBorders>
              <w:top w:val="single" w:sz="8" w:space="0" w:color="auto"/>
            </w:tcBorders>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hAnsi="Times New Roman" w:cs="Times New Roman"/>
                <w:sz w:val="20"/>
                <w:szCs w:val="20"/>
              </w:rPr>
              <w:t>Adjusted OR (95% CI)</w:t>
            </w:r>
          </w:p>
        </w:tc>
        <w:tc>
          <w:tcPr>
            <w:tcW w:w="850" w:type="dxa"/>
            <w:vMerge w:val="restart"/>
            <w:tcBorders>
              <w:top w:val="single" w:sz="8" w:space="0" w:color="auto"/>
            </w:tcBorders>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hAnsi="Times New Roman" w:cs="Times New Roman"/>
                <w:sz w:val="20"/>
                <w:szCs w:val="20"/>
              </w:rPr>
              <w:t>P</w:t>
            </w:r>
          </w:p>
        </w:tc>
      </w:tr>
      <w:tr w:rsidR="00061E55" w:rsidRPr="00061E55" w:rsidTr="00061E55">
        <w:trPr>
          <w:trHeight w:val="286"/>
        </w:trPr>
        <w:tc>
          <w:tcPr>
            <w:tcW w:w="1985" w:type="dxa"/>
            <w:vMerge/>
            <w:tcBorders>
              <w:bottom w:val="single" w:sz="8" w:space="0" w:color="auto"/>
            </w:tcBorders>
          </w:tcPr>
          <w:p w:rsidR="00061E55" w:rsidRPr="00061E55" w:rsidRDefault="00061E55" w:rsidP="00061E55">
            <w:pPr>
              <w:jc w:val="center"/>
              <w:rPr>
                <w:rFonts w:ascii="Times New Roman" w:hAnsi="Times New Roman" w:cs="Times New Roman"/>
                <w:sz w:val="20"/>
                <w:szCs w:val="20"/>
              </w:rPr>
            </w:pPr>
          </w:p>
        </w:tc>
        <w:tc>
          <w:tcPr>
            <w:tcW w:w="1418" w:type="dxa"/>
            <w:tcBorders>
              <w:top w:val="dashed" w:sz="8" w:space="0" w:color="auto"/>
              <w:bottom w:val="single" w:sz="8" w:space="0" w:color="auto"/>
            </w:tcBorders>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hAnsi="Times New Roman" w:cs="Times New Roman"/>
                <w:sz w:val="20"/>
                <w:szCs w:val="20"/>
              </w:rPr>
              <w:t>Living alone</w:t>
            </w:r>
          </w:p>
        </w:tc>
        <w:tc>
          <w:tcPr>
            <w:tcW w:w="1843" w:type="dxa"/>
            <w:tcBorders>
              <w:top w:val="dashed" w:sz="8" w:space="0" w:color="auto"/>
              <w:bottom w:val="single" w:sz="8" w:space="0" w:color="auto"/>
            </w:tcBorders>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hAnsi="Times New Roman" w:cs="Times New Roman"/>
                <w:sz w:val="20"/>
                <w:szCs w:val="20"/>
              </w:rPr>
              <w:t xml:space="preserve">Living with family </w:t>
            </w:r>
          </w:p>
        </w:tc>
        <w:tc>
          <w:tcPr>
            <w:tcW w:w="283" w:type="dxa"/>
            <w:tcBorders>
              <w:bottom w:val="single" w:sz="8" w:space="0" w:color="auto"/>
            </w:tcBorders>
          </w:tcPr>
          <w:p w:rsidR="00061E55" w:rsidRPr="00061E55" w:rsidRDefault="00061E55" w:rsidP="00061E55">
            <w:pPr>
              <w:jc w:val="center"/>
              <w:rPr>
                <w:rFonts w:ascii="Times New Roman" w:hAnsi="Times New Roman" w:cs="Times New Roman"/>
                <w:sz w:val="20"/>
                <w:szCs w:val="20"/>
              </w:rPr>
            </w:pPr>
          </w:p>
        </w:tc>
        <w:tc>
          <w:tcPr>
            <w:tcW w:w="2268" w:type="dxa"/>
            <w:vMerge/>
            <w:tcBorders>
              <w:bottom w:val="single" w:sz="8" w:space="0" w:color="auto"/>
            </w:tcBorders>
            <w:vAlign w:val="center"/>
          </w:tcPr>
          <w:p w:rsidR="00061E55" w:rsidRPr="00061E55" w:rsidRDefault="00061E55" w:rsidP="00061E55">
            <w:pPr>
              <w:jc w:val="center"/>
              <w:rPr>
                <w:rFonts w:ascii="Times New Roman" w:hAnsi="Times New Roman" w:cs="Times New Roman"/>
                <w:sz w:val="20"/>
                <w:szCs w:val="20"/>
              </w:rPr>
            </w:pPr>
          </w:p>
        </w:tc>
        <w:tc>
          <w:tcPr>
            <w:tcW w:w="850" w:type="dxa"/>
            <w:vMerge/>
            <w:tcBorders>
              <w:bottom w:val="single" w:sz="8" w:space="0" w:color="auto"/>
            </w:tcBorders>
            <w:vAlign w:val="center"/>
          </w:tcPr>
          <w:p w:rsidR="00061E55" w:rsidRPr="00061E55" w:rsidRDefault="00061E55" w:rsidP="00061E55">
            <w:pPr>
              <w:jc w:val="center"/>
              <w:rPr>
                <w:rFonts w:ascii="Times New Roman" w:hAnsi="Times New Roman" w:cs="Times New Roman"/>
                <w:sz w:val="20"/>
                <w:szCs w:val="20"/>
              </w:rPr>
            </w:pPr>
          </w:p>
        </w:tc>
      </w:tr>
      <w:tr w:rsidR="00061E55" w:rsidRPr="00061E55" w:rsidTr="00061E55">
        <w:trPr>
          <w:trHeight w:val="312"/>
        </w:trPr>
        <w:tc>
          <w:tcPr>
            <w:tcW w:w="1985" w:type="dxa"/>
            <w:vMerge w:val="restart"/>
            <w:tcBorders>
              <w:top w:val="single" w:sz="8" w:space="0" w:color="auto"/>
            </w:tcBorders>
            <w:vAlign w:val="center"/>
          </w:tcPr>
          <w:p w:rsidR="00061E55" w:rsidRPr="00061E55" w:rsidRDefault="00061E55" w:rsidP="00061E55">
            <w:pPr>
              <w:rPr>
                <w:rFonts w:ascii="Times New Roman" w:hAnsi="Times New Roman" w:cs="Times New Roman"/>
                <w:sz w:val="20"/>
                <w:szCs w:val="20"/>
              </w:rPr>
            </w:pPr>
            <w:r w:rsidRPr="00061E55">
              <w:rPr>
                <w:rFonts w:ascii="Times New Roman" w:hAnsi="Times New Roman" w:cs="Times New Roman"/>
                <w:sz w:val="20"/>
                <w:szCs w:val="20"/>
              </w:rPr>
              <w:t>All-cause mortality</w:t>
            </w:r>
          </w:p>
        </w:tc>
        <w:tc>
          <w:tcPr>
            <w:tcW w:w="1418" w:type="dxa"/>
            <w:vMerge w:val="restart"/>
            <w:tcBorders>
              <w:top w:val="single" w:sz="8" w:space="0" w:color="auto"/>
            </w:tcBorders>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hAnsi="Times New Roman" w:cs="Times New Roman"/>
                <w:sz w:val="20"/>
                <w:szCs w:val="20"/>
              </w:rPr>
              <w:t>51 (2</w:t>
            </w:r>
            <w:r w:rsidR="003C2050">
              <w:rPr>
                <w:rFonts w:ascii="Times New Roman" w:hAnsi="Times New Roman" w:cs="Times New Roman"/>
                <w:sz w:val="20"/>
                <w:szCs w:val="20"/>
              </w:rPr>
              <w:t>0.8</w:t>
            </w:r>
            <w:r w:rsidRPr="00061E55">
              <w:rPr>
                <w:rFonts w:ascii="Times New Roman" w:hAnsi="Times New Roman" w:cs="Times New Roman"/>
                <w:sz w:val="20"/>
                <w:szCs w:val="20"/>
              </w:rPr>
              <w:t>)</w:t>
            </w:r>
          </w:p>
        </w:tc>
        <w:tc>
          <w:tcPr>
            <w:tcW w:w="1843" w:type="dxa"/>
            <w:vMerge w:val="restart"/>
            <w:tcBorders>
              <w:top w:val="single" w:sz="8" w:space="0" w:color="auto"/>
            </w:tcBorders>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hAnsi="Times New Roman" w:cs="Times New Roman"/>
                <w:sz w:val="20"/>
                <w:szCs w:val="20"/>
              </w:rPr>
              <w:t>24</w:t>
            </w:r>
            <w:r w:rsidR="003C2050">
              <w:rPr>
                <w:rFonts w:ascii="Times New Roman" w:hAnsi="Times New Roman" w:cs="Times New Roman"/>
                <w:sz w:val="20"/>
                <w:szCs w:val="20"/>
              </w:rPr>
              <w:t>3</w:t>
            </w:r>
            <w:r w:rsidRPr="00061E55">
              <w:rPr>
                <w:rFonts w:ascii="Times New Roman" w:hAnsi="Times New Roman" w:cs="Times New Roman"/>
                <w:sz w:val="20"/>
                <w:szCs w:val="20"/>
              </w:rPr>
              <w:t xml:space="preserve"> (26.</w:t>
            </w:r>
            <w:r w:rsidR="003C2050">
              <w:rPr>
                <w:rFonts w:ascii="Times New Roman" w:hAnsi="Times New Roman" w:cs="Times New Roman"/>
                <w:sz w:val="20"/>
                <w:szCs w:val="20"/>
              </w:rPr>
              <w:t>0</w:t>
            </w:r>
            <w:r w:rsidRPr="00061E55">
              <w:rPr>
                <w:rFonts w:ascii="Times New Roman" w:hAnsi="Times New Roman" w:cs="Times New Roman"/>
                <w:sz w:val="20"/>
                <w:szCs w:val="20"/>
              </w:rPr>
              <w:t>)</w:t>
            </w:r>
          </w:p>
        </w:tc>
        <w:tc>
          <w:tcPr>
            <w:tcW w:w="283" w:type="dxa"/>
            <w:vMerge w:val="restart"/>
            <w:tcBorders>
              <w:top w:val="single" w:sz="8" w:space="0" w:color="auto"/>
            </w:tcBorders>
          </w:tcPr>
          <w:p w:rsidR="00061E55" w:rsidRPr="00061E55" w:rsidRDefault="00061E55" w:rsidP="00061E55">
            <w:pPr>
              <w:jc w:val="center"/>
              <w:rPr>
                <w:rFonts w:ascii="Times New Roman" w:hAnsi="Times New Roman" w:cs="Times New Roman"/>
                <w:sz w:val="20"/>
                <w:szCs w:val="20"/>
              </w:rPr>
            </w:pPr>
          </w:p>
        </w:tc>
        <w:tc>
          <w:tcPr>
            <w:tcW w:w="2268" w:type="dxa"/>
            <w:vMerge w:val="restart"/>
            <w:tcBorders>
              <w:top w:val="single" w:sz="8" w:space="0" w:color="auto"/>
            </w:tcBorders>
            <w:vAlign w:val="center"/>
          </w:tcPr>
          <w:p w:rsidR="00061E55" w:rsidRPr="00061E55" w:rsidRDefault="007345DB" w:rsidP="00061E55">
            <w:pPr>
              <w:jc w:val="center"/>
              <w:rPr>
                <w:rFonts w:ascii="Times New Roman" w:hAnsi="Times New Roman" w:cs="Times New Roman"/>
                <w:sz w:val="20"/>
                <w:szCs w:val="20"/>
              </w:rPr>
            </w:pPr>
            <w:r>
              <w:rPr>
                <w:rFonts w:ascii="Times New Roman" w:eastAsia="等线" w:hAnsi="Times New Roman" w:cs="Times New Roman"/>
                <w:color w:val="000000"/>
                <w:kern w:val="0"/>
                <w:sz w:val="20"/>
                <w:szCs w:val="20"/>
              </w:rPr>
              <w:t>0.84</w:t>
            </w:r>
            <w:r w:rsidR="00061E55" w:rsidRPr="00061E55">
              <w:rPr>
                <w:rFonts w:ascii="Times New Roman" w:eastAsia="等线" w:hAnsi="Times New Roman" w:cs="Times New Roman"/>
                <w:color w:val="000000"/>
                <w:kern w:val="0"/>
                <w:sz w:val="20"/>
                <w:szCs w:val="20"/>
              </w:rPr>
              <w:t xml:space="preserve"> (0.</w:t>
            </w:r>
            <w:r>
              <w:rPr>
                <w:rFonts w:ascii="Times New Roman" w:eastAsia="等线" w:hAnsi="Times New Roman" w:cs="Times New Roman"/>
                <w:color w:val="000000"/>
                <w:kern w:val="0"/>
                <w:sz w:val="20"/>
                <w:szCs w:val="20"/>
              </w:rPr>
              <w:t>56</w:t>
            </w:r>
            <w:r w:rsidR="00061E55" w:rsidRPr="00061E55">
              <w:rPr>
                <w:rFonts w:ascii="Times New Roman" w:eastAsia="等线" w:hAnsi="Times New Roman" w:cs="Times New Roman"/>
                <w:color w:val="000000"/>
                <w:kern w:val="0"/>
                <w:sz w:val="20"/>
                <w:szCs w:val="20"/>
              </w:rPr>
              <w:t>-1.</w:t>
            </w:r>
            <w:r>
              <w:rPr>
                <w:rFonts w:ascii="Times New Roman" w:eastAsia="等线" w:hAnsi="Times New Roman" w:cs="Times New Roman"/>
                <w:color w:val="000000"/>
                <w:kern w:val="0"/>
                <w:sz w:val="20"/>
                <w:szCs w:val="20"/>
              </w:rPr>
              <w:t>27</w:t>
            </w:r>
            <w:r w:rsidR="00061E55" w:rsidRPr="00061E55">
              <w:rPr>
                <w:rFonts w:ascii="Times New Roman" w:eastAsia="等线" w:hAnsi="Times New Roman" w:cs="Times New Roman"/>
                <w:color w:val="000000"/>
                <w:kern w:val="0"/>
                <w:sz w:val="20"/>
                <w:szCs w:val="20"/>
              </w:rPr>
              <w:t>)</w:t>
            </w:r>
          </w:p>
        </w:tc>
        <w:tc>
          <w:tcPr>
            <w:tcW w:w="850" w:type="dxa"/>
            <w:vMerge w:val="restart"/>
            <w:tcBorders>
              <w:top w:val="single" w:sz="8" w:space="0" w:color="auto"/>
            </w:tcBorders>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hAnsi="Times New Roman" w:cs="Times New Roman"/>
                <w:sz w:val="20"/>
                <w:szCs w:val="20"/>
              </w:rPr>
              <w:t>0.</w:t>
            </w:r>
            <w:r w:rsidR="007345DB">
              <w:rPr>
                <w:rFonts w:ascii="Times New Roman" w:hAnsi="Times New Roman" w:cs="Times New Roman"/>
                <w:sz w:val="20"/>
                <w:szCs w:val="20"/>
              </w:rPr>
              <w:t>4</w:t>
            </w:r>
            <w:r w:rsidR="00540E55">
              <w:rPr>
                <w:rFonts w:ascii="Times New Roman" w:hAnsi="Times New Roman" w:cs="Times New Roman"/>
                <w:sz w:val="20"/>
                <w:szCs w:val="20"/>
              </w:rPr>
              <w:t>2</w:t>
            </w:r>
            <w:bookmarkStart w:id="0" w:name="_GoBack"/>
            <w:bookmarkEnd w:id="0"/>
          </w:p>
        </w:tc>
      </w:tr>
      <w:tr w:rsidR="00061E55" w:rsidRPr="00061E55" w:rsidTr="00061E55">
        <w:trPr>
          <w:trHeight w:val="312"/>
        </w:trPr>
        <w:tc>
          <w:tcPr>
            <w:tcW w:w="1985" w:type="dxa"/>
            <w:vMerge/>
            <w:tcBorders>
              <w:bottom w:val="nil"/>
            </w:tcBorders>
          </w:tcPr>
          <w:p w:rsidR="00061E55" w:rsidRPr="00061E55" w:rsidRDefault="00061E55" w:rsidP="00061E55">
            <w:pPr>
              <w:rPr>
                <w:rFonts w:ascii="Times New Roman" w:hAnsi="Times New Roman" w:cs="Times New Roman"/>
                <w:sz w:val="20"/>
                <w:szCs w:val="20"/>
              </w:rPr>
            </w:pPr>
          </w:p>
        </w:tc>
        <w:tc>
          <w:tcPr>
            <w:tcW w:w="1418" w:type="dxa"/>
            <w:vMerge/>
            <w:tcBorders>
              <w:bottom w:val="nil"/>
            </w:tcBorders>
            <w:vAlign w:val="center"/>
          </w:tcPr>
          <w:p w:rsidR="00061E55" w:rsidRPr="00061E55" w:rsidRDefault="00061E55" w:rsidP="00061E55">
            <w:pPr>
              <w:jc w:val="center"/>
              <w:rPr>
                <w:rFonts w:ascii="Times New Roman" w:hAnsi="Times New Roman" w:cs="Times New Roman"/>
                <w:sz w:val="20"/>
                <w:szCs w:val="20"/>
              </w:rPr>
            </w:pPr>
          </w:p>
        </w:tc>
        <w:tc>
          <w:tcPr>
            <w:tcW w:w="1843" w:type="dxa"/>
            <w:vMerge/>
            <w:tcBorders>
              <w:bottom w:val="nil"/>
            </w:tcBorders>
            <w:vAlign w:val="center"/>
          </w:tcPr>
          <w:p w:rsidR="00061E55" w:rsidRPr="00061E55" w:rsidRDefault="00061E55" w:rsidP="00061E55">
            <w:pPr>
              <w:jc w:val="center"/>
              <w:rPr>
                <w:rFonts w:ascii="Times New Roman" w:hAnsi="Times New Roman" w:cs="Times New Roman"/>
                <w:sz w:val="20"/>
                <w:szCs w:val="20"/>
              </w:rPr>
            </w:pPr>
          </w:p>
        </w:tc>
        <w:tc>
          <w:tcPr>
            <w:tcW w:w="283" w:type="dxa"/>
            <w:vMerge/>
            <w:tcBorders>
              <w:bottom w:val="nil"/>
            </w:tcBorders>
          </w:tcPr>
          <w:p w:rsidR="00061E55" w:rsidRPr="00061E55" w:rsidRDefault="00061E55" w:rsidP="00061E55">
            <w:pPr>
              <w:jc w:val="center"/>
              <w:rPr>
                <w:rFonts w:ascii="Times New Roman" w:hAnsi="Times New Roman" w:cs="Times New Roman"/>
                <w:sz w:val="20"/>
                <w:szCs w:val="20"/>
              </w:rPr>
            </w:pPr>
          </w:p>
        </w:tc>
        <w:tc>
          <w:tcPr>
            <w:tcW w:w="2268" w:type="dxa"/>
            <w:vMerge/>
            <w:tcBorders>
              <w:bottom w:val="nil"/>
            </w:tcBorders>
            <w:vAlign w:val="center"/>
          </w:tcPr>
          <w:p w:rsidR="00061E55" w:rsidRPr="00061E55" w:rsidRDefault="00061E55" w:rsidP="00061E55">
            <w:pPr>
              <w:jc w:val="center"/>
              <w:rPr>
                <w:rFonts w:ascii="Times New Roman" w:hAnsi="Times New Roman" w:cs="Times New Roman"/>
                <w:sz w:val="20"/>
                <w:szCs w:val="20"/>
              </w:rPr>
            </w:pPr>
          </w:p>
        </w:tc>
        <w:tc>
          <w:tcPr>
            <w:tcW w:w="850" w:type="dxa"/>
            <w:vMerge/>
            <w:tcBorders>
              <w:bottom w:val="nil"/>
            </w:tcBorders>
            <w:vAlign w:val="center"/>
          </w:tcPr>
          <w:p w:rsidR="00061E55" w:rsidRPr="00061E55" w:rsidRDefault="00061E55" w:rsidP="00061E55">
            <w:pPr>
              <w:jc w:val="center"/>
              <w:rPr>
                <w:rFonts w:ascii="Times New Roman" w:hAnsi="Times New Roman" w:cs="Times New Roman"/>
                <w:sz w:val="20"/>
                <w:szCs w:val="20"/>
              </w:rPr>
            </w:pPr>
          </w:p>
        </w:tc>
      </w:tr>
      <w:tr w:rsidR="00061E55" w:rsidRPr="00061E55" w:rsidTr="00061E55">
        <w:trPr>
          <w:trHeight w:val="119"/>
        </w:trPr>
        <w:tc>
          <w:tcPr>
            <w:tcW w:w="1985" w:type="dxa"/>
            <w:vMerge w:val="restart"/>
            <w:tcBorders>
              <w:top w:val="nil"/>
            </w:tcBorders>
            <w:vAlign w:val="center"/>
          </w:tcPr>
          <w:p w:rsidR="00061E55" w:rsidRPr="00061E55" w:rsidRDefault="00061E55" w:rsidP="00061E55">
            <w:pPr>
              <w:rPr>
                <w:rFonts w:ascii="Times New Roman" w:hAnsi="Times New Roman" w:cs="Times New Roman"/>
                <w:sz w:val="20"/>
                <w:szCs w:val="20"/>
              </w:rPr>
            </w:pPr>
            <w:r w:rsidRPr="00061E55">
              <w:rPr>
                <w:rFonts w:ascii="Times New Roman" w:hAnsi="Times New Roman" w:cs="Times New Roman"/>
                <w:sz w:val="20"/>
                <w:szCs w:val="20"/>
              </w:rPr>
              <w:t>Stroke recurrence</w:t>
            </w:r>
          </w:p>
        </w:tc>
        <w:tc>
          <w:tcPr>
            <w:tcW w:w="1418" w:type="dxa"/>
            <w:vMerge w:val="restart"/>
            <w:tcBorders>
              <w:top w:val="nil"/>
            </w:tcBorders>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eastAsia="等线" w:hAnsi="Times New Roman" w:cs="Times New Roman"/>
                <w:color w:val="000000"/>
                <w:kern w:val="0"/>
                <w:sz w:val="20"/>
                <w:szCs w:val="20"/>
              </w:rPr>
              <w:t>5</w:t>
            </w:r>
            <w:r w:rsidR="003C2050">
              <w:rPr>
                <w:rFonts w:ascii="Times New Roman" w:eastAsia="等线" w:hAnsi="Times New Roman" w:cs="Times New Roman"/>
                <w:color w:val="000000"/>
                <w:kern w:val="0"/>
                <w:sz w:val="20"/>
                <w:szCs w:val="20"/>
              </w:rPr>
              <w:t>2</w:t>
            </w:r>
            <w:r w:rsidRPr="00061E55">
              <w:rPr>
                <w:rFonts w:ascii="Times New Roman" w:eastAsia="等线" w:hAnsi="Times New Roman" w:cs="Times New Roman"/>
                <w:color w:val="000000"/>
                <w:kern w:val="0"/>
                <w:sz w:val="20"/>
                <w:szCs w:val="20"/>
              </w:rPr>
              <w:t xml:space="preserve"> (2</w:t>
            </w:r>
            <w:r w:rsidR="003C2050">
              <w:rPr>
                <w:rFonts w:ascii="Times New Roman" w:eastAsia="等线" w:hAnsi="Times New Roman" w:cs="Times New Roman"/>
                <w:color w:val="000000"/>
                <w:kern w:val="0"/>
                <w:sz w:val="20"/>
                <w:szCs w:val="20"/>
              </w:rPr>
              <w:t>1</w:t>
            </w:r>
            <w:r w:rsidRPr="00061E55">
              <w:rPr>
                <w:rFonts w:ascii="Times New Roman" w:eastAsia="等线" w:hAnsi="Times New Roman" w:cs="Times New Roman"/>
                <w:color w:val="000000"/>
                <w:kern w:val="0"/>
                <w:sz w:val="20"/>
                <w:szCs w:val="20"/>
              </w:rPr>
              <w:t>.</w:t>
            </w:r>
            <w:r w:rsidR="003C2050">
              <w:rPr>
                <w:rFonts w:ascii="Times New Roman" w:eastAsia="等线" w:hAnsi="Times New Roman" w:cs="Times New Roman"/>
                <w:color w:val="000000"/>
                <w:kern w:val="0"/>
                <w:sz w:val="20"/>
                <w:szCs w:val="20"/>
              </w:rPr>
              <w:t>8</w:t>
            </w:r>
            <w:r w:rsidRPr="00061E55">
              <w:rPr>
                <w:rFonts w:ascii="Times New Roman" w:eastAsia="等线" w:hAnsi="Times New Roman" w:cs="Times New Roman"/>
                <w:color w:val="000000"/>
                <w:kern w:val="0"/>
                <w:sz w:val="20"/>
                <w:szCs w:val="20"/>
              </w:rPr>
              <w:t>)</w:t>
            </w:r>
          </w:p>
        </w:tc>
        <w:tc>
          <w:tcPr>
            <w:tcW w:w="1843" w:type="dxa"/>
            <w:vMerge w:val="restart"/>
            <w:tcBorders>
              <w:top w:val="nil"/>
            </w:tcBorders>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eastAsia="等线" w:hAnsi="Times New Roman" w:cs="Times New Roman"/>
                <w:color w:val="000000"/>
                <w:kern w:val="0"/>
                <w:sz w:val="20"/>
                <w:szCs w:val="20"/>
              </w:rPr>
              <w:t>27</w:t>
            </w:r>
            <w:r w:rsidR="003C2050">
              <w:rPr>
                <w:rFonts w:ascii="Times New Roman" w:eastAsia="等线" w:hAnsi="Times New Roman" w:cs="Times New Roman"/>
                <w:color w:val="000000"/>
                <w:kern w:val="0"/>
                <w:sz w:val="20"/>
                <w:szCs w:val="20"/>
              </w:rPr>
              <w:t>2</w:t>
            </w:r>
            <w:r w:rsidRPr="00061E55">
              <w:rPr>
                <w:rFonts w:ascii="Times New Roman" w:eastAsia="等线" w:hAnsi="Times New Roman" w:cs="Times New Roman"/>
                <w:color w:val="000000"/>
                <w:kern w:val="0"/>
                <w:sz w:val="20"/>
                <w:szCs w:val="20"/>
              </w:rPr>
              <w:t xml:space="preserve"> (</w:t>
            </w:r>
            <w:r w:rsidR="003C2050">
              <w:rPr>
                <w:rFonts w:ascii="Times New Roman" w:eastAsia="等线" w:hAnsi="Times New Roman" w:cs="Times New Roman"/>
                <w:color w:val="000000"/>
                <w:kern w:val="0"/>
                <w:sz w:val="20"/>
                <w:szCs w:val="20"/>
              </w:rPr>
              <w:t>29.5</w:t>
            </w:r>
            <w:r w:rsidRPr="00061E55">
              <w:rPr>
                <w:rFonts w:ascii="Times New Roman" w:eastAsia="等线" w:hAnsi="Times New Roman" w:cs="Times New Roman"/>
                <w:color w:val="000000"/>
                <w:kern w:val="0"/>
                <w:sz w:val="20"/>
                <w:szCs w:val="20"/>
              </w:rPr>
              <w:t>)</w:t>
            </w:r>
          </w:p>
        </w:tc>
        <w:tc>
          <w:tcPr>
            <w:tcW w:w="283" w:type="dxa"/>
            <w:tcBorders>
              <w:top w:val="nil"/>
              <w:bottom w:val="nil"/>
            </w:tcBorders>
          </w:tcPr>
          <w:p w:rsidR="00061E55" w:rsidRPr="00061E55" w:rsidRDefault="00061E55" w:rsidP="00061E55">
            <w:pPr>
              <w:jc w:val="center"/>
              <w:rPr>
                <w:rFonts w:ascii="Times New Roman" w:hAnsi="Times New Roman" w:cs="Times New Roman"/>
                <w:sz w:val="20"/>
                <w:szCs w:val="20"/>
              </w:rPr>
            </w:pPr>
          </w:p>
        </w:tc>
        <w:tc>
          <w:tcPr>
            <w:tcW w:w="2268" w:type="dxa"/>
            <w:vMerge w:val="restart"/>
            <w:tcBorders>
              <w:top w:val="nil"/>
            </w:tcBorders>
            <w:vAlign w:val="center"/>
          </w:tcPr>
          <w:p w:rsidR="00061E55" w:rsidRPr="00061E55" w:rsidRDefault="007345DB" w:rsidP="00061E55">
            <w:pPr>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1.12</w:t>
            </w:r>
            <w:r w:rsidR="00061E55" w:rsidRPr="00061E55">
              <w:rPr>
                <w:rFonts w:ascii="Times New Roman" w:eastAsia="等线" w:hAnsi="Times New Roman" w:cs="Times New Roman"/>
                <w:color w:val="000000"/>
                <w:kern w:val="0"/>
                <w:sz w:val="20"/>
                <w:szCs w:val="20"/>
              </w:rPr>
              <w:t xml:space="preserve"> (0.</w:t>
            </w:r>
            <w:r>
              <w:rPr>
                <w:rFonts w:ascii="Times New Roman" w:eastAsia="等线" w:hAnsi="Times New Roman" w:cs="Times New Roman"/>
                <w:color w:val="000000"/>
                <w:kern w:val="0"/>
                <w:sz w:val="20"/>
                <w:szCs w:val="20"/>
              </w:rPr>
              <w:t>75</w:t>
            </w:r>
            <w:r w:rsidR="00061E55" w:rsidRPr="00061E55">
              <w:rPr>
                <w:rFonts w:ascii="Times New Roman" w:eastAsia="等线" w:hAnsi="Times New Roman" w:cs="Times New Roman"/>
                <w:color w:val="000000"/>
                <w:kern w:val="0"/>
                <w:sz w:val="20"/>
                <w:szCs w:val="20"/>
              </w:rPr>
              <w:t>-1.</w:t>
            </w:r>
            <w:r>
              <w:rPr>
                <w:rFonts w:ascii="Times New Roman" w:eastAsia="等线" w:hAnsi="Times New Roman" w:cs="Times New Roman"/>
                <w:color w:val="000000"/>
                <w:kern w:val="0"/>
                <w:sz w:val="20"/>
                <w:szCs w:val="20"/>
              </w:rPr>
              <w:t>66</w:t>
            </w:r>
            <w:r w:rsidR="00061E55" w:rsidRPr="00061E55">
              <w:rPr>
                <w:rFonts w:ascii="Times New Roman" w:eastAsia="等线" w:hAnsi="Times New Roman" w:cs="Times New Roman"/>
                <w:color w:val="000000"/>
                <w:kern w:val="0"/>
                <w:sz w:val="20"/>
                <w:szCs w:val="20"/>
              </w:rPr>
              <w:t>)</w:t>
            </w:r>
          </w:p>
        </w:tc>
        <w:tc>
          <w:tcPr>
            <w:tcW w:w="850" w:type="dxa"/>
            <w:vMerge w:val="restart"/>
            <w:tcBorders>
              <w:top w:val="nil"/>
            </w:tcBorders>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hAnsi="Times New Roman" w:cs="Times New Roman"/>
                <w:sz w:val="20"/>
                <w:szCs w:val="20"/>
              </w:rPr>
              <w:t>0.5</w:t>
            </w:r>
            <w:r w:rsidR="007345DB">
              <w:rPr>
                <w:rFonts w:ascii="Times New Roman" w:hAnsi="Times New Roman" w:cs="Times New Roman"/>
                <w:sz w:val="20"/>
                <w:szCs w:val="20"/>
              </w:rPr>
              <w:t>8</w:t>
            </w:r>
          </w:p>
        </w:tc>
      </w:tr>
      <w:tr w:rsidR="00061E55" w:rsidRPr="00061E55" w:rsidTr="00061E55">
        <w:trPr>
          <w:trHeight w:val="79"/>
        </w:trPr>
        <w:tc>
          <w:tcPr>
            <w:tcW w:w="1985" w:type="dxa"/>
            <w:vMerge/>
            <w:vAlign w:val="center"/>
          </w:tcPr>
          <w:p w:rsidR="00061E55" w:rsidRPr="00061E55" w:rsidRDefault="00061E55" w:rsidP="00061E55">
            <w:pPr>
              <w:rPr>
                <w:rFonts w:ascii="Times New Roman" w:hAnsi="Times New Roman" w:cs="Times New Roman"/>
                <w:sz w:val="20"/>
                <w:szCs w:val="20"/>
              </w:rPr>
            </w:pPr>
          </w:p>
        </w:tc>
        <w:tc>
          <w:tcPr>
            <w:tcW w:w="1418" w:type="dxa"/>
            <w:vMerge/>
            <w:vAlign w:val="center"/>
          </w:tcPr>
          <w:p w:rsidR="00061E55" w:rsidRPr="00061E55" w:rsidRDefault="00061E55" w:rsidP="00061E55">
            <w:pPr>
              <w:jc w:val="center"/>
              <w:rPr>
                <w:rFonts w:ascii="Times New Roman" w:hAnsi="Times New Roman" w:cs="Times New Roman"/>
                <w:sz w:val="20"/>
                <w:szCs w:val="20"/>
              </w:rPr>
            </w:pPr>
          </w:p>
        </w:tc>
        <w:tc>
          <w:tcPr>
            <w:tcW w:w="1843" w:type="dxa"/>
            <w:vMerge/>
            <w:vAlign w:val="center"/>
          </w:tcPr>
          <w:p w:rsidR="00061E55" w:rsidRPr="00061E55" w:rsidRDefault="00061E55" w:rsidP="00061E55">
            <w:pPr>
              <w:jc w:val="center"/>
              <w:rPr>
                <w:rFonts w:ascii="Times New Roman" w:hAnsi="Times New Roman" w:cs="Times New Roman"/>
                <w:sz w:val="20"/>
                <w:szCs w:val="20"/>
              </w:rPr>
            </w:pPr>
          </w:p>
        </w:tc>
        <w:tc>
          <w:tcPr>
            <w:tcW w:w="283" w:type="dxa"/>
            <w:tcBorders>
              <w:top w:val="nil"/>
            </w:tcBorders>
          </w:tcPr>
          <w:p w:rsidR="00061E55" w:rsidRPr="00061E55" w:rsidRDefault="00061E55" w:rsidP="00061E55">
            <w:pPr>
              <w:jc w:val="center"/>
              <w:rPr>
                <w:rFonts w:ascii="Times New Roman" w:eastAsia="等线" w:hAnsi="Times New Roman" w:cs="Times New Roman"/>
                <w:color w:val="000000"/>
                <w:kern w:val="0"/>
                <w:sz w:val="20"/>
                <w:szCs w:val="20"/>
              </w:rPr>
            </w:pPr>
          </w:p>
        </w:tc>
        <w:tc>
          <w:tcPr>
            <w:tcW w:w="2268" w:type="dxa"/>
            <w:vMerge/>
            <w:vAlign w:val="center"/>
          </w:tcPr>
          <w:p w:rsidR="00061E55" w:rsidRPr="00061E55" w:rsidRDefault="00061E55" w:rsidP="00061E55">
            <w:pPr>
              <w:jc w:val="center"/>
              <w:rPr>
                <w:rFonts w:ascii="Times New Roman" w:hAnsi="Times New Roman" w:cs="Times New Roman"/>
                <w:sz w:val="20"/>
                <w:szCs w:val="20"/>
              </w:rPr>
            </w:pPr>
          </w:p>
        </w:tc>
        <w:tc>
          <w:tcPr>
            <w:tcW w:w="850" w:type="dxa"/>
            <w:vMerge/>
            <w:vAlign w:val="center"/>
          </w:tcPr>
          <w:p w:rsidR="00061E55" w:rsidRPr="00061E55" w:rsidRDefault="00061E55" w:rsidP="00061E55">
            <w:pPr>
              <w:jc w:val="center"/>
              <w:rPr>
                <w:rFonts w:ascii="Times New Roman" w:hAnsi="Times New Roman" w:cs="Times New Roman"/>
                <w:sz w:val="20"/>
                <w:szCs w:val="20"/>
              </w:rPr>
            </w:pPr>
          </w:p>
        </w:tc>
      </w:tr>
      <w:tr w:rsidR="00061E55" w:rsidRPr="00061E55" w:rsidTr="00061E55">
        <w:trPr>
          <w:trHeight w:val="277"/>
        </w:trPr>
        <w:tc>
          <w:tcPr>
            <w:tcW w:w="1985" w:type="dxa"/>
            <w:vMerge w:val="restart"/>
            <w:vAlign w:val="center"/>
          </w:tcPr>
          <w:p w:rsidR="00061E55" w:rsidRPr="00061E55" w:rsidRDefault="00061E55" w:rsidP="00061E55">
            <w:pPr>
              <w:rPr>
                <w:rFonts w:ascii="Times New Roman" w:hAnsi="Times New Roman" w:cs="Times New Roman"/>
                <w:sz w:val="20"/>
                <w:szCs w:val="20"/>
              </w:rPr>
            </w:pPr>
            <w:r w:rsidRPr="00061E55">
              <w:rPr>
                <w:rFonts w:ascii="Times New Roman" w:hAnsi="Times New Roman" w:cs="Times New Roman"/>
                <w:sz w:val="20"/>
                <w:szCs w:val="20"/>
              </w:rPr>
              <w:t>Combined end point</w:t>
            </w:r>
          </w:p>
        </w:tc>
        <w:tc>
          <w:tcPr>
            <w:tcW w:w="1418" w:type="dxa"/>
            <w:vMerge w:val="restart"/>
            <w:vAlign w:val="center"/>
          </w:tcPr>
          <w:p w:rsidR="00061E55" w:rsidRPr="00061E55" w:rsidRDefault="00061E55" w:rsidP="00061E55">
            <w:pPr>
              <w:jc w:val="center"/>
              <w:rPr>
                <w:rFonts w:ascii="Times New Roman" w:eastAsia="等线" w:hAnsi="Times New Roman" w:cs="Times New Roman"/>
                <w:color w:val="000000"/>
                <w:kern w:val="0"/>
                <w:sz w:val="20"/>
                <w:szCs w:val="20"/>
              </w:rPr>
            </w:pPr>
            <w:r w:rsidRPr="00061E55">
              <w:rPr>
                <w:rFonts w:ascii="Times New Roman" w:eastAsia="等线" w:hAnsi="Times New Roman" w:cs="Times New Roman"/>
                <w:color w:val="000000"/>
                <w:kern w:val="0"/>
                <w:sz w:val="20"/>
                <w:szCs w:val="20"/>
              </w:rPr>
              <w:t>6</w:t>
            </w:r>
            <w:r w:rsidR="003C2050">
              <w:rPr>
                <w:rFonts w:ascii="Times New Roman" w:eastAsia="等线" w:hAnsi="Times New Roman" w:cs="Times New Roman"/>
                <w:color w:val="000000"/>
                <w:kern w:val="0"/>
                <w:sz w:val="20"/>
                <w:szCs w:val="20"/>
              </w:rPr>
              <w:t>9</w:t>
            </w:r>
            <w:r w:rsidRPr="00061E55">
              <w:rPr>
                <w:rFonts w:ascii="Times New Roman" w:eastAsia="等线" w:hAnsi="Times New Roman" w:cs="Times New Roman"/>
                <w:color w:val="000000"/>
                <w:kern w:val="0"/>
                <w:sz w:val="20"/>
                <w:szCs w:val="20"/>
              </w:rPr>
              <w:t xml:space="preserve"> (2</w:t>
            </w:r>
            <w:r w:rsidR="003C2050">
              <w:rPr>
                <w:rFonts w:ascii="Times New Roman" w:eastAsia="等线" w:hAnsi="Times New Roman" w:cs="Times New Roman"/>
                <w:color w:val="000000"/>
                <w:kern w:val="0"/>
                <w:sz w:val="20"/>
                <w:szCs w:val="20"/>
              </w:rPr>
              <w:t>8.2</w:t>
            </w:r>
            <w:r w:rsidRPr="00061E55">
              <w:rPr>
                <w:rFonts w:ascii="Times New Roman" w:eastAsia="等线" w:hAnsi="Times New Roman" w:cs="Times New Roman"/>
                <w:color w:val="000000"/>
                <w:kern w:val="0"/>
                <w:sz w:val="20"/>
                <w:szCs w:val="20"/>
              </w:rPr>
              <w:t>)</w:t>
            </w:r>
          </w:p>
        </w:tc>
        <w:tc>
          <w:tcPr>
            <w:tcW w:w="1843" w:type="dxa"/>
            <w:vMerge w:val="restart"/>
            <w:vAlign w:val="center"/>
          </w:tcPr>
          <w:p w:rsidR="00061E55" w:rsidRPr="00061E55" w:rsidRDefault="00061E55" w:rsidP="00061E55">
            <w:pPr>
              <w:jc w:val="center"/>
              <w:rPr>
                <w:rFonts w:ascii="Times New Roman" w:eastAsia="等线" w:hAnsi="Times New Roman" w:cs="Times New Roman"/>
                <w:color w:val="000000"/>
                <w:kern w:val="0"/>
                <w:sz w:val="20"/>
                <w:szCs w:val="20"/>
              </w:rPr>
            </w:pPr>
            <w:r w:rsidRPr="00061E55">
              <w:rPr>
                <w:rFonts w:ascii="Times New Roman" w:eastAsia="等线" w:hAnsi="Times New Roman" w:cs="Times New Roman"/>
                <w:color w:val="000000"/>
                <w:kern w:val="0"/>
                <w:sz w:val="20"/>
                <w:szCs w:val="20"/>
              </w:rPr>
              <w:t>31</w:t>
            </w:r>
            <w:r w:rsidR="003C2050">
              <w:rPr>
                <w:rFonts w:ascii="Times New Roman" w:eastAsia="等线" w:hAnsi="Times New Roman" w:cs="Times New Roman"/>
                <w:color w:val="000000"/>
                <w:kern w:val="0"/>
                <w:sz w:val="20"/>
                <w:szCs w:val="20"/>
              </w:rPr>
              <w:t>8</w:t>
            </w:r>
            <w:r w:rsidRPr="00061E55">
              <w:rPr>
                <w:rFonts w:ascii="Times New Roman" w:eastAsia="等线" w:hAnsi="Times New Roman" w:cs="Times New Roman"/>
                <w:color w:val="000000"/>
                <w:kern w:val="0"/>
                <w:sz w:val="20"/>
                <w:szCs w:val="20"/>
              </w:rPr>
              <w:t xml:space="preserve"> (34.</w:t>
            </w:r>
            <w:r w:rsidR="003C2050">
              <w:rPr>
                <w:rFonts w:ascii="Times New Roman" w:eastAsia="等线" w:hAnsi="Times New Roman" w:cs="Times New Roman"/>
                <w:color w:val="000000"/>
                <w:kern w:val="0"/>
                <w:sz w:val="20"/>
                <w:szCs w:val="20"/>
              </w:rPr>
              <w:t>0</w:t>
            </w:r>
            <w:r w:rsidRPr="00061E55">
              <w:rPr>
                <w:rFonts w:ascii="Times New Roman" w:eastAsia="等线" w:hAnsi="Times New Roman" w:cs="Times New Roman"/>
                <w:color w:val="000000"/>
                <w:kern w:val="0"/>
                <w:sz w:val="20"/>
                <w:szCs w:val="20"/>
              </w:rPr>
              <w:t>)</w:t>
            </w:r>
          </w:p>
        </w:tc>
        <w:tc>
          <w:tcPr>
            <w:tcW w:w="283" w:type="dxa"/>
          </w:tcPr>
          <w:p w:rsidR="00061E55" w:rsidRPr="00061E55" w:rsidRDefault="00061E55" w:rsidP="00061E55">
            <w:pPr>
              <w:jc w:val="center"/>
              <w:rPr>
                <w:rFonts w:ascii="Times New Roman" w:eastAsia="等线" w:hAnsi="Times New Roman" w:cs="Times New Roman"/>
                <w:color w:val="000000"/>
                <w:kern w:val="0"/>
                <w:sz w:val="20"/>
                <w:szCs w:val="20"/>
              </w:rPr>
            </w:pPr>
          </w:p>
        </w:tc>
        <w:tc>
          <w:tcPr>
            <w:tcW w:w="2268" w:type="dxa"/>
            <w:vMerge w:val="restart"/>
            <w:vAlign w:val="center"/>
          </w:tcPr>
          <w:p w:rsidR="00061E55" w:rsidRPr="00061E55" w:rsidRDefault="007345DB" w:rsidP="00061E55">
            <w:pPr>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0.96</w:t>
            </w:r>
            <w:r w:rsidR="00061E55" w:rsidRPr="00061E55">
              <w:rPr>
                <w:rFonts w:ascii="Times New Roman" w:eastAsia="等线" w:hAnsi="Times New Roman" w:cs="Times New Roman"/>
                <w:color w:val="000000"/>
                <w:kern w:val="0"/>
                <w:sz w:val="20"/>
                <w:szCs w:val="20"/>
              </w:rPr>
              <w:t xml:space="preserve"> (0.</w:t>
            </w:r>
            <w:r>
              <w:rPr>
                <w:rFonts w:ascii="Times New Roman" w:eastAsia="等线" w:hAnsi="Times New Roman" w:cs="Times New Roman"/>
                <w:color w:val="000000"/>
                <w:kern w:val="0"/>
                <w:sz w:val="20"/>
                <w:szCs w:val="20"/>
              </w:rPr>
              <w:t>66</w:t>
            </w:r>
            <w:r w:rsidR="00061E55" w:rsidRPr="00061E55">
              <w:rPr>
                <w:rFonts w:ascii="Times New Roman" w:eastAsia="等线" w:hAnsi="Times New Roman" w:cs="Times New Roman"/>
                <w:color w:val="000000"/>
                <w:kern w:val="0"/>
                <w:sz w:val="20"/>
                <w:szCs w:val="20"/>
              </w:rPr>
              <w:t>-1.</w:t>
            </w:r>
            <w:r>
              <w:rPr>
                <w:rFonts w:ascii="Times New Roman" w:eastAsia="等线" w:hAnsi="Times New Roman" w:cs="Times New Roman"/>
                <w:color w:val="000000"/>
                <w:kern w:val="0"/>
                <w:sz w:val="20"/>
                <w:szCs w:val="20"/>
              </w:rPr>
              <w:t>38</w:t>
            </w:r>
            <w:r w:rsidR="00061E55" w:rsidRPr="00061E55">
              <w:rPr>
                <w:rFonts w:ascii="Times New Roman" w:eastAsia="等线" w:hAnsi="Times New Roman" w:cs="Times New Roman"/>
                <w:color w:val="000000"/>
                <w:kern w:val="0"/>
                <w:sz w:val="20"/>
                <w:szCs w:val="20"/>
              </w:rPr>
              <w:t>)</w:t>
            </w:r>
          </w:p>
        </w:tc>
        <w:tc>
          <w:tcPr>
            <w:tcW w:w="850" w:type="dxa"/>
            <w:vMerge w:val="restart"/>
            <w:vAlign w:val="center"/>
          </w:tcPr>
          <w:p w:rsidR="00061E55" w:rsidRPr="00061E55" w:rsidRDefault="00061E55" w:rsidP="00061E55">
            <w:pPr>
              <w:jc w:val="center"/>
              <w:rPr>
                <w:rFonts w:ascii="Times New Roman" w:hAnsi="Times New Roman" w:cs="Times New Roman"/>
                <w:sz w:val="20"/>
                <w:szCs w:val="20"/>
              </w:rPr>
            </w:pPr>
            <w:r w:rsidRPr="00061E55">
              <w:rPr>
                <w:rFonts w:ascii="Times New Roman" w:eastAsia="等线" w:hAnsi="Times New Roman" w:cs="Times New Roman"/>
                <w:color w:val="000000"/>
                <w:kern w:val="0"/>
                <w:sz w:val="20"/>
                <w:szCs w:val="20"/>
              </w:rPr>
              <w:t>0.8</w:t>
            </w:r>
            <w:r w:rsidR="007345DB">
              <w:rPr>
                <w:rFonts w:ascii="Times New Roman" w:eastAsia="等线" w:hAnsi="Times New Roman" w:cs="Times New Roman"/>
                <w:color w:val="000000"/>
                <w:kern w:val="0"/>
                <w:sz w:val="20"/>
                <w:szCs w:val="20"/>
              </w:rPr>
              <w:t>2</w:t>
            </w:r>
          </w:p>
        </w:tc>
      </w:tr>
      <w:tr w:rsidR="00061E55" w:rsidRPr="00061E55" w:rsidTr="00061E55">
        <w:trPr>
          <w:trHeight w:val="286"/>
        </w:trPr>
        <w:tc>
          <w:tcPr>
            <w:tcW w:w="1985" w:type="dxa"/>
            <w:vMerge/>
          </w:tcPr>
          <w:p w:rsidR="00061E55" w:rsidRPr="00061E55" w:rsidRDefault="00061E55" w:rsidP="00061E55">
            <w:pPr>
              <w:rPr>
                <w:rFonts w:ascii="Times New Roman" w:hAnsi="Times New Roman" w:cs="Times New Roman"/>
                <w:sz w:val="20"/>
                <w:szCs w:val="20"/>
              </w:rPr>
            </w:pPr>
          </w:p>
        </w:tc>
        <w:tc>
          <w:tcPr>
            <w:tcW w:w="1418" w:type="dxa"/>
            <w:vMerge/>
            <w:vAlign w:val="center"/>
          </w:tcPr>
          <w:p w:rsidR="00061E55" w:rsidRPr="00061E55" w:rsidRDefault="00061E55" w:rsidP="00061E55">
            <w:pPr>
              <w:widowControl/>
              <w:jc w:val="center"/>
              <w:rPr>
                <w:rFonts w:ascii="Times New Roman" w:eastAsia="等线" w:hAnsi="Times New Roman" w:cs="Times New Roman"/>
                <w:color w:val="000000"/>
                <w:kern w:val="0"/>
                <w:sz w:val="20"/>
                <w:szCs w:val="20"/>
              </w:rPr>
            </w:pPr>
          </w:p>
        </w:tc>
        <w:tc>
          <w:tcPr>
            <w:tcW w:w="1843" w:type="dxa"/>
            <w:vMerge/>
            <w:vAlign w:val="center"/>
          </w:tcPr>
          <w:p w:rsidR="00061E55" w:rsidRPr="00061E55" w:rsidRDefault="00061E55" w:rsidP="00061E55">
            <w:pPr>
              <w:widowControl/>
              <w:jc w:val="center"/>
              <w:rPr>
                <w:rFonts w:ascii="Times New Roman" w:eastAsia="等线" w:hAnsi="Times New Roman" w:cs="Times New Roman"/>
                <w:color w:val="000000"/>
                <w:kern w:val="0"/>
                <w:sz w:val="20"/>
                <w:szCs w:val="20"/>
              </w:rPr>
            </w:pPr>
          </w:p>
        </w:tc>
        <w:tc>
          <w:tcPr>
            <w:tcW w:w="283" w:type="dxa"/>
          </w:tcPr>
          <w:p w:rsidR="00061E55" w:rsidRPr="00061E55" w:rsidRDefault="00061E55" w:rsidP="00061E55">
            <w:pPr>
              <w:widowControl/>
              <w:jc w:val="center"/>
              <w:rPr>
                <w:rFonts w:ascii="Times New Roman" w:eastAsia="等线" w:hAnsi="Times New Roman" w:cs="Times New Roman"/>
                <w:color w:val="000000"/>
                <w:kern w:val="0"/>
                <w:sz w:val="20"/>
                <w:szCs w:val="20"/>
              </w:rPr>
            </w:pPr>
          </w:p>
        </w:tc>
        <w:tc>
          <w:tcPr>
            <w:tcW w:w="2268" w:type="dxa"/>
            <w:vMerge/>
            <w:vAlign w:val="center"/>
          </w:tcPr>
          <w:p w:rsidR="00061E55" w:rsidRPr="00061E55" w:rsidRDefault="00061E55" w:rsidP="00061E55">
            <w:pPr>
              <w:widowControl/>
              <w:jc w:val="center"/>
              <w:rPr>
                <w:rFonts w:ascii="Times New Roman" w:eastAsia="等线" w:hAnsi="Times New Roman" w:cs="Times New Roman"/>
                <w:color w:val="000000"/>
                <w:kern w:val="0"/>
                <w:sz w:val="20"/>
                <w:szCs w:val="20"/>
              </w:rPr>
            </w:pPr>
          </w:p>
        </w:tc>
        <w:tc>
          <w:tcPr>
            <w:tcW w:w="850" w:type="dxa"/>
            <w:vMerge/>
            <w:vAlign w:val="center"/>
          </w:tcPr>
          <w:p w:rsidR="00061E55" w:rsidRPr="00061E55" w:rsidRDefault="00061E55" w:rsidP="00061E55">
            <w:pPr>
              <w:widowControl/>
              <w:jc w:val="center"/>
              <w:rPr>
                <w:rFonts w:ascii="Times New Roman" w:eastAsia="等线" w:hAnsi="Times New Roman" w:cs="Times New Roman"/>
                <w:color w:val="000000"/>
                <w:kern w:val="0"/>
                <w:sz w:val="20"/>
                <w:szCs w:val="20"/>
              </w:rPr>
            </w:pPr>
          </w:p>
        </w:tc>
      </w:tr>
      <w:tr w:rsidR="00061E55" w:rsidRPr="00061E55" w:rsidTr="00061E55">
        <w:trPr>
          <w:trHeight w:val="286"/>
        </w:trPr>
        <w:tc>
          <w:tcPr>
            <w:tcW w:w="1985" w:type="dxa"/>
            <w:vMerge w:val="restart"/>
            <w:vAlign w:val="center"/>
          </w:tcPr>
          <w:p w:rsidR="00061E55" w:rsidRPr="00061E55" w:rsidRDefault="00061E55" w:rsidP="00061E55">
            <w:pPr>
              <w:rPr>
                <w:rFonts w:ascii="Times New Roman" w:hAnsi="Times New Roman" w:cs="Times New Roman"/>
                <w:sz w:val="20"/>
                <w:szCs w:val="20"/>
              </w:rPr>
            </w:pPr>
            <w:r w:rsidRPr="00061E55">
              <w:rPr>
                <w:rFonts w:ascii="Times New Roman" w:hAnsi="Times New Roman" w:cs="Times New Roman"/>
                <w:sz w:val="20"/>
                <w:szCs w:val="20"/>
              </w:rPr>
              <w:t>Stroke disability</w:t>
            </w:r>
          </w:p>
        </w:tc>
        <w:tc>
          <w:tcPr>
            <w:tcW w:w="1418" w:type="dxa"/>
            <w:vMerge w:val="restart"/>
            <w:vAlign w:val="center"/>
          </w:tcPr>
          <w:p w:rsidR="00061E55" w:rsidRPr="00061E55" w:rsidRDefault="00061E55" w:rsidP="00061E55">
            <w:pPr>
              <w:jc w:val="center"/>
              <w:rPr>
                <w:rFonts w:ascii="Times New Roman" w:eastAsia="等线" w:hAnsi="Times New Roman" w:cs="Times New Roman"/>
                <w:color w:val="000000"/>
                <w:kern w:val="0"/>
                <w:sz w:val="20"/>
                <w:szCs w:val="20"/>
              </w:rPr>
            </w:pPr>
            <w:r w:rsidRPr="00061E55">
              <w:rPr>
                <w:rFonts w:ascii="Times New Roman" w:eastAsia="等线" w:hAnsi="Times New Roman" w:cs="Times New Roman"/>
                <w:color w:val="000000"/>
                <w:kern w:val="0"/>
                <w:sz w:val="20"/>
                <w:szCs w:val="20"/>
              </w:rPr>
              <w:t>12</w:t>
            </w:r>
            <w:r w:rsidR="003C2050">
              <w:rPr>
                <w:rFonts w:ascii="Times New Roman" w:eastAsia="等线" w:hAnsi="Times New Roman" w:cs="Times New Roman"/>
                <w:color w:val="000000"/>
                <w:kern w:val="0"/>
                <w:sz w:val="20"/>
                <w:szCs w:val="20"/>
              </w:rPr>
              <w:t>5</w:t>
            </w:r>
            <w:r w:rsidRPr="00061E55">
              <w:rPr>
                <w:rFonts w:ascii="Times New Roman" w:eastAsia="等线" w:hAnsi="Times New Roman" w:cs="Times New Roman"/>
                <w:color w:val="000000"/>
                <w:kern w:val="0"/>
                <w:sz w:val="20"/>
                <w:szCs w:val="20"/>
              </w:rPr>
              <w:t xml:space="preserve"> (5</w:t>
            </w:r>
            <w:r w:rsidR="003C2050">
              <w:rPr>
                <w:rFonts w:ascii="Times New Roman" w:eastAsia="等线" w:hAnsi="Times New Roman" w:cs="Times New Roman"/>
                <w:color w:val="000000"/>
                <w:kern w:val="0"/>
                <w:sz w:val="20"/>
                <w:szCs w:val="20"/>
              </w:rPr>
              <w:t>1.0</w:t>
            </w:r>
            <w:r w:rsidRPr="00061E55">
              <w:rPr>
                <w:rFonts w:ascii="Times New Roman" w:eastAsia="等线" w:hAnsi="Times New Roman" w:cs="Times New Roman"/>
                <w:color w:val="000000"/>
                <w:kern w:val="0"/>
                <w:sz w:val="20"/>
                <w:szCs w:val="20"/>
              </w:rPr>
              <w:t>)</w:t>
            </w:r>
          </w:p>
        </w:tc>
        <w:tc>
          <w:tcPr>
            <w:tcW w:w="1843" w:type="dxa"/>
            <w:vMerge w:val="restart"/>
            <w:vAlign w:val="center"/>
          </w:tcPr>
          <w:p w:rsidR="00061E55" w:rsidRPr="00061E55" w:rsidRDefault="003C2050" w:rsidP="00061E55">
            <w:pPr>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595</w:t>
            </w:r>
            <w:r w:rsidRPr="00061E55">
              <w:rPr>
                <w:rFonts w:ascii="Times New Roman" w:eastAsia="等线" w:hAnsi="Times New Roman" w:cs="Times New Roman"/>
                <w:color w:val="000000"/>
                <w:kern w:val="0"/>
                <w:sz w:val="20"/>
                <w:szCs w:val="20"/>
              </w:rPr>
              <w:t xml:space="preserve"> </w:t>
            </w:r>
            <w:r w:rsidR="00061E55" w:rsidRPr="00061E55">
              <w:rPr>
                <w:rFonts w:ascii="Times New Roman" w:eastAsia="等线" w:hAnsi="Times New Roman" w:cs="Times New Roman"/>
                <w:color w:val="000000"/>
                <w:kern w:val="0"/>
                <w:sz w:val="20"/>
                <w:szCs w:val="20"/>
              </w:rPr>
              <w:t>(6</w:t>
            </w:r>
            <w:r>
              <w:rPr>
                <w:rFonts w:ascii="Times New Roman" w:eastAsia="等线" w:hAnsi="Times New Roman" w:cs="Times New Roman"/>
                <w:color w:val="000000"/>
                <w:kern w:val="0"/>
                <w:sz w:val="20"/>
                <w:szCs w:val="20"/>
              </w:rPr>
              <w:t>3.6</w:t>
            </w:r>
            <w:r w:rsidR="00061E55" w:rsidRPr="00061E55">
              <w:rPr>
                <w:rFonts w:ascii="Times New Roman" w:eastAsia="等线" w:hAnsi="Times New Roman" w:cs="Times New Roman"/>
                <w:color w:val="000000"/>
                <w:kern w:val="0"/>
                <w:sz w:val="20"/>
                <w:szCs w:val="20"/>
              </w:rPr>
              <w:t>)</w:t>
            </w:r>
          </w:p>
        </w:tc>
        <w:tc>
          <w:tcPr>
            <w:tcW w:w="283" w:type="dxa"/>
          </w:tcPr>
          <w:p w:rsidR="00061E55" w:rsidRPr="00061E55" w:rsidRDefault="00061E55" w:rsidP="00061E55">
            <w:pPr>
              <w:widowControl/>
              <w:jc w:val="center"/>
              <w:rPr>
                <w:rFonts w:ascii="Times New Roman" w:eastAsia="等线" w:hAnsi="Times New Roman" w:cs="Times New Roman"/>
                <w:color w:val="000000"/>
                <w:kern w:val="0"/>
                <w:sz w:val="20"/>
                <w:szCs w:val="20"/>
              </w:rPr>
            </w:pPr>
          </w:p>
        </w:tc>
        <w:tc>
          <w:tcPr>
            <w:tcW w:w="2268" w:type="dxa"/>
            <w:vMerge w:val="restart"/>
            <w:vAlign w:val="center"/>
          </w:tcPr>
          <w:p w:rsidR="00061E55" w:rsidRPr="00061E55" w:rsidRDefault="007345DB" w:rsidP="00061E55">
            <w:pPr>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1.16</w:t>
            </w:r>
            <w:r w:rsidR="00061E55" w:rsidRPr="00061E55">
              <w:rPr>
                <w:rFonts w:ascii="Times New Roman" w:eastAsia="等线" w:hAnsi="Times New Roman" w:cs="Times New Roman"/>
                <w:color w:val="000000"/>
                <w:kern w:val="0"/>
                <w:sz w:val="20"/>
                <w:szCs w:val="20"/>
              </w:rPr>
              <w:t xml:space="preserve"> (0.</w:t>
            </w:r>
            <w:r>
              <w:rPr>
                <w:rFonts w:ascii="Times New Roman" w:eastAsia="等线" w:hAnsi="Times New Roman" w:cs="Times New Roman"/>
                <w:color w:val="000000"/>
                <w:kern w:val="0"/>
                <w:sz w:val="20"/>
                <w:szCs w:val="20"/>
              </w:rPr>
              <w:t>83</w:t>
            </w:r>
            <w:r w:rsidR="00061E55" w:rsidRPr="00061E55">
              <w:rPr>
                <w:rFonts w:ascii="Times New Roman" w:eastAsia="等线" w:hAnsi="Times New Roman" w:cs="Times New Roman"/>
                <w:color w:val="000000"/>
                <w:kern w:val="0"/>
                <w:sz w:val="20"/>
                <w:szCs w:val="20"/>
              </w:rPr>
              <w:t>-1.</w:t>
            </w:r>
            <w:r>
              <w:rPr>
                <w:rFonts w:ascii="Times New Roman" w:eastAsia="等线" w:hAnsi="Times New Roman" w:cs="Times New Roman"/>
                <w:color w:val="000000"/>
                <w:kern w:val="0"/>
                <w:sz w:val="20"/>
                <w:szCs w:val="20"/>
              </w:rPr>
              <w:t>64</w:t>
            </w:r>
            <w:r w:rsidR="00061E55" w:rsidRPr="00061E55">
              <w:rPr>
                <w:rFonts w:ascii="Times New Roman" w:eastAsia="等线" w:hAnsi="Times New Roman" w:cs="Times New Roman"/>
                <w:color w:val="000000"/>
                <w:kern w:val="0"/>
                <w:sz w:val="20"/>
                <w:szCs w:val="20"/>
              </w:rPr>
              <w:t>)</w:t>
            </w:r>
          </w:p>
        </w:tc>
        <w:tc>
          <w:tcPr>
            <w:tcW w:w="850" w:type="dxa"/>
            <w:vMerge w:val="restart"/>
            <w:vAlign w:val="center"/>
          </w:tcPr>
          <w:p w:rsidR="00061E55" w:rsidRPr="00061E55" w:rsidRDefault="00061E55" w:rsidP="00061E55">
            <w:pPr>
              <w:jc w:val="center"/>
              <w:rPr>
                <w:rFonts w:ascii="Times New Roman" w:eastAsia="等线" w:hAnsi="Times New Roman" w:cs="Times New Roman"/>
                <w:color w:val="000000"/>
                <w:kern w:val="0"/>
                <w:sz w:val="20"/>
                <w:szCs w:val="20"/>
              </w:rPr>
            </w:pPr>
            <w:r w:rsidRPr="00061E55">
              <w:rPr>
                <w:rFonts w:ascii="Times New Roman" w:eastAsia="等线" w:hAnsi="Times New Roman" w:cs="Times New Roman"/>
                <w:color w:val="000000"/>
                <w:kern w:val="0"/>
                <w:sz w:val="20"/>
                <w:szCs w:val="20"/>
              </w:rPr>
              <w:t>0.3</w:t>
            </w:r>
            <w:r w:rsidR="007345DB">
              <w:rPr>
                <w:rFonts w:ascii="Times New Roman" w:eastAsia="等线" w:hAnsi="Times New Roman" w:cs="Times New Roman"/>
                <w:color w:val="000000"/>
                <w:kern w:val="0"/>
                <w:sz w:val="20"/>
                <w:szCs w:val="20"/>
              </w:rPr>
              <w:t>9</w:t>
            </w:r>
          </w:p>
        </w:tc>
      </w:tr>
      <w:tr w:rsidR="00061E55" w:rsidRPr="00061E55" w:rsidTr="00061E55">
        <w:trPr>
          <w:trHeight w:val="286"/>
        </w:trPr>
        <w:tc>
          <w:tcPr>
            <w:tcW w:w="1985" w:type="dxa"/>
            <w:vMerge/>
          </w:tcPr>
          <w:p w:rsidR="00061E55" w:rsidRPr="00980A27" w:rsidRDefault="00061E55" w:rsidP="00061E55">
            <w:pPr>
              <w:rPr>
                <w:rFonts w:ascii="Times New Roman" w:hAnsi="Times New Roman" w:cs="Times New Roman"/>
                <w:sz w:val="20"/>
                <w:szCs w:val="20"/>
              </w:rPr>
            </w:pPr>
          </w:p>
        </w:tc>
        <w:tc>
          <w:tcPr>
            <w:tcW w:w="1418" w:type="dxa"/>
            <w:vMerge/>
            <w:vAlign w:val="center"/>
          </w:tcPr>
          <w:p w:rsidR="00061E55" w:rsidRPr="00980A27" w:rsidRDefault="00061E55" w:rsidP="00061E55">
            <w:pPr>
              <w:jc w:val="center"/>
              <w:rPr>
                <w:rFonts w:ascii="Times New Roman" w:hAnsi="Times New Roman" w:cs="Times New Roman"/>
                <w:sz w:val="20"/>
                <w:szCs w:val="20"/>
              </w:rPr>
            </w:pPr>
          </w:p>
        </w:tc>
        <w:tc>
          <w:tcPr>
            <w:tcW w:w="1843" w:type="dxa"/>
            <w:vMerge/>
            <w:vAlign w:val="center"/>
          </w:tcPr>
          <w:p w:rsidR="00061E55" w:rsidRPr="00980A27" w:rsidRDefault="00061E55" w:rsidP="00061E55">
            <w:pPr>
              <w:widowControl/>
              <w:jc w:val="center"/>
              <w:rPr>
                <w:rFonts w:ascii="Times New Roman" w:eastAsia="等线" w:hAnsi="Times New Roman" w:cs="Times New Roman"/>
                <w:color w:val="000000"/>
                <w:kern w:val="0"/>
                <w:sz w:val="20"/>
                <w:szCs w:val="20"/>
              </w:rPr>
            </w:pPr>
          </w:p>
        </w:tc>
        <w:tc>
          <w:tcPr>
            <w:tcW w:w="283" w:type="dxa"/>
          </w:tcPr>
          <w:p w:rsidR="00061E55" w:rsidRPr="00980A27" w:rsidRDefault="00061E55" w:rsidP="00061E55">
            <w:pPr>
              <w:widowControl/>
              <w:jc w:val="center"/>
              <w:rPr>
                <w:rFonts w:ascii="Times New Roman" w:eastAsia="等线" w:hAnsi="Times New Roman" w:cs="Times New Roman"/>
                <w:color w:val="000000"/>
                <w:kern w:val="0"/>
                <w:sz w:val="20"/>
                <w:szCs w:val="20"/>
              </w:rPr>
            </w:pPr>
          </w:p>
        </w:tc>
        <w:tc>
          <w:tcPr>
            <w:tcW w:w="2268" w:type="dxa"/>
            <w:vMerge/>
            <w:vAlign w:val="center"/>
          </w:tcPr>
          <w:p w:rsidR="00061E55" w:rsidRPr="00980A27" w:rsidRDefault="00061E55" w:rsidP="00061E55">
            <w:pPr>
              <w:widowControl/>
              <w:jc w:val="center"/>
              <w:rPr>
                <w:rFonts w:ascii="Times New Roman" w:eastAsia="等线" w:hAnsi="Times New Roman" w:cs="Times New Roman"/>
                <w:color w:val="000000"/>
                <w:kern w:val="0"/>
                <w:sz w:val="20"/>
                <w:szCs w:val="20"/>
              </w:rPr>
            </w:pPr>
          </w:p>
        </w:tc>
        <w:tc>
          <w:tcPr>
            <w:tcW w:w="850" w:type="dxa"/>
            <w:vMerge/>
            <w:vAlign w:val="center"/>
          </w:tcPr>
          <w:p w:rsidR="00061E55" w:rsidRPr="00980A27" w:rsidRDefault="00061E55" w:rsidP="00061E55">
            <w:pPr>
              <w:jc w:val="center"/>
              <w:rPr>
                <w:rFonts w:ascii="Times New Roman" w:hAnsi="Times New Roman" w:cs="Times New Roman"/>
                <w:sz w:val="20"/>
                <w:szCs w:val="20"/>
              </w:rPr>
            </w:pPr>
          </w:p>
        </w:tc>
      </w:tr>
    </w:tbl>
    <w:p w:rsidR="004F24A8" w:rsidRPr="00980A27" w:rsidRDefault="00944FD5" w:rsidP="00986910">
      <w:pPr>
        <w:rPr>
          <w:rFonts w:ascii="Times New Roman" w:hAnsi="Times New Roman" w:cs="Times New Roman"/>
          <w:sz w:val="20"/>
          <w:szCs w:val="20"/>
        </w:rPr>
      </w:pPr>
      <w:r w:rsidRPr="00980A27">
        <w:rPr>
          <w:rFonts w:ascii="Times New Roman" w:hAnsi="Times New Roman" w:cs="Times New Roman"/>
          <w:sz w:val="20"/>
          <w:szCs w:val="20"/>
        </w:rPr>
        <w:t xml:space="preserve">OR denotes odds ratios; CI, confidence interval; </w:t>
      </w:r>
      <w:r w:rsidR="004F24A8" w:rsidRPr="00980A27">
        <w:rPr>
          <w:rFonts w:ascii="Times New Roman" w:hAnsi="Times New Roman" w:cs="Times New Roman"/>
          <w:sz w:val="20"/>
          <w:szCs w:val="20"/>
        </w:rPr>
        <w:t>Adjusted for</w:t>
      </w:r>
      <w:r w:rsidR="003F2458" w:rsidRPr="00980A27">
        <w:rPr>
          <w:rFonts w:ascii="Times New Roman" w:hAnsi="Times New Roman" w:cs="Times New Roman"/>
          <w:sz w:val="20"/>
          <w:szCs w:val="20"/>
        </w:rPr>
        <w:t xml:space="preserve"> age, sex, region, education, types of health insurance, history of stroke, hypertension, diabetes, dyslipidaemia, atrial fibrillation, coronary heart disease, pneumonia, current or previous smoking, moderate or heavy alcohol, body mass index (BMI) at admission and baseline NIHSS.</w:t>
      </w:r>
    </w:p>
    <w:p w:rsidR="000C188C" w:rsidRPr="00980A27" w:rsidRDefault="000C188C" w:rsidP="00986910">
      <w:pPr>
        <w:rPr>
          <w:rFonts w:ascii="Times New Roman" w:hAnsi="Times New Roman" w:cs="Times New Roman"/>
          <w:sz w:val="20"/>
          <w:szCs w:val="20"/>
        </w:rPr>
      </w:pPr>
    </w:p>
    <w:p w:rsidR="002D304C" w:rsidRPr="00980A27" w:rsidRDefault="002D304C" w:rsidP="00986910">
      <w:pPr>
        <w:rPr>
          <w:rFonts w:ascii="Times New Roman" w:hAnsi="Times New Roman" w:cs="Times New Roman"/>
          <w:sz w:val="20"/>
          <w:szCs w:val="20"/>
        </w:rPr>
        <w:sectPr w:rsidR="002D304C" w:rsidRPr="00980A27" w:rsidSect="003F2458">
          <w:pgSz w:w="11906" w:h="16838"/>
          <w:pgMar w:top="1440" w:right="1800" w:bottom="1440" w:left="1800" w:header="851" w:footer="992" w:gutter="0"/>
          <w:cols w:space="425"/>
          <w:docGrid w:type="lines" w:linePitch="312"/>
        </w:sectPr>
      </w:pPr>
    </w:p>
    <w:p w:rsidR="000C188C" w:rsidRPr="00980A27" w:rsidRDefault="002D304C" w:rsidP="00986910">
      <w:pPr>
        <w:rPr>
          <w:rFonts w:ascii="Times New Roman" w:hAnsi="Times New Roman" w:cs="Times New Roman"/>
          <w:sz w:val="20"/>
          <w:szCs w:val="20"/>
        </w:rPr>
      </w:pPr>
      <w:r w:rsidRPr="00980A27">
        <w:rPr>
          <w:rFonts w:ascii="Times New Roman" w:hAnsi="Times New Roman" w:cs="Times New Roman"/>
          <w:b/>
          <w:sz w:val="20"/>
          <w:szCs w:val="20"/>
        </w:rPr>
        <w:lastRenderedPageBreak/>
        <w:t>Supplementa</w:t>
      </w:r>
      <w:r w:rsidR="00061E55">
        <w:rPr>
          <w:rFonts w:ascii="Times New Roman" w:hAnsi="Times New Roman" w:cs="Times New Roman"/>
          <w:b/>
          <w:sz w:val="20"/>
          <w:szCs w:val="20"/>
        </w:rPr>
        <w:t>ry</w:t>
      </w:r>
      <w:r w:rsidRPr="00980A27">
        <w:rPr>
          <w:rFonts w:ascii="Times New Roman" w:hAnsi="Times New Roman" w:cs="Times New Roman"/>
          <w:b/>
          <w:sz w:val="20"/>
          <w:szCs w:val="20"/>
        </w:rPr>
        <w:t xml:space="preserve"> </w:t>
      </w:r>
      <w:r w:rsidR="00FC2C41" w:rsidRPr="00980A27">
        <w:rPr>
          <w:rFonts w:ascii="Times New Roman" w:hAnsi="Times New Roman" w:cs="Times New Roman"/>
          <w:b/>
          <w:sz w:val="20"/>
          <w:szCs w:val="20"/>
        </w:rPr>
        <w:t>T</w:t>
      </w:r>
      <w:r w:rsidRPr="00980A27">
        <w:rPr>
          <w:rFonts w:ascii="Times New Roman" w:hAnsi="Times New Roman" w:cs="Times New Roman"/>
          <w:b/>
          <w:sz w:val="20"/>
          <w:szCs w:val="20"/>
        </w:rPr>
        <w:t>able</w:t>
      </w:r>
      <w:r w:rsidR="00061E55">
        <w:rPr>
          <w:rFonts w:ascii="Times New Roman" w:hAnsi="Times New Roman" w:cs="Times New Roman"/>
          <w:b/>
          <w:sz w:val="20"/>
          <w:szCs w:val="20"/>
        </w:rPr>
        <w:t xml:space="preserve"> 2</w:t>
      </w:r>
      <w:r w:rsidR="00067940" w:rsidRPr="00980A27">
        <w:rPr>
          <w:rFonts w:ascii="Times New Roman" w:hAnsi="Times New Roman" w:cs="Times New Roman"/>
          <w:b/>
          <w:sz w:val="20"/>
          <w:szCs w:val="20"/>
        </w:rPr>
        <w:t xml:space="preserve">: </w:t>
      </w:r>
      <w:r w:rsidR="00067940" w:rsidRPr="00980A27">
        <w:rPr>
          <w:rFonts w:ascii="Times New Roman" w:hAnsi="Times New Roman" w:cs="Times New Roman"/>
          <w:sz w:val="20"/>
          <w:szCs w:val="20"/>
        </w:rPr>
        <w:t>Odds ratios for stroke outcomes associated with marital status.</w:t>
      </w:r>
    </w:p>
    <w:tbl>
      <w:tblPr>
        <w:tblW w:w="8361" w:type="dxa"/>
        <w:tblLook w:val="04A0" w:firstRow="1" w:lastRow="0" w:firstColumn="1" w:lastColumn="0" w:noHBand="0" w:noVBand="1"/>
      </w:tblPr>
      <w:tblGrid>
        <w:gridCol w:w="2953"/>
        <w:gridCol w:w="2704"/>
        <w:gridCol w:w="2704"/>
      </w:tblGrid>
      <w:tr w:rsidR="000C188C" w:rsidRPr="00061E55" w:rsidTr="00D9012B">
        <w:trPr>
          <w:trHeight w:val="482"/>
        </w:trPr>
        <w:tc>
          <w:tcPr>
            <w:tcW w:w="2953" w:type="dxa"/>
            <w:vMerge w:val="restart"/>
            <w:tcBorders>
              <w:top w:val="single" w:sz="8" w:space="0" w:color="auto"/>
              <w:left w:val="nil"/>
              <w:right w:val="nil"/>
            </w:tcBorders>
            <w:shd w:val="clear" w:color="auto" w:fill="auto"/>
            <w:noWrap/>
            <w:vAlign w:val="center"/>
            <w:hideMark/>
          </w:tcPr>
          <w:p w:rsidR="000C188C" w:rsidRPr="00980A27" w:rsidRDefault="000C188C" w:rsidP="000C188C">
            <w:pPr>
              <w:widowControl/>
              <w:jc w:val="left"/>
              <w:rPr>
                <w:rFonts w:ascii="Times New Roman" w:eastAsia="等线" w:hAnsi="Times New Roman" w:cs="Times New Roman"/>
                <w:color w:val="000000"/>
                <w:kern w:val="0"/>
                <w:sz w:val="20"/>
                <w:szCs w:val="20"/>
              </w:rPr>
            </w:pPr>
            <w:r w:rsidRPr="00061E55">
              <w:rPr>
                <w:rFonts w:ascii="Times New Roman" w:eastAsia="等线" w:hAnsi="Times New Roman" w:cs="Times New Roman"/>
                <w:b/>
                <w:bCs/>
                <w:color w:val="000000"/>
                <w:kern w:val="0"/>
                <w:sz w:val="20"/>
                <w:szCs w:val="20"/>
              </w:rPr>
              <w:t>Outcomes</w:t>
            </w:r>
          </w:p>
        </w:tc>
        <w:tc>
          <w:tcPr>
            <w:tcW w:w="5408" w:type="dxa"/>
            <w:gridSpan w:val="2"/>
            <w:tcBorders>
              <w:top w:val="single" w:sz="8" w:space="0" w:color="auto"/>
              <w:left w:val="nil"/>
              <w:right w:val="nil"/>
            </w:tcBorders>
            <w:shd w:val="clear" w:color="auto" w:fill="auto"/>
            <w:noWrap/>
            <w:vAlign w:val="center"/>
            <w:hideMark/>
          </w:tcPr>
          <w:p w:rsidR="000C188C" w:rsidRPr="00061E55" w:rsidRDefault="000C188C" w:rsidP="000C188C">
            <w:pPr>
              <w:widowControl/>
              <w:jc w:val="center"/>
              <w:rPr>
                <w:rFonts w:ascii="Times New Roman" w:eastAsia="等线" w:hAnsi="Times New Roman" w:cs="Times New Roman"/>
                <w:b/>
                <w:bCs/>
                <w:color w:val="000000"/>
                <w:kern w:val="0"/>
                <w:sz w:val="20"/>
                <w:szCs w:val="20"/>
              </w:rPr>
            </w:pPr>
            <w:r w:rsidRPr="00061E55">
              <w:rPr>
                <w:rFonts w:ascii="Times New Roman" w:eastAsia="等线" w:hAnsi="Times New Roman" w:cs="Times New Roman"/>
                <w:b/>
                <w:bCs/>
                <w:color w:val="000000"/>
                <w:kern w:val="0"/>
                <w:sz w:val="20"/>
                <w:szCs w:val="20"/>
              </w:rPr>
              <w:t xml:space="preserve">Adjusted OR </w:t>
            </w:r>
            <w:r w:rsidRPr="00061E55">
              <w:rPr>
                <w:rFonts w:ascii="Times New Roman" w:eastAsia="宋体" w:hAnsi="Times New Roman" w:cs="Times New Roman" w:hint="eastAsia"/>
                <w:b/>
                <w:bCs/>
                <w:color w:val="000000"/>
                <w:kern w:val="0"/>
                <w:sz w:val="20"/>
                <w:szCs w:val="20"/>
              </w:rPr>
              <w:t>（</w:t>
            </w:r>
            <w:r w:rsidRPr="00061E55">
              <w:rPr>
                <w:rFonts w:ascii="Times New Roman" w:eastAsia="等线" w:hAnsi="Times New Roman" w:cs="Times New Roman"/>
                <w:b/>
                <w:bCs/>
                <w:color w:val="000000"/>
                <w:kern w:val="0"/>
                <w:sz w:val="20"/>
                <w:szCs w:val="20"/>
              </w:rPr>
              <w:t>95% CI</w:t>
            </w:r>
            <w:r w:rsidRPr="00061E55">
              <w:rPr>
                <w:rFonts w:ascii="Times New Roman" w:eastAsia="宋体" w:hAnsi="Times New Roman" w:cs="Times New Roman" w:hint="eastAsia"/>
                <w:b/>
                <w:bCs/>
                <w:color w:val="000000"/>
                <w:kern w:val="0"/>
                <w:sz w:val="20"/>
                <w:szCs w:val="20"/>
              </w:rPr>
              <w:t>）</w:t>
            </w:r>
          </w:p>
        </w:tc>
      </w:tr>
      <w:tr w:rsidR="000C188C" w:rsidRPr="00061E55" w:rsidTr="00D9012B">
        <w:trPr>
          <w:trHeight w:val="482"/>
        </w:trPr>
        <w:tc>
          <w:tcPr>
            <w:tcW w:w="2953" w:type="dxa"/>
            <w:vMerge/>
            <w:tcBorders>
              <w:left w:val="nil"/>
              <w:bottom w:val="single" w:sz="8" w:space="0" w:color="auto"/>
              <w:right w:val="nil"/>
            </w:tcBorders>
            <w:vAlign w:val="center"/>
            <w:hideMark/>
          </w:tcPr>
          <w:p w:rsidR="000C188C" w:rsidRPr="00980A27" w:rsidRDefault="000C188C" w:rsidP="000C188C">
            <w:pPr>
              <w:widowControl/>
              <w:jc w:val="left"/>
              <w:rPr>
                <w:rFonts w:ascii="Times New Roman" w:eastAsia="等线" w:hAnsi="Times New Roman" w:cs="Times New Roman"/>
                <w:color w:val="000000"/>
                <w:kern w:val="0"/>
                <w:sz w:val="20"/>
                <w:szCs w:val="20"/>
              </w:rPr>
            </w:pPr>
          </w:p>
        </w:tc>
        <w:tc>
          <w:tcPr>
            <w:tcW w:w="2704" w:type="dxa"/>
            <w:tcBorders>
              <w:left w:val="nil"/>
              <w:bottom w:val="single" w:sz="8" w:space="0" w:color="auto"/>
              <w:right w:val="nil"/>
            </w:tcBorders>
            <w:shd w:val="clear" w:color="auto" w:fill="auto"/>
            <w:noWrap/>
            <w:vAlign w:val="center"/>
            <w:hideMark/>
          </w:tcPr>
          <w:p w:rsidR="000C188C" w:rsidRPr="00061E55" w:rsidRDefault="000C188C" w:rsidP="000C188C">
            <w:pPr>
              <w:widowControl/>
              <w:jc w:val="center"/>
              <w:rPr>
                <w:rFonts w:ascii="Times New Roman" w:eastAsia="等线" w:hAnsi="Times New Roman" w:cs="Times New Roman"/>
                <w:b/>
                <w:bCs/>
                <w:kern w:val="0"/>
                <w:sz w:val="20"/>
                <w:szCs w:val="20"/>
              </w:rPr>
            </w:pPr>
            <w:r w:rsidRPr="00061E55">
              <w:rPr>
                <w:rFonts w:ascii="Times New Roman" w:eastAsia="等线" w:hAnsi="Times New Roman" w:cs="Times New Roman"/>
                <w:b/>
                <w:bCs/>
                <w:kern w:val="0"/>
                <w:sz w:val="20"/>
                <w:szCs w:val="20"/>
              </w:rPr>
              <w:t>Model 1</w:t>
            </w:r>
          </w:p>
        </w:tc>
        <w:tc>
          <w:tcPr>
            <w:tcW w:w="2704" w:type="dxa"/>
            <w:tcBorders>
              <w:left w:val="nil"/>
              <w:bottom w:val="single" w:sz="8" w:space="0" w:color="auto"/>
              <w:right w:val="nil"/>
            </w:tcBorders>
            <w:shd w:val="clear" w:color="auto" w:fill="auto"/>
            <w:noWrap/>
            <w:vAlign w:val="center"/>
            <w:hideMark/>
          </w:tcPr>
          <w:p w:rsidR="000C188C" w:rsidRPr="00061E55" w:rsidRDefault="000C188C" w:rsidP="000C188C">
            <w:pPr>
              <w:widowControl/>
              <w:jc w:val="center"/>
              <w:rPr>
                <w:rFonts w:ascii="Times New Roman" w:eastAsia="等线" w:hAnsi="Times New Roman" w:cs="Times New Roman"/>
                <w:b/>
                <w:bCs/>
                <w:kern w:val="0"/>
                <w:sz w:val="20"/>
                <w:szCs w:val="20"/>
              </w:rPr>
            </w:pPr>
            <w:r w:rsidRPr="00061E55">
              <w:rPr>
                <w:rFonts w:ascii="Times New Roman" w:eastAsia="等线" w:hAnsi="Times New Roman" w:cs="Times New Roman"/>
                <w:b/>
                <w:bCs/>
                <w:kern w:val="0"/>
                <w:sz w:val="20"/>
                <w:szCs w:val="20"/>
              </w:rPr>
              <w:t>Model 2</w:t>
            </w:r>
          </w:p>
        </w:tc>
      </w:tr>
      <w:tr w:rsidR="000C188C" w:rsidRPr="00061E55" w:rsidTr="00D9012B">
        <w:trPr>
          <w:trHeight w:val="637"/>
        </w:trPr>
        <w:tc>
          <w:tcPr>
            <w:tcW w:w="2953" w:type="dxa"/>
            <w:tcBorders>
              <w:top w:val="single" w:sz="8" w:space="0" w:color="auto"/>
              <w:left w:val="nil"/>
              <w:bottom w:val="nil"/>
              <w:right w:val="nil"/>
            </w:tcBorders>
            <w:shd w:val="clear" w:color="000000" w:fill="EDEDED"/>
            <w:noWrap/>
            <w:vAlign w:val="center"/>
            <w:hideMark/>
          </w:tcPr>
          <w:p w:rsidR="000C188C" w:rsidRPr="00061E55" w:rsidRDefault="000C188C" w:rsidP="000C188C">
            <w:pPr>
              <w:widowControl/>
              <w:jc w:val="left"/>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All-cause mortality</w:t>
            </w:r>
          </w:p>
        </w:tc>
        <w:tc>
          <w:tcPr>
            <w:tcW w:w="2704" w:type="dxa"/>
            <w:tcBorders>
              <w:top w:val="single" w:sz="8" w:space="0" w:color="auto"/>
              <w:left w:val="nil"/>
              <w:bottom w:val="nil"/>
              <w:right w:val="nil"/>
            </w:tcBorders>
            <w:shd w:val="clear" w:color="000000" w:fill="EDEDED"/>
            <w:noWrap/>
            <w:vAlign w:val="center"/>
            <w:hideMark/>
          </w:tcPr>
          <w:p w:rsidR="000C188C" w:rsidRPr="00061E55" w:rsidRDefault="000C188C" w:rsidP="000C188C">
            <w:pPr>
              <w:widowControl/>
              <w:jc w:val="center"/>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0.71 (0.59-0.8</w:t>
            </w:r>
            <w:r w:rsidR="001D7463">
              <w:rPr>
                <w:rFonts w:ascii="Times New Roman" w:eastAsia="等线" w:hAnsi="Times New Roman" w:cs="Times New Roman"/>
                <w:kern w:val="0"/>
                <w:sz w:val="20"/>
                <w:szCs w:val="20"/>
              </w:rPr>
              <w:t>5)</w:t>
            </w:r>
          </w:p>
        </w:tc>
        <w:tc>
          <w:tcPr>
            <w:tcW w:w="2704" w:type="dxa"/>
            <w:tcBorders>
              <w:top w:val="single" w:sz="8" w:space="0" w:color="auto"/>
              <w:left w:val="nil"/>
              <w:bottom w:val="nil"/>
              <w:right w:val="nil"/>
            </w:tcBorders>
            <w:shd w:val="clear" w:color="000000" w:fill="EDEDED"/>
            <w:noWrap/>
            <w:vAlign w:val="center"/>
            <w:hideMark/>
          </w:tcPr>
          <w:p w:rsidR="000C188C" w:rsidRPr="00061E55" w:rsidRDefault="000C188C" w:rsidP="000C188C">
            <w:pPr>
              <w:widowControl/>
              <w:jc w:val="center"/>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0.7</w:t>
            </w:r>
            <w:r w:rsidR="00E7586D">
              <w:rPr>
                <w:rFonts w:ascii="Times New Roman" w:eastAsia="等线" w:hAnsi="Times New Roman" w:cs="Times New Roman"/>
                <w:kern w:val="0"/>
                <w:sz w:val="20"/>
                <w:szCs w:val="20"/>
              </w:rPr>
              <w:t>0</w:t>
            </w:r>
            <w:r w:rsidRPr="00061E55">
              <w:rPr>
                <w:rFonts w:ascii="Times New Roman" w:eastAsia="等线" w:hAnsi="Times New Roman" w:cs="Times New Roman"/>
                <w:kern w:val="0"/>
                <w:sz w:val="20"/>
                <w:szCs w:val="20"/>
              </w:rPr>
              <w:t xml:space="preserve"> (0.5</w:t>
            </w:r>
            <w:r w:rsidR="00E7586D">
              <w:rPr>
                <w:rFonts w:ascii="Times New Roman" w:eastAsia="等线" w:hAnsi="Times New Roman" w:cs="Times New Roman"/>
                <w:kern w:val="0"/>
                <w:sz w:val="20"/>
                <w:szCs w:val="20"/>
              </w:rPr>
              <w:t>8</w:t>
            </w:r>
            <w:r w:rsidRPr="00061E55">
              <w:rPr>
                <w:rFonts w:ascii="Times New Roman" w:eastAsia="等线" w:hAnsi="Times New Roman" w:cs="Times New Roman"/>
                <w:kern w:val="0"/>
                <w:sz w:val="20"/>
                <w:szCs w:val="20"/>
              </w:rPr>
              <w:t>-0.8</w:t>
            </w:r>
            <w:r w:rsidR="00E7586D">
              <w:rPr>
                <w:rFonts w:ascii="Times New Roman" w:eastAsia="等线" w:hAnsi="Times New Roman" w:cs="Times New Roman"/>
                <w:kern w:val="0"/>
                <w:sz w:val="20"/>
                <w:szCs w:val="20"/>
              </w:rPr>
              <w:t>4</w:t>
            </w:r>
            <w:r w:rsidRPr="00061E55">
              <w:rPr>
                <w:rFonts w:ascii="Times New Roman" w:eastAsia="等线" w:hAnsi="Times New Roman" w:cs="Times New Roman"/>
                <w:kern w:val="0"/>
                <w:sz w:val="20"/>
                <w:szCs w:val="20"/>
              </w:rPr>
              <w:t>)</w:t>
            </w:r>
          </w:p>
        </w:tc>
      </w:tr>
      <w:tr w:rsidR="000C188C" w:rsidRPr="00061E55" w:rsidTr="000C188C">
        <w:trPr>
          <w:trHeight w:val="637"/>
        </w:trPr>
        <w:tc>
          <w:tcPr>
            <w:tcW w:w="2953" w:type="dxa"/>
            <w:tcBorders>
              <w:top w:val="nil"/>
              <w:left w:val="nil"/>
              <w:bottom w:val="nil"/>
              <w:right w:val="nil"/>
            </w:tcBorders>
            <w:shd w:val="clear" w:color="auto" w:fill="auto"/>
            <w:noWrap/>
            <w:vAlign w:val="center"/>
            <w:hideMark/>
          </w:tcPr>
          <w:p w:rsidR="000C188C" w:rsidRPr="00061E55" w:rsidRDefault="000C188C" w:rsidP="000C188C">
            <w:pPr>
              <w:widowControl/>
              <w:jc w:val="left"/>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Stroke recurrence</w:t>
            </w:r>
          </w:p>
        </w:tc>
        <w:tc>
          <w:tcPr>
            <w:tcW w:w="2704" w:type="dxa"/>
            <w:tcBorders>
              <w:top w:val="nil"/>
              <w:left w:val="nil"/>
              <w:bottom w:val="nil"/>
              <w:right w:val="nil"/>
            </w:tcBorders>
            <w:shd w:val="clear" w:color="auto" w:fill="auto"/>
            <w:noWrap/>
            <w:vAlign w:val="center"/>
            <w:hideMark/>
          </w:tcPr>
          <w:p w:rsidR="000C188C" w:rsidRPr="00061E55" w:rsidRDefault="000C188C" w:rsidP="000C188C">
            <w:pPr>
              <w:widowControl/>
              <w:jc w:val="center"/>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0.7</w:t>
            </w:r>
            <w:r w:rsidR="001D7463">
              <w:rPr>
                <w:rFonts w:ascii="Times New Roman" w:eastAsia="等线" w:hAnsi="Times New Roman" w:cs="Times New Roman"/>
                <w:kern w:val="0"/>
                <w:sz w:val="20"/>
                <w:szCs w:val="20"/>
              </w:rPr>
              <w:t>8</w:t>
            </w:r>
            <w:r w:rsidRPr="00061E55">
              <w:rPr>
                <w:rFonts w:ascii="Times New Roman" w:eastAsia="等线" w:hAnsi="Times New Roman" w:cs="Times New Roman"/>
                <w:kern w:val="0"/>
                <w:sz w:val="20"/>
                <w:szCs w:val="20"/>
              </w:rPr>
              <w:t xml:space="preserve"> (0.66-0.9</w:t>
            </w:r>
            <w:r w:rsidR="001D7463">
              <w:rPr>
                <w:rFonts w:ascii="Times New Roman" w:eastAsia="等线" w:hAnsi="Times New Roman" w:cs="Times New Roman"/>
                <w:kern w:val="0"/>
                <w:sz w:val="20"/>
                <w:szCs w:val="20"/>
              </w:rPr>
              <w:t>2</w:t>
            </w:r>
            <w:r w:rsidRPr="00061E55">
              <w:rPr>
                <w:rFonts w:ascii="Times New Roman" w:eastAsia="等线" w:hAnsi="Times New Roman" w:cs="Times New Roman"/>
                <w:kern w:val="0"/>
                <w:sz w:val="20"/>
                <w:szCs w:val="20"/>
              </w:rPr>
              <w:t>)</w:t>
            </w:r>
          </w:p>
        </w:tc>
        <w:tc>
          <w:tcPr>
            <w:tcW w:w="2704" w:type="dxa"/>
            <w:tcBorders>
              <w:top w:val="nil"/>
              <w:left w:val="nil"/>
              <w:bottom w:val="nil"/>
              <w:right w:val="nil"/>
            </w:tcBorders>
            <w:shd w:val="clear" w:color="auto" w:fill="auto"/>
            <w:noWrap/>
            <w:vAlign w:val="center"/>
            <w:hideMark/>
          </w:tcPr>
          <w:p w:rsidR="000C188C" w:rsidRPr="00061E55" w:rsidRDefault="000C188C" w:rsidP="000C188C">
            <w:pPr>
              <w:widowControl/>
              <w:jc w:val="center"/>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0.7</w:t>
            </w:r>
            <w:r w:rsidR="00E7586D">
              <w:rPr>
                <w:rFonts w:ascii="Times New Roman" w:eastAsia="等线" w:hAnsi="Times New Roman" w:cs="Times New Roman"/>
                <w:kern w:val="0"/>
                <w:sz w:val="20"/>
                <w:szCs w:val="20"/>
              </w:rPr>
              <w:t>8</w:t>
            </w:r>
            <w:r w:rsidRPr="00061E55">
              <w:rPr>
                <w:rFonts w:ascii="Times New Roman" w:eastAsia="等线" w:hAnsi="Times New Roman" w:cs="Times New Roman"/>
                <w:kern w:val="0"/>
                <w:sz w:val="20"/>
                <w:szCs w:val="20"/>
              </w:rPr>
              <w:t xml:space="preserve"> (0.6</w:t>
            </w:r>
            <w:r w:rsidR="00E7586D">
              <w:rPr>
                <w:rFonts w:ascii="Times New Roman" w:eastAsia="等线" w:hAnsi="Times New Roman" w:cs="Times New Roman"/>
                <w:kern w:val="0"/>
                <w:sz w:val="20"/>
                <w:szCs w:val="20"/>
              </w:rPr>
              <w:t>6</w:t>
            </w:r>
            <w:r w:rsidRPr="00061E55">
              <w:rPr>
                <w:rFonts w:ascii="Times New Roman" w:eastAsia="等线" w:hAnsi="Times New Roman" w:cs="Times New Roman"/>
                <w:kern w:val="0"/>
                <w:sz w:val="20"/>
                <w:szCs w:val="20"/>
              </w:rPr>
              <w:t>-0.91)</w:t>
            </w:r>
          </w:p>
        </w:tc>
      </w:tr>
      <w:tr w:rsidR="000C188C" w:rsidRPr="00061E55" w:rsidTr="00D9012B">
        <w:trPr>
          <w:trHeight w:val="637"/>
        </w:trPr>
        <w:tc>
          <w:tcPr>
            <w:tcW w:w="2953" w:type="dxa"/>
            <w:tcBorders>
              <w:top w:val="nil"/>
              <w:left w:val="nil"/>
              <w:bottom w:val="nil"/>
              <w:right w:val="nil"/>
            </w:tcBorders>
            <w:shd w:val="clear" w:color="000000" w:fill="EDEDED"/>
            <w:noWrap/>
            <w:vAlign w:val="center"/>
            <w:hideMark/>
          </w:tcPr>
          <w:p w:rsidR="000C188C" w:rsidRPr="00061E55" w:rsidRDefault="000C188C" w:rsidP="000C188C">
            <w:pPr>
              <w:widowControl/>
              <w:jc w:val="left"/>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Combined end point</w:t>
            </w:r>
          </w:p>
        </w:tc>
        <w:tc>
          <w:tcPr>
            <w:tcW w:w="2704" w:type="dxa"/>
            <w:tcBorders>
              <w:top w:val="nil"/>
              <w:left w:val="nil"/>
              <w:bottom w:val="nil"/>
              <w:right w:val="nil"/>
            </w:tcBorders>
            <w:shd w:val="clear" w:color="000000" w:fill="EDEDED"/>
            <w:noWrap/>
            <w:vAlign w:val="center"/>
            <w:hideMark/>
          </w:tcPr>
          <w:p w:rsidR="000C188C" w:rsidRPr="00061E55" w:rsidRDefault="000C188C" w:rsidP="000C188C">
            <w:pPr>
              <w:widowControl/>
              <w:jc w:val="center"/>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0.7</w:t>
            </w:r>
            <w:r w:rsidR="001D7463">
              <w:rPr>
                <w:rFonts w:ascii="Times New Roman" w:eastAsia="等线" w:hAnsi="Times New Roman" w:cs="Times New Roman"/>
                <w:kern w:val="0"/>
                <w:sz w:val="20"/>
                <w:szCs w:val="20"/>
              </w:rPr>
              <w:t>8</w:t>
            </w:r>
            <w:r w:rsidRPr="00061E55">
              <w:rPr>
                <w:rFonts w:ascii="Times New Roman" w:eastAsia="等线" w:hAnsi="Times New Roman" w:cs="Times New Roman"/>
                <w:kern w:val="0"/>
                <w:sz w:val="20"/>
                <w:szCs w:val="20"/>
              </w:rPr>
              <w:t xml:space="preserve"> (0.6</w:t>
            </w:r>
            <w:r w:rsidR="001D7463">
              <w:rPr>
                <w:rFonts w:ascii="Times New Roman" w:eastAsia="等线" w:hAnsi="Times New Roman" w:cs="Times New Roman"/>
                <w:kern w:val="0"/>
                <w:sz w:val="20"/>
                <w:szCs w:val="20"/>
              </w:rPr>
              <w:t>7</w:t>
            </w:r>
            <w:r w:rsidRPr="00061E55">
              <w:rPr>
                <w:rFonts w:ascii="Times New Roman" w:eastAsia="等线" w:hAnsi="Times New Roman" w:cs="Times New Roman"/>
                <w:kern w:val="0"/>
                <w:sz w:val="20"/>
                <w:szCs w:val="20"/>
              </w:rPr>
              <w:t>-0.9</w:t>
            </w:r>
            <w:r w:rsidR="001D7463">
              <w:rPr>
                <w:rFonts w:ascii="Times New Roman" w:eastAsia="等线" w:hAnsi="Times New Roman" w:cs="Times New Roman"/>
                <w:kern w:val="0"/>
                <w:sz w:val="20"/>
                <w:szCs w:val="20"/>
              </w:rPr>
              <w:t>1</w:t>
            </w:r>
            <w:r w:rsidRPr="00061E55">
              <w:rPr>
                <w:rFonts w:ascii="Times New Roman" w:eastAsia="等线" w:hAnsi="Times New Roman" w:cs="Times New Roman"/>
                <w:kern w:val="0"/>
                <w:sz w:val="20"/>
                <w:szCs w:val="20"/>
              </w:rPr>
              <w:t>)</w:t>
            </w:r>
          </w:p>
        </w:tc>
        <w:tc>
          <w:tcPr>
            <w:tcW w:w="2704" w:type="dxa"/>
            <w:tcBorders>
              <w:top w:val="nil"/>
              <w:left w:val="nil"/>
              <w:bottom w:val="nil"/>
              <w:right w:val="nil"/>
            </w:tcBorders>
            <w:shd w:val="clear" w:color="000000" w:fill="EDEDED"/>
            <w:noWrap/>
            <w:vAlign w:val="center"/>
            <w:hideMark/>
          </w:tcPr>
          <w:p w:rsidR="000C188C" w:rsidRPr="00061E55" w:rsidRDefault="000C188C" w:rsidP="000C188C">
            <w:pPr>
              <w:widowControl/>
              <w:jc w:val="center"/>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0.77 (0.66-0.90)</w:t>
            </w:r>
          </w:p>
        </w:tc>
      </w:tr>
      <w:tr w:rsidR="000C188C" w:rsidRPr="00061E55" w:rsidTr="00D9012B">
        <w:trPr>
          <w:trHeight w:val="637"/>
        </w:trPr>
        <w:tc>
          <w:tcPr>
            <w:tcW w:w="2953" w:type="dxa"/>
            <w:tcBorders>
              <w:top w:val="nil"/>
              <w:left w:val="nil"/>
              <w:bottom w:val="nil"/>
              <w:right w:val="nil"/>
            </w:tcBorders>
            <w:shd w:val="clear" w:color="auto" w:fill="FFFFFF" w:themeFill="background1"/>
            <w:noWrap/>
            <w:vAlign w:val="center"/>
          </w:tcPr>
          <w:p w:rsidR="000C188C" w:rsidRPr="00061E55" w:rsidRDefault="000C188C" w:rsidP="000C188C">
            <w:pPr>
              <w:widowControl/>
              <w:jc w:val="left"/>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Stroke disability</w:t>
            </w:r>
          </w:p>
        </w:tc>
        <w:tc>
          <w:tcPr>
            <w:tcW w:w="2704" w:type="dxa"/>
            <w:tcBorders>
              <w:top w:val="nil"/>
              <w:left w:val="nil"/>
              <w:bottom w:val="nil"/>
              <w:right w:val="nil"/>
            </w:tcBorders>
            <w:shd w:val="clear" w:color="auto" w:fill="FFFFFF" w:themeFill="background1"/>
            <w:noWrap/>
            <w:vAlign w:val="center"/>
          </w:tcPr>
          <w:p w:rsidR="000C188C" w:rsidRPr="00061E55" w:rsidRDefault="000C188C" w:rsidP="000C188C">
            <w:pPr>
              <w:widowControl/>
              <w:jc w:val="center"/>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0.</w:t>
            </w:r>
            <w:r w:rsidR="0010346F">
              <w:rPr>
                <w:rFonts w:ascii="Times New Roman" w:eastAsia="等线" w:hAnsi="Times New Roman" w:cs="Times New Roman"/>
                <w:kern w:val="0"/>
                <w:sz w:val="20"/>
                <w:szCs w:val="20"/>
              </w:rPr>
              <w:t>76</w:t>
            </w:r>
            <w:r w:rsidRPr="00061E55">
              <w:rPr>
                <w:rFonts w:ascii="Times New Roman" w:eastAsia="等线" w:hAnsi="Times New Roman" w:cs="Times New Roman"/>
                <w:kern w:val="0"/>
                <w:sz w:val="20"/>
                <w:szCs w:val="20"/>
              </w:rPr>
              <w:t xml:space="preserve"> (0.6</w:t>
            </w:r>
            <w:r w:rsidR="001D7463">
              <w:rPr>
                <w:rFonts w:ascii="Times New Roman" w:eastAsia="等线" w:hAnsi="Times New Roman" w:cs="Times New Roman"/>
                <w:kern w:val="0"/>
                <w:sz w:val="20"/>
                <w:szCs w:val="20"/>
              </w:rPr>
              <w:t>5</w:t>
            </w:r>
            <w:r w:rsidRPr="00061E55">
              <w:rPr>
                <w:rFonts w:ascii="Times New Roman" w:eastAsia="等线" w:hAnsi="Times New Roman" w:cs="Times New Roman"/>
                <w:kern w:val="0"/>
                <w:sz w:val="20"/>
                <w:szCs w:val="20"/>
              </w:rPr>
              <w:t>-0.</w:t>
            </w:r>
            <w:r w:rsidR="001D7463">
              <w:rPr>
                <w:rFonts w:ascii="Times New Roman" w:eastAsia="等线" w:hAnsi="Times New Roman" w:cs="Times New Roman"/>
                <w:kern w:val="0"/>
                <w:sz w:val="20"/>
                <w:szCs w:val="20"/>
              </w:rPr>
              <w:t>88</w:t>
            </w:r>
            <w:r w:rsidRPr="00061E55">
              <w:rPr>
                <w:rFonts w:ascii="Times New Roman" w:eastAsia="等线" w:hAnsi="Times New Roman" w:cs="Times New Roman"/>
                <w:kern w:val="0"/>
                <w:sz w:val="20"/>
                <w:szCs w:val="20"/>
              </w:rPr>
              <w:t>)</w:t>
            </w:r>
          </w:p>
        </w:tc>
        <w:tc>
          <w:tcPr>
            <w:tcW w:w="2704" w:type="dxa"/>
            <w:tcBorders>
              <w:top w:val="nil"/>
              <w:left w:val="nil"/>
              <w:bottom w:val="nil"/>
              <w:right w:val="nil"/>
            </w:tcBorders>
            <w:shd w:val="clear" w:color="auto" w:fill="FFFFFF" w:themeFill="background1"/>
            <w:noWrap/>
            <w:vAlign w:val="center"/>
          </w:tcPr>
          <w:p w:rsidR="000C188C" w:rsidRPr="00061E55" w:rsidRDefault="000C188C" w:rsidP="000C188C">
            <w:pPr>
              <w:widowControl/>
              <w:jc w:val="center"/>
              <w:rPr>
                <w:rFonts w:ascii="Times New Roman" w:eastAsia="等线" w:hAnsi="Times New Roman" w:cs="Times New Roman"/>
                <w:kern w:val="0"/>
                <w:sz w:val="20"/>
                <w:szCs w:val="20"/>
              </w:rPr>
            </w:pPr>
            <w:r w:rsidRPr="00061E55">
              <w:rPr>
                <w:rFonts w:ascii="Times New Roman" w:eastAsia="等线" w:hAnsi="Times New Roman" w:cs="Times New Roman"/>
                <w:kern w:val="0"/>
                <w:sz w:val="20"/>
                <w:szCs w:val="20"/>
              </w:rPr>
              <w:t>0.7</w:t>
            </w:r>
            <w:r w:rsidR="00E7586D">
              <w:rPr>
                <w:rFonts w:ascii="Times New Roman" w:eastAsia="等线" w:hAnsi="Times New Roman" w:cs="Times New Roman"/>
                <w:kern w:val="0"/>
                <w:sz w:val="20"/>
                <w:szCs w:val="20"/>
              </w:rPr>
              <w:t>5</w:t>
            </w:r>
            <w:r w:rsidRPr="00061E55">
              <w:rPr>
                <w:rFonts w:ascii="Times New Roman" w:eastAsia="等线" w:hAnsi="Times New Roman" w:cs="Times New Roman"/>
                <w:kern w:val="0"/>
                <w:sz w:val="20"/>
                <w:szCs w:val="20"/>
              </w:rPr>
              <w:t xml:space="preserve"> (0.6</w:t>
            </w:r>
            <w:r w:rsidR="00E7586D">
              <w:rPr>
                <w:rFonts w:ascii="Times New Roman" w:eastAsia="等线" w:hAnsi="Times New Roman" w:cs="Times New Roman"/>
                <w:kern w:val="0"/>
                <w:sz w:val="20"/>
                <w:szCs w:val="20"/>
              </w:rPr>
              <w:t>5</w:t>
            </w:r>
            <w:r w:rsidRPr="00061E55">
              <w:rPr>
                <w:rFonts w:ascii="Times New Roman" w:eastAsia="等线" w:hAnsi="Times New Roman" w:cs="Times New Roman"/>
                <w:kern w:val="0"/>
                <w:sz w:val="20"/>
                <w:szCs w:val="20"/>
              </w:rPr>
              <w:t>-0.</w:t>
            </w:r>
            <w:r w:rsidR="00E7586D">
              <w:rPr>
                <w:rFonts w:ascii="Times New Roman" w:eastAsia="等线" w:hAnsi="Times New Roman" w:cs="Times New Roman"/>
                <w:kern w:val="0"/>
                <w:sz w:val="20"/>
                <w:szCs w:val="20"/>
              </w:rPr>
              <w:t>88</w:t>
            </w:r>
            <w:r w:rsidRPr="00061E55">
              <w:rPr>
                <w:rFonts w:ascii="Times New Roman" w:eastAsia="等线" w:hAnsi="Times New Roman" w:cs="Times New Roman"/>
                <w:kern w:val="0"/>
                <w:sz w:val="20"/>
                <w:szCs w:val="20"/>
              </w:rPr>
              <w:t>)</w:t>
            </w:r>
          </w:p>
        </w:tc>
      </w:tr>
    </w:tbl>
    <w:p w:rsidR="000C188C" w:rsidRPr="00980A27" w:rsidRDefault="00067940" w:rsidP="00067940">
      <w:pPr>
        <w:rPr>
          <w:rFonts w:ascii="Times New Roman" w:hAnsi="Times New Roman" w:cs="Times New Roman"/>
          <w:sz w:val="20"/>
          <w:szCs w:val="20"/>
        </w:rPr>
      </w:pPr>
      <w:r w:rsidRPr="00061E55">
        <w:rPr>
          <w:rFonts w:ascii="Times New Roman" w:hAnsi="Times New Roman" w:cs="Times New Roman"/>
          <w:sz w:val="20"/>
          <w:szCs w:val="20"/>
        </w:rPr>
        <w:t xml:space="preserve">The reference group is </w:t>
      </w:r>
      <w:r w:rsidR="00002B1B" w:rsidRPr="00061E55">
        <w:rPr>
          <w:rFonts w:ascii="Times New Roman" w:hAnsi="Times New Roman" w:cs="Times New Roman"/>
          <w:sz w:val="20"/>
          <w:szCs w:val="20"/>
        </w:rPr>
        <w:t>un</w:t>
      </w:r>
      <w:r w:rsidRPr="00061E55">
        <w:rPr>
          <w:rFonts w:ascii="Times New Roman" w:hAnsi="Times New Roman" w:cs="Times New Roman"/>
          <w:sz w:val="20"/>
          <w:szCs w:val="20"/>
        </w:rPr>
        <w:t>married. Model 1 adjusted for age, sex, region, education, types of health insurance, history of stroke, hypertension, diabetes, dyslipidaemia, atrial fibrillation, coronary heart disease, pneumonia, current or previous smoking, moderate or heavy alcohol, body mass index (BMI) at admission, baseline NIHSS and educational level. Model 2 adjusted for model 1 covariates and included occupational class and personal income level.</w:t>
      </w:r>
    </w:p>
    <w:p w:rsidR="002D304C" w:rsidRPr="00980A27" w:rsidRDefault="002D304C">
      <w:pPr>
        <w:rPr>
          <w:rFonts w:ascii="Times New Roman" w:hAnsi="Times New Roman" w:cs="Times New Roman"/>
          <w:sz w:val="20"/>
          <w:szCs w:val="20"/>
        </w:rPr>
      </w:pPr>
    </w:p>
    <w:p w:rsidR="002D304C" w:rsidRPr="00980A27" w:rsidRDefault="002D304C">
      <w:pPr>
        <w:rPr>
          <w:rFonts w:ascii="Times New Roman" w:hAnsi="Times New Roman" w:cs="Times New Roman"/>
          <w:b/>
          <w:sz w:val="20"/>
          <w:szCs w:val="20"/>
        </w:rPr>
        <w:sectPr w:rsidR="002D304C" w:rsidRPr="00980A27" w:rsidSect="003F2458">
          <w:pgSz w:w="11906" w:h="16838"/>
          <w:pgMar w:top="1440" w:right="1800" w:bottom="1440" w:left="1800" w:header="851" w:footer="992" w:gutter="0"/>
          <w:cols w:space="425"/>
          <w:docGrid w:type="lines" w:linePitch="312"/>
        </w:sectPr>
      </w:pPr>
    </w:p>
    <w:p w:rsidR="002D304C" w:rsidRPr="00980A27" w:rsidRDefault="002D304C">
      <w:pPr>
        <w:rPr>
          <w:rFonts w:ascii="Times New Roman" w:hAnsi="Times New Roman" w:cs="Times New Roman"/>
          <w:b/>
          <w:sz w:val="20"/>
          <w:szCs w:val="20"/>
        </w:rPr>
      </w:pPr>
      <w:r w:rsidRPr="00980A27">
        <w:rPr>
          <w:rFonts w:ascii="Times New Roman" w:hAnsi="Times New Roman" w:cs="Times New Roman"/>
          <w:b/>
          <w:sz w:val="20"/>
          <w:szCs w:val="20"/>
        </w:rPr>
        <w:t>Supplementa</w:t>
      </w:r>
      <w:r w:rsidR="00AC6B47">
        <w:rPr>
          <w:rFonts w:ascii="Times New Roman" w:hAnsi="Times New Roman" w:cs="Times New Roman"/>
          <w:b/>
          <w:sz w:val="20"/>
          <w:szCs w:val="20"/>
        </w:rPr>
        <w:t>ry</w:t>
      </w:r>
      <w:r w:rsidRPr="00980A27">
        <w:rPr>
          <w:rFonts w:ascii="Times New Roman" w:hAnsi="Times New Roman" w:cs="Times New Roman"/>
          <w:b/>
          <w:sz w:val="20"/>
          <w:szCs w:val="20"/>
        </w:rPr>
        <w:t xml:space="preserve"> </w:t>
      </w:r>
      <w:r w:rsidR="007517A6" w:rsidRPr="00980A27">
        <w:rPr>
          <w:rFonts w:ascii="Times New Roman" w:hAnsi="Times New Roman" w:cs="Times New Roman"/>
          <w:b/>
          <w:sz w:val="20"/>
          <w:szCs w:val="20"/>
        </w:rPr>
        <w:t>F</w:t>
      </w:r>
      <w:r w:rsidRPr="00980A27">
        <w:rPr>
          <w:rFonts w:ascii="Times New Roman" w:hAnsi="Times New Roman" w:cs="Times New Roman"/>
          <w:b/>
          <w:sz w:val="20"/>
          <w:szCs w:val="20"/>
        </w:rPr>
        <w:t>igure 1</w:t>
      </w:r>
      <w:r w:rsidR="004956CB" w:rsidRPr="00980A27">
        <w:rPr>
          <w:rFonts w:ascii="Times New Roman" w:hAnsi="Times New Roman" w:cs="Times New Roman"/>
          <w:b/>
          <w:sz w:val="20"/>
          <w:szCs w:val="20"/>
        </w:rPr>
        <w:t>:</w:t>
      </w:r>
    </w:p>
    <w:p w:rsidR="00D44000" w:rsidRPr="00980A27" w:rsidRDefault="0080421F" w:rsidP="00D619C3">
      <w:pPr>
        <w:jc w:val="center"/>
        <w:rPr>
          <w:rFonts w:ascii="Times New Roman" w:hAnsi="Times New Roman" w:cs="Times New Roman"/>
          <w:b/>
          <w:sz w:val="20"/>
          <w:szCs w:val="20"/>
        </w:rPr>
      </w:pPr>
      <w:r>
        <w:rPr>
          <w:rFonts w:ascii="Times New Roman" w:hAnsi="Times New Roman" w:cs="Times New Roman" w:hint="eastAsia"/>
          <w:b/>
          <w:noProof/>
          <w:sz w:val="20"/>
          <w:szCs w:val="20"/>
        </w:rPr>
        <w:drawing>
          <wp:inline distT="0" distB="0" distL="0" distR="0">
            <wp:extent cx="5262514" cy="41338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1.tif"/>
                    <pic:cNvPicPr/>
                  </pic:nvPicPr>
                  <pic:blipFill rotWithShape="1">
                    <a:blip r:embed="rId7" cstate="print">
                      <a:extLst>
                        <a:ext uri="{28A0092B-C50C-407E-A947-70E740481C1C}">
                          <a14:useLocalDpi xmlns:a14="http://schemas.microsoft.com/office/drawing/2010/main" val="0"/>
                        </a:ext>
                      </a:extLst>
                    </a:blip>
                    <a:srcRect t="8322" b="11121"/>
                    <a:stretch/>
                  </pic:blipFill>
                  <pic:spPr bwMode="auto">
                    <a:xfrm>
                      <a:off x="0" y="0"/>
                      <a:ext cx="5270753" cy="4140322"/>
                    </a:xfrm>
                    <a:prstGeom prst="rect">
                      <a:avLst/>
                    </a:prstGeom>
                    <a:ln>
                      <a:noFill/>
                    </a:ln>
                    <a:extLst>
                      <a:ext uri="{53640926-AAD7-44D8-BBD7-CCE9431645EC}">
                        <a14:shadowObscured xmlns:a14="http://schemas.microsoft.com/office/drawing/2010/main"/>
                      </a:ext>
                    </a:extLst>
                  </pic:spPr>
                </pic:pic>
              </a:graphicData>
            </a:graphic>
          </wp:inline>
        </w:drawing>
      </w:r>
    </w:p>
    <w:p w:rsidR="002D304C" w:rsidRPr="00980A27" w:rsidRDefault="002D304C">
      <w:pPr>
        <w:rPr>
          <w:rFonts w:ascii="Times New Roman" w:hAnsi="Times New Roman" w:cs="Times New Roman"/>
          <w:sz w:val="20"/>
          <w:szCs w:val="20"/>
        </w:rPr>
      </w:pPr>
      <w:r w:rsidRPr="00061E55">
        <w:rPr>
          <w:rFonts w:ascii="Times New Roman" w:hAnsi="Times New Roman" w:cs="Times New Roman"/>
          <w:sz w:val="20"/>
          <w:szCs w:val="20"/>
        </w:rPr>
        <w:t>Flow chart showing the patients selection from China National Stroke Registry. AIS, acute ischemic stroke; unmarried includes widowed, divorced and never married; married includes continuously married and remarried; CNSR, the China National Stroke Registry.</w:t>
      </w:r>
    </w:p>
    <w:sectPr w:rsidR="002D304C" w:rsidRPr="00980A27" w:rsidSect="003F24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2637" w:rsidRDefault="00142637" w:rsidP="00E55C56">
      <w:r>
        <w:separator/>
      </w:r>
    </w:p>
  </w:endnote>
  <w:endnote w:type="continuationSeparator" w:id="0">
    <w:p w:rsidR="00142637" w:rsidRDefault="00142637" w:rsidP="00E5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2637" w:rsidRDefault="00142637" w:rsidP="00E55C56">
      <w:r>
        <w:separator/>
      </w:r>
    </w:p>
  </w:footnote>
  <w:footnote w:type="continuationSeparator" w:id="0">
    <w:p w:rsidR="00142637" w:rsidRDefault="00142637" w:rsidP="00E55C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128"/>
    <w:rsid w:val="00002B1B"/>
    <w:rsid w:val="00003BFB"/>
    <w:rsid w:val="00021741"/>
    <w:rsid w:val="0005554F"/>
    <w:rsid w:val="00061964"/>
    <w:rsid w:val="00061E55"/>
    <w:rsid w:val="00067940"/>
    <w:rsid w:val="00091EB7"/>
    <w:rsid w:val="000C188C"/>
    <w:rsid w:val="000D68CF"/>
    <w:rsid w:val="000E78B4"/>
    <w:rsid w:val="0010346F"/>
    <w:rsid w:val="00105371"/>
    <w:rsid w:val="00142637"/>
    <w:rsid w:val="00167D37"/>
    <w:rsid w:val="00172A8A"/>
    <w:rsid w:val="00186699"/>
    <w:rsid w:val="00190519"/>
    <w:rsid w:val="001D1B59"/>
    <w:rsid w:val="001D7463"/>
    <w:rsid w:val="001E3BBA"/>
    <w:rsid w:val="00224E52"/>
    <w:rsid w:val="00233554"/>
    <w:rsid w:val="002508B1"/>
    <w:rsid w:val="00264CDC"/>
    <w:rsid w:val="002B547E"/>
    <w:rsid w:val="002D304C"/>
    <w:rsid w:val="002E50E1"/>
    <w:rsid w:val="002E515C"/>
    <w:rsid w:val="00343A5C"/>
    <w:rsid w:val="00387103"/>
    <w:rsid w:val="003A0EF6"/>
    <w:rsid w:val="003A3D76"/>
    <w:rsid w:val="003C2050"/>
    <w:rsid w:val="003F2458"/>
    <w:rsid w:val="003F6669"/>
    <w:rsid w:val="00430FBF"/>
    <w:rsid w:val="004428F5"/>
    <w:rsid w:val="00460AA3"/>
    <w:rsid w:val="004901ED"/>
    <w:rsid w:val="004924B3"/>
    <w:rsid w:val="00494471"/>
    <w:rsid w:val="004956CB"/>
    <w:rsid w:val="004D086E"/>
    <w:rsid w:val="004F24A8"/>
    <w:rsid w:val="00522427"/>
    <w:rsid w:val="00540E55"/>
    <w:rsid w:val="00586F11"/>
    <w:rsid w:val="005C3D04"/>
    <w:rsid w:val="005D303A"/>
    <w:rsid w:val="006373BF"/>
    <w:rsid w:val="00681A5C"/>
    <w:rsid w:val="006A6862"/>
    <w:rsid w:val="006B5739"/>
    <w:rsid w:val="006D329D"/>
    <w:rsid w:val="006F1128"/>
    <w:rsid w:val="00716838"/>
    <w:rsid w:val="00722F7E"/>
    <w:rsid w:val="007311CB"/>
    <w:rsid w:val="007345DB"/>
    <w:rsid w:val="007517A6"/>
    <w:rsid w:val="00765B13"/>
    <w:rsid w:val="00765C62"/>
    <w:rsid w:val="007708A7"/>
    <w:rsid w:val="00793CE4"/>
    <w:rsid w:val="007B33BE"/>
    <w:rsid w:val="007C222C"/>
    <w:rsid w:val="007C37E3"/>
    <w:rsid w:val="0080421F"/>
    <w:rsid w:val="008122D6"/>
    <w:rsid w:val="00850FFF"/>
    <w:rsid w:val="008742AA"/>
    <w:rsid w:val="00887874"/>
    <w:rsid w:val="008A10F3"/>
    <w:rsid w:val="008B4294"/>
    <w:rsid w:val="008E05C1"/>
    <w:rsid w:val="00944FD5"/>
    <w:rsid w:val="0095090B"/>
    <w:rsid w:val="00956484"/>
    <w:rsid w:val="00963EAA"/>
    <w:rsid w:val="00980A27"/>
    <w:rsid w:val="00986910"/>
    <w:rsid w:val="0099549A"/>
    <w:rsid w:val="009956FF"/>
    <w:rsid w:val="009A1D57"/>
    <w:rsid w:val="009C1C98"/>
    <w:rsid w:val="009C7A1F"/>
    <w:rsid w:val="009D2BCF"/>
    <w:rsid w:val="009F2F79"/>
    <w:rsid w:val="00A84502"/>
    <w:rsid w:val="00AA4F44"/>
    <w:rsid w:val="00AB73D6"/>
    <w:rsid w:val="00AC1E59"/>
    <w:rsid w:val="00AC2A0B"/>
    <w:rsid w:val="00AC6B47"/>
    <w:rsid w:val="00B00221"/>
    <w:rsid w:val="00B403BB"/>
    <w:rsid w:val="00B52651"/>
    <w:rsid w:val="00B7545A"/>
    <w:rsid w:val="00B836A5"/>
    <w:rsid w:val="00BA77F4"/>
    <w:rsid w:val="00BB7B2B"/>
    <w:rsid w:val="00BE1276"/>
    <w:rsid w:val="00C35C94"/>
    <w:rsid w:val="00C41AF3"/>
    <w:rsid w:val="00C426BF"/>
    <w:rsid w:val="00C520E2"/>
    <w:rsid w:val="00C84132"/>
    <w:rsid w:val="00CA4124"/>
    <w:rsid w:val="00CC75B2"/>
    <w:rsid w:val="00CF4A83"/>
    <w:rsid w:val="00D26209"/>
    <w:rsid w:val="00D32E4D"/>
    <w:rsid w:val="00D41294"/>
    <w:rsid w:val="00D44000"/>
    <w:rsid w:val="00D5360C"/>
    <w:rsid w:val="00D619C3"/>
    <w:rsid w:val="00D74C53"/>
    <w:rsid w:val="00D877DC"/>
    <w:rsid w:val="00D9012B"/>
    <w:rsid w:val="00DC1A60"/>
    <w:rsid w:val="00DD3915"/>
    <w:rsid w:val="00DE0591"/>
    <w:rsid w:val="00E21B04"/>
    <w:rsid w:val="00E34F22"/>
    <w:rsid w:val="00E36B7D"/>
    <w:rsid w:val="00E37567"/>
    <w:rsid w:val="00E4403B"/>
    <w:rsid w:val="00E55C56"/>
    <w:rsid w:val="00E73B17"/>
    <w:rsid w:val="00E7586D"/>
    <w:rsid w:val="00E91B9E"/>
    <w:rsid w:val="00EB3772"/>
    <w:rsid w:val="00EB71CE"/>
    <w:rsid w:val="00EC4AC4"/>
    <w:rsid w:val="00ED367C"/>
    <w:rsid w:val="00ED7B8B"/>
    <w:rsid w:val="00F22B8E"/>
    <w:rsid w:val="00F42A87"/>
    <w:rsid w:val="00F66E03"/>
    <w:rsid w:val="00F9363A"/>
    <w:rsid w:val="00FB391B"/>
    <w:rsid w:val="00FC2182"/>
    <w:rsid w:val="00FC2C41"/>
    <w:rsid w:val="00FC6B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5EC41"/>
  <w15:chartTrackingRefBased/>
  <w15:docId w15:val="{6C9C921C-A7AD-4E16-B73E-D29ACDD9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01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5C5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55C56"/>
    <w:rPr>
      <w:sz w:val="18"/>
      <w:szCs w:val="18"/>
    </w:rPr>
  </w:style>
  <w:style w:type="paragraph" w:styleId="a5">
    <w:name w:val="footer"/>
    <w:basedOn w:val="a"/>
    <w:link w:val="a6"/>
    <w:uiPriority w:val="99"/>
    <w:unhideWhenUsed/>
    <w:rsid w:val="00E55C56"/>
    <w:pPr>
      <w:tabs>
        <w:tab w:val="center" w:pos="4153"/>
        <w:tab w:val="right" w:pos="8306"/>
      </w:tabs>
      <w:snapToGrid w:val="0"/>
      <w:jc w:val="left"/>
    </w:pPr>
    <w:rPr>
      <w:sz w:val="18"/>
      <w:szCs w:val="18"/>
    </w:rPr>
  </w:style>
  <w:style w:type="character" w:customStyle="1" w:styleId="a6">
    <w:name w:val="页脚 字符"/>
    <w:basedOn w:val="a0"/>
    <w:link w:val="a5"/>
    <w:uiPriority w:val="99"/>
    <w:rsid w:val="00E55C56"/>
    <w:rPr>
      <w:sz w:val="18"/>
      <w:szCs w:val="18"/>
    </w:rPr>
  </w:style>
  <w:style w:type="table" w:styleId="a7">
    <w:name w:val="Table Grid"/>
    <w:basedOn w:val="a1"/>
    <w:uiPriority w:val="39"/>
    <w:rsid w:val="007C2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B547E"/>
    <w:rPr>
      <w:sz w:val="21"/>
      <w:szCs w:val="21"/>
    </w:rPr>
  </w:style>
  <w:style w:type="paragraph" w:styleId="a9">
    <w:name w:val="annotation text"/>
    <w:basedOn w:val="a"/>
    <w:link w:val="aa"/>
    <w:uiPriority w:val="99"/>
    <w:semiHidden/>
    <w:unhideWhenUsed/>
    <w:rsid w:val="002B547E"/>
    <w:pPr>
      <w:jc w:val="left"/>
    </w:pPr>
  </w:style>
  <w:style w:type="character" w:customStyle="1" w:styleId="aa">
    <w:name w:val="批注文字 字符"/>
    <w:basedOn w:val="a0"/>
    <w:link w:val="a9"/>
    <w:uiPriority w:val="99"/>
    <w:semiHidden/>
    <w:rsid w:val="002B547E"/>
  </w:style>
  <w:style w:type="paragraph" w:styleId="ab">
    <w:name w:val="annotation subject"/>
    <w:basedOn w:val="a9"/>
    <w:next w:val="a9"/>
    <w:link w:val="ac"/>
    <w:uiPriority w:val="99"/>
    <w:semiHidden/>
    <w:unhideWhenUsed/>
    <w:rsid w:val="002B547E"/>
    <w:rPr>
      <w:b/>
      <w:bCs/>
    </w:rPr>
  </w:style>
  <w:style w:type="character" w:customStyle="1" w:styleId="ac">
    <w:name w:val="批注主题 字符"/>
    <w:basedOn w:val="aa"/>
    <w:link w:val="ab"/>
    <w:uiPriority w:val="99"/>
    <w:semiHidden/>
    <w:rsid w:val="002B547E"/>
    <w:rPr>
      <w:b/>
      <w:bCs/>
    </w:rPr>
  </w:style>
  <w:style w:type="paragraph" w:styleId="ad">
    <w:name w:val="Balloon Text"/>
    <w:basedOn w:val="a"/>
    <w:link w:val="ae"/>
    <w:uiPriority w:val="99"/>
    <w:semiHidden/>
    <w:unhideWhenUsed/>
    <w:rsid w:val="002B547E"/>
    <w:rPr>
      <w:sz w:val="18"/>
      <w:szCs w:val="18"/>
    </w:rPr>
  </w:style>
  <w:style w:type="character" w:customStyle="1" w:styleId="ae">
    <w:name w:val="批注框文本 字符"/>
    <w:basedOn w:val="a0"/>
    <w:link w:val="ad"/>
    <w:uiPriority w:val="99"/>
    <w:semiHidden/>
    <w:rsid w:val="002B547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369030">
      <w:bodyDiv w:val="1"/>
      <w:marLeft w:val="0"/>
      <w:marRight w:val="0"/>
      <w:marTop w:val="0"/>
      <w:marBottom w:val="0"/>
      <w:divBdr>
        <w:top w:val="none" w:sz="0" w:space="0" w:color="auto"/>
        <w:left w:val="none" w:sz="0" w:space="0" w:color="auto"/>
        <w:bottom w:val="none" w:sz="0" w:space="0" w:color="auto"/>
        <w:right w:val="none" w:sz="0" w:space="0" w:color="auto"/>
      </w:divBdr>
    </w:div>
    <w:div w:id="88363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E5874-56E4-4778-B652-B128A7E3C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刘琦</dc:creator>
  <cp:keywords/>
  <dc:description/>
  <cp:lastModifiedBy>刘琦</cp:lastModifiedBy>
  <cp:revision>43</cp:revision>
  <cp:lastPrinted>2017-12-27T06:31:00Z</cp:lastPrinted>
  <dcterms:created xsi:type="dcterms:W3CDTF">2017-07-04T08:46:00Z</dcterms:created>
  <dcterms:modified xsi:type="dcterms:W3CDTF">2018-02-08T09:22:00Z</dcterms:modified>
</cp:coreProperties>
</file>