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21" w:rsidRPr="00922E53" w:rsidRDefault="00043A21">
      <w:pPr>
        <w:rPr>
          <w:b/>
        </w:rPr>
      </w:pPr>
      <w:r w:rsidRPr="00922E53">
        <w:rPr>
          <w:b/>
        </w:rPr>
        <w:t xml:space="preserve">Supplemental Table 1 </w:t>
      </w:r>
      <w:r w:rsidR="00922E53">
        <w:rPr>
          <w:b/>
        </w:rPr>
        <w:t>–</w:t>
      </w:r>
      <w:r w:rsidRPr="00922E53">
        <w:rPr>
          <w:b/>
        </w:rPr>
        <w:t xml:space="preserve"> </w:t>
      </w:r>
      <w:r w:rsidR="007D38B2">
        <w:rPr>
          <w:b/>
        </w:rPr>
        <w:t>Differential</w:t>
      </w:r>
      <w:r w:rsidR="00922E53">
        <w:rPr>
          <w:b/>
        </w:rPr>
        <w:t xml:space="preserve"> MS </w:t>
      </w:r>
      <w:r w:rsidR="007D38B2">
        <w:rPr>
          <w:b/>
        </w:rPr>
        <w:t>diagnoses</w:t>
      </w:r>
      <w:bookmarkStart w:id="0" w:name="_GoBack"/>
      <w:bookmarkEnd w:id="0"/>
    </w:p>
    <w:tbl>
      <w:tblPr>
        <w:tblStyle w:val="Mellanmrkskuggning2"/>
        <w:tblW w:w="0" w:type="auto"/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  <w:gridCol w:w="1900"/>
      </w:tblGrid>
      <w:tr w:rsidR="00141078" w:rsidTr="00416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00" w:type="dxa"/>
          </w:tcPr>
          <w:p w:rsidR="00141078" w:rsidRPr="00043A21" w:rsidRDefault="00141078" w:rsidP="00DF0EA1">
            <w:r w:rsidRPr="00043A21">
              <w:t>Diagnos</w:t>
            </w:r>
            <w:r w:rsidR="004160B1" w:rsidRPr="00043A21">
              <w:t>is</w:t>
            </w:r>
          </w:p>
        </w:tc>
        <w:tc>
          <w:tcPr>
            <w:tcW w:w="1900" w:type="dxa"/>
          </w:tcPr>
          <w:p w:rsidR="00141078" w:rsidRPr="00043A21" w:rsidRDefault="00141078" w:rsidP="00043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3A21">
              <w:t>ICD-10</w:t>
            </w:r>
          </w:p>
        </w:tc>
        <w:tc>
          <w:tcPr>
            <w:tcW w:w="1900" w:type="dxa"/>
          </w:tcPr>
          <w:p w:rsidR="00141078" w:rsidRPr="00043A21" w:rsidRDefault="00141078" w:rsidP="00043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3A21">
              <w:t>SIR</w:t>
            </w:r>
          </w:p>
        </w:tc>
        <w:tc>
          <w:tcPr>
            <w:tcW w:w="1900" w:type="dxa"/>
          </w:tcPr>
          <w:p w:rsidR="00141078" w:rsidRPr="00043A21" w:rsidRDefault="00141078" w:rsidP="00043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3A21">
              <w:t>Observed</w:t>
            </w:r>
          </w:p>
        </w:tc>
        <w:tc>
          <w:tcPr>
            <w:tcW w:w="1900" w:type="dxa"/>
          </w:tcPr>
          <w:p w:rsidR="00141078" w:rsidRPr="00043A21" w:rsidRDefault="00141078" w:rsidP="00043A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3A21">
              <w:t>Expected</w:t>
            </w:r>
          </w:p>
        </w:tc>
      </w:tr>
      <w:tr w:rsidR="00043A21" w:rsidTr="00416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:rsidR="00043A21" w:rsidRPr="00043A21" w:rsidRDefault="00043A21" w:rsidP="00C222AF">
            <w:r>
              <w:t>Acute disseminated e</w:t>
            </w:r>
            <w:r w:rsidRPr="00043A21">
              <w:t>ncephalomyelitis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G04.0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043A21" w:rsidTr="00416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:rsidR="00043A21" w:rsidRPr="00043A21" w:rsidRDefault="00043A21" w:rsidP="00043A21">
            <w:proofErr w:type="spellStart"/>
            <w:r>
              <w:t>Neuromyelitis</w:t>
            </w:r>
            <w:proofErr w:type="spellEnd"/>
            <w:r>
              <w:t xml:space="preserve"> </w:t>
            </w:r>
            <w:proofErr w:type="spellStart"/>
            <w:r>
              <w:t>optica</w:t>
            </w:r>
            <w:proofErr w:type="spellEnd"/>
            <w:r>
              <w:t xml:space="preserve"> s</w:t>
            </w:r>
            <w:r w:rsidRPr="00043A21">
              <w:t xml:space="preserve">pectrum </w:t>
            </w:r>
            <w:r>
              <w:t>d</w:t>
            </w:r>
            <w:r w:rsidRPr="00043A21">
              <w:t>isorders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G36.0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0.39</w:t>
            </w:r>
          </w:p>
        </w:tc>
      </w:tr>
      <w:tr w:rsidR="00043A21" w:rsidTr="00416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:rsidR="00043A21" w:rsidRPr="00043A21" w:rsidRDefault="00043A21" w:rsidP="00043A21">
            <w:r w:rsidRPr="00043A21">
              <w:t xml:space="preserve">Demyelinating </w:t>
            </w:r>
            <w:r>
              <w:t>d</w:t>
            </w:r>
            <w:r w:rsidRPr="00043A21">
              <w:t>isease of the CNS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G37.0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0.39</w:t>
            </w:r>
          </w:p>
        </w:tc>
      </w:tr>
      <w:tr w:rsidR="00043A21" w:rsidTr="004160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:rsidR="00043A21" w:rsidRPr="00043A21" w:rsidRDefault="00043A21" w:rsidP="00C222AF">
            <w:r w:rsidRPr="00043A21">
              <w:t>Acute transverse myelitis NOS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G37.3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2.05 (95% CI</w:t>
            </w:r>
            <w:r w:rsidR="00BD4A86">
              <w:t>,</w:t>
            </w:r>
            <w:r>
              <w:t xml:space="preserve"> 0.23-7.41)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0.97</w:t>
            </w:r>
          </w:p>
        </w:tc>
      </w:tr>
      <w:tr w:rsidR="00043A21" w:rsidTr="00416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</w:tcPr>
          <w:p w:rsidR="00043A21" w:rsidRPr="00043A21" w:rsidRDefault="00043A21" w:rsidP="00C222AF">
            <w:r w:rsidRPr="00043A21">
              <w:t>Optic neuritis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H46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0.55 (95% CI</w:t>
            </w:r>
            <w:r w:rsidR="00BD4A86">
              <w:t>,</w:t>
            </w:r>
            <w:r>
              <w:t xml:space="preserve"> 0.26-1.01)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1900" w:type="dxa"/>
          </w:tcPr>
          <w:p w:rsidR="00043A21" w:rsidRDefault="00043A21" w:rsidP="00043A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18.13</w:t>
            </w:r>
          </w:p>
        </w:tc>
      </w:tr>
    </w:tbl>
    <w:p w:rsidR="0000225F" w:rsidRDefault="00043A21">
      <w:r>
        <w:t xml:space="preserve">CNS = Central nervous system; </w:t>
      </w:r>
      <w:r w:rsidR="004160B1">
        <w:t xml:space="preserve">NOS = </w:t>
      </w:r>
      <w:r>
        <w:t>Not otherwise specified</w:t>
      </w:r>
    </w:p>
    <w:sectPr w:rsidR="00002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78"/>
    <w:rsid w:val="0000225F"/>
    <w:rsid w:val="00043A21"/>
    <w:rsid w:val="00141078"/>
    <w:rsid w:val="00307733"/>
    <w:rsid w:val="003A26C2"/>
    <w:rsid w:val="004160B1"/>
    <w:rsid w:val="007D38B2"/>
    <w:rsid w:val="00922E53"/>
    <w:rsid w:val="00BD4A86"/>
    <w:rsid w:val="00DF0EA1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4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llanmrkskuggning2">
    <w:name w:val="Medium Shading 2"/>
    <w:basedOn w:val="Normaltabell"/>
    <w:uiPriority w:val="64"/>
    <w:rsid w:val="00416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4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llanmrkskuggning2">
    <w:name w:val="Medium Shading 2"/>
    <w:basedOn w:val="Normaltabell"/>
    <w:uiPriority w:val="64"/>
    <w:rsid w:val="00416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AbbVie Inc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Soderholm, Jonas</dc:creator>
  <cp:lastModifiedBy>Soderholm, Jonas</cp:lastModifiedBy>
  <cp:revision>6</cp:revision>
  <dcterms:created xsi:type="dcterms:W3CDTF">2019-04-15T11:58:00Z</dcterms:created>
  <dcterms:modified xsi:type="dcterms:W3CDTF">2019-04-16T11:12:00Z</dcterms:modified>
</cp:coreProperties>
</file>