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EA5AC" w14:textId="5F1E4C5C" w:rsidR="003559A8" w:rsidRDefault="003559A8" w:rsidP="00C66C5E">
      <w:pPr>
        <w:jc w:val="center"/>
        <w:rPr>
          <w:rFonts w:ascii="Times New Roman" w:eastAsiaTheme="majorEastAsia" w:hAnsi="Times New Roman" w:cs="Times New Roman"/>
          <w:b/>
          <w:bCs/>
          <w:sz w:val="28"/>
          <w:szCs w:val="28"/>
          <w:lang w:val="en-GB"/>
        </w:rPr>
      </w:pPr>
      <w:r w:rsidRPr="003559A8">
        <w:rPr>
          <w:rFonts w:ascii="Times New Roman" w:eastAsiaTheme="majorEastAsia" w:hAnsi="Times New Roman" w:cs="Times New Roman"/>
          <w:b/>
          <w:bCs/>
          <w:sz w:val="28"/>
          <w:szCs w:val="28"/>
          <w:lang w:val="en-GB"/>
        </w:rPr>
        <w:t xml:space="preserve">Online Resource </w:t>
      </w:r>
      <w:r w:rsidR="00697B7D">
        <w:rPr>
          <w:rFonts w:ascii="Times New Roman" w:eastAsiaTheme="majorEastAsia" w:hAnsi="Times New Roman" w:cs="Times New Roman"/>
          <w:b/>
          <w:bCs/>
          <w:sz w:val="28"/>
          <w:szCs w:val="28"/>
          <w:lang w:val="en-GB"/>
        </w:rPr>
        <w:t>3</w:t>
      </w:r>
      <w:r>
        <w:rPr>
          <w:rFonts w:ascii="Times New Roman" w:eastAsiaTheme="majorEastAsia" w:hAnsi="Times New Roman" w:cs="Times New Roman"/>
          <w:b/>
          <w:bCs/>
          <w:sz w:val="28"/>
          <w:szCs w:val="28"/>
          <w:lang w:val="en-GB"/>
        </w:rPr>
        <w:t xml:space="preserve"> – </w:t>
      </w:r>
      <w:r w:rsidRPr="003559A8">
        <w:rPr>
          <w:rFonts w:ascii="Times New Roman" w:eastAsiaTheme="majorEastAsia" w:hAnsi="Times New Roman" w:cs="Times New Roman"/>
          <w:b/>
          <w:bCs/>
          <w:sz w:val="28"/>
          <w:szCs w:val="28"/>
          <w:lang w:val="en-GB"/>
        </w:rPr>
        <w:t>Journal of Neurology</w:t>
      </w:r>
    </w:p>
    <w:p w14:paraId="282693F3" w14:textId="77777777" w:rsidR="003559A8" w:rsidRPr="003559A8" w:rsidRDefault="003559A8" w:rsidP="003559A8">
      <w:pPr>
        <w:rPr>
          <w:rFonts w:ascii="Times New Roman" w:eastAsiaTheme="majorEastAsia" w:hAnsi="Times New Roman" w:cs="Times New Roman"/>
          <w:b/>
          <w:bCs/>
          <w:sz w:val="28"/>
          <w:szCs w:val="28"/>
          <w:lang w:val="en-GB"/>
        </w:rPr>
      </w:pPr>
    </w:p>
    <w:p w14:paraId="6B068A4C" w14:textId="77777777" w:rsidR="003559A8" w:rsidRPr="003559A8" w:rsidRDefault="003559A8" w:rsidP="003559A8">
      <w:pPr>
        <w:spacing w:after="0"/>
        <w:jc w:val="center"/>
        <w:rPr>
          <w:rFonts w:ascii="Times New Roman" w:eastAsiaTheme="majorEastAsia" w:hAnsi="Times New Roman" w:cs="Times New Roman"/>
          <w:b/>
          <w:bCs/>
          <w:sz w:val="24"/>
          <w:szCs w:val="24"/>
          <w:lang w:val="en-GB"/>
        </w:rPr>
      </w:pPr>
      <w:r w:rsidRPr="003559A8">
        <w:rPr>
          <w:rFonts w:ascii="Times New Roman" w:eastAsiaTheme="majorEastAsia" w:hAnsi="Times New Roman" w:cs="Times New Roman"/>
          <w:b/>
          <w:bCs/>
          <w:sz w:val="24"/>
          <w:szCs w:val="24"/>
          <w:lang w:val="en-GB"/>
        </w:rPr>
        <w:t>Bilateral Vestibulopathy Patients’ Perspectives on Vestibular Implant Treatment: A Qualitative Study</w:t>
      </w:r>
    </w:p>
    <w:p w14:paraId="74F46836" w14:textId="77777777" w:rsidR="003559A8" w:rsidRPr="006534AE" w:rsidRDefault="003559A8" w:rsidP="003559A8">
      <w:pPr>
        <w:spacing w:after="0"/>
        <w:rPr>
          <w:rFonts w:ascii="Times New Roman" w:hAnsi="Times New Roman" w:cs="Times New Roman"/>
          <w:sz w:val="20"/>
          <w:szCs w:val="20"/>
          <w:lang w:val="en-GB"/>
        </w:rPr>
      </w:pPr>
    </w:p>
    <w:p w14:paraId="5F4EE151" w14:textId="77777777" w:rsidR="003559A8" w:rsidRPr="003559A8" w:rsidRDefault="003559A8" w:rsidP="003559A8">
      <w:pPr>
        <w:spacing w:after="0"/>
        <w:rPr>
          <w:rFonts w:ascii="Times New Roman" w:hAnsi="Times New Roman" w:cs="Times New Roman"/>
          <w:sz w:val="20"/>
          <w:szCs w:val="20"/>
          <w:lang w:val="en-GB"/>
        </w:rPr>
      </w:pPr>
      <w:r w:rsidRPr="006534AE">
        <w:rPr>
          <w:rFonts w:ascii="Times New Roman" w:hAnsi="Times New Roman" w:cs="Times New Roman"/>
          <w:sz w:val="20"/>
          <w:szCs w:val="20"/>
          <w:lang w:val="en-GB"/>
        </w:rPr>
        <w:t>Lisa van Stiphout</w:t>
      </w:r>
      <w:r w:rsidRPr="006534AE">
        <w:rPr>
          <w:rFonts w:ascii="Times New Roman" w:hAnsi="Times New Roman" w:cs="Times New Roman"/>
          <w:sz w:val="20"/>
          <w:szCs w:val="20"/>
          <w:vertAlign w:val="superscript"/>
          <w:lang w:val="en-GB"/>
        </w:rPr>
        <w:t>1</w:t>
      </w:r>
      <w:r>
        <w:rPr>
          <w:rFonts w:ascii="Times New Roman" w:hAnsi="Times New Roman" w:cs="Times New Roman"/>
          <w:sz w:val="20"/>
          <w:szCs w:val="20"/>
          <w:lang w:val="en-GB"/>
        </w:rPr>
        <w:t xml:space="preserve">, </w:t>
      </w:r>
      <w:r w:rsidRPr="006534AE">
        <w:rPr>
          <w:rFonts w:ascii="Times New Roman" w:hAnsi="Times New Roman" w:cs="Times New Roman"/>
          <w:sz w:val="20"/>
          <w:szCs w:val="20"/>
          <w:lang w:val="en-GB"/>
        </w:rPr>
        <w:t>Florence Lucieer</w:t>
      </w:r>
      <w:r w:rsidRPr="006534AE">
        <w:rPr>
          <w:rFonts w:ascii="Times New Roman" w:hAnsi="Times New Roman" w:cs="Times New Roman"/>
          <w:sz w:val="20"/>
          <w:szCs w:val="20"/>
          <w:vertAlign w:val="superscript"/>
          <w:lang w:val="en-GB"/>
        </w:rPr>
        <w:t>1</w:t>
      </w:r>
      <w:r>
        <w:rPr>
          <w:rFonts w:ascii="Times New Roman" w:hAnsi="Times New Roman" w:cs="Times New Roman"/>
          <w:sz w:val="20"/>
          <w:szCs w:val="20"/>
          <w:lang w:val="en-GB"/>
        </w:rPr>
        <w:t xml:space="preserve">, </w:t>
      </w:r>
      <w:r w:rsidRPr="006534AE">
        <w:rPr>
          <w:rFonts w:ascii="Times New Roman" w:hAnsi="Times New Roman" w:cs="Times New Roman"/>
          <w:sz w:val="20"/>
          <w:szCs w:val="20"/>
          <w:lang w:val="en-GB"/>
        </w:rPr>
        <w:t>Nils Guinand</w:t>
      </w:r>
      <w:r w:rsidRPr="006534AE">
        <w:rPr>
          <w:rFonts w:ascii="Times New Roman" w:hAnsi="Times New Roman" w:cs="Times New Roman"/>
          <w:sz w:val="20"/>
          <w:szCs w:val="20"/>
          <w:vertAlign w:val="superscript"/>
          <w:lang w:val="en-GB"/>
        </w:rPr>
        <w:t>2</w:t>
      </w:r>
      <w:r w:rsidRPr="006534AE">
        <w:rPr>
          <w:rFonts w:ascii="Times New Roman" w:hAnsi="Times New Roman" w:cs="Times New Roman"/>
          <w:sz w:val="20"/>
          <w:szCs w:val="20"/>
          <w:lang w:val="en-GB"/>
        </w:rPr>
        <w:tab/>
      </w:r>
      <w:r>
        <w:rPr>
          <w:rFonts w:ascii="Times New Roman" w:hAnsi="Times New Roman" w:cs="Times New Roman"/>
          <w:sz w:val="20"/>
          <w:szCs w:val="20"/>
          <w:lang w:val="en-GB"/>
        </w:rPr>
        <w:t xml:space="preserve">, </w:t>
      </w:r>
      <w:proofErr w:type="spellStart"/>
      <w:r w:rsidRPr="006534AE">
        <w:rPr>
          <w:rFonts w:ascii="Times New Roman" w:hAnsi="Times New Roman" w:cs="Times New Roman"/>
          <w:sz w:val="20"/>
          <w:szCs w:val="20"/>
          <w:lang w:val="en-GB"/>
        </w:rPr>
        <w:t>Angélica</w:t>
      </w:r>
      <w:proofErr w:type="spellEnd"/>
      <w:r w:rsidRPr="006534AE">
        <w:rPr>
          <w:rFonts w:ascii="Times New Roman" w:hAnsi="Times New Roman" w:cs="Times New Roman"/>
          <w:sz w:val="20"/>
          <w:szCs w:val="20"/>
          <w:lang w:val="en-GB"/>
        </w:rPr>
        <w:t xml:space="preserve"> Perez Fornos</w:t>
      </w:r>
      <w:r w:rsidRPr="006534AE">
        <w:rPr>
          <w:rFonts w:ascii="Times New Roman" w:hAnsi="Times New Roman" w:cs="Times New Roman"/>
          <w:sz w:val="20"/>
          <w:szCs w:val="20"/>
          <w:vertAlign w:val="superscript"/>
          <w:lang w:val="en-GB"/>
        </w:rPr>
        <w:t>2</w:t>
      </w:r>
      <w:r>
        <w:rPr>
          <w:rFonts w:ascii="Times New Roman" w:hAnsi="Times New Roman" w:cs="Times New Roman"/>
          <w:sz w:val="20"/>
          <w:szCs w:val="20"/>
          <w:lang w:val="en-GB"/>
        </w:rPr>
        <w:t xml:space="preserve">, </w:t>
      </w:r>
      <w:r w:rsidRPr="006534AE">
        <w:rPr>
          <w:rFonts w:ascii="Times New Roman" w:hAnsi="Times New Roman" w:cs="Times New Roman"/>
          <w:sz w:val="20"/>
          <w:szCs w:val="20"/>
          <w:lang w:val="en-GB"/>
        </w:rPr>
        <w:t>Maurice van de Berg</w:t>
      </w:r>
      <w:r w:rsidRPr="006534AE">
        <w:rPr>
          <w:rFonts w:ascii="Times New Roman" w:hAnsi="Times New Roman" w:cs="Times New Roman"/>
          <w:sz w:val="20"/>
          <w:szCs w:val="20"/>
          <w:vertAlign w:val="superscript"/>
          <w:lang w:val="en-GB"/>
        </w:rPr>
        <w:t>1</w:t>
      </w:r>
      <w:r>
        <w:rPr>
          <w:rFonts w:ascii="Times New Roman" w:hAnsi="Times New Roman" w:cs="Times New Roman"/>
          <w:sz w:val="20"/>
          <w:szCs w:val="20"/>
          <w:lang w:val="en-GB"/>
        </w:rPr>
        <w:t xml:space="preserve">, </w:t>
      </w:r>
      <w:r w:rsidRPr="006534AE">
        <w:rPr>
          <w:rFonts w:ascii="Times New Roman" w:hAnsi="Times New Roman" w:cs="Times New Roman"/>
          <w:sz w:val="20"/>
          <w:szCs w:val="20"/>
          <w:lang w:val="en-GB"/>
        </w:rPr>
        <w:t>Vincent Van Rompaey</w:t>
      </w:r>
      <w:r w:rsidRPr="006534AE">
        <w:rPr>
          <w:rFonts w:ascii="Times New Roman" w:hAnsi="Times New Roman" w:cs="Times New Roman"/>
          <w:sz w:val="20"/>
          <w:szCs w:val="20"/>
          <w:vertAlign w:val="superscript"/>
          <w:lang w:val="en-GB"/>
        </w:rPr>
        <w:t>3</w:t>
      </w:r>
      <w:r>
        <w:rPr>
          <w:rFonts w:ascii="Times New Roman" w:hAnsi="Times New Roman" w:cs="Times New Roman"/>
          <w:sz w:val="20"/>
          <w:szCs w:val="20"/>
          <w:lang w:val="en-GB"/>
        </w:rPr>
        <w:t xml:space="preserve">, </w:t>
      </w:r>
      <w:proofErr w:type="spellStart"/>
      <w:r w:rsidRPr="006534AE">
        <w:rPr>
          <w:rFonts w:ascii="Times New Roman" w:hAnsi="Times New Roman" w:cs="Times New Roman"/>
          <w:sz w:val="20"/>
          <w:szCs w:val="20"/>
          <w:lang w:val="en-GB"/>
        </w:rPr>
        <w:t>Josine</w:t>
      </w:r>
      <w:proofErr w:type="spellEnd"/>
      <w:r w:rsidRPr="006534AE">
        <w:rPr>
          <w:rFonts w:ascii="Times New Roman" w:hAnsi="Times New Roman" w:cs="Times New Roman"/>
          <w:sz w:val="20"/>
          <w:szCs w:val="20"/>
          <w:lang w:val="en-GB"/>
        </w:rPr>
        <w:t xml:space="preserve"> Widdershoven</w:t>
      </w:r>
      <w:r w:rsidRPr="006534AE">
        <w:rPr>
          <w:rFonts w:ascii="Times New Roman" w:hAnsi="Times New Roman" w:cs="Times New Roman"/>
          <w:sz w:val="20"/>
          <w:szCs w:val="20"/>
          <w:vertAlign w:val="superscript"/>
          <w:lang w:val="en-GB"/>
        </w:rPr>
        <w:t>1,3</w:t>
      </w:r>
      <w:r>
        <w:rPr>
          <w:rFonts w:ascii="Times New Roman" w:hAnsi="Times New Roman" w:cs="Times New Roman"/>
          <w:sz w:val="20"/>
          <w:szCs w:val="20"/>
          <w:lang w:val="en-GB"/>
        </w:rPr>
        <w:t xml:space="preserve">, </w:t>
      </w:r>
      <w:r w:rsidRPr="006534AE">
        <w:rPr>
          <w:rFonts w:ascii="Times New Roman" w:hAnsi="Times New Roman" w:cs="Times New Roman"/>
          <w:sz w:val="20"/>
          <w:szCs w:val="20"/>
          <w:lang w:val="en-GB"/>
        </w:rPr>
        <w:t>Herman Kingma</w:t>
      </w:r>
      <w:r w:rsidRPr="006534AE">
        <w:rPr>
          <w:rFonts w:ascii="Times New Roman" w:hAnsi="Times New Roman" w:cs="Times New Roman"/>
          <w:sz w:val="20"/>
          <w:szCs w:val="20"/>
          <w:vertAlign w:val="superscript"/>
          <w:lang w:val="en-GB"/>
        </w:rPr>
        <w:t>1</w:t>
      </w:r>
      <w:r>
        <w:rPr>
          <w:rFonts w:ascii="Times New Roman" w:hAnsi="Times New Roman" w:cs="Times New Roman"/>
          <w:sz w:val="20"/>
          <w:szCs w:val="20"/>
          <w:lang w:val="en-GB"/>
        </w:rPr>
        <w:t xml:space="preserve">, </w:t>
      </w:r>
      <w:r w:rsidRPr="006534AE">
        <w:rPr>
          <w:rFonts w:ascii="Times New Roman" w:hAnsi="Times New Roman" w:cs="Times New Roman"/>
          <w:sz w:val="20"/>
          <w:szCs w:val="20"/>
          <w:lang w:val="en-GB"/>
        </w:rPr>
        <w:t>Manuela Joore</w:t>
      </w:r>
      <w:r w:rsidRPr="006534AE">
        <w:rPr>
          <w:rFonts w:ascii="Times New Roman" w:hAnsi="Times New Roman" w:cs="Times New Roman"/>
          <w:sz w:val="20"/>
          <w:szCs w:val="20"/>
          <w:vertAlign w:val="superscript"/>
          <w:lang w:val="en-GB"/>
        </w:rPr>
        <w:t>4,5</w:t>
      </w:r>
      <w:r>
        <w:rPr>
          <w:rFonts w:ascii="Times New Roman" w:hAnsi="Times New Roman" w:cs="Times New Roman"/>
          <w:sz w:val="20"/>
          <w:szCs w:val="20"/>
          <w:lang w:val="en-GB"/>
        </w:rPr>
        <w:t xml:space="preserve">, </w:t>
      </w:r>
      <w:r w:rsidRPr="003559A8">
        <w:rPr>
          <w:rFonts w:ascii="Times New Roman" w:hAnsi="Times New Roman" w:cs="Times New Roman"/>
          <w:sz w:val="20"/>
          <w:szCs w:val="20"/>
          <w:lang w:val="en-GB"/>
        </w:rPr>
        <w:t>Raymond van de Berg</w:t>
      </w:r>
      <w:r w:rsidRPr="003559A8">
        <w:rPr>
          <w:rFonts w:ascii="Times New Roman" w:hAnsi="Times New Roman" w:cs="Times New Roman"/>
          <w:sz w:val="20"/>
          <w:szCs w:val="20"/>
          <w:vertAlign w:val="superscript"/>
          <w:lang w:val="en-GB"/>
        </w:rPr>
        <w:t>1</w:t>
      </w:r>
    </w:p>
    <w:p w14:paraId="7026CA72" w14:textId="77777777" w:rsidR="003559A8" w:rsidRPr="003559A8" w:rsidRDefault="003559A8" w:rsidP="003559A8">
      <w:pPr>
        <w:spacing w:after="0"/>
        <w:rPr>
          <w:rFonts w:ascii="Times New Roman" w:hAnsi="Times New Roman" w:cs="Times New Roman"/>
          <w:sz w:val="20"/>
          <w:szCs w:val="20"/>
          <w:lang w:val="en-GB"/>
        </w:rPr>
      </w:pPr>
    </w:p>
    <w:p w14:paraId="1B317871" w14:textId="77777777" w:rsidR="003559A8" w:rsidRPr="00E879CB" w:rsidRDefault="003559A8" w:rsidP="003559A8">
      <w:pPr>
        <w:autoSpaceDE w:val="0"/>
        <w:autoSpaceDN w:val="0"/>
        <w:adjustRightInd w:val="0"/>
        <w:spacing w:after="0" w:line="240" w:lineRule="auto"/>
        <w:rPr>
          <w:rFonts w:ascii="Times New Roman" w:hAnsi="Times New Roman" w:cs="Times New Roman"/>
          <w:sz w:val="18"/>
          <w:szCs w:val="18"/>
          <w:lang w:val="en-GB"/>
        </w:rPr>
      </w:pPr>
      <w:r w:rsidRPr="00E879CB">
        <w:rPr>
          <w:rFonts w:ascii="Times New Roman" w:hAnsi="Times New Roman" w:cs="Times New Roman"/>
          <w:sz w:val="18"/>
          <w:szCs w:val="18"/>
          <w:lang w:val="en-GB"/>
        </w:rPr>
        <w:t xml:space="preserve">1 Department of Otorhinolaryngology and Head and Neck Surgery, Division of Balance Disorders, Maastricht University Medical </w:t>
      </w:r>
      <w:proofErr w:type="spellStart"/>
      <w:r w:rsidRPr="00E879CB">
        <w:rPr>
          <w:rFonts w:ascii="Times New Roman" w:hAnsi="Times New Roman" w:cs="Times New Roman"/>
          <w:sz w:val="18"/>
          <w:szCs w:val="18"/>
          <w:lang w:val="en-GB"/>
        </w:rPr>
        <w:t>Center</w:t>
      </w:r>
      <w:proofErr w:type="spellEnd"/>
      <w:r w:rsidRPr="00E879CB">
        <w:rPr>
          <w:rFonts w:ascii="Times New Roman" w:hAnsi="Times New Roman" w:cs="Times New Roman"/>
          <w:sz w:val="18"/>
          <w:szCs w:val="18"/>
          <w:lang w:val="en-GB"/>
        </w:rPr>
        <w:t>, School for Mental Health and Neuroscience, Maastricht, Netherlands</w:t>
      </w:r>
    </w:p>
    <w:p w14:paraId="53E658CC" w14:textId="77777777" w:rsidR="003559A8" w:rsidRPr="00E879CB" w:rsidRDefault="003559A8" w:rsidP="003559A8">
      <w:pPr>
        <w:autoSpaceDE w:val="0"/>
        <w:autoSpaceDN w:val="0"/>
        <w:adjustRightInd w:val="0"/>
        <w:spacing w:after="0" w:line="240" w:lineRule="auto"/>
        <w:rPr>
          <w:rFonts w:ascii="Times New Roman" w:hAnsi="Times New Roman" w:cs="Times New Roman"/>
          <w:sz w:val="18"/>
          <w:szCs w:val="18"/>
          <w:lang w:val="en-GB"/>
        </w:rPr>
      </w:pPr>
      <w:r w:rsidRPr="00E879CB">
        <w:rPr>
          <w:rFonts w:ascii="Times New Roman" w:hAnsi="Times New Roman" w:cs="Times New Roman"/>
          <w:sz w:val="18"/>
          <w:szCs w:val="18"/>
          <w:lang w:val="en-GB"/>
        </w:rPr>
        <w:t>2 Service of Otorhinolaryngology Head and Neck Surgery, Department of Clinical Neurosciences, Geneva University Hospitals, Geneva, Switzerland</w:t>
      </w:r>
    </w:p>
    <w:p w14:paraId="46E96A78" w14:textId="77777777" w:rsidR="003559A8" w:rsidRPr="00E879CB" w:rsidRDefault="003559A8" w:rsidP="003559A8">
      <w:pPr>
        <w:autoSpaceDE w:val="0"/>
        <w:autoSpaceDN w:val="0"/>
        <w:adjustRightInd w:val="0"/>
        <w:spacing w:after="0" w:line="240" w:lineRule="auto"/>
        <w:rPr>
          <w:rFonts w:ascii="Times New Roman" w:hAnsi="Times New Roman" w:cs="Times New Roman"/>
          <w:sz w:val="18"/>
          <w:szCs w:val="18"/>
          <w:lang w:val="en-GB"/>
        </w:rPr>
      </w:pPr>
      <w:r w:rsidRPr="00E879CB">
        <w:rPr>
          <w:rFonts w:ascii="Times New Roman" w:hAnsi="Times New Roman" w:cs="Times New Roman"/>
          <w:sz w:val="18"/>
          <w:szCs w:val="18"/>
          <w:lang w:val="en-GB"/>
        </w:rPr>
        <w:t>3 Department of Otorhinolaryngology and Head and Neck Surgery, Antwerp University Hospital, Faculty of Medicine and Health Sciences, University of Antwerp, Antwerp, Belgium.</w:t>
      </w:r>
    </w:p>
    <w:p w14:paraId="03A647B4" w14:textId="77777777" w:rsidR="003559A8" w:rsidRPr="00E879CB" w:rsidRDefault="003559A8" w:rsidP="003559A8">
      <w:pPr>
        <w:autoSpaceDE w:val="0"/>
        <w:autoSpaceDN w:val="0"/>
        <w:adjustRightInd w:val="0"/>
        <w:spacing w:after="0" w:line="240" w:lineRule="auto"/>
        <w:rPr>
          <w:rFonts w:ascii="Times New Roman" w:hAnsi="Times New Roman" w:cs="Times New Roman"/>
          <w:sz w:val="18"/>
          <w:szCs w:val="18"/>
          <w:lang w:val="en-GB"/>
        </w:rPr>
      </w:pPr>
      <w:r w:rsidRPr="00E879CB">
        <w:rPr>
          <w:rFonts w:ascii="Times New Roman" w:hAnsi="Times New Roman" w:cs="Times New Roman"/>
          <w:sz w:val="18"/>
          <w:szCs w:val="18"/>
          <w:lang w:val="en-GB"/>
        </w:rPr>
        <w:t>4 Department of Clinical Epidemiology and Medical Technology Assessment (KEMTA), Maastricht University Medical</w:t>
      </w:r>
    </w:p>
    <w:p w14:paraId="1D196A28" w14:textId="77777777" w:rsidR="003559A8" w:rsidRDefault="003559A8" w:rsidP="003559A8">
      <w:pPr>
        <w:rPr>
          <w:rFonts w:ascii="Times New Roman" w:hAnsi="Times New Roman" w:cs="Times New Roman"/>
          <w:sz w:val="18"/>
          <w:szCs w:val="18"/>
          <w:lang w:val="en-GB"/>
        </w:rPr>
      </w:pPr>
      <w:r w:rsidRPr="00E879CB">
        <w:rPr>
          <w:rFonts w:ascii="Times New Roman" w:hAnsi="Times New Roman" w:cs="Times New Roman"/>
          <w:sz w:val="18"/>
          <w:szCs w:val="18"/>
          <w:lang w:val="en-GB"/>
        </w:rPr>
        <w:t>5 Care and Public Health Research Institute (CAPHRI), Maastricht University, Maastricht, The Netherlands</w:t>
      </w:r>
    </w:p>
    <w:p w14:paraId="730A48FC" w14:textId="77777777" w:rsidR="003559A8" w:rsidRDefault="003559A8" w:rsidP="003559A8">
      <w:pPr>
        <w:spacing w:after="0"/>
        <w:rPr>
          <w:rFonts w:ascii="Times New Roman" w:hAnsi="Times New Roman" w:cs="Times New Roman"/>
          <w:sz w:val="20"/>
          <w:szCs w:val="20"/>
          <w:lang w:val="en-US"/>
        </w:rPr>
      </w:pPr>
      <w:r w:rsidRPr="00E879CB">
        <w:rPr>
          <w:rFonts w:ascii="Times New Roman" w:hAnsi="Times New Roman" w:cs="Times New Roman"/>
          <w:b/>
          <w:sz w:val="20"/>
          <w:szCs w:val="20"/>
          <w:lang w:val="en-GB"/>
        </w:rPr>
        <w:t>Corresponding author</w:t>
      </w:r>
      <w:r w:rsidRPr="006534AE">
        <w:rPr>
          <w:rFonts w:ascii="Times New Roman" w:hAnsi="Times New Roman" w:cs="Times New Roman"/>
          <w:sz w:val="20"/>
          <w:szCs w:val="20"/>
          <w:lang w:val="en-US"/>
        </w:rPr>
        <w:t xml:space="preserve">: Lisa van Stiphout, </w:t>
      </w:r>
      <w:r w:rsidR="00297DE9">
        <w:fldChar w:fldCharType="begin"/>
      </w:r>
      <w:r w:rsidR="00297DE9" w:rsidRPr="00C66C5E">
        <w:rPr>
          <w:lang w:val="en-US"/>
        </w:rPr>
        <w:instrText xml:space="preserve"> HYPERLINK "mailto:lisa.van.stiphout@mumc.nl" </w:instrText>
      </w:r>
      <w:r w:rsidR="00297DE9">
        <w:fldChar w:fldCharType="separate"/>
      </w:r>
      <w:r w:rsidRPr="00706765">
        <w:rPr>
          <w:rStyle w:val="Hyperlink"/>
          <w:rFonts w:ascii="Times New Roman" w:hAnsi="Times New Roman" w:cs="Times New Roman"/>
          <w:sz w:val="20"/>
          <w:szCs w:val="20"/>
          <w:lang w:val="en-US"/>
        </w:rPr>
        <w:t>lisa.van.stiphout@mumc.nl</w:t>
      </w:r>
      <w:r w:rsidR="00297DE9">
        <w:rPr>
          <w:rStyle w:val="Hyperlink"/>
          <w:rFonts w:ascii="Times New Roman" w:hAnsi="Times New Roman" w:cs="Times New Roman"/>
          <w:sz w:val="20"/>
          <w:szCs w:val="20"/>
          <w:lang w:val="en-US"/>
        </w:rPr>
        <w:fldChar w:fldCharType="end"/>
      </w:r>
    </w:p>
    <w:p w14:paraId="6C9EDE2F" w14:textId="77777777" w:rsidR="003B2349" w:rsidRPr="00B469F2" w:rsidRDefault="003B2349" w:rsidP="003B2349">
      <w:pPr>
        <w:rPr>
          <w:rFonts w:ascii="Times New Roman" w:hAnsi="Times New Roman" w:cs="Times New Roman"/>
          <w:b/>
          <w:bCs/>
          <w:sz w:val="20"/>
          <w:szCs w:val="20"/>
          <w:lang w:val="en-GB"/>
        </w:rPr>
      </w:pPr>
    </w:p>
    <w:p w14:paraId="25BEADFB" w14:textId="77777777" w:rsidR="003559A8" w:rsidRDefault="003559A8">
      <w:pPr>
        <w:rPr>
          <w:rFonts w:ascii="Times New Roman" w:hAnsi="Times New Roman" w:cs="Times New Roman"/>
          <w:b/>
          <w:bCs/>
          <w:sz w:val="20"/>
          <w:szCs w:val="20"/>
          <w:lang w:val="en-GB"/>
        </w:rPr>
      </w:pPr>
      <w:r>
        <w:rPr>
          <w:rFonts w:ascii="Times New Roman" w:hAnsi="Times New Roman" w:cs="Times New Roman"/>
          <w:b/>
          <w:bCs/>
          <w:sz w:val="20"/>
          <w:szCs w:val="20"/>
          <w:lang w:val="en-GB"/>
        </w:rPr>
        <w:br w:type="page"/>
      </w:r>
    </w:p>
    <w:p w14:paraId="1F25483B" w14:textId="77777777" w:rsidR="003B2349" w:rsidRPr="00B469F2" w:rsidRDefault="003B2349" w:rsidP="003B2349">
      <w:pPr>
        <w:rPr>
          <w:rFonts w:ascii="Times New Roman" w:hAnsi="Times New Roman" w:cs="Times New Roman"/>
          <w:iCs/>
          <w:sz w:val="20"/>
          <w:szCs w:val="20"/>
          <w:lang w:val="en-GB"/>
        </w:rPr>
      </w:pPr>
      <w:r w:rsidRPr="003559A8">
        <w:rPr>
          <w:rFonts w:ascii="Times New Roman" w:hAnsi="Times New Roman" w:cs="Times New Roman"/>
          <w:b/>
          <w:bCs/>
          <w:iCs/>
          <w:sz w:val="20"/>
          <w:szCs w:val="20"/>
          <w:lang w:val="en-GB"/>
        </w:rPr>
        <w:lastRenderedPageBreak/>
        <w:t>Table 1</w:t>
      </w:r>
      <w:r w:rsidR="00A15085">
        <w:rPr>
          <w:rFonts w:ascii="Times New Roman" w:hAnsi="Times New Roman" w:cs="Times New Roman"/>
          <w:iCs/>
          <w:sz w:val="20"/>
          <w:szCs w:val="20"/>
          <w:lang w:val="en-GB"/>
        </w:rPr>
        <w:t xml:space="preserve"> </w:t>
      </w:r>
      <w:r w:rsidRPr="00B469F2">
        <w:rPr>
          <w:rFonts w:ascii="Times New Roman" w:hAnsi="Times New Roman" w:cs="Times New Roman"/>
          <w:iCs/>
          <w:sz w:val="20"/>
          <w:szCs w:val="20"/>
          <w:lang w:val="en-GB"/>
        </w:rPr>
        <w:t>Specification of reported expectations of patients with bilateral vestibulopathy regarding the vestibular implant, divided into three key domains</w:t>
      </w:r>
      <w:r w:rsidR="00893604">
        <w:rPr>
          <w:rFonts w:ascii="Times New Roman" w:hAnsi="Times New Roman" w:cs="Times New Roman"/>
          <w:iCs/>
          <w:sz w:val="20"/>
          <w:szCs w:val="20"/>
          <w:lang w:val="en-GB"/>
        </w:rPr>
        <w:t>:</w:t>
      </w:r>
      <w:r w:rsidRPr="00B469F2">
        <w:rPr>
          <w:rFonts w:ascii="Times New Roman" w:hAnsi="Times New Roman" w:cs="Times New Roman"/>
          <w:iCs/>
          <w:sz w:val="20"/>
          <w:szCs w:val="20"/>
          <w:lang w:val="en-GB"/>
        </w:rPr>
        <w:t xml:space="preserve"> functions and activities, symptom reduction and quality of life. The domains are divided into categories and subsequently into sub-categories. For each domain, </w:t>
      </w:r>
      <w:proofErr w:type="gramStart"/>
      <w:r w:rsidRPr="00B469F2">
        <w:rPr>
          <w:rFonts w:ascii="Times New Roman" w:hAnsi="Times New Roman" w:cs="Times New Roman"/>
          <w:iCs/>
          <w:sz w:val="20"/>
          <w:szCs w:val="20"/>
          <w:lang w:val="en-GB"/>
        </w:rPr>
        <w:t>category</w:t>
      </w:r>
      <w:proofErr w:type="gramEnd"/>
      <w:r w:rsidRPr="00B469F2">
        <w:rPr>
          <w:rFonts w:ascii="Times New Roman" w:hAnsi="Times New Roman" w:cs="Times New Roman"/>
          <w:iCs/>
          <w:sz w:val="20"/>
          <w:szCs w:val="20"/>
          <w:lang w:val="en-GB"/>
        </w:rPr>
        <w:t xml:space="preserve"> or sub-category, it is indicated how often it was mentioned by the </w:t>
      </w:r>
      <w:r w:rsidR="00893604">
        <w:rPr>
          <w:rFonts w:ascii="Times New Roman" w:hAnsi="Times New Roman" w:cs="Times New Roman"/>
          <w:iCs/>
          <w:sz w:val="20"/>
          <w:szCs w:val="20"/>
          <w:lang w:val="en-GB"/>
        </w:rPr>
        <w:t>patient</w:t>
      </w:r>
      <w:r w:rsidRPr="00B469F2">
        <w:rPr>
          <w:rFonts w:ascii="Times New Roman" w:hAnsi="Times New Roman" w:cs="Times New Roman"/>
          <w:iCs/>
          <w:sz w:val="20"/>
          <w:szCs w:val="20"/>
          <w:lang w:val="en-GB"/>
        </w:rPr>
        <w:t xml:space="preserve">s (frequency, n=48). It was possible for patients to </w:t>
      </w:r>
      <w:r>
        <w:rPr>
          <w:rFonts w:ascii="Times New Roman" w:hAnsi="Times New Roman" w:cs="Times New Roman"/>
          <w:iCs/>
          <w:sz w:val="20"/>
          <w:szCs w:val="20"/>
          <w:lang w:val="en-GB"/>
        </w:rPr>
        <w:t>mention</w:t>
      </w:r>
      <w:r w:rsidRPr="00B469F2">
        <w:rPr>
          <w:rFonts w:ascii="Times New Roman" w:hAnsi="Times New Roman" w:cs="Times New Roman"/>
          <w:iCs/>
          <w:sz w:val="20"/>
          <w:szCs w:val="20"/>
          <w:lang w:val="en-GB"/>
        </w:rPr>
        <w:t xml:space="preserve"> more than one expectation</w:t>
      </w:r>
    </w:p>
    <w:tbl>
      <w:tblPr>
        <w:tblStyle w:val="Tabelraster"/>
        <w:tblW w:w="8505" w:type="dxa"/>
        <w:tblLayout w:type="fixed"/>
        <w:tblLook w:val="04A0" w:firstRow="1" w:lastRow="0" w:firstColumn="1" w:lastColumn="0" w:noHBand="0" w:noVBand="1"/>
      </w:tblPr>
      <w:tblGrid>
        <w:gridCol w:w="2268"/>
        <w:gridCol w:w="2694"/>
        <w:gridCol w:w="2409"/>
        <w:gridCol w:w="1134"/>
      </w:tblGrid>
      <w:tr w:rsidR="003B2349" w:rsidRPr="00B469F2" w14:paraId="087AAE2F" w14:textId="77777777" w:rsidTr="000F4DB3">
        <w:tc>
          <w:tcPr>
            <w:tcW w:w="2268" w:type="dxa"/>
            <w:tcBorders>
              <w:top w:val="nil"/>
              <w:left w:val="nil"/>
              <w:bottom w:val="single" w:sz="4" w:space="0" w:color="auto"/>
              <w:right w:val="nil"/>
            </w:tcBorders>
          </w:tcPr>
          <w:p w14:paraId="7450D54C" w14:textId="77777777" w:rsidR="003B2349" w:rsidRPr="00B469F2" w:rsidRDefault="003B2349" w:rsidP="000F4DB3">
            <w:pPr>
              <w:rPr>
                <w:rFonts w:ascii="Times New Roman" w:hAnsi="Times New Roman" w:cs="Times New Roman"/>
                <w:b/>
                <w:sz w:val="20"/>
                <w:szCs w:val="20"/>
                <w:lang w:val="en-GB"/>
              </w:rPr>
            </w:pPr>
            <w:r w:rsidRPr="00B469F2">
              <w:rPr>
                <w:rFonts w:ascii="Times New Roman" w:hAnsi="Times New Roman" w:cs="Times New Roman"/>
                <w:b/>
                <w:sz w:val="20"/>
                <w:szCs w:val="20"/>
                <w:lang w:val="en-GB"/>
              </w:rPr>
              <w:t>Main domain</w:t>
            </w:r>
          </w:p>
        </w:tc>
        <w:tc>
          <w:tcPr>
            <w:tcW w:w="2694" w:type="dxa"/>
            <w:tcBorders>
              <w:top w:val="nil"/>
              <w:left w:val="nil"/>
              <w:bottom w:val="single" w:sz="4" w:space="0" w:color="auto"/>
              <w:right w:val="nil"/>
            </w:tcBorders>
          </w:tcPr>
          <w:p w14:paraId="5C13CAF4" w14:textId="77777777" w:rsidR="003B2349" w:rsidRPr="00B469F2" w:rsidRDefault="003B2349" w:rsidP="000F4DB3">
            <w:pPr>
              <w:rPr>
                <w:rFonts w:ascii="Times New Roman" w:hAnsi="Times New Roman" w:cs="Times New Roman"/>
                <w:b/>
                <w:sz w:val="20"/>
                <w:szCs w:val="20"/>
                <w:lang w:val="en-GB"/>
              </w:rPr>
            </w:pPr>
            <w:r w:rsidRPr="00B469F2">
              <w:rPr>
                <w:rFonts w:ascii="Times New Roman" w:hAnsi="Times New Roman" w:cs="Times New Roman"/>
                <w:b/>
                <w:sz w:val="20"/>
                <w:szCs w:val="20"/>
                <w:lang w:val="en-GB"/>
              </w:rPr>
              <w:t>Category</w:t>
            </w:r>
          </w:p>
        </w:tc>
        <w:tc>
          <w:tcPr>
            <w:tcW w:w="2409" w:type="dxa"/>
            <w:tcBorders>
              <w:top w:val="nil"/>
              <w:left w:val="nil"/>
              <w:bottom w:val="single" w:sz="4" w:space="0" w:color="auto"/>
              <w:right w:val="nil"/>
            </w:tcBorders>
          </w:tcPr>
          <w:p w14:paraId="7E5DE6B3" w14:textId="77777777" w:rsidR="003B2349" w:rsidRPr="00B469F2" w:rsidRDefault="003B2349" w:rsidP="000F4DB3">
            <w:pPr>
              <w:rPr>
                <w:rFonts w:ascii="Times New Roman" w:hAnsi="Times New Roman" w:cs="Times New Roman"/>
                <w:b/>
                <w:sz w:val="20"/>
                <w:szCs w:val="20"/>
                <w:lang w:val="en-GB"/>
              </w:rPr>
            </w:pPr>
            <w:r w:rsidRPr="00B469F2">
              <w:rPr>
                <w:rFonts w:ascii="Times New Roman" w:hAnsi="Times New Roman" w:cs="Times New Roman"/>
                <w:b/>
                <w:sz w:val="20"/>
                <w:szCs w:val="20"/>
                <w:lang w:val="en-GB"/>
              </w:rPr>
              <w:t>Sub-category</w:t>
            </w:r>
          </w:p>
        </w:tc>
        <w:tc>
          <w:tcPr>
            <w:tcW w:w="1134" w:type="dxa"/>
            <w:tcBorders>
              <w:top w:val="nil"/>
              <w:left w:val="nil"/>
              <w:bottom w:val="single" w:sz="4" w:space="0" w:color="auto"/>
              <w:right w:val="nil"/>
            </w:tcBorders>
          </w:tcPr>
          <w:p w14:paraId="73686F17" w14:textId="77777777" w:rsidR="003B2349" w:rsidRPr="00B469F2" w:rsidRDefault="003B2349" w:rsidP="000F4DB3">
            <w:pPr>
              <w:rPr>
                <w:rFonts w:ascii="Times New Roman" w:hAnsi="Times New Roman" w:cs="Times New Roman"/>
                <w:b/>
                <w:sz w:val="20"/>
                <w:szCs w:val="20"/>
                <w:lang w:val="en-GB"/>
              </w:rPr>
            </w:pPr>
            <w:r w:rsidRPr="00B469F2">
              <w:rPr>
                <w:rFonts w:ascii="Times New Roman" w:hAnsi="Times New Roman" w:cs="Times New Roman"/>
                <w:b/>
                <w:sz w:val="20"/>
                <w:szCs w:val="20"/>
                <w:lang w:val="en-GB"/>
              </w:rPr>
              <w:t>Frequency</w:t>
            </w:r>
          </w:p>
        </w:tc>
      </w:tr>
      <w:tr w:rsidR="003B2349" w:rsidRPr="00B469F2" w14:paraId="404E0AD2" w14:textId="77777777" w:rsidTr="000F4DB3">
        <w:tc>
          <w:tcPr>
            <w:tcW w:w="2268" w:type="dxa"/>
            <w:tcBorders>
              <w:top w:val="single" w:sz="4" w:space="0" w:color="auto"/>
              <w:left w:val="nil"/>
              <w:bottom w:val="nil"/>
              <w:right w:val="nil"/>
            </w:tcBorders>
          </w:tcPr>
          <w:p w14:paraId="6578F90B"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Functions &amp; Activities</w:t>
            </w:r>
          </w:p>
        </w:tc>
        <w:tc>
          <w:tcPr>
            <w:tcW w:w="2694" w:type="dxa"/>
            <w:tcBorders>
              <w:top w:val="single" w:sz="4" w:space="0" w:color="auto"/>
              <w:left w:val="nil"/>
              <w:bottom w:val="nil"/>
              <w:right w:val="nil"/>
            </w:tcBorders>
          </w:tcPr>
          <w:p w14:paraId="6CF70F22" w14:textId="77777777" w:rsidR="003B2349" w:rsidRPr="00B469F2" w:rsidRDefault="003B2349" w:rsidP="000F4DB3">
            <w:pPr>
              <w:rPr>
                <w:rFonts w:ascii="Times New Roman" w:hAnsi="Times New Roman" w:cs="Times New Roman"/>
                <w:sz w:val="20"/>
                <w:szCs w:val="20"/>
                <w:lang w:val="en-GB"/>
              </w:rPr>
            </w:pPr>
          </w:p>
        </w:tc>
        <w:tc>
          <w:tcPr>
            <w:tcW w:w="2409" w:type="dxa"/>
            <w:tcBorders>
              <w:top w:val="single" w:sz="4" w:space="0" w:color="auto"/>
              <w:left w:val="nil"/>
              <w:bottom w:val="nil"/>
              <w:right w:val="nil"/>
            </w:tcBorders>
          </w:tcPr>
          <w:p w14:paraId="5D0C7A05" w14:textId="77777777" w:rsidR="003B2349" w:rsidRPr="00B469F2" w:rsidRDefault="003B2349" w:rsidP="000F4DB3">
            <w:pPr>
              <w:rPr>
                <w:rFonts w:ascii="Times New Roman" w:hAnsi="Times New Roman" w:cs="Times New Roman"/>
                <w:sz w:val="20"/>
                <w:szCs w:val="20"/>
                <w:lang w:val="en-GB"/>
              </w:rPr>
            </w:pPr>
          </w:p>
        </w:tc>
        <w:tc>
          <w:tcPr>
            <w:tcW w:w="1134" w:type="dxa"/>
            <w:tcBorders>
              <w:top w:val="single" w:sz="4" w:space="0" w:color="auto"/>
              <w:left w:val="nil"/>
              <w:bottom w:val="nil"/>
              <w:right w:val="nil"/>
            </w:tcBorders>
          </w:tcPr>
          <w:p w14:paraId="42B1F698"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77</w:t>
            </w:r>
          </w:p>
        </w:tc>
      </w:tr>
      <w:tr w:rsidR="003B2349" w:rsidRPr="00B469F2" w14:paraId="3EC92234" w14:textId="77777777" w:rsidTr="000F4DB3">
        <w:tc>
          <w:tcPr>
            <w:tcW w:w="2268" w:type="dxa"/>
            <w:tcBorders>
              <w:top w:val="nil"/>
              <w:left w:val="nil"/>
              <w:bottom w:val="nil"/>
              <w:right w:val="nil"/>
            </w:tcBorders>
          </w:tcPr>
          <w:p w14:paraId="0D01FFD2"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0BFD37D"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Walking</w:t>
            </w:r>
          </w:p>
        </w:tc>
        <w:tc>
          <w:tcPr>
            <w:tcW w:w="2409" w:type="dxa"/>
            <w:tcBorders>
              <w:top w:val="nil"/>
              <w:left w:val="nil"/>
              <w:bottom w:val="nil"/>
              <w:right w:val="nil"/>
            </w:tcBorders>
          </w:tcPr>
          <w:p w14:paraId="7A211EB9"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63A4A7E0"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28</w:t>
            </w:r>
          </w:p>
        </w:tc>
      </w:tr>
      <w:tr w:rsidR="003B2349" w:rsidRPr="00B469F2" w14:paraId="7A21BAF3" w14:textId="77777777" w:rsidTr="000F4DB3">
        <w:tc>
          <w:tcPr>
            <w:tcW w:w="2268" w:type="dxa"/>
            <w:tcBorders>
              <w:top w:val="nil"/>
              <w:left w:val="nil"/>
              <w:bottom w:val="nil"/>
              <w:right w:val="nil"/>
            </w:tcBorders>
          </w:tcPr>
          <w:p w14:paraId="4531F8F6"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928C791"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1C7CC31F"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In a straight line</w:t>
            </w:r>
          </w:p>
        </w:tc>
        <w:tc>
          <w:tcPr>
            <w:tcW w:w="1134" w:type="dxa"/>
            <w:tcBorders>
              <w:top w:val="nil"/>
              <w:left w:val="nil"/>
              <w:bottom w:val="nil"/>
              <w:right w:val="nil"/>
            </w:tcBorders>
          </w:tcPr>
          <w:p w14:paraId="79562DA3"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8</w:t>
            </w:r>
          </w:p>
        </w:tc>
      </w:tr>
      <w:tr w:rsidR="003B2349" w:rsidRPr="00B469F2" w14:paraId="7DC7A635" w14:textId="77777777" w:rsidTr="000F4DB3">
        <w:tc>
          <w:tcPr>
            <w:tcW w:w="2268" w:type="dxa"/>
            <w:tcBorders>
              <w:top w:val="nil"/>
              <w:left w:val="nil"/>
              <w:bottom w:val="nil"/>
              <w:right w:val="nil"/>
            </w:tcBorders>
          </w:tcPr>
          <w:p w14:paraId="7B0DFC7A"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629BCC6E"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0DFE7866"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Without worrying</w:t>
            </w:r>
          </w:p>
        </w:tc>
        <w:tc>
          <w:tcPr>
            <w:tcW w:w="1134" w:type="dxa"/>
            <w:tcBorders>
              <w:top w:val="nil"/>
              <w:left w:val="nil"/>
              <w:bottom w:val="nil"/>
              <w:right w:val="nil"/>
            </w:tcBorders>
          </w:tcPr>
          <w:p w14:paraId="765D8BC3"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6</w:t>
            </w:r>
          </w:p>
        </w:tc>
      </w:tr>
      <w:tr w:rsidR="003B2349" w:rsidRPr="00B469F2" w14:paraId="0604C8EC" w14:textId="77777777" w:rsidTr="000F4DB3">
        <w:tc>
          <w:tcPr>
            <w:tcW w:w="2268" w:type="dxa"/>
            <w:tcBorders>
              <w:top w:val="nil"/>
              <w:left w:val="nil"/>
              <w:bottom w:val="nil"/>
              <w:right w:val="nil"/>
            </w:tcBorders>
          </w:tcPr>
          <w:p w14:paraId="6F402E85"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0C459A7B"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65442564"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Unspecified</w:t>
            </w:r>
          </w:p>
        </w:tc>
        <w:tc>
          <w:tcPr>
            <w:tcW w:w="1134" w:type="dxa"/>
            <w:tcBorders>
              <w:top w:val="nil"/>
              <w:left w:val="nil"/>
              <w:bottom w:val="nil"/>
              <w:right w:val="nil"/>
            </w:tcBorders>
          </w:tcPr>
          <w:p w14:paraId="025B5CD3"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6</w:t>
            </w:r>
          </w:p>
        </w:tc>
      </w:tr>
      <w:tr w:rsidR="003B2349" w:rsidRPr="00B469F2" w14:paraId="66275C73" w14:textId="77777777" w:rsidTr="000F4DB3">
        <w:tc>
          <w:tcPr>
            <w:tcW w:w="2268" w:type="dxa"/>
            <w:tcBorders>
              <w:top w:val="nil"/>
              <w:left w:val="nil"/>
              <w:bottom w:val="nil"/>
              <w:right w:val="nil"/>
            </w:tcBorders>
          </w:tcPr>
          <w:p w14:paraId="009CB70B"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726D909"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4860F3C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On uneven ground</w:t>
            </w:r>
          </w:p>
        </w:tc>
        <w:tc>
          <w:tcPr>
            <w:tcW w:w="1134" w:type="dxa"/>
            <w:tcBorders>
              <w:top w:val="nil"/>
              <w:left w:val="nil"/>
              <w:bottom w:val="nil"/>
              <w:right w:val="nil"/>
            </w:tcBorders>
          </w:tcPr>
          <w:p w14:paraId="4A742E77"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1C59B06E" w14:textId="77777777" w:rsidTr="000F4DB3">
        <w:tc>
          <w:tcPr>
            <w:tcW w:w="2268" w:type="dxa"/>
            <w:tcBorders>
              <w:top w:val="nil"/>
              <w:left w:val="nil"/>
              <w:bottom w:val="nil"/>
              <w:right w:val="nil"/>
            </w:tcBorders>
          </w:tcPr>
          <w:p w14:paraId="0F12A416"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92DA094"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46763DA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In the dark</w:t>
            </w:r>
          </w:p>
        </w:tc>
        <w:tc>
          <w:tcPr>
            <w:tcW w:w="1134" w:type="dxa"/>
            <w:tcBorders>
              <w:top w:val="nil"/>
              <w:left w:val="nil"/>
              <w:bottom w:val="nil"/>
              <w:right w:val="nil"/>
            </w:tcBorders>
          </w:tcPr>
          <w:p w14:paraId="412750F5"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6C5AD983" w14:textId="77777777" w:rsidTr="000F4DB3">
        <w:tc>
          <w:tcPr>
            <w:tcW w:w="2268" w:type="dxa"/>
            <w:tcBorders>
              <w:top w:val="nil"/>
              <w:left w:val="nil"/>
              <w:bottom w:val="nil"/>
              <w:right w:val="nil"/>
            </w:tcBorders>
          </w:tcPr>
          <w:p w14:paraId="37D2353E"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65157BA"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499F49FE"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Without walking aid</w:t>
            </w:r>
          </w:p>
        </w:tc>
        <w:tc>
          <w:tcPr>
            <w:tcW w:w="1134" w:type="dxa"/>
            <w:tcBorders>
              <w:top w:val="nil"/>
              <w:left w:val="nil"/>
              <w:bottom w:val="nil"/>
              <w:right w:val="nil"/>
            </w:tcBorders>
          </w:tcPr>
          <w:p w14:paraId="7EE683CA"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51E0058A" w14:textId="77777777" w:rsidTr="000F4DB3">
        <w:tc>
          <w:tcPr>
            <w:tcW w:w="2268" w:type="dxa"/>
            <w:tcBorders>
              <w:top w:val="nil"/>
              <w:left w:val="nil"/>
              <w:bottom w:val="nil"/>
              <w:right w:val="nil"/>
            </w:tcBorders>
          </w:tcPr>
          <w:p w14:paraId="74575D9D"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6AF46F2"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1D4195F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Without correction</w:t>
            </w:r>
          </w:p>
        </w:tc>
        <w:tc>
          <w:tcPr>
            <w:tcW w:w="1134" w:type="dxa"/>
            <w:tcBorders>
              <w:top w:val="nil"/>
              <w:left w:val="nil"/>
              <w:bottom w:val="nil"/>
              <w:right w:val="nil"/>
            </w:tcBorders>
          </w:tcPr>
          <w:p w14:paraId="78222B32"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2AE5E84D" w14:textId="77777777" w:rsidTr="000F4DB3">
        <w:tc>
          <w:tcPr>
            <w:tcW w:w="2268" w:type="dxa"/>
            <w:tcBorders>
              <w:top w:val="nil"/>
              <w:left w:val="nil"/>
              <w:bottom w:val="nil"/>
              <w:right w:val="nil"/>
            </w:tcBorders>
          </w:tcPr>
          <w:p w14:paraId="1A415A06"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8275851"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Transportation</w:t>
            </w:r>
          </w:p>
        </w:tc>
        <w:tc>
          <w:tcPr>
            <w:tcW w:w="2409" w:type="dxa"/>
            <w:tcBorders>
              <w:top w:val="nil"/>
              <w:left w:val="nil"/>
              <w:bottom w:val="nil"/>
              <w:right w:val="nil"/>
            </w:tcBorders>
          </w:tcPr>
          <w:p w14:paraId="787407D8"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165DE34E"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18</w:t>
            </w:r>
          </w:p>
        </w:tc>
      </w:tr>
      <w:tr w:rsidR="003B2349" w:rsidRPr="00B469F2" w14:paraId="521F52BA" w14:textId="77777777" w:rsidTr="000F4DB3">
        <w:tc>
          <w:tcPr>
            <w:tcW w:w="2268" w:type="dxa"/>
            <w:tcBorders>
              <w:top w:val="nil"/>
              <w:left w:val="nil"/>
              <w:bottom w:val="nil"/>
              <w:right w:val="nil"/>
            </w:tcBorders>
          </w:tcPr>
          <w:p w14:paraId="510D97F4"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18B5E82"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2AB5662A"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Driving a car</w:t>
            </w:r>
          </w:p>
        </w:tc>
        <w:tc>
          <w:tcPr>
            <w:tcW w:w="1134" w:type="dxa"/>
            <w:tcBorders>
              <w:top w:val="nil"/>
              <w:left w:val="nil"/>
              <w:bottom w:val="nil"/>
              <w:right w:val="nil"/>
            </w:tcBorders>
          </w:tcPr>
          <w:p w14:paraId="0C1D10EF"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11</w:t>
            </w:r>
          </w:p>
        </w:tc>
      </w:tr>
      <w:tr w:rsidR="003B2349" w:rsidRPr="00B469F2" w14:paraId="4F380F41" w14:textId="77777777" w:rsidTr="000F4DB3">
        <w:tc>
          <w:tcPr>
            <w:tcW w:w="2268" w:type="dxa"/>
            <w:tcBorders>
              <w:top w:val="nil"/>
              <w:left w:val="nil"/>
              <w:bottom w:val="nil"/>
              <w:right w:val="nil"/>
            </w:tcBorders>
          </w:tcPr>
          <w:p w14:paraId="16B5825D"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4C56E6A0"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3CDA74D9"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Going on holiday</w:t>
            </w:r>
          </w:p>
        </w:tc>
        <w:tc>
          <w:tcPr>
            <w:tcW w:w="1134" w:type="dxa"/>
            <w:tcBorders>
              <w:top w:val="nil"/>
              <w:left w:val="nil"/>
              <w:bottom w:val="nil"/>
              <w:right w:val="nil"/>
            </w:tcBorders>
          </w:tcPr>
          <w:p w14:paraId="23C171D0"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4</w:t>
            </w:r>
          </w:p>
        </w:tc>
      </w:tr>
      <w:tr w:rsidR="003B2349" w:rsidRPr="00B469F2" w14:paraId="2A03A84B" w14:textId="77777777" w:rsidTr="000F4DB3">
        <w:tc>
          <w:tcPr>
            <w:tcW w:w="2268" w:type="dxa"/>
            <w:tcBorders>
              <w:top w:val="nil"/>
              <w:left w:val="nil"/>
              <w:bottom w:val="nil"/>
              <w:right w:val="nil"/>
            </w:tcBorders>
          </w:tcPr>
          <w:p w14:paraId="34AE1086"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4BCAB57"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2505E719"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Unspecified</w:t>
            </w:r>
          </w:p>
        </w:tc>
        <w:tc>
          <w:tcPr>
            <w:tcW w:w="1134" w:type="dxa"/>
            <w:tcBorders>
              <w:top w:val="nil"/>
              <w:left w:val="nil"/>
              <w:bottom w:val="nil"/>
              <w:right w:val="nil"/>
            </w:tcBorders>
          </w:tcPr>
          <w:p w14:paraId="6E7F704A"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33D601D3" w14:textId="77777777" w:rsidTr="000F4DB3">
        <w:tc>
          <w:tcPr>
            <w:tcW w:w="2268" w:type="dxa"/>
            <w:tcBorders>
              <w:top w:val="nil"/>
              <w:left w:val="nil"/>
              <w:bottom w:val="nil"/>
              <w:right w:val="nil"/>
            </w:tcBorders>
          </w:tcPr>
          <w:p w14:paraId="695BFDD1"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09251A17"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6F668BB1"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Using public transportation</w:t>
            </w:r>
          </w:p>
        </w:tc>
        <w:tc>
          <w:tcPr>
            <w:tcW w:w="1134" w:type="dxa"/>
            <w:tcBorders>
              <w:top w:val="nil"/>
              <w:left w:val="nil"/>
              <w:bottom w:val="nil"/>
              <w:right w:val="nil"/>
            </w:tcBorders>
          </w:tcPr>
          <w:p w14:paraId="4C09ED00"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2DC9EF56" w14:textId="77777777" w:rsidTr="000F4DB3">
        <w:tc>
          <w:tcPr>
            <w:tcW w:w="2268" w:type="dxa"/>
            <w:tcBorders>
              <w:top w:val="nil"/>
              <w:left w:val="nil"/>
              <w:bottom w:val="nil"/>
              <w:right w:val="nil"/>
            </w:tcBorders>
          </w:tcPr>
          <w:p w14:paraId="3410D9EA"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0584ACD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Cycling</w:t>
            </w:r>
          </w:p>
        </w:tc>
        <w:tc>
          <w:tcPr>
            <w:tcW w:w="2409" w:type="dxa"/>
            <w:tcBorders>
              <w:top w:val="nil"/>
              <w:left w:val="nil"/>
              <w:bottom w:val="nil"/>
              <w:right w:val="nil"/>
            </w:tcBorders>
          </w:tcPr>
          <w:p w14:paraId="4DE69A5A"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22BC5307"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13</w:t>
            </w:r>
          </w:p>
        </w:tc>
      </w:tr>
      <w:tr w:rsidR="003B2349" w:rsidRPr="00B469F2" w14:paraId="35AB8340" w14:textId="77777777" w:rsidTr="000F4DB3">
        <w:tc>
          <w:tcPr>
            <w:tcW w:w="2268" w:type="dxa"/>
            <w:tcBorders>
              <w:top w:val="nil"/>
              <w:left w:val="nil"/>
              <w:bottom w:val="nil"/>
              <w:right w:val="nil"/>
            </w:tcBorders>
          </w:tcPr>
          <w:p w14:paraId="36EF8E22"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F2C8AAA"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0AD06D35"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Unspecified</w:t>
            </w:r>
          </w:p>
        </w:tc>
        <w:tc>
          <w:tcPr>
            <w:tcW w:w="1134" w:type="dxa"/>
            <w:tcBorders>
              <w:top w:val="nil"/>
              <w:left w:val="nil"/>
              <w:bottom w:val="nil"/>
              <w:right w:val="nil"/>
            </w:tcBorders>
          </w:tcPr>
          <w:p w14:paraId="78FA4EBC"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12</w:t>
            </w:r>
          </w:p>
        </w:tc>
      </w:tr>
      <w:tr w:rsidR="003B2349" w:rsidRPr="00B469F2" w14:paraId="0E993A17" w14:textId="77777777" w:rsidTr="000F4DB3">
        <w:tc>
          <w:tcPr>
            <w:tcW w:w="2268" w:type="dxa"/>
            <w:tcBorders>
              <w:top w:val="nil"/>
              <w:left w:val="nil"/>
              <w:bottom w:val="nil"/>
              <w:right w:val="nil"/>
            </w:tcBorders>
          </w:tcPr>
          <w:p w14:paraId="0FD6F8F5"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45198627"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7F3C5404"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In the dark</w:t>
            </w:r>
          </w:p>
        </w:tc>
        <w:tc>
          <w:tcPr>
            <w:tcW w:w="1134" w:type="dxa"/>
            <w:tcBorders>
              <w:top w:val="nil"/>
              <w:left w:val="nil"/>
              <w:bottom w:val="nil"/>
              <w:right w:val="nil"/>
            </w:tcBorders>
          </w:tcPr>
          <w:p w14:paraId="48701317"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65851DAF" w14:textId="77777777" w:rsidTr="000F4DB3">
        <w:tc>
          <w:tcPr>
            <w:tcW w:w="2268" w:type="dxa"/>
            <w:tcBorders>
              <w:top w:val="nil"/>
              <w:left w:val="nil"/>
              <w:bottom w:val="nil"/>
              <w:right w:val="nil"/>
            </w:tcBorders>
          </w:tcPr>
          <w:p w14:paraId="27564AF1"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3485B713"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Doing sports</w:t>
            </w:r>
          </w:p>
        </w:tc>
        <w:tc>
          <w:tcPr>
            <w:tcW w:w="2409" w:type="dxa"/>
            <w:tcBorders>
              <w:top w:val="nil"/>
              <w:left w:val="nil"/>
              <w:bottom w:val="nil"/>
              <w:right w:val="nil"/>
            </w:tcBorders>
          </w:tcPr>
          <w:p w14:paraId="08CD1E3C"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400D9E77"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13</w:t>
            </w:r>
          </w:p>
        </w:tc>
      </w:tr>
      <w:tr w:rsidR="003B2349" w:rsidRPr="00B469F2" w14:paraId="7F35BD0E" w14:textId="77777777" w:rsidTr="000F4DB3">
        <w:tc>
          <w:tcPr>
            <w:tcW w:w="2268" w:type="dxa"/>
            <w:tcBorders>
              <w:top w:val="nil"/>
              <w:left w:val="nil"/>
              <w:bottom w:val="nil"/>
              <w:right w:val="nil"/>
            </w:tcBorders>
          </w:tcPr>
          <w:p w14:paraId="3ED0B657"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67EFF36E"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7B5ABC44"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Hiking</w:t>
            </w:r>
          </w:p>
        </w:tc>
        <w:tc>
          <w:tcPr>
            <w:tcW w:w="1134" w:type="dxa"/>
            <w:tcBorders>
              <w:top w:val="nil"/>
              <w:left w:val="nil"/>
              <w:bottom w:val="nil"/>
              <w:right w:val="nil"/>
            </w:tcBorders>
          </w:tcPr>
          <w:p w14:paraId="62F57FD3"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5</w:t>
            </w:r>
          </w:p>
        </w:tc>
      </w:tr>
      <w:tr w:rsidR="003B2349" w:rsidRPr="00B469F2" w14:paraId="675F2724" w14:textId="77777777" w:rsidTr="000F4DB3">
        <w:tc>
          <w:tcPr>
            <w:tcW w:w="2268" w:type="dxa"/>
            <w:tcBorders>
              <w:top w:val="nil"/>
              <w:left w:val="nil"/>
              <w:bottom w:val="nil"/>
              <w:right w:val="nil"/>
            </w:tcBorders>
          </w:tcPr>
          <w:p w14:paraId="4BA2C882"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3EF2F7F9"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0A1FCFA5"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Tennis</w:t>
            </w:r>
          </w:p>
        </w:tc>
        <w:tc>
          <w:tcPr>
            <w:tcW w:w="1134" w:type="dxa"/>
            <w:tcBorders>
              <w:top w:val="nil"/>
              <w:left w:val="nil"/>
              <w:bottom w:val="nil"/>
              <w:right w:val="nil"/>
            </w:tcBorders>
          </w:tcPr>
          <w:p w14:paraId="016DABA9"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143A28E4" w14:textId="77777777" w:rsidTr="000F4DB3">
        <w:tc>
          <w:tcPr>
            <w:tcW w:w="2268" w:type="dxa"/>
            <w:tcBorders>
              <w:top w:val="nil"/>
              <w:left w:val="nil"/>
              <w:bottom w:val="nil"/>
              <w:right w:val="nil"/>
            </w:tcBorders>
          </w:tcPr>
          <w:p w14:paraId="486D8B7C"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D8CFF92"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1535509E"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Dancing</w:t>
            </w:r>
          </w:p>
        </w:tc>
        <w:tc>
          <w:tcPr>
            <w:tcW w:w="1134" w:type="dxa"/>
            <w:tcBorders>
              <w:top w:val="nil"/>
              <w:left w:val="nil"/>
              <w:bottom w:val="nil"/>
              <w:right w:val="nil"/>
            </w:tcBorders>
          </w:tcPr>
          <w:p w14:paraId="3962894D"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22F2C07A" w14:textId="77777777" w:rsidTr="000F4DB3">
        <w:tc>
          <w:tcPr>
            <w:tcW w:w="2268" w:type="dxa"/>
            <w:tcBorders>
              <w:top w:val="nil"/>
              <w:left w:val="nil"/>
              <w:bottom w:val="nil"/>
              <w:right w:val="nil"/>
            </w:tcBorders>
          </w:tcPr>
          <w:p w14:paraId="163F651C"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9169214"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11EED7DE"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Playing soccer</w:t>
            </w:r>
          </w:p>
        </w:tc>
        <w:tc>
          <w:tcPr>
            <w:tcW w:w="1134" w:type="dxa"/>
            <w:tcBorders>
              <w:top w:val="nil"/>
              <w:left w:val="nil"/>
              <w:bottom w:val="nil"/>
              <w:right w:val="nil"/>
            </w:tcBorders>
          </w:tcPr>
          <w:p w14:paraId="12DC27E2"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6FEED127" w14:textId="77777777" w:rsidTr="000F4DB3">
        <w:tc>
          <w:tcPr>
            <w:tcW w:w="2268" w:type="dxa"/>
            <w:tcBorders>
              <w:top w:val="nil"/>
              <w:left w:val="nil"/>
              <w:bottom w:val="nil"/>
              <w:right w:val="nil"/>
            </w:tcBorders>
          </w:tcPr>
          <w:p w14:paraId="55CEC4B6"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785D6363"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31BAD509"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Gymnastics</w:t>
            </w:r>
          </w:p>
        </w:tc>
        <w:tc>
          <w:tcPr>
            <w:tcW w:w="1134" w:type="dxa"/>
            <w:tcBorders>
              <w:top w:val="nil"/>
              <w:left w:val="nil"/>
              <w:bottom w:val="nil"/>
              <w:right w:val="nil"/>
            </w:tcBorders>
          </w:tcPr>
          <w:p w14:paraId="678B8EB6"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58CD8410" w14:textId="77777777" w:rsidTr="000F4DB3">
        <w:tc>
          <w:tcPr>
            <w:tcW w:w="2268" w:type="dxa"/>
            <w:tcBorders>
              <w:top w:val="nil"/>
              <w:left w:val="nil"/>
              <w:bottom w:val="nil"/>
              <w:right w:val="nil"/>
            </w:tcBorders>
          </w:tcPr>
          <w:p w14:paraId="37DABABB"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D3A719F"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2625CADD"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Skating</w:t>
            </w:r>
          </w:p>
        </w:tc>
        <w:tc>
          <w:tcPr>
            <w:tcW w:w="1134" w:type="dxa"/>
            <w:tcBorders>
              <w:top w:val="nil"/>
              <w:left w:val="nil"/>
              <w:bottom w:val="nil"/>
              <w:right w:val="nil"/>
            </w:tcBorders>
          </w:tcPr>
          <w:p w14:paraId="12E43B8E"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36E7965A" w14:textId="77777777" w:rsidTr="000F4DB3">
        <w:tc>
          <w:tcPr>
            <w:tcW w:w="2268" w:type="dxa"/>
            <w:tcBorders>
              <w:top w:val="nil"/>
              <w:left w:val="nil"/>
              <w:bottom w:val="nil"/>
              <w:right w:val="nil"/>
            </w:tcBorders>
          </w:tcPr>
          <w:p w14:paraId="5F502C9B"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1CC2B80"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Working</w:t>
            </w:r>
          </w:p>
        </w:tc>
        <w:tc>
          <w:tcPr>
            <w:tcW w:w="2409" w:type="dxa"/>
            <w:tcBorders>
              <w:top w:val="nil"/>
              <w:left w:val="nil"/>
              <w:bottom w:val="nil"/>
              <w:right w:val="nil"/>
            </w:tcBorders>
          </w:tcPr>
          <w:p w14:paraId="30AD8446"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0BB842CE"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4</w:t>
            </w:r>
          </w:p>
        </w:tc>
      </w:tr>
      <w:tr w:rsidR="003B2349" w:rsidRPr="00B469F2" w14:paraId="3EF10A92" w14:textId="77777777" w:rsidTr="000F4DB3">
        <w:tc>
          <w:tcPr>
            <w:tcW w:w="2268" w:type="dxa"/>
            <w:tcBorders>
              <w:top w:val="nil"/>
              <w:left w:val="nil"/>
              <w:bottom w:val="single" w:sz="4" w:space="0" w:color="auto"/>
              <w:right w:val="nil"/>
            </w:tcBorders>
          </w:tcPr>
          <w:p w14:paraId="6D7FD967"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single" w:sz="4" w:space="0" w:color="auto"/>
              <w:right w:val="nil"/>
            </w:tcBorders>
          </w:tcPr>
          <w:p w14:paraId="5CC43509"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Making Music</w:t>
            </w:r>
          </w:p>
        </w:tc>
        <w:tc>
          <w:tcPr>
            <w:tcW w:w="2409" w:type="dxa"/>
            <w:tcBorders>
              <w:top w:val="nil"/>
              <w:left w:val="nil"/>
              <w:bottom w:val="single" w:sz="4" w:space="0" w:color="auto"/>
              <w:right w:val="nil"/>
            </w:tcBorders>
          </w:tcPr>
          <w:p w14:paraId="6E337468"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single" w:sz="4" w:space="0" w:color="auto"/>
              <w:right w:val="nil"/>
            </w:tcBorders>
          </w:tcPr>
          <w:p w14:paraId="4705A754"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0C089136" w14:textId="77777777" w:rsidTr="000F4DB3">
        <w:tc>
          <w:tcPr>
            <w:tcW w:w="2268" w:type="dxa"/>
            <w:tcBorders>
              <w:top w:val="single" w:sz="4" w:space="0" w:color="auto"/>
              <w:left w:val="nil"/>
              <w:bottom w:val="nil"/>
              <w:right w:val="nil"/>
            </w:tcBorders>
          </w:tcPr>
          <w:p w14:paraId="402F60B3"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Symptom Reduction</w:t>
            </w:r>
          </w:p>
        </w:tc>
        <w:tc>
          <w:tcPr>
            <w:tcW w:w="2694" w:type="dxa"/>
            <w:tcBorders>
              <w:top w:val="single" w:sz="4" w:space="0" w:color="auto"/>
              <w:left w:val="nil"/>
              <w:bottom w:val="nil"/>
              <w:right w:val="nil"/>
            </w:tcBorders>
          </w:tcPr>
          <w:p w14:paraId="749D8ED0" w14:textId="77777777" w:rsidR="003B2349" w:rsidRPr="00B469F2" w:rsidRDefault="003B2349" w:rsidP="000F4DB3">
            <w:pPr>
              <w:rPr>
                <w:rFonts w:ascii="Times New Roman" w:hAnsi="Times New Roman" w:cs="Times New Roman"/>
                <w:sz w:val="20"/>
                <w:szCs w:val="20"/>
                <w:lang w:val="en-GB"/>
              </w:rPr>
            </w:pPr>
          </w:p>
        </w:tc>
        <w:tc>
          <w:tcPr>
            <w:tcW w:w="2409" w:type="dxa"/>
            <w:tcBorders>
              <w:top w:val="single" w:sz="4" w:space="0" w:color="auto"/>
              <w:left w:val="nil"/>
              <w:bottom w:val="nil"/>
              <w:right w:val="nil"/>
            </w:tcBorders>
          </w:tcPr>
          <w:p w14:paraId="5B7CAEF5" w14:textId="77777777" w:rsidR="003B2349" w:rsidRPr="00B469F2" w:rsidRDefault="003B2349" w:rsidP="000F4DB3">
            <w:pPr>
              <w:rPr>
                <w:rFonts w:ascii="Times New Roman" w:hAnsi="Times New Roman" w:cs="Times New Roman"/>
                <w:sz w:val="20"/>
                <w:szCs w:val="20"/>
                <w:lang w:val="en-GB"/>
              </w:rPr>
            </w:pPr>
          </w:p>
        </w:tc>
        <w:tc>
          <w:tcPr>
            <w:tcW w:w="1134" w:type="dxa"/>
            <w:tcBorders>
              <w:top w:val="single" w:sz="4" w:space="0" w:color="auto"/>
              <w:left w:val="nil"/>
              <w:bottom w:val="nil"/>
              <w:right w:val="nil"/>
            </w:tcBorders>
          </w:tcPr>
          <w:p w14:paraId="5950CE56"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24</w:t>
            </w:r>
          </w:p>
        </w:tc>
      </w:tr>
      <w:tr w:rsidR="003B2349" w:rsidRPr="00B469F2" w14:paraId="089BE2A9" w14:textId="77777777" w:rsidTr="000F4DB3">
        <w:tc>
          <w:tcPr>
            <w:tcW w:w="2268" w:type="dxa"/>
            <w:tcBorders>
              <w:top w:val="nil"/>
              <w:left w:val="nil"/>
              <w:bottom w:val="nil"/>
              <w:right w:val="nil"/>
            </w:tcBorders>
          </w:tcPr>
          <w:p w14:paraId="3FB78189"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7DF13218"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Oscillopsia</w:t>
            </w:r>
          </w:p>
        </w:tc>
        <w:tc>
          <w:tcPr>
            <w:tcW w:w="2409" w:type="dxa"/>
            <w:tcBorders>
              <w:top w:val="nil"/>
              <w:left w:val="nil"/>
              <w:bottom w:val="nil"/>
              <w:right w:val="nil"/>
            </w:tcBorders>
          </w:tcPr>
          <w:p w14:paraId="291BADF1"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25ECCDB2"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13</w:t>
            </w:r>
          </w:p>
        </w:tc>
      </w:tr>
      <w:tr w:rsidR="003B2349" w:rsidRPr="00B469F2" w14:paraId="6E4D9C73" w14:textId="77777777" w:rsidTr="000F4DB3">
        <w:tc>
          <w:tcPr>
            <w:tcW w:w="2268" w:type="dxa"/>
            <w:tcBorders>
              <w:top w:val="nil"/>
              <w:left w:val="nil"/>
              <w:bottom w:val="nil"/>
              <w:right w:val="nil"/>
            </w:tcBorders>
          </w:tcPr>
          <w:p w14:paraId="5F531B53"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24C2642"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0E64630F"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During locomotion</w:t>
            </w:r>
          </w:p>
        </w:tc>
        <w:tc>
          <w:tcPr>
            <w:tcW w:w="1134" w:type="dxa"/>
            <w:tcBorders>
              <w:top w:val="nil"/>
              <w:left w:val="nil"/>
              <w:bottom w:val="nil"/>
              <w:right w:val="nil"/>
            </w:tcBorders>
          </w:tcPr>
          <w:p w14:paraId="3C38E8F4"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5</w:t>
            </w:r>
          </w:p>
        </w:tc>
      </w:tr>
      <w:tr w:rsidR="003B2349" w:rsidRPr="00B469F2" w14:paraId="6F85AE61" w14:textId="77777777" w:rsidTr="000F4DB3">
        <w:tc>
          <w:tcPr>
            <w:tcW w:w="2268" w:type="dxa"/>
            <w:tcBorders>
              <w:top w:val="nil"/>
              <w:left w:val="nil"/>
              <w:bottom w:val="nil"/>
              <w:right w:val="nil"/>
            </w:tcBorders>
          </w:tcPr>
          <w:p w14:paraId="3277D061"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3981E298"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46DEB464"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Blurred vision</w:t>
            </w:r>
          </w:p>
        </w:tc>
        <w:tc>
          <w:tcPr>
            <w:tcW w:w="1134" w:type="dxa"/>
            <w:tcBorders>
              <w:top w:val="nil"/>
              <w:left w:val="nil"/>
              <w:bottom w:val="nil"/>
              <w:right w:val="nil"/>
            </w:tcBorders>
          </w:tcPr>
          <w:p w14:paraId="68BB2BA1"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4</w:t>
            </w:r>
          </w:p>
        </w:tc>
      </w:tr>
      <w:tr w:rsidR="003B2349" w:rsidRPr="00B469F2" w14:paraId="2D8EC293" w14:textId="77777777" w:rsidTr="000F4DB3">
        <w:tc>
          <w:tcPr>
            <w:tcW w:w="2268" w:type="dxa"/>
            <w:tcBorders>
              <w:top w:val="nil"/>
              <w:left w:val="nil"/>
              <w:bottom w:val="nil"/>
              <w:right w:val="nil"/>
            </w:tcBorders>
          </w:tcPr>
          <w:p w14:paraId="767FB8D8"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CE32F2E"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5295C32A"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Shaky feeling of the head</w:t>
            </w:r>
          </w:p>
        </w:tc>
        <w:tc>
          <w:tcPr>
            <w:tcW w:w="1134" w:type="dxa"/>
            <w:tcBorders>
              <w:top w:val="nil"/>
              <w:left w:val="nil"/>
              <w:bottom w:val="nil"/>
              <w:right w:val="nil"/>
            </w:tcBorders>
          </w:tcPr>
          <w:p w14:paraId="566CF8B9"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6BA32FBC" w14:textId="77777777" w:rsidTr="000F4DB3">
        <w:tc>
          <w:tcPr>
            <w:tcW w:w="2268" w:type="dxa"/>
            <w:tcBorders>
              <w:top w:val="nil"/>
              <w:left w:val="nil"/>
              <w:bottom w:val="nil"/>
              <w:right w:val="nil"/>
            </w:tcBorders>
          </w:tcPr>
          <w:p w14:paraId="58CB546C"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0B7296F8" w14:textId="77777777" w:rsidR="003B2349" w:rsidRPr="00B469F2" w:rsidRDefault="003B2349" w:rsidP="000F4DB3">
            <w:pPr>
              <w:rPr>
                <w:rFonts w:ascii="Times New Roman" w:hAnsi="Times New Roman" w:cs="Times New Roman"/>
                <w:sz w:val="20"/>
                <w:szCs w:val="20"/>
                <w:lang w:val="en-GB"/>
              </w:rPr>
            </w:pPr>
          </w:p>
        </w:tc>
        <w:tc>
          <w:tcPr>
            <w:tcW w:w="2409" w:type="dxa"/>
            <w:tcBorders>
              <w:top w:val="nil"/>
              <w:left w:val="nil"/>
              <w:bottom w:val="nil"/>
              <w:right w:val="nil"/>
            </w:tcBorders>
          </w:tcPr>
          <w:p w14:paraId="46165281"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Unspecified</w:t>
            </w:r>
          </w:p>
        </w:tc>
        <w:tc>
          <w:tcPr>
            <w:tcW w:w="1134" w:type="dxa"/>
            <w:tcBorders>
              <w:top w:val="nil"/>
              <w:left w:val="nil"/>
              <w:bottom w:val="nil"/>
              <w:right w:val="nil"/>
            </w:tcBorders>
          </w:tcPr>
          <w:p w14:paraId="6167F15C" w14:textId="77777777" w:rsidR="003B2349" w:rsidRPr="00B469F2" w:rsidRDefault="003B2349" w:rsidP="000F4DB3">
            <w:pPr>
              <w:jc w:val="right"/>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2231BCC8" w14:textId="77777777" w:rsidTr="000F4DB3">
        <w:tc>
          <w:tcPr>
            <w:tcW w:w="2268" w:type="dxa"/>
            <w:tcBorders>
              <w:top w:val="nil"/>
              <w:left w:val="nil"/>
              <w:bottom w:val="nil"/>
              <w:right w:val="nil"/>
            </w:tcBorders>
          </w:tcPr>
          <w:p w14:paraId="6E6B2CEA"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0A7035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Balance</w:t>
            </w:r>
          </w:p>
        </w:tc>
        <w:tc>
          <w:tcPr>
            <w:tcW w:w="2409" w:type="dxa"/>
            <w:tcBorders>
              <w:top w:val="nil"/>
              <w:left w:val="nil"/>
              <w:bottom w:val="nil"/>
              <w:right w:val="nil"/>
            </w:tcBorders>
          </w:tcPr>
          <w:p w14:paraId="4237336F"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5ABD1093"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5</w:t>
            </w:r>
          </w:p>
        </w:tc>
      </w:tr>
      <w:tr w:rsidR="003B2349" w:rsidRPr="00B469F2" w14:paraId="472ED2FF" w14:textId="77777777" w:rsidTr="000F4DB3">
        <w:tc>
          <w:tcPr>
            <w:tcW w:w="2268" w:type="dxa"/>
            <w:tcBorders>
              <w:top w:val="nil"/>
              <w:left w:val="nil"/>
              <w:bottom w:val="nil"/>
              <w:right w:val="nil"/>
            </w:tcBorders>
          </w:tcPr>
          <w:p w14:paraId="69241547"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8512FB8"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Restlessness</w:t>
            </w:r>
          </w:p>
        </w:tc>
        <w:tc>
          <w:tcPr>
            <w:tcW w:w="2409" w:type="dxa"/>
            <w:tcBorders>
              <w:top w:val="nil"/>
              <w:left w:val="nil"/>
              <w:bottom w:val="nil"/>
              <w:right w:val="nil"/>
            </w:tcBorders>
          </w:tcPr>
          <w:p w14:paraId="4DA06109"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1CB78325"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31F66237" w14:textId="77777777" w:rsidTr="000F4DB3">
        <w:tc>
          <w:tcPr>
            <w:tcW w:w="2268" w:type="dxa"/>
            <w:tcBorders>
              <w:top w:val="nil"/>
              <w:left w:val="nil"/>
              <w:bottom w:val="nil"/>
              <w:right w:val="nil"/>
            </w:tcBorders>
          </w:tcPr>
          <w:p w14:paraId="6A614F16"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3223DFA7"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Tiredness</w:t>
            </w:r>
          </w:p>
        </w:tc>
        <w:tc>
          <w:tcPr>
            <w:tcW w:w="2409" w:type="dxa"/>
            <w:tcBorders>
              <w:top w:val="nil"/>
              <w:left w:val="nil"/>
              <w:bottom w:val="nil"/>
              <w:right w:val="nil"/>
            </w:tcBorders>
          </w:tcPr>
          <w:p w14:paraId="2547C949"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4E01B129"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0B9C89FD" w14:textId="77777777" w:rsidTr="000F4DB3">
        <w:tc>
          <w:tcPr>
            <w:tcW w:w="2268" w:type="dxa"/>
            <w:tcBorders>
              <w:top w:val="nil"/>
              <w:left w:val="nil"/>
              <w:bottom w:val="single" w:sz="4" w:space="0" w:color="auto"/>
              <w:right w:val="nil"/>
            </w:tcBorders>
          </w:tcPr>
          <w:p w14:paraId="5422962C"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single" w:sz="4" w:space="0" w:color="auto"/>
              <w:right w:val="nil"/>
            </w:tcBorders>
          </w:tcPr>
          <w:p w14:paraId="4DE7E6AE"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 xml:space="preserve">Nausea </w:t>
            </w:r>
          </w:p>
        </w:tc>
        <w:tc>
          <w:tcPr>
            <w:tcW w:w="2409" w:type="dxa"/>
            <w:tcBorders>
              <w:top w:val="nil"/>
              <w:left w:val="nil"/>
              <w:bottom w:val="single" w:sz="4" w:space="0" w:color="auto"/>
              <w:right w:val="nil"/>
            </w:tcBorders>
          </w:tcPr>
          <w:p w14:paraId="5489931A"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single" w:sz="4" w:space="0" w:color="auto"/>
              <w:right w:val="nil"/>
            </w:tcBorders>
          </w:tcPr>
          <w:p w14:paraId="3CDD29E2"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70581CC9" w14:textId="77777777" w:rsidTr="000F4DB3">
        <w:tc>
          <w:tcPr>
            <w:tcW w:w="2268" w:type="dxa"/>
            <w:tcBorders>
              <w:top w:val="single" w:sz="4" w:space="0" w:color="auto"/>
              <w:left w:val="nil"/>
              <w:bottom w:val="nil"/>
              <w:right w:val="nil"/>
            </w:tcBorders>
          </w:tcPr>
          <w:p w14:paraId="0F665BF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Quality of Life</w:t>
            </w:r>
          </w:p>
        </w:tc>
        <w:tc>
          <w:tcPr>
            <w:tcW w:w="2694" w:type="dxa"/>
            <w:tcBorders>
              <w:top w:val="single" w:sz="4" w:space="0" w:color="auto"/>
              <w:left w:val="nil"/>
              <w:bottom w:val="nil"/>
              <w:right w:val="nil"/>
            </w:tcBorders>
          </w:tcPr>
          <w:p w14:paraId="64E20CC2" w14:textId="77777777" w:rsidR="003B2349" w:rsidRPr="00B469F2" w:rsidRDefault="003B2349" w:rsidP="000F4DB3">
            <w:pPr>
              <w:rPr>
                <w:rFonts w:ascii="Times New Roman" w:hAnsi="Times New Roman" w:cs="Times New Roman"/>
                <w:sz w:val="20"/>
                <w:szCs w:val="20"/>
                <w:lang w:val="en-GB"/>
              </w:rPr>
            </w:pPr>
          </w:p>
        </w:tc>
        <w:tc>
          <w:tcPr>
            <w:tcW w:w="2409" w:type="dxa"/>
            <w:tcBorders>
              <w:top w:val="single" w:sz="4" w:space="0" w:color="auto"/>
              <w:left w:val="nil"/>
              <w:bottom w:val="nil"/>
              <w:right w:val="nil"/>
            </w:tcBorders>
          </w:tcPr>
          <w:p w14:paraId="4F105102" w14:textId="77777777" w:rsidR="003B2349" w:rsidRPr="00B469F2" w:rsidRDefault="003B2349" w:rsidP="000F4DB3">
            <w:pPr>
              <w:rPr>
                <w:rFonts w:ascii="Times New Roman" w:hAnsi="Times New Roman" w:cs="Times New Roman"/>
                <w:sz w:val="20"/>
                <w:szCs w:val="20"/>
                <w:lang w:val="en-GB"/>
              </w:rPr>
            </w:pPr>
          </w:p>
        </w:tc>
        <w:tc>
          <w:tcPr>
            <w:tcW w:w="1134" w:type="dxa"/>
            <w:tcBorders>
              <w:top w:val="single" w:sz="4" w:space="0" w:color="auto"/>
              <w:left w:val="nil"/>
              <w:bottom w:val="nil"/>
              <w:right w:val="nil"/>
            </w:tcBorders>
          </w:tcPr>
          <w:p w14:paraId="40008E19"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24</w:t>
            </w:r>
          </w:p>
        </w:tc>
      </w:tr>
      <w:tr w:rsidR="003B2349" w:rsidRPr="00B469F2" w14:paraId="6F77E005" w14:textId="77777777" w:rsidTr="000F4DB3">
        <w:tc>
          <w:tcPr>
            <w:tcW w:w="2268" w:type="dxa"/>
            <w:tcBorders>
              <w:top w:val="nil"/>
              <w:left w:val="nil"/>
              <w:bottom w:val="nil"/>
              <w:right w:val="nil"/>
            </w:tcBorders>
          </w:tcPr>
          <w:p w14:paraId="7F5544B3"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053986A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Being able to live the life from before the development of BV</w:t>
            </w:r>
          </w:p>
        </w:tc>
        <w:tc>
          <w:tcPr>
            <w:tcW w:w="2409" w:type="dxa"/>
            <w:tcBorders>
              <w:top w:val="nil"/>
              <w:left w:val="nil"/>
              <w:bottom w:val="nil"/>
              <w:right w:val="nil"/>
            </w:tcBorders>
          </w:tcPr>
          <w:p w14:paraId="0AEEB538"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02AAD9F3"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8</w:t>
            </w:r>
          </w:p>
        </w:tc>
      </w:tr>
      <w:tr w:rsidR="003B2349" w:rsidRPr="00B469F2" w14:paraId="69CE9585" w14:textId="77777777" w:rsidTr="000F4DB3">
        <w:tc>
          <w:tcPr>
            <w:tcW w:w="2268" w:type="dxa"/>
            <w:tcBorders>
              <w:top w:val="nil"/>
              <w:left w:val="nil"/>
              <w:bottom w:val="nil"/>
              <w:right w:val="nil"/>
            </w:tcBorders>
          </w:tcPr>
          <w:p w14:paraId="64DA081E"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B7651D3"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Freedom of movement</w:t>
            </w:r>
          </w:p>
        </w:tc>
        <w:tc>
          <w:tcPr>
            <w:tcW w:w="2409" w:type="dxa"/>
            <w:tcBorders>
              <w:top w:val="nil"/>
              <w:left w:val="nil"/>
              <w:bottom w:val="nil"/>
              <w:right w:val="nil"/>
            </w:tcBorders>
          </w:tcPr>
          <w:p w14:paraId="252DC6D9"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68323956"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7</w:t>
            </w:r>
          </w:p>
        </w:tc>
      </w:tr>
      <w:tr w:rsidR="003B2349" w:rsidRPr="00B469F2" w14:paraId="117A9D32" w14:textId="77777777" w:rsidTr="000F4DB3">
        <w:tc>
          <w:tcPr>
            <w:tcW w:w="2268" w:type="dxa"/>
            <w:tcBorders>
              <w:top w:val="nil"/>
              <w:left w:val="nil"/>
              <w:bottom w:val="nil"/>
              <w:right w:val="nil"/>
            </w:tcBorders>
          </w:tcPr>
          <w:p w14:paraId="354B0421"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9EA46A6"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Being independent</w:t>
            </w:r>
          </w:p>
        </w:tc>
        <w:tc>
          <w:tcPr>
            <w:tcW w:w="2409" w:type="dxa"/>
            <w:tcBorders>
              <w:top w:val="nil"/>
              <w:left w:val="nil"/>
              <w:bottom w:val="nil"/>
              <w:right w:val="nil"/>
            </w:tcBorders>
          </w:tcPr>
          <w:p w14:paraId="4BA50DEB"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1613D261"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5</w:t>
            </w:r>
          </w:p>
        </w:tc>
      </w:tr>
      <w:tr w:rsidR="003B2349" w:rsidRPr="00B469F2" w14:paraId="65F1785A" w14:textId="77777777" w:rsidTr="000F4DB3">
        <w:tc>
          <w:tcPr>
            <w:tcW w:w="2268" w:type="dxa"/>
            <w:tcBorders>
              <w:top w:val="nil"/>
              <w:left w:val="nil"/>
              <w:bottom w:val="nil"/>
              <w:right w:val="nil"/>
            </w:tcBorders>
          </w:tcPr>
          <w:p w14:paraId="27ED455B"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48A84C1"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Doing activities without thinking</w:t>
            </w:r>
          </w:p>
        </w:tc>
        <w:tc>
          <w:tcPr>
            <w:tcW w:w="2409" w:type="dxa"/>
            <w:tcBorders>
              <w:top w:val="nil"/>
              <w:left w:val="nil"/>
              <w:bottom w:val="nil"/>
              <w:right w:val="nil"/>
            </w:tcBorders>
          </w:tcPr>
          <w:p w14:paraId="6113D201"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506C4DCC"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13988EBE" w14:textId="77777777" w:rsidTr="000F4DB3">
        <w:tc>
          <w:tcPr>
            <w:tcW w:w="2268" w:type="dxa"/>
            <w:tcBorders>
              <w:top w:val="nil"/>
              <w:left w:val="nil"/>
              <w:bottom w:val="nil"/>
              <w:right w:val="nil"/>
            </w:tcBorders>
          </w:tcPr>
          <w:p w14:paraId="7BA30E73" w14:textId="77777777" w:rsidR="003B2349" w:rsidRPr="00B469F2"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396E5859"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Unspecified</w:t>
            </w:r>
          </w:p>
        </w:tc>
        <w:tc>
          <w:tcPr>
            <w:tcW w:w="2409" w:type="dxa"/>
            <w:tcBorders>
              <w:top w:val="nil"/>
              <w:left w:val="nil"/>
              <w:bottom w:val="nil"/>
              <w:right w:val="nil"/>
            </w:tcBorders>
          </w:tcPr>
          <w:p w14:paraId="594030DD" w14:textId="77777777" w:rsidR="003B2349" w:rsidRPr="00B469F2"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0E9F62A8"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bl>
    <w:p w14:paraId="5EA8BBFB" w14:textId="77777777" w:rsidR="003B2349" w:rsidRPr="00B469F2" w:rsidRDefault="003B2349" w:rsidP="003B2349">
      <w:pPr>
        <w:rPr>
          <w:rFonts w:ascii="Times New Roman" w:hAnsi="Times New Roman" w:cs="Times New Roman"/>
          <w:sz w:val="20"/>
          <w:szCs w:val="20"/>
          <w:lang w:val="en-GB"/>
        </w:rPr>
      </w:pPr>
    </w:p>
    <w:p w14:paraId="0A40656D" w14:textId="77777777" w:rsidR="00C05190" w:rsidRDefault="00C05190">
      <w:pPr>
        <w:rPr>
          <w:rFonts w:ascii="Times New Roman" w:hAnsi="Times New Roman" w:cs="Times New Roman"/>
          <w:b/>
          <w:bCs/>
          <w:iCs/>
          <w:sz w:val="20"/>
          <w:szCs w:val="20"/>
          <w:lang w:val="en-GB"/>
        </w:rPr>
      </w:pPr>
      <w:r>
        <w:rPr>
          <w:rFonts w:ascii="Times New Roman" w:hAnsi="Times New Roman" w:cs="Times New Roman"/>
          <w:b/>
          <w:bCs/>
          <w:iCs/>
          <w:sz w:val="20"/>
          <w:szCs w:val="20"/>
          <w:lang w:val="en-GB"/>
        </w:rPr>
        <w:br w:type="page"/>
      </w:r>
    </w:p>
    <w:p w14:paraId="637FC6E2" w14:textId="77777777" w:rsidR="003B2349" w:rsidRPr="00B469F2" w:rsidRDefault="003B2349" w:rsidP="003B2349">
      <w:pPr>
        <w:rPr>
          <w:rFonts w:ascii="Times New Roman" w:hAnsi="Times New Roman" w:cs="Times New Roman"/>
          <w:iCs/>
          <w:sz w:val="20"/>
          <w:szCs w:val="20"/>
          <w:lang w:val="en-GB"/>
        </w:rPr>
      </w:pPr>
      <w:r w:rsidRPr="00A15085">
        <w:rPr>
          <w:rFonts w:ascii="Times New Roman" w:hAnsi="Times New Roman" w:cs="Times New Roman"/>
          <w:b/>
          <w:bCs/>
          <w:iCs/>
          <w:sz w:val="20"/>
          <w:szCs w:val="20"/>
          <w:lang w:val="en-GB"/>
        </w:rPr>
        <w:lastRenderedPageBreak/>
        <w:t>Table 2</w:t>
      </w:r>
      <w:r w:rsidRPr="00B469F2">
        <w:rPr>
          <w:rFonts w:ascii="Times New Roman" w:hAnsi="Times New Roman" w:cs="Times New Roman"/>
          <w:iCs/>
          <w:sz w:val="20"/>
          <w:szCs w:val="20"/>
          <w:lang w:val="en-GB"/>
        </w:rPr>
        <w:t xml:space="preserve"> Specification of the desired level of overall improvement after receiving a vestibular implant of patients with bilateral vestibulopathy (respondent driven topic). For each category, it is indicated how often it was mentioned by the </w:t>
      </w:r>
      <w:r w:rsidR="00893604">
        <w:rPr>
          <w:rFonts w:ascii="Times New Roman" w:hAnsi="Times New Roman" w:cs="Times New Roman"/>
          <w:iCs/>
          <w:sz w:val="20"/>
          <w:szCs w:val="20"/>
          <w:lang w:val="en-GB"/>
        </w:rPr>
        <w:t>patient</w:t>
      </w:r>
      <w:r w:rsidRPr="00B469F2">
        <w:rPr>
          <w:rFonts w:ascii="Times New Roman" w:hAnsi="Times New Roman" w:cs="Times New Roman"/>
          <w:iCs/>
          <w:sz w:val="20"/>
          <w:szCs w:val="20"/>
          <w:lang w:val="en-GB"/>
        </w:rPr>
        <w:t>s (frequency, n=16)</w:t>
      </w:r>
    </w:p>
    <w:tbl>
      <w:tblPr>
        <w:tblStyle w:val="Tabelraster"/>
        <w:tblW w:w="5670" w:type="dxa"/>
        <w:tblLayout w:type="fixed"/>
        <w:tblLook w:val="04A0" w:firstRow="1" w:lastRow="0" w:firstColumn="1" w:lastColumn="0" w:noHBand="0" w:noVBand="1"/>
      </w:tblPr>
      <w:tblGrid>
        <w:gridCol w:w="4536"/>
        <w:gridCol w:w="1134"/>
      </w:tblGrid>
      <w:tr w:rsidR="003B2349" w:rsidRPr="00B469F2" w14:paraId="06AD48A6" w14:textId="77777777" w:rsidTr="00893604">
        <w:tc>
          <w:tcPr>
            <w:tcW w:w="4536" w:type="dxa"/>
            <w:tcBorders>
              <w:top w:val="nil"/>
              <w:left w:val="nil"/>
              <w:bottom w:val="single" w:sz="4" w:space="0" w:color="auto"/>
              <w:right w:val="nil"/>
            </w:tcBorders>
          </w:tcPr>
          <w:p w14:paraId="37FDC676"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 xml:space="preserve">Category </w:t>
            </w:r>
          </w:p>
        </w:tc>
        <w:tc>
          <w:tcPr>
            <w:tcW w:w="1134" w:type="dxa"/>
            <w:tcBorders>
              <w:top w:val="nil"/>
              <w:left w:val="nil"/>
              <w:bottom w:val="single" w:sz="4" w:space="0" w:color="auto"/>
              <w:right w:val="nil"/>
            </w:tcBorders>
          </w:tcPr>
          <w:p w14:paraId="1DB36819"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Frequency</w:t>
            </w:r>
          </w:p>
        </w:tc>
      </w:tr>
      <w:tr w:rsidR="003B2349" w:rsidRPr="00B469F2" w14:paraId="3136FE84" w14:textId="77777777" w:rsidTr="00893604">
        <w:tc>
          <w:tcPr>
            <w:tcW w:w="4536" w:type="dxa"/>
            <w:tcBorders>
              <w:top w:val="single" w:sz="4" w:space="0" w:color="auto"/>
              <w:left w:val="nil"/>
              <w:bottom w:val="nil"/>
              <w:right w:val="nil"/>
            </w:tcBorders>
          </w:tcPr>
          <w:p w14:paraId="40C8B94F"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All minimal improvement is desired</w:t>
            </w:r>
          </w:p>
        </w:tc>
        <w:tc>
          <w:tcPr>
            <w:tcW w:w="1134" w:type="dxa"/>
            <w:tcBorders>
              <w:top w:val="single" w:sz="4" w:space="0" w:color="auto"/>
              <w:left w:val="nil"/>
              <w:bottom w:val="nil"/>
              <w:right w:val="nil"/>
            </w:tcBorders>
          </w:tcPr>
          <w:p w14:paraId="6F79DD98"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5</w:t>
            </w:r>
          </w:p>
        </w:tc>
      </w:tr>
      <w:tr w:rsidR="003B2349" w:rsidRPr="00B469F2" w14:paraId="55DA0D3F" w14:textId="77777777" w:rsidTr="00893604">
        <w:tc>
          <w:tcPr>
            <w:tcW w:w="4536" w:type="dxa"/>
            <w:tcBorders>
              <w:top w:val="nil"/>
              <w:left w:val="nil"/>
              <w:bottom w:val="nil"/>
              <w:right w:val="nil"/>
            </w:tcBorders>
          </w:tcPr>
          <w:p w14:paraId="25CECFD1"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Enough improvement to be able to manage daily life</w:t>
            </w:r>
          </w:p>
        </w:tc>
        <w:tc>
          <w:tcPr>
            <w:tcW w:w="1134" w:type="dxa"/>
            <w:tcBorders>
              <w:top w:val="nil"/>
              <w:left w:val="nil"/>
              <w:bottom w:val="nil"/>
              <w:right w:val="nil"/>
            </w:tcBorders>
          </w:tcPr>
          <w:p w14:paraId="0A0751CE"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6747FDE0" w14:textId="77777777" w:rsidTr="00893604">
        <w:tc>
          <w:tcPr>
            <w:tcW w:w="4536" w:type="dxa"/>
            <w:tcBorders>
              <w:top w:val="nil"/>
              <w:left w:val="nil"/>
              <w:bottom w:val="nil"/>
              <w:right w:val="nil"/>
            </w:tcBorders>
          </w:tcPr>
          <w:p w14:paraId="293B19AE"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Improvement of 1 symptom</w:t>
            </w:r>
          </w:p>
        </w:tc>
        <w:tc>
          <w:tcPr>
            <w:tcW w:w="1134" w:type="dxa"/>
            <w:tcBorders>
              <w:top w:val="nil"/>
              <w:left w:val="nil"/>
              <w:bottom w:val="nil"/>
              <w:right w:val="nil"/>
            </w:tcBorders>
          </w:tcPr>
          <w:p w14:paraId="5B550259"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7F3193C9" w14:textId="77777777" w:rsidTr="00893604">
        <w:tc>
          <w:tcPr>
            <w:tcW w:w="4536" w:type="dxa"/>
            <w:tcBorders>
              <w:top w:val="nil"/>
              <w:left w:val="nil"/>
              <w:bottom w:val="nil"/>
              <w:right w:val="nil"/>
            </w:tcBorders>
          </w:tcPr>
          <w:p w14:paraId="4FE369A5"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50% improvement</w:t>
            </w:r>
          </w:p>
        </w:tc>
        <w:tc>
          <w:tcPr>
            <w:tcW w:w="1134" w:type="dxa"/>
            <w:tcBorders>
              <w:top w:val="nil"/>
              <w:left w:val="nil"/>
              <w:bottom w:val="nil"/>
              <w:right w:val="nil"/>
            </w:tcBorders>
          </w:tcPr>
          <w:p w14:paraId="6258AEAA"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5B4FCEE8" w14:textId="77777777" w:rsidTr="00893604">
        <w:trPr>
          <w:trHeight w:val="60"/>
        </w:trPr>
        <w:tc>
          <w:tcPr>
            <w:tcW w:w="4536" w:type="dxa"/>
            <w:tcBorders>
              <w:top w:val="nil"/>
              <w:left w:val="nil"/>
              <w:bottom w:val="nil"/>
              <w:right w:val="nil"/>
            </w:tcBorders>
          </w:tcPr>
          <w:p w14:paraId="2BFF72AB"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60-70% improvement</w:t>
            </w:r>
          </w:p>
        </w:tc>
        <w:tc>
          <w:tcPr>
            <w:tcW w:w="1134" w:type="dxa"/>
            <w:tcBorders>
              <w:top w:val="nil"/>
              <w:left w:val="nil"/>
              <w:bottom w:val="nil"/>
              <w:right w:val="nil"/>
            </w:tcBorders>
          </w:tcPr>
          <w:p w14:paraId="01DECC49"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33AD043B" w14:textId="77777777" w:rsidTr="00893604">
        <w:tc>
          <w:tcPr>
            <w:tcW w:w="4536" w:type="dxa"/>
            <w:tcBorders>
              <w:top w:val="nil"/>
              <w:left w:val="nil"/>
              <w:bottom w:val="nil"/>
              <w:right w:val="nil"/>
            </w:tcBorders>
          </w:tcPr>
          <w:p w14:paraId="1FC17194"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100% improvement</w:t>
            </w:r>
          </w:p>
        </w:tc>
        <w:tc>
          <w:tcPr>
            <w:tcW w:w="1134" w:type="dxa"/>
            <w:tcBorders>
              <w:top w:val="nil"/>
              <w:left w:val="nil"/>
              <w:bottom w:val="nil"/>
              <w:right w:val="nil"/>
            </w:tcBorders>
          </w:tcPr>
          <w:p w14:paraId="5B2EF655"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bl>
    <w:p w14:paraId="0F880DC0" w14:textId="77777777" w:rsidR="003B2349" w:rsidRDefault="003B2349" w:rsidP="003B2349">
      <w:pPr>
        <w:rPr>
          <w:rFonts w:ascii="Times New Roman" w:hAnsi="Times New Roman" w:cs="Times New Roman"/>
          <w:sz w:val="20"/>
          <w:szCs w:val="20"/>
          <w:lang w:val="en-GB"/>
        </w:rPr>
      </w:pPr>
    </w:p>
    <w:p w14:paraId="718428B5" w14:textId="77777777" w:rsidR="00C05190" w:rsidRDefault="00C05190" w:rsidP="003B2349">
      <w:pPr>
        <w:rPr>
          <w:rFonts w:ascii="Times New Roman" w:hAnsi="Times New Roman" w:cs="Times New Roman"/>
          <w:sz w:val="20"/>
          <w:szCs w:val="20"/>
          <w:lang w:val="en-GB"/>
        </w:rPr>
      </w:pPr>
    </w:p>
    <w:p w14:paraId="761A9D2A" w14:textId="77777777" w:rsidR="00C05190" w:rsidRPr="00B469F2" w:rsidRDefault="00C05190" w:rsidP="003B2349">
      <w:pPr>
        <w:rPr>
          <w:rFonts w:ascii="Times New Roman" w:hAnsi="Times New Roman" w:cs="Times New Roman"/>
          <w:sz w:val="20"/>
          <w:szCs w:val="20"/>
          <w:lang w:val="en-GB"/>
        </w:rPr>
      </w:pPr>
    </w:p>
    <w:p w14:paraId="760C465F" w14:textId="77777777" w:rsidR="003B2349" w:rsidRPr="00B469F2" w:rsidRDefault="003B2349" w:rsidP="003B2349">
      <w:pPr>
        <w:rPr>
          <w:rFonts w:ascii="Times New Roman" w:hAnsi="Times New Roman" w:cs="Times New Roman"/>
          <w:iCs/>
          <w:sz w:val="20"/>
          <w:szCs w:val="20"/>
          <w:lang w:val="en-GB"/>
        </w:rPr>
      </w:pPr>
      <w:r w:rsidRPr="00A15085">
        <w:rPr>
          <w:rFonts w:ascii="Times New Roman" w:hAnsi="Times New Roman" w:cs="Times New Roman"/>
          <w:b/>
          <w:bCs/>
          <w:iCs/>
          <w:sz w:val="20"/>
          <w:szCs w:val="20"/>
          <w:lang w:val="en-GB"/>
        </w:rPr>
        <w:t>Table 3</w:t>
      </w:r>
      <w:r w:rsidRPr="00B469F2">
        <w:rPr>
          <w:rFonts w:ascii="Times New Roman" w:hAnsi="Times New Roman" w:cs="Times New Roman"/>
          <w:iCs/>
          <w:sz w:val="20"/>
          <w:szCs w:val="20"/>
          <w:lang w:val="en-GB"/>
        </w:rPr>
        <w:t xml:space="preserve"> Number of patients with bilateral vestibulopathy (frequency, n=19) who would </w:t>
      </w:r>
      <w:r>
        <w:rPr>
          <w:rFonts w:ascii="Times New Roman" w:hAnsi="Times New Roman" w:cs="Times New Roman"/>
          <w:iCs/>
          <w:sz w:val="20"/>
          <w:szCs w:val="20"/>
          <w:lang w:val="en-GB"/>
        </w:rPr>
        <w:t>or</w:t>
      </w:r>
      <w:r w:rsidRPr="00B469F2">
        <w:rPr>
          <w:rFonts w:ascii="Times New Roman" w:hAnsi="Times New Roman" w:cs="Times New Roman"/>
          <w:iCs/>
          <w:sz w:val="20"/>
          <w:szCs w:val="20"/>
          <w:lang w:val="en-GB"/>
        </w:rPr>
        <w:t xml:space="preserve"> would not consider a vestibular implant </w:t>
      </w:r>
      <w:proofErr w:type="gramStart"/>
      <w:r w:rsidRPr="00B469F2">
        <w:rPr>
          <w:rFonts w:ascii="Times New Roman" w:hAnsi="Times New Roman" w:cs="Times New Roman"/>
          <w:iCs/>
          <w:sz w:val="20"/>
          <w:szCs w:val="20"/>
          <w:lang w:val="en-GB"/>
        </w:rPr>
        <w:t>at the moment</w:t>
      </w:r>
      <w:proofErr w:type="gramEnd"/>
      <w:r w:rsidRPr="00B469F2">
        <w:rPr>
          <w:rFonts w:ascii="Times New Roman" w:hAnsi="Times New Roman" w:cs="Times New Roman"/>
          <w:iCs/>
          <w:sz w:val="20"/>
          <w:szCs w:val="20"/>
          <w:lang w:val="en-GB"/>
        </w:rPr>
        <w:t xml:space="preserve"> of the conducted interview (respondent driven topic)</w:t>
      </w:r>
    </w:p>
    <w:tbl>
      <w:tblPr>
        <w:tblStyle w:val="Tabelraster"/>
        <w:tblW w:w="4111" w:type="dxa"/>
        <w:tblLayout w:type="fixed"/>
        <w:tblLook w:val="04A0" w:firstRow="1" w:lastRow="0" w:firstColumn="1" w:lastColumn="0" w:noHBand="0" w:noVBand="1"/>
      </w:tblPr>
      <w:tblGrid>
        <w:gridCol w:w="2977"/>
        <w:gridCol w:w="1134"/>
      </w:tblGrid>
      <w:tr w:rsidR="003B2349" w:rsidRPr="00B469F2" w14:paraId="6DE7758B" w14:textId="77777777" w:rsidTr="00893604">
        <w:tc>
          <w:tcPr>
            <w:tcW w:w="2977" w:type="dxa"/>
            <w:tcBorders>
              <w:top w:val="nil"/>
              <w:left w:val="nil"/>
              <w:bottom w:val="single" w:sz="4" w:space="0" w:color="auto"/>
              <w:right w:val="nil"/>
            </w:tcBorders>
          </w:tcPr>
          <w:p w14:paraId="4FF49CED"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 xml:space="preserve">Category </w:t>
            </w:r>
          </w:p>
        </w:tc>
        <w:tc>
          <w:tcPr>
            <w:tcW w:w="1134" w:type="dxa"/>
            <w:tcBorders>
              <w:top w:val="nil"/>
              <w:left w:val="nil"/>
              <w:bottom w:val="single" w:sz="4" w:space="0" w:color="auto"/>
              <w:right w:val="nil"/>
            </w:tcBorders>
          </w:tcPr>
          <w:p w14:paraId="76351805"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Frequency</w:t>
            </w:r>
          </w:p>
        </w:tc>
      </w:tr>
      <w:tr w:rsidR="003B2349" w:rsidRPr="00B469F2" w14:paraId="694ED8A8" w14:textId="77777777" w:rsidTr="00893604">
        <w:tc>
          <w:tcPr>
            <w:tcW w:w="2977" w:type="dxa"/>
            <w:tcBorders>
              <w:top w:val="single" w:sz="4" w:space="0" w:color="auto"/>
              <w:left w:val="nil"/>
              <w:bottom w:val="nil"/>
              <w:right w:val="nil"/>
            </w:tcBorders>
          </w:tcPr>
          <w:p w14:paraId="63954DE7"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Would consider VI treatment</w:t>
            </w:r>
          </w:p>
        </w:tc>
        <w:tc>
          <w:tcPr>
            <w:tcW w:w="1134" w:type="dxa"/>
            <w:tcBorders>
              <w:top w:val="single" w:sz="4" w:space="0" w:color="auto"/>
              <w:left w:val="nil"/>
              <w:bottom w:val="nil"/>
              <w:right w:val="nil"/>
            </w:tcBorders>
          </w:tcPr>
          <w:p w14:paraId="71DA9339"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15</w:t>
            </w:r>
          </w:p>
        </w:tc>
      </w:tr>
      <w:tr w:rsidR="003B2349" w:rsidRPr="00B469F2" w14:paraId="65D83C99" w14:textId="77777777" w:rsidTr="00893604">
        <w:tc>
          <w:tcPr>
            <w:tcW w:w="2977" w:type="dxa"/>
            <w:tcBorders>
              <w:top w:val="nil"/>
              <w:left w:val="nil"/>
              <w:bottom w:val="nil"/>
              <w:right w:val="nil"/>
            </w:tcBorders>
          </w:tcPr>
          <w:p w14:paraId="10DA950D"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Would not consider VI treatment</w:t>
            </w:r>
          </w:p>
        </w:tc>
        <w:tc>
          <w:tcPr>
            <w:tcW w:w="1134" w:type="dxa"/>
            <w:tcBorders>
              <w:top w:val="nil"/>
              <w:left w:val="nil"/>
              <w:bottom w:val="nil"/>
              <w:right w:val="nil"/>
            </w:tcBorders>
          </w:tcPr>
          <w:p w14:paraId="2C94DC68"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4</w:t>
            </w:r>
          </w:p>
        </w:tc>
      </w:tr>
    </w:tbl>
    <w:p w14:paraId="3399A9FA" w14:textId="77777777" w:rsidR="003B2349" w:rsidRDefault="003B2349" w:rsidP="003B2349">
      <w:pPr>
        <w:rPr>
          <w:rFonts w:ascii="Times New Roman" w:hAnsi="Times New Roman" w:cs="Times New Roman"/>
          <w:sz w:val="20"/>
          <w:szCs w:val="20"/>
          <w:lang w:val="en-GB"/>
        </w:rPr>
      </w:pPr>
    </w:p>
    <w:p w14:paraId="291AA0FB" w14:textId="77777777" w:rsidR="00C05190" w:rsidRDefault="00C05190" w:rsidP="003B2349">
      <w:pPr>
        <w:rPr>
          <w:rFonts w:ascii="Times New Roman" w:hAnsi="Times New Roman" w:cs="Times New Roman"/>
          <w:sz w:val="20"/>
          <w:szCs w:val="20"/>
          <w:lang w:val="en-GB"/>
        </w:rPr>
      </w:pPr>
    </w:p>
    <w:p w14:paraId="7D9E89C2" w14:textId="77777777" w:rsidR="00C05190" w:rsidRPr="00B469F2" w:rsidRDefault="00C05190" w:rsidP="003B2349">
      <w:pPr>
        <w:rPr>
          <w:rFonts w:ascii="Times New Roman" w:hAnsi="Times New Roman" w:cs="Times New Roman"/>
          <w:sz w:val="20"/>
          <w:szCs w:val="20"/>
          <w:lang w:val="en-GB"/>
        </w:rPr>
      </w:pPr>
    </w:p>
    <w:p w14:paraId="4617C9BE" w14:textId="77777777" w:rsidR="003B2349" w:rsidRPr="00B469F2" w:rsidRDefault="003B2349" w:rsidP="003B2349">
      <w:pPr>
        <w:rPr>
          <w:rFonts w:ascii="Times New Roman" w:hAnsi="Times New Roman" w:cs="Times New Roman"/>
          <w:iCs/>
          <w:sz w:val="20"/>
          <w:szCs w:val="20"/>
          <w:lang w:val="en-GB"/>
        </w:rPr>
      </w:pPr>
      <w:r w:rsidRPr="00A15085">
        <w:rPr>
          <w:rFonts w:ascii="Times New Roman" w:hAnsi="Times New Roman" w:cs="Times New Roman"/>
          <w:b/>
          <w:bCs/>
          <w:iCs/>
          <w:sz w:val="20"/>
          <w:szCs w:val="20"/>
          <w:lang w:val="en-GB"/>
        </w:rPr>
        <w:t>Table 4</w:t>
      </w:r>
      <w:r w:rsidRPr="00B469F2">
        <w:rPr>
          <w:rFonts w:ascii="Times New Roman" w:hAnsi="Times New Roman" w:cs="Times New Roman"/>
          <w:iCs/>
          <w:sz w:val="20"/>
          <w:szCs w:val="20"/>
          <w:lang w:val="en-GB"/>
        </w:rPr>
        <w:t xml:space="preserve"> Specification of reported estimated (personal) value of the vestibular implant of patients with bilateral vestibulopathy (respondent driven topic). For each category, it is indicated how often it was mentioned by the </w:t>
      </w:r>
      <w:r w:rsidR="00893604">
        <w:rPr>
          <w:rFonts w:ascii="Times New Roman" w:hAnsi="Times New Roman" w:cs="Times New Roman"/>
          <w:iCs/>
          <w:sz w:val="20"/>
          <w:szCs w:val="20"/>
          <w:lang w:val="en-GB"/>
        </w:rPr>
        <w:t>patient</w:t>
      </w:r>
      <w:r w:rsidRPr="00B469F2">
        <w:rPr>
          <w:rFonts w:ascii="Times New Roman" w:hAnsi="Times New Roman" w:cs="Times New Roman"/>
          <w:iCs/>
          <w:sz w:val="20"/>
          <w:szCs w:val="20"/>
          <w:lang w:val="en-GB"/>
        </w:rPr>
        <w:t>s (frequency, n=41)</w:t>
      </w:r>
    </w:p>
    <w:tbl>
      <w:tblPr>
        <w:tblStyle w:val="Tabelraster"/>
        <w:tblW w:w="4111" w:type="dxa"/>
        <w:tblLayout w:type="fixed"/>
        <w:tblLook w:val="04A0" w:firstRow="1" w:lastRow="0" w:firstColumn="1" w:lastColumn="0" w:noHBand="0" w:noVBand="1"/>
      </w:tblPr>
      <w:tblGrid>
        <w:gridCol w:w="2977"/>
        <w:gridCol w:w="1134"/>
      </w:tblGrid>
      <w:tr w:rsidR="003B2349" w:rsidRPr="00B469F2" w14:paraId="4A62862D" w14:textId="77777777" w:rsidTr="000F4DB3">
        <w:tc>
          <w:tcPr>
            <w:tcW w:w="2977" w:type="dxa"/>
            <w:tcBorders>
              <w:top w:val="nil"/>
              <w:left w:val="nil"/>
              <w:bottom w:val="single" w:sz="4" w:space="0" w:color="auto"/>
              <w:right w:val="nil"/>
            </w:tcBorders>
          </w:tcPr>
          <w:p w14:paraId="19A35804"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 xml:space="preserve">Category </w:t>
            </w:r>
          </w:p>
        </w:tc>
        <w:tc>
          <w:tcPr>
            <w:tcW w:w="1134" w:type="dxa"/>
            <w:tcBorders>
              <w:top w:val="nil"/>
              <w:left w:val="nil"/>
              <w:bottom w:val="single" w:sz="4" w:space="0" w:color="auto"/>
              <w:right w:val="nil"/>
            </w:tcBorders>
          </w:tcPr>
          <w:p w14:paraId="2A744AB3"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Frequency</w:t>
            </w:r>
          </w:p>
        </w:tc>
      </w:tr>
      <w:tr w:rsidR="003B2349" w:rsidRPr="00B469F2" w14:paraId="741D1E6A" w14:textId="77777777" w:rsidTr="000F4DB3">
        <w:tc>
          <w:tcPr>
            <w:tcW w:w="2977" w:type="dxa"/>
            <w:tcBorders>
              <w:top w:val="single" w:sz="4" w:space="0" w:color="auto"/>
              <w:left w:val="nil"/>
              <w:bottom w:val="nil"/>
              <w:right w:val="nil"/>
            </w:tcBorders>
          </w:tcPr>
          <w:p w14:paraId="40C23B53"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Priceless</w:t>
            </w:r>
          </w:p>
        </w:tc>
        <w:tc>
          <w:tcPr>
            <w:tcW w:w="1134" w:type="dxa"/>
            <w:tcBorders>
              <w:top w:val="single" w:sz="4" w:space="0" w:color="auto"/>
              <w:left w:val="nil"/>
              <w:bottom w:val="nil"/>
              <w:right w:val="nil"/>
            </w:tcBorders>
          </w:tcPr>
          <w:p w14:paraId="766AA3DC"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5F7929E1" w14:textId="77777777" w:rsidTr="000F4DB3">
        <w:tc>
          <w:tcPr>
            <w:tcW w:w="2977" w:type="dxa"/>
            <w:tcBorders>
              <w:top w:val="nil"/>
              <w:left w:val="nil"/>
              <w:bottom w:val="nil"/>
              <w:right w:val="nil"/>
            </w:tcBorders>
          </w:tcPr>
          <w:p w14:paraId="1C24AD24"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Everything</w:t>
            </w:r>
          </w:p>
        </w:tc>
        <w:tc>
          <w:tcPr>
            <w:tcW w:w="1134" w:type="dxa"/>
            <w:tcBorders>
              <w:top w:val="nil"/>
              <w:left w:val="nil"/>
              <w:bottom w:val="nil"/>
              <w:right w:val="nil"/>
            </w:tcBorders>
          </w:tcPr>
          <w:p w14:paraId="4612EF75"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5</w:t>
            </w:r>
          </w:p>
        </w:tc>
      </w:tr>
      <w:tr w:rsidR="003B2349" w:rsidRPr="00B469F2" w14:paraId="0424174D" w14:textId="77777777" w:rsidTr="000F4DB3">
        <w:tc>
          <w:tcPr>
            <w:tcW w:w="2977" w:type="dxa"/>
            <w:tcBorders>
              <w:top w:val="nil"/>
              <w:left w:val="nil"/>
              <w:bottom w:val="nil"/>
              <w:right w:val="nil"/>
            </w:tcBorders>
          </w:tcPr>
          <w:p w14:paraId="4648766D"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A fortune</w:t>
            </w:r>
          </w:p>
        </w:tc>
        <w:tc>
          <w:tcPr>
            <w:tcW w:w="1134" w:type="dxa"/>
            <w:tcBorders>
              <w:top w:val="nil"/>
              <w:left w:val="nil"/>
              <w:bottom w:val="nil"/>
              <w:right w:val="nil"/>
            </w:tcBorders>
          </w:tcPr>
          <w:p w14:paraId="64F41DB2"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r w:rsidR="003B2349" w:rsidRPr="00B469F2" w14:paraId="4151E648" w14:textId="77777777" w:rsidTr="000F4DB3">
        <w:tc>
          <w:tcPr>
            <w:tcW w:w="2977" w:type="dxa"/>
            <w:tcBorders>
              <w:top w:val="nil"/>
              <w:left w:val="nil"/>
              <w:bottom w:val="nil"/>
              <w:right w:val="nil"/>
            </w:tcBorders>
          </w:tcPr>
          <w:p w14:paraId="779E8C15"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Taking out a new loan/mortgage</w:t>
            </w:r>
          </w:p>
        </w:tc>
        <w:tc>
          <w:tcPr>
            <w:tcW w:w="1134" w:type="dxa"/>
            <w:tcBorders>
              <w:top w:val="nil"/>
              <w:left w:val="nil"/>
              <w:bottom w:val="nil"/>
              <w:right w:val="nil"/>
            </w:tcBorders>
          </w:tcPr>
          <w:p w14:paraId="1870FACA"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3DB0BC2F" w14:textId="77777777" w:rsidTr="000F4DB3">
        <w:tc>
          <w:tcPr>
            <w:tcW w:w="2977" w:type="dxa"/>
            <w:tcBorders>
              <w:top w:val="nil"/>
              <w:left w:val="nil"/>
              <w:bottom w:val="nil"/>
              <w:right w:val="nil"/>
            </w:tcBorders>
          </w:tcPr>
          <w:p w14:paraId="7DFC3C4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Selling shares or land</w:t>
            </w:r>
          </w:p>
        </w:tc>
        <w:tc>
          <w:tcPr>
            <w:tcW w:w="1134" w:type="dxa"/>
            <w:tcBorders>
              <w:top w:val="nil"/>
              <w:left w:val="nil"/>
              <w:bottom w:val="nil"/>
              <w:right w:val="nil"/>
            </w:tcBorders>
          </w:tcPr>
          <w:p w14:paraId="50A0A397"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30E5A077" w14:textId="77777777" w:rsidTr="000F4DB3">
        <w:tc>
          <w:tcPr>
            <w:tcW w:w="2977" w:type="dxa"/>
            <w:tcBorders>
              <w:top w:val="nil"/>
              <w:left w:val="nil"/>
              <w:bottom w:val="nil"/>
              <w:right w:val="nil"/>
            </w:tcBorders>
          </w:tcPr>
          <w:p w14:paraId="4030393B"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1.000.000</w:t>
            </w:r>
          </w:p>
        </w:tc>
        <w:tc>
          <w:tcPr>
            <w:tcW w:w="1134" w:type="dxa"/>
            <w:tcBorders>
              <w:top w:val="nil"/>
              <w:left w:val="nil"/>
              <w:bottom w:val="nil"/>
              <w:right w:val="nil"/>
            </w:tcBorders>
          </w:tcPr>
          <w:p w14:paraId="15106454"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3</w:t>
            </w:r>
          </w:p>
        </w:tc>
      </w:tr>
      <w:tr w:rsidR="003B2349" w:rsidRPr="00B469F2" w14:paraId="3B481867" w14:textId="77777777" w:rsidTr="000F4DB3">
        <w:tc>
          <w:tcPr>
            <w:tcW w:w="2977" w:type="dxa"/>
            <w:tcBorders>
              <w:top w:val="nil"/>
              <w:left w:val="nil"/>
              <w:bottom w:val="nil"/>
              <w:right w:val="nil"/>
            </w:tcBorders>
          </w:tcPr>
          <w:p w14:paraId="7449C6AD"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100.000-500.000</w:t>
            </w:r>
          </w:p>
        </w:tc>
        <w:tc>
          <w:tcPr>
            <w:tcW w:w="1134" w:type="dxa"/>
            <w:tcBorders>
              <w:top w:val="nil"/>
              <w:left w:val="nil"/>
              <w:bottom w:val="nil"/>
              <w:right w:val="nil"/>
            </w:tcBorders>
          </w:tcPr>
          <w:p w14:paraId="4D57C5B2"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4</w:t>
            </w:r>
          </w:p>
        </w:tc>
      </w:tr>
      <w:tr w:rsidR="003B2349" w:rsidRPr="00B469F2" w14:paraId="63D93B8D" w14:textId="77777777" w:rsidTr="000F4DB3">
        <w:tc>
          <w:tcPr>
            <w:tcW w:w="2977" w:type="dxa"/>
            <w:tcBorders>
              <w:top w:val="nil"/>
              <w:left w:val="nil"/>
              <w:bottom w:val="nil"/>
              <w:right w:val="nil"/>
            </w:tcBorders>
          </w:tcPr>
          <w:p w14:paraId="57DCFFFB"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10.000-100.000</w:t>
            </w:r>
          </w:p>
        </w:tc>
        <w:tc>
          <w:tcPr>
            <w:tcW w:w="1134" w:type="dxa"/>
            <w:tcBorders>
              <w:top w:val="nil"/>
              <w:left w:val="nil"/>
              <w:bottom w:val="nil"/>
              <w:right w:val="nil"/>
            </w:tcBorders>
          </w:tcPr>
          <w:p w14:paraId="545534D9"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15</w:t>
            </w:r>
          </w:p>
        </w:tc>
      </w:tr>
      <w:tr w:rsidR="003B2349" w:rsidRPr="00B469F2" w14:paraId="4FF425B2" w14:textId="77777777" w:rsidTr="000F4DB3">
        <w:tc>
          <w:tcPr>
            <w:tcW w:w="2977" w:type="dxa"/>
            <w:tcBorders>
              <w:top w:val="nil"/>
              <w:left w:val="nil"/>
              <w:bottom w:val="nil"/>
              <w:right w:val="nil"/>
            </w:tcBorders>
          </w:tcPr>
          <w:p w14:paraId="1FCE7E72"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&gt;500-3000</w:t>
            </w:r>
          </w:p>
        </w:tc>
        <w:tc>
          <w:tcPr>
            <w:tcW w:w="1134" w:type="dxa"/>
            <w:tcBorders>
              <w:top w:val="nil"/>
              <w:left w:val="nil"/>
              <w:bottom w:val="nil"/>
              <w:right w:val="nil"/>
            </w:tcBorders>
          </w:tcPr>
          <w:p w14:paraId="4FD5964F"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78DEFC5E" w14:textId="77777777" w:rsidTr="000F4DB3">
        <w:tc>
          <w:tcPr>
            <w:tcW w:w="2977" w:type="dxa"/>
            <w:tcBorders>
              <w:top w:val="nil"/>
              <w:left w:val="nil"/>
              <w:bottom w:val="nil"/>
              <w:right w:val="nil"/>
            </w:tcBorders>
          </w:tcPr>
          <w:p w14:paraId="64570510"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Insurance</w:t>
            </w:r>
          </w:p>
        </w:tc>
        <w:tc>
          <w:tcPr>
            <w:tcW w:w="1134" w:type="dxa"/>
            <w:tcBorders>
              <w:top w:val="nil"/>
              <w:left w:val="nil"/>
              <w:bottom w:val="nil"/>
              <w:right w:val="nil"/>
            </w:tcBorders>
          </w:tcPr>
          <w:p w14:paraId="796A2A20"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2</w:t>
            </w:r>
          </w:p>
        </w:tc>
      </w:tr>
      <w:tr w:rsidR="003B2349" w:rsidRPr="00B469F2" w14:paraId="272CD526" w14:textId="77777777" w:rsidTr="000F4DB3">
        <w:tc>
          <w:tcPr>
            <w:tcW w:w="2977" w:type="dxa"/>
            <w:tcBorders>
              <w:top w:val="nil"/>
              <w:left w:val="nil"/>
              <w:bottom w:val="nil"/>
              <w:right w:val="nil"/>
            </w:tcBorders>
          </w:tcPr>
          <w:p w14:paraId="1D848DF9" w14:textId="77777777" w:rsidR="003B2349" w:rsidRPr="00B469F2" w:rsidRDefault="003B2349" w:rsidP="000F4DB3">
            <w:pPr>
              <w:rPr>
                <w:rFonts w:ascii="Times New Roman" w:hAnsi="Times New Roman" w:cs="Times New Roman"/>
                <w:sz w:val="20"/>
                <w:szCs w:val="20"/>
                <w:lang w:val="en-GB"/>
              </w:rPr>
            </w:pPr>
            <w:r w:rsidRPr="00B469F2">
              <w:rPr>
                <w:rFonts w:ascii="Times New Roman" w:hAnsi="Times New Roman" w:cs="Times New Roman"/>
                <w:sz w:val="20"/>
                <w:szCs w:val="20"/>
                <w:lang w:val="en-GB"/>
              </w:rPr>
              <w:t>Not worth everything</w:t>
            </w:r>
          </w:p>
        </w:tc>
        <w:tc>
          <w:tcPr>
            <w:tcW w:w="1134" w:type="dxa"/>
            <w:tcBorders>
              <w:top w:val="nil"/>
              <w:left w:val="nil"/>
              <w:bottom w:val="nil"/>
              <w:right w:val="nil"/>
            </w:tcBorders>
          </w:tcPr>
          <w:p w14:paraId="01474B9F" w14:textId="77777777" w:rsidR="003B2349" w:rsidRPr="00B469F2" w:rsidRDefault="003B2349" w:rsidP="000F4DB3">
            <w:pPr>
              <w:jc w:val="center"/>
              <w:rPr>
                <w:rFonts w:ascii="Times New Roman" w:hAnsi="Times New Roman" w:cs="Times New Roman"/>
                <w:sz w:val="20"/>
                <w:szCs w:val="20"/>
                <w:lang w:val="en-GB"/>
              </w:rPr>
            </w:pPr>
            <w:r w:rsidRPr="00B469F2">
              <w:rPr>
                <w:rFonts w:ascii="Times New Roman" w:hAnsi="Times New Roman" w:cs="Times New Roman"/>
                <w:sz w:val="20"/>
                <w:szCs w:val="20"/>
                <w:lang w:val="en-GB"/>
              </w:rPr>
              <w:t>1</w:t>
            </w:r>
          </w:p>
        </w:tc>
      </w:tr>
    </w:tbl>
    <w:p w14:paraId="7DF9EA18" w14:textId="77777777" w:rsidR="003B2349" w:rsidRDefault="003B2349" w:rsidP="003B2349">
      <w:pPr>
        <w:rPr>
          <w:rFonts w:ascii="Times New Roman" w:hAnsi="Times New Roman" w:cs="Times New Roman"/>
          <w:iCs/>
          <w:sz w:val="20"/>
          <w:szCs w:val="20"/>
          <w:lang w:val="en-GB"/>
        </w:rPr>
      </w:pPr>
    </w:p>
    <w:p w14:paraId="77969782" w14:textId="77777777" w:rsidR="00C05190" w:rsidRDefault="00C05190" w:rsidP="003B2349">
      <w:pPr>
        <w:rPr>
          <w:rFonts w:ascii="Times New Roman" w:hAnsi="Times New Roman" w:cs="Times New Roman"/>
          <w:iCs/>
          <w:sz w:val="20"/>
          <w:szCs w:val="20"/>
          <w:lang w:val="en-GB"/>
        </w:rPr>
      </w:pPr>
    </w:p>
    <w:p w14:paraId="673F5753" w14:textId="77777777" w:rsidR="00893604" w:rsidRPr="00B469F2" w:rsidRDefault="00893604" w:rsidP="003B2349">
      <w:pPr>
        <w:rPr>
          <w:rFonts w:ascii="Times New Roman" w:hAnsi="Times New Roman" w:cs="Times New Roman"/>
          <w:iCs/>
          <w:sz w:val="20"/>
          <w:szCs w:val="20"/>
          <w:lang w:val="en-GB"/>
        </w:rPr>
      </w:pPr>
    </w:p>
    <w:p w14:paraId="04060A29" w14:textId="77777777" w:rsidR="003B2349" w:rsidRPr="00B469F2" w:rsidRDefault="003B2349" w:rsidP="003B2349">
      <w:pPr>
        <w:rPr>
          <w:rFonts w:ascii="Times New Roman" w:hAnsi="Times New Roman" w:cs="Times New Roman"/>
          <w:iCs/>
          <w:sz w:val="20"/>
          <w:szCs w:val="20"/>
          <w:lang w:val="en-GB"/>
        </w:rPr>
      </w:pPr>
      <w:r w:rsidRPr="00C05190">
        <w:rPr>
          <w:rFonts w:ascii="Times New Roman" w:hAnsi="Times New Roman" w:cs="Times New Roman"/>
          <w:b/>
          <w:bCs/>
          <w:iCs/>
          <w:sz w:val="20"/>
          <w:szCs w:val="20"/>
          <w:lang w:val="en-GB"/>
        </w:rPr>
        <w:t>Table 5</w:t>
      </w:r>
      <w:r w:rsidRPr="00B469F2">
        <w:rPr>
          <w:rFonts w:ascii="Times New Roman" w:hAnsi="Times New Roman" w:cs="Times New Roman"/>
          <w:iCs/>
          <w:sz w:val="20"/>
          <w:szCs w:val="20"/>
          <w:lang w:val="en-GB"/>
        </w:rPr>
        <w:t xml:space="preserve"> Specification of reported expected or acceptable number of post-operative care consultations of patients with bilateral vestibulopathy after vestibular implant treatment (respondent driven topic). For each category, it is indicated how often it was mentioned by the </w:t>
      </w:r>
      <w:r w:rsidR="00893604">
        <w:rPr>
          <w:rFonts w:ascii="Times New Roman" w:hAnsi="Times New Roman" w:cs="Times New Roman"/>
          <w:iCs/>
          <w:sz w:val="20"/>
          <w:szCs w:val="20"/>
          <w:lang w:val="en-GB"/>
        </w:rPr>
        <w:t>pati</w:t>
      </w:r>
      <w:r w:rsidRPr="00B469F2">
        <w:rPr>
          <w:rFonts w:ascii="Times New Roman" w:hAnsi="Times New Roman" w:cs="Times New Roman"/>
          <w:iCs/>
          <w:sz w:val="20"/>
          <w:szCs w:val="20"/>
          <w:lang w:val="en-GB"/>
        </w:rPr>
        <w:t>ents (frequency, n=18)</w:t>
      </w:r>
    </w:p>
    <w:tbl>
      <w:tblPr>
        <w:tblStyle w:val="Tabelraster"/>
        <w:tblW w:w="3402" w:type="dxa"/>
        <w:tblLayout w:type="fixed"/>
        <w:tblLook w:val="04A0" w:firstRow="1" w:lastRow="0" w:firstColumn="1" w:lastColumn="0" w:noHBand="0" w:noVBand="1"/>
      </w:tblPr>
      <w:tblGrid>
        <w:gridCol w:w="1701"/>
        <w:gridCol w:w="1701"/>
      </w:tblGrid>
      <w:tr w:rsidR="003B2349" w:rsidRPr="00B469F2" w14:paraId="0E668936" w14:textId="77777777" w:rsidTr="00893604">
        <w:tc>
          <w:tcPr>
            <w:tcW w:w="1701" w:type="dxa"/>
            <w:tcBorders>
              <w:top w:val="nil"/>
              <w:left w:val="nil"/>
              <w:bottom w:val="single" w:sz="4" w:space="0" w:color="auto"/>
              <w:right w:val="nil"/>
            </w:tcBorders>
          </w:tcPr>
          <w:p w14:paraId="76C075CC"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 xml:space="preserve">Category </w:t>
            </w:r>
          </w:p>
        </w:tc>
        <w:tc>
          <w:tcPr>
            <w:tcW w:w="1701" w:type="dxa"/>
            <w:tcBorders>
              <w:top w:val="nil"/>
              <w:left w:val="nil"/>
              <w:bottom w:val="single" w:sz="4" w:space="0" w:color="auto"/>
              <w:right w:val="nil"/>
            </w:tcBorders>
          </w:tcPr>
          <w:p w14:paraId="50740812" w14:textId="77777777" w:rsidR="003B2349" w:rsidRPr="00B469F2" w:rsidRDefault="003B2349" w:rsidP="000F4DB3">
            <w:pPr>
              <w:rPr>
                <w:rFonts w:ascii="Times New Roman" w:hAnsi="Times New Roman" w:cs="Times New Roman"/>
                <w:b/>
                <w:bCs/>
                <w:sz w:val="20"/>
                <w:szCs w:val="20"/>
                <w:lang w:val="en-GB"/>
              </w:rPr>
            </w:pPr>
            <w:r w:rsidRPr="00B469F2">
              <w:rPr>
                <w:rFonts w:ascii="Times New Roman" w:hAnsi="Times New Roman" w:cs="Times New Roman"/>
                <w:b/>
                <w:bCs/>
                <w:sz w:val="20"/>
                <w:szCs w:val="20"/>
                <w:lang w:val="en-GB"/>
              </w:rPr>
              <w:t>Frequency</w:t>
            </w:r>
          </w:p>
        </w:tc>
      </w:tr>
      <w:tr w:rsidR="003B2349" w:rsidRPr="00460668" w14:paraId="35EB61DD" w14:textId="77777777" w:rsidTr="00893604">
        <w:tc>
          <w:tcPr>
            <w:tcW w:w="1701" w:type="dxa"/>
            <w:tcBorders>
              <w:top w:val="single" w:sz="4" w:space="0" w:color="auto"/>
              <w:left w:val="nil"/>
              <w:bottom w:val="nil"/>
              <w:right w:val="nil"/>
            </w:tcBorders>
          </w:tcPr>
          <w:p w14:paraId="0EAA9AF6"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Whatever it takes</w:t>
            </w:r>
          </w:p>
        </w:tc>
        <w:tc>
          <w:tcPr>
            <w:tcW w:w="1701" w:type="dxa"/>
            <w:tcBorders>
              <w:top w:val="single" w:sz="4" w:space="0" w:color="auto"/>
              <w:left w:val="nil"/>
              <w:bottom w:val="nil"/>
              <w:right w:val="nil"/>
            </w:tcBorders>
          </w:tcPr>
          <w:p w14:paraId="420787A3" w14:textId="77777777" w:rsidR="003B2349" w:rsidRPr="00460668" w:rsidRDefault="003B2349" w:rsidP="00893604">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8</w:t>
            </w:r>
          </w:p>
        </w:tc>
      </w:tr>
      <w:tr w:rsidR="003B2349" w:rsidRPr="00460668" w14:paraId="3D50E0A8" w14:textId="77777777" w:rsidTr="00893604">
        <w:tc>
          <w:tcPr>
            <w:tcW w:w="1701" w:type="dxa"/>
            <w:tcBorders>
              <w:top w:val="nil"/>
              <w:left w:val="nil"/>
              <w:bottom w:val="nil"/>
              <w:right w:val="nil"/>
            </w:tcBorders>
          </w:tcPr>
          <w:p w14:paraId="22163979"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 xml:space="preserve">Weekly </w:t>
            </w:r>
          </w:p>
        </w:tc>
        <w:tc>
          <w:tcPr>
            <w:tcW w:w="1701" w:type="dxa"/>
            <w:tcBorders>
              <w:top w:val="nil"/>
              <w:left w:val="nil"/>
              <w:bottom w:val="nil"/>
              <w:right w:val="nil"/>
            </w:tcBorders>
          </w:tcPr>
          <w:p w14:paraId="49A796CC" w14:textId="77777777" w:rsidR="003B2349" w:rsidRPr="00460668" w:rsidRDefault="003B2349" w:rsidP="00893604">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5</w:t>
            </w:r>
          </w:p>
        </w:tc>
      </w:tr>
      <w:tr w:rsidR="003B2349" w:rsidRPr="00460668" w14:paraId="5DD9CC34" w14:textId="77777777" w:rsidTr="00893604">
        <w:tc>
          <w:tcPr>
            <w:tcW w:w="1701" w:type="dxa"/>
            <w:tcBorders>
              <w:top w:val="nil"/>
              <w:left w:val="nil"/>
              <w:bottom w:val="nil"/>
              <w:right w:val="nil"/>
            </w:tcBorders>
          </w:tcPr>
          <w:p w14:paraId="62C770FC"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Two-weekly</w:t>
            </w:r>
          </w:p>
        </w:tc>
        <w:tc>
          <w:tcPr>
            <w:tcW w:w="1701" w:type="dxa"/>
            <w:tcBorders>
              <w:top w:val="nil"/>
              <w:left w:val="nil"/>
              <w:bottom w:val="nil"/>
              <w:right w:val="nil"/>
            </w:tcBorders>
          </w:tcPr>
          <w:p w14:paraId="1846593A" w14:textId="77777777" w:rsidR="003B2349" w:rsidRPr="00460668" w:rsidRDefault="003B2349" w:rsidP="00893604">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1</w:t>
            </w:r>
          </w:p>
        </w:tc>
      </w:tr>
      <w:tr w:rsidR="003B2349" w:rsidRPr="00460668" w14:paraId="78013DD2" w14:textId="77777777" w:rsidTr="00893604">
        <w:tc>
          <w:tcPr>
            <w:tcW w:w="1701" w:type="dxa"/>
            <w:tcBorders>
              <w:top w:val="nil"/>
              <w:left w:val="nil"/>
              <w:bottom w:val="nil"/>
              <w:right w:val="nil"/>
            </w:tcBorders>
          </w:tcPr>
          <w:p w14:paraId="077BC155"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 xml:space="preserve">Monthly </w:t>
            </w:r>
          </w:p>
        </w:tc>
        <w:tc>
          <w:tcPr>
            <w:tcW w:w="1701" w:type="dxa"/>
            <w:tcBorders>
              <w:top w:val="nil"/>
              <w:left w:val="nil"/>
              <w:bottom w:val="nil"/>
              <w:right w:val="nil"/>
            </w:tcBorders>
          </w:tcPr>
          <w:p w14:paraId="31B49692" w14:textId="77777777" w:rsidR="003B2349" w:rsidRPr="00460668" w:rsidRDefault="003B2349" w:rsidP="00893604">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2</w:t>
            </w:r>
          </w:p>
        </w:tc>
      </w:tr>
      <w:tr w:rsidR="003B2349" w:rsidRPr="00460668" w14:paraId="69C2CD60" w14:textId="77777777" w:rsidTr="00893604">
        <w:tc>
          <w:tcPr>
            <w:tcW w:w="1701" w:type="dxa"/>
            <w:tcBorders>
              <w:top w:val="nil"/>
              <w:left w:val="nil"/>
              <w:bottom w:val="nil"/>
              <w:right w:val="nil"/>
            </w:tcBorders>
          </w:tcPr>
          <w:p w14:paraId="62AD98DF"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 xml:space="preserve">Half-yearly </w:t>
            </w:r>
          </w:p>
        </w:tc>
        <w:tc>
          <w:tcPr>
            <w:tcW w:w="1701" w:type="dxa"/>
            <w:tcBorders>
              <w:top w:val="nil"/>
              <w:left w:val="nil"/>
              <w:bottom w:val="nil"/>
              <w:right w:val="nil"/>
            </w:tcBorders>
          </w:tcPr>
          <w:p w14:paraId="38CE9F52" w14:textId="77777777" w:rsidR="003B2349" w:rsidRPr="00460668" w:rsidRDefault="003B2349" w:rsidP="00893604">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2</w:t>
            </w:r>
          </w:p>
        </w:tc>
      </w:tr>
    </w:tbl>
    <w:p w14:paraId="714DCBBE" w14:textId="77777777" w:rsidR="00893604" w:rsidRPr="00460668" w:rsidRDefault="00893604" w:rsidP="003B2349">
      <w:pPr>
        <w:rPr>
          <w:rFonts w:ascii="Times New Roman" w:hAnsi="Times New Roman" w:cs="Times New Roman"/>
          <w:iCs/>
          <w:sz w:val="20"/>
          <w:szCs w:val="20"/>
          <w:lang w:val="en-GB"/>
        </w:rPr>
      </w:pPr>
    </w:p>
    <w:p w14:paraId="508E1921" w14:textId="77777777" w:rsidR="003B2349" w:rsidRPr="00460668" w:rsidRDefault="003B2349" w:rsidP="003B2349">
      <w:pPr>
        <w:rPr>
          <w:rFonts w:ascii="Times New Roman" w:hAnsi="Times New Roman" w:cs="Times New Roman"/>
          <w:iCs/>
          <w:sz w:val="20"/>
          <w:szCs w:val="20"/>
          <w:lang w:val="en-GB"/>
        </w:rPr>
      </w:pPr>
      <w:r w:rsidRPr="00C05190">
        <w:rPr>
          <w:rFonts w:ascii="Times New Roman" w:hAnsi="Times New Roman" w:cs="Times New Roman"/>
          <w:b/>
          <w:bCs/>
          <w:iCs/>
          <w:sz w:val="20"/>
          <w:szCs w:val="20"/>
          <w:lang w:val="en-GB"/>
        </w:rPr>
        <w:lastRenderedPageBreak/>
        <w:t>Table 6</w:t>
      </w:r>
      <w:r w:rsidRPr="00460668">
        <w:rPr>
          <w:rFonts w:ascii="Times New Roman" w:hAnsi="Times New Roman" w:cs="Times New Roman"/>
          <w:iCs/>
          <w:sz w:val="20"/>
          <w:szCs w:val="20"/>
          <w:lang w:val="en-GB"/>
        </w:rPr>
        <w:t xml:space="preserve"> Specification of reported acceptable and unacceptable surgical risks of patients with bilateral vestibulopathy regarding the vestibular implant treatment (respondent driven topic). The two categories are divided into subcategories. For </w:t>
      </w:r>
      <w:r w:rsidR="00893604">
        <w:rPr>
          <w:rFonts w:ascii="Times New Roman" w:hAnsi="Times New Roman" w:cs="Times New Roman"/>
          <w:iCs/>
          <w:sz w:val="20"/>
          <w:szCs w:val="20"/>
          <w:lang w:val="en-GB"/>
        </w:rPr>
        <w:t xml:space="preserve">each </w:t>
      </w:r>
      <w:r w:rsidRPr="00460668">
        <w:rPr>
          <w:rFonts w:ascii="Times New Roman" w:hAnsi="Times New Roman" w:cs="Times New Roman"/>
          <w:iCs/>
          <w:sz w:val="20"/>
          <w:szCs w:val="20"/>
          <w:lang w:val="en-GB"/>
        </w:rPr>
        <w:t xml:space="preserve">subcategory, it is indicated how often it was mentioned by the </w:t>
      </w:r>
      <w:r w:rsidR="00893604">
        <w:rPr>
          <w:rFonts w:ascii="Times New Roman" w:hAnsi="Times New Roman" w:cs="Times New Roman"/>
          <w:iCs/>
          <w:sz w:val="20"/>
          <w:szCs w:val="20"/>
          <w:lang w:val="en-GB"/>
        </w:rPr>
        <w:t>patient</w:t>
      </w:r>
      <w:r w:rsidRPr="00460668">
        <w:rPr>
          <w:rFonts w:ascii="Times New Roman" w:hAnsi="Times New Roman" w:cs="Times New Roman"/>
          <w:iCs/>
          <w:sz w:val="20"/>
          <w:szCs w:val="20"/>
          <w:lang w:val="en-GB"/>
        </w:rPr>
        <w:t>s (frequency, n=27)</w:t>
      </w:r>
    </w:p>
    <w:tbl>
      <w:tblPr>
        <w:tblStyle w:val="Tabelraster"/>
        <w:tblW w:w="8222" w:type="dxa"/>
        <w:tblLayout w:type="fixed"/>
        <w:tblLook w:val="04A0" w:firstRow="1" w:lastRow="0" w:firstColumn="1" w:lastColumn="0" w:noHBand="0" w:noVBand="1"/>
      </w:tblPr>
      <w:tblGrid>
        <w:gridCol w:w="2268"/>
        <w:gridCol w:w="2694"/>
        <w:gridCol w:w="2126"/>
        <w:gridCol w:w="1134"/>
      </w:tblGrid>
      <w:tr w:rsidR="003B2349" w:rsidRPr="00460668" w14:paraId="5282F84F" w14:textId="77777777" w:rsidTr="000F4DB3">
        <w:tc>
          <w:tcPr>
            <w:tcW w:w="2268" w:type="dxa"/>
            <w:tcBorders>
              <w:top w:val="nil"/>
              <w:left w:val="nil"/>
              <w:bottom w:val="nil"/>
              <w:right w:val="nil"/>
            </w:tcBorders>
          </w:tcPr>
          <w:p w14:paraId="7666F069" w14:textId="77777777" w:rsidR="003B2349" w:rsidRPr="00460668" w:rsidRDefault="003B2349" w:rsidP="000F4DB3">
            <w:pPr>
              <w:rPr>
                <w:rFonts w:ascii="Times New Roman" w:hAnsi="Times New Roman" w:cs="Times New Roman"/>
                <w:b/>
                <w:bCs/>
                <w:sz w:val="20"/>
                <w:szCs w:val="20"/>
                <w:lang w:val="en-GB"/>
              </w:rPr>
            </w:pPr>
            <w:r w:rsidRPr="00460668">
              <w:rPr>
                <w:rFonts w:ascii="Times New Roman" w:hAnsi="Times New Roman" w:cs="Times New Roman"/>
                <w:b/>
                <w:bCs/>
                <w:sz w:val="20"/>
                <w:szCs w:val="20"/>
                <w:lang w:val="en-GB"/>
              </w:rPr>
              <w:t>Category</w:t>
            </w:r>
          </w:p>
        </w:tc>
        <w:tc>
          <w:tcPr>
            <w:tcW w:w="2694" w:type="dxa"/>
            <w:tcBorders>
              <w:top w:val="nil"/>
              <w:left w:val="nil"/>
              <w:bottom w:val="nil"/>
              <w:right w:val="nil"/>
            </w:tcBorders>
          </w:tcPr>
          <w:p w14:paraId="6621DBC9" w14:textId="77777777" w:rsidR="003B2349" w:rsidRPr="00460668" w:rsidRDefault="003B2349" w:rsidP="000F4DB3">
            <w:pPr>
              <w:rPr>
                <w:rFonts w:ascii="Times New Roman" w:hAnsi="Times New Roman" w:cs="Times New Roman"/>
                <w:b/>
                <w:bCs/>
                <w:sz w:val="20"/>
                <w:szCs w:val="20"/>
                <w:lang w:val="en-GB"/>
              </w:rPr>
            </w:pPr>
            <w:r w:rsidRPr="00460668">
              <w:rPr>
                <w:rFonts w:ascii="Times New Roman" w:hAnsi="Times New Roman" w:cs="Times New Roman"/>
                <w:b/>
                <w:bCs/>
                <w:sz w:val="20"/>
                <w:szCs w:val="20"/>
                <w:lang w:val="en-GB"/>
              </w:rPr>
              <w:t xml:space="preserve">Sub-category </w:t>
            </w:r>
          </w:p>
        </w:tc>
        <w:tc>
          <w:tcPr>
            <w:tcW w:w="2126" w:type="dxa"/>
            <w:tcBorders>
              <w:top w:val="nil"/>
              <w:left w:val="nil"/>
              <w:bottom w:val="nil"/>
              <w:right w:val="nil"/>
            </w:tcBorders>
          </w:tcPr>
          <w:p w14:paraId="3BF9A0BC" w14:textId="77777777" w:rsidR="003B2349" w:rsidRPr="00460668" w:rsidRDefault="003B2349" w:rsidP="000F4DB3">
            <w:pPr>
              <w:rPr>
                <w:rFonts w:ascii="Times New Roman" w:hAnsi="Times New Roman" w:cs="Times New Roman"/>
                <w:b/>
                <w:bCs/>
                <w:sz w:val="20"/>
                <w:szCs w:val="20"/>
                <w:lang w:val="en-GB"/>
              </w:rPr>
            </w:pPr>
            <w:r w:rsidRPr="00460668">
              <w:rPr>
                <w:rFonts w:ascii="Times New Roman" w:hAnsi="Times New Roman" w:cs="Times New Roman"/>
                <w:b/>
                <w:bCs/>
                <w:sz w:val="20"/>
                <w:szCs w:val="20"/>
                <w:lang w:val="en-GB"/>
              </w:rPr>
              <w:t xml:space="preserve">Sub-category II </w:t>
            </w:r>
          </w:p>
        </w:tc>
        <w:tc>
          <w:tcPr>
            <w:tcW w:w="1134" w:type="dxa"/>
            <w:tcBorders>
              <w:top w:val="nil"/>
              <w:left w:val="nil"/>
              <w:bottom w:val="nil"/>
              <w:right w:val="nil"/>
            </w:tcBorders>
          </w:tcPr>
          <w:p w14:paraId="729829A8" w14:textId="77777777" w:rsidR="003B2349" w:rsidRPr="00460668" w:rsidRDefault="003B2349" w:rsidP="000F4DB3">
            <w:pPr>
              <w:rPr>
                <w:rFonts w:ascii="Times New Roman" w:hAnsi="Times New Roman" w:cs="Times New Roman"/>
                <w:b/>
                <w:bCs/>
                <w:sz w:val="20"/>
                <w:szCs w:val="20"/>
                <w:lang w:val="en-GB"/>
              </w:rPr>
            </w:pPr>
            <w:r w:rsidRPr="00460668">
              <w:rPr>
                <w:rFonts w:ascii="Times New Roman" w:hAnsi="Times New Roman" w:cs="Times New Roman"/>
                <w:b/>
                <w:bCs/>
                <w:sz w:val="20"/>
                <w:szCs w:val="20"/>
                <w:lang w:val="en-GB"/>
              </w:rPr>
              <w:t>Frequency</w:t>
            </w:r>
          </w:p>
        </w:tc>
      </w:tr>
      <w:tr w:rsidR="003B2349" w:rsidRPr="00460668" w14:paraId="4F4A504B" w14:textId="77777777" w:rsidTr="000F4DB3">
        <w:tc>
          <w:tcPr>
            <w:tcW w:w="2268" w:type="dxa"/>
            <w:tcBorders>
              <w:top w:val="single" w:sz="4" w:space="0" w:color="auto"/>
              <w:left w:val="nil"/>
              <w:bottom w:val="nil"/>
              <w:right w:val="nil"/>
            </w:tcBorders>
          </w:tcPr>
          <w:p w14:paraId="057CC64B"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 xml:space="preserve">Acceptable risks </w:t>
            </w:r>
          </w:p>
        </w:tc>
        <w:tc>
          <w:tcPr>
            <w:tcW w:w="2694" w:type="dxa"/>
            <w:tcBorders>
              <w:top w:val="single" w:sz="4" w:space="0" w:color="auto"/>
              <w:left w:val="nil"/>
              <w:bottom w:val="nil"/>
              <w:right w:val="nil"/>
            </w:tcBorders>
          </w:tcPr>
          <w:p w14:paraId="1ECFEBB0" w14:textId="77777777" w:rsidR="003B2349" w:rsidRPr="00460668" w:rsidRDefault="003B2349" w:rsidP="000F4DB3">
            <w:pPr>
              <w:rPr>
                <w:rFonts w:ascii="Times New Roman" w:hAnsi="Times New Roman" w:cs="Times New Roman"/>
                <w:sz w:val="20"/>
                <w:szCs w:val="20"/>
                <w:lang w:val="en-GB"/>
              </w:rPr>
            </w:pPr>
          </w:p>
        </w:tc>
        <w:tc>
          <w:tcPr>
            <w:tcW w:w="2126" w:type="dxa"/>
            <w:tcBorders>
              <w:top w:val="single" w:sz="4" w:space="0" w:color="auto"/>
              <w:left w:val="nil"/>
              <w:bottom w:val="nil"/>
              <w:right w:val="nil"/>
            </w:tcBorders>
          </w:tcPr>
          <w:p w14:paraId="29917A82" w14:textId="77777777" w:rsidR="003B2349" w:rsidRPr="00460668" w:rsidRDefault="003B2349" w:rsidP="000F4DB3">
            <w:pPr>
              <w:rPr>
                <w:rFonts w:ascii="Times New Roman" w:hAnsi="Times New Roman" w:cs="Times New Roman"/>
                <w:sz w:val="20"/>
                <w:szCs w:val="20"/>
                <w:lang w:val="en-GB"/>
              </w:rPr>
            </w:pPr>
          </w:p>
        </w:tc>
        <w:tc>
          <w:tcPr>
            <w:tcW w:w="1134" w:type="dxa"/>
            <w:tcBorders>
              <w:top w:val="single" w:sz="4" w:space="0" w:color="auto"/>
              <w:left w:val="nil"/>
              <w:bottom w:val="nil"/>
              <w:right w:val="nil"/>
            </w:tcBorders>
          </w:tcPr>
          <w:p w14:paraId="4D159036"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5</w:t>
            </w:r>
          </w:p>
        </w:tc>
      </w:tr>
      <w:tr w:rsidR="003B2349" w:rsidRPr="00460668" w14:paraId="6D10A3AF" w14:textId="77777777" w:rsidTr="000F4DB3">
        <w:tc>
          <w:tcPr>
            <w:tcW w:w="2268" w:type="dxa"/>
            <w:tcBorders>
              <w:top w:val="nil"/>
              <w:left w:val="nil"/>
              <w:bottom w:val="nil"/>
              <w:right w:val="nil"/>
            </w:tcBorders>
          </w:tcPr>
          <w:p w14:paraId="70F71D91"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3363916"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Unilateral hearing loss</w:t>
            </w:r>
          </w:p>
        </w:tc>
        <w:tc>
          <w:tcPr>
            <w:tcW w:w="2126" w:type="dxa"/>
            <w:tcBorders>
              <w:top w:val="nil"/>
              <w:left w:val="nil"/>
              <w:bottom w:val="nil"/>
              <w:right w:val="nil"/>
            </w:tcBorders>
          </w:tcPr>
          <w:p w14:paraId="6238F31B" w14:textId="77777777" w:rsidR="003B2349" w:rsidRPr="00460668"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3DD34526" w14:textId="77777777" w:rsidR="003B2349" w:rsidRPr="00460668" w:rsidRDefault="003B2349" w:rsidP="000F4DB3">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4</w:t>
            </w:r>
          </w:p>
        </w:tc>
      </w:tr>
      <w:tr w:rsidR="003B2349" w:rsidRPr="00460668" w14:paraId="7B78B709" w14:textId="77777777" w:rsidTr="000F4DB3">
        <w:tc>
          <w:tcPr>
            <w:tcW w:w="2268" w:type="dxa"/>
            <w:tcBorders>
              <w:top w:val="nil"/>
              <w:left w:val="nil"/>
              <w:bottom w:val="nil"/>
              <w:right w:val="nil"/>
            </w:tcBorders>
          </w:tcPr>
          <w:p w14:paraId="32646B75"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17B3D25"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Infections</w:t>
            </w:r>
          </w:p>
        </w:tc>
        <w:tc>
          <w:tcPr>
            <w:tcW w:w="2126" w:type="dxa"/>
            <w:tcBorders>
              <w:top w:val="nil"/>
              <w:left w:val="nil"/>
              <w:bottom w:val="nil"/>
              <w:right w:val="nil"/>
            </w:tcBorders>
          </w:tcPr>
          <w:p w14:paraId="7FE5A5E1" w14:textId="77777777" w:rsidR="003B2349" w:rsidRPr="00460668"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2819A918" w14:textId="77777777" w:rsidR="003B2349" w:rsidRPr="00460668" w:rsidRDefault="003B2349" w:rsidP="000F4DB3">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1</w:t>
            </w:r>
          </w:p>
        </w:tc>
      </w:tr>
      <w:tr w:rsidR="003B2349" w:rsidRPr="00460668" w14:paraId="7F5D1B11" w14:textId="77777777" w:rsidTr="000F4DB3">
        <w:tc>
          <w:tcPr>
            <w:tcW w:w="2268" w:type="dxa"/>
            <w:tcBorders>
              <w:top w:val="nil"/>
              <w:left w:val="nil"/>
              <w:bottom w:val="nil"/>
              <w:right w:val="nil"/>
            </w:tcBorders>
          </w:tcPr>
          <w:p w14:paraId="6112D2BF"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 xml:space="preserve">Unacceptable risks </w:t>
            </w:r>
          </w:p>
        </w:tc>
        <w:tc>
          <w:tcPr>
            <w:tcW w:w="2694" w:type="dxa"/>
            <w:tcBorders>
              <w:top w:val="nil"/>
              <w:left w:val="nil"/>
              <w:bottom w:val="nil"/>
              <w:right w:val="nil"/>
            </w:tcBorders>
          </w:tcPr>
          <w:p w14:paraId="2A2BDA9B"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6F6E3164" w14:textId="77777777" w:rsidR="003B2349" w:rsidRPr="00460668"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7169B54C"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22</w:t>
            </w:r>
          </w:p>
        </w:tc>
      </w:tr>
      <w:tr w:rsidR="003B2349" w:rsidRPr="00460668" w14:paraId="48FEF760" w14:textId="77777777" w:rsidTr="000F4DB3">
        <w:tc>
          <w:tcPr>
            <w:tcW w:w="2268" w:type="dxa"/>
            <w:tcBorders>
              <w:top w:val="nil"/>
              <w:left w:val="nil"/>
              <w:bottom w:val="nil"/>
              <w:right w:val="nil"/>
            </w:tcBorders>
          </w:tcPr>
          <w:p w14:paraId="31E4621F"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1951E59"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Hearing loss</w:t>
            </w:r>
          </w:p>
        </w:tc>
        <w:tc>
          <w:tcPr>
            <w:tcW w:w="2126" w:type="dxa"/>
            <w:tcBorders>
              <w:top w:val="nil"/>
              <w:left w:val="nil"/>
              <w:bottom w:val="nil"/>
              <w:right w:val="nil"/>
            </w:tcBorders>
          </w:tcPr>
          <w:p w14:paraId="70BA0310" w14:textId="77777777" w:rsidR="003B2349" w:rsidRPr="00460668"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2B1468A3" w14:textId="77777777" w:rsidR="003B2349" w:rsidRPr="00460668" w:rsidRDefault="003B2349" w:rsidP="000F4DB3">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16</w:t>
            </w:r>
          </w:p>
        </w:tc>
      </w:tr>
      <w:tr w:rsidR="003B2349" w:rsidRPr="00460668" w14:paraId="1A1B006C" w14:textId="77777777" w:rsidTr="000F4DB3">
        <w:tc>
          <w:tcPr>
            <w:tcW w:w="2268" w:type="dxa"/>
            <w:tcBorders>
              <w:top w:val="nil"/>
              <w:left w:val="nil"/>
              <w:bottom w:val="nil"/>
              <w:right w:val="nil"/>
            </w:tcBorders>
          </w:tcPr>
          <w:p w14:paraId="7865069F"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6BBFF6A"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054276E1"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Unspecified</w:t>
            </w:r>
          </w:p>
        </w:tc>
        <w:tc>
          <w:tcPr>
            <w:tcW w:w="1134" w:type="dxa"/>
            <w:tcBorders>
              <w:top w:val="nil"/>
              <w:left w:val="nil"/>
              <w:bottom w:val="nil"/>
              <w:right w:val="nil"/>
            </w:tcBorders>
          </w:tcPr>
          <w:p w14:paraId="61D74265"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12</w:t>
            </w:r>
          </w:p>
        </w:tc>
      </w:tr>
      <w:tr w:rsidR="003B2349" w:rsidRPr="00460668" w14:paraId="42889090" w14:textId="77777777" w:rsidTr="000F4DB3">
        <w:tc>
          <w:tcPr>
            <w:tcW w:w="2268" w:type="dxa"/>
            <w:tcBorders>
              <w:top w:val="nil"/>
              <w:left w:val="nil"/>
              <w:bottom w:val="nil"/>
              <w:right w:val="nil"/>
            </w:tcBorders>
          </w:tcPr>
          <w:p w14:paraId="18EC0003"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30C91F39"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2EBFA706"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Unilateral hearing loss</w:t>
            </w:r>
          </w:p>
        </w:tc>
        <w:tc>
          <w:tcPr>
            <w:tcW w:w="1134" w:type="dxa"/>
            <w:tcBorders>
              <w:top w:val="nil"/>
              <w:left w:val="nil"/>
              <w:bottom w:val="nil"/>
              <w:right w:val="nil"/>
            </w:tcBorders>
          </w:tcPr>
          <w:p w14:paraId="09775871"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2</w:t>
            </w:r>
          </w:p>
        </w:tc>
      </w:tr>
      <w:tr w:rsidR="003B2349" w:rsidRPr="00460668" w14:paraId="78EF656D" w14:textId="77777777" w:rsidTr="000F4DB3">
        <w:tc>
          <w:tcPr>
            <w:tcW w:w="2268" w:type="dxa"/>
            <w:tcBorders>
              <w:top w:val="nil"/>
              <w:left w:val="nil"/>
              <w:bottom w:val="nil"/>
              <w:right w:val="nil"/>
            </w:tcBorders>
          </w:tcPr>
          <w:p w14:paraId="0C1EAFEB"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104F886A"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56310D45"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Bilateral hearing loss</w:t>
            </w:r>
          </w:p>
        </w:tc>
        <w:tc>
          <w:tcPr>
            <w:tcW w:w="1134" w:type="dxa"/>
            <w:tcBorders>
              <w:top w:val="nil"/>
              <w:left w:val="nil"/>
              <w:bottom w:val="nil"/>
              <w:right w:val="nil"/>
            </w:tcBorders>
          </w:tcPr>
          <w:p w14:paraId="32D6E3D6"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2</w:t>
            </w:r>
          </w:p>
        </w:tc>
      </w:tr>
      <w:tr w:rsidR="003B2349" w:rsidRPr="00460668" w14:paraId="34D39377" w14:textId="77777777" w:rsidTr="000F4DB3">
        <w:tc>
          <w:tcPr>
            <w:tcW w:w="2268" w:type="dxa"/>
            <w:tcBorders>
              <w:top w:val="nil"/>
              <w:left w:val="nil"/>
              <w:bottom w:val="nil"/>
              <w:right w:val="nil"/>
            </w:tcBorders>
          </w:tcPr>
          <w:p w14:paraId="1312FAE4"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A2FACB5" w14:textId="77777777" w:rsidR="003B2349" w:rsidRPr="00460668" w:rsidRDefault="003B2349" w:rsidP="000F4DB3">
            <w:pPr>
              <w:rPr>
                <w:rFonts w:ascii="Times New Roman" w:hAnsi="Times New Roman" w:cs="Times New Roman"/>
                <w:sz w:val="20"/>
                <w:szCs w:val="20"/>
                <w:lang w:val="en-GB"/>
              </w:rPr>
            </w:pPr>
            <w:proofErr w:type="gramStart"/>
            <w:r w:rsidRPr="00460668">
              <w:rPr>
                <w:rFonts w:ascii="Times New Roman" w:hAnsi="Times New Roman" w:cs="Times New Roman"/>
                <w:sz w:val="20"/>
                <w:szCs w:val="20"/>
                <w:lang w:val="en-GB"/>
              </w:rPr>
              <w:t>Other</w:t>
            </w:r>
            <w:proofErr w:type="gramEnd"/>
            <w:r w:rsidRPr="00460668">
              <w:rPr>
                <w:rFonts w:ascii="Times New Roman" w:hAnsi="Times New Roman" w:cs="Times New Roman"/>
                <w:sz w:val="20"/>
                <w:szCs w:val="20"/>
                <w:lang w:val="en-GB"/>
              </w:rPr>
              <w:t xml:space="preserve"> organ damage </w:t>
            </w:r>
          </w:p>
        </w:tc>
        <w:tc>
          <w:tcPr>
            <w:tcW w:w="2126" w:type="dxa"/>
            <w:tcBorders>
              <w:top w:val="nil"/>
              <w:left w:val="nil"/>
              <w:bottom w:val="nil"/>
              <w:right w:val="nil"/>
            </w:tcBorders>
          </w:tcPr>
          <w:p w14:paraId="72017836" w14:textId="77777777" w:rsidR="003B2349" w:rsidRPr="00460668" w:rsidRDefault="003B2349" w:rsidP="000F4DB3">
            <w:pPr>
              <w:rPr>
                <w:rFonts w:ascii="Times New Roman" w:hAnsi="Times New Roman" w:cs="Times New Roman"/>
                <w:sz w:val="20"/>
                <w:szCs w:val="20"/>
                <w:lang w:val="en-GB"/>
              </w:rPr>
            </w:pPr>
          </w:p>
        </w:tc>
        <w:tc>
          <w:tcPr>
            <w:tcW w:w="1134" w:type="dxa"/>
            <w:tcBorders>
              <w:top w:val="nil"/>
              <w:left w:val="nil"/>
              <w:bottom w:val="nil"/>
              <w:right w:val="nil"/>
            </w:tcBorders>
          </w:tcPr>
          <w:p w14:paraId="3D6DB55D" w14:textId="77777777" w:rsidR="003B2349" w:rsidRPr="00460668" w:rsidRDefault="003B2349" w:rsidP="000F4DB3">
            <w:pPr>
              <w:jc w:val="center"/>
              <w:rPr>
                <w:rFonts w:ascii="Times New Roman" w:hAnsi="Times New Roman" w:cs="Times New Roman"/>
                <w:sz w:val="20"/>
                <w:szCs w:val="20"/>
                <w:lang w:val="en-GB"/>
              </w:rPr>
            </w:pPr>
            <w:r w:rsidRPr="00460668">
              <w:rPr>
                <w:rFonts w:ascii="Times New Roman" w:hAnsi="Times New Roman" w:cs="Times New Roman"/>
                <w:sz w:val="20"/>
                <w:szCs w:val="20"/>
                <w:lang w:val="en-GB"/>
              </w:rPr>
              <w:t>6</w:t>
            </w:r>
          </w:p>
        </w:tc>
      </w:tr>
      <w:tr w:rsidR="003B2349" w:rsidRPr="00460668" w14:paraId="56E3A217" w14:textId="77777777" w:rsidTr="000F4DB3">
        <w:tc>
          <w:tcPr>
            <w:tcW w:w="2268" w:type="dxa"/>
            <w:tcBorders>
              <w:top w:val="nil"/>
              <w:left w:val="nil"/>
              <w:bottom w:val="nil"/>
              <w:right w:val="nil"/>
            </w:tcBorders>
          </w:tcPr>
          <w:p w14:paraId="33CD1E8A"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F195398"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69A8E8A6"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Infections</w:t>
            </w:r>
          </w:p>
        </w:tc>
        <w:tc>
          <w:tcPr>
            <w:tcW w:w="1134" w:type="dxa"/>
            <w:tcBorders>
              <w:top w:val="nil"/>
              <w:left w:val="nil"/>
              <w:bottom w:val="nil"/>
              <w:right w:val="nil"/>
            </w:tcBorders>
          </w:tcPr>
          <w:p w14:paraId="0FF220DE"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2</w:t>
            </w:r>
          </w:p>
        </w:tc>
      </w:tr>
      <w:tr w:rsidR="003B2349" w:rsidRPr="00460668" w14:paraId="7134EF5A" w14:textId="77777777" w:rsidTr="000F4DB3">
        <w:tc>
          <w:tcPr>
            <w:tcW w:w="2268" w:type="dxa"/>
            <w:tcBorders>
              <w:top w:val="nil"/>
              <w:left w:val="nil"/>
              <w:bottom w:val="nil"/>
              <w:right w:val="nil"/>
            </w:tcBorders>
          </w:tcPr>
          <w:p w14:paraId="75CE2418"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004BA176"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707DDF57"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Unspecified</w:t>
            </w:r>
          </w:p>
        </w:tc>
        <w:tc>
          <w:tcPr>
            <w:tcW w:w="1134" w:type="dxa"/>
            <w:tcBorders>
              <w:top w:val="nil"/>
              <w:left w:val="nil"/>
              <w:bottom w:val="nil"/>
              <w:right w:val="nil"/>
            </w:tcBorders>
          </w:tcPr>
          <w:p w14:paraId="27EE04A5"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1</w:t>
            </w:r>
          </w:p>
        </w:tc>
      </w:tr>
      <w:tr w:rsidR="003B2349" w:rsidRPr="00460668" w14:paraId="7CE1D5A8" w14:textId="77777777" w:rsidTr="000F4DB3">
        <w:tc>
          <w:tcPr>
            <w:tcW w:w="2268" w:type="dxa"/>
            <w:tcBorders>
              <w:top w:val="nil"/>
              <w:left w:val="nil"/>
              <w:bottom w:val="nil"/>
              <w:right w:val="nil"/>
            </w:tcBorders>
          </w:tcPr>
          <w:p w14:paraId="16CF3F7E"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27C3788D"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10F48068"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 xml:space="preserve">Amnesia </w:t>
            </w:r>
          </w:p>
        </w:tc>
        <w:tc>
          <w:tcPr>
            <w:tcW w:w="1134" w:type="dxa"/>
            <w:tcBorders>
              <w:top w:val="nil"/>
              <w:left w:val="nil"/>
              <w:bottom w:val="nil"/>
              <w:right w:val="nil"/>
            </w:tcBorders>
          </w:tcPr>
          <w:p w14:paraId="0EEEDEB1"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1</w:t>
            </w:r>
          </w:p>
        </w:tc>
      </w:tr>
      <w:tr w:rsidR="003B2349" w:rsidRPr="00460668" w14:paraId="3EB5B5F6" w14:textId="77777777" w:rsidTr="000F4DB3">
        <w:tc>
          <w:tcPr>
            <w:tcW w:w="2268" w:type="dxa"/>
            <w:tcBorders>
              <w:top w:val="nil"/>
              <w:left w:val="nil"/>
              <w:bottom w:val="nil"/>
              <w:right w:val="nil"/>
            </w:tcBorders>
          </w:tcPr>
          <w:p w14:paraId="7ECE986C"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56BA53F4"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4533A70F"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Blindness</w:t>
            </w:r>
          </w:p>
        </w:tc>
        <w:tc>
          <w:tcPr>
            <w:tcW w:w="1134" w:type="dxa"/>
            <w:tcBorders>
              <w:top w:val="nil"/>
              <w:left w:val="nil"/>
              <w:bottom w:val="nil"/>
              <w:right w:val="nil"/>
            </w:tcBorders>
          </w:tcPr>
          <w:p w14:paraId="699CC81B"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1</w:t>
            </w:r>
          </w:p>
        </w:tc>
      </w:tr>
      <w:tr w:rsidR="003B2349" w:rsidRPr="00460668" w14:paraId="53329B59" w14:textId="77777777" w:rsidTr="000F4DB3">
        <w:tc>
          <w:tcPr>
            <w:tcW w:w="2268" w:type="dxa"/>
            <w:tcBorders>
              <w:top w:val="nil"/>
              <w:left w:val="nil"/>
              <w:bottom w:val="nil"/>
              <w:right w:val="nil"/>
            </w:tcBorders>
          </w:tcPr>
          <w:p w14:paraId="5C126566" w14:textId="77777777" w:rsidR="003B2349" w:rsidRPr="00460668" w:rsidRDefault="003B2349" w:rsidP="000F4DB3">
            <w:pPr>
              <w:rPr>
                <w:rFonts w:ascii="Times New Roman" w:hAnsi="Times New Roman" w:cs="Times New Roman"/>
                <w:sz w:val="20"/>
                <w:szCs w:val="20"/>
                <w:lang w:val="en-GB"/>
              </w:rPr>
            </w:pPr>
          </w:p>
        </w:tc>
        <w:tc>
          <w:tcPr>
            <w:tcW w:w="2694" w:type="dxa"/>
            <w:tcBorders>
              <w:top w:val="nil"/>
              <w:left w:val="nil"/>
              <w:bottom w:val="nil"/>
              <w:right w:val="nil"/>
            </w:tcBorders>
          </w:tcPr>
          <w:p w14:paraId="48C8DB63" w14:textId="77777777" w:rsidR="003B2349" w:rsidRPr="00460668" w:rsidRDefault="003B2349" w:rsidP="000F4DB3">
            <w:pPr>
              <w:rPr>
                <w:rFonts w:ascii="Times New Roman" w:hAnsi="Times New Roman" w:cs="Times New Roman"/>
                <w:sz w:val="20"/>
                <w:szCs w:val="20"/>
                <w:lang w:val="en-GB"/>
              </w:rPr>
            </w:pPr>
          </w:p>
        </w:tc>
        <w:tc>
          <w:tcPr>
            <w:tcW w:w="2126" w:type="dxa"/>
            <w:tcBorders>
              <w:top w:val="nil"/>
              <w:left w:val="nil"/>
              <w:bottom w:val="nil"/>
              <w:right w:val="nil"/>
            </w:tcBorders>
          </w:tcPr>
          <w:p w14:paraId="5C953CEE" w14:textId="77777777" w:rsidR="003B2349" w:rsidRPr="00460668" w:rsidRDefault="003B2349" w:rsidP="000F4DB3">
            <w:pPr>
              <w:rPr>
                <w:rFonts w:ascii="Times New Roman" w:hAnsi="Times New Roman" w:cs="Times New Roman"/>
                <w:sz w:val="20"/>
                <w:szCs w:val="20"/>
                <w:lang w:val="en-GB"/>
              </w:rPr>
            </w:pPr>
            <w:r w:rsidRPr="00460668">
              <w:rPr>
                <w:rFonts w:ascii="Times New Roman" w:hAnsi="Times New Roman" w:cs="Times New Roman"/>
                <w:sz w:val="20"/>
                <w:szCs w:val="20"/>
                <w:lang w:val="en-GB"/>
              </w:rPr>
              <w:t>Paralysis</w:t>
            </w:r>
          </w:p>
        </w:tc>
        <w:tc>
          <w:tcPr>
            <w:tcW w:w="1134" w:type="dxa"/>
            <w:tcBorders>
              <w:top w:val="nil"/>
              <w:left w:val="nil"/>
              <w:bottom w:val="nil"/>
              <w:right w:val="nil"/>
            </w:tcBorders>
          </w:tcPr>
          <w:p w14:paraId="644F59BD" w14:textId="77777777" w:rsidR="003B2349" w:rsidRPr="00460668" w:rsidRDefault="003B2349" w:rsidP="000F4DB3">
            <w:pPr>
              <w:jc w:val="right"/>
              <w:rPr>
                <w:rFonts w:ascii="Times New Roman" w:hAnsi="Times New Roman" w:cs="Times New Roman"/>
                <w:sz w:val="20"/>
                <w:szCs w:val="20"/>
                <w:lang w:val="en-GB"/>
              </w:rPr>
            </w:pPr>
            <w:r w:rsidRPr="00460668">
              <w:rPr>
                <w:rFonts w:ascii="Times New Roman" w:hAnsi="Times New Roman" w:cs="Times New Roman"/>
                <w:sz w:val="20"/>
                <w:szCs w:val="20"/>
                <w:lang w:val="en-GB"/>
              </w:rPr>
              <w:t>1</w:t>
            </w:r>
          </w:p>
        </w:tc>
      </w:tr>
    </w:tbl>
    <w:p w14:paraId="577E908E" w14:textId="77777777" w:rsidR="003B2349" w:rsidRPr="00460668" w:rsidRDefault="003B2349" w:rsidP="003B2349">
      <w:pPr>
        <w:rPr>
          <w:rFonts w:ascii="Times New Roman" w:hAnsi="Times New Roman" w:cs="Times New Roman"/>
          <w:iCs/>
          <w:sz w:val="20"/>
          <w:szCs w:val="20"/>
          <w:lang w:val="en-GB"/>
        </w:rPr>
      </w:pPr>
    </w:p>
    <w:p w14:paraId="2D7C6EA7" w14:textId="77777777" w:rsidR="003B2349" w:rsidRPr="00460668" w:rsidRDefault="003B2349" w:rsidP="003B2349">
      <w:pPr>
        <w:rPr>
          <w:rFonts w:ascii="Times New Roman" w:hAnsi="Times New Roman" w:cs="Times New Roman"/>
          <w:sz w:val="20"/>
          <w:szCs w:val="20"/>
          <w:lang w:val="en-GB"/>
        </w:rPr>
      </w:pPr>
    </w:p>
    <w:p w14:paraId="19ADD90F" w14:textId="77777777" w:rsidR="003B2349" w:rsidRPr="00460668" w:rsidRDefault="003B2349" w:rsidP="003B2349">
      <w:pPr>
        <w:spacing w:after="0"/>
        <w:rPr>
          <w:rFonts w:ascii="Times New Roman" w:hAnsi="Times New Roman" w:cs="Times New Roman"/>
          <w:sz w:val="20"/>
          <w:szCs w:val="20"/>
          <w:lang w:val="en-GB"/>
        </w:rPr>
      </w:pPr>
    </w:p>
    <w:p w14:paraId="3D6CC680" w14:textId="77777777" w:rsidR="00A94C37" w:rsidRDefault="00A94C37"/>
    <w:sectPr w:rsidR="00A94C3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F540B" w14:textId="77777777" w:rsidR="00297DE9" w:rsidRDefault="00297DE9">
      <w:pPr>
        <w:spacing w:after="0" w:line="240" w:lineRule="auto"/>
      </w:pPr>
      <w:r>
        <w:separator/>
      </w:r>
    </w:p>
  </w:endnote>
  <w:endnote w:type="continuationSeparator" w:id="0">
    <w:p w14:paraId="493D1CAB" w14:textId="77777777" w:rsidR="00297DE9" w:rsidRDefault="00297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078926"/>
      <w:docPartObj>
        <w:docPartGallery w:val="Page Numbers (Bottom of Page)"/>
        <w:docPartUnique/>
      </w:docPartObj>
    </w:sdtPr>
    <w:sdtEndPr>
      <w:rPr>
        <w:rFonts w:ascii="Times New Roman" w:hAnsi="Times New Roman" w:cs="Times New Roman"/>
        <w:sz w:val="18"/>
        <w:szCs w:val="18"/>
      </w:rPr>
    </w:sdtEndPr>
    <w:sdtContent>
      <w:p w14:paraId="2FF5C146" w14:textId="77777777" w:rsidR="00854614" w:rsidRDefault="00C05190">
        <w:pPr>
          <w:pStyle w:val="Voettekst"/>
          <w:jc w:val="center"/>
        </w:pPr>
        <w:r w:rsidRPr="0014614F">
          <w:rPr>
            <w:rFonts w:ascii="Times New Roman" w:hAnsi="Times New Roman" w:cs="Times New Roman"/>
          </w:rPr>
          <w:fldChar w:fldCharType="begin"/>
        </w:r>
        <w:r w:rsidRPr="0014614F">
          <w:rPr>
            <w:rFonts w:ascii="Times New Roman" w:hAnsi="Times New Roman" w:cs="Times New Roman"/>
          </w:rPr>
          <w:instrText>PAGE   \* MERGEFORMAT</w:instrText>
        </w:r>
        <w:r w:rsidRPr="0014614F">
          <w:rPr>
            <w:rFonts w:ascii="Times New Roman" w:hAnsi="Times New Roman" w:cs="Times New Roman"/>
          </w:rPr>
          <w:fldChar w:fldCharType="separate"/>
        </w:r>
        <w:r w:rsidRPr="0014614F">
          <w:rPr>
            <w:rFonts w:ascii="Times New Roman" w:hAnsi="Times New Roman" w:cs="Times New Roman"/>
          </w:rPr>
          <w:t>2</w:t>
        </w:r>
        <w:r w:rsidRPr="0014614F">
          <w:rPr>
            <w:rFonts w:ascii="Times New Roman" w:hAnsi="Times New Roman" w:cs="Times New Roman"/>
          </w:rPr>
          <w:fldChar w:fldCharType="end"/>
        </w:r>
      </w:p>
    </w:sdtContent>
  </w:sdt>
  <w:p w14:paraId="02046716" w14:textId="77777777" w:rsidR="00854614" w:rsidRDefault="00297D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DFF33B" w14:textId="77777777" w:rsidR="00297DE9" w:rsidRDefault="00297DE9">
      <w:pPr>
        <w:spacing w:after="0" w:line="240" w:lineRule="auto"/>
      </w:pPr>
      <w:r>
        <w:separator/>
      </w:r>
    </w:p>
  </w:footnote>
  <w:footnote w:type="continuationSeparator" w:id="0">
    <w:p w14:paraId="50C98624" w14:textId="77777777" w:rsidR="00297DE9" w:rsidRDefault="00297D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49"/>
    <w:rsid w:val="001B0811"/>
    <w:rsid w:val="00297DE9"/>
    <w:rsid w:val="003559A8"/>
    <w:rsid w:val="003B2349"/>
    <w:rsid w:val="004E5777"/>
    <w:rsid w:val="00697B7D"/>
    <w:rsid w:val="00893604"/>
    <w:rsid w:val="00A15085"/>
    <w:rsid w:val="00A94C37"/>
    <w:rsid w:val="00B231AE"/>
    <w:rsid w:val="00C05190"/>
    <w:rsid w:val="00C66C5E"/>
    <w:rsid w:val="00CE2503"/>
    <w:rsid w:val="00D004D6"/>
    <w:rsid w:val="00DF6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D6576"/>
  <w15:chartTrackingRefBased/>
  <w15:docId w15:val="{08464AD2-E92E-4F7F-9FC7-5F374B54A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234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unhideWhenUsed/>
    <w:rsid w:val="003B2349"/>
    <w:pPr>
      <w:spacing w:line="240" w:lineRule="auto"/>
    </w:pPr>
    <w:rPr>
      <w:sz w:val="20"/>
      <w:szCs w:val="20"/>
    </w:rPr>
  </w:style>
  <w:style w:type="character" w:customStyle="1" w:styleId="TekstopmerkingChar">
    <w:name w:val="Tekst opmerking Char"/>
    <w:basedOn w:val="Standaardalinea-lettertype"/>
    <w:link w:val="Tekstopmerking"/>
    <w:uiPriority w:val="99"/>
    <w:rsid w:val="003B2349"/>
    <w:rPr>
      <w:sz w:val="20"/>
      <w:szCs w:val="20"/>
    </w:rPr>
  </w:style>
  <w:style w:type="table" w:styleId="Tabelraster">
    <w:name w:val="Table Grid"/>
    <w:basedOn w:val="Standaardtabel"/>
    <w:uiPriority w:val="39"/>
    <w:rsid w:val="003B2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3B2349"/>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3B2349"/>
  </w:style>
  <w:style w:type="paragraph" w:styleId="Ballontekst">
    <w:name w:val="Balloon Text"/>
    <w:basedOn w:val="Standaard"/>
    <w:link w:val="BallontekstChar"/>
    <w:uiPriority w:val="99"/>
    <w:semiHidden/>
    <w:unhideWhenUsed/>
    <w:rsid w:val="00DF6D2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F6D21"/>
    <w:rPr>
      <w:rFonts w:ascii="Segoe UI" w:hAnsi="Segoe UI" w:cs="Segoe UI"/>
      <w:sz w:val="18"/>
      <w:szCs w:val="18"/>
    </w:rPr>
  </w:style>
  <w:style w:type="character" w:styleId="Hyperlink">
    <w:name w:val="Hyperlink"/>
    <w:basedOn w:val="Standaardalinea-lettertype"/>
    <w:uiPriority w:val="99"/>
    <w:unhideWhenUsed/>
    <w:rsid w:val="003559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Pages>
  <Words>757</Words>
  <Characters>4168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Lisa van Stiphout</cp:lastModifiedBy>
  <cp:revision>7</cp:revision>
  <dcterms:created xsi:type="dcterms:W3CDTF">2020-03-19T10:40:00Z</dcterms:created>
  <dcterms:modified xsi:type="dcterms:W3CDTF">2021-02-19T12:44:00Z</dcterms:modified>
</cp:coreProperties>
</file>