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CB17D2" w14:textId="7B015A9B" w:rsidR="00C429BD" w:rsidRPr="0012146A" w:rsidRDefault="0012146A" w:rsidP="00C429BD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12146A"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p w14:paraId="0B4E96EC" w14:textId="450AAEC1" w:rsidR="00F907F6" w:rsidRDefault="00717FF9" w:rsidP="0050750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7FF9">
        <w:rPr>
          <w:rFonts w:ascii="Times New Roman" w:hAnsi="Times New Roman" w:cs="Times New Roman"/>
          <w:b/>
          <w:bCs/>
          <w:sz w:val="24"/>
          <w:szCs w:val="24"/>
        </w:rPr>
        <w:t>Prevalence and In-Hospital Outcomes of Diabetes Among Acute Ischemic Stroke Patients in China: Results from the Chinese Stroke Center Alliance</w:t>
      </w:r>
    </w:p>
    <w:p w14:paraId="45DF00D3" w14:textId="172F68E9" w:rsidR="00447BEB" w:rsidRDefault="00447BEB" w:rsidP="0050750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05779D" w14:textId="77777777" w:rsidR="00447BEB" w:rsidRPr="00C921BE" w:rsidRDefault="00447BEB" w:rsidP="00447BEB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921BE">
        <w:rPr>
          <w:rFonts w:ascii="Times New Roman" w:hAnsi="Times New Roman" w:cs="Times New Roman"/>
          <w:sz w:val="24"/>
          <w:szCs w:val="24"/>
        </w:rPr>
        <w:t xml:space="preserve">Guoliang Hu, PhD </w:t>
      </w:r>
      <w:r w:rsidRPr="00C921BE">
        <w:rPr>
          <w:rFonts w:ascii="Times New Roman" w:hAnsi="Times New Roman" w:cs="Times New Roman"/>
          <w:sz w:val="24"/>
          <w:szCs w:val="24"/>
          <w:vertAlign w:val="superscript"/>
        </w:rPr>
        <w:t>a,b,c,d</w:t>
      </w:r>
      <w:r w:rsidRPr="00C921BE">
        <w:rPr>
          <w:rFonts w:ascii="Times New Roman" w:hAnsi="Times New Roman" w:cs="Times New Roman"/>
          <w:sz w:val="24"/>
          <w:szCs w:val="24"/>
        </w:rPr>
        <w:t xml:space="preserve">; Hongqiu Gu, PhD </w:t>
      </w:r>
      <w:r w:rsidRPr="00C921BE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C921BE">
        <w:rPr>
          <w:rFonts w:ascii="Times New Roman" w:hAnsi="Times New Roman" w:cs="Times New Roman"/>
          <w:sz w:val="24"/>
          <w:szCs w:val="24"/>
        </w:rPr>
        <w:t xml:space="preserve">; Yingyu Jiang, MHS </w:t>
      </w:r>
      <w:r w:rsidRPr="00C921BE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C921BE">
        <w:rPr>
          <w:rFonts w:ascii="Times New Roman" w:hAnsi="Times New Roman" w:cs="Times New Roman"/>
          <w:sz w:val="24"/>
          <w:szCs w:val="24"/>
        </w:rPr>
        <w:t xml:space="preserve">; Xin Yang, MD </w:t>
      </w:r>
      <w:r w:rsidRPr="00C921BE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C921BE">
        <w:rPr>
          <w:rFonts w:ascii="Times New Roman" w:hAnsi="Times New Roman" w:cs="Times New Roman"/>
          <w:sz w:val="24"/>
          <w:szCs w:val="24"/>
        </w:rPr>
        <w:t xml:space="preserve">; Chunjuan Wang, MD </w:t>
      </w:r>
      <w:r w:rsidRPr="00C921BE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C921BE">
        <w:rPr>
          <w:rFonts w:ascii="Times New Roman" w:hAnsi="Times New Roman" w:cs="Times New Roman"/>
          <w:sz w:val="24"/>
          <w:szCs w:val="24"/>
        </w:rPr>
        <w:t xml:space="preserve">; Yong Jiang, PhD </w:t>
      </w:r>
      <w:r w:rsidRPr="00C921BE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C921BE">
        <w:rPr>
          <w:rFonts w:ascii="Times New Roman" w:hAnsi="Times New Roman" w:cs="Times New Roman"/>
          <w:sz w:val="24"/>
          <w:szCs w:val="24"/>
        </w:rPr>
        <w:t xml:space="preserve">; Zixiao Li, MD </w:t>
      </w:r>
      <w:r w:rsidRPr="00C921BE">
        <w:rPr>
          <w:rFonts w:ascii="Times New Roman" w:hAnsi="Times New Roman" w:cs="Times New Roman"/>
          <w:sz w:val="24"/>
          <w:szCs w:val="24"/>
          <w:vertAlign w:val="superscript"/>
        </w:rPr>
        <w:t>a,b,e</w:t>
      </w:r>
      <w:r w:rsidRPr="00C921BE">
        <w:rPr>
          <w:rFonts w:ascii="Times New Roman" w:hAnsi="Times New Roman" w:cs="Times New Roman"/>
          <w:sz w:val="24"/>
          <w:szCs w:val="24"/>
        </w:rPr>
        <w:t>; Yongjun Wang, MD, PhD</w:t>
      </w:r>
      <w:r w:rsidRPr="00C921BE">
        <w:rPr>
          <w:rFonts w:ascii="Times New Roman" w:hAnsi="Times New Roman" w:cs="Times New Roman"/>
          <w:sz w:val="24"/>
          <w:szCs w:val="24"/>
          <w:vertAlign w:val="superscript"/>
        </w:rPr>
        <w:t xml:space="preserve"> a,b,c,d</w:t>
      </w:r>
      <w:r w:rsidRPr="00C921BE">
        <w:rPr>
          <w:rFonts w:ascii="Times New Roman" w:hAnsi="Times New Roman" w:cs="Times New Roman"/>
          <w:sz w:val="24"/>
          <w:szCs w:val="24"/>
        </w:rPr>
        <w:t>; Yilong Wang, MD, PhD</w:t>
      </w:r>
      <w:r w:rsidRPr="00C921BE">
        <w:rPr>
          <w:rFonts w:ascii="Times New Roman" w:hAnsi="Times New Roman" w:cs="Times New Roman"/>
          <w:sz w:val="24"/>
          <w:szCs w:val="24"/>
          <w:vertAlign w:val="superscript"/>
        </w:rPr>
        <w:t xml:space="preserve"> a,b,c,d,e</w:t>
      </w:r>
    </w:p>
    <w:p w14:paraId="2DCA81E0" w14:textId="77777777" w:rsidR="00447BEB" w:rsidRPr="00C921BE" w:rsidRDefault="00447BEB" w:rsidP="00447BEB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CE53EEC" w14:textId="77777777" w:rsidR="00447BEB" w:rsidRPr="00C921BE" w:rsidRDefault="00447BEB" w:rsidP="00447BEB">
      <w:pPr>
        <w:spacing w:line="48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  <w:r w:rsidRPr="00C921BE">
        <w:rPr>
          <w:rFonts w:ascii="Times New Roman" w:eastAsia="SimSun" w:hAnsi="Times New Roman" w:cs="Times New Roman"/>
          <w:sz w:val="24"/>
          <w:szCs w:val="24"/>
          <w:vertAlign w:val="superscript"/>
        </w:rPr>
        <w:t xml:space="preserve">a </w:t>
      </w:r>
      <w:r w:rsidRPr="00C921BE">
        <w:rPr>
          <w:rFonts w:ascii="Times New Roman" w:eastAsia="SimSun" w:hAnsi="Times New Roman" w:cs="Times New Roman"/>
          <w:sz w:val="24"/>
          <w:szCs w:val="24"/>
        </w:rPr>
        <w:t>Department of Neurology, Beijing Tiantan Hospital, Capital Medical University, Beijing, China</w:t>
      </w:r>
    </w:p>
    <w:p w14:paraId="11ABC7B1" w14:textId="77777777" w:rsidR="00447BEB" w:rsidRPr="00C921BE" w:rsidRDefault="00447BEB" w:rsidP="00447BEB">
      <w:pPr>
        <w:spacing w:line="48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  <w:r w:rsidRPr="00C921BE">
        <w:rPr>
          <w:rFonts w:ascii="Times New Roman" w:eastAsia="SimSun" w:hAnsi="Times New Roman" w:cs="Times New Roman"/>
          <w:sz w:val="24"/>
          <w:szCs w:val="24"/>
          <w:vertAlign w:val="superscript"/>
        </w:rPr>
        <w:t xml:space="preserve">b </w:t>
      </w:r>
      <w:r w:rsidRPr="00C921BE">
        <w:rPr>
          <w:rFonts w:ascii="Times New Roman" w:eastAsia="SimSun" w:hAnsi="Times New Roman" w:cs="Times New Roman"/>
          <w:sz w:val="24"/>
          <w:szCs w:val="24"/>
        </w:rPr>
        <w:t>China National Clinical Research Center for Neurological Diseases, Beijing, China</w:t>
      </w:r>
    </w:p>
    <w:p w14:paraId="0618909E" w14:textId="77777777" w:rsidR="00447BEB" w:rsidRPr="00C921BE" w:rsidRDefault="00447BEB" w:rsidP="00447BEB">
      <w:pPr>
        <w:spacing w:line="48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  <w:r w:rsidRPr="00C921BE">
        <w:rPr>
          <w:rFonts w:ascii="Times New Roman" w:eastAsia="SimSun" w:hAnsi="Times New Roman" w:cs="Times New Roman"/>
          <w:sz w:val="24"/>
          <w:szCs w:val="24"/>
          <w:vertAlign w:val="superscript"/>
        </w:rPr>
        <w:t xml:space="preserve">c </w:t>
      </w:r>
      <w:r w:rsidRPr="00C921BE">
        <w:rPr>
          <w:rFonts w:ascii="Times New Roman" w:eastAsia="SimSun" w:hAnsi="Times New Roman" w:cs="Times New Roman"/>
          <w:sz w:val="24"/>
          <w:szCs w:val="24"/>
        </w:rPr>
        <w:t>Advanced Innovation Center for Human Brain Protection, Capital Medical University, Beijing, China</w:t>
      </w:r>
    </w:p>
    <w:p w14:paraId="7770C387" w14:textId="77777777" w:rsidR="00447BEB" w:rsidRPr="00C921BE" w:rsidRDefault="00447BEB" w:rsidP="00447BEB">
      <w:pPr>
        <w:spacing w:line="48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  <w:r w:rsidRPr="00C921BE">
        <w:rPr>
          <w:rFonts w:ascii="Times New Roman" w:eastAsia="SimSun" w:hAnsi="Times New Roman" w:cs="Times New Roman"/>
          <w:sz w:val="24"/>
          <w:szCs w:val="24"/>
          <w:vertAlign w:val="superscript"/>
        </w:rPr>
        <w:t xml:space="preserve">d </w:t>
      </w:r>
      <w:r w:rsidRPr="00C921BE">
        <w:rPr>
          <w:rFonts w:ascii="Times New Roman" w:eastAsia="SimSun" w:hAnsi="Times New Roman" w:cs="Times New Roman"/>
          <w:sz w:val="24"/>
          <w:szCs w:val="24"/>
        </w:rPr>
        <w:t>Beijing Key Laboratory of Translational Medicine for Cerebrovascular Disease, Beijing, China</w:t>
      </w:r>
    </w:p>
    <w:p w14:paraId="10D86659" w14:textId="3C0A12D8" w:rsidR="00447BEB" w:rsidRDefault="00447BEB" w:rsidP="00447BEB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C921BE">
        <w:rPr>
          <w:rFonts w:ascii="Times New Roman" w:eastAsia="SimSun" w:hAnsi="Times New Roman" w:cs="Times New Roman"/>
          <w:sz w:val="24"/>
          <w:szCs w:val="24"/>
          <w:vertAlign w:val="superscript"/>
        </w:rPr>
        <w:t xml:space="preserve">e </w:t>
      </w:r>
      <w:r w:rsidRPr="00C921BE">
        <w:rPr>
          <w:rFonts w:ascii="Times New Roman" w:eastAsia="SimSun" w:hAnsi="Times New Roman" w:cs="Times New Roman"/>
          <w:sz w:val="24"/>
          <w:szCs w:val="24"/>
        </w:rPr>
        <w:t>Chinese Institute for Brain Research, Beijing, China</w:t>
      </w:r>
    </w:p>
    <w:p w14:paraId="6A15DBE2" w14:textId="63A162D0" w:rsidR="00447BEB" w:rsidRDefault="00447BEB" w:rsidP="0050750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C413B5" w14:textId="77777777" w:rsidR="00231C3F" w:rsidRPr="00C921BE" w:rsidRDefault="00231C3F" w:rsidP="00231C3F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921BE">
        <w:rPr>
          <w:rFonts w:ascii="Times New Roman" w:hAnsi="Times New Roman" w:cs="Times New Roman"/>
          <w:b/>
          <w:color w:val="000000"/>
          <w:sz w:val="24"/>
          <w:szCs w:val="24"/>
        </w:rPr>
        <w:t>Corresponding Author:</w:t>
      </w:r>
      <w:r w:rsidRPr="00C921B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634E205" w14:textId="77777777" w:rsidR="00231C3F" w:rsidRPr="00C921BE" w:rsidRDefault="00231C3F" w:rsidP="00231C3F">
      <w:pPr>
        <w:spacing w:line="48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  <w:r w:rsidRPr="00C921BE">
        <w:rPr>
          <w:rFonts w:ascii="Times New Roman" w:eastAsia="SimSun" w:hAnsi="Times New Roman" w:cs="Times New Roman"/>
          <w:sz w:val="24"/>
          <w:szCs w:val="24"/>
        </w:rPr>
        <w:t>Yilong Wang</w:t>
      </w:r>
    </w:p>
    <w:p w14:paraId="55CF966F" w14:textId="77777777" w:rsidR="00231C3F" w:rsidRPr="00C921BE" w:rsidRDefault="00231C3F" w:rsidP="00231C3F">
      <w:pPr>
        <w:spacing w:line="48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  <w:r w:rsidRPr="00C921BE">
        <w:rPr>
          <w:rFonts w:ascii="Times New Roman" w:eastAsia="SimSun" w:hAnsi="Times New Roman" w:cs="Times New Roman"/>
          <w:sz w:val="24"/>
          <w:szCs w:val="24"/>
        </w:rPr>
        <w:t>Department of Neurology, Beijing Tiantan Hospital, Capital Medical University,</w:t>
      </w:r>
    </w:p>
    <w:p w14:paraId="17CAF825" w14:textId="77777777" w:rsidR="00231C3F" w:rsidRPr="00C921BE" w:rsidRDefault="00231C3F" w:rsidP="00231C3F">
      <w:pPr>
        <w:spacing w:line="48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  <w:r w:rsidRPr="00C921BE">
        <w:rPr>
          <w:rFonts w:ascii="Times New Roman" w:eastAsia="SimSun" w:hAnsi="Times New Roman" w:cs="Times New Roman"/>
          <w:sz w:val="24"/>
          <w:szCs w:val="24"/>
        </w:rPr>
        <w:t>No 119 South 4th Ring West Road, Fengtai District, Beijing 100070, China</w:t>
      </w:r>
    </w:p>
    <w:p w14:paraId="302678F2" w14:textId="77777777" w:rsidR="00231C3F" w:rsidRDefault="00231C3F" w:rsidP="00231C3F">
      <w:pPr>
        <w:spacing w:line="48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  <w:r w:rsidRPr="00C921BE">
        <w:rPr>
          <w:rFonts w:ascii="Times New Roman" w:eastAsia="SimSun" w:hAnsi="Times New Roman" w:cs="Times New Roman"/>
          <w:sz w:val="24"/>
          <w:szCs w:val="24"/>
        </w:rPr>
        <w:t xml:space="preserve">E-mail: </w:t>
      </w:r>
      <w:r w:rsidRPr="002C7BCB">
        <w:rPr>
          <w:rFonts w:ascii="Times New Roman" w:eastAsia="SimSun" w:hAnsi="Times New Roman" w:cs="Times New Roman"/>
          <w:sz w:val="24"/>
          <w:szCs w:val="24"/>
        </w:rPr>
        <w:t>yilong528@gmail.com</w:t>
      </w: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2142531300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szCs w:val="21"/>
        </w:rPr>
      </w:sdtEndPr>
      <w:sdtContent>
        <w:p w14:paraId="73111FBF" w14:textId="440DD640" w:rsidR="0082649E" w:rsidRPr="00816EF2" w:rsidRDefault="0082649E" w:rsidP="00816EF2">
          <w:pPr>
            <w:pStyle w:val="TOCHeading"/>
            <w:keepNext w:val="0"/>
            <w:keepLines w:val="0"/>
            <w:spacing w:before="0" w:line="480" w:lineRule="auto"/>
            <w:rPr>
              <w:rFonts w:ascii="Times New Roman" w:hAnsi="Times New Roman" w:cs="Times New Roman"/>
              <w:sz w:val="21"/>
              <w:szCs w:val="21"/>
            </w:rPr>
          </w:pPr>
        </w:p>
        <w:p w14:paraId="7497A6BA" w14:textId="37F743AC" w:rsidR="008774D7" w:rsidRPr="00816EF2" w:rsidRDefault="0082649E" w:rsidP="005E2713">
          <w:pPr>
            <w:pStyle w:val="TOC1"/>
            <w:tabs>
              <w:tab w:val="right" w:leader="dot" w:pos="8296"/>
            </w:tabs>
            <w:spacing w:line="360" w:lineRule="auto"/>
            <w:rPr>
              <w:rFonts w:ascii="Times New Roman" w:hAnsi="Times New Roman" w:cs="Times New Roman"/>
              <w:noProof/>
              <w:szCs w:val="21"/>
            </w:rPr>
          </w:pPr>
          <w:r w:rsidRPr="00816EF2">
            <w:rPr>
              <w:rFonts w:ascii="Times New Roman" w:hAnsi="Times New Roman" w:cs="Times New Roman"/>
              <w:szCs w:val="21"/>
            </w:rPr>
            <w:fldChar w:fldCharType="begin"/>
          </w:r>
          <w:r w:rsidRPr="00816EF2">
            <w:rPr>
              <w:rFonts w:ascii="Times New Roman" w:hAnsi="Times New Roman" w:cs="Times New Roman"/>
              <w:szCs w:val="21"/>
            </w:rPr>
            <w:instrText xml:space="preserve"> TOC \o "1-3" \h \z \u </w:instrText>
          </w:r>
          <w:r w:rsidRPr="00816EF2">
            <w:rPr>
              <w:rFonts w:ascii="Times New Roman" w:hAnsi="Times New Roman" w:cs="Times New Roman"/>
              <w:szCs w:val="21"/>
            </w:rPr>
            <w:fldChar w:fldCharType="separate"/>
          </w:r>
          <w:hyperlink w:anchor="_Toc98971966" w:history="1">
            <w:r w:rsidR="008774D7" w:rsidRPr="00816EF2">
              <w:rPr>
                <w:rStyle w:val="Hyperlink"/>
                <w:rFonts w:ascii="Times New Roman" w:hAnsi="Times New Roman" w:cs="Times New Roman"/>
                <w:noProof/>
                <w:szCs w:val="21"/>
              </w:rPr>
              <w:t>Supplementary Methods</w:t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tab/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fldChar w:fldCharType="begin"/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instrText xml:space="preserve"> PAGEREF _Toc98971966 \h </w:instrText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fldChar w:fldCharType="separate"/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t>3</w:t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fldChar w:fldCharType="end"/>
            </w:r>
          </w:hyperlink>
        </w:p>
        <w:p w14:paraId="78E4259A" w14:textId="5EFF03EA" w:rsidR="008774D7" w:rsidRPr="00816EF2" w:rsidRDefault="00113BCA" w:rsidP="005E2713">
          <w:pPr>
            <w:pStyle w:val="TOC1"/>
            <w:tabs>
              <w:tab w:val="right" w:leader="dot" w:pos="8296"/>
            </w:tabs>
            <w:spacing w:line="360" w:lineRule="auto"/>
            <w:rPr>
              <w:rFonts w:ascii="Times New Roman" w:hAnsi="Times New Roman" w:cs="Times New Roman"/>
              <w:noProof/>
              <w:szCs w:val="21"/>
            </w:rPr>
          </w:pPr>
          <w:hyperlink w:anchor="_Toc98971967" w:history="1">
            <w:r w:rsidR="008774D7" w:rsidRPr="00816EF2">
              <w:rPr>
                <w:rStyle w:val="Hyperlink"/>
                <w:rFonts w:ascii="Times New Roman" w:hAnsi="Times New Roman" w:cs="Times New Roman"/>
                <w:noProof/>
                <w:szCs w:val="21"/>
              </w:rPr>
              <w:t>Table S1 Comparison of in-hospital outcomes in AIS patients with and without diabetes/possible diabetes</w:t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tab/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fldChar w:fldCharType="begin"/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instrText xml:space="preserve"> PAGEREF _Toc98971967 \h </w:instrText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fldChar w:fldCharType="separate"/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t>4</w:t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fldChar w:fldCharType="end"/>
            </w:r>
          </w:hyperlink>
        </w:p>
        <w:p w14:paraId="638384D9" w14:textId="1815A1EF" w:rsidR="008774D7" w:rsidRPr="00816EF2" w:rsidRDefault="00113BCA" w:rsidP="005E2713">
          <w:pPr>
            <w:pStyle w:val="TOC1"/>
            <w:tabs>
              <w:tab w:val="right" w:leader="dot" w:pos="8296"/>
            </w:tabs>
            <w:spacing w:line="360" w:lineRule="auto"/>
            <w:rPr>
              <w:rFonts w:ascii="Times New Roman" w:hAnsi="Times New Roman" w:cs="Times New Roman"/>
              <w:noProof/>
              <w:szCs w:val="21"/>
            </w:rPr>
          </w:pPr>
          <w:hyperlink w:anchor="_Toc98971968" w:history="1">
            <w:r w:rsidR="008774D7" w:rsidRPr="00816EF2">
              <w:rPr>
                <w:rStyle w:val="Hyperlink"/>
                <w:rFonts w:ascii="Times New Roman" w:hAnsi="Times New Roman" w:cs="Times New Roman"/>
                <w:noProof/>
                <w:szCs w:val="21"/>
              </w:rPr>
              <w:t>Table S2 Univariate analysis of the association between diabetes/possible diabetes and in-hospital outcomes</w:t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tab/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fldChar w:fldCharType="begin"/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instrText xml:space="preserve"> PAGEREF _Toc98971968 \h </w:instrText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fldChar w:fldCharType="separate"/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t>5</w:t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fldChar w:fldCharType="end"/>
            </w:r>
          </w:hyperlink>
        </w:p>
        <w:p w14:paraId="478C5512" w14:textId="67BF044F" w:rsidR="008774D7" w:rsidRPr="00816EF2" w:rsidRDefault="00113BCA" w:rsidP="005E2713">
          <w:pPr>
            <w:pStyle w:val="TOC1"/>
            <w:tabs>
              <w:tab w:val="right" w:leader="dot" w:pos="8296"/>
            </w:tabs>
            <w:spacing w:line="360" w:lineRule="auto"/>
            <w:rPr>
              <w:rFonts w:ascii="Times New Roman" w:hAnsi="Times New Roman" w:cs="Times New Roman"/>
              <w:noProof/>
              <w:szCs w:val="21"/>
            </w:rPr>
          </w:pPr>
          <w:hyperlink w:anchor="_Toc98971969" w:history="1">
            <w:r w:rsidR="008774D7" w:rsidRPr="00816EF2">
              <w:rPr>
                <w:rStyle w:val="Hyperlink"/>
                <w:rFonts w:ascii="Times New Roman" w:hAnsi="Times New Roman" w:cs="Times New Roman"/>
                <w:noProof/>
                <w:szCs w:val="21"/>
              </w:rPr>
              <w:t>Table S3 Sensitivity analysis for the association between diabetes/possible diabetes and in-hospital outcomes in AIS patients</w:t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tab/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fldChar w:fldCharType="begin"/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instrText xml:space="preserve"> PAGEREF _Toc98971969 \h </w:instrText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fldChar w:fldCharType="separate"/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t>7</w:t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fldChar w:fldCharType="end"/>
            </w:r>
          </w:hyperlink>
        </w:p>
        <w:p w14:paraId="6DA85E04" w14:textId="43257542" w:rsidR="008774D7" w:rsidRPr="00816EF2" w:rsidRDefault="00113BCA" w:rsidP="005E2713">
          <w:pPr>
            <w:pStyle w:val="TOC1"/>
            <w:tabs>
              <w:tab w:val="right" w:leader="dot" w:pos="8296"/>
            </w:tabs>
            <w:spacing w:line="360" w:lineRule="auto"/>
            <w:rPr>
              <w:rFonts w:ascii="Times New Roman" w:hAnsi="Times New Roman" w:cs="Times New Roman"/>
              <w:noProof/>
              <w:szCs w:val="21"/>
            </w:rPr>
          </w:pPr>
          <w:hyperlink w:anchor="_Toc98971970" w:history="1">
            <w:r w:rsidR="008774D7" w:rsidRPr="00816EF2">
              <w:rPr>
                <w:rStyle w:val="Hyperlink"/>
                <w:rFonts w:ascii="Times New Roman" w:hAnsi="Times New Roman" w:cs="Times New Roman"/>
                <w:noProof/>
                <w:szCs w:val="21"/>
              </w:rPr>
              <w:t>Table S4 Sensitivity analysis for the association between diabetes/possible diabetes and MACEs in AIS patients</w:t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tab/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fldChar w:fldCharType="begin"/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instrText xml:space="preserve"> PAGEREF _Toc98971970 \h </w:instrText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fldChar w:fldCharType="separate"/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t>8</w:t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fldChar w:fldCharType="end"/>
            </w:r>
          </w:hyperlink>
        </w:p>
        <w:p w14:paraId="6F2BAE6B" w14:textId="4D8C1389" w:rsidR="008774D7" w:rsidRPr="00816EF2" w:rsidRDefault="00113BCA" w:rsidP="005E2713">
          <w:pPr>
            <w:pStyle w:val="TOC1"/>
            <w:tabs>
              <w:tab w:val="right" w:leader="dot" w:pos="8296"/>
            </w:tabs>
            <w:spacing w:line="360" w:lineRule="auto"/>
            <w:rPr>
              <w:rFonts w:ascii="Times New Roman" w:hAnsi="Times New Roman" w:cs="Times New Roman"/>
              <w:noProof/>
              <w:szCs w:val="21"/>
            </w:rPr>
          </w:pPr>
          <w:hyperlink w:anchor="_Toc98971971" w:history="1">
            <w:r w:rsidR="008774D7" w:rsidRPr="00816EF2">
              <w:rPr>
                <w:rStyle w:val="Hyperlink"/>
                <w:rFonts w:ascii="Times New Roman" w:hAnsi="Times New Roman" w:cs="Times New Roman"/>
                <w:noProof/>
                <w:szCs w:val="21"/>
              </w:rPr>
              <w:t>Table S5 Characteristics of AIS patients with and without diabetes/possible diabetes after propensity-score matching</w:t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tab/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fldChar w:fldCharType="begin"/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instrText xml:space="preserve"> PAGEREF _Toc98971971 \h </w:instrText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fldChar w:fldCharType="separate"/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t>9</w:t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fldChar w:fldCharType="end"/>
            </w:r>
          </w:hyperlink>
        </w:p>
        <w:p w14:paraId="79CF3F85" w14:textId="70CB9E9C" w:rsidR="008774D7" w:rsidRPr="00816EF2" w:rsidRDefault="00113BCA" w:rsidP="005E2713">
          <w:pPr>
            <w:pStyle w:val="TOC1"/>
            <w:tabs>
              <w:tab w:val="right" w:leader="dot" w:pos="8296"/>
            </w:tabs>
            <w:spacing w:line="360" w:lineRule="auto"/>
            <w:rPr>
              <w:rFonts w:ascii="Times New Roman" w:hAnsi="Times New Roman" w:cs="Times New Roman"/>
              <w:noProof/>
              <w:szCs w:val="21"/>
            </w:rPr>
          </w:pPr>
          <w:hyperlink w:anchor="_Toc98971972" w:history="1">
            <w:r w:rsidR="008774D7" w:rsidRPr="00816EF2">
              <w:rPr>
                <w:rStyle w:val="Hyperlink"/>
                <w:rFonts w:ascii="Times New Roman" w:eastAsia="SimSun" w:hAnsi="Times New Roman" w:cs="Times New Roman"/>
                <w:noProof/>
                <w:szCs w:val="21"/>
              </w:rPr>
              <w:t>Table S6 Association between diabetes/possible diabetes and in-hospital outcomes in AIS patients after propensity-score matching</w:t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tab/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fldChar w:fldCharType="begin"/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instrText xml:space="preserve"> PAGEREF _Toc98971972 \h </w:instrText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fldChar w:fldCharType="separate"/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t>13</w:t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fldChar w:fldCharType="end"/>
            </w:r>
          </w:hyperlink>
        </w:p>
        <w:p w14:paraId="1EC4CCE0" w14:textId="29836138" w:rsidR="008774D7" w:rsidRPr="00816EF2" w:rsidRDefault="00113BCA" w:rsidP="005E2713">
          <w:pPr>
            <w:pStyle w:val="TOC1"/>
            <w:tabs>
              <w:tab w:val="right" w:leader="dot" w:pos="8296"/>
            </w:tabs>
            <w:spacing w:line="360" w:lineRule="auto"/>
            <w:rPr>
              <w:rFonts w:ascii="Times New Roman" w:hAnsi="Times New Roman" w:cs="Times New Roman"/>
              <w:noProof/>
              <w:szCs w:val="21"/>
            </w:rPr>
          </w:pPr>
          <w:hyperlink w:anchor="_Toc98971973" w:history="1">
            <w:r w:rsidR="008774D7" w:rsidRPr="00816EF2">
              <w:rPr>
                <w:rStyle w:val="Hyperlink"/>
                <w:rFonts w:ascii="Times New Roman" w:hAnsi="Times New Roman" w:cs="Times New Roman"/>
                <w:noProof/>
                <w:szCs w:val="21"/>
              </w:rPr>
              <w:t>Fig. S1 Flow chart of study</w:t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tab/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fldChar w:fldCharType="begin"/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instrText xml:space="preserve"> PAGEREF _Toc98971973 \h </w:instrText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fldChar w:fldCharType="separate"/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t>14</w:t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fldChar w:fldCharType="end"/>
            </w:r>
          </w:hyperlink>
        </w:p>
        <w:p w14:paraId="7EF47514" w14:textId="7D0EC06C" w:rsidR="008774D7" w:rsidRPr="00816EF2" w:rsidRDefault="00113BCA" w:rsidP="005E2713">
          <w:pPr>
            <w:pStyle w:val="TOC1"/>
            <w:tabs>
              <w:tab w:val="right" w:leader="dot" w:pos="8296"/>
            </w:tabs>
            <w:spacing w:line="360" w:lineRule="auto"/>
            <w:rPr>
              <w:rFonts w:ascii="Times New Roman" w:hAnsi="Times New Roman" w:cs="Times New Roman"/>
              <w:noProof/>
              <w:szCs w:val="21"/>
            </w:rPr>
          </w:pPr>
          <w:hyperlink w:anchor="_Toc98971974" w:history="1">
            <w:r w:rsidR="008774D7" w:rsidRPr="00816EF2">
              <w:rPr>
                <w:rStyle w:val="Hyperlink"/>
                <w:rFonts w:ascii="Times New Roman" w:hAnsi="Times New Roman" w:cs="Times New Roman"/>
                <w:noProof/>
                <w:szCs w:val="21"/>
              </w:rPr>
              <w:t>Fig. S2 Love plot for absolute standardized differences before and after propensity score matching</w:t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tab/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fldChar w:fldCharType="begin"/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instrText xml:space="preserve"> PAGEREF _Toc98971974 \h </w:instrText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fldChar w:fldCharType="separate"/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t>15</w:t>
            </w:r>
            <w:r w:rsidR="008774D7" w:rsidRPr="00816EF2">
              <w:rPr>
                <w:rFonts w:ascii="Times New Roman" w:hAnsi="Times New Roman" w:cs="Times New Roman"/>
                <w:noProof/>
                <w:webHidden/>
                <w:szCs w:val="21"/>
              </w:rPr>
              <w:fldChar w:fldCharType="end"/>
            </w:r>
          </w:hyperlink>
        </w:p>
        <w:p w14:paraId="72FBD1F4" w14:textId="033C79F4" w:rsidR="0082649E" w:rsidRPr="00816EF2" w:rsidRDefault="0082649E" w:rsidP="005E2713">
          <w:pPr>
            <w:spacing w:line="360" w:lineRule="auto"/>
            <w:rPr>
              <w:rFonts w:ascii="Times New Roman" w:hAnsi="Times New Roman" w:cs="Times New Roman"/>
              <w:szCs w:val="21"/>
            </w:rPr>
          </w:pPr>
          <w:r w:rsidRPr="00816EF2">
            <w:rPr>
              <w:rFonts w:ascii="Times New Roman" w:hAnsi="Times New Roman" w:cs="Times New Roman"/>
              <w:b/>
              <w:bCs/>
              <w:szCs w:val="21"/>
              <w:lang w:val="zh-CN"/>
            </w:rPr>
            <w:fldChar w:fldCharType="end"/>
          </w:r>
        </w:p>
      </w:sdtContent>
    </w:sdt>
    <w:p w14:paraId="02AE9A18" w14:textId="77777777" w:rsidR="008D7FB1" w:rsidRPr="002D39E3" w:rsidRDefault="008D7FB1" w:rsidP="002D39E3">
      <w:pPr>
        <w:spacing w:line="360" w:lineRule="auto"/>
        <w:rPr>
          <w:rFonts w:ascii="Times New Roman" w:hAnsi="Times New Roman" w:cs="Times New Roman"/>
          <w:szCs w:val="21"/>
        </w:rPr>
        <w:sectPr w:rsidR="008D7FB1" w:rsidRPr="002D39E3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462096D" w14:textId="79FC1A9D" w:rsidR="008D7FB1" w:rsidRPr="00A3053A" w:rsidRDefault="00C03E3E" w:rsidP="00A26388">
      <w:pPr>
        <w:pStyle w:val="Heading1"/>
        <w:keepNext w:val="0"/>
        <w:keepLines w:val="0"/>
        <w:spacing w:before="0"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1" w:name="_Toc98971966"/>
      <w:r w:rsidRPr="00C03E3E">
        <w:rPr>
          <w:rFonts w:ascii="Times New Roman" w:hAnsi="Times New Roman" w:cs="Times New Roman"/>
          <w:sz w:val="24"/>
          <w:szCs w:val="24"/>
        </w:rPr>
        <w:t>Supplementary</w:t>
      </w:r>
      <w:r w:rsidR="00174DFD" w:rsidRPr="00A3053A">
        <w:rPr>
          <w:rFonts w:ascii="Times New Roman" w:hAnsi="Times New Roman" w:cs="Times New Roman"/>
          <w:sz w:val="24"/>
          <w:szCs w:val="24"/>
        </w:rPr>
        <w:t xml:space="preserve"> Methods</w:t>
      </w:r>
      <w:bookmarkEnd w:id="1"/>
    </w:p>
    <w:p w14:paraId="469D587B" w14:textId="5F82FCB9" w:rsidR="008D7FB1" w:rsidRPr="00342BA3" w:rsidRDefault="00342BA3" w:rsidP="00A26388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342BA3">
        <w:rPr>
          <w:rFonts w:ascii="Times New Roman" w:hAnsi="Times New Roman" w:cs="Times New Roman"/>
          <w:b/>
          <w:bCs/>
          <w:szCs w:val="21"/>
        </w:rPr>
        <w:t>Study variables</w:t>
      </w:r>
    </w:p>
    <w:p w14:paraId="5B081872" w14:textId="08A121CB" w:rsidR="00C52308" w:rsidRDefault="00716209" w:rsidP="00F268B6">
      <w:pPr>
        <w:spacing w:line="480" w:lineRule="auto"/>
        <w:rPr>
          <w:rFonts w:ascii="Times New Roman" w:hAnsi="Times New Roman" w:cs="Times New Roman"/>
          <w:szCs w:val="21"/>
        </w:rPr>
      </w:pPr>
      <w:r w:rsidRPr="00716209">
        <w:rPr>
          <w:rFonts w:ascii="Times New Roman" w:hAnsi="Times New Roman" w:cs="Times New Roman"/>
          <w:szCs w:val="21"/>
        </w:rPr>
        <w:t>Patients with hypertension were defined as those with a history of hypertension, or receiving antihypertensive therapy before hospitalization or at discharge, or systolic blood pressure ≥ 140 mmHg or diastolic blood pressure ≥ 90 mmHg at admission, or hypertension listed in the medical records as one of the discharge diagnoses. Patients with dyslipidemia were defined as having a history of dyslipidemia, or lipid-lowering drug use before hospitalization. Patient history of other conditions, including stroke/</w:t>
      </w:r>
      <w:r w:rsidR="00BF6711" w:rsidRPr="00BF6711">
        <w:rPr>
          <w:rFonts w:ascii="Times New Roman" w:hAnsi="Times New Roman" w:cs="Times New Roman"/>
          <w:szCs w:val="21"/>
        </w:rPr>
        <w:t>transient ischemic attack</w:t>
      </w:r>
      <w:r w:rsidRPr="00716209">
        <w:rPr>
          <w:rFonts w:ascii="Times New Roman" w:hAnsi="Times New Roman" w:cs="Times New Roman"/>
          <w:szCs w:val="21"/>
        </w:rPr>
        <w:t xml:space="preserve">, </w:t>
      </w:r>
      <w:r w:rsidR="00A75F62">
        <w:rPr>
          <w:rFonts w:ascii="Times New Roman" w:hAnsi="Times New Roman" w:cs="Times New Roman"/>
          <w:szCs w:val="21"/>
        </w:rPr>
        <w:t>myocardial in</w:t>
      </w:r>
      <w:r w:rsidR="00BC52EF">
        <w:rPr>
          <w:rFonts w:ascii="Times New Roman" w:hAnsi="Times New Roman" w:cs="Times New Roman"/>
          <w:szCs w:val="21"/>
        </w:rPr>
        <w:t>f</w:t>
      </w:r>
      <w:r w:rsidR="00A75F62">
        <w:rPr>
          <w:rFonts w:ascii="Times New Roman" w:hAnsi="Times New Roman" w:cs="Times New Roman"/>
          <w:szCs w:val="21"/>
        </w:rPr>
        <w:t>arction</w:t>
      </w:r>
      <w:r w:rsidRPr="00716209">
        <w:rPr>
          <w:rFonts w:ascii="Times New Roman" w:hAnsi="Times New Roman" w:cs="Times New Roman"/>
          <w:szCs w:val="21"/>
        </w:rPr>
        <w:t>, atrial fibrillation, heart failure, peripheral artery disease and liver/renal dysfunction was defined according to notes obtained from patients' original medical records.</w:t>
      </w:r>
      <w:r w:rsidR="00AF5B9C">
        <w:rPr>
          <w:rFonts w:ascii="Times New Roman" w:hAnsi="Times New Roman" w:cs="Times New Roman"/>
          <w:szCs w:val="21"/>
        </w:rPr>
        <w:t xml:space="preserve"> </w:t>
      </w:r>
      <w:r w:rsidR="00AF5B9C" w:rsidRPr="00AF5B9C">
        <w:rPr>
          <w:rFonts w:ascii="Times New Roman" w:hAnsi="Times New Roman" w:cs="Times New Roman"/>
          <w:szCs w:val="21"/>
        </w:rPr>
        <w:t>Body mass index (BMI) was defined as weight in kilograms divided by the square of height in metres. Low weight was defined as BMI&lt;18.5, normal weight was defined as 18.5≤BMI&lt;24.0, overweight was defined as 24.0≤BMI&lt;28.0 and obesity was defined as BMI ≥28.0 kg/m</w:t>
      </w:r>
      <w:r w:rsidR="00AF5B9C" w:rsidRPr="003F4D07">
        <w:rPr>
          <w:rFonts w:ascii="Times New Roman" w:hAnsi="Times New Roman" w:cs="Times New Roman"/>
          <w:szCs w:val="21"/>
          <w:vertAlign w:val="superscript"/>
        </w:rPr>
        <w:t>2</w:t>
      </w:r>
      <w:r w:rsidR="00AF5B9C" w:rsidRPr="00AF5B9C">
        <w:rPr>
          <w:rFonts w:ascii="Times New Roman" w:hAnsi="Times New Roman" w:cs="Times New Roman"/>
          <w:szCs w:val="21"/>
        </w:rPr>
        <w:t>, according to the recommendations of the Working Group on Obesity in China</w:t>
      </w:r>
      <w:r w:rsidR="00851FC6">
        <w:rPr>
          <w:rFonts w:ascii="Times New Roman" w:hAnsi="Times New Roman" w:cs="Times New Roman"/>
          <w:szCs w:val="21"/>
        </w:rPr>
        <w:t xml:space="preserve"> [1]</w:t>
      </w:r>
      <w:r w:rsidR="00AF5B9C" w:rsidRPr="00AF5B9C">
        <w:rPr>
          <w:rFonts w:ascii="Times New Roman" w:hAnsi="Times New Roman" w:cs="Times New Roman"/>
          <w:szCs w:val="21"/>
        </w:rPr>
        <w:t>.</w:t>
      </w:r>
      <w:r w:rsidR="0049726C">
        <w:rPr>
          <w:rFonts w:ascii="Times New Roman" w:hAnsi="Times New Roman" w:cs="Times New Roman"/>
          <w:szCs w:val="21"/>
        </w:rPr>
        <w:t xml:space="preserve"> </w:t>
      </w:r>
      <w:r w:rsidR="0049726C" w:rsidRPr="0049726C">
        <w:rPr>
          <w:rFonts w:ascii="Times New Roman" w:hAnsi="Times New Roman" w:cs="Times New Roman"/>
          <w:szCs w:val="21"/>
        </w:rPr>
        <w:t>The severity of stroke was scaled by the National Institutes of Health Stroke Scale</w:t>
      </w:r>
      <w:r w:rsidR="009A23EA">
        <w:rPr>
          <w:rFonts w:ascii="Times New Roman" w:hAnsi="Times New Roman" w:cs="Times New Roman"/>
          <w:szCs w:val="21"/>
        </w:rPr>
        <w:t xml:space="preserve"> </w:t>
      </w:r>
      <w:r w:rsidR="0049726C" w:rsidRPr="0049726C">
        <w:rPr>
          <w:rFonts w:ascii="Times New Roman" w:hAnsi="Times New Roman" w:cs="Times New Roman"/>
          <w:szCs w:val="21"/>
        </w:rPr>
        <w:t>score.</w:t>
      </w:r>
    </w:p>
    <w:p w14:paraId="430A28B2" w14:textId="77C81D09" w:rsidR="00C52308" w:rsidRDefault="00C52308" w:rsidP="002D39E3">
      <w:pPr>
        <w:spacing w:line="360" w:lineRule="auto"/>
        <w:rPr>
          <w:rFonts w:ascii="Times New Roman" w:hAnsi="Times New Roman" w:cs="Times New Roman"/>
          <w:szCs w:val="21"/>
        </w:rPr>
      </w:pPr>
    </w:p>
    <w:p w14:paraId="686B5F58" w14:textId="77777777" w:rsidR="00C52308" w:rsidRDefault="00C52308" w:rsidP="002D39E3">
      <w:pPr>
        <w:spacing w:line="360" w:lineRule="auto"/>
        <w:rPr>
          <w:rFonts w:ascii="Times New Roman" w:hAnsi="Times New Roman" w:cs="Times New Roman"/>
          <w:szCs w:val="21"/>
        </w:rPr>
        <w:sectPr w:rsidR="00C5230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62C5138" w14:textId="7DD735D6" w:rsidR="00AB4196" w:rsidRPr="00A3053A" w:rsidRDefault="00AB4196" w:rsidP="00D3486F">
      <w:pPr>
        <w:pStyle w:val="Heading1"/>
        <w:keepNext w:val="0"/>
        <w:keepLines w:val="0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2" w:name="_Toc98971967"/>
      <w:r w:rsidRPr="00A3053A">
        <w:rPr>
          <w:rFonts w:ascii="Times New Roman" w:hAnsi="Times New Roman" w:cs="Times New Roman"/>
          <w:sz w:val="24"/>
          <w:szCs w:val="24"/>
        </w:rPr>
        <w:t xml:space="preserve">Table </w:t>
      </w:r>
      <w:r w:rsidR="00283503">
        <w:rPr>
          <w:rFonts w:ascii="Times New Roman" w:hAnsi="Times New Roman" w:cs="Times New Roman"/>
          <w:sz w:val="24"/>
          <w:szCs w:val="24"/>
        </w:rPr>
        <w:t>S</w:t>
      </w:r>
      <w:r w:rsidR="00F330AD" w:rsidRPr="00A3053A">
        <w:rPr>
          <w:rFonts w:ascii="Times New Roman" w:hAnsi="Times New Roman" w:cs="Times New Roman"/>
          <w:sz w:val="24"/>
          <w:szCs w:val="24"/>
        </w:rPr>
        <w:t>1</w:t>
      </w:r>
      <w:r w:rsidRPr="00A3053A">
        <w:rPr>
          <w:rFonts w:ascii="Times New Roman" w:hAnsi="Times New Roman" w:cs="Times New Roman"/>
          <w:sz w:val="24"/>
          <w:szCs w:val="24"/>
        </w:rPr>
        <w:t xml:space="preserve"> Comparison of in-hospital outcomes in AIS patients with and without diabetes/possible diabetes</w:t>
      </w:r>
      <w:bookmarkEnd w:id="2"/>
    </w:p>
    <w:tbl>
      <w:tblPr>
        <w:tblStyle w:val="TableGrid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2693"/>
        <w:gridCol w:w="2127"/>
        <w:gridCol w:w="992"/>
        <w:gridCol w:w="2551"/>
        <w:gridCol w:w="1701"/>
        <w:gridCol w:w="912"/>
      </w:tblGrid>
      <w:tr w:rsidR="00AB4196" w:rsidRPr="009D4CDE" w14:paraId="424A7E36" w14:textId="77777777" w:rsidTr="00A772D7">
        <w:tc>
          <w:tcPr>
            <w:tcW w:w="2972" w:type="dxa"/>
            <w:tcBorders>
              <w:top w:val="single" w:sz="4" w:space="0" w:color="auto"/>
              <w:bottom w:val="nil"/>
            </w:tcBorders>
            <w:vAlign w:val="center"/>
          </w:tcPr>
          <w:p w14:paraId="1D34D42C" w14:textId="77777777" w:rsidR="00AB4196" w:rsidRPr="009D4CDE" w:rsidRDefault="00AB4196" w:rsidP="00D0502C">
            <w:pPr>
              <w:jc w:val="left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58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BC5528" w14:textId="77777777" w:rsidR="00AB4196" w:rsidRPr="009D4CDE" w:rsidRDefault="00AB4196" w:rsidP="00D0502C">
            <w:pPr>
              <w:spacing w:line="36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9D4CDE">
              <w:rPr>
                <w:rFonts w:ascii="Times New Roman" w:hAnsi="Times New Roman"/>
                <w:b/>
                <w:sz w:val="21"/>
                <w:szCs w:val="21"/>
              </w:rPr>
              <w:t>The whole study population</w:t>
            </w:r>
          </w:p>
        </w:tc>
        <w:tc>
          <w:tcPr>
            <w:tcW w:w="51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BA9B5" w14:textId="77777777" w:rsidR="00AB4196" w:rsidRPr="009D4CDE" w:rsidRDefault="00AB4196" w:rsidP="00D0502C">
            <w:pPr>
              <w:spacing w:line="36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9D4CDE">
              <w:rPr>
                <w:rFonts w:ascii="Times New Roman" w:hAnsi="Times New Roman"/>
                <w:b/>
                <w:sz w:val="21"/>
                <w:szCs w:val="21"/>
              </w:rPr>
              <w:t>Propensity score-matched population</w:t>
            </w:r>
          </w:p>
        </w:tc>
      </w:tr>
      <w:tr w:rsidR="00AB4196" w:rsidRPr="00890AA5" w14:paraId="6B0A6EA5" w14:textId="77777777" w:rsidTr="00A772D7">
        <w:tc>
          <w:tcPr>
            <w:tcW w:w="2972" w:type="dxa"/>
            <w:tcBorders>
              <w:top w:val="nil"/>
              <w:bottom w:val="single" w:sz="4" w:space="0" w:color="auto"/>
            </w:tcBorders>
            <w:vAlign w:val="center"/>
          </w:tcPr>
          <w:p w14:paraId="3ED8C851" w14:textId="77777777" w:rsidR="00AB4196" w:rsidRPr="00890AA5" w:rsidRDefault="00AB4196" w:rsidP="00D0502C">
            <w:pPr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899814" w14:textId="77777777" w:rsidR="00AB4196" w:rsidRPr="00890AA5" w:rsidRDefault="00AB4196" w:rsidP="00D0502C">
            <w:pPr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Diabetes</w:t>
            </w:r>
            <w:r w:rsidRPr="003124C1">
              <w:rPr>
                <w:rFonts w:ascii="Times New Roman" w:hAnsi="Times New Roman"/>
                <w:bCs/>
                <w:sz w:val="21"/>
                <w:szCs w:val="21"/>
              </w:rPr>
              <w:t>/possible diabetes</w:t>
            </w:r>
          </w:p>
          <w:p w14:paraId="429C0A23" w14:textId="77777777" w:rsidR="00AB4196" w:rsidRPr="00890AA5" w:rsidRDefault="00AB4196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(N=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286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252</w:t>
            </w: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3DB681" w14:textId="77777777" w:rsidR="00AB4196" w:rsidRPr="00890AA5" w:rsidRDefault="00AB4196" w:rsidP="00D0502C">
            <w:pPr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No diabetes</w:t>
            </w:r>
          </w:p>
          <w:p w14:paraId="158F723F" w14:textId="77777777" w:rsidR="00AB4196" w:rsidRPr="00890AA5" w:rsidRDefault="00AB4196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(N=551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>,</w:t>
            </w: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977)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E8645" w14:textId="5EC850F8" w:rsidR="00AB4196" w:rsidRPr="00890AA5" w:rsidRDefault="00AB4196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ASD</w:t>
            </w:r>
            <w:r w:rsidR="0084409C">
              <w:rPr>
                <w:rFonts w:ascii="Times New Roman" w:hAnsi="Times New Roman"/>
                <w:bCs/>
                <w:sz w:val="21"/>
                <w:szCs w:val="21"/>
              </w:rPr>
              <w:t xml:space="preserve"> (%)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11E56D" w14:textId="77777777" w:rsidR="00AB4196" w:rsidRPr="00890AA5" w:rsidRDefault="00AB4196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Diabetes</w:t>
            </w:r>
            <w:r w:rsidRPr="003124C1">
              <w:rPr>
                <w:rFonts w:ascii="Times New Roman" w:hAnsi="Times New Roman"/>
                <w:bCs/>
                <w:sz w:val="21"/>
                <w:szCs w:val="21"/>
              </w:rPr>
              <w:t>/possible diabetes</w:t>
            </w:r>
          </w:p>
          <w:p w14:paraId="529B50B3" w14:textId="77777777" w:rsidR="00AB4196" w:rsidRPr="00890AA5" w:rsidRDefault="00AB4196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(N=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>221,431</w:t>
            </w: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3D585" w14:textId="77777777" w:rsidR="00AB4196" w:rsidRPr="00890AA5" w:rsidRDefault="00AB4196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No diabetes</w:t>
            </w:r>
          </w:p>
          <w:p w14:paraId="15D317C6" w14:textId="77777777" w:rsidR="00AB4196" w:rsidRPr="00890AA5" w:rsidRDefault="00AB4196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(N=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>221,431</w:t>
            </w: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)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43D335" w14:textId="7752D8E3" w:rsidR="00AB4196" w:rsidRPr="00890AA5" w:rsidRDefault="00AB4196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ASD</w:t>
            </w:r>
            <w:r w:rsidR="0084409C">
              <w:rPr>
                <w:rFonts w:ascii="Times New Roman" w:hAnsi="Times New Roman"/>
                <w:bCs/>
                <w:sz w:val="21"/>
                <w:szCs w:val="21"/>
              </w:rPr>
              <w:t xml:space="preserve"> (%)</w:t>
            </w:r>
          </w:p>
        </w:tc>
      </w:tr>
      <w:tr w:rsidR="00AB4196" w:rsidRPr="00890AA5" w14:paraId="41877AD1" w14:textId="77777777" w:rsidTr="00A772D7">
        <w:tc>
          <w:tcPr>
            <w:tcW w:w="2972" w:type="dxa"/>
            <w:tcBorders>
              <w:top w:val="single" w:sz="4" w:space="0" w:color="auto"/>
            </w:tcBorders>
            <w:vAlign w:val="center"/>
          </w:tcPr>
          <w:p w14:paraId="0A439A58" w14:textId="77777777" w:rsidR="00AB4196" w:rsidRPr="00890AA5" w:rsidRDefault="00AB4196" w:rsidP="00D0502C">
            <w:pPr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All-cause mortality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5E84D2BF" w14:textId="77777777" w:rsidR="00AB4196" w:rsidRPr="00890AA5" w:rsidRDefault="00AB4196" w:rsidP="00D0502C">
            <w:pPr>
              <w:jc w:val="center"/>
              <w:rPr>
                <w:rFonts w:ascii="Times New Roman" w:hAnsi="Times New Roman"/>
                <w:bCs/>
                <w:color w:val="FF0000"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color w:val="FF0000"/>
                <w:sz w:val="21"/>
                <w:szCs w:val="21"/>
              </w:rPr>
              <w:t xml:space="preserve"> 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215 (0.8)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2895CCBE" w14:textId="77777777" w:rsidR="00AB4196" w:rsidRPr="00890AA5" w:rsidRDefault="00AB4196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895 (0.5)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5DC6952" w14:textId="77777777" w:rsidR="00AB4196" w:rsidRPr="00890AA5" w:rsidRDefault="00AB4196" w:rsidP="00D0502C">
            <w:pPr>
              <w:spacing w:line="36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Theme="minorEastAsia" w:hAnsi="Times New Roman"/>
                <w:bCs/>
                <w:sz w:val="21"/>
                <w:szCs w:val="21"/>
              </w:rPr>
              <w:t>3.7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43C12F87" w14:textId="77777777" w:rsidR="00AB4196" w:rsidRPr="00FF29C2" w:rsidRDefault="00AB4196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FF29C2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FF29C2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678 (0.8)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549257B" w14:textId="77777777" w:rsidR="00AB4196" w:rsidRPr="00FF29C2" w:rsidRDefault="00AB4196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FF29C2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FF29C2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334 (0.6)</w:t>
            </w:r>
          </w:p>
        </w:tc>
        <w:tc>
          <w:tcPr>
            <w:tcW w:w="912" w:type="dxa"/>
            <w:tcBorders>
              <w:top w:val="single" w:sz="4" w:space="0" w:color="auto"/>
            </w:tcBorders>
            <w:vAlign w:val="center"/>
          </w:tcPr>
          <w:p w14:paraId="422FDEE9" w14:textId="77777777" w:rsidR="00AB4196" w:rsidRPr="00FF29C2" w:rsidRDefault="00AB4196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FF29C2">
              <w:rPr>
                <w:rFonts w:ascii="Times New Roman" w:eastAsia="MYingHei_18030_C-Medium" w:hAnsi="Times New Roman" w:hint="eastAsia"/>
                <w:bCs/>
                <w:color w:val="000000"/>
                <w:sz w:val="21"/>
                <w:szCs w:val="21"/>
              </w:rPr>
              <w:t>2</w:t>
            </w:r>
            <w:r w:rsidRPr="00FF29C2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.4</w:t>
            </w:r>
          </w:p>
        </w:tc>
      </w:tr>
      <w:tr w:rsidR="00AB4196" w:rsidRPr="00890AA5" w14:paraId="2E47EC35" w14:textId="77777777" w:rsidTr="00A772D7">
        <w:tc>
          <w:tcPr>
            <w:tcW w:w="2972" w:type="dxa"/>
            <w:vAlign w:val="center"/>
          </w:tcPr>
          <w:p w14:paraId="057F8C88" w14:textId="77777777" w:rsidR="00AB4196" w:rsidRPr="00890AA5" w:rsidRDefault="00AB4196" w:rsidP="00D0502C">
            <w:pPr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MACE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>s</w:t>
            </w:r>
          </w:p>
        </w:tc>
        <w:tc>
          <w:tcPr>
            <w:tcW w:w="2693" w:type="dxa"/>
            <w:vAlign w:val="center"/>
          </w:tcPr>
          <w:p w14:paraId="093EE067" w14:textId="77777777" w:rsidR="00AB4196" w:rsidRPr="00890AA5" w:rsidRDefault="00AB4196" w:rsidP="00D0502C">
            <w:pPr>
              <w:jc w:val="center"/>
              <w:rPr>
                <w:rFonts w:ascii="Times New Roman" w:hAnsi="Times New Roman"/>
                <w:bCs/>
                <w:color w:val="FF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21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931 (7.7)</w:t>
            </w:r>
          </w:p>
        </w:tc>
        <w:tc>
          <w:tcPr>
            <w:tcW w:w="2127" w:type="dxa"/>
            <w:vAlign w:val="center"/>
          </w:tcPr>
          <w:p w14:paraId="4C337C3A" w14:textId="77777777" w:rsidR="00AB4196" w:rsidRPr="00890AA5" w:rsidRDefault="00AB4196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33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939 (6.1)</w:t>
            </w:r>
          </w:p>
        </w:tc>
        <w:tc>
          <w:tcPr>
            <w:tcW w:w="992" w:type="dxa"/>
            <w:vAlign w:val="center"/>
          </w:tcPr>
          <w:p w14:paraId="6E31885F" w14:textId="77777777" w:rsidR="00AB4196" w:rsidRPr="00890AA5" w:rsidRDefault="00AB4196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6.3</w:t>
            </w:r>
          </w:p>
        </w:tc>
        <w:tc>
          <w:tcPr>
            <w:tcW w:w="2551" w:type="dxa"/>
            <w:vAlign w:val="center"/>
          </w:tcPr>
          <w:p w14:paraId="7D499367" w14:textId="77777777" w:rsidR="00AB4196" w:rsidRPr="00FF29C2" w:rsidRDefault="00AB4196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FF29C2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16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FF29C2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433 (7.4)</w:t>
            </w:r>
          </w:p>
        </w:tc>
        <w:tc>
          <w:tcPr>
            <w:tcW w:w="1701" w:type="dxa"/>
            <w:vAlign w:val="center"/>
          </w:tcPr>
          <w:p w14:paraId="0AA8D008" w14:textId="77777777" w:rsidR="00AB4196" w:rsidRPr="00FF29C2" w:rsidRDefault="00AB4196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FF29C2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15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FF29C2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374 (6.9)</w:t>
            </w:r>
          </w:p>
        </w:tc>
        <w:tc>
          <w:tcPr>
            <w:tcW w:w="912" w:type="dxa"/>
            <w:vAlign w:val="center"/>
          </w:tcPr>
          <w:p w14:paraId="09416EE5" w14:textId="77777777" w:rsidR="00AB4196" w:rsidRPr="00FF29C2" w:rsidRDefault="00AB4196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FF29C2">
              <w:rPr>
                <w:rFonts w:ascii="Times New Roman" w:eastAsia="MYingHei_18030_C-Medium" w:hAnsi="Times New Roman" w:hint="eastAsia"/>
                <w:bCs/>
                <w:color w:val="000000"/>
                <w:sz w:val="21"/>
                <w:szCs w:val="21"/>
              </w:rPr>
              <w:t>1</w:t>
            </w:r>
            <w:r w:rsidRPr="00FF29C2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.9</w:t>
            </w:r>
          </w:p>
        </w:tc>
      </w:tr>
      <w:tr w:rsidR="00AB4196" w:rsidRPr="00890AA5" w14:paraId="413972FD" w14:textId="77777777" w:rsidTr="00A772D7">
        <w:tc>
          <w:tcPr>
            <w:tcW w:w="2972" w:type="dxa"/>
            <w:vAlign w:val="center"/>
          </w:tcPr>
          <w:p w14:paraId="183D7CC1" w14:textId="77777777" w:rsidR="00AB4196" w:rsidRPr="00890AA5" w:rsidRDefault="00AB4196" w:rsidP="00D0502C">
            <w:pPr>
              <w:ind w:leftChars="100" w:left="21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Recurrent ischemic stroke</w:t>
            </w:r>
          </w:p>
        </w:tc>
        <w:tc>
          <w:tcPr>
            <w:tcW w:w="2693" w:type="dxa"/>
            <w:vAlign w:val="center"/>
          </w:tcPr>
          <w:p w14:paraId="09E7C73E" w14:textId="77777777" w:rsidR="00AB4196" w:rsidRPr="00890AA5" w:rsidRDefault="00AB4196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color w:val="FF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16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998 (5.9)</w:t>
            </w:r>
          </w:p>
        </w:tc>
        <w:tc>
          <w:tcPr>
            <w:tcW w:w="2127" w:type="dxa"/>
            <w:vAlign w:val="center"/>
          </w:tcPr>
          <w:p w14:paraId="1BD341CF" w14:textId="77777777" w:rsidR="00AB4196" w:rsidRPr="00890AA5" w:rsidRDefault="00AB4196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24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874 (4.5)</w:t>
            </w:r>
          </w:p>
        </w:tc>
        <w:tc>
          <w:tcPr>
            <w:tcW w:w="992" w:type="dxa"/>
            <w:vAlign w:val="center"/>
          </w:tcPr>
          <w:p w14:paraId="12906317" w14:textId="77777777" w:rsidR="00AB4196" w:rsidRPr="00890AA5" w:rsidRDefault="00AB4196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6.3</w:t>
            </w:r>
          </w:p>
        </w:tc>
        <w:tc>
          <w:tcPr>
            <w:tcW w:w="2551" w:type="dxa"/>
            <w:vAlign w:val="center"/>
          </w:tcPr>
          <w:p w14:paraId="4836285F" w14:textId="77777777" w:rsidR="00AB4196" w:rsidRPr="00FF29C2" w:rsidRDefault="00AB4196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FF29C2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12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FF29C2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653 (5.7)</w:t>
            </w:r>
          </w:p>
        </w:tc>
        <w:tc>
          <w:tcPr>
            <w:tcW w:w="1701" w:type="dxa"/>
            <w:vAlign w:val="center"/>
          </w:tcPr>
          <w:p w14:paraId="60B79522" w14:textId="77777777" w:rsidR="00AB4196" w:rsidRPr="00FF29C2" w:rsidRDefault="00AB4196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FF29C2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11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FF29C2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331 (5.1)</w:t>
            </w:r>
          </w:p>
        </w:tc>
        <w:tc>
          <w:tcPr>
            <w:tcW w:w="912" w:type="dxa"/>
            <w:vAlign w:val="center"/>
          </w:tcPr>
          <w:p w14:paraId="7DE12445" w14:textId="77777777" w:rsidR="00AB4196" w:rsidRPr="00FF29C2" w:rsidRDefault="00AB4196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FF29C2">
              <w:rPr>
                <w:rFonts w:ascii="Times New Roman" w:eastAsia="MYingHei_18030_C-Medium" w:hAnsi="Times New Roman" w:hint="eastAsia"/>
                <w:bCs/>
                <w:color w:val="000000"/>
                <w:sz w:val="21"/>
                <w:szCs w:val="21"/>
              </w:rPr>
              <w:t>2</w:t>
            </w:r>
            <w:r w:rsidRPr="00FF29C2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.7</w:t>
            </w:r>
          </w:p>
        </w:tc>
      </w:tr>
      <w:tr w:rsidR="00AB4196" w:rsidRPr="00890AA5" w14:paraId="6F2641EA" w14:textId="77777777" w:rsidTr="00A772D7">
        <w:tc>
          <w:tcPr>
            <w:tcW w:w="2972" w:type="dxa"/>
            <w:vAlign w:val="center"/>
          </w:tcPr>
          <w:p w14:paraId="53FD1A91" w14:textId="77777777" w:rsidR="00AB4196" w:rsidRPr="00890AA5" w:rsidRDefault="00AB4196" w:rsidP="00D0502C">
            <w:pPr>
              <w:ind w:leftChars="100" w:left="21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Recurrent hemorrhagic stroke</w:t>
            </w:r>
          </w:p>
        </w:tc>
        <w:tc>
          <w:tcPr>
            <w:tcW w:w="2693" w:type="dxa"/>
            <w:vAlign w:val="center"/>
          </w:tcPr>
          <w:p w14:paraId="2FF11188" w14:textId="77777777" w:rsidR="00AB4196" w:rsidRPr="00890AA5" w:rsidRDefault="00AB4196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color w:val="FF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770 (1.0)</w:t>
            </w:r>
          </w:p>
        </w:tc>
        <w:tc>
          <w:tcPr>
            <w:tcW w:w="2127" w:type="dxa"/>
            <w:vAlign w:val="center"/>
          </w:tcPr>
          <w:p w14:paraId="4E3A549D" w14:textId="77777777" w:rsidR="00AB4196" w:rsidRPr="00890AA5" w:rsidRDefault="00AB4196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4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947 (0.9)</w:t>
            </w:r>
          </w:p>
        </w:tc>
        <w:tc>
          <w:tcPr>
            <w:tcW w:w="992" w:type="dxa"/>
            <w:vAlign w:val="center"/>
          </w:tcPr>
          <w:p w14:paraId="2ECCEC71" w14:textId="77777777" w:rsidR="00AB4196" w:rsidRPr="00890AA5" w:rsidRDefault="00AB4196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1.0</w:t>
            </w:r>
          </w:p>
        </w:tc>
        <w:tc>
          <w:tcPr>
            <w:tcW w:w="2551" w:type="dxa"/>
            <w:vAlign w:val="center"/>
          </w:tcPr>
          <w:p w14:paraId="069789FD" w14:textId="77777777" w:rsidR="00AB4196" w:rsidRPr="00FF29C2" w:rsidRDefault="00AB4196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FF29C2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FF29C2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200 (1.0)</w:t>
            </w:r>
          </w:p>
        </w:tc>
        <w:tc>
          <w:tcPr>
            <w:tcW w:w="1701" w:type="dxa"/>
            <w:vAlign w:val="center"/>
          </w:tcPr>
          <w:p w14:paraId="7E9567B4" w14:textId="77777777" w:rsidR="00AB4196" w:rsidRPr="00FF29C2" w:rsidRDefault="00AB4196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FF29C2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FF29C2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197 (1.0)</w:t>
            </w:r>
          </w:p>
        </w:tc>
        <w:tc>
          <w:tcPr>
            <w:tcW w:w="912" w:type="dxa"/>
            <w:vAlign w:val="center"/>
          </w:tcPr>
          <w:p w14:paraId="44B85874" w14:textId="77777777" w:rsidR="00AB4196" w:rsidRPr="00FF29C2" w:rsidRDefault="00AB4196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FF29C2">
              <w:rPr>
                <w:rFonts w:ascii="Times New Roman" w:eastAsia="MYingHei_18030_C-Medium" w:hAnsi="Times New Roman" w:hint="eastAsia"/>
                <w:bCs/>
                <w:color w:val="000000"/>
                <w:sz w:val="21"/>
                <w:szCs w:val="21"/>
              </w:rPr>
              <w:t>0</w:t>
            </w:r>
            <w:r w:rsidRPr="00FF29C2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.0</w:t>
            </w:r>
          </w:p>
        </w:tc>
      </w:tr>
      <w:tr w:rsidR="00AB4196" w:rsidRPr="00890AA5" w14:paraId="3BB2138D" w14:textId="77777777" w:rsidTr="00A772D7">
        <w:tc>
          <w:tcPr>
            <w:tcW w:w="2972" w:type="dxa"/>
            <w:vAlign w:val="center"/>
          </w:tcPr>
          <w:p w14:paraId="29BB9DCD" w14:textId="77777777" w:rsidR="00AB4196" w:rsidRPr="00890AA5" w:rsidRDefault="00AB4196" w:rsidP="00D0502C">
            <w:pPr>
              <w:ind w:leftChars="100" w:left="210"/>
              <w:jc w:val="left"/>
              <w:rPr>
                <w:rFonts w:ascii="Times New Roman" w:hAnsi="Times New Roman"/>
                <w:bCs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TIA</w:t>
            </w:r>
          </w:p>
        </w:tc>
        <w:tc>
          <w:tcPr>
            <w:tcW w:w="2693" w:type="dxa"/>
            <w:vAlign w:val="center"/>
          </w:tcPr>
          <w:p w14:paraId="1DA19B9D" w14:textId="77777777" w:rsidR="00AB4196" w:rsidRPr="00890AA5" w:rsidRDefault="00AB4196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236 (0.8)</w:t>
            </w:r>
          </w:p>
        </w:tc>
        <w:tc>
          <w:tcPr>
            <w:tcW w:w="2127" w:type="dxa"/>
            <w:vAlign w:val="center"/>
          </w:tcPr>
          <w:p w14:paraId="5BDB9D37" w14:textId="77777777" w:rsidR="00AB4196" w:rsidRPr="00890AA5" w:rsidRDefault="00AB4196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3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919 (0.7)</w:t>
            </w:r>
          </w:p>
        </w:tc>
        <w:tc>
          <w:tcPr>
            <w:tcW w:w="992" w:type="dxa"/>
            <w:vAlign w:val="center"/>
          </w:tcPr>
          <w:p w14:paraId="132B3641" w14:textId="77777777" w:rsidR="00AB4196" w:rsidRPr="00890AA5" w:rsidRDefault="00AB4196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1.2</w:t>
            </w:r>
          </w:p>
        </w:tc>
        <w:tc>
          <w:tcPr>
            <w:tcW w:w="2551" w:type="dxa"/>
            <w:vAlign w:val="center"/>
          </w:tcPr>
          <w:p w14:paraId="7BCD04F8" w14:textId="77777777" w:rsidR="00AB4196" w:rsidRPr="00FF29C2" w:rsidRDefault="00AB4196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Cs w:val="21"/>
              </w:rPr>
            </w:pPr>
            <w:r w:rsidRPr="00FF29C2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FF29C2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609 (0.7)</w:t>
            </w:r>
          </w:p>
        </w:tc>
        <w:tc>
          <w:tcPr>
            <w:tcW w:w="1701" w:type="dxa"/>
            <w:vAlign w:val="center"/>
          </w:tcPr>
          <w:p w14:paraId="0344A87E" w14:textId="77777777" w:rsidR="00AB4196" w:rsidRPr="00FF29C2" w:rsidRDefault="00AB4196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Cs w:val="21"/>
              </w:rPr>
            </w:pPr>
            <w:r w:rsidRPr="00FF29C2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FF29C2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742 (0.8)</w:t>
            </w:r>
          </w:p>
        </w:tc>
        <w:tc>
          <w:tcPr>
            <w:tcW w:w="912" w:type="dxa"/>
            <w:vAlign w:val="center"/>
          </w:tcPr>
          <w:p w14:paraId="7C0089C4" w14:textId="77777777" w:rsidR="00AB4196" w:rsidRPr="00FF29C2" w:rsidRDefault="00AB4196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Cs w:val="21"/>
              </w:rPr>
            </w:pPr>
            <w:r w:rsidRPr="00FF29C2">
              <w:rPr>
                <w:rFonts w:ascii="Times New Roman" w:eastAsia="MYingHei_18030_C-Medium" w:hAnsi="Times New Roman" w:hint="eastAsia"/>
                <w:bCs/>
                <w:color w:val="000000"/>
                <w:sz w:val="21"/>
                <w:szCs w:val="21"/>
              </w:rPr>
              <w:t>1</w:t>
            </w:r>
            <w:r w:rsidRPr="00FF29C2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.2</w:t>
            </w:r>
          </w:p>
        </w:tc>
      </w:tr>
      <w:tr w:rsidR="00AB4196" w:rsidRPr="00890AA5" w14:paraId="61B08BD4" w14:textId="77777777" w:rsidTr="00A772D7">
        <w:tc>
          <w:tcPr>
            <w:tcW w:w="2972" w:type="dxa"/>
            <w:vAlign w:val="center"/>
          </w:tcPr>
          <w:p w14:paraId="39A4CFA1" w14:textId="77777777" w:rsidR="00AB4196" w:rsidRPr="00890AA5" w:rsidRDefault="00AB4196" w:rsidP="00D0502C">
            <w:pPr>
              <w:ind w:leftChars="100" w:left="21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MI</w:t>
            </w:r>
          </w:p>
        </w:tc>
        <w:tc>
          <w:tcPr>
            <w:tcW w:w="2693" w:type="dxa"/>
            <w:vAlign w:val="center"/>
          </w:tcPr>
          <w:p w14:paraId="02BE314D" w14:textId="77777777" w:rsidR="00AB4196" w:rsidRPr="00890AA5" w:rsidRDefault="00AB4196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color w:val="FF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425 (0.5)</w:t>
            </w:r>
          </w:p>
        </w:tc>
        <w:tc>
          <w:tcPr>
            <w:tcW w:w="2127" w:type="dxa"/>
            <w:vAlign w:val="center"/>
          </w:tcPr>
          <w:p w14:paraId="55761A55" w14:textId="77777777" w:rsidR="00AB4196" w:rsidRPr="00890AA5" w:rsidRDefault="00AB4196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022 (0.4)</w:t>
            </w:r>
          </w:p>
        </w:tc>
        <w:tc>
          <w:tcPr>
            <w:tcW w:w="992" w:type="dxa"/>
            <w:vAlign w:val="center"/>
          </w:tcPr>
          <w:p w14:paraId="2EDD1409" w14:textId="77777777" w:rsidR="00AB4196" w:rsidRPr="00890AA5" w:rsidRDefault="00AB4196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1.5</w:t>
            </w:r>
          </w:p>
        </w:tc>
        <w:tc>
          <w:tcPr>
            <w:tcW w:w="2551" w:type="dxa"/>
          </w:tcPr>
          <w:p w14:paraId="72566FFD" w14:textId="77777777" w:rsidR="00AB4196" w:rsidRPr="00FF29C2" w:rsidRDefault="00AB4196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FF29C2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FF29C2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051 (0.5)</w:t>
            </w:r>
          </w:p>
        </w:tc>
        <w:tc>
          <w:tcPr>
            <w:tcW w:w="1701" w:type="dxa"/>
            <w:vAlign w:val="center"/>
          </w:tcPr>
          <w:p w14:paraId="79132B20" w14:textId="77777777" w:rsidR="00AB4196" w:rsidRPr="00FF29C2" w:rsidRDefault="00AB4196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FF29C2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978 (0.4)</w:t>
            </w:r>
          </w:p>
        </w:tc>
        <w:tc>
          <w:tcPr>
            <w:tcW w:w="912" w:type="dxa"/>
            <w:vAlign w:val="center"/>
          </w:tcPr>
          <w:p w14:paraId="6F6A7251" w14:textId="77777777" w:rsidR="00AB4196" w:rsidRPr="00FF29C2" w:rsidRDefault="00AB4196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FF29C2">
              <w:rPr>
                <w:rFonts w:ascii="Times New Roman" w:eastAsia="MYingHei_18030_C-Medium" w:hAnsi="Times New Roman" w:hint="eastAsia"/>
                <w:bCs/>
                <w:color w:val="000000"/>
                <w:sz w:val="21"/>
                <w:szCs w:val="21"/>
              </w:rPr>
              <w:t>1</w:t>
            </w:r>
            <w:r w:rsidRPr="00FF29C2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.5</w:t>
            </w:r>
          </w:p>
        </w:tc>
      </w:tr>
    </w:tbl>
    <w:p w14:paraId="4CF12E57" w14:textId="77777777" w:rsidR="00AB4196" w:rsidRPr="00890AA5" w:rsidRDefault="00AB4196" w:rsidP="00AB4196">
      <w:pPr>
        <w:rPr>
          <w:rFonts w:ascii="Times New Roman" w:hAnsi="Times New Roman" w:cs="Times New Roman"/>
          <w:bCs/>
          <w:szCs w:val="21"/>
        </w:rPr>
      </w:pPr>
      <w:r w:rsidRPr="00DA7E21">
        <w:rPr>
          <w:rFonts w:ascii="Times New Roman" w:hAnsi="Times New Roman" w:cs="Times New Roman"/>
          <w:bCs/>
          <w:szCs w:val="21"/>
        </w:rPr>
        <w:t>AIS, acute ischemic stroke; ASD, absolute standard difference; MACEs: major adverse cardiovascular events; TIA: transient ischemic attack; MI: myocardial infarction</w:t>
      </w:r>
    </w:p>
    <w:p w14:paraId="7110BBF0" w14:textId="2A06D83B" w:rsidR="00C52308" w:rsidRPr="00F330AD" w:rsidRDefault="00C52308" w:rsidP="002D39E3">
      <w:pPr>
        <w:spacing w:line="360" w:lineRule="auto"/>
        <w:rPr>
          <w:rFonts w:ascii="Times New Roman" w:hAnsi="Times New Roman" w:cs="Times New Roman"/>
          <w:szCs w:val="21"/>
        </w:rPr>
      </w:pPr>
    </w:p>
    <w:p w14:paraId="067AECF2" w14:textId="77777777" w:rsidR="00B3521E" w:rsidRDefault="00B3521E" w:rsidP="002D39E3">
      <w:pPr>
        <w:spacing w:line="360" w:lineRule="auto"/>
        <w:rPr>
          <w:rFonts w:ascii="Times New Roman" w:hAnsi="Times New Roman" w:cs="Times New Roman"/>
          <w:szCs w:val="21"/>
        </w:rPr>
        <w:sectPr w:rsidR="00B3521E" w:rsidSect="00AB4196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8EE5211" w14:textId="4CC58B0A" w:rsidR="00ED3A74" w:rsidRPr="00D122EE" w:rsidRDefault="00ED3A74" w:rsidP="00ED3A74">
      <w:pPr>
        <w:pStyle w:val="Heading1"/>
        <w:keepNext w:val="0"/>
        <w:keepLines w:val="0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3" w:name="_Toc98971968"/>
      <w:r w:rsidRPr="00D122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D122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</w:t>
      </w:r>
      <w:r w:rsidRPr="00822090">
        <w:rPr>
          <w:rFonts w:ascii="Times New Roman" w:hAnsi="Times New Roman" w:cs="Times New Roman"/>
          <w:color w:val="000000" w:themeColor="text1"/>
          <w:sz w:val="24"/>
          <w:szCs w:val="24"/>
        </w:rPr>
        <w:t>Univariate analysis of the association between diabetes/possible diabetes and in-hospital outcomes</w:t>
      </w:r>
      <w:bookmarkEnd w:id="3"/>
    </w:p>
    <w:tbl>
      <w:tblPr>
        <w:tblStyle w:val="TableGrid"/>
        <w:tblW w:w="0" w:type="auto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6"/>
        <w:gridCol w:w="1637"/>
        <w:gridCol w:w="1297"/>
        <w:gridCol w:w="1751"/>
        <w:gridCol w:w="1158"/>
      </w:tblGrid>
      <w:tr w:rsidR="00010E91" w:rsidRPr="001A4886" w14:paraId="4A1E366F" w14:textId="77777777" w:rsidTr="004A1D83">
        <w:trPr>
          <w:tblHeader/>
          <w:jc w:val="center"/>
        </w:trPr>
        <w:tc>
          <w:tcPr>
            <w:tcW w:w="2286" w:type="dxa"/>
            <w:tcBorders>
              <w:bottom w:val="nil"/>
            </w:tcBorders>
            <w:vAlign w:val="center"/>
          </w:tcPr>
          <w:p w14:paraId="1ABC3F30" w14:textId="77777777" w:rsidR="00010E91" w:rsidRPr="001A4886" w:rsidRDefault="00010E91" w:rsidP="004A1D83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D0D3AD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A4886">
              <w:rPr>
                <w:rFonts w:ascii="Times New Roman" w:eastAsiaTheme="minorEastAsia" w:hAnsi="Times New Roman"/>
                <w:sz w:val="20"/>
                <w:szCs w:val="20"/>
              </w:rPr>
              <w:t>All-cause mortality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57960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4886">
              <w:rPr>
                <w:rFonts w:ascii="Times New Roman" w:hAnsi="Times New Roman"/>
                <w:sz w:val="20"/>
                <w:szCs w:val="20"/>
              </w:rPr>
              <w:t>MACE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</w:p>
        </w:tc>
      </w:tr>
      <w:tr w:rsidR="00010E91" w:rsidRPr="001A4886" w14:paraId="7575FDC6" w14:textId="77777777" w:rsidTr="004A1D83">
        <w:trPr>
          <w:tblHeader/>
          <w:jc w:val="center"/>
        </w:trPr>
        <w:tc>
          <w:tcPr>
            <w:tcW w:w="2286" w:type="dxa"/>
            <w:tcBorders>
              <w:top w:val="nil"/>
              <w:bottom w:val="single" w:sz="4" w:space="0" w:color="auto"/>
            </w:tcBorders>
            <w:vAlign w:val="center"/>
          </w:tcPr>
          <w:p w14:paraId="041B2302" w14:textId="77777777" w:rsidR="00010E91" w:rsidRPr="001A4886" w:rsidRDefault="00010E91" w:rsidP="004A1D83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ABFAC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4886">
              <w:rPr>
                <w:rFonts w:ascii="Times New Roman" w:hAnsi="Times New Roman"/>
                <w:sz w:val="20"/>
                <w:szCs w:val="20"/>
              </w:rPr>
              <w:t>Unadjusted OR</w:t>
            </w:r>
          </w:p>
          <w:p w14:paraId="3D37E8F3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4886">
              <w:rPr>
                <w:rFonts w:ascii="Times New Roman" w:hAnsi="Times New Roman"/>
                <w:sz w:val="20"/>
                <w:szCs w:val="20"/>
              </w:rPr>
              <w:t>(95% CI)</w:t>
            </w:r>
          </w:p>
        </w:tc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08659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4886">
              <w:rPr>
                <w:rFonts w:ascii="Times New Roman" w:hAnsi="Times New Roman"/>
                <w:sz w:val="20"/>
                <w:szCs w:val="20"/>
              </w:rPr>
              <w:t>p value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5ED687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4886">
              <w:rPr>
                <w:rFonts w:ascii="Times New Roman" w:hAnsi="Times New Roman"/>
                <w:sz w:val="20"/>
                <w:szCs w:val="20"/>
              </w:rPr>
              <w:t>Unadjusted OR</w:t>
            </w:r>
          </w:p>
          <w:p w14:paraId="6358DCD8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4886">
              <w:rPr>
                <w:rFonts w:ascii="Times New Roman" w:hAnsi="Times New Roman"/>
                <w:sz w:val="20"/>
                <w:szCs w:val="20"/>
              </w:rPr>
              <w:t>(95% CI)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1D4892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4886">
              <w:rPr>
                <w:rFonts w:ascii="Times New Roman" w:hAnsi="Times New Roman"/>
                <w:sz w:val="20"/>
                <w:szCs w:val="20"/>
              </w:rPr>
              <w:t>p value</w:t>
            </w:r>
          </w:p>
        </w:tc>
      </w:tr>
      <w:tr w:rsidR="00010E91" w:rsidRPr="001A4886" w14:paraId="384C4F0A" w14:textId="77777777" w:rsidTr="00717B1D">
        <w:trPr>
          <w:jc w:val="center"/>
        </w:trPr>
        <w:tc>
          <w:tcPr>
            <w:tcW w:w="2286" w:type="dxa"/>
            <w:tcBorders>
              <w:top w:val="single" w:sz="4" w:space="0" w:color="auto"/>
            </w:tcBorders>
            <w:vAlign w:val="center"/>
          </w:tcPr>
          <w:p w14:paraId="4A9594FB" w14:textId="6882142D" w:rsidR="00010E91" w:rsidRPr="001A4886" w:rsidRDefault="000D5404" w:rsidP="004A1D83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0D5404">
              <w:rPr>
                <w:rFonts w:ascii="Times New Roman" w:hAnsi="Times New Roman"/>
                <w:sz w:val="20"/>
                <w:szCs w:val="20"/>
              </w:rPr>
              <w:t>Diabetes/possible diabetes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vAlign w:val="center"/>
          </w:tcPr>
          <w:p w14:paraId="67814B5B" w14:textId="77777777" w:rsidR="00010E91" w:rsidRPr="00892E51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.48 (1.40-1.56)</w:t>
            </w:r>
          </w:p>
        </w:tc>
        <w:tc>
          <w:tcPr>
            <w:tcW w:w="1297" w:type="dxa"/>
            <w:tcBorders>
              <w:top w:val="single" w:sz="4" w:space="0" w:color="auto"/>
            </w:tcBorders>
            <w:vAlign w:val="center"/>
          </w:tcPr>
          <w:p w14:paraId="6634CAA8" w14:textId="77777777" w:rsidR="00010E91" w:rsidRPr="00AE3394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  <w:tc>
          <w:tcPr>
            <w:tcW w:w="1751" w:type="dxa"/>
            <w:tcBorders>
              <w:top w:val="single" w:sz="4" w:space="0" w:color="auto"/>
            </w:tcBorders>
            <w:vAlign w:val="center"/>
          </w:tcPr>
          <w:p w14:paraId="124F7EC1" w14:textId="77777777" w:rsidR="00010E91" w:rsidRPr="001A4886" w:rsidRDefault="00010E91" w:rsidP="004A1D83">
            <w:pPr>
              <w:widowControl/>
              <w:spacing w:line="360" w:lineRule="auto"/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.27 (1.24-1.29)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vAlign w:val="center"/>
          </w:tcPr>
          <w:p w14:paraId="0EBE5EEC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B1B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AA1B1B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</w:tr>
      <w:tr w:rsidR="00010E91" w:rsidRPr="001A4886" w14:paraId="32F4FDA3" w14:textId="77777777" w:rsidTr="00717B1D">
        <w:trPr>
          <w:jc w:val="center"/>
        </w:trPr>
        <w:tc>
          <w:tcPr>
            <w:tcW w:w="2286" w:type="dxa"/>
            <w:vAlign w:val="center"/>
          </w:tcPr>
          <w:p w14:paraId="6280FB29" w14:textId="77777777" w:rsidR="00010E91" w:rsidRPr="001F58C4" w:rsidRDefault="00010E91" w:rsidP="004A1D83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F58C4">
              <w:rPr>
                <w:rFonts w:ascii="Times New Roman" w:hAnsi="Times New Roman"/>
                <w:bCs/>
                <w:kern w:val="0"/>
                <w:sz w:val="20"/>
                <w:szCs w:val="20"/>
              </w:rPr>
              <w:t>Age</w:t>
            </w:r>
          </w:p>
        </w:tc>
        <w:tc>
          <w:tcPr>
            <w:tcW w:w="1637" w:type="dxa"/>
            <w:vAlign w:val="center"/>
          </w:tcPr>
          <w:p w14:paraId="09304D82" w14:textId="77777777" w:rsidR="00010E91" w:rsidRPr="00892E51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.04 (1.04-1.05)</w:t>
            </w:r>
          </w:p>
        </w:tc>
        <w:tc>
          <w:tcPr>
            <w:tcW w:w="1297" w:type="dxa"/>
            <w:vAlign w:val="center"/>
          </w:tcPr>
          <w:p w14:paraId="1D1A2023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E9D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D73E9D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  <w:tc>
          <w:tcPr>
            <w:tcW w:w="1751" w:type="dxa"/>
            <w:vAlign w:val="center"/>
          </w:tcPr>
          <w:p w14:paraId="0E4FA321" w14:textId="77777777" w:rsidR="00010E91" w:rsidRPr="003E5167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.01 (1.01-1.01)</w:t>
            </w:r>
          </w:p>
        </w:tc>
        <w:tc>
          <w:tcPr>
            <w:tcW w:w="1158" w:type="dxa"/>
            <w:vAlign w:val="center"/>
          </w:tcPr>
          <w:p w14:paraId="2031D63F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B1B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AA1B1B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</w:tr>
      <w:tr w:rsidR="00010E91" w:rsidRPr="001A4886" w14:paraId="58C73BC0" w14:textId="77777777" w:rsidTr="00717B1D">
        <w:trPr>
          <w:trHeight w:val="201"/>
          <w:jc w:val="center"/>
        </w:trPr>
        <w:tc>
          <w:tcPr>
            <w:tcW w:w="2286" w:type="dxa"/>
            <w:vAlign w:val="center"/>
          </w:tcPr>
          <w:p w14:paraId="7BB32C61" w14:textId="77777777" w:rsidR="00010E91" w:rsidRPr="001F58C4" w:rsidRDefault="00010E91" w:rsidP="004A1D83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F58C4">
              <w:rPr>
                <w:rFonts w:ascii="Times New Roman" w:hAnsi="Times New Roman"/>
                <w:bCs/>
                <w:kern w:val="0"/>
                <w:sz w:val="20"/>
                <w:szCs w:val="20"/>
              </w:rPr>
              <w:t>Women</w:t>
            </w:r>
          </w:p>
        </w:tc>
        <w:tc>
          <w:tcPr>
            <w:tcW w:w="1637" w:type="dxa"/>
            <w:vAlign w:val="center"/>
          </w:tcPr>
          <w:p w14:paraId="23BA8119" w14:textId="77777777" w:rsidR="00010E91" w:rsidRPr="00892E51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.19 (1.13-1.26)</w:t>
            </w:r>
          </w:p>
        </w:tc>
        <w:tc>
          <w:tcPr>
            <w:tcW w:w="1297" w:type="dxa"/>
            <w:vAlign w:val="center"/>
          </w:tcPr>
          <w:p w14:paraId="44F7594C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E9D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D73E9D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  <w:tc>
          <w:tcPr>
            <w:tcW w:w="1751" w:type="dxa"/>
            <w:vAlign w:val="center"/>
          </w:tcPr>
          <w:p w14:paraId="6029A1CF" w14:textId="77777777" w:rsidR="00010E91" w:rsidRPr="003E5167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.96 (0.95-0.98)</w:t>
            </w:r>
          </w:p>
        </w:tc>
        <w:tc>
          <w:tcPr>
            <w:tcW w:w="1158" w:type="dxa"/>
            <w:vAlign w:val="center"/>
          </w:tcPr>
          <w:p w14:paraId="38315CF0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B1B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AA1B1B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</w:tr>
      <w:tr w:rsidR="00010E91" w:rsidRPr="001A4886" w14:paraId="43665532" w14:textId="77777777" w:rsidTr="00717B1D">
        <w:trPr>
          <w:jc w:val="center"/>
        </w:trPr>
        <w:tc>
          <w:tcPr>
            <w:tcW w:w="2286" w:type="dxa"/>
            <w:vAlign w:val="center"/>
          </w:tcPr>
          <w:p w14:paraId="6E4C2969" w14:textId="77777777" w:rsidR="00010E91" w:rsidRPr="001F58C4" w:rsidRDefault="00010E91" w:rsidP="004A1D83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F58C4">
              <w:rPr>
                <w:rFonts w:ascii="Times New Roman" w:hAnsi="Times New Roman"/>
                <w:bCs/>
                <w:kern w:val="0"/>
                <w:sz w:val="20"/>
                <w:szCs w:val="20"/>
              </w:rPr>
              <w:t>BMI</w:t>
            </w:r>
          </w:p>
        </w:tc>
        <w:tc>
          <w:tcPr>
            <w:tcW w:w="1637" w:type="dxa"/>
            <w:vAlign w:val="center"/>
          </w:tcPr>
          <w:p w14:paraId="7ADD9A3A" w14:textId="77777777" w:rsidR="00010E91" w:rsidRPr="009F29FB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.98 (0.97-0.99)</w:t>
            </w:r>
          </w:p>
        </w:tc>
        <w:tc>
          <w:tcPr>
            <w:tcW w:w="1297" w:type="dxa"/>
            <w:vAlign w:val="center"/>
          </w:tcPr>
          <w:p w14:paraId="2272914B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E9D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D73E9D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  <w:tc>
          <w:tcPr>
            <w:tcW w:w="1751" w:type="dxa"/>
            <w:vAlign w:val="center"/>
          </w:tcPr>
          <w:p w14:paraId="203CA538" w14:textId="77777777" w:rsidR="00010E91" w:rsidRPr="001A4886" w:rsidRDefault="00010E91" w:rsidP="004A1D83">
            <w:pPr>
              <w:widowControl/>
              <w:spacing w:line="360" w:lineRule="auto"/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.01 (1.00-1.01)</w:t>
            </w:r>
          </w:p>
        </w:tc>
        <w:tc>
          <w:tcPr>
            <w:tcW w:w="1158" w:type="dxa"/>
            <w:vAlign w:val="center"/>
          </w:tcPr>
          <w:p w14:paraId="519B06F2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B1B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AA1B1B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</w:tr>
      <w:tr w:rsidR="00010E91" w:rsidRPr="001A4886" w14:paraId="19D8D18F" w14:textId="77777777" w:rsidTr="00717B1D">
        <w:trPr>
          <w:jc w:val="center"/>
        </w:trPr>
        <w:tc>
          <w:tcPr>
            <w:tcW w:w="2286" w:type="dxa"/>
            <w:vAlign w:val="center"/>
          </w:tcPr>
          <w:p w14:paraId="47DF2C7D" w14:textId="77777777" w:rsidR="00010E91" w:rsidRPr="001F58C4" w:rsidRDefault="00010E91" w:rsidP="004A1D83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F58C4">
              <w:rPr>
                <w:rFonts w:ascii="Times New Roman" w:hAnsi="Times New Roman"/>
                <w:bCs/>
                <w:kern w:val="0"/>
                <w:sz w:val="20"/>
                <w:szCs w:val="20"/>
              </w:rPr>
              <w:t>Hypertension</w:t>
            </w:r>
          </w:p>
        </w:tc>
        <w:tc>
          <w:tcPr>
            <w:tcW w:w="1637" w:type="dxa"/>
            <w:vAlign w:val="center"/>
          </w:tcPr>
          <w:p w14:paraId="57BAA2A2" w14:textId="77777777" w:rsidR="00010E91" w:rsidRPr="009F29FB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.04 (0.96-1.14)</w:t>
            </w:r>
          </w:p>
        </w:tc>
        <w:tc>
          <w:tcPr>
            <w:tcW w:w="1297" w:type="dxa"/>
            <w:vAlign w:val="center"/>
          </w:tcPr>
          <w:p w14:paraId="2DFDF7EB" w14:textId="77777777" w:rsidR="00010E91" w:rsidRPr="004E1BCC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.332</w:t>
            </w:r>
          </w:p>
        </w:tc>
        <w:tc>
          <w:tcPr>
            <w:tcW w:w="1751" w:type="dxa"/>
            <w:vAlign w:val="center"/>
          </w:tcPr>
          <w:p w14:paraId="031CCEC3" w14:textId="77777777" w:rsidR="00010E91" w:rsidRPr="002150FC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.23 (1.19-1.26)</w:t>
            </w:r>
          </w:p>
        </w:tc>
        <w:tc>
          <w:tcPr>
            <w:tcW w:w="1158" w:type="dxa"/>
            <w:vAlign w:val="center"/>
          </w:tcPr>
          <w:p w14:paraId="0334C0E5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B1B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AA1B1B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</w:tr>
      <w:tr w:rsidR="00010E91" w:rsidRPr="001A4886" w14:paraId="0244192C" w14:textId="77777777" w:rsidTr="00717B1D">
        <w:trPr>
          <w:jc w:val="center"/>
        </w:trPr>
        <w:tc>
          <w:tcPr>
            <w:tcW w:w="2286" w:type="dxa"/>
            <w:shd w:val="clear" w:color="auto" w:fill="auto"/>
            <w:vAlign w:val="center"/>
          </w:tcPr>
          <w:p w14:paraId="2DEC268C" w14:textId="77777777" w:rsidR="00010E91" w:rsidRPr="009C5475" w:rsidRDefault="00010E91" w:rsidP="004A1D83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C5475">
              <w:rPr>
                <w:rFonts w:ascii="Times New Roman" w:hAnsi="Times New Roman"/>
                <w:bCs/>
                <w:kern w:val="0"/>
                <w:sz w:val="20"/>
                <w:szCs w:val="20"/>
              </w:rPr>
              <w:t>Dyslipidemia</w:t>
            </w:r>
          </w:p>
        </w:tc>
        <w:tc>
          <w:tcPr>
            <w:tcW w:w="1637" w:type="dxa"/>
            <w:vAlign w:val="center"/>
          </w:tcPr>
          <w:p w14:paraId="578FA5A3" w14:textId="77777777" w:rsidR="00010E91" w:rsidRPr="00ED2EF0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.29 (1.20-1.39)</w:t>
            </w:r>
          </w:p>
        </w:tc>
        <w:tc>
          <w:tcPr>
            <w:tcW w:w="1297" w:type="dxa"/>
            <w:vAlign w:val="center"/>
          </w:tcPr>
          <w:p w14:paraId="3CD2519B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59D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51559D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  <w:tc>
          <w:tcPr>
            <w:tcW w:w="1751" w:type="dxa"/>
            <w:vAlign w:val="center"/>
          </w:tcPr>
          <w:p w14:paraId="6B9176A8" w14:textId="77777777" w:rsidR="00010E91" w:rsidRPr="00B976DC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.50 (2.45-2.55)</w:t>
            </w:r>
          </w:p>
        </w:tc>
        <w:tc>
          <w:tcPr>
            <w:tcW w:w="1158" w:type="dxa"/>
            <w:vAlign w:val="center"/>
          </w:tcPr>
          <w:p w14:paraId="4681F295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B1B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AA1B1B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</w:tr>
      <w:tr w:rsidR="00010E91" w:rsidRPr="001A4886" w14:paraId="22EB1E4B" w14:textId="77777777" w:rsidTr="00717B1D">
        <w:trPr>
          <w:jc w:val="center"/>
        </w:trPr>
        <w:tc>
          <w:tcPr>
            <w:tcW w:w="2286" w:type="dxa"/>
            <w:shd w:val="clear" w:color="auto" w:fill="auto"/>
            <w:vAlign w:val="center"/>
          </w:tcPr>
          <w:p w14:paraId="098654B3" w14:textId="77777777" w:rsidR="00010E91" w:rsidRPr="009C5475" w:rsidRDefault="00010E91" w:rsidP="004A1D83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C5475">
              <w:rPr>
                <w:rFonts w:ascii="Times New Roman" w:hAnsi="Times New Roman"/>
                <w:bCs/>
                <w:kern w:val="0"/>
                <w:sz w:val="20"/>
                <w:szCs w:val="20"/>
              </w:rPr>
              <w:t>Current smoking</w:t>
            </w:r>
          </w:p>
        </w:tc>
        <w:tc>
          <w:tcPr>
            <w:tcW w:w="1637" w:type="dxa"/>
            <w:vAlign w:val="center"/>
          </w:tcPr>
          <w:p w14:paraId="016C14DA" w14:textId="77777777" w:rsidR="00010E91" w:rsidRPr="001700C6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.70 (0.65-0.75)</w:t>
            </w:r>
          </w:p>
        </w:tc>
        <w:tc>
          <w:tcPr>
            <w:tcW w:w="1297" w:type="dxa"/>
            <w:vAlign w:val="center"/>
          </w:tcPr>
          <w:p w14:paraId="2A688DAF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59D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51559D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  <w:tc>
          <w:tcPr>
            <w:tcW w:w="1751" w:type="dxa"/>
            <w:vAlign w:val="center"/>
          </w:tcPr>
          <w:p w14:paraId="08103A63" w14:textId="77777777" w:rsidR="00010E91" w:rsidRPr="00B775DC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.83 (0.81-0.85)</w:t>
            </w:r>
          </w:p>
        </w:tc>
        <w:tc>
          <w:tcPr>
            <w:tcW w:w="1158" w:type="dxa"/>
            <w:vAlign w:val="center"/>
          </w:tcPr>
          <w:p w14:paraId="719CAECF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B1B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AA1B1B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</w:tr>
      <w:tr w:rsidR="00010E91" w:rsidRPr="001A4886" w14:paraId="49340D66" w14:textId="77777777" w:rsidTr="00717B1D">
        <w:trPr>
          <w:jc w:val="center"/>
        </w:trPr>
        <w:tc>
          <w:tcPr>
            <w:tcW w:w="2286" w:type="dxa"/>
            <w:shd w:val="clear" w:color="auto" w:fill="auto"/>
            <w:vAlign w:val="center"/>
          </w:tcPr>
          <w:p w14:paraId="30F5F272" w14:textId="77777777" w:rsidR="00010E91" w:rsidRPr="009C5475" w:rsidRDefault="00010E91" w:rsidP="004A1D83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C5475">
              <w:rPr>
                <w:rFonts w:ascii="Times New Roman" w:hAnsi="Times New Roman"/>
                <w:bCs/>
                <w:kern w:val="0"/>
                <w:sz w:val="20"/>
                <w:szCs w:val="20"/>
              </w:rPr>
              <w:t>Drinking</w:t>
            </w:r>
          </w:p>
        </w:tc>
        <w:tc>
          <w:tcPr>
            <w:tcW w:w="1637" w:type="dxa"/>
            <w:vAlign w:val="center"/>
          </w:tcPr>
          <w:p w14:paraId="6662D907" w14:textId="77777777" w:rsidR="00010E91" w:rsidRPr="00972CCA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.85 (0.79-0.91)</w:t>
            </w:r>
          </w:p>
        </w:tc>
        <w:tc>
          <w:tcPr>
            <w:tcW w:w="1297" w:type="dxa"/>
            <w:vAlign w:val="center"/>
          </w:tcPr>
          <w:p w14:paraId="792CC4AC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59D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51559D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  <w:tc>
          <w:tcPr>
            <w:tcW w:w="1751" w:type="dxa"/>
            <w:vAlign w:val="center"/>
          </w:tcPr>
          <w:p w14:paraId="4581E03D" w14:textId="77777777" w:rsidR="00010E91" w:rsidRPr="001239FB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.99 (0.97-1.01)</w:t>
            </w:r>
          </w:p>
        </w:tc>
        <w:tc>
          <w:tcPr>
            <w:tcW w:w="1158" w:type="dxa"/>
            <w:vAlign w:val="center"/>
          </w:tcPr>
          <w:p w14:paraId="2284516A" w14:textId="77777777" w:rsidR="00010E91" w:rsidRPr="001239FB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.319</w:t>
            </w:r>
          </w:p>
        </w:tc>
      </w:tr>
      <w:tr w:rsidR="00010E91" w:rsidRPr="001A4886" w14:paraId="458A2811" w14:textId="77777777" w:rsidTr="00717B1D">
        <w:trPr>
          <w:jc w:val="center"/>
        </w:trPr>
        <w:tc>
          <w:tcPr>
            <w:tcW w:w="2286" w:type="dxa"/>
            <w:shd w:val="clear" w:color="auto" w:fill="auto"/>
            <w:vAlign w:val="center"/>
          </w:tcPr>
          <w:p w14:paraId="6CF2DD3D" w14:textId="77777777" w:rsidR="00010E91" w:rsidRPr="009C5475" w:rsidRDefault="00010E91" w:rsidP="004A1D83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C5475">
              <w:rPr>
                <w:rFonts w:ascii="Times New Roman" w:hAnsi="Times New Roman"/>
                <w:bCs/>
                <w:kern w:val="0"/>
                <w:sz w:val="20"/>
                <w:szCs w:val="20"/>
              </w:rPr>
              <w:t>Prior stroke/TIA</w:t>
            </w:r>
          </w:p>
        </w:tc>
        <w:tc>
          <w:tcPr>
            <w:tcW w:w="1637" w:type="dxa"/>
            <w:vAlign w:val="center"/>
          </w:tcPr>
          <w:p w14:paraId="3C1E6F89" w14:textId="77777777" w:rsidR="00010E91" w:rsidRPr="00F31400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.51 (1.43-1.60)</w:t>
            </w:r>
          </w:p>
        </w:tc>
        <w:tc>
          <w:tcPr>
            <w:tcW w:w="1297" w:type="dxa"/>
            <w:vAlign w:val="center"/>
          </w:tcPr>
          <w:p w14:paraId="76A9B6B4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59D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51559D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  <w:tc>
          <w:tcPr>
            <w:tcW w:w="1751" w:type="dxa"/>
            <w:vAlign w:val="center"/>
          </w:tcPr>
          <w:p w14:paraId="67D312B8" w14:textId="77777777" w:rsidR="00010E91" w:rsidRPr="001A4886" w:rsidRDefault="00010E91" w:rsidP="004A1D83">
            <w:pPr>
              <w:widowControl/>
              <w:spacing w:line="360" w:lineRule="auto"/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.96 (5.85-6.08)</w:t>
            </w:r>
          </w:p>
        </w:tc>
        <w:tc>
          <w:tcPr>
            <w:tcW w:w="1158" w:type="dxa"/>
            <w:vAlign w:val="center"/>
          </w:tcPr>
          <w:p w14:paraId="27821C73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0D7F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3B0D7F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</w:tr>
      <w:tr w:rsidR="00010E91" w:rsidRPr="001A4886" w14:paraId="5815DC01" w14:textId="77777777" w:rsidTr="00717B1D">
        <w:trPr>
          <w:jc w:val="center"/>
        </w:trPr>
        <w:tc>
          <w:tcPr>
            <w:tcW w:w="2286" w:type="dxa"/>
            <w:shd w:val="clear" w:color="auto" w:fill="auto"/>
            <w:vAlign w:val="center"/>
          </w:tcPr>
          <w:p w14:paraId="602FE82B" w14:textId="77777777" w:rsidR="00010E91" w:rsidRPr="009C5475" w:rsidRDefault="00010E91" w:rsidP="004A1D83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C5475">
              <w:rPr>
                <w:rFonts w:ascii="Times New Roman" w:hAnsi="Times New Roman"/>
                <w:bCs/>
                <w:kern w:val="0"/>
                <w:sz w:val="20"/>
                <w:szCs w:val="20"/>
              </w:rPr>
              <w:t>Carotid stenosis</w:t>
            </w:r>
          </w:p>
        </w:tc>
        <w:tc>
          <w:tcPr>
            <w:tcW w:w="1637" w:type="dxa"/>
            <w:vAlign w:val="center"/>
          </w:tcPr>
          <w:p w14:paraId="28EAAB37" w14:textId="77777777" w:rsidR="00010E91" w:rsidRPr="00F31400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.48 (1.21-1.82)</w:t>
            </w:r>
          </w:p>
        </w:tc>
        <w:tc>
          <w:tcPr>
            <w:tcW w:w="1297" w:type="dxa"/>
            <w:vAlign w:val="center"/>
          </w:tcPr>
          <w:p w14:paraId="4DB71E8B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59D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51559D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  <w:tc>
          <w:tcPr>
            <w:tcW w:w="1751" w:type="dxa"/>
            <w:vAlign w:val="center"/>
          </w:tcPr>
          <w:p w14:paraId="051B91DE" w14:textId="77777777" w:rsidR="00010E91" w:rsidRPr="001A4886" w:rsidRDefault="00010E91" w:rsidP="004A1D83">
            <w:pPr>
              <w:widowControl/>
              <w:spacing w:line="360" w:lineRule="auto"/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.00 (2.85-3.15)</w:t>
            </w:r>
          </w:p>
        </w:tc>
        <w:tc>
          <w:tcPr>
            <w:tcW w:w="1158" w:type="dxa"/>
            <w:vAlign w:val="center"/>
          </w:tcPr>
          <w:p w14:paraId="0DB79D2F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0D7F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3B0D7F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</w:tr>
      <w:tr w:rsidR="00010E91" w:rsidRPr="001A4886" w14:paraId="4177FF2F" w14:textId="77777777" w:rsidTr="00717B1D">
        <w:trPr>
          <w:jc w:val="center"/>
        </w:trPr>
        <w:tc>
          <w:tcPr>
            <w:tcW w:w="2286" w:type="dxa"/>
            <w:shd w:val="clear" w:color="auto" w:fill="auto"/>
            <w:vAlign w:val="center"/>
          </w:tcPr>
          <w:p w14:paraId="59A5FA96" w14:textId="77777777" w:rsidR="00010E91" w:rsidRPr="009C5475" w:rsidRDefault="00010E91" w:rsidP="004A1D83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C5475">
              <w:rPr>
                <w:rFonts w:ascii="Times New Roman" w:hAnsi="Times New Roman"/>
                <w:bCs/>
                <w:kern w:val="0"/>
                <w:sz w:val="20"/>
                <w:szCs w:val="20"/>
              </w:rPr>
              <w:t>Prior MI</w:t>
            </w:r>
          </w:p>
        </w:tc>
        <w:tc>
          <w:tcPr>
            <w:tcW w:w="1637" w:type="dxa"/>
            <w:vAlign w:val="center"/>
          </w:tcPr>
          <w:p w14:paraId="4F8B3FBB" w14:textId="77777777" w:rsidR="00010E91" w:rsidRPr="00A13D61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.36 (2.97-3.79)</w:t>
            </w:r>
          </w:p>
        </w:tc>
        <w:tc>
          <w:tcPr>
            <w:tcW w:w="1297" w:type="dxa"/>
            <w:vAlign w:val="center"/>
          </w:tcPr>
          <w:p w14:paraId="2C18D0B6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59D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51559D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  <w:tc>
          <w:tcPr>
            <w:tcW w:w="1751" w:type="dxa"/>
            <w:vAlign w:val="center"/>
          </w:tcPr>
          <w:p w14:paraId="4F0B9F8C" w14:textId="77777777" w:rsidR="00010E91" w:rsidRPr="00905A23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.31 (3.17-3.46)</w:t>
            </w:r>
          </w:p>
        </w:tc>
        <w:tc>
          <w:tcPr>
            <w:tcW w:w="1158" w:type="dxa"/>
            <w:vAlign w:val="center"/>
          </w:tcPr>
          <w:p w14:paraId="0BF49800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0D7F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3B0D7F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</w:tr>
      <w:tr w:rsidR="00010E91" w:rsidRPr="001A4886" w14:paraId="00954F87" w14:textId="77777777" w:rsidTr="00717B1D">
        <w:trPr>
          <w:jc w:val="center"/>
        </w:trPr>
        <w:tc>
          <w:tcPr>
            <w:tcW w:w="2286" w:type="dxa"/>
            <w:shd w:val="clear" w:color="auto" w:fill="auto"/>
            <w:vAlign w:val="center"/>
          </w:tcPr>
          <w:p w14:paraId="338576FB" w14:textId="77777777" w:rsidR="00010E91" w:rsidRPr="009C5475" w:rsidRDefault="00010E91" w:rsidP="004A1D83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C5475">
              <w:rPr>
                <w:rFonts w:ascii="Times New Roman" w:hAnsi="Times New Roman"/>
                <w:bCs/>
                <w:kern w:val="0"/>
                <w:sz w:val="20"/>
                <w:szCs w:val="20"/>
              </w:rPr>
              <w:t>Atrial fibrillation</w:t>
            </w:r>
          </w:p>
        </w:tc>
        <w:tc>
          <w:tcPr>
            <w:tcW w:w="1637" w:type="dxa"/>
            <w:vAlign w:val="center"/>
          </w:tcPr>
          <w:p w14:paraId="22324AE9" w14:textId="77777777" w:rsidR="00010E91" w:rsidRPr="00A13D61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.50 (4.20-4.82)</w:t>
            </w:r>
          </w:p>
        </w:tc>
        <w:tc>
          <w:tcPr>
            <w:tcW w:w="1297" w:type="dxa"/>
            <w:vAlign w:val="center"/>
          </w:tcPr>
          <w:p w14:paraId="7E708A4F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59D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51559D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  <w:tc>
          <w:tcPr>
            <w:tcW w:w="1751" w:type="dxa"/>
            <w:vAlign w:val="center"/>
          </w:tcPr>
          <w:p w14:paraId="3E76E558" w14:textId="77777777" w:rsidR="00010E91" w:rsidRPr="00905A23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.04 (1.98-2.10)</w:t>
            </w:r>
          </w:p>
        </w:tc>
        <w:tc>
          <w:tcPr>
            <w:tcW w:w="1158" w:type="dxa"/>
            <w:vAlign w:val="center"/>
          </w:tcPr>
          <w:p w14:paraId="7249497E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0D7F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3B0D7F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</w:tr>
      <w:tr w:rsidR="00010E91" w:rsidRPr="001A4886" w14:paraId="54965530" w14:textId="77777777" w:rsidTr="00717B1D">
        <w:trPr>
          <w:jc w:val="center"/>
        </w:trPr>
        <w:tc>
          <w:tcPr>
            <w:tcW w:w="2286" w:type="dxa"/>
            <w:shd w:val="clear" w:color="auto" w:fill="auto"/>
            <w:vAlign w:val="center"/>
          </w:tcPr>
          <w:p w14:paraId="7B189F1E" w14:textId="77777777" w:rsidR="00010E91" w:rsidRPr="009C5475" w:rsidRDefault="00010E91" w:rsidP="004A1D83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C5475">
              <w:rPr>
                <w:rFonts w:ascii="Times New Roman" w:hAnsi="Times New Roman"/>
                <w:bCs/>
                <w:kern w:val="0"/>
                <w:sz w:val="20"/>
                <w:szCs w:val="20"/>
              </w:rPr>
              <w:t>Heart failure</w:t>
            </w:r>
          </w:p>
        </w:tc>
        <w:tc>
          <w:tcPr>
            <w:tcW w:w="1637" w:type="dxa"/>
            <w:vAlign w:val="center"/>
          </w:tcPr>
          <w:p w14:paraId="7A9D4120" w14:textId="77777777" w:rsidR="00010E91" w:rsidRPr="00A8171A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5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.39 (4.76-6.10)</w:t>
            </w:r>
          </w:p>
        </w:tc>
        <w:tc>
          <w:tcPr>
            <w:tcW w:w="1297" w:type="dxa"/>
            <w:vAlign w:val="center"/>
          </w:tcPr>
          <w:p w14:paraId="7DD85E55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59D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51559D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  <w:tc>
          <w:tcPr>
            <w:tcW w:w="1751" w:type="dxa"/>
            <w:vAlign w:val="center"/>
          </w:tcPr>
          <w:p w14:paraId="70A7F0DE" w14:textId="77777777" w:rsidR="00010E91" w:rsidRPr="00905A23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.70 (2.55-2.86)</w:t>
            </w:r>
          </w:p>
        </w:tc>
        <w:tc>
          <w:tcPr>
            <w:tcW w:w="1158" w:type="dxa"/>
            <w:vAlign w:val="center"/>
          </w:tcPr>
          <w:p w14:paraId="75D05694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0D7F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3B0D7F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</w:tr>
      <w:tr w:rsidR="00010E91" w:rsidRPr="001A4886" w14:paraId="7DD7276A" w14:textId="77777777" w:rsidTr="00717B1D">
        <w:trPr>
          <w:jc w:val="center"/>
        </w:trPr>
        <w:tc>
          <w:tcPr>
            <w:tcW w:w="2286" w:type="dxa"/>
            <w:shd w:val="clear" w:color="auto" w:fill="auto"/>
            <w:vAlign w:val="center"/>
          </w:tcPr>
          <w:p w14:paraId="264F0228" w14:textId="77777777" w:rsidR="00010E91" w:rsidRPr="009C5475" w:rsidRDefault="00010E91" w:rsidP="004A1D83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C5475">
              <w:rPr>
                <w:rFonts w:ascii="Times New Roman" w:hAnsi="Times New Roman"/>
                <w:bCs/>
                <w:kern w:val="0"/>
                <w:sz w:val="20"/>
                <w:szCs w:val="20"/>
              </w:rPr>
              <w:t>PAD</w:t>
            </w:r>
          </w:p>
        </w:tc>
        <w:tc>
          <w:tcPr>
            <w:tcW w:w="1637" w:type="dxa"/>
            <w:vAlign w:val="center"/>
          </w:tcPr>
          <w:p w14:paraId="40128BB4" w14:textId="77777777" w:rsidR="00010E91" w:rsidRPr="00F33E5C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.15 (1.86-2.49)</w:t>
            </w:r>
          </w:p>
        </w:tc>
        <w:tc>
          <w:tcPr>
            <w:tcW w:w="1297" w:type="dxa"/>
            <w:vAlign w:val="center"/>
          </w:tcPr>
          <w:p w14:paraId="228643B2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59D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51559D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  <w:tc>
          <w:tcPr>
            <w:tcW w:w="1751" w:type="dxa"/>
            <w:vAlign w:val="center"/>
          </w:tcPr>
          <w:p w14:paraId="13DFCC33" w14:textId="77777777" w:rsidR="00010E91" w:rsidRPr="00905A23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.82 (2.69-2.95)</w:t>
            </w:r>
          </w:p>
        </w:tc>
        <w:tc>
          <w:tcPr>
            <w:tcW w:w="1158" w:type="dxa"/>
            <w:vAlign w:val="center"/>
          </w:tcPr>
          <w:p w14:paraId="0BA96D6A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0D7F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3B0D7F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</w:tr>
      <w:tr w:rsidR="00010E91" w:rsidRPr="001A4886" w14:paraId="7C60669F" w14:textId="77777777" w:rsidTr="00717B1D">
        <w:trPr>
          <w:jc w:val="center"/>
        </w:trPr>
        <w:tc>
          <w:tcPr>
            <w:tcW w:w="2286" w:type="dxa"/>
            <w:shd w:val="clear" w:color="auto" w:fill="auto"/>
            <w:vAlign w:val="center"/>
          </w:tcPr>
          <w:p w14:paraId="420FF848" w14:textId="77777777" w:rsidR="00010E91" w:rsidRPr="009C5475" w:rsidRDefault="00010E91" w:rsidP="004A1D83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C5475">
              <w:rPr>
                <w:rFonts w:ascii="Times New Roman" w:hAnsi="Times New Roman"/>
                <w:bCs/>
                <w:kern w:val="0"/>
                <w:sz w:val="20"/>
                <w:szCs w:val="20"/>
              </w:rPr>
              <w:t>Liver/renal dysfunction</w:t>
            </w:r>
          </w:p>
        </w:tc>
        <w:tc>
          <w:tcPr>
            <w:tcW w:w="1637" w:type="dxa"/>
            <w:vAlign w:val="center"/>
          </w:tcPr>
          <w:p w14:paraId="79B4B5D9" w14:textId="77777777" w:rsidR="00010E91" w:rsidRPr="0070409F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.30 (2.82-3.87)</w:t>
            </w:r>
          </w:p>
        </w:tc>
        <w:tc>
          <w:tcPr>
            <w:tcW w:w="1297" w:type="dxa"/>
            <w:vAlign w:val="center"/>
          </w:tcPr>
          <w:p w14:paraId="24B141EA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59D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51559D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  <w:tc>
          <w:tcPr>
            <w:tcW w:w="1751" w:type="dxa"/>
            <w:vAlign w:val="center"/>
          </w:tcPr>
          <w:p w14:paraId="3F3A800E" w14:textId="77777777" w:rsidR="00010E91" w:rsidRPr="00505AC2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.98 (1.86-2.12)</w:t>
            </w:r>
          </w:p>
        </w:tc>
        <w:tc>
          <w:tcPr>
            <w:tcW w:w="1158" w:type="dxa"/>
            <w:vAlign w:val="center"/>
          </w:tcPr>
          <w:p w14:paraId="424F6EF4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0D7F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3B0D7F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</w:tr>
      <w:tr w:rsidR="00010E91" w:rsidRPr="001A4886" w14:paraId="302CF0ED" w14:textId="77777777" w:rsidTr="00717B1D">
        <w:trPr>
          <w:jc w:val="center"/>
        </w:trPr>
        <w:tc>
          <w:tcPr>
            <w:tcW w:w="2286" w:type="dxa"/>
            <w:shd w:val="clear" w:color="auto" w:fill="auto"/>
            <w:vAlign w:val="center"/>
          </w:tcPr>
          <w:p w14:paraId="194DD5C1" w14:textId="77777777" w:rsidR="00010E91" w:rsidRPr="009C5475" w:rsidRDefault="00010E91" w:rsidP="004A1D83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C5475">
              <w:rPr>
                <w:rFonts w:ascii="Times New Roman" w:hAnsi="Times New Roman"/>
                <w:bCs/>
                <w:kern w:val="0"/>
                <w:sz w:val="20"/>
                <w:szCs w:val="20"/>
              </w:rPr>
              <w:t>Antiplatelet drugs</w:t>
            </w:r>
          </w:p>
        </w:tc>
        <w:tc>
          <w:tcPr>
            <w:tcW w:w="1637" w:type="dxa"/>
            <w:vAlign w:val="center"/>
          </w:tcPr>
          <w:p w14:paraId="5A0E077B" w14:textId="77777777" w:rsidR="00010E91" w:rsidRPr="0070409F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.34 (0.32-0.35)</w:t>
            </w:r>
          </w:p>
        </w:tc>
        <w:tc>
          <w:tcPr>
            <w:tcW w:w="1297" w:type="dxa"/>
            <w:vAlign w:val="center"/>
          </w:tcPr>
          <w:p w14:paraId="6741E6A1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59D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51559D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  <w:tc>
          <w:tcPr>
            <w:tcW w:w="1751" w:type="dxa"/>
            <w:vAlign w:val="center"/>
          </w:tcPr>
          <w:p w14:paraId="66398C5F" w14:textId="77777777" w:rsidR="00010E91" w:rsidRPr="00373CFC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.64 (0.63-0.65)</w:t>
            </w:r>
          </w:p>
        </w:tc>
        <w:tc>
          <w:tcPr>
            <w:tcW w:w="1158" w:type="dxa"/>
            <w:vAlign w:val="center"/>
          </w:tcPr>
          <w:p w14:paraId="48CB0934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0D7F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3B0D7F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</w:tr>
      <w:tr w:rsidR="00010E91" w:rsidRPr="001A4886" w14:paraId="780CDA55" w14:textId="77777777" w:rsidTr="00717B1D">
        <w:trPr>
          <w:jc w:val="center"/>
        </w:trPr>
        <w:tc>
          <w:tcPr>
            <w:tcW w:w="2286" w:type="dxa"/>
            <w:shd w:val="clear" w:color="auto" w:fill="auto"/>
            <w:vAlign w:val="center"/>
          </w:tcPr>
          <w:p w14:paraId="47237031" w14:textId="77777777" w:rsidR="00010E91" w:rsidRPr="009C5475" w:rsidRDefault="00010E91" w:rsidP="004A1D83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C5475">
              <w:rPr>
                <w:rFonts w:ascii="Times New Roman" w:hAnsi="Times New Roman"/>
                <w:bCs/>
                <w:kern w:val="0"/>
                <w:sz w:val="20"/>
                <w:szCs w:val="20"/>
              </w:rPr>
              <w:t>Anticoagulant therapy</w:t>
            </w:r>
          </w:p>
        </w:tc>
        <w:tc>
          <w:tcPr>
            <w:tcW w:w="1637" w:type="dxa"/>
            <w:vAlign w:val="center"/>
          </w:tcPr>
          <w:p w14:paraId="3593D534" w14:textId="77777777" w:rsidR="00010E91" w:rsidRPr="0070409F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.53 (1.38-1.69)</w:t>
            </w:r>
          </w:p>
        </w:tc>
        <w:tc>
          <w:tcPr>
            <w:tcW w:w="1297" w:type="dxa"/>
            <w:vAlign w:val="center"/>
          </w:tcPr>
          <w:p w14:paraId="0366F7B9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59D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51559D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  <w:tc>
          <w:tcPr>
            <w:tcW w:w="1751" w:type="dxa"/>
            <w:vAlign w:val="center"/>
          </w:tcPr>
          <w:p w14:paraId="203A20CB" w14:textId="77777777" w:rsidR="00010E91" w:rsidRPr="007E39F1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.63 (1.58-1.69)</w:t>
            </w:r>
          </w:p>
        </w:tc>
        <w:tc>
          <w:tcPr>
            <w:tcW w:w="1158" w:type="dxa"/>
            <w:vAlign w:val="center"/>
          </w:tcPr>
          <w:p w14:paraId="7108C224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0D7F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3B0D7F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</w:tr>
      <w:tr w:rsidR="00010E91" w:rsidRPr="001A4886" w14:paraId="4E94E65C" w14:textId="77777777" w:rsidTr="00717B1D">
        <w:trPr>
          <w:trHeight w:val="58"/>
          <w:jc w:val="center"/>
        </w:trPr>
        <w:tc>
          <w:tcPr>
            <w:tcW w:w="2286" w:type="dxa"/>
            <w:shd w:val="clear" w:color="auto" w:fill="auto"/>
            <w:vAlign w:val="center"/>
          </w:tcPr>
          <w:p w14:paraId="2020E771" w14:textId="77777777" w:rsidR="00010E91" w:rsidRPr="009C5475" w:rsidRDefault="00010E91" w:rsidP="004A1D83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C5475"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0"/>
              </w:rPr>
              <w:t>Statins</w:t>
            </w:r>
          </w:p>
        </w:tc>
        <w:tc>
          <w:tcPr>
            <w:tcW w:w="1637" w:type="dxa"/>
            <w:vAlign w:val="center"/>
          </w:tcPr>
          <w:p w14:paraId="295B9792" w14:textId="77777777" w:rsidR="00010E91" w:rsidRPr="002D6F2C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.16 (1.04-1.29)</w:t>
            </w:r>
          </w:p>
        </w:tc>
        <w:tc>
          <w:tcPr>
            <w:tcW w:w="1297" w:type="dxa"/>
            <w:vAlign w:val="center"/>
          </w:tcPr>
          <w:p w14:paraId="39D27463" w14:textId="77777777" w:rsidR="00010E91" w:rsidRPr="00070349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.006</w:t>
            </w:r>
          </w:p>
        </w:tc>
        <w:tc>
          <w:tcPr>
            <w:tcW w:w="1751" w:type="dxa"/>
            <w:vAlign w:val="center"/>
          </w:tcPr>
          <w:p w14:paraId="59C7C438" w14:textId="77777777" w:rsidR="00010E91" w:rsidRPr="00404239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.94 (0.91-0.98)</w:t>
            </w:r>
          </w:p>
        </w:tc>
        <w:tc>
          <w:tcPr>
            <w:tcW w:w="1158" w:type="dxa"/>
            <w:vAlign w:val="center"/>
          </w:tcPr>
          <w:p w14:paraId="5FBF7268" w14:textId="77777777" w:rsidR="00010E91" w:rsidRPr="00CD64DC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.001</w:t>
            </w:r>
          </w:p>
        </w:tc>
      </w:tr>
      <w:tr w:rsidR="00010E91" w:rsidRPr="001A4886" w14:paraId="48901308" w14:textId="77777777" w:rsidTr="00717B1D">
        <w:trPr>
          <w:jc w:val="center"/>
        </w:trPr>
        <w:tc>
          <w:tcPr>
            <w:tcW w:w="2286" w:type="dxa"/>
            <w:shd w:val="clear" w:color="auto" w:fill="auto"/>
            <w:vAlign w:val="center"/>
          </w:tcPr>
          <w:p w14:paraId="41562473" w14:textId="77777777" w:rsidR="00010E91" w:rsidRPr="009C5475" w:rsidRDefault="00010E91" w:rsidP="004A1D83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C5475"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1637" w:type="dxa"/>
            <w:vAlign w:val="center"/>
          </w:tcPr>
          <w:p w14:paraId="20C11F21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2BD3F62D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vAlign w:val="center"/>
          </w:tcPr>
          <w:p w14:paraId="7D97F73B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14:paraId="49F49F4C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0E91" w:rsidRPr="001A4886" w14:paraId="5E19A9C8" w14:textId="77777777" w:rsidTr="00717B1D">
        <w:trPr>
          <w:jc w:val="center"/>
        </w:trPr>
        <w:tc>
          <w:tcPr>
            <w:tcW w:w="2286" w:type="dxa"/>
            <w:shd w:val="clear" w:color="auto" w:fill="auto"/>
            <w:vAlign w:val="center"/>
          </w:tcPr>
          <w:p w14:paraId="5A36ED60" w14:textId="77777777" w:rsidR="00010E91" w:rsidRPr="009C5475" w:rsidRDefault="00010E91" w:rsidP="004A1D83">
            <w:pPr>
              <w:spacing w:line="360" w:lineRule="auto"/>
              <w:ind w:leftChars="100" w:left="210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9C5475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College vs. Below Elementary</w:t>
            </w:r>
          </w:p>
        </w:tc>
        <w:tc>
          <w:tcPr>
            <w:tcW w:w="1637" w:type="dxa"/>
            <w:vAlign w:val="center"/>
          </w:tcPr>
          <w:p w14:paraId="083D630E" w14:textId="77777777" w:rsidR="00010E91" w:rsidRPr="00892E51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.65 (1.43-1.91)</w:t>
            </w:r>
          </w:p>
        </w:tc>
        <w:tc>
          <w:tcPr>
            <w:tcW w:w="1297" w:type="dxa"/>
            <w:vAlign w:val="center"/>
          </w:tcPr>
          <w:p w14:paraId="360DC822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320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1E4320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  <w:tc>
          <w:tcPr>
            <w:tcW w:w="1751" w:type="dxa"/>
            <w:vAlign w:val="center"/>
          </w:tcPr>
          <w:p w14:paraId="49C39518" w14:textId="77777777" w:rsidR="00010E91" w:rsidRPr="003E5167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.11 (1.05-1.17)</w:t>
            </w:r>
          </w:p>
        </w:tc>
        <w:tc>
          <w:tcPr>
            <w:tcW w:w="1158" w:type="dxa"/>
            <w:vAlign w:val="center"/>
          </w:tcPr>
          <w:p w14:paraId="6F3BA444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55F3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4555F3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</w:tr>
      <w:tr w:rsidR="00010E91" w:rsidRPr="001A4886" w14:paraId="35EA4DE5" w14:textId="77777777" w:rsidTr="00717B1D">
        <w:trPr>
          <w:jc w:val="center"/>
        </w:trPr>
        <w:tc>
          <w:tcPr>
            <w:tcW w:w="2286" w:type="dxa"/>
            <w:shd w:val="clear" w:color="auto" w:fill="auto"/>
            <w:vAlign w:val="center"/>
          </w:tcPr>
          <w:p w14:paraId="199338D9" w14:textId="77777777" w:rsidR="00010E91" w:rsidRPr="009C5475" w:rsidRDefault="00010E91" w:rsidP="004A1D83">
            <w:pPr>
              <w:spacing w:line="360" w:lineRule="auto"/>
              <w:ind w:leftChars="100" w:left="210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9C5475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High school vs. Below Elementary</w:t>
            </w:r>
          </w:p>
        </w:tc>
        <w:tc>
          <w:tcPr>
            <w:tcW w:w="1637" w:type="dxa"/>
            <w:vAlign w:val="center"/>
          </w:tcPr>
          <w:p w14:paraId="3FF8927B" w14:textId="77777777" w:rsidR="00010E91" w:rsidRPr="00892E51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.22 (1.13-1.31)</w:t>
            </w:r>
          </w:p>
        </w:tc>
        <w:tc>
          <w:tcPr>
            <w:tcW w:w="1297" w:type="dxa"/>
            <w:vAlign w:val="center"/>
          </w:tcPr>
          <w:p w14:paraId="3E18549F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320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1E4320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  <w:tc>
          <w:tcPr>
            <w:tcW w:w="1751" w:type="dxa"/>
            <w:vAlign w:val="center"/>
          </w:tcPr>
          <w:p w14:paraId="46732CBB" w14:textId="77777777" w:rsidR="00010E91" w:rsidRPr="003E5167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.08 (1.06-1.10)</w:t>
            </w:r>
          </w:p>
        </w:tc>
        <w:tc>
          <w:tcPr>
            <w:tcW w:w="1158" w:type="dxa"/>
            <w:vAlign w:val="center"/>
          </w:tcPr>
          <w:p w14:paraId="4B87DB06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55F3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4555F3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</w:tr>
      <w:tr w:rsidR="00010E91" w:rsidRPr="001A4886" w14:paraId="29E32DD3" w14:textId="77777777" w:rsidTr="00717B1D">
        <w:trPr>
          <w:jc w:val="center"/>
        </w:trPr>
        <w:tc>
          <w:tcPr>
            <w:tcW w:w="2286" w:type="dxa"/>
            <w:shd w:val="clear" w:color="auto" w:fill="auto"/>
            <w:vAlign w:val="center"/>
          </w:tcPr>
          <w:p w14:paraId="78BB266D" w14:textId="77777777" w:rsidR="00010E91" w:rsidRPr="009C5475" w:rsidRDefault="00010E91" w:rsidP="004A1D83">
            <w:pPr>
              <w:spacing w:line="360" w:lineRule="auto"/>
              <w:ind w:leftChars="100" w:left="210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9C5475"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0"/>
              </w:rPr>
              <w:t>Unclear</w:t>
            </w:r>
            <w:r w:rsidRPr="009C5475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vs. Below Elementary</w:t>
            </w:r>
          </w:p>
        </w:tc>
        <w:tc>
          <w:tcPr>
            <w:tcW w:w="1637" w:type="dxa"/>
            <w:vAlign w:val="center"/>
          </w:tcPr>
          <w:p w14:paraId="3EBE1471" w14:textId="77777777" w:rsidR="00010E91" w:rsidRPr="00892E51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.25 (1.17-1.34)</w:t>
            </w:r>
          </w:p>
        </w:tc>
        <w:tc>
          <w:tcPr>
            <w:tcW w:w="1297" w:type="dxa"/>
            <w:vAlign w:val="center"/>
          </w:tcPr>
          <w:p w14:paraId="1D22FBCF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320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1E4320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  <w:tc>
          <w:tcPr>
            <w:tcW w:w="1751" w:type="dxa"/>
            <w:vAlign w:val="center"/>
          </w:tcPr>
          <w:p w14:paraId="6222F5FC" w14:textId="77777777" w:rsidR="00010E91" w:rsidRPr="003E5167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.00 (0.98-1.02)</w:t>
            </w:r>
          </w:p>
        </w:tc>
        <w:tc>
          <w:tcPr>
            <w:tcW w:w="1158" w:type="dxa"/>
            <w:vAlign w:val="center"/>
          </w:tcPr>
          <w:p w14:paraId="7243B0D1" w14:textId="77777777" w:rsidR="00010E91" w:rsidRPr="003E5167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.757</w:t>
            </w:r>
          </w:p>
        </w:tc>
      </w:tr>
      <w:tr w:rsidR="00010E91" w:rsidRPr="001A4886" w14:paraId="44ECE39C" w14:textId="77777777" w:rsidTr="00717B1D">
        <w:trPr>
          <w:jc w:val="center"/>
        </w:trPr>
        <w:tc>
          <w:tcPr>
            <w:tcW w:w="2286" w:type="dxa"/>
            <w:vAlign w:val="center"/>
          </w:tcPr>
          <w:p w14:paraId="0B61C0B6" w14:textId="77777777" w:rsidR="00010E91" w:rsidRPr="000B0BEF" w:rsidRDefault="00010E91" w:rsidP="004A1D83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0BEF"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0"/>
              </w:rPr>
              <w:t>Insurance</w:t>
            </w:r>
          </w:p>
        </w:tc>
        <w:tc>
          <w:tcPr>
            <w:tcW w:w="1637" w:type="dxa"/>
            <w:vAlign w:val="center"/>
          </w:tcPr>
          <w:p w14:paraId="402ABD6A" w14:textId="77777777" w:rsidR="00010E91" w:rsidRPr="000B0BEF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42B1674C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vAlign w:val="center"/>
          </w:tcPr>
          <w:p w14:paraId="2AD495A5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14:paraId="387D95E9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0E91" w:rsidRPr="001A4886" w14:paraId="65CF6D7E" w14:textId="77777777" w:rsidTr="00717B1D">
        <w:trPr>
          <w:jc w:val="center"/>
        </w:trPr>
        <w:tc>
          <w:tcPr>
            <w:tcW w:w="2286" w:type="dxa"/>
            <w:vAlign w:val="center"/>
          </w:tcPr>
          <w:p w14:paraId="4EE4BAF4" w14:textId="77777777" w:rsidR="00010E91" w:rsidRPr="000B0BEF" w:rsidRDefault="00010E91" w:rsidP="004A1D83">
            <w:pPr>
              <w:spacing w:line="360" w:lineRule="auto"/>
              <w:ind w:leftChars="100" w:left="210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0B0BE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NRCMS vs. Self-pay</w:t>
            </w:r>
          </w:p>
        </w:tc>
        <w:tc>
          <w:tcPr>
            <w:tcW w:w="1637" w:type="dxa"/>
            <w:vAlign w:val="center"/>
          </w:tcPr>
          <w:p w14:paraId="37E4EFF8" w14:textId="77777777" w:rsidR="00010E91" w:rsidRPr="000B0BEF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</w:pPr>
            <w:r w:rsidRPr="000B0BEF">
              <w:rPr>
                <w:rFonts w:ascii="Times New Roman" w:eastAsiaTheme="minorEastAsia" w:hAnsi="Times New Roman" w:hint="eastAsia"/>
                <w:color w:val="000000" w:themeColor="text1"/>
                <w:sz w:val="20"/>
                <w:szCs w:val="20"/>
              </w:rPr>
              <w:t>0</w:t>
            </w:r>
            <w:r w:rsidRPr="000B0BEF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.52 (0.46-0.59)</w:t>
            </w:r>
          </w:p>
        </w:tc>
        <w:tc>
          <w:tcPr>
            <w:tcW w:w="1297" w:type="dxa"/>
            <w:vAlign w:val="center"/>
          </w:tcPr>
          <w:p w14:paraId="64D6C1F3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320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1E4320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  <w:tc>
          <w:tcPr>
            <w:tcW w:w="1751" w:type="dxa"/>
            <w:vAlign w:val="center"/>
          </w:tcPr>
          <w:p w14:paraId="1DDB84B6" w14:textId="77777777" w:rsidR="00010E91" w:rsidRPr="003E5167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.20 (1.15-1.25)</w:t>
            </w:r>
          </w:p>
        </w:tc>
        <w:tc>
          <w:tcPr>
            <w:tcW w:w="1158" w:type="dxa"/>
            <w:vAlign w:val="center"/>
          </w:tcPr>
          <w:p w14:paraId="097EF025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ECF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017ECF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</w:tr>
      <w:tr w:rsidR="00010E91" w:rsidRPr="001A4886" w14:paraId="68C08A42" w14:textId="77777777" w:rsidTr="00717B1D">
        <w:trPr>
          <w:jc w:val="center"/>
        </w:trPr>
        <w:tc>
          <w:tcPr>
            <w:tcW w:w="2286" w:type="dxa"/>
            <w:vAlign w:val="center"/>
          </w:tcPr>
          <w:p w14:paraId="61A86180" w14:textId="77777777" w:rsidR="00010E91" w:rsidRPr="000B0BEF" w:rsidRDefault="00010E91" w:rsidP="004A1D83">
            <w:pPr>
              <w:spacing w:line="360" w:lineRule="auto"/>
              <w:ind w:leftChars="100" w:left="210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0B0BEF"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0"/>
              </w:rPr>
              <w:t>Other</w:t>
            </w:r>
            <w:r w:rsidRPr="000B0BE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vs. Self-pay</w:t>
            </w:r>
          </w:p>
        </w:tc>
        <w:tc>
          <w:tcPr>
            <w:tcW w:w="1637" w:type="dxa"/>
            <w:vAlign w:val="center"/>
          </w:tcPr>
          <w:p w14:paraId="13B14677" w14:textId="77777777" w:rsidR="00010E91" w:rsidRPr="000B0BEF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</w:pPr>
            <w:r w:rsidRPr="000B0BEF">
              <w:rPr>
                <w:rFonts w:ascii="Times New Roman" w:eastAsiaTheme="minorEastAsia" w:hAnsi="Times New Roman" w:hint="eastAsia"/>
                <w:color w:val="000000" w:themeColor="text1"/>
                <w:sz w:val="20"/>
                <w:szCs w:val="20"/>
              </w:rPr>
              <w:t>1</w:t>
            </w:r>
            <w:r w:rsidRPr="000B0BEF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.35 (1.16-1.58)</w:t>
            </w:r>
          </w:p>
        </w:tc>
        <w:tc>
          <w:tcPr>
            <w:tcW w:w="1297" w:type="dxa"/>
            <w:vAlign w:val="center"/>
          </w:tcPr>
          <w:p w14:paraId="12E90A57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320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1E4320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  <w:tc>
          <w:tcPr>
            <w:tcW w:w="1751" w:type="dxa"/>
            <w:vAlign w:val="center"/>
          </w:tcPr>
          <w:p w14:paraId="113E6D8C" w14:textId="77777777" w:rsidR="00010E91" w:rsidRPr="003E5167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.38 (1.30-1.46)</w:t>
            </w:r>
          </w:p>
        </w:tc>
        <w:tc>
          <w:tcPr>
            <w:tcW w:w="1158" w:type="dxa"/>
            <w:vAlign w:val="center"/>
          </w:tcPr>
          <w:p w14:paraId="22FD4158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ECF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017ECF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</w:tr>
      <w:tr w:rsidR="00010E91" w:rsidRPr="001A4886" w14:paraId="5DD487B0" w14:textId="77777777" w:rsidTr="00717B1D">
        <w:trPr>
          <w:jc w:val="center"/>
        </w:trPr>
        <w:tc>
          <w:tcPr>
            <w:tcW w:w="2286" w:type="dxa"/>
            <w:vAlign w:val="center"/>
          </w:tcPr>
          <w:p w14:paraId="3D84F625" w14:textId="77777777" w:rsidR="00010E91" w:rsidRPr="000B0BEF" w:rsidRDefault="00010E91" w:rsidP="004A1D83">
            <w:pPr>
              <w:spacing w:line="360" w:lineRule="auto"/>
              <w:ind w:leftChars="100" w:left="210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0B0BE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UEBMI vs. Self-pay</w:t>
            </w:r>
          </w:p>
        </w:tc>
        <w:tc>
          <w:tcPr>
            <w:tcW w:w="1637" w:type="dxa"/>
            <w:vAlign w:val="center"/>
          </w:tcPr>
          <w:p w14:paraId="30E3C00F" w14:textId="77777777" w:rsidR="00010E91" w:rsidRPr="000B0BEF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</w:pPr>
            <w:r w:rsidRPr="000B0BEF">
              <w:rPr>
                <w:rFonts w:ascii="Times New Roman" w:eastAsiaTheme="minorEastAsia" w:hAnsi="Times New Roman" w:hint="eastAsia"/>
                <w:color w:val="000000" w:themeColor="text1"/>
                <w:sz w:val="20"/>
                <w:szCs w:val="20"/>
              </w:rPr>
              <w:t>1</w:t>
            </w:r>
            <w:r w:rsidRPr="000B0BEF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.50 (1.34-1.68)</w:t>
            </w:r>
          </w:p>
        </w:tc>
        <w:tc>
          <w:tcPr>
            <w:tcW w:w="1297" w:type="dxa"/>
            <w:vAlign w:val="center"/>
          </w:tcPr>
          <w:p w14:paraId="2C4BD864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320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1E4320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  <w:tc>
          <w:tcPr>
            <w:tcW w:w="1751" w:type="dxa"/>
            <w:vAlign w:val="center"/>
          </w:tcPr>
          <w:p w14:paraId="74B93F1B" w14:textId="77777777" w:rsidR="00010E91" w:rsidRPr="003E5167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.47 (1.41-1.53)</w:t>
            </w:r>
          </w:p>
        </w:tc>
        <w:tc>
          <w:tcPr>
            <w:tcW w:w="1158" w:type="dxa"/>
            <w:vAlign w:val="center"/>
          </w:tcPr>
          <w:p w14:paraId="01B6D34B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ECF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017ECF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</w:tr>
      <w:tr w:rsidR="00010E91" w:rsidRPr="001A4886" w14:paraId="5F82CE8A" w14:textId="77777777" w:rsidTr="00717B1D">
        <w:trPr>
          <w:jc w:val="center"/>
        </w:trPr>
        <w:tc>
          <w:tcPr>
            <w:tcW w:w="2286" w:type="dxa"/>
            <w:vAlign w:val="center"/>
          </w:tcPr>
          <w:p w14:paraId="3D66418F" w14:textId="77777777" w:rsidR="00010E91" w:rsidRPr="000B0BEF" w:rsidRDefault="00010E91" w:rsidP="004A1D83">
            <w:pPr>
              <w:spacing w:line="360" w:lineRule="auto"/>
              <w:ind w:leftChars="100" w:left="210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0B0BE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URBMI vs. Self-pay</w:t>
            </w:r>
          </w:p>
        </w:tc>
        <w:tc>
          <w:tcPr>
            <w:tcW w:w="1637" w:type="dxa"/>
            <w:vAlign w:val="center"/>
          </w:tcPr>
          <w:p w14:paraId="16EDD488" w14:textId="77777777" w:rsidR="00010E91" w:rsidRPr="000B0BEF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</w:pPr>
            <w:r w:rsidRPr="000B0BEF">
              <w:rPr>
                <w:rFonts w:ascii="Times New Roman" w:eastAsiaTheme="minorEastAsia" w:hAnsi="Times New Roman" w:hint="eastAsia"/>
                <w:color w:val="000000" w:themeColor="text1"/>
                <w:sz w:val="20"/>
                <w:szCs w:val="20"/>
              </w:rPr>
              <w:t>0</w:t>
            </w:r>
            <w:r w:rsidRPr="000B0BEF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.92 (0.81-1.04)</w:t>
            </w:r>
          </w:p>
        </w:tc>
        <w:tc>
          <w:tcPr>
            <w:tcW w:w="1297" w:type="dxa"/>
            <w:vAlign w:val="center"/>
          </w:tcPr>
          <w:p w14:paraId="3CFF271E" w14:textId="77777777" w:rsidR="00010E91" w:rsidRPr="001E2896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.169</w:t>
            </w:r>
          </w:p>
        </w:tc>
        <w:tc>
          <w:tcPr>
            <w:tcW w:w="1751" w:type="dxa"/>
            <w:vAlign w:val="center"/>
          </w:tcPr>
          <w:p w14:paraId="238C8F34" w14:textId="77777777" w:rsidR="00010E91" w:rsidRPr="003E5167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.28 (1.23-1.34)</w:t>
            </w:r>
          </w:p>
        </w:tc>
        <w:tc>
          <w:tcPr>
            <w:tcW w:w="1158" w:type="dxa"/>
            <w:vAlign w:val="center"/>
          </w:tcPr>
          <w:p w14:paraId="625E878B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ECF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017ECF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</w:tr>
      <w:tr w:rsidR="00010E91" w:rsidRPr="001A4886" w14:paraId="17CB6D6F" w14:textId="77777777" w:rsidTr="00717B1D">
        <w:trPr>
          <w:jc w:val="center"/>
        </w:trPr>
        <w:tc>
          <w:tcPr>
            <w:tcW w:w="2286" w:type="dxa"/>
            <w:vAlign w:val="center"/>
          </w:tcPr>
          <w:p w14:paraId="383A6551" w14:textId="77777777" w:rsidR="00010E91" w:rsidRPr="00EC58ED" w:rsidRDefault="00010E91" w:rsidP="004A1D83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58ED"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0"/>
              </w:rPr>
              <w:t>Hospital location</w:t>
            </w:r>
          </w:p>
        </w:tc>
        <w:tc>
          <w:tcPr>
            <w:tcW w:w="1637" w:type="dxa"/>
            <w:vAlign w:val="center"/>
          </w:tcPr>
          <w:p w14:paraId="334D9E75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43C4B3AA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vAlign w:val="center"/>
          </w:tcPr>
          <w:p w14:paraId="6C2D4D55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14:paraId="20FCA826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0E91" w:rsidRPr="001A4886" w14:paraId="691240F0" w14:textId="77777777" w:rsidTr="00717B1D">
        <w:trPr>
          <w:jc w:val="center"/>
        </w:trPr>
        <w:tc>
          <w:tcPr>
            <w:tcW w:w="2286" w:type="dxa"/>
            <w:vAlign w:val="center"/>
          </w:tcPr>
          <w:p w14:paraId="7231F491" w14:textId="77777777" w:rsidR="00010E91" w:rsidRPr="00EC58ED" w:rsidRDefault="00010E91" w:rsidP="004A1D83">
            <w:pPr>
              <w:spacing w:line="360" w:lineRule="auto"/>
              <w:ind w:leftChars="100" w:left="210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EC58E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Eastern vs. Western</w:t>
            </w:r>
          </w:p>
        </w:tc>
        <w:tc>
          <w:tcPr>
            <w:tcW w:w="1637" w:type="dxa"/>
            <w:vAlign w:val="center"/>
          </w:tcPr>
          <w:p w14:paraId="01805631" w14:textId="77777777" w:rsidR="00010E91" w:rsidRPr="00004395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.68 (0.63-0.72)</w:t>
            </w:r>
          </w:p>
        </w:tc>
        <w:tc>
          <w:tcPr>
            <w:tcW w:w="1297" w:type="dxa"/>
            <w:vAlign w:val="center"/>
          </w:tcPr>
          <w:p w14:paraId="33773E7D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4EB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7904EB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  <w:tc>
          <w:tcPr>
            <w:tcW w:w="1751" w:type="dxa"/>
            <w:vAlign w:val="center"/>
          </w:tcPr>
          <w:p w14:paraId="00A50D18" w14:textId="77777777" w:rsidR="00010E91" w:rsidRPr="003E5167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.13 (1.10-1.16)</w:t>
            </w:r>
          </w:p>
        </w:tc>
        <w:tc>
          <w:tcPr>
            <w:tcW w:w="1158" w:type="dxa"/>
            <w:vAlign w:val="center"/>
          </w:tcPr>
          <w:p w14:paraId="56F3FBDD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531B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6C531B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</w:tr>
      <w:tr w:rsidR="00010E91" w:rsidRPr="001A4886" w14:paraId="7E5347CF" w14:textId="77777777" w:rsidTr="00717B1D">
        <w:trPr>
          <w:jc w:val="center"/>
        </w:trPr>
        <w:tc>
          <w:tcPr>
            <w:tcW w:w="2286" w:type="dxa"/>
            <w:vAlign w:val="center"/>
          </w:tcPr>
          <w:p w14:paraId="7C52173E" w14:textId="77777777" w:rsidR="00010E91" w:rsidRPr="00EC58ED" w:rsidRDefault="00010E91" w:rsidP="004A1D83">
            <w:pPr>
              <w:spacing w:line="360" w:lineRule="auto"/>
              <w:ind w:leftChars="100" w:left="210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EC58E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Central vs. Western</w:t>
            </w:r>
          </w:p>
        </w:tc>
        <w:tc>
          <w:tcPr>
            <w:tcW w:w="1637" w:type="dxa"/>
            <w:vAlign w:val="center"/>
          </w:tcPr>
          <w:p w14:paraId="7452A07A" w14:textId="77777777" w:rsidR="00010E91" w:rsidRPr="00004395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.66 (0.61-0.71)</w:t>
            </w:r>
          </w:p>
        </w:tc>
        <w:tc>
          <w:tcPr>
            <w:tcW w:w="1297" w:type="dxa"/>
            <w:vAlign w:val="center"/>
          </w:tcPr>
          <w:p w14:paraId="20E36B5F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4EB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7904EB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  <w:tc>
          <w:tcPr>
            <w:tcW w:w="1751" w:type="dxa"/>
            <w:vAlign w:val="center"/>
          </w:tcPr>
          <w:p w14:paraId="4F9AE983" w14:textId="77777777" w:rsidR="00010E91" w:rsidRPr="003E5167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.14 (1.11-1.16)</w:t>
            </w:r>
          </w:p>
        </w:tc>
        <w:tc>
          <w:tcPr>
            <w:tcW w:w="1158" w:type="dxa"/>
            <w:vAlign w:val="center"/>
          </w:tcPr>
          <w:p w14:paraId="04FD23CE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531B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6C531B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</w:tr>
      <w:tr w:rsidR="00010E91" w:rsidRPr="001A4886" w14:paraId="73B8DCB4" w14:textId="77777777" w:rsidTr="00717B1D">
        <w:trPr>
          <w:jc w:val="center"/>
        </w:trPr>
        <w:tc>
          <w:tcPr>
            <w:tcW w:w="2286" w:type="dxa"/>
            <w:vAlign w:val="center"/>
          </w:tcPr>
          <w:p w14:paraId="5BF6D652" w14:textId="77777777" w:rsidR="00010E91" w:rsidRPr="00EC58ED" w:rsidRDefault="00010E91" w:rsidP="004A1D83">
            <w:pPr>
              <w:spacing w:line="360" w:lineRule="auto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EC58ED"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0"/>
              </w:rPr>
              <w:t>NIHSS</w:t>
            </w:r>
          </w:p>
        </w:tc>
        <w:tc>
          <w:tcPr>
            <w:tcW w:w="1637" w:type="dxa"/>
            <w:vAlign w:val="center"/>
          </w:tcPr>
          <w:p w14:paraId="2788E706" w14:textId="77777777" w:rsidR="00010E91" w:rsidRPr="00AE2A0A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.13 (1.13-1.13)</w:t>
            </w:r>
          </w:p>
        </w:tc>
        <w:tc>
          <w:tcPr>
            <w:tcW w:w="1297" w:type="dxa"/>
            <w:vAlign w:val="center"/>
          </w:tcPr>
          <w:p w14:paraId="4A13A5D9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4EB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7904EB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  <w:tc>
          <w:tcPr>
            <w:tcW w:w="1751" w:type="dxa"/>
            <w:vAlign w:val="center"/>
          </w:tcPr>
          <w:p w14:paraId="6ECE5969" w14:textId="77777777" w:rsidR="00010E91" w:rsidRPr="004857FA" w:rsidRDefault="00010E91" w:rsidP="004A1D83">
            <w:pPr>
              <w:spacing w:line="36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.05 (1.05-1.05)</w:t>
            </w:r>
          </w:p>
        </w:tc>
        <w:tc>
          <w:tcPr>
            <w:tcW w:w="1158" w:type="dxa"/>
            <w:vAlign w:val="center"/>
          </w:tcPr>
          <w:p w14:paraId="7D48FA57" w14:textId="77777777" w:rsidR="00010E91" w:rsidRPr="001A4886" w:rsidRDefault="00010E91" w:rsidP="004A1D8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531B">
              <w:rPr>
                <w:rFonts w:ascii="Times New Roman" w:eastAsiaTheme="minorEastAsia" w:hAnsi="Times New Roman" w:hint="eastAsia"/>
                <w:sz w:val="20"/>
                <w:szCs w:val="20"/>
              </w:rPr>
              <w:t>&lt;</w:t>
            </w:r>
            <w:r w:rsidRPr="006C531B">
              <w:rPr>
                <w:rFonts w:ascii="Times New Roman" w:eastAsiaTheme="minorEastAsia" w:hAnsi="Times New Roman"/>
                <w:sz w:val="20"/>
                <w:szCs w:val="20"/>
              </w:rPr>
              <w:t>0.001</w:t>
            </w:r>
          </w:p>
        </w:tc>
      </w:tr>
    </w:tbl>
    <w:p w14:paraId="24119CDE" w14:textId="753687F5" w:rsidR="00D12E75" w:rsidRDefault="00010E91" w:rsidP="00010E91">
      <w:pPr>
        <w:rPr>
          <w:rFonts w:ascii="Times New Roman" w:hAnsi="Times New Roman" w:cs="Times New Roman"/>
          <w:szCs w:val="21"/>
        </w:rPr>
      </w:pPr>
      <w:r w:rsidRPr="00987E45">
        <w:rPr>
          <w:rFonts w:ascii="Times New Roman" w:hAnsi="Times New Roman" w:cs="Times New Roman"/>
        </w:rPr>
        <w:t>AIS, acute ischemic stroke; BMI, body mass index; CI, confidence interval; MACEs: major adverse cardiovascular events; MI: myocardial infarction; NIHSS, national institutes of health stroke scale; NRCMS, new rural cooperative medical scheme; OR, odds ratio; PAD, peripheral artery disease; TIA: transient ischemic attack; UEBMI, urban employee basic medical insurance; URBMI, urban resident basic medical insurance</w:t>
      </w:r>
    </w:p>
    <w:p w14:paraId="33F249DE" w14:textId="77777777" w:rsidR="009F0EE3" w:rsidRPr="00010E91" w:rsidRDefault="009F0EE3" w:rsidP="002D39E3">
      <w:pPr>
        <w:spacing w:line="360" w:lineRule="auto"/>
        <w:rPr>
          <w:rFonts w:ascii="Times New Roman" w:hAnsi="Times New Roman" w:cs="Times New Roman"/>
          <w:szCs w:val="21"/>
        </w:rPr>
        <w:sectPr w:rsidR="009F0EE3" w:rsidRPr="00010E91" w:rsidSect="00010E9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F9D5339" w14:textId="021537C0" w:rsidR="009F0EE3" w:rsidRPr="00D122EE" w:rsidRDefault="009F0EE3" w:rsidP="00D3486F">
      <w:pPr>
        <w:pStyle w:val="Heading1"/>
        <w:keepNext w:val="0"/>
        <w:keepLines w:val="0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4" w:name="_Toc98971969"/>
      <w:r w:rsidRPr="00D122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 </w:t>
      </w:r>
      <w:r w:rsidR="00E304E4">
        <w:rPr>
          <w:rFonts w:ascii="Times New Roman" w:hAnsi="Times New Roman" w:cs="Times New Roman"/>
          <w:color w:val="000000" w:themeColor="text1"/>
          <w:sz w:val="24"/>
          <w:szCs w:val="24"/>
        </w:rPr>
        <w:t>S3</w:t>
      </w:r>
      <w:r w:rsidR="00E304E4" w:rsidRPr="00D122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122EE">
        <w:rPr>
          <w:rFonts w:ascii="Times New Roman" w:hAnsi="Times New Roman" w:cs="Times New Roman"/>
          <w:color w:val="000000" w:themeColor="text1"/>
          <w:sz w:val="24"/>
          <w:szCs w:val="24"/>
        </w:rPr>
        <w:t>Sensitivi</w:t>
      </w:r>
      <w:r w:rsidRPr="00D122EE">
        <w:rPr>
          <w:rFonts w:ascii="Times New Roman" w:hAnsi="Times New Roman" w:cs="Times New Roman"/>
          <w:sz w:val="24"/>
          <w:szCs w:val="24"/>
        </w:rPr>
        <w:t>ty analysis for the association between diabetes/possible diabetes and in-hospital outcomes in AIS patients</w:t>
      </w:r>
      <w:bookmarkEnd w:id="4"/>
    </w:p>
    <w:tbl>
      <w:tblPr>
        <w:tblStyle w:val="TableGrid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3402"/>
        <w:gridCol w:w="1701"/>
        <w:gridCol w:w="3260"/>
        <w:gridCol w:w="1701"/>
      </w:tblGrid>
      <w:tr w:rsidR="009F0EE3" w:rsidRPr="009D4CDE" w14:paraId="7BEFB867" w14:textId="77777777" w:rsidTr="0086314F"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</w:tcPr>
          <w:p w14:paraId="618E8EEB" w14:textId="77777777" w:rsidR="009F0EE3" w:rsidRPr="009D4CDE" w:rsidRDefault="009F0EE3" w:rsidP="00D0502C">
            <w:pPr>
              <w:jc w:val="left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DA5B6" w14:textId="77777777" w:rsidR="009F0EE3" w:rsidRPr="009D4CDE" w:rsidRDefault="009F0EE3" w:rsidP="00D0502C">
            <w:pPr>
              <w:spacing w:line="36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9D4CDE">
              <w:rPr>
                <w:rFonts w:ascii="Times New Roman" w:hAnsi="Times New Roman"/>
                <w:b/>
                <w:sz w:val="21"/>
                <w:szCs w:val="21"/>
              </w:rPr>
              <w:t>Unadjusted OR (95% CI)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9B16E0" w14:textId="77777777" w:rsidR="009F0EE3" w:rsidRPr="009D4CDE" w:rsidRDefault="009F0EE3" w:rsidP="00D0502C">
            <w:pPr>
              <w:spacing w:line="36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9D4CDE">
              <w:rPr>
                <w:rFonts w:ascii="Times New Roman" w:hAnsi="Times New Roman"/>
                <w:b/>
                <w:sz w:val="21"/>
                <w:szCs w:val="21"/>
              </w:rPr>
              <w:t>p value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96E76" w14:textId="77777777" w:rsidR="009F0EE3" w:rsidRPr="009D4CDE" w:rsidRDefault="009F0EE3" w:rsidP="00D0502C">
            <w:pPr>
              <w:spacing w:line="36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9D4CDE">
              <w:rPr>
                <w:rFonts w:ascii="Times New Roman" w:hAnsi="Times New Roman"/>
                <w:b/>
                <w:sz w:val="21"/>
                <w:szCs w:val="21"/>
              </w:rPr>
              <w:t>Adjusted OR (95% CI)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F6B9A" w14:textId="77777777" w:rsidR="009F0EE3" w:rsidRPr="009D4CDE" w:rsidRDefault="009F0EE3" w:rsidP="00D0502C">
            <w:pPr>
              <w:spacing w:line="36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9D4CDE">
              <w:rPr>
                <w:rFonts w:ascii="Times New Roman" w:hAnsi="Times New Roman"/>
                <w:b/>
                <w:sz w:val="21"/>
                <w:szCs w:val="21"/>
              </w:rPr>
              <w:t>p value</w:t>
            </w:r>
          </w:p>
        </w:tc>
      </w:tr>
      <w:tr w:rsidR="009F0EE3" w:rsidRPr="00890AA5" w14:paraId="7443DC99" w14:textId="77777777" w:rsidTr="0086314F">
        <w:tc>
          <w:tcPr>
            <w:tcW w:w="3823" w:type="dxa"/>
            <w:tcBorders>
              <w:top w:val="single" w:sz="4" w:space="0" w:color="auto"/>
            </w:tcBorders>
            <w:vAlign w:val="center"/>
          </w:tcPr>
          <w:p w14:paraId="36822FDE" w14:textId="77777777" w:rsidR="009F0EE3" w:rsidRPr="00C533CC" w:rsidRDefault="009F0EE3" w:rsidP="00D0502C">
            <w:pPr>
              <w:spacing w:line="360" w:lineRule="auto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C533CC">
              <w:rPr>
                <w:rFonts w:ascii="Times New Roman" w:hAnsi="Times New Roman"/>
                <w:bCs/>
                <w:sz w:val="21"/>
                <w:szCs w:val="21"/>
              </w:rPr>
              <w:t>All-cause mortality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B733995" w14:textId="77777777" w:rsidR="009F0EE3" w:rsidRPr="0041647B" w:rsidRDefault="009F0EE3" w:rsidP="00D0502C">
            <w:pPr>
              <w:spacing w:line="36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</w:rPr>
            </w:pPr>
            <w:r>
              <w:rPr>
                <w:rFonts w:ascii="Times New Roman" w:eastAsiaTheme="minorEastAsia" w:hAnsi="Times New Roman" w:hint="eastAsia"/>
                <w:bCs/>
                <w:sz w:val="21"/>
                <w:szCs w:val="21"/>
              </w:rPr>
              <w:t>1</w:t>
            </w:r>
            <w:r>
              <w:rPr>
                <w:rFonts w:ascii="Times New Roman" w:eastAsiaTheme="minorEastAsia" w:hAnsi="Times New Roman"/>
                <w:bCs/>
                <w:sz w:val="21"/>
                <w:szCs w:val="21"/>
              </w:rPr>
              <w:t>.76 (1.66-1.87)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E74CC1D" w14:textId="77777777" w:rsidR="009F0EE3" w:rsidRPr="007337D5" w:rsidRDefault="009F0EE3" w:rsidP="00D0502C">
            <w:pPr>
              <w:spacing w:line="36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</w:rPr>
            </w:pPr>
            <w:r>
              <w:rPr>
                <w:rFonts w:ascii="Times New Roman" w:eastAsiaTheme="minorEastAsia" w:hAnsi="Times New Roman" w:hint="eastAsia"/>
                <w:bCs/>
                <w:sz w:val="21"/>
                <w:szCs w:val="21"/>
              </w:rPr>
              <w:t>&lt;</w:t>
            </w:r>
            <w:r>
              <w:rPr>
                <w:rFonts w:ascii="Times New Roman" w:eastAsiaTheme="minorEastAsia" w:hAnsi="Times New Roman"/>
                <w:bCs/>
                <w:sz w:val="21"/>
                <w:szCs w:val="21"/>
              </w:rPr>
              <w:t>0.001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71C75D35" w14:textId="77777777" w:rsidR="009F0EE3" w:rsidRPr="007337D5" w:rsidRDefault="009F0EE3" w:rsidP="00D0502C">
            <w:pPr>
              <w:spacing w:line="36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</w:rPr>
            </w:pPr>
            <w:r>
              <w:rPr>
                <w:rFonts w:ascii="Times New Roman" w:eastAsiaTheme="minorEastAsia" w:hAnsi="Times New Roman" w:hint="eastAsia"/>
                <w:bCs/>
                <w:sz w:val="21"/>
                <w:szCs w:val="21"/>
              </w:rPr>
              <w:t>1</w:t>
            </w:r>
            <w:r>
              <w:rPr>
                <w:rFonts w:ascii="Times New Roman" w:eastAsiaTheme="minorEastAsia" w:hAnsi="Times New Roman"/>
                <w:bCs/>
                <w:sz w:val="21"/>
                <w:szCs w:val="21"/>
              </w:rPr>
              <w:t>.48 (1.39-1.58)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84FB0F2" w14:textId="77777777" w:rsidR="009F0EE3" w:rsidRPr="000E2315" w:rsidRDefault="009F0EE3" w:rsidP="00D0502C">
            <w:pPr>
              <w:spacing w:line="36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</w:rPr>
            </w:pPr>
            <w:r>
              <w:rPr>
                <w:rFonts w:ascii="Times New Roman" w:eastAsiaTheme="minorEastAsia" w:hAnsi="Times New Roman" w:hint="eastAsia"/>
                <w:bCs/>
                <w:sz w:val="21"/>
                <w:szCs w:val="21"/>
              </w:rPr>
              <w:t>&lt;</w:t>
            </w:r>
            <w:r>
              <w:rPr>
                <w:rFonts w:ascii="Times New Roman" w:eastAsiaTheme="minorEastAsia" w:hAnsi="Times New Roman"/>
                <w:bCs/>
                <w:sz w:val="21"/>
                <w:szCs w:val="21"/>
              </w:rPr>
              <w:t>0.001</w:t>
            </w:r>
          </w:p>
        </w:tc>
      </w:tr>
      <w:tr w:rsidR="009F0EE3" w:rsidRPr="00890AA5" w14:paraId="6AFF7981" w14:textId="77777777" w:rsidTr="0086314F">
        <w:tc>
          <w:tcPr>
            <w:tcW w:w="3823" w:type="dxa"/>
            <w:vAlign w:val="center"/>
          </w:tcPr>
          <w:p w14:paraId="6A72CB9F" w14:textId="77777777" w:rsidR="009F0EE3" w:rsidRPr="00C533CC" w:rsidRDefault="009F0EE3" w:rsidP="00D0502C">
            <w:pPr>
              <w:spacing w:line="360" w:lineRule="auto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C533CC">
              <w:rPr>
                <w:rFonts w:ascii="Times New Roman" w:hAnsi="Times New Roman"/>
                <w:bCs/>
                <w:sz w:val="21"/>
                <w:szCs w:val="21"/>
              </w:rPr>
              <w:t>MACE</w:t>
            </w:r>
          </w:p>
        </w:tc>
        <w:tc>
          <w:tcPr>
            <w:tcW w:w="3402" w:type="dxa"/>
          </w:tcPr>
          <w:p w14:paraId="50FA7E48" w14:textId="77777777" w:rsidR="009F0EE3" w:rsidRPr="00B6007E" w:rsidRDefault="009F0EE3" w:rsidP="00D0502C">
            <w:pPr>
              <w:spacing w:line="36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</w:rPr>
            </w:pPr>
            <w:r>
              <w:rPr>
                <w:rFonts w:ascii="Times New Roman" w:eastAsiaTheme="minorEastAsia" w:hAnsi="Times New Roman" w:hint="eastAsia"/>
                <w:bCs/>
                <w:sz w:val="21"/>
                <w:szCs w:val="21"/>
              </w:rPr>
              <w:t>1</w:t>
            </w:r>
            <w:r>
              <w:rPr>
                <w:rFonts w:ascii="Times New Roman" w:eastAsiaTheme="minorEastAsia" w:hAnsi="Times New Roman"/>
                <w:bCs/>
                <w:sz w:val="21"/>
                <w:szCs w:val="21"/>
              </w:rPr>
              <w:t xml:space="preserve">.30 </w:t>
            </w:r>
            <w:r>
              <w:rPr>
                <w:rFonts w:ascii="Times New Roman" w:eastAsiaTheme="minorEastAsia" w:hAnsi="Times New Roman" w:hint="eastAsia"/>
                <w:bCs/>
                <w:sz w:val="21"/>
                <w:szCs w:val="21"/>
              </w:rPr>
              <w:t>(</w:t>
            </w:r>
            <w:r>
              <w:rPr>
                <w:rFonts w:ascii="Times New Roman" w:eastAsiaTheme="minorEastAsia" w:hAnsi="Times New Roman"/>
                <w:bCs/>
                <w:sz w:val="21"/>
                <w:szCs w:val="21"/>
              </w:rPr>
              <w:t>1.27-1.32)</w:t>
            </w:r>
          </w:p>
        </w:tc>
        <w:tc>
          <w:tcPr>
            <w:tcW w:w="1701" w:type="dxa"/>
          </w:tcPr>
          <w:p w14:paraId="34CB8319" w14:textId="77777777" w:rsidR="009F0EE3" w:rsidRPr="00890AA5" w:rsidRDefault="009F0EE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eastAsiaTheme="minorEastAsia" w:hAnsi="Times New Roman" w:hint="eastAsia"/>
                <w:bCs/>
                <w:sz w:val="21"/>
                <w:szCs w:val="21"/>
              </w:rPr>
              <w:t>&lt;</w:t>
            </w:r>
            <w:r>
              <w:rPr>
                <w:rFonts w:ascii="Times New Roman" w:eastAsiaTheme="minorEastAsia" w:hAnsi="Times New Roman"/>
                <w:bCs/>
                <w:sz w:val="21"/>
                <w:szCs w:val="21"/>
              </w:rPr>
              <w:t>0.001</w:t>
            </w:r>
          </w:p>
        </w:tc>
        <w:tc>
          <w:tcPr>
            <w:tcW w:w="3260" w:type="dxa"/>
          </w:tcPr>
          <w:p w14:paraId="7E7121FB" w14:textId="77777777" w:rsidR="009F0EE3" w:rsidRPr="00396EB4" w:rsidRDefault="009F0EE3" w:rsidP="00D0502C">
            <w:pPr>
              <w:spacing w:line="36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</w:rPr>
            </w:pPr>
            <w:r>
              <w:rPr>
                <w:rFonts w:ascii="Times New Roman" w:eastAsiaTheme="minorEastAsia" w:hAnsi="Times New Roman" w:hint="eastAsia"/>
                <w:bCs/>
                <w:sz w:val="21"/>
                <w:szCs w:val="21"/>
              </w:rPr>
              <w:t>1</w:t>
            </w:r>
            <w:r>
              <w:rPr>
                <w:rFonts w:ascii="Times New Roman" w:eastAsiaTheme="minorEastAsia" w:hAnsi="Times New Roman"/>
                <w:bCs/>
                <w:sz w:val="21"/>
                <w:szCs w:val="21"/>
              </w:rPr>
              <w:t>.09 (1.07-1.11)</w:t>
            </w:r>
          </w:p>
        </w:tc>
        <w:tc>
          <w:tcPr>
            <w:tcW w:w="1701" w:type="dxa"/>
          </w:tcPr>
          <w:p w14:paraId="55319A76" w14:textId="77777777" w:rsidR="009F0EE3" w:rsidRPr="00890AA5" w:rsidRDefault="009F0EE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eastAsiaTheme="minorEastAsia" w:hAnsi="Times New Roman" w:hint="eastAsia"/>
                <w:bCs/>
                <w:sz w:val="21"/>
                <w:szCs w:val="21"/>
              </w:rPr>
              <w:t>&lt;</w:t>
            </w:r>
            <w:r>
              <w:rPr>
                <w:rFonts w:ascii="Times New Roman" w:eastAsiaTheme="minorEastAsia" w:hAnsi="Times New Roman"/>
                <w:bCs/>
                <w:sz w:val="21"/>
                <w:szCs w:val="21"/>
              </w:rPr>
              <w:t>0.001</w:t>
            </w:r>
          </w:p>
        </w:tc>
      </w:tr>
      <w:tr w:rsidR="009F0EE3" w:rsidRPr="00890AA5" w14:paraId="0A7AA010" w14:textId="77777777" w:rsidTr="0086314F">
        <w:tc>
          <w:tcPr>
            <w:tcW w:w="3823" w:type="dxa"/>
            <w:vAlign w:val="center"/>
          </w:tcPr>
          <w:p w14:paraId="65E5457E" w14:textId="77777777" w:rsidR="009F0EE3" w:rsidRPr="00890AA5" w:rsidRDefault="009F0EE3" w:rsidP="00D0502C">
            <w:pPr>
              <w:spacing w:line="360" w:lineRule="auto"/>
              <w:ind w:leftChars="100" w:left="21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Recurrent ischemic stroke</w:t>
            </w:r>
          </w:p>
        </w:tc>
        <w:tc>
          <w:tcPr>
            <w:tcW w:w="3402" w:type="dxa"/>
          </w:tcPr>
          <w:p w14:paraId="27A7E7E3" w14:textId="77777777" w:rsidR="009F0EE3" w:rsidRPr="005D75E6" w:rsidRDefault="009F0EE3" w:rsidP="00D0502C">
            <w:pPr>
              <w:spacing w:line="36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</w:rPr>
            </w:pPr>
            <w:r>
              <w:rPr>
                <w:rFonts w:ascii="Times New Roman" w:eastAsiaTheme="minorEastAsia" w:hAnsi="Times New Roman" w:hint="eastAsia"/>
                <w:bCs/>
                <w:sz w:val="21"/>
                <w:szCs w:val="21"/>
              </w:rPr>
              <w:t>1</w:t>
            </w:r>
            <w:r>
              <w:rPr>
                <w:rFonts w:ascii="Times New Roman" w:eastAsiaTheme="minorEastAsia" w:hAnsi="Times New Roman"/>
                <w:bCs/>
                <w:sz w:val="21"/>
                <w:szCs w:val="21"/>
              </w:rPr>
              <w:t>.35 (1.32-1.38)</w:t>
            </w:r>
          </w:p>
        </w:tc>
        <w:tc>
          <w:tcPr>
            <w:tcW w:w="1701" w:type="dxa"/>
          </w:tcPr>
          <w:p w14:paraId="6F77C5A1" w14:textId="77777777" w:rsidR="009F0EE3" w:rsidRPr="00894C9B" w:rsidRDefault="009F0EE3" w:rsidP="00D0502C">
            <w:pPr>
              <w:spacing w:line="36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</w:rPr>
            </w:pPr>
            <w:r>
              <w:rPr>
                <w:rFonts w:ascii="Times New Roman" w:eastAsiaTheme="minorEastAsia" w:hAnsi="Times New Roman" w:hint="eastAsia"/>
                <w:bCs/>
                <w:sz w:val="21"/>
                <w:szCs w:val="21"/>
              </w:rPr>
              <w:t>&lt;</w:t>
            </w:r>
            <w:r>
              <w:rPr>
                <w:rFonts w:ascii="Times New Roman" w:eastAsiaTheme="minorEastAsia" w:hAnsi="Times New Roman"/>
                <w:bCs/>
                <w:sz w:val="21"/>
                <w:szCs w:val="21"/>
              </w:rPr>
              <w:t>0.001</w:t>
            </w:r>
          </w:p>
        </w:tc>
        <w:tc>
          <w:tcPr>
            <w:tcW w:w="3260" w:type="dxa"/>
          </w:tcPr>
          <w:p w14:paraId="60E5AD58" w14:textId="77777777" w:rsidR="009F0EE3" w:rsidRPr="00894C9B" w:rsidRDefault="009F0EE3" w:rsidP="00D0502C">
            <w:pPr>
              <w:spacing w:line="36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</w:rPr>
            </w:pPr>
            <w:r>
              <w:rPr>
                <w:rFonts w:ascii="Times New Roman" w:eastAsiaTheme="minorEastAsia" w:hAnsi="Times New Roman" w:hint="eastAsia"/>
                <w:bCs/>
                <w:sz w:val="21"/>
                <w:szCs w:val="21"/>
              </w:rPr>
              <w:t>1</w:t>
            </w:r>
            <w:r>
              <w:rPr>
                <w:rFonts w:ascii="Times New Roman" w:eastAsiaTheme="minorEastAsia" w:hAnsi="Times New Roman"/>
                <w:bCs/>
                <w:sz w:val="21"/>
                <w:szCs w:val="21"/>
              </w:rPr>
              <w:t>.13 (1.10-1.15)</w:t>
            </w:r>
          </w:p>
        </w:tc>
        <w:tc>
          <w:tcPr>
            <w:tcW w:w="1701" w:type="dxa"/>
          </w:tcPr>
          <w:p w14:paraId="6637EC8C" w14:textId="77777777" w:rsidR="009F0EE3" w:rsidRPr="004D31BC" w:rsidRDefault="009F0EE3" w:rsidP="00D0502C">
            <w:pPr>
              <w:spacing w:line="36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</w:rPr>
            </w:pPr>
            <w:r>
              <w:rPr>
                <w:rFonts w:ascii="Times New Roman" w:eastAsiaTheme="minorEastAsia" w:hAnsi="Times New Roman" w:hint="eastAsia"/>
                <w:bCs/>
                <w:sz w:val="21"/>
                <w:szCs w:val="21"/>
              </w:rPr>
              <w:t>&lt;</w:t>
            </w:r>
            <w:r>
              <w:rPr>
                <w:rFonts w:ascii="Times New Roman" w:eastAsiaTheme="minorEastAsia" w:hAnsi="Times New Roman"/>
                <w:bCs/>
                <w:sz w:val="21"/>
                <w:szCs w:val="21"/>
              </w:rPr>
              <w:t>0.001</w:t>
            </w:r>
          </w:p>
        </w:tc>
      </w:tr>
      <w:tr w:rsidR="009F0EE3" w:rsidRPr="00890AA5" w14:paraId="27F97964" w14:textId="77777777" w:rsidTr="0086314F">
        <w:tc>
          <w:tcPr>
            <w:tcW w:w="3823" w:type="dxa"/>
            <w:vAlign w:val="center"/>
          </w:tcPr>
          <w:p w14:paraId="1D5B3A31" w14:textId="77777777" w:rsidR="009F0EE3" w:rsidRPr="00890AA5" w:rsidRDefault="009F0EE3" w:rsidP="00D0502C">
            <w:pPr>
              <w:spacing w:line="360" w:lineRule="auto"/>
              <w:ind w:leftChars="100" w:left="21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Recurrent hemorrhagic stroke</w:t>
            </w:r>
          </w:p>
        </w:tc>
        <w:tc>
          <w:tcPr>
            <w:tcW w:w="3402" w:type="dxa"/>
          </w:tcPr>
          <w:p w14:paraId="4FD41C01" w14:textId="77777777" w:rsidR="009F0EE3" w:rsidRPr="0044478C" w:rsidRDefault="009F0EE3" w:rsidP="00D0502C">
            <w:pPr>
              <w:spacing w:line="36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</w:rPr>
            </w:pPr>
            <w:r>
              <w:rPr>
                <w:rFonts w:ascii="Times New Roman" w:eastAsiaTheme="minorEastAsia" w:hAnsi="Times New Roman" w:hint="eastAsia"/>
                <w:bCs/>
                <w:sz w:val="21"/>
                <w:szCs w:val="21"/>
              </w:rPr>
              <w:t>1</w:t>
            </w:r>
            <w:r>
              <w:rPr>
                <w:rFonts w:ascii="Times New Roman" w:eastAsiaTheme="minorEastAsia" w:hAnsi="Times New Roman"/>
                <w:bCs/>
                <w:sz w:val="21"/>
                <w:szCs w:val="21"/>
              </w:rPr>
              <w:t>.19 (1.13-1.25)</w:t>
            </w:r>
          </w:p>
        </w:tc>
        <w:tc>
          <w:tcPr>
            <w:tcW w:w="1701" w:type="dxa"/>
          </w:tcPr>
          <w:p w14:paraId="174320AB" w14:textId="77777777" w:rsidR="009F0EE3" w:rsidRPr="00890AA5" w:rsidRDefault="009F0EE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eastAsiaTheme="minorEastAsia" w:hAnsi="Times New Roman" w:hint="eastAsia"/>
                <w:bCs/>
                <w:sz w:val="21"/>
                <w:szCs w:val="21"/>
              </w:rPr>
              <w:t>&lt;</w:t>
            </w:r>
            <w:r>
              <w:rPr>
                <w:rFonts w:ascii="Times New Roman" w:eastAsiaTheme="minorEastAsia" w:hAnsi="Times New Roman"/>
                <w:bCs/>
                <w:sz w:val="21"/>
                <w:szCs w:val="21"/>
              </w:rPr>
              <w:t>0.001</w:t>
            </w:r>
          </w:p>
        </w:tc>
        <w:tc>
          <w:tcPr>
            <w:tcW w:w="3260" w:type="dxa"/>
          </w:tcPr>
          <w:p w14:paraId="0548EC7C" w14:textId="77777777" w:rsidR="009F0EE3" w:rsidRPr="006718A6" w:rsidRDefault="009F0EE3" w:rsidP="00D0502C">
            <w:pPr>
              <w:spacing w:line="36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</w:rPr>
            </w:pPr>
            <w:r>
              <w:rPr>
                <w:rFonts w:ascii="Times New Roman" w:eastAsiaTheme="minorEastAsia" w:hAnsi="Times New Roman" w:hint="eastAsia"/>
                <w:bCs/>
                <w:sz w:val="21"/>
                <w:szCs w:val="21"/>
              </w:rPr>
              <w:t>1</w:t>
            </w:r>
            <w:r>
              <w:rPr>
                <w:rFonts w:ascii="Times New Roman" w:eastAsiaTheme="minorEastAsia" w:hAnsi="Times New Roman"/>
                <w:bCs/>
                <w:sz w:val="21"/>
                <w:szCs w:val="21"/>
              </w:rPr>
              <w:t>.08 (1.03-1.14)</w:t>
            </w:r>
          </w:p>
        </w:tc>
        <w:tc>
          <w:tcPr>
            <w:tcW w:w="1701" w:type="dxa"/>
          </w:tcPr>
          <w:p w14:paraId="59A4F28A" w14:textId="77777777" w:rsidR="009F0EE3" w:rsidRPr="0035229D" w:rsidRDefault="009F0EE3" w:rsidP="00D0502C">
            <w:pPr>
              <w:spacing w:line="36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</w:rPr>
            </w:pPr>
            <w:r>
              <w:rPr>
                <w:rFonts w:ascii="Times New Roman" w:eastAsiaTheme="minorEastAsia" w:hAnsi="Times New Roman" w:hint="eastAsia"/>
                <w:bCs/>
                <w:sz w:val="21"/>
                <w:szCs w:val="21"/>
              </w:rPr>
              <w:t>0</w:t>
            </w:r>
            <w:r>
              <w:rPr>
                <w:rFonts w:ascii="Times New Roman" w:eastAsiaTheme="minorEastAsia" w:hAnsi="Times New Roman"/>
                <w:bCs/>
                <w:sz w:val="21"/>
                <w:szCs w:val="21"/>
              </w:rPr>
              <w:t>.002</w:t>
            </w:r>
          </w:p>
        </w:tc>
      </w:tr>
      <w:tr w:rsidR="009F0EE3" w:rsidRPr="00890AA5" w14:paraId="697332BE" w14:textId="77777777" w:rsidTr="0086314F">
        <w:tc>
          <w:tcPr>
            <w:tcW w:w="3823" w:type="dxa"/>
            <w:vAlign w:val="center"/>
          </w:tcPr>
          <w:p w14:paraId="28B2C254" w14:textId="77777777" w:rsidR="009F0EE3" w:rsidRPr="00890AA5" w:rsidRDefault="009F0EE3" w:rsidP="00D0502C">
            <w:pPr>
              <w:spacing w:line="360" w:lineRule="auto"/>
              <w:ind w:leftChars="100" w:left="210"/>
              <w:jc w:val="left"/>
              <w:rPr>
                <w:rFonts w:ascii="Times New Roman" w:hAnsi="Times New Roman"/>
                <w:bCs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TIA</w:t>
            </w:r>
          </w:p>
        </w:tc>
        <w:tc>
          <w:tcPr>
            <w:tcW w:w="3402" w:type="dxa"/>
          </w:tcPr>
          <w:p w14:paraId="6CD5D18D" w14:textId="77777777" w:rsidR="009F0EE3" w:rsidRDefault="009F0EE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eastAsiaTheme="minorEastAsia" w:hAnsi="Times New Roman" w:hint="eastAsia"/>
                <w:bCs/>
                <w:sz w:val="21"/>
                <w:szCs w:val="21"/>
              </w:rPr>
              <w:t>1</w:t>
            </w:r>
            <w:r>
              <w:rPr>
                <w:rFonts w:ascii="Times New Roman" w:eastAsiaTheme="minorEastAsia" w:hAnsi="Times New Roman"/>
                <w:bCs/>
                <w:sz w:val="21"/>
                <w:szCs w:val="21"/>
              </w:rPr>
              <w:t>.10 (1.04-1.16)</w:t>
            </w:r>
          </w:p>
        </w:tc>
        <w:tc>
          <w:tcPr>
            <w:tcW w:w="1701" w:type="dxa"/>
          </w:tcPr>
          <w:p w14:paraId="61D50189" w14:textId="77777777" w:rsidR="009F0EE3" w:rsidRDefault="009F0EE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eastAsiaTheme="minorEastAsia" w:hAnsi="Times New Roman" w:hint="eastAsia"/>
                <w:bCs/>
                <w:sz w:val="21"/>
                <w:szCs w:val="21"/>
              </w:rPr>
              <w:t>&lt;</w:t>
            </w:r>
            <w:r>
              <w:rPr>
                <w:rFonts w:ascii="Times New Roman" w:eastAsiaTheme="minorEastAsia" w:hAnsi="Times New Roman"/>
                <w:bCs/>
                <w:sz w:val="21"/>
                <w:szCs w:val="21"/>
              </w:rPr>
              <w:t>0.001</w:t>
            </w:r>
          </w:p>
        </w:tc>
        <w:tc>
          <w:tcPr>
            <w:tcW w:w="3260" w:type="dxa"/>
          </w:tcPr>
          <w:p w14:paraId="43A8D397" w14:textId="77777777" w:rsidR="009F0EE3" w:rsidRDefault="009F0EE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eastAsiaTheme="minorEastAsia" w:hAnsi="Times New Roman" w:hint="eastAsia"/>
                <w:bCs/>
                <w:sz w:val="21"/>
                <w:szCs w:val="21"/>
              </w:rPr>
              <w:t>0</w:t>
            </w:r>
            <w:r>
              <w:rPr>
                <w:rFonts w:ascii="Times New Roman" w:eastAsiaTheme="minorEastAsia" w:hAnsi="Times New Roman"/>
                <w:bCs/>
                <w:sz w:val="21"/>
                <w:szCs w:val="21"/>
              </w:rPr>
              <w:t>.94 (0.89-1.00)</w:t>
            </w:r>
          </w:p>
        </w:tc>
        <w:tc>
          <w:tcPr>
            <w:tcW w:w="1701" w:type="dxa"/>
          </w:tcPr>
          <w:p w14:paraId="3ECA1422" w14:textId="77777777" w:rsidR="009F0EE3" w:rsidRDefault="009F0EE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eastAsiaTheme="minorEastAsia" w:hAnsi="Times New Roman" w:hint="eastAsia"/>
                <w:bCs/>
                <w:sz w:val="21"/>
                <w:szCs w:val="21"/>
              </w:rPr>
              <w:t>0</w:t>
            </w:r>
            <w:r>
              <w:rPr>
                <w:rFonts w:ascii="Times New Roman" w:eastAsiaTheme="minorEastAsia" w:hAnsi="Times New Roman"/>
                <w:bCs/>
                <w:sz w:val="21"/>
                <w:szCs w:val="21"/>
              </w:rPr>
              <w:t>.040</w:t>
            </w:r>
          </w:p>
        </w:tc>
      </w:tr>
      <w:tr w:rsidR="009F0EE3" w:rsidRPr="00890AA5" w14:paraId="29D59BED" w14:textId="77777777" w:rsidTr="0086314F">
        <w:tc>
          <w:tcPr>
            <w:tcW w:w="3823" w:type="dxa"/>
            <w:vAlign w:val="center"/>
          </w:tcPr>
          <w:p w14:paraId="036E8D6D" w14:textId="77777777" w:rsidR="009F0EE3" w:rsidRPr="00890AA5" w:rsidRDefault="009F0EE3" w:rsidP="00D0502C">
            <w:pPr>
              <w:spacing w:line="360" w:lineRule="auto"/>
              <w:ind w:leftChars="100" w:left="21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MI</w:t>
            </w:r>
          </w:p>
        </w:tc>
        <w:tc>
          <w:tcPr>
            <w:tcW w:w="3402" w:type="dxa"/>
          </w:tcPr>
          <w:p w14:paraId="43343F60" w14:textId="77777777" w:rsidR="009F0EE3" w:rsidRPr="00486BC7" w:rsidRDefault="009F0EE3" w:rsidP="00D0502C">
            <w:pPr>
              <w:spacing w:line="36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</w:rPr>
            </w:pPr>
            <w:r>
              <w:rPr>
                <w:rFonts w:ascii="Times New Roman" w:eastAsiaTheme="minorEastAsia" w:hAnsi="Times New Roman" w:hint="eastAsia"/>
                <w:bCs/>
                <w:sz w:val="21"/>
                <w:szCs w:val="21"/>
              </w:rPr>
              <w:t>1</w:t>
            </w:r>
            <w:r>
              <w:rPr>
                <w:rFonts w:ascii="Times New Roman" w:eastAsiaTheme="minorEastAsia" w:hAnsi="Times New Roman"/>
                <w:bCs/>
                <w:sz w:val="21"/>
                <w:szCs w:val="21"/>
              </w:rPr>
              <w:t>.46 (1.36-1.57)</w:t>
            </w:r>
          </w:p>
        </w:tc>
        <w:tc>
          <w:tcPr>
            <w:tcW w:w="1701" w:type="dxa"/>
          </w:tcPr>
          <w:p w14:paraId="4670293B" w14:textId="77777777" w:rsidR="009F0EE3" w:rsidRPr="00890AA5" w:rsidRDefault="009F0EE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eastAsiaTheme="minorEastAsia" w:hAnsi="Times New Roman" w:hint="eastAsia"/>
                <w:bCs/>
                <w:sz w:val="21"/>
                <w:szCs w:val="21"/>
              </w:rPr>
              <w:t>&lt;</w:t>
            </w:r>
            <w:r>
              <w:rPr>
                <w:rFonts w:ascii="Times New Roman" w:eastAsiaTheme="minorEastAsia" w:hAnsi="Times New Roman"/>
                <w:bCs/>
                <w:sz w:val="21"/>
                <w:szCs w:val="21"/>
              </w:rPr>
              <w:t>0.001</w:t>
            </w:r>
          </w:p>
        </w:tc>
        <w:tc>
          <w:tcPr>
            <w:tcW w:w="3260" w:type="dxa"/>
          </w:tcPr>
          <w:p w14:paraId="57EA90BA" w14:textId="77777777" w:rsidR="009F0EE3" w:rsidRPr="00746F03" w:rsidRDefault="009F0EE3" w:rsidP="00D0502C">
            <w:pPr>
              <w:spacing w:line="36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</w:rPr>
            </w:pPr>
            <w:r>
              <w:rPr>
                <w:rFonts w:ascii="Times New Roman" w:eastAsiaTheme="minorEastAsia" w:hAnsi="Times New Roman" w:hint="eastAsia"/>
                <w:bCs/>
                <w:sz w:val="21"/>
                <w:szCs w:val="21"/>
              </w:rPr>
              <w:t>1</w:t>
            </w:r>
            <w:r>
              <w:rPr>
                <w:rFonts w:ascii="Times New Roman" w:eastAsiaTheme="minorEastAsia" w:hAnsi="Times New Roman"/>
                <w:bCs/>
                <w:sz w:val="21"/>
                <w:szCs w:val="21"/>
              </w:rPr>
              <w:t>.14 (1.06-1.23)</w:t>
            </w:r>
          </w:p>
        </w:tc>
        <w:tc>
          <w:tcPr>
            <w:tcW w:w="1701" w:type="dxa"/>
          </w:tcPr>
          <w:p w14:paraId="5CBF16AC" w14:textId="77777777" w:rsidR="009F0EE3" w:rsidRPr="00890AA5" w:rsidRDefault="009F0EE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eastAsiaTheme="minorEastAsia" w:hAnsi="Times New Roman" w:hint="eastAsia"/>
                <w:bCs/>
                <w:sz w:val="21"/>
                <w:szCs w:val="21"/>
              </w:rPr>
              <w:t>&lt;</w:t>
            </w:r>
            <w:r>
              <w:rPr>
                <w:rFonts w:ascii="Times New Roman" w:eastAsiaTheme="minorEastAsia" w:hAnsi="Times New Roman"/>
                <w:bCs/>
                <w:sz w:val="21"/>
                <w:szCs w:val="21"/>
              </w:rPr>
              <w:t>0.001</w:t>
            </w:r>
          </w:p>
        </w:tc>
      </w:tr>
    </w:tbl>
    <w:p w14:paraId="02CBABF7" w14:textId="1F53C9E5" w:rsidR="009F0EE3" w:rsidRDefault="009F0EE3" w:rsidP="009F0EE3">
      <w:pPr>
        <w:jc w:val="left"/>
        <w:rPr>
          <w:rFonts w:ascii="Times New Roman" w:hAnsi="Times New Roman" w:cs="Times New Roman"/>
          <w:bCs/>
          <w:color w:val="000000" w:themeColor="text1"/>
          <w:szCs w:val="21"/>
        </w:rPr>
      </w:pPr>
      <w:r w:rsidRPr="00410C8F">
        <w:rPr>
          <w:rFonts w:ascii="Times New Roman" w:hAnsi="Times New Roman" w:cs="Times New Roman"/>
          <w:bCs/>
          <w:color w:val="000000" w:themeColor="text1"/>
          <w:szCs w:val="21"/>
        </w:rPr>
        <w:t xml:space="preserve">AIS, acute ischemic stroke; OR, odds ratio; </w:t>
      </w:r>
      <w:r w:rsidRPr="00734A9D">
        <w:rPr>
          <w:rFonts w:ascii="Times New Roman" w:hAnsi="Times New Roman" w:cs="Times New Roman"/>
          <w:bCs/>
          <w:color w:val="000000" w:themeColor="text1"/>
          <w:szCs w:val="21"/>
        </w:rPr>
        <w:t>CI, confidence interval</w:t>
      </w:r>
      <w:r>
        <w:rPr>
          <w:rFonts w:ascii="Times New Roman" w:hAnsi="Times New Roman" w:cs="Times New Roman"/>
          <w:bCs/>
          <w:color w:val="000000" w:themeColor="text1"/>
          <w:szCs w:val="21"/>
        </w:rPr>
        <w:t xml:space="preserve">; </w:t>
      </w:r>
      <w:r w:rsidRPr="00410C8F">
        <w:rPr>
          <w:rFonts w:ascii="Times New Roman" w:hAnsi="Times New Roman" w:cs="Times New Roman"/>
          <w:bCs/>
          <w:color w:val="000000" w:themeColor="text1"/>
          <w:szCs w:val="21"/>
        </w:rPr>
        <w:t>MACEs: major adverse cardiovascular events; TIA: transient ischemic attack; MI: myocardial infarction</w:t>
      </w:r>
      <w:r>
        <w:rPr>
          <w:rFonts w:ascii="Times New Roman" w:hAnsi="Times New Roman" w:cs="Times New Roman"/>
          <w:bCs/>
          <w:color w:val="000000" w:themeColor="text1"/>
          <w:szCs w:val="21"/>
        </w:rPr>
        <w:t>.</w:t>
      </w:r>
    </w:p>
    <w:p w14:paraId="6C7528AF" w14:textId="65A6C140" w:rsidR="00903987" w:rsidRDefault="00903987" w:rsidP="009F0EE3">
      <w:pPr>
        <w:jc w:val="left"/>
        <w:rPr>
          <w:rFonts w:ascii="Times New Roman" w:hAnsi="Times New Roman" w:cs="Times New Roman"/>
          <w:bCs/>
          <w:color w:val="000000" w:themeColor="text1"/>
          <w:szCs w:val="21"/>
        </w:rPr>
      </w:pPr>
    </w:p>
    <w:p w14:paraId="57495B70" w14:textId="77777777" w:rsidR="00D1289C" w:rsidRDefault="00D1289C" w:rsidP="009F0EE3">
      <w:pPr>
        <w:jc w:val="left"/>
        <w:rPr>
          <w:rFonts w:ascii="Times New Roman" w:hAnsi="Times New Roman" w:cs="Times New Roman"/>
          <w:bCs/>
          <w:color w:val="000000" w:themeColor="text1"/>
          <w:szCs w:val="21"/>
        </w:rPr>
        <w:sectPr w:rsidR="00D1289C" w:rsidSect="00AB4196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47A360D" w14:textId="34BB5137" w:rsidR="007F2FC9" w:rsidRPr="00D122EE" w:rsidRDefault="007F2FC9" w:rsidP="007F2FC9">
      <w:pPr>
        <w:pStyle w:val="Heading1"/>
        <w:keepNext w:val="0"/>
        <w:keepLines w:val="0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5" w:name="_Toc98971970"/>
      <w:r w:rsidRPr="00D122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E304E4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D122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Sensitivi</w:t>
      </w:r>
      <w:r w:rsidRPr="00D122EE">
        <w:rPr>
          <w:rFonts w:ascii="Times New Roman" w:hAnsi="Times New Roman" w:cs="Times New Roman"/>
          <w:sz w:val="24"/>
          <w:szCs w:val="24"/>
        </w:rPr>
        <w:t xml:space="preserve">ty analysis for the association between diabetes/possible diabetes and </w:t>
      </w:r>
      <w:r w:rsidR="000A09EC">
        <w:rPr>
          <w:rFonts w:ascii="Times New Roman" w:hAnsi="Times New Roman" w:cs="Times New Roman"/>
          <w:sz w:val="24"/>
          <w:szCs w:val="24"/>
        </w:rPr>
        <w:t>MACE</w:t>
      </w:r>
      <w:r w:rsidR="000A09EC">
        <w:rPr>
          <w:rFonts w:ascii="Times New Roman" w:hAnsi="Times New Roman" w:cs="Times New Roman" w:hint="eastAsia"/>
          <w:sz w:val="24"/>
          <w:szCs w:val="24"/>
        </w:rPr>
        <w:t>s</w:t>
      </w:r>
      <w:r w:rsidRPr="00D122EE">
        <w:rPr>
          <w:rFonts w:ascii="Times New Roman" w:hAnsi="Times New Roman" w:cs="Times New Roman"/>
          <w:sz w:val="24"/>
          <w:szCs w:val="24"/>
        </w:rPr>
        <w:t xml:space="preserve"> in AIS patients</w:t>
      </w:r>
      <w:bookmarkEnd w:id="5"/>
    </w:p>
    <w:tbl>
      <w:tblPr>
        <w:tblStyle w:val="TableGrid"/>
        <w:tblW w:w="14029" w:type="dxa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1"/>
        <w:gridCol w:w="1739"/>
        <w:gridCol w:w="1134"/>
        <w:gridCol w:w="1701"/>
        <w:gridCol w:w="1134"/>
        <w:gridCol w:w="1701"/>
        <w:gridCol w:w="1134"/>
        <w:gridCol w:w="1701"/>
        <w:gridCol w:w="1134"/>
      </w:tblGrid>
      <w:tr w:rsidR="00A93B49" w:rsidRPr="001A4886" w14:paraId="54D220FF" w14:textId="77777777" w:rsidTr="00285E53">
        <w:trPr>
          <w:jc w:val="center"/>
        </w:trPr>
        <w:tc>
          <w:tcPr>
            <w:tcW w:w="2651" w:type="dxa"/>
            <w:vMerge w:val="restart"/>
            <w:tcBorders>
              <w:top w:val="single" w:sz="4" w:space="0" w:color="auto"/>
              <w:bottom w:val="nil"/>
            </w:tcBorders>
          </w:tcPr>
          <w:p w14:paraId="106D5051" w14:textId="77777777" w:rsidR="00A93B49" w:rsidRPr="001A4886" w:rsidRDefault="00A93B49" w:rsidP="00285E53">
            <w:pPr>
              <w:spacing w:line="360" w:lineRule="auto"/>
              <w:jc w:val="left"/>
              <w:rPr>
                <w:rFonts w:ascii="Times New Roman" w:eastAsiaTheme="minorEastAsia" w:hAnsi="Times New Roman"/>
                <w:b/>
                <w:color w:val="000000" w:themeColor="text1"/>
                <w:sz w:val="20"/>
                <w:szCs w:val="20"/>
              </w:rPr>
            </w:pPr>
            <w:bookmarkStart w:id="6" w:name="_Hlk97841346"/>
          </w:p>
        </w:tc>
        <w:tc>
          <w:tcPr>
            <w:tcW w:w="28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AEFECE" w14:textId="77777777" w:rsidR="00A93B49" w:rsidRPr="001A4886" w:rsidRDefault="00A93B49" w:rsidP="00285E53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A488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Unadjusted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71F455" w14:textId="77777777" w:rsidR="00A93B49" w:rsidRPr="001A4886" w:rsidRDefault="00A93B49" w:rsidP="00285E53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A488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Adjusted: Model 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B7565D" w14:textId="77777777" w:rsidR="00A93B49" w:rsidRPr="001A4886" w:rsidRDefault="00A93B49" w:rsidP="00285E53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A488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Adjusted: Model 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7926CC" w14:textId="77777777" w:rsidR="00A93B49" w:rsidRPr="001A4886" w:rsidRDefault="00A93B49" w:rsidP="00285E53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A488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Adjusted: Model 3</w:t>
            </w:r>
          </w:p>
        </w:tc>
      </w:tr>
      <w:tr w:rsidR="00A93B49" w:rsidRPr="001A4886" w14:paraId="5361B133" w14:textId="77777777" w:rsidTr="00285E53">
        <w:trPr>
          <w:jc w:val="center"/>
        </w:trPr>
        <w:tc>
          <w:tcPr>
            <w:tcW w:w="265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C48BC04" w14:textId="77777777" w:rsidR="00A93B49" w:rsidRPr="001A4886" w:rsidRDefault="00A93B49" w:rsidP="00285E53">
            <w:pPr>
              <w:spacing w:line="360" w:lineRule="auto"/>
              <w:jc w:val="left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61B614" w14:textId="77777777" w:rsidR="00A93B49" w:rsidRPr="001A4886" w:rsidRDefault="00A93B49" w:rsidP="00285E5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A488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Unadjusted OR (95% 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2E1D4" w14:textId="77777777" w:rsidR="00A93B49" w:rsidRPr="001A4886" w:rsidRDefault="00A93B49" w:rsidP="00285E5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A488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p value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E3D35" w14:textId="77777777" w:rsidR="00A93B49" w:rsidRPr="001A4886" w:rsidRDefault="00A93B49" w:rsidP="00285E5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A488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Adjusted OR (95% 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AF0720" w14:textId="77777777" w:rsidR="00A93B49" w:rsidRPr="001A4886" w:rsidRDefault="00A93B49" w:rsidP="00285E5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A488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p value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12D8A" w14:textId="77777777" w:rsidR="00A93B49" w:rsidRPr="001A4886" w:rsidRDefault="00A93B49" w:rsidP="00285E5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A488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Adjusted OR (95% 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CFBF2" w14:textId="77777777" w:rsidR="00A93B49" w:rsidRPr="001A4886" w:rsidRDefault="00A93B49" w:rsidP="00285E5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A488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p value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A5393" w14:textId="77777777" w:rsidR="00A93B49" w:rsidRPr="001A4886" w:rsidRDefault="00A93B49" w:rsidP="00285E53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4886">
              <w:rPr>
                <w:rFonts w:ascii="Times New Roman" w:hAnsi="Times New Roman"/>
                <w:b/>
                <w:sz w:val="20"/>
                <w:szCs w:val="20"/>
              </w:rPr>
              <w:t>Adjusted OR (95% 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F4EE2A" w14:textId="77777777" w:rsidR="00A93B49" w:rsidRPr="001A4886" w:rsidRDefault="00A93B49" w:rsidP="00285E5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A488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p value</w:t>
            </w:r>
          </w:p>
        </w:tc>
      </w:tr>
      <w:tr w:rsidR="00A93B49" w:rsidRPr="001A4886" w14:paraId="462E9DCB" w14:textId="77777777" w:rsidTr="00285E53">
        <w:trPr>
          <w:jc w:val="center"/>
        </w:trPr>
        <w:tc>
          <w:tcPr>
            <w:tcW w:w="2651" w:type="dxa"/>
            <w:vAlign w:val="center"/>
          </w:tcPr>
          <w:p w14:paraId="65D7D99A" w14:textId="77777777" w:rsidR="00A93B49" w:rsidRPr="001A4886" w:rsidRDefault="00A93B49" w:rsidP="00285E53">
            <w:pPr>
              <w:spacing w:line="360" w:lineRule="auto"/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1B4D6A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The whole study population</w:t>
            </w:r>
          </w:p>
        </w:tc>
        <w:tc>
          <w:tcPr>
            <w:tcW w:w="1739" w:type="dxa"/>
          </w:tcPr>
          <w:p w14:paraId="24C3CE40" w14:textId="77777777" w:rsidR="00A93B49" w:rsidRPr="001A4886" w:rsidRDefault="00A93B49" w:rsidP="00285E53">
            <w:pPr>
              <w:spacing w:line="360" w:lineRule="auto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CC36E9" w14:textId="77777777" w:rsidR="00A93B49" w:rsidRPr="001A4886" w:rsidRDefault="00A93B49" w:rsidP="00285E53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3632AF6" w14:textId="77777777" w:rsidR="00A93B49" w:rsidRPr="001A4886" w:rsidRDefault="00A93B49" w:rsidP="00285E53">
            <w:pPr>
              <w:spacing w:line="360" w:lineRule="auto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74008C" w14:textId="77777777" w:rsidR="00A93B49" w:rsidRPr="001A4886" w:rsidRDefault="00A93B49" w:rsidP="00285E53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345EB40" w14:textId="77777777" w:rsidR="00A93B49" w:rsidRPr="001A4886" w:rsidRDefault="00A93B49" w:rsidP="00285E53">
            <w:pPr>
              <w:spacing w:line="360" w:lineRule="auto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5EE1C5" w14:textId="77777777" w:rsidR="00A93B49" w:rsidRPr="001A4886" w:rsidRDefault="00A93B49" w:rsidP="00285E53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F083595" w14:textId="77777777" w:rsidR="00A93B49" w:rsidRPr="001A4886" w:rsidRDefault="00A93B49" w:rsidP="00285E53">
            <w:pPr>
              <w:spacing w:line="360" w:lineRule="auto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FC6800" w14:textId="77777777" w:rsidR="00A93B49" w:rsidRPr="001A4886" w:rsidRDefault="00A93B49" w:rsidP="00285E53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A93B49" w:rsidRPr="001A4886" w14:paraId="6D35FAB0" w14:textId="77777777" w:rsidTr="00285E53">
        <w:trPr>
          <w:jc w:val="center"/>
        </w:trPr>
        <w:tc>
          <w:tcPr>
            <w:tcW w:w="2651" w:type="dxa"/>
            <w:vAlign w:val="center"/>
          </w:tcPr>
          <w:p w14:paraId="05684DC4" w14:textId="77777777" w:rsidR="00A93B49" w:rsidRPr="000C7701" w:rsidRDefault="00A93B49" w:rsidP="00285E53">
            <w:pPr>
              <w:spacing w:line="360" w:lineRule="auto"/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</w:pPr>
            <w:r w:rsidRPr="001A488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MACEs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39" w:type="dxa"/>
          </w:tcPr>
          <w:p w14:paraId="0D7C0397" w14:textId="77777777" w:rsidR="00A93B49" w:rsidRPr="00277E59" w:rsidRDefault="00A93B49" w:rsidP="00285E53">
            <w:pPr>
              <w:spacing w:line="360" w:lineRule="auto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bCs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sz w:val="20"/>
                <w:szCs w:val="20"/>
              </w:rPr>
              <w:t>.29 (1.27-1.32)</w:t>
            </w:r>
          </w:p>
        </w:tc>
        <w:tc>
          <w:tcPr>
            <w:tcW w:w="1134" w:type="dxa"/>
          </w:tcPr>
          <w:p w14:paraId="69A271D9" w14:textId="77777777" w:rsidR="00A93B49" w:rsidRPr="00C30C72" w:rsidRDefault="00A93B49" w:rsidP="00285E53">
            <w:pPr>
              <w:spacing w:line="360" w:lineRule="auto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bCs/>
                <w:color w:val="000000" w:themeColor="text1"/>
                <w:sz w:val="20"/>
                <w:szCs w:val="20"/>
              </w:rPr>
              <w:t>&lt;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701" w:type="dxa"/>
          </w:tcPr>
          <w:p w14:paraId="17F6824D" w14:textId="77777777" w:rsidR="00A93B49" w:rsidRPr="00C30C72" w:rsidRDefault="00A93B49" w:rsidP="00285E53">
            <w:pPr>
              <w:spacing w:line="360" w:lineRule="auto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bCs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sz w:val="20"/>
                <w:szCs w:val="20"/>
              </w:rPr>
              <w:t>.12 (1.09-1.14)</w:t>
            </w:r>
          </w:p>
        </w:tc>
        <w:tc>
          <w:tcPr>
            <w:tcW w:w="1134" w:type="dxa"/>
          </w:tcPr>
          <w:p w14:paraId="66F19019" w14:textId="77777777" w:rsidR="00A93B49" w:rsidRPr="001A4886" w:rsidRDefault="00A93B49" w:rsidP="00285E53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bCs/>
                <w:color w:val="000000" w:themeColor="text1"/>
                <w:sz w:val="20"/>
                <w:szCs w:val="20"/>
              </w:rPr>
              <w:t>&lt;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701" w:type="dxa"/>
          </w:tcPr>
          <w:p w14:paraId="5C31FDE6" w14:textId="77777777" w:rsidR="00A93B49" w:rsidRPr="00C30C72" w:rsidRDefault="00A93B49" w:rsidP="00285E53">
            <w:pPr>
              <w:spacing w:line="360" w:lineRule="auto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bCs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sz w:val="20"/>
                <w:szCs w:val="20"/>
              </w:rPr>
              <w:t>.10 (1.08-1.12)</w:t>
            </w:r>
          </w:p>
        </w:tc>
        <w:tc>
          <w:tcPr>
            <w:tcW w:w="1134" w:type="dxa"/>
          </w:tcPr>
          <w:p w14:paraId="04E65333" w14:textId="77777777" w:rsidR="00A93B49" w:rsidRPr="001A4886" w:rsidRDefault="00A93B49" w:rsidP="00285E53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bCs/>
                <w:color w:val="000000" w:themeColor="text1"/>
                <w:sz w:val="20"/>
                <w:szCs w:val="20"/>
              </w:rPr>
              <w:t>&lt;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701" w:type="dxa"/>
          </w:tcPr>
          <w:p w14:paraId="13127B8F" w14:textId="77777777" w:rsidR="00A93B49" w:rsidRPr="00300F98" w:rsidRDefault="00A93B49" w:rsidP="00285E53">
            <w:pPr>
              <w:spacing w:line="360" w:lineRule="auto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bCs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sz w:val="20"/>
                <w:szCs w:val="20"/>
              </w:rPr>
              <w:t>.10 (1.08-1.12)</w:t>
            </w:r>
          </w:p>
        </w:tc>
        <w:tc>
          <w:tcPr>
            <w:tcW w:w="1134" w:type="dxa"/>
          </w:tcPr>
          <w:p w14:paraId="471AE0FC" w14:textId="77777777" w:rsidR="00A93B49" w:rsidRPr="001A4886" w:rsidRDefault="00A93B49" w:rsidP="00285E53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bCs/>
                <w:color w:val="000000" w:themeColor="text1"/>
                <w:sz w:val="20"/>
                <w:szCs w:val="20"/>
              </w:rPr>
              <w:t>&lt;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A93B49" w:rsidRPr="001A4886" w14:paraId="2471F490" w14:textId="77777777" w:rsidTr="00285E53">
        <w:trPr>
          <w:jc w:val="center"/>
        </w:trPr>
        <w:tc>
          <w:tcPr>
            <w:tcW w:w="4390" w:type="dxa"/>
            <w:gridSpan w:val="2"/>
            <w:vAlign w:val="center"/>
          </w:tcPr>
          <w:p w14:paraId="4ADF154B" w14:textId="77777777" w:rsidR="00A93B49" w:rsidRPr="001A4886" w:rsidRDefault="00A93B49" w:rsidP="00285E53">
            <w:pPr>
              <w:spacing w:line="360" w:lineRule="auto"/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1B4D6A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Propensity score-matched population</w:t>
            </w:r>
          </w:p>
        </w:tc>
        <w:tc>
          <w:tcPr>
            <w:tcW w:w="1134" w:type="dxa"/>
          </w:tcPr>
          <w:p w14:paraId="6B40B2B0" w14:textId="77777777" w:rsidR="00A93B49" w:rsidRPr="001A4886" w:rsidRDefault="00A93B49" w:rsidP="00285E53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C13FEFA" w14:textId="77777777" w:rsidR="00A93B49" w:rsidRPr="001A4886" w:rsidRDefault="00A93B49" w:rsidP="00285E53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298C2C" w14:textId="77777777" w:rsidR="00A93B49" w:rsidRPr="001A4886" w:rsidRDefault="00A93B49" w:rsidP="00285E53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2F3352C" w14:textId="77777777" w:rsidR="00A93B49" w:rsidRPr="001A4886" w:rsidRDefault="00A93B49" w:rsidP="00285E53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4BB3DF" w14:textId="77777777" w:rsidR="00A93B49" w:rsidRPr="001A4886" w:rsidRDefault="00A93B49" w:rsidP="00285E53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E405884" w14:textId="77777777" w:rsidR="00A93B49" w:rsidRPr="001A4886" w:rsidRDefault="00A93B49" w:rsidP="00285E53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908603" w14:textId="77777777" w:rsidR="00A93B49" w:rsidRPr="001A4886" w:rsidRDefault="00A93B49" w:rsidP="00285E53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A93B49" w:rsidRPr="001A4886" w14:paraId="1AE982A3" w14:textId="77777777" w:rsidTr="00285E53">
        <w:trPr>
          <w:jc w:val="center"/>
        </w:trPr>
        <w:tc>
          <w:tcPr>
            <w:tcW w:w="2651" w:type="dxa"/>
            <w:vAlign w:val="center"/>
          </w:tcPr>
          <w:p w14:paraId="42BFF920" w14:textId="77777777" w:rsidR="00A93B49" w:rsidRPr="000C7701" w:rsidRDefault="00A93B49" w:rsidP="00285E53">
            <w:pPr>
              <w:spacing w:line="360" w:lineRule="auto"/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</w:pPr>
            <w:r w:rsidRPr="001A488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MACEs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39" w:type="dxa"/>
          </w:tcPr>
          <w:p w14:paraId="59C51F09" w14:textId="77777777" w:rsidR="00A93B49" w:rsidRPr="00A80103" w:rsidRDefault="00A93B49" w:rsidP="00285E53">
            <w:pPr>
              <w:spacing w:line="360" w:lineRule="auto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bCs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sz w:val="20"/>
                <w:szCs w:val="20"/>
              </w:rPr>
              <w:t>.10 (1.07-1.12)</w:t>
            </w:r>
          </w:p>
        </w:tc>
        <w:tc>
          <w:tcPr>
            <w:tcW w:w="1134" w:type="dxa"/>
          </w:tcPr>
          <w:p w14:paraId="7A447103" w14:textId="77777777" w:rsidR="00A93B49" w:rsidRPr="001A4886" w:rsidRDefault="00A93B49" w:rsidP="00285E53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bCs/>
                <w:color w:val="000000" w:themeColor="text1"/>
                <w:sz w:val="20"/>
                <w:szCs w:val="20"/>
              </w:rPr>
              <w:t>&lt;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701" w:type="dxa"/>
          </w:tcPr>
          <w:p w14:paraId="2EB06AA4" w14:textId="77777777" w:rsidR="00A93B49" w:rsidRPr="009F4C8E" w:rsidRDefault="00A93B49" w:rsidP="00285E53">
            <w:pPr>
              <w:spacing w:line="360" w:lineRule="auto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bCs/>
                <w:color w:val="000000" w:themeColor="text1"/>
                <w:sz w:val="20"/>
                <w:szCs w:val="20"/>
              </w:rPr>
              <w:t>/</w:t>
            </w:r>
          </w:p>
        </w:tc>
        <w:tc>
          <w:tcPr>
            <w:tcW w:w="1134" w:type="dxa"/>
          </w:tcPr>
          <w:p w14:paraId="40F7D471" w14:textId="77777777" w:rsidR="00A93B49" w:rsidRPr="001A4886" w:rsidRDefault="00A93B49" w:rsidP="00285E53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33AB5">
              <w:rPr>
                <w:rFonts w:ascii="Times New Roman" w:eastAsiaTheme="minorEastAsia" w:hAnsi="Times New Roman" w:hint="eastAsia"/>
                <w:bCs/>
                <w:color w:val="000000" w:themeColor="text1"/>
                <w:sz w:val="20"/>
                <w:szCs w:val="20"/>
              </w:rPr>
              <w:t>/</w:t>
            </w:r>
          </w:p>
        </w:tc>
        <w:tc>
          <w:tcPr>
            <w:tcW w:w="1701" w:type="dxa"/>
          </w:tcPr>
          <w:p w14:paraId="7E9DDC19" w14:textId="77777777" w:rsidR="00A93B49" w:rsidRPr="001A4886" w:rsidRDefault="00A93B49" w:rsidP="00285E53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33AB5">
              <w:rPr>
                <w:rFonts w:ascii="Times New Roman" w:eastAsiaTheme="minorEastAsia" w:hAnsi="Times New Roman" w:hint="eastAsia"/>
                <w:bCs/>
                <w:color w:val="000000" w:themeColor="text1"/>
                <w:sz w:val="20"/>
                <w:szCs w:val="20"/>
              </w:rPr>
              <w:t>/</w:t>
            </w:r>
          </w:p>
        </w:tc>
        <w:tc>
          <w:tcPr>
            <w:tcW w:w="1134" w:type="dxa"/>
          </w:tcPr>
          <w:p w14:paraId="09119E40" w14:textId="77777777" w:rsidR="00A93B49" w:rsidRPr="001A4886" w:rsidRDefault="00A93B49" w:rsidP="00285E53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33AB5">
              <w:rPr>
                <w:rFonts w:ascii="Times New Roman" w:eastAsiaTheme="minorEastAsia" w:hAnsi="Times New Roman" w:hint="eastAsia"/>
                <w:bCs/>
                <w:color w:val="000000" w:themeColor="text1"/>
                <w:sz w:val="20"/>
                <w:szCs w:val="20"/>
              </w:rPr>
              <w:t>/</w:t>
            </w:r>
          </w:p>
        </w:tc>
        <w:tc>
          <w:tcPr>
            <w:tcW w:w="1701" w:type="dxa"/>
          </w:tcPr>
          <w:p w14:paraId="03F0B7C6" w14:textId="77777777" w:rsidR="00A93B49" w:rsidRPr="001A4886" w:rsidRDefault="00A93B49" w:rsidP="00285E53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33AB5">
              <w:rPr>
                <w:rFonts w:ascii="Times New Roman" w:eastAsiaTheme="minorEastAsia" w:hAnsi="Times New Roman" w:hint="eastAsia"/>
                <w:bCs/>
                <w:color w:val="000000" w:themeColor="text1"/>
                <w:sz w:val="20"/>
                <w:szCs w:val="20"/>
              </w:rPr>
              <w:t>/</w:t>
            </w:r>
          </w:p>
        </w:tc>
        <w:tc>
          <w:tcPr>
            <w:tcW w:w="1134" w:type="dxa"/>
          </w:tcPr>
          <w:p w14:paraId="44C6D516" w14:textId="77777777" w:rsidR="00A93B49" w:rsidRPr="001A4886" w:rsidRDefault="00A93B49" w:rsidP="00285E53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33AB5">
              <w:rPr>
                <w:rFonts w:ascii="Times New Roman" w:eastAsiaTheme="minorEastAsia" w:hAnsi="Times New Roman" w:hint="eastAsia"/>
                <w:bCs/>
                <w:color w:val="000000" w:themeColor="text1"/>
                <w:sz w:val="20"/>
                <w:szCs w:val="20"/>
              </w:rPr>
              <w:t>/</w:t>
            </w:r>
          </w:p>
        </w:tc>
      </w:tr>
    </w:tbl>
    <w:bookmarkEnd w:id="6"/>
    <w:p w14:paraId="0B45724C" w14:textId="77777777" w:rsidR="00A93B49" w:rsidRPr="001A4886" w:rsidRDefault="00A93B49" w:rsidP="00A93B49">
      <w:pPr>
        <w:spacing w:line="276" w:lineRule="auto"/>
        <w:jc w:val="left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1A48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Model 1: age, sex, body mass index, hypertension, dyslipidemia, current smoking, drinking, history of stroke/TIA, history of carotid stenosis, history of MI, history of atrial fibrillation, history of heart failure, history of PAD, history of liver/renal dysfunction, administration of antiplatelet agent use, administration of anticoagulant therapy and administration of statins, education, insurance and hospital location. </w:t>
      </w:r>
    </w:p>
    <w:p w14:paraId="023E813D" w14:textId="77777777" w:rsidR="00A93B49" w:rsidRPr="001A4886" w:rsidRDefault="00A93B49" w:rsidP="00A93B49">
      <w:pPr>
        <w:spacing w:line="276" w:lineRule="auto"/>
        <w:jc w:val="left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1A48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Model 2: adjusted for variables in model 1 plus in-hospital National Institutes of Health Stroke Scale score.</w:t>
      </w:r>
    </w:p>
    <w:p w14:paraId="32F0BA68" w14:textId="77777777" w:rsidR="00A93B49" w:rsidRPr="001A4886" w:rsidRDefault="00A93B49" w:rsidP="00A93B4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A48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Model 3: adjusted for variables in model 1 plus imputed in-hospital National Institutes of Health Stroke Scale score.</w:t>
      </w:r>
    </w:p>
    <w:p w14:paraId="582BF8EE" w14:textId="77777777" w:rsidR="00A93B49" w:rsidRPr="001A4886" w:rsidRDefault="00A93B49" w:rsidP="00A93B49">
      <w:pPr>
        <w:rPr>
          <w:rFonts w:ascii="Times New Roman" w:hAnsi="Times New Roman" w:cs="Times New Roman"/>
        </w:rPr>
      </w:pPr>
    </w:p>
    <w:p w14:paraId="4950A1DF" w14:textId="08D951A7" w:rsidR="00903987" w:rsidRPr="007F2FC9" w:rsidRDefault="00A93B49" w:rsidP="00A93B49">
      <w:pPr>
        <w:jc w:val="left"/>
        <w:rPr>
          <w:rFonts w:ascii="Times New Roman" w:hAnsi="Times New Roman" w:cs="Times New Roman"/>
          <w:bCs/>
          <w:color w:val="000000" w:themeColor="text1"/>
          <w:szCs w:val="21"/>
        </w:rPr>
      </w:pPr>
      <w:r w:rsidRPr="00226143">
        <w:rPr>
          <w:rFonts w:ascii="Times New Roman" w:hAnsi="Times New Roman" w:cs="Times New Roman"/>
          <w:vertAlign w:val="superscript"/>
        </w:rPr>
        <w:t xml:space="preserve">a </w:t>
      </w:r>
      <w:r w:rsidRPr="00226143">
        <w:rPr>
          <w:rFonts w:ascii="Times New Roman" w:hAnsi="Times New Roman" w:cs="Times New Roman"/>
        </w:rPr>
        <w:t>MACEs were defined as</w:t>
      </w:r>
      <w:r w:rsidRPr="00226143">
        <w:t xml:space="preserve"> </w:t>
      </w:r>
      <w:r w:rsidRPr="00226143">
        <w:rPr>
          <w:rFonts w:ascii="Times New Roman" w:hAnsi="Times New Roman" w:cs="Times New Roman"/>
        </w:rPr>
        <w:t>a combination of ischemic stroke, hemorrhagic stroke, and myocardial infarction</w:t>
      </w:r>
      <w:r w:rsidR="006C5E9A">
        <w:rPr>
          <w:rFonts w:ascii="Times New Roman" w:hAnsi="Times New Roman" w:cs="Times New Roman"/>
        </w:rPr>
        <w:t>.</w:t>
      </w:r>
    </w:p>
    <w:p w14:paraId="3081A9E4" w14:textId="77777777" w:rsidR="00903987" w:rsidRDefault="00903987" w:rsidP="009F0EE3">
      <w:pPr>
        <w:jc w:val="left"/>
        <w:rPr>
          <w:rFonts w:ascii="Times New Roman" w:hAnsi="Times New Roman" w:cs="Times New Roman"/>
          <w:bCs/>
          <w:color w:val="000000" w:themeColor="text1"/>
          <w:szCs w:val="21"/>
        </w:rPr>
        <w:sectPr w:rsidR="00903987" w:rsidSect="00AB4196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FC06026" w14:textId="574D8C3B" w:rsidR="00E76A03" w:rsidRPr="00D122EE" w:rsidRDefault="00E76A03" w:rsidP="00D3486F">
      <w:pPr>
        <w:pStyle w:val="Heading1"/>
        <w:keepNext w:val="0"/>
        <w:keepLines w:val="0"/>
        <w:spacing w:before="0" w:after="0"/>
        <w:rPr>
          <w:rFonts w:ascii="Times New Roman" w:hAnsi="Times New Roman" w:cs="Times New Roman"/>
        </w:rPr>
      </w:pPr>
      <w:bookmarkStart w:id="7" w:name="_Toc98971971"/>
      <w:r w:rsidRPr="00D122EE">
        <w:rPr>
          <w:rFonts w:ascii="Times New Roman" w:hAnsi="Times New Roman" w:cs="Times New Roman"/>
          <w:sz w:val="24"/>
          <w:szCs w:val="24"/>
        </w:rPr>
        <w:t xml:space="preserve">Table </w:t>
      </w:r>
      <w:r w:rsidR="00E304E4">
        <w:rPr>
          <w:rFonts w:ascii="Times New Roman" w:hAnsi="Times New Roman" w:cs="Times New Roman"/>
          <w:sz w:val="24"/>
          <w:szCs w:val="24"/>
        </w:rPr>
        <w:t>S5</w:t>
      </w:r>
      <w:r w:rsidR="00E304E4" w:rsidRPr="00D122EE">
        <w:rPr>
          <w:rFonts w:ascii="Times New Roman" w:hAnsi="Times New Roman" w:cs="Times New Roman"/>
          <w:sz w:val="24"/>
          <w:szCs w:val="24"/>
        </w:rPr>
        <w:t xml:space="preserve"> </w:t>
      </w:r>
      <w:r w:rsidRPr="00D122EE">
        <w:rPr>
          <w:rFonts w:ascii="Times New Roman" w:hAnsi="Times New Roman" w:cs="Times New Roman"/>
          <w:sz w:val="24"/>
          <w:szCs w:val="24"/>
        </w:rPr>
        <w:t>Characteristics of AIS patients with and without diabetes/possible diabetes after propensity-score matching</w:t>
      </w:r>
      <w:bookmarkEnd w:id="7"/>
    </w:p>
    <w:tbl>
      <w:tblPr>
        <w:tblStyle w:val="TableGrid"/>
        <w:tblW w:w="13608" w:type="dxa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2789"/>
        <w:gridCol w:w="2789"/>
        <w:gridCol w:w="2790"/>
        <w:gridCol w:w="1417"/>
      </w:tblGrid>
      <w:tr w:rsidR="00E76A03" w:rsidRPr="009D4CDE" w14:paraId="0E513670" w14:textId="77777777" w:rsidTr="00056A26">
        <w:trPr>
          <w:tblHeader/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35711D" w14:textId="77777777" w:rsidR="00E76A03" w:rsidRPr="009D4CDE" w:rsidRDefault="00E76A03" w:rsidP="00D0502C">
            <w:pPr>
              <w:jc w:val="left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1412C" w14:textId="77777777" w:rsidR="00E76A03" w:rsidRPr="009D4CDE" w:rsidRDefault="00E76A03" w:rsidP="00D0502C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9D4CDE">
              <w:rPr>
                <w:rFonts w:ascii="Times New Roman" w:hAnsi="Times New Roman"/>
                <w:b/>
                <w:sz w:val="21"/>
                <w:szCs w:val="21"/>
              </w:rPr>
              <w:t>Total</w:t>
            </w:r>
          </w:p>
          <w:p w14:paraId="4D6E1471" w14:textId="77777777" w:rsidR="00E76A03" w:rsidRPr="009D4CDE" w:rsidRDefault="00E76A03" w:rsidP="00D0502C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9D4CDE">
              <w:rPr>
                <w:rFonts w:ascii="Times New Roman" w:hAnsi="Times New Roman"/>
                <w:b/>
                <w:sz w:val="21"/>
                <w:szCs w:val="21"/>
              </w:rPr>
              <w:t>(N=</w:t>
            </w:r>
            <w:r w:rsidRPr="009D4CDE">
              <w:rPr>
                <w:rFonts w:ascii="Times New Roman" w:eastAsia="MYingHei_18030_C-Medium" w:hAnsi="Times New Roman"/>
                <w:b/>
                <w:color w:val="000000"/>
                <w:sz w:val="21"/>
                <w:szCs w:val="21"/>
              </w:rPr>
              <w:t>442,862</w:t>
            </w:r>
            <w:r w:rsidRPr="009D4CDE">
              <w:rPr>
                <w:rFonts w:ascii="Times New Roman" w:hAnsi="Times New Roman"/>
                <w:b/>
                <w:sz w:val="21"/>
                <w:szCs w:val="21"/>
              </w:rPr>
              <w:t>)</w:t>
            </w: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131CA1" w14:textId="77777777" w:rsidR="00E76A03" w:rsidRPr="009D4CDE" w:rsidRDefault="00E76A03" w:rsidP="00D0502C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9D4CDE">
              <w:rPr>
                <w:rFonts w:ascii="Times New Roman" w:hAnsi="Times New Roman"/>
                <w:b/>
                <w:sz w:val="21"/>
                <w:szCs w:val="21"/>
              </w:rPr>
              <w:t>D</w:t>
            </w:r>
            <w:r w:rsidRPr="009D4CDE">
              <w:rPr>
                <w:rFonts w:ascii="Times New Roman" w:eastAsiaTheme="minorEastAsia" w:hAnsi="Times New Roman"/>
                <w:b/>
                <w:sz w:val="21"/>
                <w:szCs w:val="21"/>
              </w:rPr>
              <w:t>i</w:t>
            </w:r>
            <w:r w:rsidRPr="009D4CDE">
              <w:rPr>
                <w:rFonts w:ascii="Times New Roman" w:hAnsi="Times New Roman"/>
                <w:b/>
                <w:sz w:val="21"/>
                <w:szCs w:val="21"/>
              </w:rPr>
              <w:t>abetes/possible diabetes</w:t>
            </w:r>
          </w:p>
          <w:p w14:paraId="5F3DFD57" w14:textId="77777777" w:rsidR="00E76A03" w:rsidRPr="009D4CDE" w:rsidRDefault="00E76A03" w:rsidP="00D0502C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9D4CDE">
              <w:rPr>
                <w:rFonts w:ascii="Times New Roman" w:hAnsi="Times New Roman"/>
                <w:b/>
                <w:sz w:val="21"/>
                <w:szCs w:val="21"/>
              </w:rPr>
              <w:t>(N=</w:t>
            </w:r>
            <w:r w:rsidRPr="009D4CDE">
              <w:rPr>
                <w:rFonts w:ascii="Times New Roman" w:eastAsia="MYingHei_18030_C-Medium" w:hAnsi="Times New Roman"/>
                <w:b/>
                <w:color w:val="000000"/>
                <w:sz w:val="21"/>
                <w:szCs w:val="21"/>
              </w:rPr>
              <w:t>221,431</w:t>
            </w:r>
            <w:r w:rsidRPr="009D4CDE">
              <w:rPr>
                <w:rFonts w:ascii="Times New Roman" w:hAnsi="Times New Roman"/>
                <w:b/>
                <w:sz w:val="21"/>
                <w:szCs w:val="21"/>
              </w:rPr>
              <w:t>)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CDCED" w14:textId="77777777" w:rsidR="00E76A03" w:rsidRPr="009D4CDE" w:rsidRDefault="00E76A03" w:rsidP="00D0502C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9D4CDE">
              <w:rPr>
                <w:rFonts w:ascii="Times New Roman" w:hAnsi="Times New Roman"/>
                <w:b/>
                <w:sz w:val="21"/>
                <w:szCs w:val="21"/>
              </w:rPr>
              <w:t>No diabetes</w:t>
            </w:r>
          </w:p>
          <w:p w14:paraId="1C2466A3" w14:textId="77777777" w:rsidR="00E76A03" w:rsidRPr="009D4CDE" w:rsidRDefault="00E76A03" w:rsidP="00D0502C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9D4CDE">
              <w:rPr>
                <w:rFonts w:ascii="Times New Roman" w:hAnsi="Times New Roman"/>
                <w:b/>
                <w:sz w:val="21"/>
                <w:szCs w:val="21"/>
              </w:rPr>
              <w:t>(N=</w:t>
            </w:r>
            <w:r w:rsidRPr="009D4CDE">
              <w:rPr>
                <w:rFonts w:ascii="Times New Roman" w:eastAsia="MYingHei_18030_C-Medium" w:hAnsi="Times New Roman"/>
                <w:b/>
                <w:color w:val="000000"/>
                <w:sz w:val="21"/>
                <w:szCs w:val="21"/>
              </w:rPr>
              <w:t>221,431</w:t>
            </w:r>
            <w:r w:rsidRPr="009D4CDE">
              <w:rPr>
                <w:rFonts w:ascii="Times New Roman" w:hAnsi="Times New Roman"/>
                <w:b/>
                <w:sz w:val="21"/>
                <w:szCs w:val="21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23C54" w14:textId="1CFD4B91" w:rsidR="00E76A03" w:rsidRPr="009D4CDE" w:rsidRDefault="00E76A03" w:rsidP="00D0502C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9D4CDE">
              <w:rPr>
                <w:rFonts w:ascii="Times New Roman" w:hAnsi="Times New Roman"/>
                <w:b/>
                <w:sz w:val="21"/>
                <w:szCs w:val="21"/>
              </w:rPr>
              <w:t>ASD</w:t>
            </w:r>
            <w:r w:rsidR="00D101D0">
              <w:rPr>
                <w:rFonts w:ascii="Times New Roman" w:hAnsi="Times New Roman"/>
                <w:b/>
                <w:sz w:val="21"/>
                <w:szCs w:val="21"/>
              </w:rPr>
              <w:t xml:space="preserve"> (%)</w:t>
            </w:r>
          </w:p>
        </w:tc>
      </w:tr>
      <w:tr w:rsidR="00E76A03" w:rsidRPr="00890AA5" w14:paraId="76AB90ED" w14:textId="77777777" w:rsidTr="00056A26">
        <w:trPr>
          <w:jc w:val="center"/>
        </w:trPr>
        <w:tc>
          <w:tcPr>
            <w:tcW w:w="3823" w:type="dxa"/>
            <w:tcBorders>
              <w:top w:val="single" w:sz="4" w:space="0" w:color="auto"/>
            </w:tcBorders>
            <w:vAlign w:val="center"/>
          </w:tcPr>
          <w:p w14:paraId="5CA22AF2" w14:textId="6234DE15" w:rsidR="00E76A03" w:rsidRPr="00890AA5" w:rsidRDefault="00E76A03" w:rsidP="00D0502C">
            <w:pPr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Age, mean</w:t>
            </w:r>
            <w:r w:rsidR="001C085E">
              <w:rPr>
                <w:rFonts w:ascii="Times New Roman" w:eastAsiaTheme="minorEastAsia" w:hAnsi="Times New Roman" w:hint="eastAsia"/>
                <w:bCs/>
                <w:sz w:val="21"/>
                <w:szCs w:val="21"/>
              </w:rPr>
              <w:t xml:space="preserve"> </w:t>
            </w:r>
            <w:r w:rsidR="001C085E">
              <w:rPr>
                <w:rFonts w:ascii="Times New Roman" w:eastAsiaTheme="minorEastAsia" w:hAnsi="Times New Roman"/>
                <w:bCs/>
                <w:sz w:val="21"/>
                <w:szCs w:val="21"/>
              </w:rPr>
              <w:t>(</w:t>
            </w: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SD</w:t>
            </w:r>
            <w:r w:rsidR="001C085E">
              <w:rPr>
                <w:rFonts w:ascii="Times New Roman" w:hAnsi="Times New Roman"/>
                <w:bCs/>
                <w:sz w:val="21"/>
                <w:szCs w:val="21"/>
              </w:rPr>
              <w:t>)</w:t>
            </w: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, years</w:t>
            </w:r>
          </w:p>
        </w:tc>
        <w:tc>
          <w:tcPr>
            <w:tcW w:w="2789" w:type="dxa"/>
            <w:tcBorders>
              <w:top w:val="single" w:sz="4" w:space="0" w:color="auto"/>
            </w:tcBorders>
            <w:vAlign w:val="center"/>
          </w:tcPr>
          <w:p w14:paraId="545671F6" w14:textId="016C7B01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66.1</w:t>
            </w:r>
            <w:r w:rsidR="001C085E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 xml:space="preserve"> (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11.8</w:t>
            </w:r>
            <w:r w:rsidR="001C085E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2789" w:type="dxa"/>
            <w:tcBorders>
              <w:top w:val="single" w:sz="4" w:space="0" w:color="auto"/>
            </w:tcBorders>
            <w:vAlign w:val="center"/>
          </w:tcPr>
          <w:p w14:paraId="135EC15D" w14:textId="619716EC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66.1</w:t>
            </w:r>
            <w:r w:rsidR="001C085E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 xml:space="preserve"> (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11.2</w:t>
            </w:r>
            <w:r w:rsidR="001C085E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vAlign w:val="center"/>
          </w:tcPr>
          <w:p w14:paraId="352CBBD7" w14:textId="5A7B5C98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66.1</w:t>
            </w:r>
            <w:r w:rsidR="001C085E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 xml:space="preserve"> (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12.4</w:t>
            </w:r>
            <w:r w:rsidR="001C085E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02F03A5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0.0</w:t>
            </w:r>
          </w:p>
        </w:tc>
      </w:tr>
      <w:tr w:rsidR="00E76A03" w:rsidRPr="00890AA5" w14:paraId="7EEDF7BA" w14:textId="77777777" w:rsidTr="00056A26">
        <w:trPr>
          <w:jc w:val="center"/>
        </w:trPr>
        <w:tc>
          <w:tcPr>
            <w:tcW w:w="3823" w:type="dxa"/>
            <w:vAlign w:val="center"/>
          </w:tcPr>
          <w:p w14:paraId="2EE3D8F2" w14:textId="77777777" w:rsidR="00E76A03" w:rsidRPr="00344847" w:rsidRDefault="00E76A03" w:rsidP="00D0502C">
            <w:pPr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344847">
              <w:rPr>
                <w:rFonts w:ascii="Times New Roman" w:hAnsi="Times New Roman"/>
                <w:bCs/>
                <w:sz w:val="21"/>
                <w:szCs w:val="21"/>
              </w:rPr>
              <w:t>Women, n (%)</w:t>
            </w:r>
          </w:p>
        </w:tc>
        <w:tc>
          <w:tcPr>
            <w:tcW w:w="2789" w:type="dxa"/>
            <w:vAlign w:val="center"/>
          </w:tcPr>
          <w:p w14:paraId="760697B3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182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033 (41.1)</w:t>
            </w:r>
          </w:p>
        </w:tc>
        <w:tc>
          <w:tcPr>
            <w:tcW w:w="2789" w:type="dxa"/>
            <w:vAlign w:val="center"/>
          </w:tcPr>
          <w:p w14:paraId="75F69B6B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90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479 (40.9)</w:t>
            </w:r>
          </w:p>
        </w:tc>
        <w:tc>
          <w:tcPr>
            <w:tcW w:w="2790" w:type="dxa"/>
            <w:vAlign w:val="center"/>
          </w:tcPr>
          <w:p w14:paraId="10B55F92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91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554 (41.3)</w:t>
            </w:r>
          </w:p>
        </w:tc>
        <w:tc>
          <w:tcPr>
            <w:tcW w:w="1417" w:type="dxa"/>
            <w:vAlign w:val="center"/>
          </w:tcPr>
          <w:p w14:paraId="192015B8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0.8</w:t>
            </w:r>
          </w:p>
        </w:tc>
      </w:tr>
      <w:tr w:rsidR="00E76A03" w:rsidRPr="00890AA5" w14:paraId="33FC83EA" w14:textId="77777777" w:rsidTr="00056A26">
        <w:trPr>
          <w:jc w:val="center"/>
        </w:trPr>
        <w:tc>
          <w:tcPr>
            <w:tcW w:w="3823" w:type="dxa"/>
            <w:vAlign w:val="center"/>
          </w:tcPr>
          <w:p w14:paraId="0A458A24" w14:textId="49DA8E13" w:rsidR="00E76A03" w:rsidRPr="00344847" w:rsidRDefault="00E76A03" w:rsidP="00D0502C">
            <w:pPr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344847">
              <w:rPr>
                <w:rFonts w:ascii="Times New Roman" w:hAnsi="Times New Roman"/>
                <w:bCs/>
                <w:sz w:val="21"/>
                <w:szCs w:val="21"/>
              </w:rPr>
              <w:t>BMI, mean</w:t>
            </w:r>
            <w:r w:rsidR="001C085E">
              <w:rPr>
                <w:rFonts w:ascii="Times New Roman" w:hAnsi="Times New Roman"/>
                <w:bCs/>
                <w:sz w:val="21"/>
                <w:szCs w:val="21"/>
              </w:rPr>
              <w:t xml:space="preserve"> (</w:t>
            </w:r>
            <w:r w:rsidRPr="00344847">
              <w:rPr>
                <w:rFonts w:ascii="Times New Roman" w:hAnsi="Times New Roman"/>
                <w:bCs/>
                <w:sz w:val="21"/>
                <w:szCs w:val="21"/>
              </w:rPr>
              <w:t>SD</w:t>
            </w:r>
            <w:r w:rsidR="001C085E">
              <w:rPr>
                <w:rFonts w:ascii="Times New Roman" w:hAnsi="Times New Roman"/>
                <w:bCs/>
                <w:sz w:val="21"/>
                <w:szCs w:val="21"/>
              </w:rPr>
              <w:t>)</w:t>
            </w:r>
          </w:p>
        </w:tc>
        <w:tc>
          <w:tcPr>
            <w:tcW w:w="2789" w:type="dxa"/>
            <w:vAlign w:val="center"/>
          </w:tcPr>
          <w:p w14:paraId="28D14C63" w14:textId="29895CF4" w:rsidR="00E76A03" w:rsidRPr="00B57DB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  <w:highlight w:val="yellow"/>
              </w:rPr>
            </w:pPr>
            <w:r w:rsidRPr="00DE2B11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24.3</w:t>
            </w:r>
            <w:r w:rsidR="001C085E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 xml:space="preserve"> (</w:t>
            </w:r>
            <w:r w:rsidRPr="00DE2B11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4.3</w:t>
            </w:r>
            <w:r w:rsidR="001C085E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2789" w:type="dxa"/>
            <w:vAlign w:val="center"/>
          </w:tcPr>
          <w:p w14:paraId="006C4C7C" w14:textId="58489778" w:rsidR="00E76A03" w:rsidRPr="00B57DB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  <w:highlight w:val="yellow"/>
              </w:rPr>
            </w:pPr>
            <w:r w:rsidRPr="00DE2B11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24.3</w:t>
            </w:r>
            <w:r w:rsidR="001C085E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 xml:space="preserve"> (</w:t>
            </w:r>
            <w:r w:rsidRPr="00DE2B11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4.1</w:t>
            </w:r>
            <w:r w:rsidR="001C085E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2790" w:type="dxa"/>
            <w:vAlign w:val="center"/>
          </w:tcPr>
          <w:p w14:paraId="55BECE58" w14:textId="4B87D6A7" w:rsidR="00E76A03" w:rsidRPr="00B57DB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  <w:highlight w:val="yellow"/>
              </w:rPr>
            </w:pPr>
            <w:r w:rsidRPr="00DE2B11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24.3</w:t>
            </w:r>
            <w:r w:rsidR="001C085E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 xml:space="preserve"> (</w:t>
            </w:r>
            <w:r w:rsidRPr="00DE2B11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4.6</w:t>
            </w:r>
            <w:r w:rsidR="001C085E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1417" w:type="dxa"/>
            <w:vAlign w:val="center"/>
          </w:tcPr>
          <w:p w14:paraId="13FEE0A3" w14:textId="77777777" w:rsidR="00E76A03" w:rsidRPr="00B57DB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  <w:highlight w:val="yellow"/>
              </w:rPr>
            </w:pPr>
            <w:r w:rsidRPr="000F7B66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0.0</w:t>
            </w:r>
          </w:p>
        </w:tc>
      </w:tr>
      <w:tr w:rsidR="00E76A03" w:rsidRPr="00890AA5" w14:paraId="7C7CB02B" w14:textId="77777777" w:rsidTr="00056A26">
        <w:trPr>
          <w:jc w:val="center"/>
        </w:trPr>
        <w:tc>
          <w:tcPr>
            <w:tcW w:w="3823" w:type="dxa"/>
            <w:vAlign w:val="center"/>
          </w:tcPr>
          <w:p w14:paraId="795D7269" w14:textId="77777777" w:rsidR="00E76A03" w:rsidRPr="00890AA5" w:rsidRDefault="00E76A03" w:rsidP="00D0502C">
            <w:pPr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BMI, n (%)</w:t>
            </w:r>
          </w:p>
        </w:tc>
        <w:tc>
          <w:tcPr>
            <w:tcW w:w="2789" w:type="dxa"/>
            <w:vAlign w:val="center"/>
          </w:tcPr>
          <w:p w14:paraId="10FB0E26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2789" w:type="dxa"/>
            <w:vAlign w:val="center"/>
          </w:tcPr>
          <w:p w14:paraId="0A5A7FC8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2790" w:type="dxa"/>
            <w:vAlign w:val="center"/>
          </w:tcPr>
          <w:p w14:paraId="4CE4C311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F1C51D7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</w:tr>
      <w:tr w:rsidR="00E76A03" w:rsidRPr="00890AA5" w14:paraId="0A4BBE62" w14:textId="77777777" w:rsidTr="00056A26">
        <w:trPr>
          <w:jc w:val="center"/>
        </w:trPr>
        <w:tc>
          <w:tcPr>
            <w:tcW w:w="3823" w:type="dxa"/>
            <w:vAlign w:val="center"/>
          </w:tcPr>
          <w:p w14:paraId="567F669E" w14:textId="77777777" w:rsidR="00E76A03" w:rsidRPr="00BA2E38" w:rsidRDefault="00E76A03" w:rsidP="00D0502C">
            <w:pPr>
              <w:ind w:leftChars="100" w:left="21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BA2E38">
              <w:rPr>
                <w:rFonts w:ascii="Times New Roman" w:hAnsi="Times New Roman"/>
                <w:bCs/>
                <w:sz w:val="21"/>
                <w:szCs w:val="21"/>
              </w:rPr>
              <w:t>&lt;24.0</w:t>
            </w:r>
          </w:p>
        </w:tc>
        <w:tc>
          <w:tcPr>
            <w:tcW w:w="2789" w:type="dxa"/>
            <w:vAlign w:val="center"/>
          </w:tcPr>
          <w:p w14:paraId="7090A51F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223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022 (50.4)</w:t>
            </w:r>
          </w:p>
        </w:tc>
        <w:tc>
          <w:tcPr>
            <w:tcW w:w="2789" w:type="dxa"/>
            <w:vAlign w:val="center"/>
          </w:tcPr>
          <w:p w14:paraId="781B7B69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109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127 (49.3)</w:t>
            </w:r>
          </w:p>
        </w:tc>
        <w:tc>
          <w:tcPr>
            <w:tcW w:w="2790" w:type="dxa"/>
            <w:vAlign w:val="center"/>
          </w:tcPr>
          <w:p w14:paraId="515A73BD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113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895 (51.4)</w:t>
            </w:r>
          </w:p>
        </w:tc>
        <w:tc>
          <w:tcPr>
            <w:tcW w:w="1417" w:type="dxa"/>
            <w:vAlign w:val="center"/>
          </w:tcPr>
          <w:p w14:paraId="1616F899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4.2</w:t>
            </w:r>
          </w:p>
        </w:tc>
      </w:tr>
      <w:tr w:rsidR="00E76A03" w:rsidRPr="00890AA5" w14:paraId="6F2095AD" w14:textId="77777777" w:rsidTr="00056A26">
        <w:trPr>
          <w:jc w:val="center"/>
        </w:trPr>
        <w:tc>
          <w:tcPr>
            <w:tcW w:w="3823" w:type="dxa"/>
            <w:vAlign w:val="center"/>
          </w:tcPr>
          <w:p w14:paraId="16D35CF1" w14:textId="77777777" w:rsidR="00E76A03" w:rsidRPr="00BA2E38" w:rsidRDefault="00E76A03" w:rsidP="00D0502C">
            <w:pPr>
              <w:ind w:leftChars="100" w:left="21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BA2E38">
              <w:rPr>
                <w:rFonts w:ascii="Times New Roman" w:hAnsi="Times New Roman"/>
                <w:bCs/>
                <w:sz w:val="21"/>
                <w:szCs w:val="21"/>
              </w:rPr>
              <w:t>24.0≤BMI&lt;28.0</w:t>
            </w:r>
          </w:p>
        </w:tc>
        <w:tc>
          <w:tcPr>
            <w:tcW w:w="2789" w:type="dxa"/>
            <w:vAlign w:val="center"/>
          </w:tcPr>
          <w:p w14:paraId="45A14AE3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174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064 (39.3)</w:t>
            </w:r>
          </w:p>
        </w:tc>
        <w:tc>
          <w:tcPr>
            <w:tcW w:w="2789" w:type="dxa"/>
            <w:vAlign w:val="center"/>
          </w:tcPr>
          <w:p w14:paraId="57C2CF4A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88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888 (40.1)</w:t>
            </w:r>
          </w:p>
        </w:tc>
        <w:tc>
          <w:tcPr>
            <w:tcW w:w="2790" w:type="dxa"/>
            <w:vAlign w:val="center"/>
          </w:tcPr>
          <w:p w14:paraId="67972824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85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176 (38.5)</w:t>
            </w:r>
          </w:p>
        </w:tc>
        <w:tc>
          <w:tcPr>
            <w:tcW w:w="1417" w:type="dxa"/>
            <w:vAlign w:val="center"/>
          </w:tcPr>
          <w:p w14:paraId="2CEBDA40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3.3</w:t>
            </w:r>
          </w:p>
        </w:tc>
      </w:tr>
      <w:tr w:rsidR="00E76A03" w:rsidRPr="00890AA5" w14:paraId="10972137" w14:textId="77777777" w:rsidTr="00056A26">
        <w:trPr>
          <w:jc w:val="center"/>
        </w:trPr>
        <w:tc>
          <w:tcPr>
            <w:tcW w:w="3823" w:type="dxa"/>
            <w:vAlign w:val="center"/>
          </w:tcPr>
          <w:p w14:paraId="501AF22D" w14:textId="77777777" w:rsidR="00E76A03" w:rsidRPr="00BA2E38" w:rsidRDefault="00E76A03" w:rsidP="00D0502C">
            <w:pPr>
              <w:ind w:leftChars="100" w:left="21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BA2E38">
              <w:rPr>
                <w:rFonts w:ascii="Times New Roman" w:hAnsi="Times New Roman"/>
                <w:bCs/>
                <w:sz w:val="21"/>
                <w:szCs w:val="21"/>
              </w:rPr>
              <w:t>≥28.0</w:t>
            </w:r>
          </w:p>
        </w:tc>
        <w:tc>
          <w:tcPr>
            <w:tcW w:w="2789" w:type="dxa"/>
            <w:vAlign w:val="center"/>
          </w:tcPr>
          <w:p w14:paraId="34C98A94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45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776 (10.3)</w:t>
            </w:r>
          </w:p>
        </w:tc>
        <w:tc>
          <w:tcPr>
            <w:tcW w:w="2789" w:type="dxa"/>
            <w:vAlign w:val="center"/>
          </w:tcPr>
          <w:p w14:paraId="32D62EA0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23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416 (10.6)</w:t>
            </w:r>
          </w:p>
        </w:tc>
        <w:tc>
          <w:tcPr>
            <w:tcW w:w="2790" w:type="dxa"/>
            <w:vAlign w:val="center"/>
          </w:tcPr>
          <w:p w14:paraId="5DC78850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22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360 (10.1)</w:t>
            </w:r>
          </w:p>
        </w:tc>
        <w:tc>
          <w:tcPr>
            <w:tcW w:w="1417" w:type="dxa"/>
            <w:vAlign w:val="center"/>
          </w:tcPr>
          <w:p w14:paraId="4AC55D3F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1.6</w:t>
            </w:r>
          </w:p>
        </w:tc>
      </w:tr>
      <w:tr w:rsidR="00E76A03" w:rsidRPr="00890AA5" w14:paraId="0CD71116" w14:textId="77777777" w:rsidTr="00056A26">
        <w:trPr>
          <w:jc w:val="center"/>
        </w:trPr>
        <w:tc>
          <w:tcPr>
            <w:tcW w:w="3823" w:type="dxa"/>
            <w:vAlign w:val="center"/>
          </w:tcPr>
          <w:p w14:paraId="10E200F7" w14:textId="77777777" w:rsidR="00E76A03" w:rsidRPr="00890AA5" w:rsidRDefault="00E76A03" w:rsidP="00D0502C">
            <w:pPr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Education, n (%)</w:t>
            </w:r>
          </w:p>
        </w:tc>
        <w:tc>
          <w:tcPr>
            <w:tcW w:w="2789" w:type="dxa"/>
            <w:vAlign w:val="center"/>
          </w:tcPr>
          <w:p w14:paraId="494BD03B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2789" w:type="dxa"/>
            <w:vAlign w:val="center"/>
          </w:tcPr>
          <w:p w14:paraId="7C8052BA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2790" w:type="dxa"/>
            <w:vAlign w:val="center"/>
          </w:tcPr>
          <w:p w14:paraId="61F2ADF8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608DB6F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</w:tr>
      <w:tr w:rsidR="00E76A03" w:rsidRPr="00890AA5" w14:paraId="661E8B8C" w14:textId="77777777" w:rsidTr="00056A26">
        <w:trPr>
          <w:jc w:val="center"/>
        </w:trPr>
        <w:tc>
          <w:tcPr>
            <w:tcW w:w="3823" w:type="dxa"/>
            <w:vAlign w:val="center"/>
          </w:tcPr>
          <w:p w14:paraId="31B731B7" w14:textId="77777777" w:rsidR="00E76A03" w:rsidRPr="00890AA5" w:rsidRDefault="00E76A03" w:rsidP="00D0502C">
            <w:pPr>
              <w:ind w:leftChars="100" w:left="21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College</w:t>
            </w:r>
          </w:p>
        </w:tc>
        <w:tc>
          <w:tcPr>
            <w:tcW w:w="2789" w:type="dxa"/>
            <w:vAlign w:val="center"/>
          </w:tcPr>
          <w:p w14:paraId="5BFB0036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15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228 (3.4)</w:t>
            </w:r>
          </w:p>
        </w:tc>
        <w:tc>
          <w:tcPr>
            <w:tcW w:w="2789" w:type="dxa"/>
            <w:vAlign w:val="center"/>
          </w:tcPr>
          <w:p w14:paraId="47440370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7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636 (3.4)</w:t>
            </w:r>
          </w:p>
        </w:tc>
        <w:tc>
          <w:tcPr>
            <w:tcW w:w="2790" w:type="dxa"/>
            <w:vAlign w:val="center"/>
          </w:tcPr>
          <w:p w14:paraId="1744C824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7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592 (3.4)</w:t>
            </w:r>
          </w:p>
        </w:tc>
        <w:tc>
          <w:tcPr>
            <w:tcW w:w="1417" w:type="dxa"/>
            <w:vAlign w:val="center"/>
          </w:tcPr>
          <w:p w14:paraId="44BEC87F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0.0</w:t>
            </w:r>
          </w:p>
        </w:tc>
      </w:tr>
      <w:tr w:rsidR="00E76A03" w:rsidRPr="00890AA5" w14:paraId="62C5CECB" w14:textId="77777777" w:rsidTr="00056A26">
        <w:trPr>
          <w:jc w:val="center"/>
        </w:trPr>
        <w:tc>
          <w:tcPr>
            <w:tcW w:w="3823" w:type="dxa"/>
            <w:vAlign w:val="center"/>
          </w:tcPr>
          <w:p w14:paraId="3CDC6AC7" w14:textId="77777777" w:rsidR="00E76A03" w:rsidRPr="00890AA5" w:rsidRDefault="00E76A03" w:rsidP="00D0502C">
            <w:pPr>
              <w:ind w:leftChars="100" w:left="21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High school</w:t>
            </w:r>
          </w:p>
        </w:tc>
        <w:tc>
          <w:tcPr>
            <w:tcW w:w="2789" w:type="dxa"/>
            <w:vAlign w:val="center"/>
          </w:tcPr>
          <w:p w14:paraId="6EF923DD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141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823 (32.0)</w:t>
            </w:r>
          </w:p>
        </w:tc>
        <w:tc>
          <w:tcPr>
            <w:tcW w:w="2789" w:type="dxa"/>
            <w:vAlign w:val="center"/>
          </w:tcPr>
          <w:p w14:paraId="66E1D1BD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71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638 (32.4)</w:t>
            </w:r>
          </w:p>
        </w:tc>
        <w:tc>
          <w:tcPr>
            <w:tcW w:w="2790" w:type="dxa"/>
            <w:vAlign w:val="center"/>
          </w:tcPr>
          <w:p w14:paraId="003834A1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70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185 (31.7)</w:t>
            </w:r>
          </w:p>
        </w:tc>
        <w:tc>
          <w:tcPr>
            <w:tcW w:w="1417" w:type="dxa"/>
            <w:vAlign w:val="center"/>
          </w:tcPr>
          <w:p w14:paraId="0747A65C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1.5</w:t>
            </w:r>
          </w:p>
        </w:tc>
      </w:tr>
      <w:tr w:rsidR="00E76A03" w:rsidRPr="00890AA5" w14:paraId="38DCD5A6" w14:textId="77777777" w:rsidTr="00056A26">
        <w:trPr>
          <w:jc w:val="center"/>
        </w:trPr>
        <w:tc>
          <w:tcPr>
            <w:tcW w:w="3823" w:type="dxa"/>
            <w:vAlign w:val="center"/>
          </w:tcPr>
          <w:p w14:paraId="599B32E1" w14:textId="77777777" w:rsidR="00E76A03" w:rsidRPr="00890AA5" w:rsidRDefault="00E76A03" w:rsidP="00D0502C">
            <w:pPr>
              <w:ind w:leftChars="100" w:left="21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Below Elementary</w:t>
            </w:r>
          </w:p>
        </w:tc>
        <w:tc>
          <w:tcPr>
            <w:tcW w:w="2789" w:type="dxa"/>
            <w:vAlign w:val="center"/>
          </w:tcPr>
          <w:p w14:paraId="31FBB6EF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130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790 (29.5)</w:t>
            </w:r>
          </w:p>
        </w:tc>
        <w:tc>
          <w:tcPr>
            <w:tcW w:w="2789" w:type="dxa"/>
            <w:vAlign w:val="center"/>
          </w:tcPr>
          <w:p w14:paraId="20A5B675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64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614 (29.2)</w:t>
            </w:r>
          </w:p>
        </w:tc>
        <w:tc>
          <w:tcPr>
            <w:tcW w:w="2790" w:type="dxa"/>
            <w:vAlign w:val="center"/>
          </w:tcPr>
          <w:p w14:paraId="105572DC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66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176 (29.9)</w:t>
            </w:r>
          </w:p>
        </w:tc>
        <w:tc>
          <w:tcPr>
            <w:tcW w:w="1417" w:type="dxa"/>
            <w:vAlign w:val="center"/>
          </w:tcPr>
          <w:p w14:paraId="392418EC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1.5</w:t>
            </w:r>
          </w:p>
        </w:tc>
      </w:tr>
      <w:tr w:rsidR="00E76A03" w:rsidRPr="00890AA5" w14:paraId="7D64081A" w14:textId="77777777" w:rsidTr="00056A26">
        <w:trPr>
          <w:jc w:val="center"/>
        </w:trPr>
        <w:tc>
          <w:tcPr>
            <w:tcW w:w="3823" w:type="dxa"/>
            <w:vAlign w:val="center"/>
          </w:tcPr>
          <w:p w14:paraId="0AFD18D3" w14:textId="77777777" w:rsidR="00E76A03" w:rsidRPr="00890AA5" w:rsidRDefault="00E76A03" w:rsidP="00D0502C">
            <w:pPr>
              <w:ind w:leftChars="100" w:left="21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Unclear</w:t>
            </w:r>
          </w:p>
        </w:tc>
        <w:tc>
          <w:tcPr>
            <w:tcW w:w="2789" w:type="dxa"/>
            <w:vAlign w:val="center"/>
          </w:tcPr>
          <w:p w14:paraId="2AAE1020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155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021 (35.0)</w:t>
            </w:r>
          </w:p>
        </w:tc>
        <w:tc>
          <w:tcPr>
            <w:tcW w:w="2789" w:type="dxa"/>
            <w:vAlign w:val="center"/>
          </w:tcPr>
          <w:p w14:paraId="72AD5B50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77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543 (35.0)</w:t>
            </w:r>
          </w:p>
        </w:tc>
        <w:tc>
          <w:tcPr>
            <w:tcW w:w="2790" w:type="dxa"/>
            <w:vAlign w:val="center"/>
          </w:tcPr>
          <w:p w14:paraId="7F94F509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77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478 (35.0)</w:t>
            </w:r>
          </w:p>
        </w:tc>
        <w:tc>
          <w:tcPr>
            <w:tcW w:w="1417" w:type="dxa"/>
            <w:vAlign w:val="center"/>
          </w:tcPr>
          <w:p w14:paraId="1089468B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0.0</w:t>
            </w:r>
          </w:p>
        </w:tc>
      </w:tr>
      <w:tr w:rsidR="00E76A03" w:rsidRPr="00890AA5" w14:paraId="1A804C37" w14:textId="77777777" w:rsidTr="00056A26">
        <w:trPr>
          <w:jc w:val="center"/>
        </w:trPr>
        <w:tc>
          <w:tcPr>
            <w:tcW w:w="3823" w:type="dxa"/>
            <w:vAlign w:val="center"/>
          </w:tcPr>
          <w:p w14:paraId="0197C3D6" w14:textId="77777777" w:rsidR="00E76A03" w:rsidRPr="00890AA5" w:rsidRDefault="00E76A03" w:rsidP="00D0502C">
            <w:pPr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Insurance, n (%)</w:t>
            </w:r>
          </w:p>
        </w:tc>
        <w:tc>
          <w:tcPr>
            <w:tcW w:w="2789" w:type="dxa"/>
            <w:vAlign w:val="center"/>
          </w:tcPr>
          <w:p w14:paraId="36409BEB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2789" w:type="dxa"/>
            <w:vAlign w:val="center"/>
          </w:tcPr>
          <w:p w14:paraId="67AA6288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2790" w:type="dxa"/>
            <w:vAlign w:val="center"/>
          </w:tcPr>
          <w:p w14:paraId="0E92F0BF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62A9419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</w:tr>
      <w:tr w:rsidR="00E76A03" w:rsidRPr="00890AA5" w14:paraId="2D6478DA" w14:textId="77777777" w:rsidTr="00056A26">
        <w:trPr>
          <w:jc w:val="center"/>
        </w:trPr>
        <w:tc>
          <w:tcPr>
            <w:tcW w:w="3823" w:type="dxa"/>
            <w:vAlign w:val="center"/>
          </w:tcPr>
          <w:p w14:paraId="46F8983F" w14:textId="77777777" w:rsidR="00E76A03" w:rsidRPr="00890AA5" w:rsidRDefault="00E76A03" w:rsidP="00D0502C">
            <w:pPr>
              <w:ind w:leftChars="100" w:left="21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UEBMI</w:t>
            </w:r>
          </w:p>
        </w:tc>
        <w:tc>
          <w:tcPr>
            <w:tcW w:w="2789" w:type="dxa"/>
            <w:vAlign w:val="center"/>
          </w:tcPr>
          <w:p w14:paraId="49F5808D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150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692 (34.0)</w:t>
            </w:r>
          </w:p>
        </w:tc>
        <w:tc>
          <w:tcPr>
            <w:tcW w:w="2789" w:type="dxa"/>
            <w:vAlign w:val="center"/>
          </w:tcPr>
          <w:p w14:paraId="6A518EFE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75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106 (33.9)</w:t>
            </w:r>
          </w:p>
        </w:tc>
        <w:tc>
          <w:tcPr>
            <w:tcW w:w="2790" w:type="dxa"/>
            <w:vAlign w:val="center"/>
          </w:tcPr>
          <w:p w14:paraId="55E78415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75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586 (34.1)</w:t>
            </w:r>
          </w:p>
        </w:tc>
        <w:tc>
          <w:tcPr>
            <w:tcW w:w="1417" w:type="dxa"/>
            <w:vAlign w:val="center"/>
          </w:tcPr>
          <w:p w14:paraId="2DC3035B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0.4</w:t>
            </w:r>
          </w:p>
        </w:tc>
      </w:tr>
      <w:tr w:rsidR="00E76A03" w:rsidRPr="00890AA5" w14:paraId="1F7C5E62" w14:textId="77777777" w:rsidTr="00056A26">
        <w:trPr>
          <w:jc w:val="center"/>
        </w:trPr>
        <w:tc>
          <w:tcPr>
            <w:tcW w:w="3823" w:type="dxa"/>
            <w:vAlign w:val="center"/>
          </w:tcPr>
          <w:p w14:paraId="027CFEEB" w14:textId="77777777" w:rsidR="00E76A03" w:rsidRPr="00890AA5" w:rsidRDefault="00E76A03" w:rsidP="00D0502C">
            <w:pPr>
              <w:ind w:leftChars="100" w:left="21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URBMI</w:t>
            </w:r>
          </w:p>
        </w:tc>
        <w:tc>
          <w:tcPr>
            <w:tcW w:w="2789" w:type="dxa"/>
            <w:vAlign w:val="center"/>
          </w:tcPr>
          <w:p w14:paraId="104C27EF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87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881 (19.8)</w:t>
            </w:r>
          </w:p>
        </w:tc>
        <w:tc>
          <w:tcPr>
            <w:tcW w:w="2789" w:type="dxa"/>
            <w:vAlign w:val="center"/>
          </w:tcPr>
          <w:p w14:paraId="54A4B5E5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43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881 (19.8)</w:t>
            </w:r>
          </w:p>
        </w:tc>
        <w:tc>
          <w:tcPr>
            <w:tcW w:w="2790" w:type="dxa"/>
            <w:vAlign w:val="center"/>
          </w:tcPr>
          <w:p w14:paraId="4DE2FA44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44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000 (19.9)</w:t>
            </w:r>
          </w:p>
        </w:tc>
        <w:tc>
          <w:tcPr>
            <w:tcW w:w="1417" w:type="dxa"/>
            <w:vAlign w:val="center"/>
          </w:tcPr>
          <w:p w14:paraId="17A7E802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0.3</w:t>
            </w:r>
          </w:p>
        </w:tc>
      </w:tr>
      <w:tr w:rsidR="00E76A03" w:rsidRPr="00890AA5" w14:paraId="1BDC7133" w14:textId="77777777" w:rsidTr="00056A26">
        <w:trPr>
          <w:jc w:val="center"/>
        </w:trPr>
        <w:tc>
          <w:tcPr>
            <w:tcW w:w="3823" w:type="dxa"/>
            <w:vAlign w:val="center"/>
          </w:tcPr>
          <w:p w14:paraId="013D9E49" w14:textId="77777777" w:rsidR="00E76A03" w:rsidRPr="00890AA5" w:rsidRDefault="00E76A03" w:rsidP="00D0502C">
            <w:pPr>
              <w:ind w:leftChars="100" w:left="21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NRCMS</w:t>
            </w:r>
          </w:p>
        </w:tc>
        <w:tc>
          <w:tcPr>
            <w:tcW w:w="2789" w:type="dxa"/>
            <w:vAlign w:val="center"/>
          </w:tcPr>
          <w:p w14:paraId="33EE1157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160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310 (36.2)</w:t>
            </w:r>
          </w:p>
        </w:tc>
        <w:tc>
          <w:tcPr>
            <w:tcW w:w="2789" w:type="dxa"/>
            <w:vAlign w:val="center"/>
          </w:tcPr>
          <w:p w14:paraId="4F1C00A3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80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305 (36.3)</w:t>
            </w:r>
          </w:p>
        </w:tc>
        <w:tc>
          <w:tcPr>
            <w:tcW w:w="2790" w:type="dxa"/>
            <w:vAlign w:val="center"/>
          </w:tcPr>
          <w:p w14:paraId="00513DE1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80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005 (36.1)</w:t>
            </w:r>
          </w:p>
        </w:tc>
        <w:tc>
          <w:tcPr>
            <w:tcW w:w="1417" w:type="dxa"/>
            <w:vAlign w:val="center"/>
          </w:tcPr>
          <w:p w14:paraId="47BF95A3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0.4</w:t>
            </w:r>
          </w:p>
        </w:tc>
      </w:tr>
      <w:tr w:rsidR="00E76A03" w:rsidRPr="00890AA5" w14:paraId="280CA2B3" w14:textId="77777777" w:rsidTr="00056A26">
        <w:trPr>
          <w:jc w:val="center"/>
        </w:trPr>
        <w:tc>
          <w:tcPr>
            <w:tcW w:w="3823" w:type="dxa"/>
            <w:vAlign w:val="center"/>
          </w:tcPr>
          <w:p w14:paraId="72EF715D" w14:textId="77777777" w:rsidR="00E76A03" w:rsidRPr="00890AA5" w:rsidRDefault="00E76A03" w:rsidP="00D0502C">
            <w:pPr>
              <w:ind w:leftChars="100" w:left="21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Self-pay</w:t>
            </w:r>
          </w:p>
        </w:tc>
        <w:tc>
          <w:tcPr>
            <w:tcW w:w="2789" w:type="dxa"/>
            <w:vAlign w:val="center"/>
          </w:tcPr>
          <w:p w14:paraId="66DCF3B2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26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788 (6.0)</w:t>
            </w:r>
          </w:p>
        </w:tc>
        <w:tc>
          <w:tcPr>
            <w:tcW w:w="2789" w:type="dxa"/>
            <w:vAlign w:val="center"/>
          </w:tcPr>
          <w:p w14:paraId="457DD7B1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13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488 (6.1)</w:t>
            </w:r>
          </w:p>
        </w:tc>
        <w:tc>
          <w:tcPr>
            <w:tcW w:w="2790" w:type="dxa"/>
            <w:vAlign w:val="center"/>
          </w:tcPr>
          <w:p w14:paraId="07C88DF3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13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300 (6.0)</w:t>
            </w:r>
          </w:p>
        </w:tc>
        <w:tc>
          <w:tcPr>
            <w:tcW w:w="1417" w:type="dxa"/>
            <w:vAlign w:val="center"/>
          </w:tcPr>
          <w:p w14:paraId="33FA654A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0.4</w:t>
            </w:r>
          </w:p>
        </w:tc>
      </w:tr>
      <w:tr w:rsidR="00E76A03" w:rsidRPr="00890AA5" w14:paraId="77E64F35" w14:textId="77777777" w:rsidTr="00056A26">
        <w:trPr>
          <w:jc w:val="center"/>
        </w:trPr>
        <w:tc>
          <w:tcPr>
            <w:tcW w:w="3823" w:type="dxa"/>
            <w:vAlign w:val="center"/>
          </w:tcPr>
          <w:p w14:paraId="07CA6634" w14:textId="77777777" w:rsidR="00E76A03" w:rsidRPr="00890AA5" w:rsidRDefault="00E76A03" w:rsidP="00D0502C">
            <w:pPr>
              <w:ind w:leftChars="100" w:left="21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Other</w:t>
            </w:r>
          </w:p>
        </w:tc>
        <w:tc>
          <w:tcPr>
            <w:tcW w:w="2789" w:type="dxa"/>
            <w:vAlign w:val="center"/>
          </w:tcPr>
          <w:p w14:paraId="7ABF7CB4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17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191 (3.9)</w:t>
            </w:r>
          </w:p>
        </w:tc>
        <w:tc>
          <w:tcPr>
            <w:tcW w:w="2789" w:type="dxa"/>
            <w:vAlign w:val="center"/>
          </w:tcPr>
          <w:p w14:paraId="1F1FFEDA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8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651 (3.9)</w:t>
            </w:r>
          </w:p>
        </w:tc>
        <w:tc>
          <w:tcPr>
            <w:tcW w:w="2790" w:type="dxa"/>
            <w:vAlign w:val="center"/>
          </w:tcPr>
          <w:p w14:paraId="2980B59B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8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540 (3.9)</w:t>
            </w:r>
          </w:p>
        </w:tc>
        <w:tc>
          <w:tcPr>
            <w:tcW w:w="1417" w:type="dxa"/>
            <w:vAlign w:val="center"/>
          </w:tcPr>
          <w:p w14:paraId="49C3CEEE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0.0</w:t>
            </w:r>
          </w:p>
        </w:tc>
      </w:tr>
      <w:tr w:rsidR="00E76A03" w:rsidRPr="00890AA5" w14:paraId="35F401A5" w14:textId="77777777" w:rsidTr="00056A26">
        <w:trPr>
          <w:jc w:val="center"/>
        </w:trPr>
        <w:tc>
          <w:tcPr>
            <w:tcW w:w="3823" w:type="dxa"/>
            <w:vAlign w:val="center"/>
          </w:tcPr>
          <w:p w14:paraId="5979A0C9" w14:textId="1C87EC9B" w:rsidR="00E76A03" w:rsidRPr="00890AA5" w:rsidRDefault="00E76A03" w:rsidP="00D0502C">
            <w:pPr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SBP, mean</w:t>
            </w:r>
            <w:r w:rsidR="00E052A2">
              <w:rPr>
                <w:rFonts w:ascii="Times New Roman" w:hAnsi="Times New Roman"/>
                <w:bCs/>
                <w:sz w:val="21"/>
                <w:szCs w:val="21"/>
              </w:rPr>
              <w:t xml:space="preserve"> (</w:t>
            </w: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SD</w:t>
            </w:r>
            <w:r w:rsidR="00E052A2">
              <w:rPr>
                <w:rFonts w:ascii="Times New Roman" w:hAnsi="Times New Roman"/>
                <w:bCs/>
                <w:sz w:val="21"/>
                <w:szCs w:val="21"/>
              </w:rPr>
              <w:t>)</w:t>
            </w:r>
          </w:p>
        </w:tc>
        <w:tc>
          <w:tcPr>
            <w:tcW w:w="2789" w:type="dxa"/>
            <w:vAlign w:val="center"/>
          </w:tcPr>
          <w:p w14:paraId="2A1A14AA" w14:textId="39CE0436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151.3</w:t>
            </w:r>
            <w:r w:rsidR="00E052A2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 xml:space="preserve"> (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22.7</w:t>
            </w:r>
            <w:r w:rsidR="00E052A2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2789" w:type="dxa"/>
            <w:vAlign w:val="center"/>
          </w:tcPr>
          <w:p w14:paraId="459788D6" w14:textId="7D740995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151.5</w:t>
            </w:r>
            <w:r w:rsidR="00E052A2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 xml:space="preserve"> (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22.8</w:t>
            </w:r>
            <w:r w:rsidR="00E052A2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2790" w:type="dxa"/>
            <w:vAlign w:val="center"/>
          </w:tcPr>
          <w:p w14:paraId="616953BB" w14:textId="0A5B1F74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151.1</w:t>
            </w:r>
            <w:r w:rsidR="00E052A2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 xml:space="preserve"> (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22.7</w:t>
            </w:r>
            <w:r w:rsidR="00E052A2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1417" w:type="dxa"/>
            <w:vAlign w:val="center"/>
          </w:tcPr>
          <w:p w14:paraId="20BE0C8B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1.8</w:t>
            </w:r>
          </w:p>
        </w:tc>
      </w:tr>
      <w:tr w:rsidR="00E76A03" w:rsidRPr="00890AA5" w14:paraId="5DA128EE" w14:textId="77777777" w:rsidTr="00056A26">
        <w:trPr>
          <w:jc w:val="center"/>
        </w:trPr>
        <w:tc>
          <w:tcPr>
            <w:tcW w:w="3823" w:type="dxa"/>
            <w:vAlign w:val="center"/>
          </w:tcPr>
          <w:p w14:paraId="6CEFE5EA" w14:textId="0D4F878A" w:rsidR="00E76A03" w:rsidRPr="00890AA5" w:rsidRDefault="00E76A03" w:rsidP="00D0502C">
            <w:pPr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DBP, mean</w:t>
            </w:r>
            <w:r w:rsidR="00E052A2">
              <w:rPr>
                <w:rFonts w:ascii="Times New Roman" w:eastAsiaTheme="minorEastAsia" w:hAnsi="Times New Roman" w:hint="eastAsia"/>
                <w:bCs/>
                <w:sz w:val="21"/>
                <w:szCs w:val="21"/>
              </w:rPr>
              <w:t xml:space="preserve"> </w:t>
            </w:r>
            <w:r w:rsidR="00E052A2">
              <w:rPr>
                <w:rFonts w:ascii="Times New Roman" w:eastAsiaTheme="minorEastAsia" w:hAnsi="Times New Roman"/>
                <w:bCs/>
                <w:sz w:val="21"/>
                <w:szCs w:val="21"/>
              </w:rPr>
              <w:t>(</w:t>
            </w: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SD</w:t>
            </w:r>
            <w:r w:rsidR="00E052A2">
              <w:rPr>
                <w:rFonts w:ascii="Times New Roman" w:hAnsi="Times New Roman"/>
                <w:bCs/>
                <w:sz w:val="21"/>
                <w:szCs w:val="21"/>
              </w:rPr>
              <w:t>)</w:t>
            </w:r>
          </w:p>
        </w:tc>
        <w:tc>
          <w:tcPr>
            <w:tcW w:w="2789" w:type="dxa"/>
            <w:vAlign w:val="center"/>
          </w:tcPr>
          <w:p w14:paraId="4A542D14" w14:textId="35A9EF46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87.3</w:t>
            </w:r>
            <w:r w:rsidR="00E052A2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 xml:space="preserve"> (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13.7</w:t>
            </w:r>
            <w:r w:rsidR="00E052A2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2789" w:type="dxa"/>
            <w:vAlign w:val="center"/>
          </w:tcPr>
          <w:p w14:paraId="1A5247D6" w14:textId="7E9BB810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86.8</w:t>
            </w:r>
            <w:r w:rsidR="00E052A2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 xml:space="preserve"> (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13.5</w:t>
            </w:r>
            <w:r w:rsidR="00E052A2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2790" w:type="dxa"/>
            <w:vAlign w:val="center"/>
          </w:tcPr>
          <w:p w14:paraId="619AA1F9" w14:textId="3A3111BB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87.8</w:t>
            </w:r>
            <w:r w:rsidR="00E052A2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 xml:space="preserve"> (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13.9</w:t>
            </w:r>
            <w:r w:rsidR="00E052A2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1417" w:type="dxa"/>
            <w:vAlign w:val="center"/>
          </w:tcPr>
          <w:p w14:paraId="0444C75F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7.3</w:t>
            </w:r>
          </w:p>
        </w:tc>
      </w:tr>
      <w:tr w:rsidR="00E76A03" w:rsidRPr="00890AA5" w14:paraId="3367835E" w14:textId="77777777" w:rsidTr="00056A26">
        <w:trPr>
          <w:jc w:val="center"/>
        </w:trPr>
        <w:tc>
          <w:tcPr>
            <w:tcW w:w="3823" w:type="dxa"/>
            <w:vAlign w:val="center"/>
          </w:tcPr>
          <w:p w14:paraId="0AAC0CC1" w14:textId="77777777" w:rsidR="00E76A03" w:rsidRPr="00890AA5" w:rsidRDefault="00E76A03" w:rsidP="00D0502C">
            <w:pPr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Risk factors</w:t>
            </w:r>
          </w:p>
        </w:tc>
        <w:tc>
          <w:tcPr>
            <w:tcW w:w="2789" w:type="dxa"/>
            <w:vAlign w:val="center"/>
          </w:tcPr>
          <w:p w14:paraId="0571F6DF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2789" w:type="dxa"/>
            <w:vAlign w:val="center"/>
          </w:tcPr>
          <w:p w14:paraId="001889AE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2790" w:type="dxa"/>
            <w:vAlign w:val="center"/>
          </w:tcPr>
          <w:p w14:paraId="48668252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FA260C7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</w:tr>
      <w:tr w:rsidR="00E76A03" w:rsidRPr="00890AA5" w14:paraId="663FEF88" w14:textId="77777777" w:rsidTr="00056A26">
        <w:trPr>
          <w:jc w:val="center"/>
        </w:trPr>
        <w:tc>
          <w:tcPr>
            <w:tcW w:w="3823" w:type="dxa"/>
            <w:vAlign w:val="center"/>
          </w:tcPr>
          <w:p w14:paraId="25277528" w14:textId="77777777" w:rsidR="00E76A03" w:rsidRPr="00890AA5" w:rsidRDefault="00E76A03" w:rsidP="00D0502C">
            <w:pPr>
              <w:ind w:leftChars="100" w:left="21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Hypertension, n (%)</w:t>
            </w:r>
          </w:p>
        </w:tc>
        <w:tc>
          <w:tcPr>
            <w:tcW w:w="2789" w:type="dxa"/>
            <w:vAlign w:val="center"/>
          </w:tcPr>
          <w:p w14:paraId="75C6485C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404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104 (91.2)</w:t>
            </w:r>
          </w:p>
        </w:tc>
        <w:tc>
          <w:tcPr>
            <w:tcW w:w="2789" w:type="dxa"/>
            <w:vAlign w:val="center"/>
          </w:tcPr>
          <w:p w14:paraId="52D2E08A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201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906 (91.2)</w:t>
            </w:r>
          </w:p>
        </w:tc>
        <w:tc>
          <w:tcPr>
            <w:tcW w:w="2790" w:type="dxa"/>
            <w:vAlign w:val="center"/>
          </w:tcPr>
          <w:p w14:paraId="7EFCF65B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202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198 (91.3)</w:t>
            </w:r>
          </w:p>
        </w:tc>
        <w:tc>
          <w:tcPr>
            <w:tcW w:w="1417" w:type="dxa"/>
            <w:vAlign w:val="center"/>
          </w:tcPr>
          <w:p w14:paraId="4983F44C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0.4</w:t>
            </w:r>
          </w:p>
        </w:tc>
      </w:tr>
      <w:tr w:rsidR="00E76A03" w:rsidRPr="00890AA5" w14:paraId="37399984" w14:textId="77777777" w:rsidTr="00056A26">
        <w:trPr>
          <w:jc w:val="center"/>
        </w:trPr>
        <w:tc>
          <w:tcPr>
            <w:tcW w:w="3823" w:type="dxa"/>
            <w:vAlign w:val="center"/>
          </w:tcPr>
          <w:p w14:paraId="3DD53223" w14:textId="77777777" w:rsidR="00E76A03" w:rsidRPr="00890AA5" w:rsidRDefault="00E76A03" w:rsidP="00D0502C">
            <w:pPr>
              <w:ind w:leftChars="100" w:left="21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Dyslipidemia, n (%)</w:t>
            </w:r>
          </w:p>
        </w:tc>
        <w:tc>
          <w:tcPr>
            <w:tcW w:w="2789" w:type="dxa"/>
            <w:vAlign w:val="center"/>
          </w:tcPr>
          <w:p w14:paraId="36F13A9D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82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500 (18.6)</w:t>
            </w:r>
          </w:p>
        </w:tc>
        <w:tc>
          <w:tcPr>
            <w:tcW w:w="2789" w:type="dxa"/>
            <w:vAlign w:val="center"/>
          </w:tcPr>
          <w:p w14:paraId="5F6260F7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41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758 (18.9)</w:t>
            </w:r>
          </w:p>
        </w:tc>
        <w:tc>
          <w:tcPr>
            <w:tcW w:w="2790" w:type="dxa"/>
            <w:vAlign w:val="center"/>
          </w:tcPr>
          <w:p w14:paraId="5C2ECBF4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40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742 (18.4)</w:t>
            </w:r>
          </w:p>
        </w:tc>
        <w:tc>
          <w:tcPr>
            <w:tcW w:w="1417" w:type="dxa"/>
            <w:vAlign w:val="center"/>
          </w:tcPr>
          <w:p w14:paraId="0A5342E2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1.3</w:t>
            </w:r>
          </w:p>
        </w:tc>
      </w:tr>
      <w:tr w:rsidR="00E76A03" w:rsidRPr="00890AA5" w14:paraId="32D1866E" w14:textId="77777777" w:rsidTr="00056A26">
        <w:trPr>
          <w:jc w:val="center"/>
        </w:trPr>
        <w:tc>
          <w:tcPr>
            <w:tcW w:w="3823" w:type="dxa"/>
            <w:vAlign w:val="center"/>
          </w:tcPr>
          <w:p w14:paraId="37C32662" w14:textId="77777777" w:rsidR="00E76A03" w:rsidRPr="00890AA5" w:rsidRDefault="00E76A03" w:rsidP="00D0502C">
            <w:pPr>
              <w:ind w:leftChars="100" w:left="21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Current smoking, n (%)</w:t>
            </w:r>
          </w:p>
        </w:tc>
        <w:tc>
          <w:tcPr>
            <w:tcW w:w="2789" w:type="dxa"/>
            <w:vAlign w:val="center"/>
          </w:tcPr>
          <w:p w14:paraId="54A457BD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2789" w:type="dxa"/>
            <w:vAlign w:val="center"/>
          </w:tcPr>
          <w:p w14:paraId="3FC6DB35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2790" w:type="dxa"/>
            <w:vAlign w:val="center"/>
          </w:tcPr>
          <w:p w14:paraId="4AD44929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D07799E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</w:tr>
      <w:tr w:rsidR="00E76A03" w:rsidRPr="00890AA5" w14:paraId="61F0DD98" w14:textId="77777777" w:rsidTr="00056A26">
        <w:trPr>
          <w:jc w:val="center"/>
        </w:trPr>
        <w:tc>
          <w:tcPr>
            <w:tcW w:w="3823" w:type="dxa"/>
            <w:vAlign w:val="center"/>
          </w:tcPr>
          <w:p w14:paraId="2B1EF03F" w14:textId="77777777" w:rsidR="00E76A03" w:rsidRPr="00890AA5" w:rsidRDefault="00E76A03" w:rsidP="00D0502C">
            <w:pPr>
              <w:ind w:leftChars="200" w:left="42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Men</w:t>
            </w:r>
          </w:p>
        </w:tc>
        <w:tc>
          <w:tcPr>
            <w:tcW w:w="2789" w:type="dxa"/>
            <w:vAlign w:val="center"/>
          </w:tcPr>
          <w:p w14:paraId="5CF362E6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90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686 (34.8)</w:t>
            </w:r>
          </w:p>
        </w:tc>
        <w:tc>
          <w:tcPr>
            <w:tcW w:w="2789" w:type="dxa"/>
            <w:vAlign w:val="center"/>
          </w:tcPr>
          <w:p w14:paraId="0025EC5F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45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852 (35.0)</w:t>
            </w:r>
          </w:p>
        </w:tc>
        <w:tc>
          <w:tcPr>
            <w:tcW w:w="2790" w:type="dxa"/>
            <w:vAlign w:val="center"/>
          </w:tcPr>
          <w:p w14:paraId="49E9B1AF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44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834 (34.5)</w:t>
            </w:r>
          </w:p>
        </w:tc>
        <w:tc>
          <w:tcPr>
            <w:tcW w:w="1417" w:type="dxa"/>
            <w:vAlign w:val="center"/>
          </w:tcPr>
          <w:p w14:paraId="255250C2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1.1</w:t>
            </w:r>
          </w:p>
        </w:tc>
      </w:tr>
      <w:tr w:rsidR="00E76A03" w:rsidRPr="00890AA5" w14:paraId="0F88CCC7" w14:textId="77777777" w:rsidTr="00056A26">
        <w:trPr>
          <w:jc w:val="center"/>
        </w:trPr>
        <w:tc>
          <w:tcPr>
            <w:tcW w:w="3823" w:type="dxa"/>
            <w:vAlign w:val="center"/>
          </w:tcPr>
          <w:p w14:paraId="7071F61E" w14:textId="77777777" w:rsidR="00E76A03" w:rsidRPr="00890AA5" w:rsidRDefault="00E76A03" w:rsidP="00D0502C">
            <w:pPr>
              <w:ind w:leftChars="200" w:left="42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Women</w:t>
            </w:r>
          </w:p>
        </w:tc>
        <w:tc>
          <w:tcPr>
            <w:tcW w:w="2789" w:type="dxa"/>
            <w:vAlign w:val="center"/>
          </w:tcPr>
          <w:p w14:paraId="5EFBDE4C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4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543 (2.5)</w:t>
            </w:r>
          </w:p>
        </w:tc>
        <w:tc>
          <w:tcPr>
            <w:tcW w:w="2789" w:type="dxa"/>
            <w:vAlign w:val="center"/>
          </w:tcPr>
          <w:p w14:paraId="7F8BFE1F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210 (2.4)</w:t>
            </w:r>
          </w:p>
        </w:tc>
        <w:tc>
          <w:tcPr>
            <w:tcW w:w="2790" w:type="dxa"/>
            <w:vAlign w:val="center"/>
          </w:tcPr>
          <w:p w14:paraId="38A0D669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333 (2.5)</w:t>
            </w:r>
          </w:p>
        </w:tc>
        <w:tc>
          <w:tcPr>
            <w:tcW w:w="1417" w:type="dxa"/>
            <w:vAlign w:val="center"/>
          </w:tcPr>
          <w:p w14:paraId="0D4E4A65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0.6</w:t>
            </w:r>
          </w:p>
        </w:tc>
      </w:tr>
      <w:tr w:rsidR="00E76A03" w:rsidRPr="00890AA5" w14:paraId="6F715EEB" w14:textId="77777777" w:rsidTr="00056A26">
        <w:trPr>
          <w:jc w:val="center"/>
        </w:trPr>
        <w:tc>
          <w:tcPr>
            <w:tcW w:w="3823" w:type="dxa"/>
            <w:vAlign w:val="center"/>
          </w:tcPr>
          <w:p w14:paraId="0E2497BB" w14:textId="77777777" w:rsidR="00E76A03" w:rsidRPr="00890AA5" w:rsidRDefault="00E76A03" w:rsidP="00D0502C">
            <w:pPr>
              <w:ind w:leftChars="100" w:left="21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Drinking, n (%)</w:t>
            </w:r>
          </w:p>
        </w:tc>
        <w:tc>
          <w:tcPr>
            <w:tcW w:w="2789" w:type="dxa"/>
            <w:vAlign w:val="center"/>
          </w:tcPr>
          <w:p w14:paraId="2CDDA592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98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031 (22.1)</w:t>
            </w:r>
          </w:p>
        </w:tc>
        <w:tc>
          <w:tcPr>
            <w:tcW w:w="2789" w:type="dxa"/>
            <w:vAlign w:val="center"/>
          </w:tcPr>
          <w:p w14:paraId="4E259433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49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399 (22.3)</w:t>
            </w:r>
          </w:p>
        </w:tc>
        <w:tc>
          <w:tcPr>
            <w:tcW w:w="2790" w:type="dxa"/>
            <w:vAlign w:val="center"/>
          </w:tcPr>
          <w:p w14:paraId="12B35148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48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632 (22.0)</w:t>
            </w:r>
          </w:p>
        </w:tc>
        <w:tc>
          <w:tcPr>
            <w:tcW w:w="1417" w:type="dxa"/>
            <w:vAlign w:val="center"/>
          </w:tcPr>
          <w:p w14:paraId="0441E817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0.7</w:t>
            </w:r>
          </w:p>
        </w:tc>
      </w:tr>
      <w:tr w:rsidR="00E76A03" w:rsidRPr="00890AA5" w14:paraId="4DDF04C5" w14:textId="77777777" w:rsidTr="00056A26">
        <w:trPr>
          <w:jc w:val="center"/>
        </w:trPr>
        <w:tc>
          <w:tcPr>
            <w:tcW w:w="3823" w:type="dxa"/>
            <w:vAlign w:val="center"/>
          </w:tcPr>
          <w:p w14:paraId="6B534FC9" w14:textId="77777777" w:rsidR="00E76A03" w:rsidRPr="00890AA5" w:rsidRDefault="00E76A03" w:rsidP="00D0502C">
            <w:pPr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History of diseases</w:t>
            </w:r>
          </w:p>
        </w:tc>
        <w:tc>
          <w:tcPr>
            <w:tcW w:w="2789" w:type="dxa"/>
            <w:vAlign w:val="center"/>
          </w:tcPr>
          <w:p w14:paraId="7628B9F1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2789" w:type="dxa"/>
            <w:vAlign w:val="center"/>
          </w:tcPr>
          <w:p w14:paraId="1372505C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2790" w:type="dxa"/>
            <w:vAlign w:val="center"/>
          </w:tcPr>
          <w:p w14:paraId="23818C00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BE4A6C7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</w:tr>
      <w:tr w:rsidR="00E76A03" w:rsidRPr="00890AA5" w14:paraId="464DFBB4" w14:textId="77777777" w:rsidTr="00056A26">
        <w:trPr>
          <w:jc w:val="center"/>
        </w:trPr>
        <w:tc>
          <w:tcPr>
            <w:tcW w:w="3823" w:type="dxa"/>
            <w:vAlign w:val="center"/>
          </w:tcPr>
          <w:p w14:paraId="7FC6E9A8" w14:textId="77777777" w:rsidR="00E76A03" w:rsidRPr="00890AA5" w:rsidRDefault="00E76A03" w:rsidP="00D0502C">
            <w:pPr>
              <w:ind w:leftChars="100" w:left="21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Prior stroke/TIA, n (%)</w:t>
            </w:r>
          </w:p>
        </w:tc>
        <w:tc>
          <w:tcPr>
            <w:tcW w:w="2789" w:type="dxa"/>
            <w:vAlign w:val="center"/>
          </w:tcPr>
          <w:p w14:paraId="0CFEC80C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150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414 (34.0)</w:t>
            </w:r>
          </w:p>
        </w:tc>
        <w:tc>
          <w:tcPr>
            <w:tcW w:w="2789" w:type="dxa"/>
            <w:vAlign w:val="center"/>
          </w:tcPr>
          <w:p w14:paraId="254D2B22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75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347 (34.0)</w:t>
            </w:r>
          </w:p>
        </w:tc>
        <w:tc>
          <w:tcPr>
            <w:tcW w:w="2790" w:type="dxa"/>
            <w:vAlign w:val="center"/>
          </w:tcPr>
          <w:p w14:paraId="1C7C88BA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75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067 (33.9)</w:t>
            </w:r>
          </w:p>
        </w:tc>
        <w:tc>
          <w:tcPr>
            <w:tcW w:w="1417" w:type="dxa"/>
            <w:vAlign w:val="center"/>
          </w:tcPr>
          <w:p w14:paraId="70960515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0.2</w:t>
            </w:r>
          </w:p>
        </w:tc>
      </w:tr>
      <w:tr w:rsidR="00E76A03" w:rsidRPr="00890AA5" w14:paraId="1AEAFD17" w14:textId="77777777" w:rsidTr="00056A26">
        <w:trPr>
          <w:jc w:val="center"/>
        </w:trPr>
        <w:tc>
          <w:tcPr>
            <w:tcW w:w="3823" w:type="dxa"/>
            <w:vAlign w:val="center"/>
          </w:tcPr>
          <w:p w14:paraId="38BDF2A5" w14:textId="77777777" w:rsidR="00E76A03" w:rsidRPr="00890AA5" w:rsidRDefault="00E76A03" w:rsidP="00D0502C">
            <w:pPr>
              <w:ind w:leftChars="100" w:left="21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Prior MI, n (%)</w:t>
            </w:r>
          </w:p>
        </w:tc>
        <w:tc>
          <w:tcPr>
            <w:tcW w:w="2789" w:type="dxa"/>
            <w:vAlign w:val="center"/>
          </w:tcPr>
          <w:p w14:paraId="6A127E01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9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559 (2.2)</w:t>
            </w:r>
          </w:p>
        </w:tc>
        <w:tc>
          <w:tcPr>
            <w:tcW w:w="2789" w:type="dxa"/>
            <w:vAlign w:val="center"/>
          </w:tcPr>
          <w:p w14:paraId="6278D2F0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4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883 (2.2)</w:t>
            </w:r>
          </w:p>
        </w:tc>
        <w:tc>
          <w:tcPr>
            <w:tcW w:w="2790" w:type="dxa"/>
            <w:vAlign w:val="center"/>
          </w:tcPr>
          <w:p w14:paraId="50413494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4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676 (2.1)</w:t>
            </w:r>
          </w:p>
        </w:tc>
        <w:tc>
          <w:tcPr>
            <w:tcW w:w="1417" w:type="dxa"/>
            <w:vAlign w:val="center"/>
          </w:tcPr>
          <w:p w14:paraId="708AE11D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0.7</w:t>
            </w:r>
          </w:p>
        </w:tc>
      </w:tr>
      <w:tr w:rsidR="00E76A03" w:rsidRPr="00890AA5" w14:paraId="18C44AB4" w14:textId="77777777" w:rsidTr="00056A26">
        <w:trPr>
          <w:jc w:val="center"/>
        </w:trPr>
        <w:tc>
          <w:tcPr>
            <w:tcW w:w="3823" w:type="dxa"/>
            <w:vAlign w:val="center"/>
          </w:tcPr>
          <w:p w14:paraId="43FC1008" w14:textId="77777777" w:rsidR="00E76A03" w:rsidRPr="00890AA5" w:rsidRDefault="00E76A03" w:rsidP="00D0502C">
            <w:pPr>
              <w:ind w:leftChars="100" w:left="21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Atrial fibrillation, n (%)</w:t>
            </w:r>
          </w:p>
        </w:tc>
        <w:tc>
          <w:tcPr>
            <w:tcW w:w="2789" w:type="dxa"/>
            <w:vAlign w:val="center"/>
          </w:tcPr>
          <w:p w14:paraId="37FFD0FB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22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138 (5.0)</w:t>
            </w:r>
          </w:p>
        </w:tc>
        <w:tc>
          <w:tcPr>
            <w:tcW w:w="2789" w:type="dxa"/>
            <w:vAlign w:val="center"/>
          </w:tcPr>
          <w:p w14:paraId="6C01115C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11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282 (5.1)</w:t>
            </w:r>
          </w:p>
        </w:tc>
        <w:tc>
          <w:tcPr>
            <w:tcW w:w="2790" w:type="dxa"/>
            <w:vAlign w:val="center"/>
          </w:tcPr>
          <w:p w14:paraId="0003F102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10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856 (4.9)</w:t>
            </w:r>
          </w:p>
        </w:tc>
        <w:tc>
          <w:tcPr>
            <w:tcW w:w="1417" w:type="dxa"/>
            <w:vAlign w:val="center"/>
          </w:tcPr>
          <w:p w14:paraId="3241937F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0.9</w:t>
            </w:r>
          </w:p>
        </w:tc>
      </w:tr>
      <w:tr w:rsidR="00E76A03" w:rsidRPr="00890AA5" w14:paraId="3261EC8E" w14:textId="77777777" w:rsidTr="00056A26">
        <w:trPr>
          <w:jc w:val="center"/>
        </w:trPr>
        <w:tc>
          <w:tcPr>
            <w:tcW w:w="3823" w:type="dxa"/>
            <w:vAlign w:val="center"/>
          </w:tcPr>
          <w:p w14:paraId="3D729B58" w14:textId="77777777" w:rsidR="00E76A03" w:rsidRPr="00890AA5" w:rsidRDefault="00E76A03" w:rsidP="00D0502C">
            <w:pPr>
              <w:ind w:leftChars="100" w:left="21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Heart failure, n (%)</w:t>
            </w:r>
          </w:p>
        </w:tc>
        <w:tc>
          <w:tcPr>
            <w:tcW w:w="2789" w:type="dxa"/>
            <w:vAlign w:val="center"/>
          </w:tcPr>
          <w:p w14:paraId="70BE46C9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5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290 (1.2)</w:t>
            </w:r>
          </w:p>
        </w:tc>
        <w:tc>
          <w:tcPr>
            <w:tcW w:w="2789" w:type="dxa"/>
            <w:vAlign w:val="center"/>
          </w:tcPr>
          <w:p w14:paraId="4EAE7E03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710 (1.2)</w:t>
            </w:r>
          </w:p>
        </w:tc>
        <w:tc>
          <w:tcPr>
            <w:tcW w:w="2790" w:type="dxa"/>
            <w:vAlign w:val="center"/>
          </w:tcPr>
          <w:p w14:paraId="17250FA3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580 (1.2)</w:t>
            </w:r>
          </w:p>
        </w:tc>
        <w:tc>
          <w:tcPr>
            <w:tcW w:w="1417" w:type="dxa"/>
            <w:vAlign w:val="center"/>
          </w:tcPr>
          <w:p w14:paraId="03D58BD4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0.0</w:t>
            </w:r>
          </w:p>
        </w:tc>
      </w:tr>
      <w:tr w:rsidR="00E76A03" w:rsidRPr="00890AA5" w14:paraId="6CADB717" w14:textId="77777777" w:rsidTr="00056A26">
        <w:trPr>
          <w:trHeight w:val="257"/>
          <w:jc w:val="center"/>
        </w:trPr>
        <w:tc>
          <w:tcPr>
            <w:tcW w:w="3823" w:type="dxa"/>
            <w:vAlign w:val="center"/>
          </w:tcPr>
          <w:p w14:paraId="71BCC153" w14:textId="77777777" w:rsidR="00E76A03" w:rsidRPr="00890AA5" w:rsidRDefault="00E76A03" w:rsidP="00D0502C">
            <w:pPr>
              <w:ind w:leftChars="100" w:left="21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Carotid stenosis, n (%)</w:t>
            </w:r>
          </w:p>
        </w:tc>
        <w:tc>
          <w:tcPr>
            <w:tcW w:w="2789" w:type="dxa"/>
            <w:vAlign w:val="center"/>
          </w:tcPr>
          <w:p w14:paraId="715180C4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6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782 (1.5)</w:t>
            </w:r>
          </w:p>
        </w:tc>
        <w:tc>
          <w:tcPr>
            <w:tcW w:w="2789" w:type="dxa"/>
            <w:vAlign w:val="center"/>
          </w:tcPr>
          <w:p w14:paraId="5EC5C388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3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401 (1.5)</w:t>
            </w:r>
          </w:p>
        </w:tc>
        <w:tc>
          <w:tcPr>
            <w:tcW w:w="2790" w:type="dxa"/>
            <w:vAlign w:val="center"/>
          </w:tcPr>
          <w:p w14:paraId="63EB1AA3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3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381 (1.5)</w:t>
            </w:r>
          </w:p>
        </w:tc>
        <w:tc>
          <w:tcPr>
            <w:tcW w:w="1417" w:type="dxa"/>
            <w:vAlign w:val="center"/>
          </w:tcPr>
          <w:p w14:paraId="4D69BE13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0.0</w:t>
            </w:r>
          </w:p>
        </w:tc>
      </w:tr>
      <w:tr w:rsidR="00E76A03" w:rsidRPr="00890AA5" w14:paraId="1A5EC356" w14:textId="77777777" w:rsidTr="00056A26">
        <w:trPr>
          <w:jc w:val="center"/>
        </w:trPr>
        <w:tc>
          <w:tcPr>
            <w:tcW w:w="3823" w:type="dxa"/>
            <w:vAlign w:val="center"/>
          </w:tcPr>
          <w:p w14:paraId="5F55E58A" w14:textId="77777777" w:rsidR="00E76A03" w:rsidRPr="00890AA5" w:rsidRDefault="00E76A03" w:rsidP="00D0502C">
            <w:pPr>
              <w:ind w:leftChars="100" w:left="21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PAD, n (%)</w:t>
            </w:r>
          </w:p>
        </w:tc>
        <w:tc>
          <w:tcPr>
            <w:tcW w:w="2789" w:type="dxa"/>
            <w:vAlign w:val="center"/>
          </w:tcPr>
          <w:p w14:paraId="7D53C675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9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529 (2.2)</w:t>
            </w:r>
          </w:p>
        </w:tc>
        <w:tc>
          <w:tcPr>
            <w:tcW w:w="2789" w:type="dxa"/>
            <w:vAlign w:val="center"/>
          </w:tcPr>
          <w:p w14:paraId="11F162DA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4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896 (2.2)</w:t>
            </w:r>
          </w:p>
        </w:tc>
        <w:tc>
          <w:tcPr>
            <w:tcW w:w="2790" w:type="dxa"/>
            <w:vAlign w:val="center"/>
          </w:tcPr>
          <w:p w14:paraId="746A11D8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4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633 (2.1)</w:t>
            </w:r>
          </w:p>
        </w:tc>
        <w:tc>
          <w:tcPr>
            <w:tcW w:w="1417" w:type="dxa"/>
            <w:vAlign w:val="center"/>
          </w:tcPr>
          <w:p w14:paraId="243B84B4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0.7</w:t>
            </w:r>
          </w:p>
        </w:tc>
      </w:tr>
      <w:tr w:rsidR="00E76A03" w:rsidRPr="00890AA5" w14:paraId="46646520" w14:textId="77777777" w:rsidTr="00056A26">
        <w:trPr>
          <w:jc w:val="center"/>
        </w:trPr>
        <w:tc>
          <w:tcPr>
            <w:tcW w:w="3823" w:type="dxa"/>
            <w:vAlign w:val="center"/>
          </w:tcPr>
          <w:p w14:paraId="40787AD5" w14:textId="77777777" w:rsidR="00E76A03" w:rsidRPr="00BA2E38" w:rsidRDefault="00E76A03" w:rsidP="00D0502C">
            <w:pPr>
              <w:ind w:leftChars="100" w:left="21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BA2E38">
              <w:rPr>
                <w:rFonts w:ascii="Times New Roman" w:hAnsi="Times New Roman"/>
                <w:bCs/>
                <w:sz w:val="21"/>
                <w:szCs w:val="21"/>
              </w:rPr>
              <w:t>Liver/renal dysfunction, n (%)</w:t>
            </w:r>
          </w:p>
        </w:tc>
        <w:tc>
          <w:tcPr>
            <w:tcW w:w="2789" w:type="dxa"/>
            <w:vAlign w:val="center"/>
          </w:tcPr>
          <w:p w14:paraId="690D06E2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5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574 (1.3)</w:t>
            </w:r>
          </w:p>
        </w:tc>
        <w:tc>
          <w:tcPr>
            <w:tcW w:w="2789" w:type="dxa"/>
            <w:vAlign w:val="center"/>
          </w:tcPr>
          <w:p w14:paraId="33CDED36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863 (1.3)</w:t>
            </w:r>
          </w:p>
        </w:tc>
        <w:tc>
          <w:tcPr>
            <w:tcW w:w="2790" w:type="dxa"/>
            <w:vAlign w:val="center"/>
          </w:tcPr>
          <w:p w14:paraId="7E11F3AD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711 (1.2)</w:t>
            </w:r>
          </w:p>
        </w:tc>
        <w:tc>
          <w:tcPr>
            <w:tcW w:w="1417" w:type="dxa"/>
            <w:vAlign w:val="center"/>
          </w:tcPr>
          <w:p w14:paraId="11BE237E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0.9</w:t>
            </w:r>
          </w:p>
        </w:tc>
      </w:tr>
      <w:tr w:rsidR="00E76A03" w:rsidRPr="00890AA5" w14:paraId="45BBADC6" w14:textId="77777777" w:rsidTr="00056A26">
        <w:trPr>
          <w:jc w:val="center"/>
        </w:trPr>
        <w:tc>
          <w:tcPr>
            <w:tcW w:w="3823" w:type="dxa"/>
            <w:vAlign w:val="center"/>
          </w:tcPr>
          <w:p w14:paraId="148859FD" w14:textId="77777777" w:rsidR="00E76A03" w:rsidRPr="00BA2E38" w:rsidRDefault="00E76A03" w:rsidP="00D0502C">
            <w:pPr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BA2E38">
              <w:rPr>
                <w:rFonts w:ascii="Times New Roman" w:hAnsi="Times New Roman"/>
                <w:bCs/>
                <w:sz w:val="21"/>
                <w:szCs w:val="21"/>
              </w:rPr>
              <w:t>NIHSS, n (%)</w:t>
            </w:r>
          </w:p>
        </w:tc>
        <w:tc>
          <w:tcPr>
            <w:tcW w:w="2789" w:type="dxa"/>
            <w:vAlign w:val="center"/>
          </w:tcPr>
          <w:p w14:paraId="4DF0FED3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2789" w:type="dxa"/>
            <w:vAlign w:val="center"/>
          </w:tcPr>
          <w:p w14:paraId="316CBC2B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2790" w:type="dxa"/>
            <w:vAlign w:val="center"/>
          </w:tcPr>
          <w:p w14:paraId="337B9D75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8545132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</w:tr>
      <w:tr w:rsidR="00E76A03" w:rsidRPr="00890AA5" w14:paraId="259E6577" w14:textId="77777777" w:rsidTr="00056A26">
        <w:trPr>
          <w:jc w:val="center"/>
        </w:trPr>
        <w:tc>
          <w:tcPr>
            <w:tcW w:w="3823" w:type="dxa"/>
            <w:vAlign w:val="center"/>
          </w:tcPr>
          <w:p w14:paraId="4C067120" w14:textId="77777777" w:rsidR="00E76A03" w:rsidRPr="00BA2E38" w:rsidRDefault="00E76A03" w:rsidP="00D0502C">
            <w:pPr>
              <w:ind w:leftChars="100" w:left="21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BA2E38">
              <w:rPr>
                <w:rFonts w:ascii="Times New Roman" w:hAnsi="Times New Roman"/>
                <w:bCs/>
                <w:sz w:val="21"/>
                <w:szCs w:val="21"/>
              </w:rPr>
              <w:t>0-4</w:t>
            </w:r>
          </w:p>
        </w:tc>
        <w:tc>
          <w:tcPr>
            <w:tcW w:w="2789" w:type="dxa"/>
            <w:vAlign w:val="center"/>
          </w:tcPr>
          <w:p w14:paraId="2E2EBD8E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282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700 (63.8)</w:t>
            </w:r>
          </w:p>
        </w:tc>
        <w:tc>
          <w:tcPr>
            <w:tcW w:w="2789" w:type="dxa"/>
            <w:vAlign w:val="center"/>
          </w:tcPr>
          <w:p w14:paraId="522ABDC3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140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104 (63.3)</w:t>
            </w:r>
          </w:p>
        </w:tc>
        <w:tc>
          <w:tcPr>
            <w:tcW w:w="2790" w:type="dxa"/>
            <w:vAlign w:val="center"/>
          </w:tcPr>
          <w:p w14:paraId="4CBEBF20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142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596 (64.4)</w:t>
            </w:r>
          </w:p>
        </w:tc>
        <w:tc>
          <w:tcPr>
            <w:tcW w:w="1417" w:type="dxa"/>
            <w:vAlign w:val="center"/>
          </w:tcPr>
          <w:p w14:paraId="4CB70DEF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2.3</w:t>
            </w:r>
          </w:p>
        </w:tc>
      </w:tr>
      <w:tr w:rsidR="00E76A03" w:rsidRPr="00890AA5" w14:paraId="5288E78E" w14:textId="77777777" w:rsidTr="00056A26">
        <w:trPr>
          <w:jc w:val="center"/>
        </w:trPr>
        <w:tc>
          <w:tcPr>
            <w:tcW w:w="3823" w:type="dxa"/>
            <w:vAlign w:val="center"/>
          </w:tcPr>
          <w:p w14:paraId="48A73F53" w14:textId="77777777" w:rsidR="00E76A03" w:rsidRPr="00BA2E38" w:rsidRDefault="00E76A03" w:rsidP="00D0502C">
            <w:pPr>
              <w:ind w:leftChars="100" w:left="21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BA2E38">
              <w:rPr>
                <w:rFonts w:ascii="Times New Roman" w:hAnsi="Times New Roman"/>
                <w:bCs/>
                <w:sz w:val="21"/>
                <w:szCs w:val="21"/>
              </w:rPr>
              <w:t>5-14</w:t>
            </w:r>
          </w:p>
        </w:tc>
        <w:tc>
          <w:tcPr>
            <w:tcW w:w="2789" w:type="dxa"/>
            <w:vAlign w:val="center"/>
          </w:tcPr>
          <w:p w14:paraId="53353CBA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131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149 (29.6)</w:t>
            </w:r>
          </w:p>
        </w:tc>
        <w:tc>
          <w:tcPr>
            <w:tcW w:w="2789" w:type="dxa"/>
            <w:vAlign w:val="center"/>
          </w:tcPr>
          <w:p w14:paraId="3C6782CA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67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111 (30.3)</w:t>
            </w:r>
          </w:p>
        </w:tc>
        <w:tc>
          <w:tcPr>
            <w:tcW w:w="2790" w:type="dxa"/>
            <w:vAlign w:val="center"/>
          </w:tcPr>
          <w:p w14:paraId="6A114357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64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038 (28.9)</w:t>
            </w:r>
          </w:p>
        </w:tc>
        <w:tc>
          <w:tcPr>
            <w:tcW w:w="1417" w:type="dxa"/>
            <w:vAlign w:val="center"/>
          </w:tcPr>
          <w:p w14:paraId="33515725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3.1</w:t>
            </w:r>
          </w:p>
        </w:tc>
      </w:tr>
      <w:tr w:rsidR="00E76A03" w:rsidRPr="00890AA5" w14:paraId="6816DC4E" w14:textId="77777777" w:rsidTr="00056A26">
        <w:trPr>
          <w:jc w:val="center"/>
        </w:trPr>
        <w:tc>
          <w:tcPr>
            <w:tcW w:w="3823" w:type="dxa"/>
            <w:vAlign w:val="center"/>
          </w:tcPr>
          <w:p w14:paraId="69280681" w14:textId="77777777" w:rsidR="00E76A03" w:rsidRPr="00BA2E38" w:rsidRDefault="00E76A03" w:rsidP="00D0502C">
            <w:pPr>
              <w:ind w:leftChars="100" w:left="21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BA2E38">
              <w:rPr>
                <w:rFonts w:ascii="Times New Roman" w:hAnsi="Times New Roman"/>
                <w:bCs/>
                <w:sz w:val="21"/>
                <w:szCs w:val="21"/>
              </w:rPr>
              <w:t>≥15</w:t>
            </w:r>
          </w:p>
        </w:tc>
        <w:tc>
          <w:tcPr>
            <w:tcW w:w="2789" w:type="dxa"/>
            <w:vAlign w:val="center"/>
          </w:tcPr>
          <w:p w14:paraId="3F8E6D7D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29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013 (6.6)</w:t>
            </w:r>
          </w:p>
        </w:tc>
        <w:tc>
          <w:tcPr>
            <w:tcW w:w="2789" w:type="dxa"/>
            <w:vAlign w:val="center"/>
          </w:tcPr>
          <w:p w14:paraId="560B1A18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14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216 (6.4)</w:t>
            </w:r>
          </w:p>
        </w:tc>
        <w:tc>
          <w:tcPr>
            <w:tcW w:w="2790" w:type="dxa"/>
            <w:vAlign w:val="center"/>
          </w:tcPr>
          <w:p w14:paraId="02F4E1B7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14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797 (6.7)</w:t>
            </w:r>
          </w:p>
        </w:tc>
        <w:tc>
          <w:tcPr>
            <w:tcW w:w="1417" w:type="dxa"/>
            <w:vAlign w:val="center"/>
          </w:tcPr>
          <w:p w14:paraId="0783D88A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1.2</w:t>
            </w:r>
          </w:p>
        </w:tc>
      </w:tr>
      <w:tr w:rsidR="00E76A03" w:rsidRPr="00890AA5" w14:paraId="1AED3132" w14:textId="77777777" w:rsidTr="00056A26">
        <w:trPr>
          <w:jc w:val="center"/>
        </w:trPr>
        <w:tc>
          <w:tcPr>
            <w:tcW w:w="3823" w:type="dxa"/>
            <w:vAlign w:val="center"/>
          </w:tcPr>
          <w:p w14:paraId="500E99AE" w14:textId="77777777" w:rsidR="00E76A03" w:rsidRPr="00890AA5" w:rsidRDefault="00E76A03" w:rsidP="00D0502C">
            <w:pPr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Hospital location, n (%)</w:t>
            </w:r>
          </w:p>
        </w:tc>
        <w:tc>
          <w:tcPr>
            <w:tcW w:w="2789" w:type="dxa"/>
            <w:vAlign w:val="center"/>
          </w:tcPr>
          <w:p w14:paraId="5B2A94B5" w14:textId="77777777" w:rsidR="00E76A03" w:rsidRPr="0011140C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2789" w:type="dxa"/>
            <w:vAlign w:val="center"/>
          </w:tcPr>
          <w:p w14:paraId="0B97BE32" w14:textId="77777777" w:rsidR="00E76A03" w:rsidRPr="0011140C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2790" w:type="dxa"/>
            <w:vAlign w:val="center"/>
          </w:tcPr>
          <w:p w14:paraId="576840DB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58CF058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</w:tr>
      <w:tr w:rsidR="00E76A03" w:rsidRPr="00890AA5" w14:paraId="3E2E8BB3" w14:textId="77777777" w:rsidTr="00056A26">
        <w:trPr>
          <w:jc w:val="center"/>
        </w:trPr>
        <w:tc>
          <w:tcPr>
            <w:tcW w:w="3823" w:type="dxa"/>
            <w:vAlign w:val="center"/>
          </w:tcPr>
          <w:p w14:paraId="1884FABF" w14:textId="77777777" w:rsidR="00E76A03" w:rsidRPr="00890AA5" w:rsidRDefault="00E76A03" w:rsidP="00D0502C">
            <w:pPr>
              <w:ind w:leftChars="100" w:left="21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Eastern</w:t>
            </w:r>
          </w:p>
        </w:tc>
        <w:tc>
          <w:tcPr>
            <w:tcW w:w="2789" w:type="dxa"/>
            <w:vAlign w:val="center"/>
          </w:tcPr>
          <w:p w14:paraId="409431FA" w14:textId="77777777" w:rsidR="00E76A03" w:rsidRPr="0011140C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11140C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219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11140C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021 (49.5)</w:t>
            </w:r>
          </w:p>
        </w:tc>
        <w:tc>
          <w:tcPr>
            <w:tcW w:w="2789" w:type="dxa"/>
            <w:vAlign w:val="center"/>
          </w:tcPr>
          <w:p w14:paraId="104E0D54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11140C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109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11140C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293 (49.4)</w:t>
            </w:r>
          </w:p>
        </w:tc>
        <w:tc>
          <w:tcPr>
            <w:tcW w:w="2790" w:type="dxa"/>
            <w:vAlign w:val="center"/>
          </w:tcPr>
          <w:p w14:paraId="1D620A43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109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728 (49.6)</w:t>
            </w:r>
          </w:p>
        </w:tc>
        <w:tc>
          <w:tcPr>
            <w:tcW w:w="1417" w:type="dxa"/>
            <w:vAlign w:val="center"/>
          </w:tcPr>
          <w:p w14:paraId="55306F66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0.4</w:t>
            </w:r>
          </w:p>
        </w:tc>
      </w:tr>
      <w:tr w:rsidR="00E76A03" w:rsidRPr="00890AA5" w14:paraId="22B61406" w14:textId="77777777" w:rsidTr="00056A26">
        <w:trPr>
          <w:jc w:val="center"/>
        </w:trPr>
        <w:tc>
          <w:tcPr>
            <w:tcW w:w="3823" w:type="dxa"/>
            <w:vAlign w:val="center"/>
          </w:tcPr>
          <w:p w14:paraId="1AB21E3B" w14:textId="77777777" w:rsidR="00E76A03" w:rsidRPr="00890AA5" w:rsidRDefault="00E76A03" w:rsidP="00D0502C">
            <w:pPr>
              <w:ind w:leftChars="100" w:left="21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Central</w:t>
            </w:r>
          </w:p>
        </w:tc>
        <w:tc>
          <w:tcPr>
            <w:tcW w:w="2789" w:type="dxa"/>
            <w:vAlign w:val="center"/>
          </w:tcPr>
          <w:p w14:paraId="3E3E8CDC" w14:textId="77777777" w:rsidR="00E76A03" w:rsidRPr="0011140C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134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766 (30.4)</w:t>
            </w:r>
          </w:p>
        </w:tc>
        <w:tc>
          <w:tcPr>
            <w:tcW w:w="2789" w:type="dxa"/>
            <w:vAlign w:val="center"/>
          </w:tcPr>
          <w:p w14:paraId="00AE9C15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67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422 (30.4)</w:t>
            </w:r>
          </w:p>
        </w:tc>
        <w:tc>
          <w:tcPr>
            <w:tcW w:w="2790" w:type="dxa"/>
            <w:vAlign w:val="center"/>
          </w:tcPr>
          <w:p w14:paraId="45A68208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67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344 (30.4)</w:t>
            </w:r>
          </w:p>
        </w:tc>
        <w:tc>
          <w:tcPr>
            <w:tcW w:w="1417" w:type="dxa"/>
            <w:vAlign w:val="center"/>
          </w:tcPr>
          <w:p w14:paraId="1FD753C9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0.0</w:t>
            </w:r>
          </w:p>
        </w:tc>
      </w:tr>
      <w:tr w:rsidR="00E76A03" w:rsidRPr="00890AA5" w14:paraId="6FFC4C53" w14:textId="77777777" w:rsidTr="00056A26">
        <w:trPr>
          <w:jc w:val="center"/>
        </w:trPr>
        <w:tc>
          <w:tcPr>
            <w:tcW w:w="3823" w:type="dxa"/>
            <w:vAlign w:val="center"/>
          </w:tcPr>
          <w:p w14:paraId="3E2AE107" w14:textId="77777777" w:rsidR="00E76A03" w:rsidRPr="00890AA5" w:rsidRDefault="00E76A03" w:rsidP="00D0502C">
            <w:pPr>
              <w:ind w:leftChars="100" w:left="21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Western</w:t>
            </w:r>
          </w:p>
        </w:tc>
        <w:tc>
          <w:tcPr>
            <w:tcW w:w="2789" w:type="dxa"/>
            <w:vAlign w:val="center"/>
          </w:tcPr>
          <w:p w14:paraId="0E07A1E3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89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075 (20.1)</w:t>
            </w:r>
          </w:p>
        </w:tc>
        <w:tc>
          <w:tcPr>
            <w:tcW w:w="2789" w:type="dxa"/>
            <w:vAlign w:val="center"/>
          </w:tcPr>
          <w:p w14:paraId="55DA3ADC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44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716 (20.2)</w:t>
            </w:r>
          </w:p>
        </w:tc>
        <w:tc>
          <w:tcPr>
            <w:tcW w:w="2790" w:type="dxa"/>
            <w:vAlign w:val="center"/>
          </w:tcPr>
          <w:p w14:paraId="3010E902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44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359 (20.0)</w:t>
            </w:r>
          </w:p>
        </w:tc>
        <w:tc>
          <w:tcPr>
            <w:tcW w:w="1417" w:type="dxa"/>
            <w:vAlign w:val="center"/>
          </w:tcPr>
          <w:p w14:paraId="13C7B876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0.5</w:t>
            </w:r>
          </w:p>
        </w:tc>
      </w:tr>
      <w:tr w:rsidR="00E76A03" w:rsidRPr="00890AA5" w14:paraId="6B4A0EA5" w14:textId="77777777" w:rsidTr="00056A26">
        <w:trPr>
          <w:jc w:val="center"/>
        </w:trPr>
        <w:tc>
          <w:tcPr>
            <w:tcW w:w="3823" w:type="dxa"/>
            <w:vAlign w:val="center"/>
          </w:tcPr>
          <w:p w14:paraId="3D08F49A" w14:textId="77777777" w:rsidR="00E76A03" w:rsidRPr="00890AA5" w:rsidRDefault="00E76A03" w:rsidP="00D0502C">
            <w:pPr>
              <w:jc w:val="left"/>
              <w:rPr>
                <w:rFonts w:ascii="Times New Roman" w:eastAsiaTheme="minorEastAsia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Theme="minorEastAsia" w:hAnsi="Times New Roman"/>
                <w:bCs/>
                <w:sz w:val="21"/>
                <w:szCs w:val="21"/>
              </w:rPr>
              <w:t>In-hospital treatment</w:t>
            </w:r>
          </w:p>
        </w:tc>
        <w:tc>
          <w:tcPr>
            <w:tcW w:w="2789" w:type="dxa"/>
            <w:vAlign w:val="center"/>
          </w:tcPr>
          <w:p w14:paraId="1B9C99E1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2789" w:type="dxa"/>
            <w:vAlign w:val="center"/>
          </w:tcPr>
          <w:p w14:paraId="61C80FB9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2790" w:type="dxa"/>
            <w:vAlign w:val="center"/>
          </w:tcPr>
          <w:p w14:paraId="531014E2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AFDF26D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</w:tr>
      <w:tr w:rsidR="00E76A03" w:rsidRPr="00890AA5" w14:paraId="23801CAE" w14:textId="77777777" w:rsidTr="00056A26">
        <w:trPr>
          <w:jc w:val="center"/>
        </w:trPr>
        <w:tc>
          <w:tcPr>
            <w:tcW w:w="3823" w:type="dxa"/>
            <w:vAlign w:val="center"/>
          </w:tcPr>
          <w:p w14:paraId="1320C1FC" w14:textId="77777777" w:rsidR="00E76A03" w:rsidRPr="00890AA5" w:rsidRDefault="00E76A03" w:rsidP="00D0502C">
            <w:pPr>
              <w:ind w:leftChars="100" w:left="21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IV-rtPA administration ≤4.5 h, n (%)</w:t>
            </w:r>
          </w:p>
        </w:tc>
        <w:tc>
          <w:tcPr>
            <w:tcW w:w="2789" w:type="dxa"/>
            <w:vAlign w:val="center"/>
          </w:tcPr>
          <w:p w14:paraId="6ABEA5B4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27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764 (6.4)</w:t>
            </w:r>
          </w:p>
        </w:tc>
        <w:tc>
          <w:tcPr>
            <w:tcW w:w="2789" w:type="dxa"/>
            <w:vAlign w:val="center"/>
          </w:tcPr>
          <w:p w14:paraId="2EE7DD55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12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544 (5.8)</w:t>
            </w:r>
          </w:p>
        </w:tc>
        <w:tc>
          <w:tcPr>
            <w:tcW w:w="2790" w:type="dxa"/>
            <w:vAlign w:val="center"/>
          </w:tcPr>
          <w:p w14:paraId="1022D1C9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15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220 (7.0)</w:t>
            </w:r>
          </w:p>
        </w:tc>
        <w:tc>
          <w:tcPr>
            <w:tcW w:w="1417" w:type="dxa"/>
            <w:vAlign w:val="center"/>
          </w:tcPr>
          <w:p w14:paraId="22D6BF93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4.9</w:t>
            </w:r>
          </w:p>
        </w:tc>
      </w:tr>
      <w:tr w:rsidR="00E76A03" w:rsidRPr="00890AA5" w14:paraId="5C35C0BF" w14:textId="77777777" w:rsidTr="00056A26">
        <w:trPr>
          <w:jc w:val="center"/>
        </w:trPr>
        <w:tc>
          <w:tcPr>
            <w:tcW w:w="3823" w:type="dxa"/>
            <w:vAlign w:val="center"/>
          </w:tcPr>
          <w:p w14:paraId="04D9147C" w14:textId="77777777" w:rsidR="00E76A03" w:rsidRPr="00890AA5" w:rsidRDefault="00E76A03" w:rsidP="00D0502C">
            <w:pPr>
              <w:ind w:leftChars="100" w:left="21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Antiplatelet drugs, n (%)</w:t>
            </w:r>
          </w:p>
        </w:tc>
        <w:tc>
          <w:tcPr>
            <w:tcW w:w="2789" w:type="dxa"/>
            <w:vAlign w:val="center"/>
          </w:tcPr>
          <w:p w14:paraId="16F38149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373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014 (85.9)</w:t>
            </w:r>
          </w:p>
        </w:tc>
        <w:tc>
          <w:tcPr>
            <w:tcW w:w="2789" w:type="dxa"/>
            <w:vAlign w:val="center"/>
          </w:tcPr>
          <w:p w14:paraId="16B395C1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187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533 (86.3)</w:t>
            </w:r>
          </w:p>
        </w:tc>
        <w:tc>
          <w:tcPr>
            <w:tcW w:w="2790" w:type="dxa"/>
            <w:vAlign w:val="center"/>
          </w:tcPr>
          <w:p w14:paraId="0284C47D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185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481 (85.5)</w:t>
            </w:r>
          </w:p>
        </w:tc>
        <w:tc>
          <w:tcPr>
            <w:tcW w:w="1417" w:type="dxa"/>
            <w:vAlign w:val="center"/>
          </w:tcPr>
          <w:p w14:paraId="3A72ABCE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2.3</w:t>
            </w:r>
          </w:p>
        </w:tc>
      </w:tr>
      <w:tr w:rsidR="00E76A03" w:rsidRPr="00890AA5" w14:paraId="774D9F0B" w14:textId="77777777" w:rsidTr="00056A26">
        <w:trPr>
          <w:jc w:val="center"/>
        </w:trPr>
        <w:tc>
          <w:tcPr>
            <w:tcW w:w="3823" w:type="dxa"/>
            <w:vAlign w:val="center"/>
          </w:tcPr>
          <w:p w14:paraId="15305819" w14:textId="77777777" w:rsidR="00E76A03" w:rsidRPr="00890AA5" w:rsidRDefault="00E76A03" w:rsidP="00D0502C">
            <w:pPr>
              <w:ind w:leftChars="200" w:left="42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 xml:space="preserve">Aspirin </w:t>
            </w:r>
          </w:p>
        </w:tc>
        <w:tc>
          <w:tcPr>
            <w:tcW w:w="2789" w:type="dxa"/>
            <w:vAlign w:val="center"/>
          </w:tcPr>
          <w:p w14:paraId="7AB08275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329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829 (100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.0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2789" w:type="dxa"/>
            <w:vAlign w:val="center"/>
          </w:tcPr>
          <w:p w14:paraId="6089B85D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165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523 (100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.0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2790" w:type="dxa"/>
            <w:vAlign w:val="center"/>
          </w:tcPr>
          <w:p w14:paraId="1E72BD5A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164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306 (100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.0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1417" w:type="dxa"/>
            <w:vAlign w:val="center"/>
          </w:tcPr>
          <w:p w14:paraId="32D6D8F3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0.0</w:t>
            </w:r>
          </w:p>
        </w:tc>
      </w:tr>
      <w:tr w:rsidR="00E76A03" w:rsidRPr="00890AA5" w14:paraId="23F38A31" w14:textId="77777777" w:rsidTr="00056A26">
        <w:trPr>
          <w:jc w:val="center"/>
        </w:trPr>
        <w:tc>
          <w:tcPr>
            <w:tcW w:w="3823" w:type="dxa"/>
            <w:vAlign w:val="center"/>
          </w:tcPr>
          <w:p w14:paraId="77DB4EBF" w14:textId="77777777" w:rsidR="00E76A03" w:rsidRPr="00890AA5" w:rsidRDefault="00E76A03" w:rsidP="00D0502C">
            <w:pPr>
              <w:ind w:leftChars="200" w:left="42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 xml:space="preserve">Clopidogrel </w:t>
            </w:r>
          </w:p>
        </w:tc>
        <w:tc>
          <w:tcPr>
            <w:tcW w:w="2789" w:type="dxa"/>
            <w:vAlign w:val="center"/>
          </w:tcPr>
          <w:p w14:paraId="3368E901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217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122 (100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.0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2789" w:type="dxa"/>
            <w:vAlign w:val="center"/>
          </w:tcPr>
          <w:p w14:paraId="5ABF8954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111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297 (100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.0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2790" w:type="dxa"/>
            <w:vAlign w:val="center"/>
          </w:tcPr>
          <w:p w14:paraId="01043DAD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105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825 (100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.0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1417" w:type="dxa"/>
            <w:vAlign w:val="center"/>
          </w:tcPr>
          <w:p w14:paraId="1ABEC761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0.0</w:t>
            </w:r>
          </w:p>
        </w:tc>
      </w:tr>
      <w:tr w:rsidR="00E76A03" w:rsidRPr="00890AA5" w14:paraId="684AB440" w14:textId="77777777" w:rsidTr="00056A26">
        <w:trPr>
          <w:jc w:val="center"/>
        </w:trPr>
        <w:tc>
          <w:tcPr>
            <w:tcW w:w="3823" w:type="dxa"/>
            <w:vAlign w:val="center"/>
          </w:tcPr>
          <w:p w14:paraId="51093063" w14:textId="77777777" w:rsidR="00E76A03" w:rsidRPr="00890AA5" w:rsidRDefault="00E76A03" w:rsidP="00D0502C">
            <w:pPr>
              <w:ind w:leftChars="200" w:left="42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Aspirin + Clopidogrel</w:t>
            </w:r>
          </w:p>
        </w:tc>
        <w:tc>
          <w:tcPr>
            <w:tcW w:w="2789" w:type="dxa"/>
            <w:vAlign w:val="center"/>
          </w:tcPr>
          <w:p w14:paraId="68921918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176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520 (40.6)</w:t>
            </w:r>
          </w:p>
        </w:tc>
        <w:tc>
          <w:tcPr>
            <w:tcW w:w="2789" w:type="dxa"/>
            <w:vAlign w:val="center"/>
          </w:tcPr>
          <w:p w14:paraId="47D9AF0B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90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533 (41.7)</w:t>
            </w:r>
          </w:p>
        </w:tc>
        <w:tc>
          <w:tcPr>
            <w:tcW w:w="2790" w:type="dxa"/>
            <w:vAlign w:val="center"/>
          </w:tcPr>
          <w:p w14:paraId="051D2678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85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987 (39.6)</w:t>
            </w:r>
          </w:p>
        </w:tc>
        <w:tc>
          <w:tcPr>
            <w:tcW w:w="1417" w:type="dxa"/>
            <w:vAlign w:val="center"/>
          </w:tcPr>
          <w:p w14:paraId="4A598B88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4.3</w:t>
            </w:r>
          </w:p>
        </w:tc>
      </w:tr>
      <w:tr w:rsidR="00E76A03" w:rsidRPr="00890AA5" w14:paraId="12B15C0B" w14:textId="77777777" w:rsidTr="00056A26">
        <w:trPr>
          <w:jc w:val="center"/>
        </w:trPr>
        <w:tc>
          <w:tcPr>
            <w:tcW w:w="3823" w:type="dxa"/>
            <w:vAlign w:val="center"/>
          </w:tcPr>
          <w:p w14:paraId="14F1DEE8" w14:textId="77777777" w:rsidR="00E76A03" w:rsidRPr="00890AA5" w:rsidRDefault="00E76A03" w:rsidP="00D0502C">
            <w:pPr>
              <w:ind w:leftChars="100" w:left="21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 xml:space="preserve">Anticoagulant, n (%) </w:t>
            </w:r>
          </w:p>
        </w:tc>
        <w:tc>
          <w:tcPr>
            <w:tcW w:w="2789" w:type="dxa"/>
            <w:vAlign w:val="center"/>
          </w:tcPr>
          <w:p w14:paraId="1E013417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23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758 (5.5)</w:t>
            </w:r>
          </w:p>
        </w:tc>
        <w:tc>
          <w:tcPr>
            <w:tcW w:w="2789" w:type="dxa"/>
            <w:vAlign w:val="center"/>
          </w:tcPr>
          <w:p w14:paraId="2F38069C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11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805 (5.4)</w:t>
            </w:r>
          </w:p>
        </w:tc>
        <w:tc>
          <w:tcPr>
            <w:tcW w:w="2790" w:type="dxa"/>
            <w:vAlign w:val="center"/>
          </w:tcPr>
          <w:p w14:paraId="1362679D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11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953 (5.5)</w:t>
            </w:r>
          </w:p>
        </w:tc>
        <w:tc>
          <w:tcPr>
            <w:tcW w:w="1417" w:type="dxa"/>
            <w:vAlign w:val="center"/>
          </w:tcPr>
          <w:p w14:paraId="412DBCD0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0.4</w:t>
            </w:r>
          </w:p>
        </w:tc>
      </w:tr>
      <w:tr w:rsidR="00E76A03" w:rsidRPr="00890AA5" w14:paraId="3550212F" w14:textId="77777777" w:rsidTr="00056A26">
        <w:trPr>
          <w:jc w:val="center"/>
        </w:trPr>
        <w:tc>
          <w:tcPr>
            <w:tcW w:w="3823" w:type="dxa"/>
            <w:vAlign w:val="center"/>
          </w:tcPr>
          <w:p w14:paraId="3924DBBA" w14:textId="77777777" w:rsidR="00E76A03" w:rsidRPr="00890AA5" w:rsidRDefault="00E76A03" w:rsidP="00D0502C">
            <w:pPr>
              <w:ind w:leftChars="200" w:left="42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unfractionated heparin</w:t>
            </w:r>
          </w:p>
        </w:tc>
        <w:tc>
          <w:tcPr>
            <w:tcW w:w="2789" w:type="dxa"/>
            <w:vAlign w:val="center"/>
          </w:tcPr>
          <w:p w14:paraId="560E3E38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099 (0.6)</w:t>
            </w:r>
          </w:p>
        </w:tc>
        <w:tc>
          <w:tcPr>
            <w:tcW w:w="2789" w:type="dxa"/>
            <w:vAlign w:val="center"/>
          </w:tcPr>
          <w:p w14:paraId="7B75C767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043 (0.5)</w:t>
            </w:r>
          </w:p>
        </w:tc>
        <w:tc>
          <w:tcPr>
            <w:tcW w:w="2790" w:type="dxa"/>
            <w:vAlign w:val="center"/>
          </w:tcPr>
          <w:p w14:paraId="706FAB2F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056 (0.6)</w:t>
            </w:r>
          </w:p>
        </w:tc>
        <w:tc>
          <w:tcPr>
            <w:tcW w:w="1417" w:type="dxa"/>
            <w:vAlign w:val="center"/>
          </w:tcPr>
          <w:p w14:paraId="07071227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1.4</w:t>
            </w:r>
          </w:p>
        </w:tc>
      </w:tr>
      <w:tr w:rsidR="00E76A03" w:rsidRPr="00890AA5" w14:paraId="376FD89C" w14:textId="77777777" w:rsidTr="00056A26">
        <w:trPr>
          <w:jc w:val="center"/>
        </w:trPr>
        <w:tc>
          <w:tcPr>
            <w:tcW w:w="3823" w:type="dxa"/>
            <w:vAlign w:val="center"/>
          </w:tcPr>
          <w:p w14:paraId="5E15D8B2" w14:textId="77777777" w:rsidR="00E76A03" w:rsidRPr="00890AA5" w:rsidRDefault="00E76A03" w:rsidP="00D0502C">
            <w:pPr>
              <w:ind w:leftChars="200" w:left="42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low molecular weight heparin</w:t>
            </w:r>
          </w:p>
        </w:tc>
        <w:tc>
          <w:tcPr>
            <w:tcW w:w="2789" w:type="dxa"/>
            <w:vAlign w:val="center"/>
          </w:tcPr>
          <w:p w14:paraId="07270F97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16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894 (4.5)</w:t>
            </w:r>
          </w:p>
        </w:tc>
        <w:tc>
          <w:tcPr>
            <w:tcW w:w="2789" w:type="dxa"/>
            <w:vAlign w:val="center"/>
          </w:tcPr>
          <w:p w14:paraId="008DCF0E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8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486 (4.5)</w:t>
            </w:r>
          </w:p>
        </w:tc>
        <w:tc>
          <w:tcPr>
            <w:tcW w:w="2790" w:type="dxa"/>
            <w:vAlign w:val="center"/>
          </w:tcPr>
          <w:p w14:paraId="5B4CEC3B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8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408 (4.5)</w:t>
            </w:r>
          </w:p>
        </w:tc>
        <w:tc>
          <w:tcPr>
            <w:tcW w:w="1417" w:type="dxa"/>
            <w:vAlign w:val="center"/>
          </w:tcPr>
          <w:p w14:paraId="310F6A5A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0.0</w:t>
            </w:r>
          </w:p>
        </w:tc>
      </w:tr>
      <w:tr w:rsidR="00E76A03" w:rsidRPr="00890AA5" w14:paraId="1BF03DC8" w14:textId="77777777" w:rsidTr="00056A26">
        <w:trPr>
          <w:jc w:val="center"/>
        </w:trPr>
        <w:tc>
          <w:tcPr>
            <w:tcW w:w="3823" w:type="dxa"/>
            <w:vAlign w:val="center"/>
          </w:tcPr>
          <w:p w14:paraId="58D5B150" w14:textId="77777777" w:rsidR="00E76A03" w:rsidRPr="00890AA5" w:rsidRDefault="00E76A03" w:rsidP="00D0502C">
            <w:pPr>
              <w:ind w:leftChars="200" w:left="42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Warfarin</w:t>
            </w:r>
          </w:p>
        </w:tc>
        <w:tc>
          <w:tcPr>
            <w:tcW w:w="2789" w:type="dxa"/>
            <w:vAlign w:val="center"/>
          </w:tcPr>
          <w:p w14:paraId="19001F55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4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762 (1.3)</w:t>
            </w:r>
          </w:p>
        </w:tc>
        <w:tc>
          <w:tcPr>
            <w:tcW w:w="2789" w:type="dxa"/>
            <w:vAlign w:val="center"/>
          </w:tcPr>
          <w:p w14:paraId="34BECE7B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233 (1.2)</w:t>
            </w:r>
          </w:p>
        </w:tc>
        <w:tc>
          <w:tcPr>
            <w:tcW w:w="2790" w:type="dxa"/>
            <w:vAlign w:val="center"/>
          </w:tcPr>
          <w:p w14:paraId="17040CEB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529 (1.3)</w:t>
            </w:r>
          </w:p>
        </w:tc>
        <w:tc>
          <w:tcPr>
            <w:tcW w:w="1417" w:type="dxa"/>
            <w:vAlign w:val="center"/>
          </w:tcPr>
          <w:p w14:paraId="11704ABF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0.9</w:t>
            </w:r>
          </w:p>
        </w:tc>
      </w:tr>
      <w:tr w:rsidR="00E76A03" w:rsidRPr="00890AA5" w14:paraId="5AB22B36" w14:textId="77777777" w:rsidTr="00056A26">
        <w:trPr>
          <w:jc w:val="center"/>
        </w:trPr>
        <w:tc>
          <w:tcPr>
            <w:tcW w:w="3823" w:type="dxa"/>
            <w:vAlign w:val="center"/>
          </w:tcPr>
          <w:p w14:paraId="6A7EE491" w14:textId="77777777" w:rsidR="00E76A03" w:rsidRPr="00890AA5" w:rsidRDefault="00E76A03" w:rsidP="00D0502C">
            <w:pPr>
              <w:ind w:leftChars="200" w:left="42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Other anticoagulants</w:t>
            </w:r>
          </w:p>
        </w:tc>
        <w:tc>
          <w:tcPr>
            <w:tcW w:w="2789" w:type="dxa"/>
            <w:vAlign w:val="center"/>
          </w:tcPr>
          <w:p w14:paraId="21137062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412 (0.6)</w:t>
            </w:r>
          </w:p>
        </w:tc>
        <w:tc>
          <w:tcPr>
            <w:tcW w:w="2789" w:type="dxa"/>
            <w:vAlign w:val="center"/>
          </w:tcPr>
          <w:p w14:paraId="01CB340D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184 (0.5)</w:t>
            </w:r>
          </w:p>
        </w:tc>
        <w:tc>
          <w:tcPr>
            <w:tcW w:w="2790" w:type="dxa"/>
            <w:vAlign w:val="center"/>
          </w:tcPr>
          <w:p w14:paraId="6B987F08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228 (0.6)</w:t>
            </w:r>
          </w:p>
        </w:tc>
        <w:tc>
          <w:tcPr>
            <w:tcW w:w="1417" w:type="dxa"/>
            <w:vAlign w:val="center"/>
          </w:tcPr>
          <w:p w14:paraId="544E4B78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1.4</w:t>
            </w:r>
          </w:p>
        </w:tc>
      </w:tr>
      <w:tr w:rsidR="00E76A03" w:rsidRPr="00890AA5" w14:paraId="26EFD10D" w14:textId="77777777" w:rsidTr="00056A26">
        <w:trPr>
          <w:jc w:val="center"/>
        </w:trPr>
        <w:tc>
          <w:tcPr>
            <w:tcW w:w="3823" w:type="dxa"/>
            <w:vAlign w:val="center"/>
          </w:tcPr>
          <w:p w14:paraId="003090AF" w14:textId="77777777" w:rsidR="00E76A03" w:rsidRPr="00890AA5" w:rsidRDefault="00E76A03" w:rsidP="00D0502C">
            <w:pPr>
              <w:ind w:leftChars="100" w:left="21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Statins, n (%)</w:t>
            </w:r>
          </w:p>
        </w:tc>
        <w:tc>
          <w:tcPr>
            <w:tcW w:w="2789" w:type="dxa"/>
            <w:vAlign w:val="center"/>
          </w:tcPr>
          <w:p w14:paraId="622B49C9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35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794 (8.1)</w:t>
            </w:r>
          </w:p>
        </w:tc>
        <w:tc>
          <w:tcPr>
            <w:tcW w:w="2789" w:type="dxa"/>
            <w:vAlign w:val="center"/>
          </w:tcPr>
          <w:p w14:paraId="31BA9769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18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147 (8.2)</w:t>
            </w:r>
          </w:p>
        </w:tc>
        <w:tc>
          <w:tcPr>
            <w:tcW w:w="2790" w:type="dxa"/>
            <w:vAlign w:val="center"/>
          </w:tcPr>
          <w:p w14:paraId="5E4F74E1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17</w:t>
            </w:r>
            <w:r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,</w:t>
            </w: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647 (8.0)</w:t>
            </w:r>
          </w:p>
        </w:tc>
        <w:tc>
          <w:tcPr>
            <w:tcW w:w="1417" w:type="dxa"/>
            <w:vAlign w:val="center"/>
          </w:tcPr>
          <w:p w14:paraId="2943BE7F" w14:textId="77777777" w:rsidR="00E76A03" w:rsidRPr="00890AA5" w:rsidRDefault="00E76A03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="MYingHei_18030_C-Medium" w:hAnsi="Times New Roman"/>
                <w:bCs/>
                <w:color w:val="000000"/>
                <w:sz w:val="21"/>
                <w:szCs w:val="21"/>
              </w:rPr>
              <w:t>0.7</w:t>
            </w:r>
          </w:p>
        </w:tc>
      </w:tr>
    </w:tbl>
    <w:p w14:paraId="0DC14B12" w14:textId="6F6E9388" w:rsidR="00903987" w:rsidRDefault="00E76A03" w:rsidP="009F0EE3">
      <w:pPr>
        <w:jc w:val="left"/>
        <w:rPr>
          <w:rFonts w:ascii="Times New Roman" w:hAnsi="Times New Roman" w:cs="Times New Roman"/>
          <w:bCs/>
          <w:color w:val="000000" w:themeColor="text1"/>
          <w:szCs w:val="21"/>
        </w:rPr>
      </w:pPr>
      <w:r w:rsidRPr="00996A6E">
        <w:rPr>
          <w:rFonts w:ascii="Times New Roman" w:hAnsi="Times New Roman" w:cs="Times New Roman"/>
          <w:bCs/>
          <w:color w:val="000000" w:themeColor="text1"/>
          <w:szCs w:val="21"/>
        </w:rPr>
        <w:t>AIS, acute ischemic stroke; ASD, absolute standard difference; BMI, body mass index; UEBMI, urban employee basic medical insurance; URBMI, urban resident basic medical insurance; NRCMS, new rural cooperative medical scheme; SBP, systolic blood pressure; DBP, diastolic blood pressure; TIA, transient ischemic attack; MI, myocardial infarction; PAD, peripheral artery disease; NIHSS, national institutes of health stroke scale; IV-rtPA, intravenous recombinant tissue plasminogen activator</w:t>
      </w:r>
    </w:p>
    <w:p w14:paraId="001EABD7" w14:textId="33B30C15" w:rsidR="00FF5CFF" w:rsidRDefault="00FF5CFF" w:rsidP="009F0EE3">
      <w:pPr>
        <w:jc w:val="left"/>
        <w:rPr>
          <w:rFonts w:ascii="Times New Roman" w:hAnsi="Times New Roman" w:cs="Times New Roman"/>
          <w:bCs/>
          <w:color w:val="000000" w:themeColor="text1"/>
          <w:szCs w:val="21"/>
        </w:rPr>
      </w:pPr>
    </w:p>
    <w:p w14:paraId="31DE03D0" w14:textId="77777777" w:rsidR="00FF5CFF" w:rsidRDefault="00FF5CFF" w:rsidP="009F0EE3">
      <w:pPr>
        <w:jc w:val="left"/>
        <w:rPr>
          <w:rFonts w:ascii="Times New Roman" w:hAnsi="Times New Roman" w:cs="Times New Roman"/>
          <w:bCs/>
          <w:color w:val="000000" w:themeColor="text1"/>
          <w:szCs w:val="21"/>
        </w:rPr>
        <w:sectPr w:rsidR="00FF5CFF" w:rsidSect="00AB4196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D45039A" w14:textId="6B560BAD" w:rsidR="00FF5CFF" w:rsidRPr="00D122EE" w:rsidRDefault="00FF5CFF" w:rsidP="00D3486F">
      <w:pPr>
        <w:pStyle w:val="Heading1"/>
        <w:keepNext w:val="0"/>
        <w:keepLines w:val="0"/>
        <w:spacing w:before="0" w:after="0" w:line="360" w:lineRule="auto"/>
        <w:rPr>
          <w:rFonts w:ascii="Times New Roman" w:eastAsia="SimSun" w:hAnsi="Times New Roman" w:cs="Times New Roman"/>
          <w:sz w:val="24"/>
          <w:szCs w:val="24"/>
        </w:rPr>
      </w:pPr>
      <w:bookmarkStart w:id="8" w:name="_Toc98971972"/>
      <w:r w:rsidRPr="00D122EE">
        <w:rPr>
          <w:rFonts w:ascii="Times New Roman" w:eastAsia="SimSun" w:hAnsi="Times New Roman" w:cs="Times New Roman"/>
          <w:sz w:val="24"/>
          <w:szCs w:val="24"/>
        </w:rPr>
        <w:t xml:space="preserve">Table </w:t>
      </w:r>
      <w:r w:rsidR="00E304E4">
        <w:rPr>
          <w:rFonts w:ascii="Times New Roman" w:eastAsia="SimSun" w:hAnsi="Times New Roman" w:cs="Times New Roman"/>
          <w:sz w:val="24"/>
          <w:szCs w:val="24"/>
        </w:rPr>
        <w:t>S6</w:t>
      </w:r>
      <w:r w:rsidR="00E304E4" w:rsidRPr="00D122EE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D122EE">
        <w:rPr>
          <w:rFonts w:ascii="Times New Roman" w:eastAsia="SimSun" w:hAnsi="Times New Roman" w:cs="Times New Roman"/>
          <w:sz w:val="24"/>
          <w:szCs w:val="24"/>
        </w:rPr>
        <w:t>Association between diabetes/possible diabetes and in-hospital outcomes in AIS patients after propensity-score matching</w:t>
      </w:r>
      <w:bookmarkEnd w:id="8"/>
    </w:p>
    <w:tbl>
      <w:tblPr>
        <w:tblStyle w:val="TableGrid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8"/>
        <w:gridCol w:w="2998"/>
        <w:gridCol w:w="1340"/>
      </w:tblGrid>
      <w:tr w:rsidR="00FF5CFF" w:rsidRPr="00890AA5" w14:paraId="3A9778A7" w14:textId="77777777" w:rsidTr="00C3206D">
        <w:trPr>
          <w:trHeight w:val="636"/>
        </w:trPr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7F7E5" w14:textId="77777777" w:rsidR="00FF5CFF" w:rsidRPr="009D4CDE" w:rsidRDefault="00FF5CFF" w:rsidP="00D0502C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9D4CDE">
              <w:rPr>
                <w:rFonts w:ascii="Times New Roman" w:hAnsi="Times New Roman"/>
                <w:b/>
                <w:sz w:val="21"/>
                <w:szCs w:val="21"/>
              </w:rPr>
              <w:t>Propensity-score matched population</w:t>
            </w:r>
          </w:p>
        </w:tc>
        <w:tc>
          <w:tcPr>
            <w:tcW w:w="3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DFAF0" w14:textId="77777777" w:rsidR="00FF5CFF" w:rsidRPr="009D4CDE" w:rsidRDefault="00FF5CFF" w:rsidP="00D0502C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9D4CDE">
              <w:rPr>
                <w:rFonts w:ascii="Times New Roman" w:hAnsi="Times New Roman"/>
                <w:b/>
                <w:sz w:val="21"/>
                <w:szCs w:val="21"/>
              </w:rPr>
              <w:t>Unadjusted OR (95% CI)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F08E7F" w14:textId="77777777" w:rsidR="00FF5CFF" w:rsidRPr="009D4CDE" w:rsidRDefault="00FF5CFF" w:rsidP="00D0502C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9D4CDE">
              <w:rPr>
                <w:rFonts w:ascii="Times New Roman" w:hAnsi="Times New Roman"/>
                <w:b/>
                <w:sz w:val="21"/>
                <w:szCs w:val="21"/>
              </w:rPr>
              <w:t>p value</w:t>
            </w:r>
          </w:p>
        </w:tc>
      </w:tr>
      <w:tr w:rsidR="00FF5CFF" w:rsidRPr="00890AA5" w14:paraId="0F2A6A33" w14:textId="77777777" w:rsidTr="00C3206D"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5FFC6254" w14:textId="77777777" w:rsidR="00FF5CFF" w:rsidRPr="00890AA5" w:rsidRDefault="00FF5CFF" w:rsidP="00D0502C">
            <w:pPr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All-cause mortality</w:t>
            </w:r>
          </w:p>
        </w:tc>
        <w:tc>
          <w:tcPr>
            <w:tcW w:w="3696" w:type="dxa"/>
            <w:tcBorders>
              <w:top w:val="single" w:sz="4" w:space="0" w:color="auto"/>
            </w:tcBorders>
            <w:vAlign w:val="center"/>
          </w:tcPr>
          <w:p w14:paraId="70550B2D" w14:textId="77777777" w:rsidR="00FF5CFF" w:rsidRPr="00890AA5" w:rsidRDefault="00FF5CFF" w:rsidP="00D0502C">
            <w:pPr>
              <w:spacing w:line="36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Theme="minorEastAsia" w:hAnsi="Times New Roman"/>
                <w:bCs/>
                <w:sz w:val="21"/>
                <w:szCs w:val="21"/>
              </w:rPr>
              <w:t>1.26 (1.17-1.35)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vAlign w:val="center"/>
          </w:tcPr>
          <w:p w14:paraId="099AB550" w14:textId="77777777" w:rsidR="00FF5CFF" w:rsidRPr="00890AA5" w:rsidRDefault="00FF5CFF" w:rsidP="00D0502C">
            <w:pPr>
              <w:spacing w:line="36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Theme="minorEastAsia" w:hAnsi="Times New Roman"/>
                <w:bCs/>
                <w:sz w:val="21"/>
                <w:szCs w:val="21"/>
              </w:rPr>
              <w:t>&lt;0.001</w:t>
            </w:r>
          </w:p>
        </w:tc>
      </w:tr>
      <w:tr w:rsidR="00FF5CFF" w:rsidRPr="00890AA5" w14:paraId="72571433" w14:textId="77777777" w:rsidTr="00C3206D">
        <w:tc>
          <w:tcPr>
            <w:tcW w:w="4961" w:type="dxa"/>
            <w:vAlign w:val="center"/>
          </w:tcPr>
          <w:p w14:paraId="6938D97A" w14:textId="77777777" w:rsidR="00FF5CFF" w:rsidRPr="00890AA5" w:rsidRDefault="00FF5CFF" w:rsidP="00D0502C">
            <w:pPr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MACE</w:t>
            </w:r>
          </w:p>
        </w:tc>
        <w:tc>
          <w:tcPr>
            <w:tcW w:w="3696" w:type="dxa"/>
            <w:vAlign w:val="center"/>
          </w:tcPr>
          <w:p w14:paraId="44FC0AF1" w14:textId="77777777" w:rsidR="00FF5CFF" w:rsidRPr="00890AA5" w:rsidRDefault="00FF5CFF" w:rsidP="00D0502C">
            <w:pPr>
              <w:spacing w:line="36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Theme="minorEastAsia" w:hAnsi="Times New Roman"/>
                <w:bCs/>
                <w:sz w:val="21"/>
                <w:szCs w:val="21"/>
              </w:rPr>
              <w:t>1.07 (1.05-1.10)</w:t>
            </w:r>
          </w:p>
        </w:tc>
        <w:tc>
          <w:tcPr>
            <w:tcW w:w="1554" w:type="dxa"/>
            <w:vAlign w:val="center"/>
          </w:tcPr>
          <w:p w14:paraId="143C8F6D" w14:textId="77777777" w:rsidR="00FF5CFF" w:rsidRPr="00890AA5" w:rsidRDefault="00FF5CFF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Theme="minorEastAsia" w:hAnsi="Times New Roman"/>
                <w:bCs/>
                <w:sz w:val="21"/>
                <w:szCs w:val="21"/>
              </w:rPr>
              <w:t>&lt;0.001</w:t>
            </w:r>
          </w:p>
        </w:tc>
      </w:tr>
      <w:tr w:rsidR="00FF5CFF" w:rsidRPr="00890AA5" w14:paraId="22F2A42E" w14:textId="77777777" w:rsidTr="00C3206D">
        <w:tc>
          <w:tcPr>
            <w:tcW w:w="4961" w:type="dxa"/>
            <w:vAlign w:val="center"/>
          </w:tcPr>
          <w:p w14:paraId="11AECCEF" w14:textId="77777777" w:rsidR="00FF5CFF" w:rsidRPr="00890AA5" w:rsidRDefault="00FF5CFF" w:rsidP="00D0502C">
            <w:pPr>
              <w:ind w:leftChars="100" w:left="21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Recurrent ischemic stroke</w:t>
            </w:r>
          </w:p>
        </w:tc>
        <w:tc>
          <w:tcPr>
            <w:tcW w:w="3696" w:type="dxa"/>
            <w:vAlign w:val="center"/>
          </w:tcPr>
          <w:p w14:paraId="79F8AF95" w14:textId="77777777" w:rsidR="00FF5CFF" w:rsidRPr="00890AA5" w:rsidRDefault="00FF5CFF" w:rsidP="00D0502C">
            <w:pPr>
              <w:spacing w:line="36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Theme="minorEastAsia" w:hAnsi="Times New Roman"/>
                <w:bCs/>
                <w:sz w:val="21"/>
                <w:szCs w:val="21"/>
              </w:rPr>
              <w:t>1.12 (1.10-1.15)</w:t>
            </w:r>
          </w:p>
        </w:tc>
        <w:tc>
          <w:tcPr>
            <w:tcW w:w="1554" w:type="dxa"/>
            <w:vAlign w:val="center"/>
          </w:tcPr>
          <w:p w14:paraId="5474E143" w14:textId="77777777" w:rsidR="00FF5CFF" w:rsidRPr="00890AA5" w:rsidRDefault="00FF5CFF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Theme="minorEastAsia" w:hAnsi="Times New Roman"/>
                <w:bCs/>
                <w:sz w:val="21"/>
                <w:szCs w:val="21"/>
              </w:rPr>
              <w:t>&lt;0.001</w:t>
            </w:r>
          </w:p>
        </w:tc>
      </w:tr>
      <w:tr w:rsidR="00FF5CFF" w:rsidRPr="00890AA5" w14:paraId="5D250E03" w14:textId="77777777" w:rsidTr="00C3206D">
        <w:tc>
          <w:tcPr>
            <w:tcW w:w="4961" w:type="dxa"/>
            <w:vAlign w:val="center"/>
          </w:tcPr>
          <w:p w14:paraId="51912E36" w14:textId="77777777" w:rsidR="00FF5CFF" w:rsidRPr="00890AA5" w:rsidRDefault="00FF5CFF" w:rsidP="00D0502C">
            <w:pPr>
              <w:ind w:leftChars="100" w:left="21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Recurrent hemorrhagic stroke</w:t>
            </w:r>
          </w:p>
        </w:tc>
        <w:tc>
          <w:tcPr>
            <w:tcW w:w="3696" w:type="dxa"/>
            <w:vAlign w:val="center"/>
          </w:tcPr>
          <w:p w14:paraId="49A69B9E" w14:textId="77777777" w:rsidR="00FF5CFF" w:rsidRPr="00890AA5" w:rsidRDefault="00FF5CFF" w:rsidP="00D0502C">
            <w:pPr>
              <w:spacing w:line="36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Theme="minorEastAsia" w:hAnsi="Times New Roman"/>
                <w:bCs/>
                <w:sz w:val="21"/>
                <w:szCs w:val="21"/>
              </w:rPr>
              <w:t>1.00 (0.94-1.06)</w:t>
            </w:r>
          </w:p>
        </w:tc>
        <w:tc>
          <w:tcPr>
            <w:tcW w:w="1554" w:type="dxa"/>
            <w:vAlign w:val="center"/>
          </w:tcPr>
          <w:p w14:paraId="17ACD99D" w14:textId="77777777" w:rsidR="00FF5CFF" w:rsidRPr="00890AA5" w:rsidRDefault="00FF5CFF" w:rsidP="00D0502C">
            <w:pPr>
              <w:spacing w:line="36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Theme="minorEastAsia" w:hAnsi="Times New Roman"/>
                <w:bCs/>
                <w:sz w:val="21"/>
                <w:szCs w:val="21"/>
              </w:rPr>
              <w:t>0.964</w:t>
            </w:r>
          </w:p>
        </w:tc>
      </w:tr>
      <w:tr w:rsidR="00FF5CFF" w:rsidRPr="00890AA5" w14:paraId="0A25BA24" w14:textId="77777777" w:rsidTr="00C3206D">
        <w:tc>
          <w:tcPr>
            <w:tcW w:w="4961" w:type="dxa"/>
            <w:vAlign w:val="center"/>
          </w:tcPr>
          <w:p w14:paraId="719768D8" w14:textId="77777777" w:rsidR="00FF5CFF" w:rsidRPr="00890AA5" w:rsidRDefault="00FF5CFF" w:rsidP="00D0502C">
            <w:pPr>
              <w:ind w:leftChars="100" w:left="210"/>
              <w:jc w:val="left"/>
              <w:rPr>
                <w:rFonts w:ascii="Times New Roman" w:hAnsi="Times New Roman"/>
                <w:bCs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TIA</w:t>
            </w:r>
          </w:p>
        </w:tc>
        <w:tc>
          <w:tcPr>
            <w:tcW w:w="3696" w:type="dxa"/>
            <w:vAlign w:val="center"/>
          </w:tcPr>
          <w:p w14:paraId="589E2BEA" w14:textId="77777777" w:rsidR="00FF5CFF" w:rsidRPr="00890AA5" w:rsidRDefault="00FF5CFF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 w:rsidRPr="00890AA5">
              <w:rPr>
                <w:rFonts w:ascii="Times New Roman" w:eastAsiaTheme="minorEastAsia" w:hAnsi="Times New Roman"/>
                <w:bCs/>
                <w:sz w:val="21"/>
                <w:szCs w:val="21"/>
              </w:rPr>
              <w:t>0.92 (0.86-0.99)</w:t>
            </w:r>
          </w:p>
        </w:tc>
        <w:tc>
          <w:tcPr>
            <w:tcW w:w="1554" w:type="dxa"/>
            <w:vAlign w:val="center"/>
          </w:tcPr>
          <w:p w14:paraId="47079D2E" w14:textId="77777777" w:rsidR="00FF5CFF" w:rsidRPr="00890AA5" w:rsidRDefault="00FF5CFF" w:rsidP="00D0502C">
            <w:pPr>
              <w:spacing w:line="36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 w:rsidRPr="00890AA5">
              <w:rPr>
                <w:rFonts w:ascii="Times New Roman" w:eastAsiaTheme="minorEastAsia" w:hAnsi="Times New Roman"/>
                <w:bCs/>
                <w:sz w:val="21"/>
                <w:szCs w:val="21"/>
              </w:rPr>
              <w:t>0.021</w:t>
            </w:r>
          </w:p>
        </w:tc>
      </w:tr>
      <w:tr w:rsidR="00FF5CFF" w:rsidRPr="00890AA5" w14:paraId="6A1F5CC2" w14:textId="77777777" w:rsidTr="00C3206D">
        <w:tc>
          <w:tcPr>
            <w:tcW w:w="4961" w:type="dxa"/>
            <w:vAlign w:val="center"/>
          </w:tcPr>
          <w:p w14:paraId="6462B50B" w14:textId="77777777" w:rsidR="00FF5CFF" w:rsidRPr="00890AA5" w:rsidRDefault="00FF5CFF" w:rsidP="00D0502C">
            <w:pPr>
              <w:ind w:leftChars="100" w:left="210"/>
              <w:jc w:val="left"/>
              <w:rPr>
                <w:rFonts w:ascii="Times New Roman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hAnsi="Times New Roman"/>
                <w:bCs/>
                <w:sz w:val="21"/>
                <w:szCs w:val="21"/>
              </w:rPr>
              <w:t>MI</w:t>
            </w:r>
          </w:p>
        </w:tc>
        <w:tc>
          <w:tcPr>
            <w:tcW w:w="3696" w:type="dxa"/>
            <w:vAlign w:val="center"/>
          </w:tcPr>
          <w:p w14:paraId="39C84927" w14:textId="77777777" w:rsidR="00FF5CFF" w:rsidRPr="00890AA5" w:rsidRDefault="00FF5CFF" w:rsidP="00D0502C">
            <w:pPr>
              <w:spacing w:line="36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Theme="minorEastAsia" w:hAnsi="Times New Roman"/>
                <w:bCs/>
                <w:sz w:val="21"/>
                <w:szCs w:val="21"/>
              </w:rPr>
              <w:t>1.08 (0.99-1.17)</w:t>
            </w:r>
          </w:p>
        </w:tc>
        <w:tc>
          <w:tcPr>
            <w:tcW w:w="1554" w:type="dxa"/>
            <w:vAlign w:val="center"/>
          </w:tcPr>
          <w:p w14:paraId="53AB350F" w14:textId="77777777" w:rsidR="00FF5CFF" w:rsidRPr="00890AA5" w:rsidRDefault="00FF5CFF" w:rsidP="00D0502C">
            <w:pPr>
              <w:spacing w:line="360" w:lineRule="auto"/>
              <w:jc w:val="center"/>
              <w:rPr>
                <w:rFonts w:ascii="Times New Roman" w:eastAsiaTheme="minorEastAsia" w:hAnsi="Times New Roman"/>
                <w:bCs/>
                <w:sz w:val="21"/>
                <w:szCs w:val="21"/>
              </w:rPr>
            </w:pPr>
            <w:r w:rsidRPr="00890AA5">
              <w:rPr>
                <w:rFonts w:ascii="Times New Roman" w:eastAsiaTheme="minorEastAsia" w:hAnsi="Times New Roman"/>
                <w:bCs/>
                <w:sz w:val="21"/>
                <w:szCs w:val="21"/>
              </w:rPr>
              <w:t>0.104</w:t>
            </w:r>
          </w:p>
        </w:tc>
      </w:tr>
    </w:tbl>
    <w:p w14:paraId="50367649" w14:textId="77777777" w:rsidR="00FF5CFF" w:rsidRPr="00890AA5" w:rsidRDefault="00FF5CFF" w:rsidP="00FF5CFF">
      <w:pPr>
        <w:jc w:val="left"/>
        <w:rPr>
          <w:rFonts w:ascii="Times New Roman" w:hAnsi="Times New Roman" w:cs="Times New Roman"/>
          <w:bCs/>
          <w:color w:val="000000" w:themeColor="text1"/>
          <w:szCs w:val="21"/>
        </w:rPr>
      </w:pPr>
      <w:r w:rsidRPr="00410C8F">
        <w:rPr>
          <w:rFonts w:ascii="Times New Roman" w:hAnsi="Times New Roman" w:cs="Times New Roman"/>
          <w:bCs/>
          <w:color w:val="000000" w:themeColor="text1"/>
          <w:szCs w:val="21"/>
        </w:rPr>
        <w:t xml:space="preserve">AIS, acute ischemic stroke; OR, odds ratio; </w:t>
      </w:r>
      <w:r w:rsidRPr="00734A9D">
        <w:rPr>
          <w:rFonts w:ascii="Times New Roman" w:hAnsi="Times New Roman" w:cs="Times New Roman"/>
          <w:bCs/>
          <w:color w:val="000000" w:themeColor="text1"/>
          <w:szCs w:val="21"/>
        </w:rPr>
        <w:t>CI, confidence interval</w:t>
      </w:r>
      <w:r>
        <w:rPr>
          <w:rFonts w:ascii="Times New Roman" w:hAnsi="Times New Roman" w:cs="Times New Roman"/>
          <w:bCs/>
          <w:color w:val="000000" w:themeColor="text1"/>
          <w:szCs w:val="21"/>
        </w:rPr>
        <w:t xml:space="preserve">; </w:t>
      </w:r>
      <w:r w:rsidRPr="00410C8F">
        <w:rPr>
          <w:rFonts w:ascii="Times New Roman" w:hAnsi="Times New Roman" w:cs="Times New Roman"/>
          <w:bCs/>
          <w:color w:val="000000" w:themeColor="text1"/>
          <w:szCs w:val="21"/>
        </w:rPr>
        <w:t>MACEs: major adverse cardiovascular events; TIA: transient ischemic attack; MI: myocardial infarction</w:t>
      </w:r>
    </w:p>
    <w:p w14:paraId="76E34536" w14:textId="07E33111" w:rsidR="00FF5CFF" w:rsidRPr="00FF5CFF" w:rsidRDefault="00FF5CFF" w:rsidP="009F0EE3">
      <w:pPr>
        <w:jc w:val="left"/>
        <w:rPr>
          <w:rFonts w:ascii="Times New Roman" w:hAnsi="Times New Roman" w:cs="Times New Roman"/>
          <w:bCs/>
          <w:color w:val="000000" w:themeColor="text1"/>
          <w:szCs w:val="21"/>
        </w:rPr>
      </w:pPr>
    </w:p>
    <w:p w14:paraId="6CAAF900" w14:textId="0CEB24DF" w:rsidR="00C52308" w:rsidRPr="009F0EE3" w:rsidRDefault="00C52308" w:rsidP="002D39E3">
      <w:pPr>
        <w:spacing w:line="360" w:lineRule="auto"/>
        <w:rPr>
          <w:rFonts w:ascii="Times New Roman" w:hAnsi="Times New Roman" w:cs="Times New Roman"/>
          <w:szCs w:val="21"/>
        </w:rPr>
        <w:sectPr w:rsidR="00C52308" w:rsidRPr="009F0EE3" w:rsidSect="00FF5CF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DEF7904" w14:textId="46D89CE5" w:rsidR="00C52308" w:rsidRDefault="00C52308" w:rsidP="002D39E3">
      <w:pPr>
        <w:spacing w:line="360" w:lineRule="auto"/>
        <w:rPr>
          <w:rFonts w:ascii="Times New Roman" w:hAnsi="Times New Roman" w:cs="Times New Roman"/>
          <w:szCs w:val="21"/>
        </w:rPr>
      </w:pPr>
    </w:p>
    <w:p w14:paraId="1991A277" w14:textId="437746FA" w:rsidR="00F920D6" w:rsidRDefault="00F920D6" w:rsidP="008D5582">
      <w:pPr>
        <w:spacing w:line="360" w:lineRule="auto"/>
        <w:ind w:leftChars="-270" w:left="-567"/>
        <w:rPr>
          <w:rFonts w:ascii="Times New Roman" w:hAnsi="Times New Roman" w:cs="Times New Roman"/>
          <w:szCs w:val="21"/>
        </w:rPr>
      </w:pPr>
      <w:r w:rsidRPr="00422A80">
        <w:rPr>
          <w:rFonts w:ascii="Times New Roman" w:hAnsi="Times New Roman" w:cs="Times New Roman"/>
          <w:noProof/>
          <w:sz w:val="24"/>
          <w:lang w:eastAsia="en-US"/>
        </w:rPr>
        <mc:AlternateContent>
          <mc:Choice Requires="wpc">
            <w:drawing>
              <wp:inline distT="0" distB="0" distL="0" distR="0" wp14:anchorId="51EAC8C6" wp14:editId="447164B9">
                <wp:extent cx="5960110" cy="4999130"/>
                <wp:effectExtent l="0" t="0" r="2540" b="0"/>
                <wp:docPr id="19" name="画布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830500" y="0"/>
                            <a:ext cx="2071400" cy="5905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3A565D" w14:textId="77777777" w:rsidR="00F920D6" w:rsidRPr="00DC2BAA" w:rsidRDefault="00F920D6" w:rsidP="00F920D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Cs w:val="21"/>
                                </w:rPr>
                              </w:pPr>
                              <w:r w:rsidRPr="00DC2BAA">
                                <w:rPr>
                                  <w:rFonts w:ascii="Times New Roman" w:hAnsi="Times New Roman" w:cs="Times New Roman"/>
                                  <w:szCs w:val="21"/>
                                </w:rPr>
                                <w:t>1,006,798 patients in CSCA program from 1,476 hospitals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AutoShape 5"/>
                        <wps:cNvCnPr>
                          <a:cxnSpLocks noChangeShapeType="1"/>
                          <a:stCxn id="1" idx="2"/>
                        </wps:cNvCnPr>
                        <wps:spPr bwMode="auto">
                          <a:xfrm>
                            <a:off x="1866200" y="590549"/>
                            <a:ext cx="5100" cy="80840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47600" y="1399127"/>
                            <a:ext cx="2433700" cy="6217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1470D4" w14:textId="77777777" w:rsidR="00F920D6" w:rsidRPr="00DC2BAA" w:rsidRDefault="00F920D6" w:rsidP="00F920D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Cs w:val="21"/>
                                </w:rPr>
                              </w:pPr>
                              <w:r w:rsidRPr="00DC2BAA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Cs w:val="21"/>
                                </w:rPr>
                                <w:t>Patients with acute ischemic stroke included in this study (N=838,229)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1871300" y="1012924"/>
                            <a:ext cx="14249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296200" y="255319"/>
                            <a:ext cx="2647400" cy="15141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97DF6C" w14:textId="77777777" w:rsidR="00F920D6" w:rsidRPr="00DC2BAA" w:rsidRDefault="00F920D6" w:rsidP="008D558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231F20"/>
                                  <w:szCs w:val="21"/>
                                </w:rPr>
                              </w:pPr>
                              <w:r w:rsidRPr="00DC2BAA">
                                <w:rPr>
                                  <w:rFonts w:ascii="Times New Roman" w:hAnsi="Times New Roman" w:cs="Times New Roman"/>
                                  <w:color w:val="231F20"/>
                                  <w:szCs w:val="21"/>
                                </w:rPr>
                                <w:t>Excluding TIA patients (N=64,929)</w:t>
                              </w:r>
                            </w:p>
                            <w:p w14:paraId="1E630AF4" w14:textId="77777777" w:rsidR="00F920D6" w:rsidRPr="00DC2BAA" w:rsidRDefault="00F920D6" w:rsidP="008D558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231F20"/>
                                  <w:szCs w:val="21"/>
                                </w:rPr>
                              </w:pPr>
                              <w:r w:rsidRPr="00DC2BAA">
                                <w:rPr>
                                  <w:rFonts w:ascii="Times New Roman" w:hAnsi="Times New Roman" w:cs="Times New Roman"/>
                                  <w:color w:val="231F20"/>
                                  <w:szCs w:val="21"/>
                                </w:rPr>
                                <w:t>Excluding hemorrhagic stroke patients (N=85,705)</w:t>
                              </w:r>
                            </w:p>
                            <w:p w14:paraId="58A7E883" w14:textId="77777777" w:rsidR="00F920D6" w:rsidRPr="00DC2BAA" w:rsidRDefault="00F920D6" w:rsidP="008D558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231F20"/>
                                  <w:szCs w:val="21"/>
                                </w:rPr>
                              </w:pPr>
                              <w:r w:rsidRPr="00DC2BAA">
                                <w:rPr>
                                  <w:rFonts w:ascii="Times New Roman" w:hAnsi="Times New Roman" w:cs="Times New Roman"/>
                                  <w:color w:val="231F20"/>
                                  <w:szCs w:val="21"/>
                                </w:rPr>
                                <w:t>Excluding subarachnoid hemorrhage patients (N=11,241)</w:t>
                              </w:r>
                            </w:p>
                            <w:p w14:paraId="3C8FDA6F" w14:textId="77777777" w:rsidR="00F920D6" w:rsidRPr="00DC2BAA" w:rsidRDefault="00F920D6" w:rsidP="008D558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231F20"/>
                                  <w:szCs w:val="21"/>
                                </w:rPr>
                              </w:pPr>
                              <w:r w:rsidRPr="00DC2BAA">
                                <w:rPr>
                                  <w:rFonts w:ascii="Times New Roman" w:hAnsi="Times New Roman" w:cs="Times New Roman"/>
                                  <w:color w:val="231F20"/>
                                  <w:szCs w:val="21"/>
                                </w:rPr>
                                <w:t>Excluding diagnosed as "undetermined" (N=6,694)</w:t>
                              </w:r>
                            </w:p>
                            <w:p w14:paraId="75BB9CED" w14:textId="77777777" w:rsidR="00F920D6" w:rsidRPr="00DC2BAA" w:rsidRDefault="00F920D6" w:rsidP="008D558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231F20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881800" y="2255943"/>
                            <a:ext cx="0" cy="4155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9048" y="2670961"/>
                            <a:ext cx="1581151" cy="7000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D82B00" w14:textId="77777777" w:rsidR="00F920D6" w:rsidRPr="00DC2BAA" w:rsidRDefault="00F920D6" w:rsidP="00F920D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Cs w:val="21"/>
                                </w:rPr>
                              </w:pPr>
                              <w:r w:rsidRPr="00DC2BAA">
                                <w:rPr>
                                  <w:rFonts w:ascii="Times New Roman" w:hAnsi="Times New Roman" w:cs="Times New Roman"/>
                                  <w:szCs w:val="21"/>
                                </w:rPr>
                                <w:t>Evaluating prevalence of diabetes (N=</w:t>
                              </w:r>
                              <w:r w:rsidRPr="00DC2BAA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Cs w:val="21"/>
                                </w:rPr>
                                <w:t>838,229</w:t>
                              </w:r>
                              <w:r w:rsidRPr="00DC2BAA">
                                <w:rPr>
                                  <w:rFonts w:ascii="Times New Roman" w:hAnsi="Times New Roman" w:cs="Times New Roman"/>
                                  <w:szCs w:val="21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直接连接符 9"/>
                        <wps:cNvCnPr>
                          <a:cxnSpLocks noChangeShapeType="1"/>
                        </wps:cNvCnPr>
                        <wps:spPr bwMode="auto">
                          <a:xfrm>
                            <a:off x="881800" y="2256143"/>
                            <a:ext cx="19820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直接连接符 12"/>
                        <wps:cNvCnPr>
                          <a:cxnSpLocks noChangeShapeType="1"/>
                        </wps:cNvCnPr>
                        <wps:spPr bwMode="auto">
                          <a:xfrm>
                            <a:off x="1866200" y="2021039"/>
                            <a:ext cx="0" cy="23510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2863800" y="2256043"/>
                            <a:ext cx="0" cy="4157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800225" y="2670891"/>
                            <a:ext cx="2129375" cy="7004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5EE61F" w14:textId="77777777" w:rsidR="00F920D6" w:rsidRPr="00DC2BAA" w:rsidRDefault="00F920D6" w:rsidP="00F920D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Cs w:val="21"/>
                                </w:rPr>
                              </w:pPr>
                              <w:r w:rsidRPr="00DC2BAA">
                                <w:rPr>
                                  <w:rFonts w:ascii="Times New Roman" w:hAnsi="Times New Roman" w:cs="Times New Roman"/>
                                  <w:szCs w:val="21"/>
                                </w:rPr>
                                <w:t>Evaluating the association between diabetes and in-hospital outcomes (N=824,600)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9"/>
                        <wps:cNvCnPr>
                          <a:cxnSpLocks noChangeShapeType="1"/>
                        </wps:cNvCnPr>
                        <wps:spPr bwMode="auto">
                          <a:xfrm flipH="1">
                            <a:off x="2873922" y="3371464"/>
                            <a:ext cx="0" cy="81361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337245" y="4183754"/>
                            <a:ext cx="2759056" cy="7793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D686D3" w14:textId="77777777" w:rsidR="00F920D6" w:rsidRPr="00DC2BAA" w:rsidRDefault="00F920D6" w:rsidP="00F920D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Cs w:val="21"/>
                                </w:rPr>
                              </w:pPr>
                              <w:r w:rsidRPr="00DC2BAA">
                                <w:rPr>
                                  <w:rFonts w:ascii="Times New Roman" w:hAnsi="Times New Roman" w:cs="Times New Roman"/>
                                  <w:szCs w:val="21"/>
                                </w:rPr>
                                <w:t>Evaluating the association between diabetes and in-hospital outcomes after PSM (N=442,862)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2878089" y="3767875"/>
                            <a:ext cx="127957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152900" y="3200302"/>
                            <a:ext cx="1790700" cy="1112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2A4757" w14:textId="77777777" w:rsidR="00F920D6" w:rsidRPr="00DC2BAA" w:rsidRDefault="00F920D6" w:rsidP="00F920D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231F20"/>
                                  <w:szCs w:val="21"/>
                                </w:rPr>
                              </w:pPr>
                              <w:r w:rsidRPr="00DC2BAA">
                                <w:rPr>
                                  <w:rFonts w:ascii="Times New Roman" w:hAnsi="Times New Roman" w:cs="Times New Roman"/>
                                  <w:color w:val="231F20"/>
                                  <w:szCs w:val="21"/>
                                </w:rPr>
                                <w:t>Patients with missing data for in-hospital NIHSS score (N=165,993)</w:t>
                              </w:r>
                            </w:p>
                            <w:p w14:paraId="57FF99D7" w14:textId="77777777" w:rsidR="00F920D6" w:rsidRPr="00DC2BAA" w:rsidRDefault="00F920D6" w:rsidP="00F920D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231F20"/>
                                  <w:szCs w:val="21"/>
                                </w:rPr>
                              </w:pPr>
                              <w:r w:rsidRPr="00DC2BAA">
                                <w:rPr>
                                  <w:rFonts w:ascii="Times New Roman" w:hAnsi="Times New Roman" w:cs="Times New Roman"/>
                                  <w:color w:val="231F20"/>
                                  <w:szCs w:val="21"/>
                                </w:rPr>
                                <w:t>Unmatched patients (N=215,745)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253340" y="3502975"/>
                            <a:ext cx="661438" cy="24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C8EE74" w14:textId="77777777" w:rsidR="00F920D6" w:rsidRPr="00DC2BAA" w:rsidRDefault="00F920D6" w:rsidP="00F920D6">
                              <w:pPr>
                                <w:rPr>
                                  <w:rFonts w:ascii="Times New Roman" w:hAnsi="Times New Roman" w:cs="Times New Roman"/>
                                  <w:color w:val="231F20"/>
                                  <w:szCs w:val="21"/>
                                </w:rPr>
                              </w:pPr>
                              <w:r w:rsidRPr="00DC2BAA">
                                <w:rPr>
                                  <w:rFonts w:ascii="Times New Roman" w:hAnsi="Times New Roman" w:cs="Times New Roman"/>
                                  <w:color w:val="231F20"/>
                                  <w:szCs w:val="21"/>
                                </w:rPr>
                                <w:t>PSM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2863800" y="2441047"/>
                            <a:ext cx="12891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152900" y="2018539"/>
                            <a:ext cx="1790700" cy="7866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BA3D4B" w14:textId="77777777" w:rsidR="00F920D6" w:rsidRPr="00DC2BAA" w:rsidRDefault="00F920D6" w:rsidP="00F920D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Cs w:val="21"/>
                                </w:rPr>
                              </w:pPr>
                              <w:r w:rsidRPr="00DC2BAA">
                                <w:rPr>
                                  <w:rFonts w:ascii="Times New Roman" w:hAnsi="Times New Roman" w:cs="Times New Roman"/>
                                  <w:color w:val="231F20"/>
                                  <w:szCs w:val="21"/>
                                </w:rPr>
                                <w:t>Patients with missing data for multivariable logistic regression (N=13,629)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1EAC8C6" id="画布 19" o:spid="_x0000_s1026" editas="canvas" style="width:469.3pt;height:393.65pt;mso-position-horizontal-relative:char;mso-position-vertical-relative:line" coordsize="59601,49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601;height:49987;visibility:visible;mso-wrap-style:square">
                  <v:fill o:detectmouseclick="t"/>
                  <v:path o:connecttype="none"/>
                </v:shape>
                <v:rect id="Rectangle 4" o:spid="_x0000_s1028" style="position:absolute;left:8305;width:20714;height:5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">
                  <v:textbox>
                    <w:txbxContent>
                      <w:p w14:paraId="6B3A565D" w14:textId="77777777" w:rsidR="00F920D6" w:rsidRPr="00DC2BAA" w:rsidRDefault="00F920D6" w:rsidP="00F920D6">
                        <w:pPr>
                          <w:jc w:val="center"/>
                          <w:rPr>
                            <w:rFonts w:ascii="Times New Roman" w:hAnsi="Times New Roman" w:cs="Times New Roman"/>
                            <w:szCs w:val="21"/>
                          </w:rPr>
                        </w:pPr>
                        <w:r w:rsidRPr="00DC2BAA">
                          <w:rPr>
                            <w:rFonts w:ascii="Times New Roman" w:hAnsi="Times New Roman" w:cs="Times New Roman"/>
                            <w:szCs w:val="21"/>
                          </w:rPr>
                          <w:t>1,006,798 patients in CSCA program from 1,476 hospitals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" o:spid="_x0000_s1029" type="#_x0000_t32" style="position:absolute;left:18662;top:5905;width:51;height:80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">
                  <v:stroke endarrow="block"/>
                </v:shape>
                <v:rect id="Rectangle 6" o:spid="_x0000_s1030" style="position:absolute;left:5476;top:13991;width:24337;height:6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>
                  <v:textbox>
                    <w:txbxContent>
                      <w:p w14:paraId="601470D4" w14:textId="77777777" w:rsidR="00F920D6" w:rsidRPr="00DC2BAA" w:rsidRDefault="00F920D6" w:rsidP="00F920D6">
                        <w:pPr>
                          <w:jc w:val="center"/>
                          <w:rPr>
                            <w:rFonts w:ascii="Times New Roman" w:hAnsi="Times New Roman" w:cs="Times New Roman"/>
                            <w:szCs w:val="21"/>
                          </w:rPr>
                        </w:pPr>
                        <w:r w:rsidRPr="00DC2BAA">
                          <w:rPr>
                            <w:rFonts w:ascii="Times New Roman" w:hAnsi="Times New Roman" w:cs="Times New Roman"/>
                            <w:color w:val="000000" w:themeColor="text1"/>
                            <w:szCs w:val="21"/>
                          </w:rPr>
                          <w:t>Patients with acute ischemic stroke included in this study (N=838,229)</w:t>
                        </w:r>
                      </w:p>
                    </w:txbxContent>
                  </v:textbox>
                </v:rect>
                <v:shape id="AutoShape 7" o:spid="_x0000_s1031" type="#_x0000_t32" style="position:absolute;left:18713;top:10129;width:1424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">
                  <v:stroke endarrow="block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2" type="#_x0000_t202" style="position:absolute;left:32962;top:2553;width:26474;height:15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textbox>
                    <w:txbxContent>
                      <w:p w14:paraId="3597DF6C" w14:textId="77777777" w:rsidR="00F920D6" w:rsidRPr="00DC2BAA" w:rsidRDefault="00F920D6" w:rsidP="008D5582">
                        <w:pPr>
                          <w:jc w:val="center"/>
                          <w:rPr>
                            <w:rFonts w:ascii="Times New Roman" w:hAnsi="Times New Roman" w:cs="Times New Roman"/>
                            <w:color w:val="231F20"/>
                            <w:szCs w:val="21"/>
                          </w:rPr>
                        </w:pPr>
                        <w:r w:rsidRPr="00DC2BAA">
                          <w:rPr>
                            <w:rFonts w:ascii="Times New Roman" w:hAnsi="Times New Roman" w:cs="Times New Roman"/>
                            <w:color w:val="231F20"/>
                            <w:szCs w:val="21"/>
                          </w:rPr>
                          <w:t>Excluding TIA patients (N=64,929)</w:t>
                        </w:r>
                      </w:p>
                      <w:p w14:paraId="1E630AF4" w14:textId="77777777" w:rsidR="00F920D6" w:rsidRPr="00DC2BAA" w:rsidRDefault="00F920D6" w:rsidP="008D5582">
                        <w:pPr>
                          <w:jc w:val="center"/>
                          <w:rPr>
                            <w:rFonts w:ascii="Times New Roman" w:hAnsi="Times New Roman" w:cs="Times New Roman"/>
                            <w:color w:val="231F20"/>
                            <w:szCs w:val="21"/>
                          </w:rPr>
                        </w:pPr>
                        <w:r w:rsidRPr="00DC2BAA">
                          <w:rPr>
                            <w:rFonts w:ascii="Times New Roman" w:hAnsi="Times New Roman" w:cs="Times New Roman"/>
                            <w:color w:val="231F20"/>
                            <w:szCs w:val="21"/>
                          </w:rPr>
                          <w:t>Excluding hemorrhagic stroke patients (N=85,705)</w:t>
                        </w:r>
                      </w:p>
                      <w:p w14:paraId="58A7E883" w14:textId="77777777" w:rsidR="00F920D6" w:rsidRPr="00DC2BAA" w:rsidRDefault="00F920D6" w:rsidP="008D5582">
                        <w:pPr>
                          <w:jc w:val="center"/>
                          <w:rPr>
                            <w:rFonts w:ascii="Times New Roman" w:hAnsi="Times New Roman" w:cs="Times New Roman"/>
                            <w:color w:val="231F20"/>
                            <w:szCs w:val="21"/>
                          </w:rPr>
                        </w:pPr>
                        <w:r w:rsidRPr="00DC2BAA">
                          <w:rPr>
                            <w:rFonts w:ascii="Times New Roman" w:hAnsi="Times New Roman" w:cs="Times New Roman"/>
                            <w:color w:val="231F20"/>
                            <w:szCs w:val="21"/>
                          </w:rPr>
                          <w:t>Excluding subarachnoid hemorrhage patients (N=11,241)</w:t>
                        </w:r>
                      </w:p>
                      <w:p w14:paraId="3C8FDA6F" w14:textId="77777777" w:rsidR="00F920D6" w:rsidRPr="00DC2BAA" w:rsidRDefault="00F920D6" w:rsidP="008D5582">
                        <w:pPr>
                          <w:jc w:val="center"/>
                          <w:rPr>
                            <w:rFonts w:ascii="Times New Roman" w:hAnsi="Times New Roman" w:cs="Times New Roman"/>
                            <w:color w:val="231F20"/>
                            <w:szCs w:val="21"/>
                          </w:rPr>
                        </w:pPr>
                        <w:r w:rsidRPr="00DC2BAA">
                          <w:rPr>
                            <w:rFonts w:ascii="Times New Roman" w:hAnsi="Times New Roman" w:cs="Times New Roman"/>
                            <w:color w:val="231F20"/>
                            <w:szCs w:val="21"/>
                          </w:rPr>
                          <w:t>Excluding diagnosed as "undetermined" (N=6,694)</w:t>
                        </w:r>
                      </w:p>
                      <w:p w14:paraId="75BB9CED" w14:textId="77777777" w:rsidR="00F920D6" w:rsidRPr="00DC2BAA" w:rsidRDefault="00F920D6" w:rsidP="008D5582">
                        <w:pPr>
                          <w:jc w:val="center"/>
                          <w:rPr>
                            <w:rFonts w:ascii="Times New Roman" w:hAnsi="Times New Roman" w:cs="Times New Roman"/>
                            <w:color w:val="231F20"/>
                            <w:szCs w:val="21"/>
                          </w:rPr>
                        </w:pPr>
                      </w:p>
                    </w:txbxContent>
                  </v:textbox>
                </v:shape>
                <v:shape id="AutoShape 9" o:spid="_x0000_s1033" type="#_x0000_t32" style="position:absolute;left:8818;top:22559;width:0;height:41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">
                  <v:stroke endarrow="block"/>
                </v:shape>
                <v:rect id="Rectangle 10" o:spid="_x0000_s1034" style="position:absolute;left:190;top:26709;width:15811;height: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>
                  <v:textbox>
                    <w:txbxContent>
                      <w:p w14:paraId="05D82B00" w14:textId="77777777" w:rsidR="00F920D6" w:rsidRPr="00DC2BAA" w:rsidRDefault="00F920D6" w:rsidP="00F920D6">
                        <w:pPr>
                          <w:jc w:val="center"/>
                          <w:rPr>
                            <w:rFonts w:ascii="Times New Roman" w:hAnsi="Times New Roman" w:cs="Times New Roman"/>
                            <w:szCs w:val="21"/>
                          </w:rPr>
                        </w:pPr>
                        <w:r w:rsidRPr="00DC2BAA">
                          <w:rPr>
                            <w:rFonts w:ascii="Times New Roman" w:hAnsi="Times New Roman" w:cs="Times New Roman"/>
                            <w:szCs w:val="21"/>
                          </w:rPr>
                          <w:t>Evaluating prevalence of diabetes (N=</w:t>
                        </w:r>
                        <w:r w:rsidRPr="00DC2BAA">
                          <w:rPr>
                            <w:rFonts w:ascii="Times New Roman" w:hAnsi="Times New Roman" w:cs="Times New Roman"/>
                            <w:color w:val="000000" w:themeColor="text1"/>
                            <w:szCs w:val="21"/>
                          </w:rPr>
                          <w:t>838,229</w:t>
                        </w:r>
                        <w:r w:rsidRPr="00DC2BAA">
                          <w:rPr>
                            <w:rFonts w:ascii="Times New Roman" w:hAnsi="Times New Roman" w:cs="Times New Roman"/>
                            <w:szCs w:val="21"/>
                          </w:rPr>
                          <w:t>)</w:t>
                        </w:r>
                      </w:p>
                    </w:txbxContent>
                  </v:textbox>
                </v:rect>
                <v:line id="直接连接符 9" o:spid="_x0000_s1035" style="position:absolute;visibility:visible;mso-wrap-style:square" from="8818,22561" to="28638,225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" strokecolor="black [3213]"/>
                <v:line id="直接连接符 12" o:spid="_x0000_s1036" style="position:absolute;visibility:visible;mso-wrap-style:square" from="18662,20210" to="18662,225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" strokecolor="black [3213]"/>
                <v:shape id="AutoShape 9" o:spid="_x0000_s1037" type="#_x0000_t32" style="position:absolute;left:28638;top:22560;width:0;height:41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">
                  <v:stroke endarrow="block"/>
                </v:shape>
                <v:rect id="Rectangle 10" o:spid="_x0000_s1038" style="position:absolute;left:18002;top:26708;width:21294;height:7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">
                  <v:textbox>
                    <w:txbxContent>
                      <w:p w14:paraId="175EE61F" w14:textId="77777777" w:rsidR="00F920D6" w:rsidRPr="00DC2BAA" w:rsidRDefault="00F920D6" w:rsidP="00F920D6">
                        <w:pPr>
                          <w:jc w:val="center"/>
                          <w:rPr>
                            <w:rFonts w:ascii="Times New Roman" w:hAnsi="Times New Roman" w:cs="Times New Roman"/>
                            <w:szCs w:val="21"/>
                          </w:rPr>
                        </w:pPr>
                        <w:r w:rsidRPr="00DC2BAA">
                          <w:rPr>
                            <w:rFonts w:ascii="Times New Roman" w:hAnsi="Times New Roman" w:cs="Times New Roman"/>
                            <w:szCs w:val="21"/>
                          </w:rPr>
                          <w:t>Evaluating the association between diabetes and in-hospital outcomes (N=824,600)</w:t>
                        </w:r>
                      </w:p>
                    </w:txbxContent>
                  </v:textbox>
                </v:rect>
                <v:shape id="AutoShape 9" o:spid="_x0000_s1039" type="#_x0000_t32" style="position:absolute;left:28739;top:33714;width:0;height:813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">
                  <v:stroke endarrow="block"/>
                </v:shape>
                <v:rect id="Rectangle 10" o:spid="_x0000_s1040" style="position:absolute;left:13372;top:41837;width:27591;height:7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>
                  <v:textbox>
                    <w:txbxContent>
                      <w:p w14:paraId="07D686D3" w14:textId="77777777" w:rsidR="00F920D6" w:rsidRPr="00DC2BAA" w:rsidRDefault="00F920D6" w:rsidP="00F920D6">
                        <w:pPr>
                          <w:jc w:val="center"/>
                          <w:rPr>
                            <w:rFonts w:ascii="Times New Roman" w:hAnsi="Times New Roman" w:cs="Times New Roman"/>
                            <w:szCs w:val="21"/>
                          </w:rPr>
                        </w:pPr>
                        <w:r w:rsidRPr="00DC2BAA">
                          <w:rPr>
                            <w:rFonts w:ascii="Times New Roman" w:hAnsi="Times New Roman" w:cs="Times New Roman"/>
                            <w:szCs w:val="21"/>
                          </w:rPr>
                          <w:t>Evaluating the association between diabetes and in-hospital outcomes after PSM (N=442,862)</w:t>
                        </w:r>
                      </w:p>
                    </w:txbxContent>
                  </v:textbox>
                </v:rect>
                <v:shape id="AutoShape 11" o:spid="_x0000_s1041" type="#_x0000_t32" style="position:absolute;left:28780;top:37678;width:1279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">
                  <v:stroke endarrow="block"/>
                </v:shape>
                <v:shape id="Text Box 16" o:spid="_x0000_s1042" type="#_x0000_t202" style="position:absolute;left:41529;top:32003;width:17907;height:1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">
                  <v:textbox>
                    <w:txbxContent>
                      <w:p w14:paraId="132A4757" w14:textId="77777777" w:rsidR="00F920D6" w:rsidRPr="00DC2BAA" w:rsidRDefault="00F920D6" w:rsidP="00F920D6">
                        <w:pPr>
                          <w:jc w:val="center"/>
                          <w:rPr>
                            <w:rFonts w:ascii="Times New Roman" w:hAnsi="Times New Roman" w:cs="Times New Roman"/>
                            <w:color w:val="231F20"/>
                            <w:szCs w:val="21"/>
                          </w:rPr>
                        </w:pPr>
                        <w:r w:rsidRPr="00DC2BAA">
                          <w:rPr>
                            <w:rFonts w:ascii="Times New Roman" w:hAnsi="Times New Roman" w:cs="Times New Roman"/>
                            <w:color w:val="231F20"/>
                            <w:szCs w:val="21"/>
                          </w:rPr>
                          <w:t>Patients with missing data for in-hospital NIHSS score (N=165,993)</w:t>
                        </w:r>
                      </w:p>
                      <w:p w14:paraId="57FF99D7" w14:textId="77777777" w:rsidR="00F920D6" w:rsidRPr="00DC2BAA" w:rsidRDefault="00F920D6" w:rsidP="00F920D6">
                        <w:pPr>
                          <w:jc w:val="center"/>
                          <w:rPr>
                            <w:rFonts w:ascii="Times New Roman" w:hAnsi="Times New Roman" w:cs="Times New Roman"/>
                            <w:color w:val="231F20"/>
                            <w:szCs w:val="21"/>
                          </w:rPr>
                        </w:pPr>
                        <w:r w:rsidRPr="00DC2BAA">
                          <w:rPr>
                            <w:rFonts w:ascii="Times New Roman" w:hAnsi="Times New Roman" w:cs="Times New Roman"/>
                            <w:color w:val="231F20"/>
                            <w:szCs w:val="21"/>
                          </w:rPr>
                          <w:t>Unmatched patients (N=215,745)</w:t>
                        </w:r>
                      </w:p>
                    </w:txbxContent>
                  </v:textbox>
                </v:shape>
                <v:shape id="Text Box 16" o:spid="_x0000_s1043" type="#_x0000_t202" style="position:absolute;left:32533;top:35029;width:6614;height:2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14:paraId="1CC8EE74" w14:textId="77777777" w:rsidR="00F920D6" w:rsidRPr="00DC2BAA" w:rsidRDefault="00F920D6" w:rsidP="00F920D6">
                        <w:pPr>
                          <w:rPr>
                            <w:rFonts w:ascii="Times New Roman" w:hAnsi="Times New Roman" w:cs="Times New Roman"/>
                            <w:color w:val="231F20"/>
                            <w:szCs w:val="21"/>
                          </w:rPr>
                        </w:pPr>
                        <w:r w:rsidRPr="00DC2BAA">
                          <w:rPr>
                            <w:rFonts w:ascii="Times New Roman" w:hAnsi="Times New Roman" w:cs="Times New Roman"/>
                            <w:color w:val="231F20"/>
                            <w:szCs w:val="21"/>
                          </w:rPr>
                          <w:t>PSM</w:t>
                        </w:r>
                      </w:p>
                    </w:txbxContent>
                  </v:textbox>
                </v:shape>
                <v:shape id="AutoShape 7" o:spid="_x0000_s1044" type="#_x0000_t32" style="position:absolute;left:28638;top:24410;width:128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">
                  <v:stroke endarrow="block"/>
                </v:shape>
                <v:shape id="Text Box 8" o:spid="_x0000_s1045" type="#_x0000_t202" style="position:absolute;left:41529;top:20185;width:17907;height:7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<v:textbox>
                    <w:txbxContent>
                      <w:p w14:paraId="6FBA3D4B" w14:textId="77777777" w:rsidR="00F920D6" w:rsidRPr="00DC2BAA" w:rsidRDefault="00F920D6" w:rsidP="00F920D6">
                        <w:pPr>
                          <w:jc w:val="center"/>
                          <w:rPr>
                            <w:rFonts w:ascii="Times New Roman" w:hAnsi="Times New Roman" w:cs="Times New Roman"/>
                            <w:szCs w:val="21"/>
                          </w:rPr>
                        </w:pPr>
                        <w:r w:rsidRPr="00DC2BAA">
                          <w:rPr>
                            <w:rFonts w:ascii="Times New Roman" w:hAnsi="Times New Roman" w:cs="Times New Roman"/>
                            <w:color w:val="231F20"/>
                            <w:szCs w:val="21"/>
                          </w:rPr>
                          <w:t>Patients with missing data for multivariable logistic regression (N=13,629)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386E9BE" w14:textId="19C20E92" w:rsidR="00F920D6" w:rsidRDefault="00F920D6" w:rsidP="002D39E3">
      <w:pPr>
        <w:spacing w:line="360" w:lineRule="auto"/>
        <w:rPr>
          <w:rFonts w:ascii="Times New Roman" w:hAnsi="Times New Roman" w:cs="Times New Roman"/>
          <w:szCs w:val="21"/>
        </w:rPr>
      </w:pPr>
    </w:p>
    <w:p w14:paraId="5C9D87FA" w14:textId="6FAA3182" w:rsidR="00C7603D" w:rsidRPr="00D122EE" w:rsidRDefault="00C7603D" w:rsidP="00A83251">
      <w:pPr>
        <w:pStyle w:val="Heading1"/>
        <w:keepNext w:val="0"/>
        <w:keepLines w:val="0"/>
        <w:spacing w:before="0"/>
        <w:jc w:val="center"/>
        <w:rPr>
          <w:rStyle w:val="fontstyle01"/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9" w:name="_Toc98971973"/>
      <w:r w:rsidRPr="00D122EE">
        <w:rPr>
          <w:rStyle w:val="fontstyle01"/>
          <w:rFonts w:ascii="Times New Roman" w:hAnsi="Times New Roman" w:cs="Times New Roman"/>
          <w:b/>
          <w:bCs/>
          <w:color w:val="auto"/>
          <w:sz w:val="24"/>
          <w:szCs w:val="24"/>
        </w:rPr>
        <w:t>Fig</w:t>
      </w:r>
      <w:r w:rsidR="00CA445F">
        <w:rPr>
          <w:rStyle w:val="fontstyle01"/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D122EE">
        <w:rPr>
          <w:rStyle w:val="fontstyle01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283503">
        <w:rPr>
          <w:rStyle w:val="fontstyle01"/>
          <w:rFonts w:ascii="Times New Roman" w:hAnsi="Times New Roman" w:cs="Times New Roman"/>
          <w:b/>
          <w:bCs/>
          <w:color w:val="auto"/>
          <w:sz w:val="24"/>
          <w:szCs w:val="24"/>
        </w:rPr>
        <w:t>S</w:t>
      </w:r>
      <w:r w:rsidRPr="00D122EE">
        <w:rPr>
          <w:rStyle w:val="fontstyle01"/>
          <w:rFonts w:ascii="Times New Roman" w:hAnsi="Times New Roman" w:cs="Times New Roman"/>
          <w:b/>
          <w:bCs/>
          <w:color w:val="auto"/>
          <w:sz w:val="24"/>
          <w:szCs w:val="24"/>
        </w:rPr>
        <w:t>1 Flow chart of study</w:t>
      </w:r>
      <w:bookmarkEnd w:id="9"/>
    </w:p>
    <w:p w14:paraId="4ED7D77D" w14:textId="060BFE04" w:rsidR="00C7603D" w:rsidRPr="00522AFF" w:rsidRDefault="00C7603D" w:rsidP="00C7603D">
      <w:pPr>
        <w:spacing w:line="360" w:lineRule="auto"/>
        <w:jc w:val="center"/>
        <w:rPr>
          <w:rStyle w:val="fontstyle01"/>
          <w:rFonts w:ascii="Times New Roman" w:hAnsi="Times New Roman" w:cs="Times New Roman"/>
          <w:b w:val="0"/>
          <w:bCs w:val="0"/>
          <w:sz w:val="21"/>
          <w:szCs w:val="21"/>
        </w:rPr>
      </w:pPr>
      <w:r w:rsidRPr="00522AFF">
        <w:rPr>
          <w:rStyle w:val="fontstyle01"/>
          <w:rFonts w:ascii="Times New Roman" w:hAnsi="Times New Roman" w:cs="Times New Roman"/>
          <w:b w:val="0"/>
          <w:bCs w:val="0"/>
          <w:sz w:val="21"/>
          <w:szCs w:val="21"/>
        </w:rPr>
        <w:t>CSCA: Chinese Stroke Center Alliance, TIA: transient ischemic stroke, PSM: propensity score matching, NIHSS: National Institute of Health Stroke Score.</w:t>
      </w:r>
    </w:p>
    <w:p w14:paraId="4362BA82" w14:textId="77777777" w:rsidR="004B3B8A" w:rsidRDefault="004B3B8A" w:rsidP="00C7603D">
      <w:pPr>
        <w:spacing w:line="360" w:lineRule="auto"/>
        <w:jc w:val="center"/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  <w:sectPr w:rsidR="004B3B8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51C9268" w14:textId="3D99D8D4" w:rsidR="004B3B8A" w:rsidRDefault="004B3B8A" w:rsidP="00C7603D">
      <w:pPr>
        <w:spacing w:line="360" w:lineRule="auto"/>
        <w:jc w:val="center"/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220216B" w14:textId="5C6A993E" w:rsidR="004B3B8A" w:rsidRDefault="00C116C2" w:rsidP="00C7603D">
      <w:pPr>
        <w:spacing w:line="360" w:lineRule="auto"/>
        <w:jc w:val="center"/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noProof/>
          <w:lang w:eastAsia="en-US"/>
        </w:rPr>
        <w:drawing>
          <wp:inline distT="0" distB="0" distL="0" distR="0" wp14:anchorId="30B72295" wp14:editId="2A2FAA1A">
            <wp:extent cx="5274310" cy="5085368"/>
            <wp:effectExtent l="0" t="0" r="2540" b="127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8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5BA6B" w14:textId="77777777" w:rsidR="009600A1" w:rsidRPr="009D4CDE" w:rsidRDefault="009600A1" w:rsidP="00C7603D">
      <w:pPr>
        <w:spacing w:line="360" w:lineRule="auto"/>
        <w:jc w:val="center"/>
        <w:rPr>
          <w:rStyle w:val="fontstyle01"/>
          <w:rFonts w:ascii="Times New Roman" w:hAnsi="Times New Roman" w:cs="Times New Roman"/>
          <w:b w:val="0"/>
          <w:bCs w:val="0"/>
          <w:sz w:val="21"/>
          <w:szCs w:val="21"/>
        </w:rPr>
      </w:pPr>
    </w:p>
    <w:p w14:paraId="2DD42518" w14:textId="7A2D3220" w:rsidR="005C7ADF" w:rsidRDefault="005C7ADF" w:rsidP="00A83251">
      <w:pPr>
        <w:pStyle w:val="Heading1"/>
        <w:keepNext w:val="0"/>
        <w:keepLines w:val="0"/>
        <w:spacing w:before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_Toc98971974"/>
      <w:r w:rsidRPr="00D122EE">
        <w:rPr>
          <w:rFonts w:ascii="Times New Roman" w:hAnsi="Times New Roman" w:cs="Times New Roman"/>
          <w:sz w:val="24"/>
          <w:szCs w:val="24"/>
        </w:rPr>
        <w:t>Fig</w:t>
      </w:r>
      <w:r w:rsidR="00CA445F">
        <w:rPr>
          <w:rFonts w:ascii="Times New Roman" w:hAnsi="Times New Roman" w:cs="Times New Roman"/>
          <w:sz w:val="24"/>
          <w:szCs w:val="24"/>
        </w:rPr>
        <w:t>.</w:t>
      </w:r>
      <w:r w:rsidRPr="00D122EE">
        <w:rPr>
          <w:rFonts w:ascii="Times New Roman" w:hAnsi="Times New Roman" w:cs="Times New Roman"/>
          <w:sz w:val="24"/>
          <w:szCs w:val="24"/>
        </w:rPr>
        <w:t xml:space="preserve"> </w:t>
      </w:r>
      <w:r w:rsidR="00283503">
        <w:rPr>
          <w:rFonts w:ascii="Times New Roman" w:hAnsi="Times New Roman" w:cs="Times New Roman"/>
          <w:sz w:val="24"/>
          <w:szCs w:val="24"/>
        </w:rPr>
        <w:t>S</w:t>
      </w:r>
      <w:r w:rsidRPr="00D122EE">
        <w:rPr>
          <w:rFonts w:ascii="Times New Roman" w:hAnsi="Times New Roman" w:cs="Times New Roman"/>
          <w:sz w:val="24"/>
          <w:szCs w:val="24"/>
        </w:rPr>
        <w:t>2 Love plot for absolute standardized differences before and after propensity score matching</w:t>
      </w:r>
      <w:bookmarkEnd w:id="10"/>
    </w:p>
    <w:p w14:paraId="3AC7F40F" w14:textId="3200A328" w:rsidR="009E3824" w:rsidRPr="005014D6" w:rsidRDefault="00EC0270" w:rsidP="001E4759">
      <w:pPr>
        <w:spacing w:line="360" w:lineRule="auto"/>
        <w:rPr>
          <w:rFonts w:ascii="Times New Roman" w:hAnsi="Times New Roman" w:cs="Times New Roman"/>
        </w:rPr>
      </w:pPr>
      <w:r w:rsidRPr="00EC0270">
        <w:rPr>
          <w:rFonts w:ascii="Times New Roman" w:hAnsi="Times New Roman" w:cs="Times New Roman"/>
        </w:rPr>
        <w:t>BMI, body mass index; MI, myocardial infarction; NIHSS, National Institutes of Health Stroke Scale; NRCMS, new rural cooperative medical scheme; PAD, peripheral artery disease; PSM, propensity score matching; SBP, systolic blood pressure; TIA, transient ischemic attack; UEBMI, urban employee basic medical insurance; URBMI, urban resident basic medical insurance</w:t>
      </w:r>
      <w:r w:rsidR="005A08E0">
        <w:rPr>
          <w:rFonts w:ascii="Times New Roman" w:hAnsi="Times New Roman" w:cs="Times New Roman"/>
        </w:rPr>
        <w:t>.</w:t>
      </w:r>
    </w:p>
    <w:p w14:paraId="547F39B9" w14:textId="77777777" w:rsidR="006D619B" w:rsidRDefault="006D619B" w:rsidP="00C7603D">
      <w:pPr>
        <w:spacing w:line="360" w:lineRule="auto"/>
        <w:jc w:val="center"/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  <w:sectPr w:rsidR="006D619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52F8DA6" w14:textId="6039E09C" w:rsidR="006D619B" w:rsidRPr="004001DF" w:rsidRDefault="006D619B" w:rsidP="006D619B">
      <w:pPr>
        <w:spacing w:line="480" w:lineRule="auto"/>
        <w:jc w:val="center"/>
        <w:rPr>
          <w:rFonts w:ascii="Times New Roman" w:hAnsi="Times New Roman" w:cs="Times New Roman"/>
          <w:b/>
          <w:bCs/>
          <w:szCs w:val="21"/>
        </w:rPr>
      </w:pPr>
      <w:r w:rsidRPr="004001DF">
        <w:rPr>
          <w:rFonts w:ascii="Times New Roman" w:hAnsi="Times New Roman" w:cs="Times New Roman"/>
          <w:b/>
          <w:bCs/>
          <w:szCs w:val="21"/>
        </w:rPr>
        <w:t>REFERENCE</w:t>
      </w:r>
    </w:p>
    <w:p w14:paraId="0D2FB386" w14:textId="25829A47" w:rsidR="004B3B8A" w:rsidRPr="004001DF" w:rsidRDefault="00456D0B" w:rsidP="00456D0B">
      <w:pPr>
        <w:spacing w:line="360" w:lineRule="auto"/>
        <w:ind w:left="420" w:hangingChars="200" w:hanging="420"/>
        <w:rPr>
          <w:rStyle w:val="fontstyle01"/>
          <w:rFonts w:ascii="Times New Roman" w:hAnsi="Times New Roman" w:cs="Times New Roman"/>
          <w:b w:val="0"/>
          <w:bCs w:val="0"/>
          <w:sz w:val="21"/>
          <w:szCs w:val="21"/>
        </w:rPr>
      </w:pPr>
      <w:r w:rsidRPr="004001DF">
        <w:rPr>
          <w:rStyle w:val="fontstyle01"/>
          <w:rFonts w:ascii="Times New Roman" w:hAnsi="Times New Roman" w:cs="Times New Roman"/>
          <w:b w:val="0"/>
          <w:bCs w:val="0"/>
          <w:sz w:val="21"/>
          <w:szCs w:val="21"/>
        </w:rPr>
        <w:t xml:space="preserve">1.  </w:t>
      </w:r>
      <w:r w:rsidR="00FB38C8" w:rsidRPr="00FB38C8">
        <w:rPr>
          <w:rStyle w:val="fontstyle01"/>
          <w:rFonts w:ascii="Times New Roman" w:hAnsi="Times New Roman" w:cs="Times New Roman"/>
          <w:b w:val="0"/>
          <w:bCs w:val="0"/>
          <w:sz w:val="21"/>
          <w:szCs w:val="21"/>
        </w:rPr>
        <w:t>Zhou B-F (2002) Predictive values of body mass index and waist circumference for risk factors of certain related diseases in Chinese adults--study on optimal cut-off points of body mass index and waist circumference in Chinese adults. Biomedical and environmental sciences: BES 15:83-96</w:t>
      </w:r>
      <w:r w:rsidRPr="004001DF">
        <w:rPr>
          <w:rStyle w:val="fontstyle01"/>
          <w:rFonts w:ascii="Times New Roman" w:hAnsi="Times New Roman" w:cs="Times New Roman"/>
          <w:b w:val="0"/>
          <w:bCs w:val="0"/>
          <w:sz w:val="21"/>
          <w:szCs w:val="21"/>
        </w:rPr>
        <w:t>.</w:t>
      </w:r>
    </w:p>
    <w:sectPr w:rsidR="004B3B8A" w:rsidRPr="004001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60E6D" w14:textId="77777777" w:rsidR="0088654B" w:rsidRDefault="0088654B" w:rsidP="002D39E3">
      <w:r>
        <w:separator/>
      </w:r>
    </w:p>
  </w:endnote>
  <w:endnote w:type="continuationSeparator" w:id="0">
    <w:p w14:paraId="612A9EC6" w14:textId="77777777" w:rsidR="0088654B" w:rsidRDefault="0088654B" w:rsidP="002D3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ingHei_18030_C-Medium">
    <w:altName w:val="SimSun"/>
    <w:charset w:val="86"/>
    <w:family w:val="roman"/>
    <w:pitch w:val="variable"/>
    <w:sig w:usb0="800002BF" w:usb1="38CF7CFA" w:usb2="0000001E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79153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2789AE29" w14:textId="44FCA5D9" w:rsidR="00705C6F" w:rsidRPr="00705C6F" w:rsidRDefault="00705C6F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05C6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05C6F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705C6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705C6F">
          <w:rPr>
            <w:rFonts w:ascii="Times New Roman" w:hAnsi="Times New Roman" w:cs="Times New Roman"/>
            <w:sz w:val="20"/>
            <w:szCs w:val="20"/>
            <w:lang w:val="zh-CN"/>
          </w:rPr>
          <w:t>2</w:t>
        </w:r>
        <w:r w:rsidRPr="00705C6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34D28AA" w14:textId="77777777" w:rsidR="00705C6F" w:rsidRDefault="00705C6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9491A8" w14:textId="77777777" w:rsidR="0088654B" w:rsidRDefault="0088654B" w:rsidP="002D39E3">
      <w:r>
        <w:separator/>
      </w:r>
    </w:p>
  </w:footnote>
  <w:footnote w:type="continuationSeparator" w:id="0">
    <w:p w14:paraId="67397354" w14:textId="77777777" w:rsidR="0088654B" w:rsidRDefault="0088654B" w:rsidP="002D39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FB1"/>
    <w:rsid w:val="00006051"/>
    <w:rsid w:val="00010E91"/>
    <w:rsid w:val="0003614F"/>
    <w:rsid w:val="00053F23"/>
    <w:rsid w:val="00056A26"/>
    <w:rsid w:val="000A09EC"/>
    <w:rsid w:val="000C6407"/>
    <w:rsid w:val="000D5404"/>
    <w:rsid w:val="000E0ACD"/>
    <w:rsid w:val="000F4B74"/>
    <w:rsid w:val="000F72CF"/>
    <w:rsid w:val="00101A6B"/>
    <w:rsid w:val="00113BCA"/>
    <w:rsid w:val="0012146A"/>
    <w:rsid w:val="00131B5D"/>
    <w:rsid w:val="001676ED"/>
    <w:rsid w:val="00174DFD"/>
    <w:rsid w:val="001920C0"/>
    <w:rsid w:val="001C085E"/>
    <w:rsid w:val="001E432C"/>
    <w:rsid w:val="001E4759"/>
    <w:rsid w:val="0020769A"/>
    <w:rsid w:val="00231C3F"/>
    <w:rsid w:val="00251957"/>
    <w:rsid w:val="002806A0"/>
    <w:rsid w:val="00283503"/>
    <w:rsid w:val="002A0033"/>
    <w:rsid w:val="002C3231"/>
    <w:rsid w:val="002D1A1A"/>
    <w:rsid w:val="002D39E3"/>
    <w:rsid w:val="003006AE"/>
    <w:rsid w:val="00320C14"/>
    <w:rsid w:val="0033665D"/>
    <w:rsid w:val="00342BA3"/>
    <w:rsid w:val="00352AEC"/>
    <w:rsid w:val="00385DDC"/>
    <w:rsid w:val="003F4D07"/>
    <w:rsid w:val="003F76AA"/>
    <w:rsid w:val="004001DF"/>
    <w:rsid w:val="00424878"/>
    <w:rsid w:val="00447BEB"/>
    <w:rsid w:val="00456D0B"/>
    <w:rsid w:val="0049726C"/>
    <w:rsid w:val="004A1D83"/>
    <w:rsid w:val="004B3B8A"/>
    <w:rsid w:val="005014D6"/>
    <w:rsid w:val="00507501"/>
    <w:rsid w:val="005212C0"/>
    <w:rsid w:val="00522AFF"/>
    <w:rsid w:val="00537DD5"/>
    <w:rsid w:val="005513C8"/>
    <w:rsid w:val="0057616A"/>
    <w:rsid w:val="00583EBC"/>
    <w:rsid w:val="005A08E0"/>
    <w:rsid w:val="005A09C8"/>
    <w:rsid w:val="005C6345"/>
    <w:rsid w:val="005C7ADF"/>
    <w:rsid w:val="005E2713"/>
    <w:rsid w:val="006113D7"/>
    <w:rsid w:val="00612FAA"/>
    <w:rsid w:val="00656372"/>
    <w:rsid w:val="006671E4"/>
    <w:rsid w:val="006B14C5"/>
    <w:rsid w:val="006C5E9A"/>
    <w:rsid w:val="006C68F3"/>
    <w:rsid w:val="006D619B"/>
    <w:rsid w:val="006E5D6F"/>
    <w:rsid w:val="006F219A"/>
    <w:rsid w:val="006F23AA"/>
    <w:rsid w:val="00704EA2"/>
    <w:rsid w:val="00705C6F"/>
    <w:rsid w:val="00713F28"/>
    <w:rsid w:val="00716209"/>
    <w:rsid w:val="00717FF9"/>
    <w:rsid w:val="00723919"/>
    <w:rsid w:val="00736EE2"/>
    <w:rsid w:val="00774E98"/>
    <w:rsid w:val="007D74C0"/>
    <w:rsid w:val="007E7F49"/>
    <w:rsid w:val="007F24BC"/>
    <w:rsid w:val="007F2FC9"/>
    <w:rsid w:val="00813BF4"/>
    <w:rsid w:val="00816EF2"/>
    <w:rsid w:val="00822090"/>
    <w:rsid w:val="0082649E"/>
    <w:rsid w:val="0084409C"/>
    <w:rsid w:val="00851FC6"/>
    <w:rsid w:val="0086314F"/>
    <w:rsid w:val="008774D7"/>
    <w:rsid w:val="0088654B"/>
    <w:rsid w:val="00887D7C"/>
    <w:rsid w:val="008A5B8E"/>
    <w:rsid w:val="008D5582"/>
    <w:rsid w:val="008D7FB1"/>
    <w:rsid w:val="00903987"/>
    <w:rsid w:val="009239C0"/>
    <w:rsid w:val="009600A1"/>
    <w:rsid w:val="009A23EA"/>
    <w:rsid w:val="009D4CDE"/>
    <w:rsid w:val="009E3824"/>
    <w:rsid w:val="009F0EE3"/>
    <w:rsid w:val="00A26388"/>
    <w:rsid w:val="00A3053A"/>
    <w:rsid w:val="00A47E54"/>
    <w:rsid w:val="00A75A08"/>
    <w:rsid w:val="00A75F62"/>
    <w:rsid w:val="00A772D7"/>
    <w:rsid w:val="00A806DC"/>
    <w:rsid w:val="00A83251"/>
    <w:rsid w:val="00A93B49"/>
    <w:rsid w:val="00A95313"/>
    <w:rsid w:val="00AB4196"/>
    <w:rsid w:val="00AC04F9"/>
    <w:rsid w:val="00AC1D24"/>
    <w:rsid w:val="00AD14C3"/>
    <w:rsid w:val="00AD2474"/>
    <w:rsid w:val="00AF5B9C"/>
    <w:rsid w:val="00B3521E"/>
    <w:rsid w:val="00B47939"/>
    <w:rsid w:val="00B5640F"/>
    <w:rsid w:val="00BA59B5"/>
    <w:rsid w:val="00BB113F"/>
    <w:rsid w:val="00BC52EF"/>
    <w:rsid w:val="00BD2A3C"/>
    <w:rsid w:val="00BF6711"/>
    <w:rsid w:val="00C03E3E"/>
    <w:rsid w:val="00C040B0"/>
    <w:rsid w:val="00C116C2"/>
    <w:rsid w:val="00C3206D"/>
    <w:rsid w:val="00C429BD"/>
    <w:rsid w:val="00C52308"/>
    <w:rsid w:val="00C7603D"/>
    <w:rsid w:val="00CA445F"/>
    <w:rsid w:val="00CC25EC"/>
    <w:rsid w:val="00D101D0"/>
    <w:rsid w:val="00D11E59"/>
    <w:rsid w:val="00D122EE"/>
    <w:rsid w:val="00D1289C"/>
    <w:rsid w:val="00D12E75"/>
    <w:rsid w:val="00D3486F"/>
    <w:rsid w:val="00D40F5A"/>
    <w:rsid w:val="00D8409B"/>
    <w:rsid w:val="00DA3D21"/>
    <w:rsid w:val="00DB525E"/>
    <w:rsid w:val="00DC2BAA"/>
    <w:rsid w:val="00DD7200"/>
    <w:rsid w:val="00DE15AA"/>
    <w:rsid w:val="00E052A2"/>
    <w:rsid w:val="00E304E4"/>
    <w:rsid w:val="00E47526"/>
    <w:rsid w:val="00E564F3"/>
    <w:rsid w:val="00E62424"/>
    <w:rsid w:val="00E76A03"/>
    <w:rsid w:val="00EC0270"/>
    <w:rsid w:val="00ED2589"/>
    <w:rsid w:val="00ED3A74"/>
    <w:rsid w:val="00F268B6"/>
    <w:rsid w:val="00F330AD"/>
    <w:rsid w:val="00F337CB"/>
    <w:rsid w:val="00F744C7"/>
    <w:rsid w:val="00F907F6"/>
    <w:rsid w:val="00F920D6"/>
    <w:rsid w:val="00FA4867"/>
    <w:rsid w:val="00FB38C8"/>
    <w:rsid w:val="00FC37F2"/>
    <w:rsid w:val="00FF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B18356"/>
  <w15:chartTrackingRefBased/>
  <w15:docId w15:val="{01ED0CB8-C95C-45F9-B527-471B729D7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A305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39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D39E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D39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D39E3"/>
    <w:rPr>
      <w:sz w:val="18"/>
      <w:szCs w:val="18"/>
    </w:rPr>
  </w:style>
  <w:style w:type="character" w:customStyle="1" w:styleId="fontstyle01">
    <w:name w:val="fontstyle01"/>
    <w:basedOn w:val="DefaultParagraphFont"/>
    <w:rsid w:val="00C7603D"/>
    <w:rPr>
      <w:rFonts w:ascii="Times-Bold" w:hAnsi="Times-Bold" w:hint="default"/>
      <w:b/>
      <w:bCs/>
      <w:i w:val="0"/>
      <w:iCs w:val="0"/>
      <w:color w:val="231F20"/>
      <w:sz w:val="38"/>
      <w:szCs w:val="38"/>
    </w:rPr>
  </w:style>
  <w:style w:type="table" w:styleId="TableGrid">
    <w:name w:val="Table Grid"/>
    <w:basedOn w:val="TableNormal"/>
    <w:uiPriority w:val="59"/>
    <w:rsid w:val="00AB4196"/>
    <w:rPr>
      <w:rFonts w:ascii="Cambria" w:eastAsia="Times New Roman" w:hAnsi="Cambria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3053A"/>
    <w:rPr>
      <w:b/>
      <w:bCs/>
      <w:kern w:val="44"/>
      <w:sz w:val="44"/>
      <w:szCs w:val="44"/>
    </w:rPr>
  </w:style>
  <w:style w:type="paragraph" w:styleId="TOCHeading">
    <w:name w:val="TOC Heading"/>
    <w:basedOn w:val="Heading1"/>
    <w:next w:val="Normal"/>
    <w:uiPriority w:val="39"/>
    <w:unhideWhenUsed/>
    <w:qFormat/>
    <w:rsid w:val="0082649E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82649E"/>
  </w:style>
  <w:style w:type="character" w:styleId="Hyperlink">
    <w:name w:val="Hyperlink"/>
    <w:basedOn w:val="DefaultParagraphFont"/>
    <w:uiPriority w:val="99"/>
    <w:unhideWhenUsed/>
    <w:rsid w:val="0082649E"/>
    <w:rPr>
      <w:color w:val="0563C1" w:themeColor="hyperlink"/>
      <w:u w:val="single"/>
    </w:rPr>
  </w:style>
  <w:style w:type="paragraph" w:customStyle="1" w:styleId="TableNote">
    <w:name w:val="TableNote"/>
    <w:basedOn w:val="Normal"/>
    <w:rsid w:val="00DA3D21"/>
    <w:pPr>
      <w:widowControl/>
      <w:spacing w:line="300" w:lineRule="exact"/>
      <w:jc w:val="left"/>
    </w:pPr>
    <w:rPr>
      <w:rFonts w:ascii="Times New Roman" w:eastAsia="DengXian" w:hAnsi="Times New Roman" w:cs="Times New Roman"/>
      <w:kern w:val="0"/>
      <w:sz w:val="24"/>
      <w:szCs w:val="20"/>
      <w:lang w:val="en-GB" w:eastAsia="en-US"/>
    </w:rPr>
  </w:style>
  <w:style w:type="paragraph" w:customStyle="1" w:styleId="TableTitle">
    <w:name w:val="TableTitle"/>
    <w:basedOn w:val="Normal"/>
    <w:rsid w:val="00DA3D21"/>
    <w:pPr>
      <w:widowControl/>
      <w:spacing w:line="300" w:lineRule="exact"/>
      <w:jc w:val="left"/>
    </w:pPr>
    <w:rPr>
      <w:rFonts w:ascii="Times New Roman" w:eastAsia="DengXian" w:hAnsi="Times New Roman" w:cs="Times New Roman"/>
      <w:kern w:val="0"/>
      <w:sz w:val="24"/>
      <w:szCs w:val="20"/>
      <w:lang w:val="en-GB" w:eastAsia="en-US"/>
    </w:rPr>
  </w:style>
  <w:style w:type="paragraph" w:customStyle="1" w:styleId="TableHeader">
    <w:name w:val="TableHeader"/>
    <w:basedOn w:val="Normal"/>
    <w:rsid w:val="00DA3D21"/>
    <w:pPr>
      <w:widowControl/>
      <w:spacing w:before="120"/>
      <w:jc w:val="left"/>
    </w:pPr>
    <w:rPr>
      <w:rFonts w:ascii="Times New Roman" w:eastAsia="DengXian" w:hAnsi="Times New Roman" w:cs="Times New Roman"/>
      <w:b/>
      <w:kern w:val="0"/>
      <w:sz w:val="24"/>
      <w:szCs w:val="20"/>
      <w:lang w:val="en-GB" w:eastAsia="en-US"/>
    </w:rPr>
  </w:style>
  <w:style w:type="paragraph" w:customStyle="1" w:styleId="TableSubHead">
    <w:name w:val="TableSubHead"/>
    <w:basedOn w:val="TableHeader"/>
    <w:rsid w:val="00DA3D21"/>
  </w:style>
  <w:style w:type="character" w:styleId="CommentReference">
    <w:name w:val="annotation reference"/>
    <w:basedOn w:val="DefaultParagraphFont"/>
    <w:uiPriority w:val="99"/>
    <w:semiHidden/>
    <w:unhideWhenUsed/>
    <w:rsid w:val="006F219A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219A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219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21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21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62034-CE2E-4A84-9C1E-0EF29C261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2138</Words>
  <Characters>12193</Characters>
  <Application>Microsoft Office Word</Application>
  <DocSecurity>0</DocSecurity>
  <Lines>101</Lines>
  <Paragraphs>28</Paragraphs>
  <ScaleCrop>false</ScaleCrop>
  <Company/>
  <LinksUpToDate>false</LinksUpToDate>
  <CharactersWithSpaces>14303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 Guoliang</dc:creator>
  <cp:keywords/>
  <dc:description/>
  <cp:lastModifiedBy>Vijayalakshmi R.</cp:lastModifiedBy>
  <cp:revision>145</cp:revision>
  <dcterms:created xsi:type="dcterms:W3CDTF">2021-09-22T02:29:00Z</dcterms:created>
  <dcterms:modified xsi:type="dcterms:W3CDTF">2022-04-07T16:24:00Z</dcterms:modified>
</cp:coreProperties>
</file>