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68C53" w14:textId="4CF91A75" w:rsidR="004534CD" w:rsidRPr="00BE3C0B" w:rsidRDefault="004534CD" w:rsidP="004534CD">
      <w:pPr>
        <w:rPr>
          <w:rFonts w:cstheme="minorHAnsi"/>
          <w:b/>
          <w:sz w:val="20"/>
          <w:szCs w:val="20"/>
        </w:rPr>
      </w:pPr>
      <w:bookmarkStart w:id="0" w:name="_GoBack"/>
      <w:r w:rsidRPr="00BE3C0B">
        <w:rPr>
          <w:rFonts w:cstheme="minorHAnsi"/>
          <w:b/>
          <w:sz w:val="20"/>
          <w:szCs w:val="20"/>
        </w:rPr>
        <w:t>Supplementary Table 2: Exclusion codes for UK Biobank cohorts</w:t>
      </w:r>
    </w:p>
    <w:tbl>
      <w:tblPr>
        <w:tblStyle w:val="TableGrid"/>
        <w:tblW w:w="125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1"/>
        <w:gridCol w:w="2654"/>
        <w:gridCol w:w="2396"/>
      </w:tblGrid>
      <w:tr w:rsidR="004534CD" w:rsidRPr="00BE3C0B" w14:paraId="50D95007" w14:textId="77777777" w:rsidTr="00F779CF">
        <w:trPr>
          <w:trHeight w:val="228"/>
        </w:trPr>
        <w:tc>
          <w:tcPr>
            <w:tcW w:w="12551" w:type="dxa"/>
            <w:gridSpan w:val="3"/>
            <w:tcBorders>
              <w:left w:val="nil"/>
              <w:bottom w:val="single" w:sz="8" w:space="0" w:color="auto"/>
              <w:right w:val="nil"/>
            </w:tcBorders>
          </w:tcPr>
          <w:p w14:paraId="5AD24CCE" w14:textId="77777777" w:rsidR="004534CD" w:rsidRPr="00BE3C0B" w:rsidRDefault="004534CD" w:rsidP="00F779C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534CD" w:rsidRPr="00BE3C0B" w14:paraId="1BFFE210" w14:textId="77777777" w:rsidTr="00F779CF">
        <w:trPr>
          <w:trHeight w:val="249"/>
        </w:trPr>
        <w:tc>
          <w:tcPr>
            <w:tcW w:w="75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BE00A8A" w14:textId="77777777" w:rsidR="004534CD" w:rsidRPr="00BE3C0B" w:rsidRDefault="004534CD" w:rsidP="00F779CF">
            <w:pPr>
              <w:rPr>
                <w:rFonts w:cstheme="minorHAnsi"/>
                <w:b/>
                <w:sz w:val="20"/>
                <w:szCs w:val="20"/>
              </w:rPr>
            </w:pPr>
            <w:r w:rsidRPr="00BE3C0B">
              <w:rPr>
                <w:rFonts w:cstheme="minorHAnsi"/>
                <w:b/>
                <w:sz w:val="20"/>
                <w:szCs w:val="20"/>
              </w:rPr>
              <w:t>Clinical Terminology</w:t>
            </w:r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D011C7D" w14:textId="77777777" w:rsidR="004534CD" w:rsidRPr="00BE3C0B" w:rsidRDefault="004534CD" w:rsidP="00F779CF">
            <w:pPr>
              <w:rPr>
                <w:rFonts w:cstheme="minorHAnsi"/>
                <w:b/>
                <w:sz w:val="20"/>
                <w:szCs w:val="20"/>
              </w:rPr>
            </w:pPr>
            <w:r w:rsidRPr="00BE3C0B">
              <w:rPr>
                <w:rFonts w:cstheme="minorHAnsi"/>
                <w:b/>
                <w:sz w:val="20"/>
                <w:szCs w:val="20"/>
              </w:rPr>
              <w:t>Read code</w:t>
            </w:r>
          </w:p>
        </w:tc>
        <w:tc>
          <w:tcPr>
            <w:tcW w:w="2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EAE9E68" w14:textId="77777777" w:rsidR="004534CD" w:rsidRPr="00BE3C0B" w:rsidRDefault="004534CD" w:rsidP="00F779CF">
            <w:pPr>
              <w:rPr>
                <w:rFonts w:cstheme="minorHAnsi"/>
                <w:b/>
                <w:sz w:val="20"/>
                <w:szCs w:val="20"/>
              </w:rPr>
            </w:pPr>
            <w:r w:rsidRPr="00BE3C0B">
              <w:rPr>
                <w:rFonts w:cstheme="minorHAnsi"/>
                <w:b/>
                <w:sz w:val="20"/>
                <w:szCs w:val="20"/>
              </w:rPr>
              <w:t>ICD-10 code</w:t>
            </w:r>
          </w:p>
        </w:tc>
      </w:tr>
      <w:tr w:rsidR="004534CD" w:rsidRPr="00BE3C0B" w14:paraId="22D055C3" w14:textId="77777777" w:rsidTr="00F779CF">
        <w:trPr>
          <w:trHeight w:val="228"/>
        </w:trPr>
        <w:tc>
          <w:tcPr>
            <w:tcW w:w="7501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29030F7" w14:textId="77777777" w:rsidR="004534CD" w:rsidRPr="00BE3C0B" w:rsidRDefault="004534CD" w:rsidP="00F779CF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BE3C0B">
              <w:rPr>
                <w:rFonts w:cstheme="minorHAnsi"/>
                <w:bCs/>
                <w:i/>
                <w:iCs/>
                <w:sz w:val="20"/>
                <w:szCs w:val="20"/>
              </w:rPr>
              <w:t>Dystonia</w:t>
            </w:r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</w:tcPr>
          <w:p w14:paraId="30B35391" w14:textId="77777777" w:rsidR="004534CD" w:rsidRPr="00BE3C0B" w:rsidRDefault="004534CD" w:rsidP="00F779C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</w:tcPr>
          <w:p w14:paraId="6A99A15D" w14:textId="77777777" w:rsidR="004534CD" w:rsidRPr="00BE3C0B" w:rsidRDefault="004534CD" w:rsidP="00F779C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534CD" w:rsidRPr="00BE3C0B" w14:paraId="37B247DC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D76DFAD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Drug induced dystonia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46FAE6A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F1312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B82E5B0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G24.0</w:t>
            </w:r>
          </w:p>
        </w:tc>
      </w:tr>
      <w:tr w:rsidR="004534CD" w:rsidRPr="00BE3C0B" w14:paraId="252FCB00" w14:textId="77777777" w:rsidTr="00F779CF">
        <w:trPr>
          <w:trHeight w:val="228"/>
        </w:trPr>
        <w:tc>
          <w:tcPr>
            <w:tcW w:w="1015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D7BA23B" w14:textId="77777777" w:rsidR="004534CD" w:rsidRPr="00BE3C0B" w:rsidRDefault="004534CD" w:rsidP="00F779CF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BE3C0B">
              <w:rPr>
                <w:rFonts w:cstheme="minorHAnsi"/>
                <w:bCs/>
                <w:i/>
                <w:iCs/>
                <w:sz w:val="20"/>
                <w:szCs w:val="20"/>
              </w:rPr>
              <w:t>Parkinson’s Disease and secondary parkinsonism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0B8D13" w14:textId="77777777" w:rsidR="004534CD" w:rsidRPr="00BE3C0B" w:rsidRDefault="004534CD" w:rsidP="00F779CF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</w:tc>
      </w:tr>
      <w:tr w:rsidR="004534CD" w:rsidRPr="00BE3C0B" w14:paraId="1A7D9291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58B8236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Parkinson's Disease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40F28D5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F12</w:t>
            </w:r>
            <w:proofErr w:type="gramStart"/>
            <w:r w:rsidRPr="00BE3C0B">
              <w:rPr>
                <w:rFonts w:cstheme="minorHAnsi"/>
                <w:color w:val="000000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49E5DB5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G20</w:t>
            </w:r>
          </w:p>
        </w:tc>
      </w:tr>
      <w:tr w:rsidR="004534CD" w:rsidRPr="00BE3C0B" w14:paraId="20901145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E6C85C9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Parkinson's disease NOS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4556A4E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F12z.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DBF698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418F01AF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1F334B2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O/E Parkinson gait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A396614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2994.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0E102B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0BD4CD1A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6407C07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O/E - Parkinson posture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2E2F023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2987.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232F28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016AAF0F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DCD216E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O/E - Parkinsonian tremor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18861A3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297A.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167A9D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32183BD7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4CA73A4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Dementia in Parkinson's disease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5C34654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Eu023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6DCB2B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628D5B9B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6BC6D76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FH: Parkinsonism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5C03735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129Z.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12E950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7245CF53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4003654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Secondary parkinsonism due to other external agents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731195E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F12W.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A717B9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G21.2</w:t>
            </w:r>
          </w:p>
        </w:tc>
      </w:tr>
      <w:tr w:rsidR="004534CD" w:rsidRPr="00BE3C0B" w14:paraId="581C6D13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B2F890D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Parkinsonism secondary to drugs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9A9B91F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F121.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2FCEC7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G21.1</w:t>
            </w:r>
          </w:p>
        </w:tc>
      </w:tr>
      <w:tr w:rsidR="004534CD" w:rsidRPr="00BE3C0B" w14:paraId="46A9D3C5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591685D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Malignant neuroleptic syndrome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65D984B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F122.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A84D4A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G21.0</w:t>
            </w:r>
          </w:p>
        </w:tc>
      </w:tr>
      <w:tr w:rsidR="004534CD" w:rsidRPr="00BE3C0B" w14:paraId="039F0E9F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C2DF5C5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Postencephalitic parkinsonism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A3A722B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F123.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3A88CD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G21.3</w:t>
            </w:r>
          </w:p>
        </w:tc>
      </w:tr>
      <w:tr w:rsidR="004534CD" w:rsidRPr="00BE3C0B" w14:paraId="08B1776B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8009DD7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Vascular parkinsonism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AB3FDCD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F124.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61C59E6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G21.4</w:t>
            </w:r>
          </w:p>
        </w:tc>
      </w:tr>
      <w:tr w:rsidR="004534CD" w:rsidRPr="00BE3C0B" w14:paraId="6E804DCB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B3EF374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Syphilitic parkinsonism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90E69BA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A94y1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FAF471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21063899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B354E2B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Secondary parkinsonism, unspecified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704B757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F12X.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FA57C6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G21.9</w:t>
            </w:r>
          </w:p>
        </w:tc>
      </w:tr>
      <w:tr w:rsidR="004534CD" w:rsidRPr="00BE3C0B" w14:paraId="3FBC2A13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6B60E31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Secondary parkinsonism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4B21A8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A56D1D2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G21</w:t>
            </w:r>
          </w:p>
        </w:tc>
      </w:tr>
      <w:tr w:rsidR="004534CD" w:rsidRPr="00BE3C0B" w14:paraId="2C7DB8F4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A6EB00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Other secondary parkinsonism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923F83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9B3645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G21.8</w:t>
            </w:r>
          </w:p>
        </w:tc>
      </w:tr>
      <w:tr w:rsidR="004534CD" w:rsidRPr="00BE3C0B" w14:paraId="0C3312FE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2D31D8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Parkinsonism in diseases EC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DE1711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27BAB9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G22</w:t>
            </w:r>
          </w:p>
        </w:tc>
      </w:tr>
      <w:tr w:rsidR="004534CD" w:rsidRPr="00BE3C0B" w14:paraId="3412A191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E6C4E33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History of Parkinson's disease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C00CFA5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 xml:space="preserve">147F. 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62AD3F9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272EDBB2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9CD14A9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Cerebral degeneration in Parkinson's disease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B9E8131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F11x9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CF20EC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569D5867" w14:textId="77777777" w:rsidTr="00F779CF">
        <w:trPr>
          <w:trHeight w:val="228"/>
        </w:trPr>
        <w:tc>
          <w:tcPr>
            <w:tcW w:w="1015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BAF0D1C" w14:textId="77777777" w:rsidR="004534CD" w:rsidRPr="00BE3C0B" w:rsidRDefault="004534CD" w:rsidP="00F779CF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BE3C0B">
              <w:rPr>
                <w:rFonts w:cstheme="minorHAnsi"/>
                <w:bCs/>
                <w:i/>
                <w:iCs/>
                <w:sz w:val="20"/>
                <w:szCs w:val="20"/>
              </w:rPr>
              <w:t>Huntington’s Disease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596D606" w14:textId="77777777" w:rsidR="004534CD" w:rsidRPr="00BE3C0B" w:rsidRDefault="004534CD" w:rsidP="00F779CF">
            <w:pPr>
              <w:rPr>
                <w:rFonts w:cstheme="minorHAnsi"/>
                <w:bCs/>
                <w:sz w:val="20"/>
                <w:szCs w:val="20"/>
              </w:rPr>
            </w:pPr>
            <w:r w:rsidRPr="00BE3C0B">
              <w:rPr>
                <w:rFonts w:cstheme="minorHAnsi"/>
                <w:bCs/>
                <w:sz w:val="20"/>
                <w:szCs w:val="20"/>
              </w:rPr>
              <w:t>G10</w:t>
            </w:r>
          </w:p>
        </w:tc>
      </w:tr>
      <w:tr w:rsidR="004534CD" w:rsidRPr="00BE3C0B" w14:paraId="7058C07D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D555868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Huntington's chorea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E2D8AAF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F134.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42E53FC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19918D1E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7DD625D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Dementia in Huntington's disease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3135371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Eu022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74DEBB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424A8161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FDF81ED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FH: Huntington’s chorea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C884C9F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1291.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F03C6A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36C94A7B" w14:textId="77777777" w:rsidTr="00F779CF">
        <w:trPr>
          <w:trHeight w:val="228"/>
        </w:trPr>
        <w:tc>
          <w:tcPr>
            <w:tcW w:w="1015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F523C08" w14:textId="77777777" w:rsidR="004534CD" w:rsidRPr="00BE3C0B" w:rsidRDefault="004534CD" w:rsidP="00F779CF">
            <w:pPr>
              <w:rPr>
                <w:rFonts w:cstheme="minorHAnsi"/>
                <w:bCs/>
                <w:i/>
                <w:iCs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bCs/>
                <w:i/>
                <w:iCs/>
                <w:color w:val="000000"/>
                <w:sz w:val="20"/>
                <w:szCs w:val="20"/>
              </w:rPr>
              <w:t>Chorea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D5D7EC" w14:textId="77777777" w:rsidR="004534CD" w:rsidRPr="00BE3C0B" w:rsidRDefault="004534CD" w:rsidP="00F779CF">
            <w:pPr>
              <w:rPr>
                <w:rFonts w:cstheme="minorHAnsi"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4534CD" w:rsidRPr="00BE3C0B" w14:paraId="72EF01DB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33B310A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 xml:space="preserve">Other </w:t>
            </w:r>
            <w:proofErr w:type="spellStart"/>
            <w:r w:rsidRPr="00BE3C0B">
              <w:rPr>
                <w:rFonts w:cstheme="minorHAnsi"/>
                <w:color w:val="000000"/>
                <w:sz w:val="20"/>
                <w:szCs w:val="20"/>
              </w:rPr>
              <w:t>choreas</w:t>
            </w:r>
            <w:proofErr w:type="spellEnd"/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0D53D19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F135.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95DA93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G255</w:t>
            </w:r>
          </w:p>
        </w:tc>
      </w:tr>
      <w:tr w:rsidR="004534CD" w:rsidRPr="00BE3C0B" w14:paraId="57CA9C7D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6272133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Hemiballismus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6317812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F1350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2D81C83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03296DA2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2E24B84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Paroxysmal chorea-athetosis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E77D435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F1351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14B326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47784A6B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75F9580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Drug-induced chorea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8F72B70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F1352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4A53A9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G254</w:t>
            </w:r>
          </w:p>
        </w:tc>
      </w:tr>
      <w:tr w:rsidR="004534CD" w:rsidRPr="00BE3C0B" w14:paraId="44ACC216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CCBC468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 xml:space="preserve">Other </w:t>
            </w:r>
            <w:proofErr w:type="spellStart"/>
            <w:r w:rsidRPr="00BE3C0B">
              <w:rPr>
                <w:rFonts w:cstheme="minorHAnsi"/>
                <w:color w:val="000000"/>
                <w:sz w:val="20"/>
                <w:szCs w:val="20"/>
              </w:rPr>
              <w:t>choreas</w:t>
            </w:r>
            <w:proofErr w:type="spellEnd"/>
            <w:r w:rsidRPr="00BE3C0B">
              <w:rPr>
                <w:rFonts w:cstheme="minorHAnsi"/>
                <w:color w:val="000000"/>
                <w:sz w:val="20"/>
                <w:szCs w:val="20"/>
              </w:rPr>
              <w:t xml:space="preserve"> NOS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03ACC4E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F135z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BCB65C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0DE94C76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9E9797" w14:textId="77777777" w:rsidR="004534CD" w:rsidRPr="00BE3C0B" w:rsidRDefault="004534CD" w:rsidP="00F779CF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Myoclonus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2A4E48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09CC24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3B09B756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26F401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Myoclonus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6B997D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F132.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EC230E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G253</w:t>
            </w:r>
          </w:p>
        </w:tc>
      </w:tr>
      <w:tr w:rsidR="004534CD" w:rsidRPr="00BE3C0B" w14:paraId="02D1C987" w14:textId="77777777" w:rsidTr="00F779CF">
        <w:trPr>
          <w:trHeight w:val="149"/>
        </w:trPr>
        <w:tc>
          <w:tcPr>
            <w:tcW w:w="1015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ECB439E" w14:textId="77777777" w:rsidR="004534CD" w:rsidRPr="00BE3C0B" w:rsidRDefault="004534CD" w:rsidP="00F779CF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BE3C0B">
              <w:rPr>
                <w:rFonts w:cstheme="minorHAnsi"/>
                <w:bCs/>
                <w:i/>
                <w:iCs/>
                <w:sz w:val="20"/>
                <w:szCs w:val="20"/>
              </w:rPr>
              <w:lastRenderedPageBreak/>
              <w:t>Ataxia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EDFB62" w14:textId="77777777" w:rsidR="004534CD" w:rsidRPr="00BE3C0B" w:rsidRDefault="004534CD" w:rsidP="00F779CF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</w:tc>
      </w:tr>
      <w:tr w:rsidR="004534CD" w:rsidRPr="00BE3C0B" w14:paraId="1813A262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52CFB3D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Cerebral ataxia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9AF19AB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F11y1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78A30A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01CFA215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44944DF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Cerebellar ataxia NOS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9E3EC7D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F143.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F44A35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4D9C1458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589B668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Cerebellar ataxia in diseases EC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F275ECA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F144.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6C6645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36580876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7C56568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Cerebellar ataxia due to alcoholism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AD04722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F1440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45C309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49F35170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A4968B0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Cerebellar ataxia due to myxoedema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D420F44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F1441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5069B1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33B100A2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68820FD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Cerebellar ataxia due to neoplasia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F664194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F1442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EEC966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70EA2E4C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87211A2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Cerebellar ataxia in disease NOS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B1B31F8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F144z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58C0D3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02218951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2FF1D08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Congenital nonprogressive ataxia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009ACD2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F145.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E37EA3A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0C542E82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B9D9E86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Early onset cerebellar ataxia with hypogonadism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8D75A11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F146.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8A7116D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094120F2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488F5A4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Friedreich's ataxia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54441D5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F140.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69E7D7F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399524DE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299930C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Spinocerebellar disease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8AAF07F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F14</w:t>
            </w:r>
            <w:proofErr w:type="gramStart"/>
            <w:r w:rsidRPr="00BE3C0B">
              <w:rPr>
                <w:rFonts w:cstheme="minorHAnsi"/>
                <w:color w:val="000000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D940BB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51551E71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9B437CF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Spinocerebellar disease NOS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1CDCDE7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F14z.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F60D841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6AAA0886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97DA3F3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Other spinocerebellar diseases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4078561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F14y.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94CDDA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57E81AB4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815DED7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Hereditary ataxia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128FA3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51D162A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G11</w:t>
            </w:r>
          </w:p>
        </w:tc>
      </w:tr>
      <w:tr w:rsidR="004534CD" w:rsidRPr="00BE3C0B" w14:paraId="11595C75" w14:textId="77777777" w:rsidTr="00F779CF">
        <w:trPr>
          <w:trHeight w:val="149"/>
        </w:trPr>
        <w:tc>
          <w:tcPr>
            <w:tcW w:w="1015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E55563C" w14:textId="77777777" w:rsidR="004534CD" w:rsidRPr="00BE3C0B" w:rsidRDefault="004534CD" w:rsidP="00F779CF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BE3C0B">
              <w:rPr>
                <w:rFonts w:cstheme="minorHAnsi"/>
                <w:bCs/>
                <w:i/>
                <w:iCs/>
                <w:sz w:val="20"/>
                <w:szCs w:val="20"/>
              </w:rPr>
              <w:t>Degenerative diseases of the basal ganglia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ADA3CC0" w14:textId="77777777" w:rsidR="004534CD" w:rsidRPr="00BE3C0B" w:rsidRDefault="004534CD" w:rsidP="00F779CF">
            <w:pPr>
              <w:rPr>
                <w:rFonts w:cstheme="minorHAnsi"/>
                <w:bCs/>
                <w:sz w:val="20"/>
                <w:szCs w:val="20"/>
              </w:rPr>
            </w:pPr>
            <w:r w:rsidRPr="00BE3C0B">
              <w:rPr>
                <w:rFonts w:cstheme="minorHAnsi"/>
                <w:bCs/>
                <w:sz w:val="20"/>
                <w:szCs w:val="20"/>
              </w:rPr>
              <w:t>G23</w:t>
            </w:r>
          </w:p>
        </w:tc>
      </w:tr>
      <w:tr w:rsidR="004534CD" w:rsidRPr="00BE3C0B" w14:paraId="7014F56F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C3CABA7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Other basal ganglia degenerative diseases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E91F385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F130.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380498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41436319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F18A8B2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BE3C0B">
              <w:rPr>
                <w:rFonts w:cstheme="minorHAnsi"/>
                <w:color w:val="000000"/>
                <w:sz w:val="20"/>
                <w:szCs w:val="20"/>
              </w:rPr>
              <w:t>Dejerine</w:t>
            </w:r>
            <w:proofErr w:type="spellEnd"/>
            <w:r w:rsidRPr="00BE3C0B">
              <w:rPr>
                <w:rFonts w:cstheme="minorHAnsi"/>
                <w:color w:val="000000"/>
                <w:sz w:val="20"/>
                <w:szCs w:val="20"/>
              </w:rPr>
              <w:t>-Thomas syndrome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00C9ACB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F1300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9B2767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778C1F14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13D9743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BE3C0B">
              <w:rPr>
                <w:rFonts w:cstheme="minorHAnsi"/>
                <w:color w:val="000000"/>
                <w:sz w:val="20"/>
                <w:szCs w:val="20"/>
              </w:rPr>
              <w:t>Hallervorden-Spatz</w:t>
            </w:r>
            <w:proofErr w:type="spellEnd"/>
            <w:r w:rsidRPr="00BE3C0B">
              <w:rPr>
                <w:rFonts w:cstheme="minorHAnsi"/>
                <w:color w:val="000000"/>
                <w:sz w:val="20"/>
                <w:szCs w:val="20"/>
              </w:rPr>
              <w:t xml:space="preserve"> disease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2E0D5BC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F1301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745275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G23.0</w:t>
            </w:r>
          </w:p>
        </w:tc>
      </w:tr>
      <w:tr w:rsidR="004534CD" w:rsidRPr="00BE3C0B" w14:paraId="6FAD6C1E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5913488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BE3C0B">
              <w:rPr>
                <w:rFonts w:cstheme="minorHAnsi"/>
                <w:color w:val="000000"/>
                <w:sz w:val="20"/>
                <w:szCs w:val="20"/>
              </w:rPr>
              <w:t>Striatonigral</w:t>
            </w:r>
            <w:proofErr w:type="spellEnd"/>
            <w:r w:rsidRPr="00BE3C0B">
              <w:rPr>
                <w:rFonts w:cstheme="minorHAnsi"/>
                <w:color w:val="000000"/>
                <w:sz w:val="20"/>
                <w:szCs w:val="20"/>
              </w:rPr>
              <w:t xml:space="preserve"> degeneration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E991F65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F1302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56454E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G23.2</w:t>
            </w:r>
          </w:p>
        </w:tc>
      </w:tr>
      <w:tr w:rsidR="004534CD" w:rsidRPr="00BE3C0B" w14:paraId="749E795B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B19B03C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Parkinsonism with orthostatic hypotension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38AD905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F1303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B46BF6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73C1A7AA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EA292B6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Progressive supranuclear ophthalmoplegia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DE35DA8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F1304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8CD484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G23.1</w:t>
            </w:r>
          </w:p>
        </w:tc>
      </w:tr>
      <w:tr w:rsidR="004534CD" w:rsidRPr="00BE3C0B" w14:paraId="45FCC88B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74A0B2F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Shy-Drager syndrome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E9BEF9B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F1305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43C581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33718232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DA65ECE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 xml:space="preserve">Aicardi </w:t>
            </w:r>
            <w:proofErr w:type="spellStart"/>
            <w:r w:rsidRPr="00BE3C0B">
              <w:rPr>
                <w:rFonts w:cstheme="minorHAnsi"/>
                <w:color w:val="000000"/>
                <w:sz w:val="20"/>
                <w:szCs w:val="20"/>
              </w:rPr>
              <w:t>Goutieres</w:t>
            </w:r>
            <w:proofErr w:type="spellEnd"/>
            <w:r w:rsidRPr="00BE3C0B">
              <w:rPr>
                <w:rFonts w:cstheme="minorHAnsi"/>
                <w:color w:val="000000"/>
                <w:sz w:val="20"/>
                <w:szCs w:val="20"/>
              </w:rPr>
              <w:t xml:space="preserve"> syndrome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28FC44D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F1306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6A920B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602520C5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49C759B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 xml:space="preserve">Other basal </w:t>
            </w:r>
            <w:proofErr w:type="spellStart"/>
            <w:r w:rsidRPr="00BE3C0B">
              <w:rPr>
                <w:rFonts w:cstheme="minorHAnsi"/>
                <w:color w:val="000000"/>
                <w:sz w:val="20"/>
                <w:szCs w:val="20"/>
              </w:rPr>
              <w:t>ganliga</w:t>
            </w:r>
            <w:proofErr w:type="spellEnd"/>
            <w:r w:rsidRPr="00BE3C0B">
              <w:rPr>
                <w:rFonts w:cstheme="minorHAnsi"/>
                <w:color w:val="000000"/>
                <w:sz w:val="20"/>
                <w:szCs w:val="20"/>
              </w:rPr>
              <w:t xml:space="preserve"> degenerative diseases NOS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158930D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F130z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0E2819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352174A2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B670FAB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Steele-Richardson-Olszewski syndrome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BD0CE65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F24y2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8A9FCD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0E7DCD67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F8439AD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Other specified degenerative diseases of basal ganglia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EA57EFB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055AEB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G23.8</w:t>
            </w:r>
          </w:p>
        </w:tc>
      </w:tr>
      <w:tr w:rsidR="004534CD" w:rsidRPr="00BE3C0B" w14:paraId="25BDD1F8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B3DAEB4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Degenerative disease of basal ganglia, unspecified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863F167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D30D73C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G23.9</w:t>
            </w:r>
          </w:p>
        </w:tc>
      </w:tr>
      <w:tr w:rsidR="004534CD" w:rsidRPr="00BE3C0B" w14:paraId="00FB0DC4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E2CE145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bCs/>
                <w:i/>
                <w:iCs/>
                <w:sz w:val="20"/>
                <w:szCs w:val="20"/>
              </w:rPr>
              <w:t>Extrapyramidal diseases and movement disorders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CB0D87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D2B873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52CB9434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A4BC097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Stiff-man syndrome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7283707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F13z1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D3C223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1B1098BF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7016069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Restless leg syndrome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ADC8DF6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F13z2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3EECD6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01137F49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66C0AA68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Akinetic rigid syndrome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08563B84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F13z3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F35E15C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7BE14193" w14:textId="77777777" w:rsidTr="00F779CF">
        <w:trPr>
          <w:trHeight w:val="149"/>
        </w:trPr>
        <w:tc>
          <w:tcPr>
            <w:tcW w:w="7501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6406C68B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Hyperekplexia</w:t>
            </w:r>
          </w:p>
        </w:tc>
        <w:tc>
          <w:tcPr>
            <w:tcW w:w="2654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72FBB715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F13z4</w:t>
            </w:r>
          </w:p>
        </w:tc>
        <w:tc>
          <w:tcPr>
            <w:tcW w:w="239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DAB9E36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5BB3F440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B9D9AF1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BE3C0B">
              <w:rPr>
                <w:rFonts w:cstheme="minorHAnsi"/>
                <w:color w:val="000000"/>
                <w:sz w:val="20"/>
                <w:szCs w:val="20"/>
              </w:rPr>
              <w:t>Neuroferritinopathy</w:t>
            </w:r>
            <w:proofErr w:type="spellEnd"/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84DD0D0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F13z6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509D6C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376DE05A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1AE280C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Extrapyramidal disease and abnormal movement disorder NOS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143244F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F13zz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D4BD44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4204370A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D449FE9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Other/unspecified extrapyramidal/abnormal movement disorders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CB75E80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F139.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B11876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34CD" w:rsidRPr="00BE3C0B" w14:paraId="4DE96EDE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6C0621C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Paroxysmal non-</w:t>
            </w:r>
            <w:proofErr w:type="spellStart"/>
            <w:r w:rsidRPr="00BE3C0B">
              <w:rPr>
                <w:rFonts w:cstheme="minorHAnsi"/>
                <w:color w:val="000000"/>
                <w:sz w:val="20"/>
                <w:szCs w:val="20"/>
              </w:rPr>
              <w:t>kinesigenic</w:t>
            </w:r>
            <w:proofErr w:type="spellEnd"/>
            <w:r w:rsidRPr="00BE3C0B">
              <w:rPr>
                <w:rFonts w:cstheme="minorHAnsi"/>
                <w:color w:val="000000"/>
                <w:sz w:val="20"/>
                <w:szCs w:val="20"/>
              </w:rPr>
              <w:t xml:space="preserve"> dyskinesia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D80A018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F1390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8A7CFB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2C6D6257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F4F11A5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Paroxysmal </w:t>
            </w:r>
            <w:proofErr w:type="spellStart"/>
            <w:r w:rsidRPr="00BE3C0B">
              <w:rPr>
                <w:rFonts w:cstheme="minorHAnsi"/>
                <w:color w:val="000000"/>
                <w:sz w:val="20"/>
                <w:szCs w:val="20"/>
              </w:rPr>
              <w:t>kinesigenic</w:t>
            </w:r>
            <w:proofErr w:type="spellEnd"/>
            <w:r w:rsidRPr="00BE3C0B">
              <w:rPr>
                <w:rFonts w:cstheme="minorHAnsi"/>
                <w:color w:val="000000"/>
                <w:sz w:val="20"/>
                <w:szCs w:val="20"/>
              </w:rPr>
              <w:t xml:space="preserve"> dyskinesia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76495FF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F1391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DB342D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21EBC395" w14:textId="77777777" w:rsidTr="00F779CF">
        <w:trPr>
          <w:trHeight w:val="149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625BB9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i/>
                <w:color w:val="000000"/>
                <w:sz w:val="20"/>
                <w:szCs w:val="20"/>
              </w:rPr>
              <w:t>Essential and other specified forms of tremor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65CA49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0E1295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672CAE5C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CBB02B8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Drug-induced tremor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D6433A5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F1312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1E22DF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G25.1</w:t>
            </w:r>
          </w:p>
        </w:tc>
      </w:tr>
      <w:tr w:rsidR="004534CD" w:rsidRPr="00BE3C0B" w14:paraId="63F9DA0E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829E819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Benign essential tremor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B9D768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F1310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6897FD6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4A0A82AE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2F3676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i/>
                <w:color w:val="000000"/>
                <w:sz w:val="20"/>
                <w:szCs w:val="20"/>
              </w:rPr>
              <w:t>Other cerebral degenerations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490B82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4B4E60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23E9AE23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04423D5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Alzheimer's disease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11F54F5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F110.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0B05C8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377258C8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6CA3E71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Alzheimer's disease with early onset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7CA6B11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F1100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7A21E0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619C36BC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8C4B24B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Alzheimer's disease with late onset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CF8C594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F1101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C0B2E8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2B8C7B67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0ECBCF0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Pick’s disease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5191994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F111.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EF72D2A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6DC506D2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766DB69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Senile degeneration of brain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FFC1F70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F112.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64EF2CB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28F8AD35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AA3A585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Lewy body disease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311A347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F116.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B1AAF7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3D1B700D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7199E2C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Frontotemporal degeneration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CD5E89B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F118.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496E5C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72D7AE99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0A67824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BE3C0B">
              <w:rPr>
                <w:rFonts w:cstheme="minorHAnsi"/>
                <w:sz w:val="20"/>
                <w:szCs w:val="20"/>
              </w:rPr>
              <w:t>Corticobasal</w:t>
            </w:r>
            <w:proofErr w:type="spellEnd"/>
            <w:r w:rsidRPr="00BE3C0B">
              <w:rPr>
                <w:rFonts w:cstheme="minorHAnsi"/>
                <w:sz w:val="20"/>
                <w:szCs w:val="20"/>
              </w:rPr>
              <w:t xml:space="preserve"> degeneration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D5BD99D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F11y2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B84262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32406397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520D4E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i/>
                <w:color w:val="000000"/>
                <w:sz w:val="20"/>
                <w:szCs w:val="20"/>
              </w:rPr>
              <w:t>Hereditary and degenerative diseases of the CNS OS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D54E91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33D35C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6B782D1B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B39694D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Fragile X associated tremor ataxia syndrome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48999D3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F1y0.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DEE806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698F3799" w14:textId="77777777" w:rsidTr="00F779CF">
        <w:trPr>
          <w:trHeight w:val="233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C67599E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Hereditary and degenerative diseases of the central nervous system NOS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3E6097F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F1z</w:t>
            </w:r>
            <w:proofErr w:type="gramStart"/>
            <w:r w:rsidRPr="00BE3C0B">
              <w:rPr>
                <w:rFonts w:cstheme="minorHAnsi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0713CB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2543BA7A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54D527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bCs/>
                <w:i/>
                <w:iCs/>
                <w:color w:val="000000"/>
                <w:sz w:val="20"/>
                <w:szCs w:val="20"/>
              </w:rPr>
              <w:t>Demyelinating diseases of the central nervous system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821A92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425856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501F7A9D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255AF11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Niemann-Pick disease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C29E35D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C3272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042581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22E6AD00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2AFAE14" w14:textId="77777777" w:rsidR="004534CD" w:rsidRPr="00BE3C0B" w:rsidRDefault="004534CD" w:rsidP="00F779C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E3C0B">
              <w:rPr>
                <w:rFonts w:cstheme="minorHAnsi"/>
                <w:color w:val="000000"/>
                <w:sz w:val="20"/>
                <w:szCs w:val="20"/>
              </w:rPr>
              <w:t>Progressive supranuclear palsy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8B61554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sz w:val="20"/>
                <w:szCs w:val="20"/>
              </w:rPr>
              <w:t>F24y0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5CE5BF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34CD" w:rsidRPr="00BE3C0B" w14:paraId="36A1BEB4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6879FF6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Wilson's disease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C10545F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C3510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81763C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534CD" w:rsidRPr="00BE3C0B" w14:paraId="3A59B93D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61DD03C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Multiple system atrophy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0CA8D9F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F174.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A80878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534CD" w:rsidRPr="00BE3C0B" w14:paraId="390082A8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F24243E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Multiple system atrophy, cerebellar variant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88F1226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F1740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B81B6A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G23.3</w:t>
            </w:r>
          </w:p>
        </w:tc>
      </w:tr>
      <w:tr w:rsidR="004534CD" w:rsidRPr="00BE3C0B" w14:paraId="50954A8E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3A13601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Multiple system atrophy, Parkinson variant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AA1AF70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F1741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D424D1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534CD" w:rsidRPr="00BE3C0B" w14:paraId="6BCE5ED9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A5A0141" w14:textId="77777777" w:rsidR="004534CD" w:rsidRPr="00BE3C0B" w:rsidRDefault="004534CD" w:rsidP="00F779CF">
            <w:pPr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  <w:t>Tics/tic disorders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9EEE205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C61B7A1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F95</w:t>
            </w:r>
          </w:p>
        </w:tc>
      </w:tr>
      <w:tr w:rsidR="004534CD" w:rsidRPr="00BE3C0B" w14:paraId="01A7555D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7198FFC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Gilles de la Tourette's disorder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AB598C7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E2723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B2E928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534CD" w:rsidRPr="00BE3C0B" w14:paraId="4F1ADF5C" w14:textId="77777777" w:rsidTr="00F779CF">
        <w:trPr>
          <w:trHeight w:val="154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B827C3F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[X]Combined vocal and multiple motor tic disorder [de la Tourette]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7E53DDA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Eu952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82A5AF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534CD" w:rsidRPr="00BE3C0B" w14:paraId="41965653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4F7B821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Tic - symptom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E5FBB21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1B24.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9AC577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534CD" w:rsidRPr="00BE3C0B" w14:paraId="0B9FB7FD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F7A7DCD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O/E - spasm/tic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938FE88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2974.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89982C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534CD" w:rsidRPr="00BE3C0B" w14:paraId="2BA0D9B4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9621CE3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Tic disorder unspecified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3FAD7E1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E2720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389B0C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534CD" w:rsidRPr="00BE3C0B" w14:paraId="08AF41EB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4CC86A9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Transiet</w:t>
            </w:r>
            <w:proofErr w:type="spellEnd"/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childhood tic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556EB0B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E2721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83E32F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534CD" w:rsidRPr="00BE3C0B" w14:paraId="2BB591B2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6807E8E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Chronic motor tic disorder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A83F18A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E2722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D620D0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534CD" w:rsidRPr="00BE3C0B" w14:paraId="1E55467C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FA3341A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Tic NOS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312AC80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E272z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70896F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534CD" w:rsidRPr="00BE3C0B" w14:paraId="32022330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87DD0BF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[X]Tic disorders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DBE1717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Eu95.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888FD2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534CD" w:rsidRPr="00BE3C0B" w14:paraId="7001EB7B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70CAF3F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[X]Transient tic disorder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CABD050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Eu950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637164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534CD" w:rsidRPr="00BE3C0B" w14:paraId="2528DDA8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4B3CBF1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[X]Chronic motor or vocal tic disorder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0A39293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Eu951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3AE9D2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534CD" w:rsidRPr="00BE3C0B" w14:paraId="31364E2F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BCC2AA2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[X]Involuntary excessive blinking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28C4FF5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Eu953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E4524D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534CD" w:rsidRPr="00BE3C0B" w14:paraId="6EB6251E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B621E72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[X]Other tic disorders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E36A5D3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Eu95y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846227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534CD" w:rsidRPr="00BE3C0B" w14:paraId="0B2EF3B7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CBADD84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lastRenderedPageBreak/>
              <w:t>[X]Tic disorder, unspecified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7D10745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Eu95z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108E45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534CD" w:rsidRPr="00BE3C0B" w14:paraId="238F70F8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34876B1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Tics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DFE3B85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E272.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D3E2148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534CD" w:rsidRPr="00BE3C0B" w14:paraId="6102145A" w14:textId="77777777" w:rsidTr="00F779CF">
        <w:trPr>
          <w:trHeight w:val="20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0ED9B35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Tics of organic origin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668142C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F133.</w:t>
            </w: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DAC69C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4534CD" w:rsidRPr="00BE3C0B" w14:paraId="5441C863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7D3BE0D" w14:textId="77777777" w:rsidR="004534CD" w:rsidRPr="00BE3C0B" w:rsidRDefault="004534CD" w:rsidP="00F779C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Other degenerative diseases of nervous system, NEC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12ECE25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A7179C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G31</w:t>
            </w:r>
          </w:p>
        </w:tc>
      </w:tr>
      <w:tr w:rsidR="004534CD" w:rsidRPr="00BE3C0B" w14:paraId="17704E2B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AB167FC" w14:textId="77777777" w:rsidR="004534CD" w:rsidRPr="00BE3C0B" w:rsidRDefault="004534CD" w:rsidP="00F779C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Multiple Sclerosis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2EF2F94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00EC27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G35</w:t>
            </w:r>
          </w:p>
        </w:tc>
      </w:tr>
      <w:tr w:rsidR="004534CD" w:rsidRPr="00BE3C0B" w14:paraId="641F8EC1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4A73825D" w14:textId="77777777" w:rsidR="004534CD" w:rsidRPr="00BE3C0B" w:rsidRDefault="004534CD" w:rsidP="00F779C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Other acute disseminated demyelination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4C5D1335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9B6C7E6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G36</w:t>
            </w:r>
          </w:p>
        </w:tc>
      </w:tr>
      <w:tr w:rsidR="004534CD" w:rsidRPr="00BE3C0B" w14:paraId="16D68300" w14:textId="77777777" w:rsidTr="00F779CF">
        <w:trPr>
          <w:trHeight w:val="213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9B477E7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Neuromyelitis</w:t>
            </w:r>
            <w:proofErr w:type="spellEnd"/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optica</w:t>
            </w:r>
            <w:proofErr w:type="spellEnd"/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[</w:t>
            </w:r>
            <w:proofErr w:type="spellStart"/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Devic</w:t>
            </w:r>
            <w:proofErr w:type="spellEnd"/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]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B68A114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F82CAB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G36.0</w:t>
            </w:r>
          </w:p>
        </w:tc>
      </w:tr>
      <w:tr w:rsidR="004534CD" w:rsidRPr="00BE3C0B" w14:paraId="59F2F8BD" w14:textId="77777777" w:rsidTr="00F779CF">
        <w:trPr>
          <w:trHeight w:val="176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E6C5989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Other specified acute disseminated demyelination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DB3C1FF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263CAF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G36.8</w:t>
            </w:r>
          </w:p>
        </w:tc>
      </w:tr>
      <w:tr w:rsidR="004534CD" w:rsidRPr="00BE3C0B" w14:paraId="1A1CB4F6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93D4B77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Acute disseminated demyelination, unspecified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F850826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964D34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G36.9</w:t>
            </w:r>
          </w:p>
        </w:tc>
      </w:tr>
      <w:tr w:rsidR="004534CD" w:rsidRPr="00BE3C0B" w14:paraId="18CC1DC2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A56F883" w14:textId="77777777" w:rsidR="004534CD" w:rsidRPr="00BE3C0B" w:rsidRDefault="004534CD" w:rsidP="00F779C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Other demyelinating diseases of central nervous system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588ADCD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80871B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G37</w:t>
            </w:r>
          </w:p>
        </w:tc>
      </w:tr>
      <w:tr w:rsidR="004534CD" w:rsidRPr="00BE3C0B" w14:paraId="7DED54A2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99E5432" w14:textId="77777777" w:rsidR="004534CD" w:rsidRPr="00BE3C0B" w:rsidRDefault="004534CD" w:rsidP="00F779C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Infantile cerebral palsy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A10EF42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B7A2CC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G80</w:t>
            </w:r>
          </w:p>
        </w:tc>
      </w:tr>
      <w:tr w:rsidR="004534CD" w:rsidRPr="00BE3C0B" w14:paraId="6AC6CD80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4D4B3AE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Spastic cerebral palsy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EFDD22F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7522DA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G80.0</w:t>
            </w:r>
          </w:p>
        </w:tc>
      </w:tr>
      <w:tr w:rsidR="004534CD" w:rsidRPr="00BE3C0B" w14:paraId="7F0827B2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7C68C34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Spastic diplegia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46FD8586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6F84F55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G80.1</w:t>
            </w:r>
          </w:p>
        </w:tc>
      </w:tr>
      <w:tr w:rsidR="004534CD" w:rsidRPr="00BE3C0B" w14:paraId="3D867444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6E7E43A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Infantile hemiplegia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92B7BFB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403036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G80.2</w:t>
            </w:r>
          </w:p>
        </w:tc>
      </w:tr>
      <w:tr w:rsidR="004534CD" w:rsidRPr="00BE3C0B" w14:paraId="4D131BE9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A2716B6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Dyskinetic cerebral palsy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89F454A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322DC8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G80.3</w:t>
            </w:r>
          </w:p>
        </w:tc>
      </w:tr>
      <w:tr w:rsidR="004534CD" w:rsidRPr="00BE3C0B" w14:paraId="782ECD7F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12293B5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Other infantile cerebral palsy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6896D54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3422FA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G80.8</w:t>
            </w:r>
          </w:p>
        </w:tc>
      </w:tr>
      <w:tr w:rsidR="004534CD" w:rsidRPr="00BE3C0B" w14:paraId="7F253E24" w14:textId="77777777" w:rsidTr="00F779CF">
        <w:trPr>
          <w:trHeight w:val="228"/>
        </w:trPr>
        <w:tc>
          <w:tcPr>
            <w:tcW w:w="750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8E8AEE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Infantile cerebral palsy, unspecified</w:t>
            </w:r>
          </w:p>
        </w:tc>
        <w:tc>
          <w:tcPr>
            <w:tcW w:w="26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74A7CD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9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756270F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BE3C0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G80.9</w:t>
            </w:r>
          </w:p>
        </w:tc>
      </w:tr>
      <w:tr w:rsidR="004534CD" w:rsidRPr="00BE3C0B" w14:paraId="21CDB06C" w14:textId="77777777" w:rsidTr="00F779CF">
        <w:trPr>
          <w:trHeight w:val="708"/>
        </w:trPr>
        <w:tc>
          <w:tcPr>
            <w:tcW w:w="12551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2CDE729" w14:textId="77777777" w:rsidR="004534CD" w:rsidRPr="00BE3C0B" w:rsidRDefault="004534CD" w:rsidP="00F779CF">
            <w:pPr>
              <w:rPr>
                <w:rFonts w:cstheme="minorHAnsi"/>
                <w:sz w:val="20"/>
                <w:szCs w:val="20"/>
              </w:rPr>
            </w:pPr>
            <w:r w:rsidRPr="00BE3C0B">
              <w:rPr>
                <w:rFonts w:cstheme="minorHAnsi"/>
                <w:b/>
                <w:bCs/>
                <w:sz w:val="20"/>
                <w:szCs w:val="20"/>
              </w:rPr>
              <w:t xml:space="preserve">Key: </w:t>
            </w:r>
            <w:r w:rsidRPr="00BE3C0B">
              <w:rPr>
                <w:rFonts w:cstheme="minorHAnsi"/>
                <w:sz w:val="20"/>
                <w:szCs w:val="20"/>
              </w:rPr>
              <w:t>EC; Elsewhere Classified, FH; Family History, NEC; Not Elsewhere Classified,</w:t>
            </w:r>
            <w:r w:rsidRPr="00BE3C0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BE3C0B">
              <w:rPr>
                <w:rFonts w:cstheme="minorHAnsi"/>
                <w:sz w:val="20"/>
                <w:szCs w:val="20"/>
              </w:rPr>
              <w:t>NOS; Not Otherwise Specified, O/E; On Examination</w:t>
            </w:r>
          </w:p>
          <w:p w14:paraId="4029E1F1" w14:textId="77777777" w:rsidR="004534CD" w:rsidRPr="00BE3C0B" w:rsidRDefault="004534CD" w:rsidP="00F779CF">
            <w:pPr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</w:tr>
      <w:bookmarkEnd w:id="0"/>
    </w:tbl>
    <w:p w14:paraId="57474BF1" w14:textId="77777777" w:rsidR="001513C9" w:rsidRPr="00BE3C0B" w:rsidRDefault="00D957EE">
      <w:pPr>
        <w:rPr>
          <w:rFonts w:cstheme="minorHAnsi"/>
          <w:sz w:val="20"/>
          <w:szCs w:val="20"/>
        </w:rPr>
      </w:pPr>
    </w:p>
    <w:sectPr w:rsidR="001513C9" w:rsidRPr="00BE3C0B" w:rsidSect="00D957EE">
      <w:pgSz w:w="16840" w:h="11900" w:orient="landscape"/>
      <w:pgMar w:top="1134" w:right="1134" w:bottom="1134" w:left="1418" w:header="737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4CD"/>
    <w:rsid w:val="000C7501"/>
    <w:rsid w:val="000F7118"/>
    <w:rsid w:val="0015741D"/>
    <w:rsid w:val="001E684D"/>
    <w:rsid w:val="001F5F59"/>
    <w:rsid w:val="004534CD"/>
    <w:rsid w:val="004D0A11"/>
    <w:rsid w:val="006E59CE"/>
    <w:rsid w:val="008C74D8"/>
    <w:rsid w:val="008F057A"/>
    <w:rsid w:val="00B12D2F"/>
    <w:rsid w:val="00BE3C0B"/>
    <w:rsid w:val="00BE6B98"/>
    <w:rsid w:val="00C02B41"/>
    <w:rsid w:val="00C75226"/>
    <w:rsid w:val="00CB00FE"/>
    <w:rsid w:val="00D732E1"/>
    <w:rsid w:val="00D957EE"/>
    <w:rsid w:val="00E25935"/>
    <w:rsid w:val="00E4581B"/>
    <w:rsid w:val="00FA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CD18F"/>
  <w14:defaultImageDpi w14:val="32767"/>
  <w15:chartTrackingRefBased/>
  <w15:docId w15:val="{B68D4FA4-4E4B-AD47-BEE5-30FB28A7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34C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738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Peall</dc:creator>
  <cp:keywords/>
  <dc:description/>
  <cp:lastModifiedBy>Arun Madhavan</cp:lastModifiedBy>
  <cp:revision>3</cp:revision>
  <dcterms:created xsi:type="dcterms:W3CDTF">2022-05-26T10:53:00Z</dcterms:created>
  <dcterms:modified xsi:type="dcterms:W3CDTF">2022-07-25T05:59:00Z</dcterms:modified>
</cp:coreProperties>
</file>