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A6A1DD" w14:textId="77777777" w:rsidR="00D612E7" w:rsidRDefault="00D612E7" w:rsidP="00D612E7">
      <w:pPr>
        <w:rPr>
          <w:b/>
          <w:sz w:val="28"/>
          <w:szCs w:val="28"/>
        </w:rPr>
      </w:pPr>
      <w:bookmarkStart w:id="0" w:name="_heading=h.1t3h5sf" w:colFirst="0" w:colLast="0"/>
      <w:bookmarkEnd w:id="0"/>
      <w:r>
        <w:rPr>
          <w:b/>
          <w:sz w:val="28"/>
          <w:szCs w:val="28"/>
        </w:rPr>
        <w:t>Comorbidities and clinical outcomes in adult- and juvenile-onset Huntington’s disease: A study of linked Swedish National Registries (2002–2019)</w:t>
      </w:r>
    </w:p>
    <w:p w14:paraId="1A9C76B3" w14:textId="77777777" w:rsidR="00D612E7" w:rsidRDefault="00D612E7" w:rsidP="00D612E7">
      <w:r>
        <w:t>Hannah Furby,</w:t>
      </w:r>
      <w:r>
        <w:rPr>
          <w:vertAlign w:val="superscript"/>
        </w:rPr>
        <w:t>1</w:t>
      </w:r>
      <w:r>
        <w:t xml:space="preserve"> Suzanne Moore,</w:t>
      </w:r>
      <w:r>
        <w:rPr>
          <w:vertAlign w:val="superscript"/>
        </w:rPr>
        <w:t>2</w:t>
      </w:r>
      <w:r>
        <w:t xml:space="preserve"> Anna-Lena Nordstroem,</w:t>
      </w:r>
      <w:r>
        <w:rPr>
          <w:vertAlign w:val="superscript"/>
        </w:rPr>
        <w:t>2</w:t>
      </w:r>
      <w:r>
        <w:t xml:space="preserve"> Richard Houghton,</w:t>
      </w:r>
      <w:r>
        <w:rPr>
          <w:vertAlign w:val="superscript"/>
        </w:rPr>
        <w:t>2</w:t>
      </w:r>
      <w:r>
        <w:t xml:space="preserve"> Dimitra Lambrelli,</w:t>
      </w:r>
      <w:r>
        <w:rPr>
          <w:vertAlign w:val="superscript"/>
        </w:rPr>
        <w:t>3</w:t>
      </w:r>
      <w:r>
        <w:t xml:space="preserve"> Sophie Graham,</w:t>
      </w:r>
      <w:r>
        <w:rPr>
          <w:vertAlign w:val="superscript"/>
        </w:rPr>
        <w:t>3</w:t>
      </w:r>
      <w:r>
        <w:t xml:space="preserve"> Per Svenningsson,</w:t>
      </w:r>
      <w:r>
        <w:rPr>
          <w:vertAlign w:val="superscript"/>
        </w:rPr>
        <w:t>4</w:t>
      </w:r>
      <w:r>
        <w:t xml:space="preserve"> </w:t>
      </w:r>
      <w:bookmarkStart w:id="1" w:name="_Hlk100572289"/>
      <w:r>
        <w:rPr>
          <w:lang w:val="sv-SE"/>
        </w:rPr>
        <w:t>Å</w:t>
      </w:r>
      <w:bookmarkEnd w:id="1"/>
      <w:r w:rsidRPr="00A903E0">
        <w:rPr>
          <w:lang w:val="sv-SE"/>
        </w:rPr>
        <w:t>sa Peters</w:t>
      </w:r>
      <w:r>
        <w:rPr>
          <w:lang w:val="sv-SE"/>
        </w:rPr>
        <w:t>é</w:t>
      </w:r>
      <w:r w:rsidRPr="00A903E0">
        <w:rPr>
          <w:lang w:val="sv-SE"/>
        </w:rPr>
        <w:t>n</w:t>
      </w:r>
      <w:r w:rsidRPr="00A903E0">
        <w:rPr>
          <w:vertAlign w:val="superscript"/>
          <w:lang w:val="sv-SE"/>
        </w:rPr>
        <w:t>5</w:t>
      </w:r>
    </w:p>
    <w:p w14:paraId="7F827B94" w14:textId="77777777" w:rsidR="00D612E7" w:rsidRDefault="00D612E7" w:rsidP="00D612E7">
      <w:r>
        <w:t>(1) Roche Products Ltd, Welwyn Garden City, UK</w:t>
      </w:r>
    </w:p>
    <w:p w14:paraId="4BCBD2B4" w14:textId="77777777" w:rsidR="00D612E7" w:rsidRDefault="00D612E7" w:rsidP="00D612E7">
      <w:r>
        <w:t xml:space="preserve">(2) F. Hoffmann-La Roche Ltd, Basel, Switzerland </w:t>
      </w:r>
    </w:p>
    <w:p w14:paraId="655F19A2" w14:textId="77777777" w:rsidR="00D612E7" w:rsidRDefault="00D612E7" w:rsidP="00D612E7">
      <w:r>
        <w:t>(3) Evidera, London, UK</w:t>
      </w:r>
    </w:p>
    <w:p w14:paraId="0C673851" w14:textId="77777777" w:rsidR="00D612E7" w:rsidRDefault="00D612E7" w:rsidP="00D612E7">
      <w:r>
        <w:t xml:space="preserve">(4) </w:t>
      </w:r>
      <w:proofErr w:type="spellStart"/>
      <w:r>
        <w:t>Karolinska</w:t>
      </w:r>
      <w:proofErr w:type="spellEnd"/>
      <w:r>
        <w:t xml:space="preserve"> </w:t>
      </w:r>
      <w:proofErr w:type="spellStart"/>
      <w:r>
        <w:t>Institutet</w:t>
      </w:r>
      <w:proofErr w:type="spellEnd"/>
      <w:r>
        <w:t>, Stockholm, Sweden</w:t>
      </w:r>
    </w:p>
    <w:p w14:paraId="6EE83472" w14:textId="77777777" w:rsidR="00D612E7" w:rsidRDefault="00D612E7" w:rsidP="00D612E7">
      <w:r>
        <w:t xml:space="preserve">(5) </w:t>
      </w:r>
      <w:r w:rsidRPr="00CB5EF6">
        <w:t xml:space="preserve">Translational Neuroendocrine Research Unit, Department of Experimental Medical Science, Medical Faculty, </w:t>
      </w:r>
      <w:r>
        <w:t>Lund University, Lund, Sweden</w:t>
      </w:r>
    </w:p>
    <w:p w14:paraId="635AF645" w14:textId="77777777" w:rsidR="00D612E7" w:rsidRDefault="00D612E7" w:rsidP="00D612E7">
      <w:pPr>
        <w:jc w:val="center"/>
      </w:pPr>
    </w:p>
    <w:p w14:paraId="00D4B3A4" w14:textId="327EF6F2" w:rsidR="003E70EB" w:rsidRPr="00D612E7" w:rsidRDefault="00D612E7" w:rsidP="00D612E7">
      <w:pPr>
        <w:jc w:val="center"/>
        <w:rPr>
          <w:b/>
          <w:bCs/>
          <w:sz w:val="28"/>
          <w:szCs w:val="28"/>
        </w:rPr>
      </w:pPr>
      <w:r w:rsidRPr="00D612E7">
        <w:rPr>
          <w:b/>
          <w:bCs/>
          <w:sz w:val="28"/>
          <w:szCs w:val="28"/>
        </w:rPr>
        <w:t>Online Resource 1</w:t>
      </w:r>
    </w:p>
    <w:p w14:paraId="6627FAFA" w14:textId="77777777" w:rsidR="00D612E7" w:rsidRDefault="00D612E7" w:rsidP="00D612E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Supplementary File: Full medication and treatment code list </w:t>
      </w:r>
    </w:p>
    <w:bookmarkStart w:id="2" w:name="_MON_1711882756"/>
    <w:bookmarkEnd w:id="2"/>
    <w:p w14:paraId="4BD48378" w14:textId="26D44295" w:rsidR="00D612E7" w:rsidRPr="00D612E7" w:rsidRDefault="00D612E7" w:rsidP="00D612E7">
      <w:pPr>
        <w:rPr>
          <w:b/>
          <w:bCs/>
        </w:rPr>
      </w:pPr>
      <w:r>
        <w:rPr>
          <w:b/>
          <w:sz w:val="24"/>
          <w:szCs w:val="24"/>
        </w:rPr>
        <w:object w:dxaOrig="1508" w:dyaOrig="983" w14:anchorId="41FB70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49.45pt" o:ole="">
            <v:imagedata r:id="rId8" o:title=""/>
          </v:shape>
          <o:OLEObject Type="Embed" ProgID="Excel.Sheet.12" ShapeID="_x0000_i1025" DrawAspect="Icon" ObjectID="_1726548827" r:id="rId9"/>
        </w:object>
      </w:r>
      <w:bookmarkStart w:id="3" w:name="_GoBack"/>
      <w:bookmarkEnd w:id="3"/>
    </w:p>
    <w:sectPr w:rsidR="00D612E7" w:rsidRPr="00D612E7" w:rsidSect="00BD57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E00445"/>
    <w:multiLevelType w:val="hybridMultilevel"/>
    <w:tmpl w:val="094CF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2E7"/>
    <w:rsid w:val="003971CE"/>
    <w:rsid w:val="003E70EB"/>
    <w:rsid w:val="00A63B36"/>
    <w:rsid w:val="00BD5724"/>
    <w:rsid w:val="00D6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AB8D2DD"/>
  <w15:chartTrackingRefBased/>
  <w15:docId w15:val="{AA3765EF-4F2E-4C69-94EB-1ECD09B4B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2E7"/>
    <w:rPr>
      <w:rFonts w:ascii="Calibri" w:eastAsia="Calibri" w:hAnsi="Calibri" w:cs="Calibri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nhideWhenUsed/>
    <w:rsid w:val="00D612E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qFormat/>
    <w:rsid w:val="00D612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12E7"/>
    <w:rPr>
      <w:rFonts w:ascii="Calibri" w:eastAsia="Calibri" w:hAnsi="Calibri" w:cs="Calibri"/>
      <w:sz w:val="20"/>
      <w:szCs w:val="2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package" Target="embeddings/Microsoft_Excel_Worksheet1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7D5F98A683BC48A86654ECA2D01DC3" ma:contentTypeVersion="11" ma:contentTypeDescription="Create a new document." ma:contentTypeScope="" ma:versionID="89c4c2ddfd3786e91e01fe411b21ad83">
  <xsd:schema xmlns:xsd="http://www.w3.org/2001/XMLSchema" xmlns:xs="http://www.w3.org/2001/XMLSchema" xmlns:p="http://schemas.microsoft.com/office/2006/metadata/properties" xmlns:ns2="f7862b2f-f609-4453-92e5-43dc2a5dec3b" targetNamespace="http://schemas.microsoft.com/office/2006/metadata/properties" ma:root="true" ma:fieldsID="cd05d133d8c20643813c7ecd05d44d86" ns2:_="">
    <xsd:import namespace="f7862b2f-f609-4453-92e5-43dc2a5dec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862b2f-f609-4453-92e5-43dc2a5dec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8C023C-2F50-4DA0-A27C-603F4FF9EF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862b2f-f609-4453-92e5-43dc2a5dec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454B4C-F57C-49D4-A6C5-31D2517100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D62E9B-A589-4C0B-96BF-9A72A8B7B5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Rowe (CHR)</dc:creator>
  <cp:keywords/>
  <dc:description/>
  <cp:lastModifiedBy>Arun Madhavan</cp:lastModifiedBy>
  <cp:revision>3</cp:revision>
  <dcterms:created xsi:type="dcterms:W3CDTF">2022-06-10T11:05:00Z</dcterms:created>
  <dcterms:modified xsi:type="dcterms:W3CDTF">2022-10-06T02:37:00Z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0x0101006F7D5F98A683BC48A86654ECA2D01DC3</vt:lpwstr>
  </property>
</Properties>
</file>