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3E838" w14:textId="0438C610" w:rsidR="00820D08" w:rsidRPr="00E475DB" w:rsidRDefault="00DF5AF0">
      <w:pPr>
        <w:rPr>
          <w:rFonts w:ascii="Times New Roman" w:hAnsi="Times New Roman" w:cs="Times New Roman"/>
          <w:b/>
          <w:bCs/>
        </w:rPr>
      </w:pPr>
      <w:r w:rsidRPr="00E475DB">
        <w:rPr>
          <w:rFonts w:ascii="Times New Roman" w:hAnsi="Times New Roman" w:cs="Times New Roman"/>
          <w:b/>
          <w:bCs/>
        </w:rPr>
        <w:t>Overview of cross-sectional studies.</w:t>
      </w:r>
    </w:p>
    <w:tbl>
      <w:tblPr>
        <w:tblStyle w:val="TableGrid"/>
        <w:tblW w:w="14512" w:type="dxa"/>
        <w:tblInd w:w="-5" w:type="dxa"/>
        <w:tblLook w:val="04A0" w:firstRow="1" w:lastRow="0" w:firstColumn="1" w:lastColumn="0" w:noHBand="0" w:noVBand="1"/>
      </w:tblPr>
      <w:tblGrid>
        <w:gridCol w:w="1872"/>
        <w:gridCol w:w="2272"/>
        <w:gridCol w:w="2448"/>
        <w:gridCol w:w="2304"/>
        <w:gridCol w:w="2448"/>
        <w:gridCol w:w="3168"/>
      </w:tblGrid>
      <w:tr w:rsidR="00DF5AF0" w:rsidRPr="00E475DB" w14:paraId="21D24259" w14:textId="77777777" w:rsidTr="009A1B3B">
        <w:trPr>
          <w:tblHeader/>
        </w:trPr>
        <w:tc>
          <w:tcPr>
            <w:tcW w:w="1872" w:type="dxa"/>
          </w:tcPr>
          <w:p w14:paraId="1C0F6A1E" w14:textId="1B0FF795" w:rsidR="00DF5AF0" w:rsidRPr="00E475DB" w:rsidRDefault="00DF5AF0" w:rsidP="00DF5AF0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First author (year)</w:t>
            </w:r>
          </w:p>
        </w:tc>
        <w:tc>
          <w:tcPr>
            <w:tcW w:w="2272" w:type="dxa"/>
          </w:tcPr>
          <w:p w14:paraId="1666BFD7" w14:textId="4E99BDA9" w:rsidR="00DF5AF0" w:rsidRPr="00E475DB" w:rsidRDefault="00DF5AF0" w:rsidP="00DF5AF0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2448" w:type="dxa"/>
          </w:tcPr>
          <w:p w14:paraId="7EDA64C2" w14:textId="7B0DCE83" w:rsidR="00DF5AF0" w:rsidRPr="00E475DB" w:rsidRDefault="00DF5AF0" w:rsidP="00DF5AF0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Diagnosis/Treatment initiated/discontinued</w:t>
            </w:r>
          </w:p>
        </w:tc>
        <w:tc>
          <w:tcPr>
            <w:tcW w:w="2304" w:type="dxa"/>
          </w:tcPr>
          <w:p w14:paraId="1B585586" w14:textId="5BB87ACA" w:rsidR="00DF5AF0" w:rsidRPr="00E475DB" w:rsidRDefault="00DF5AF0" w:rsidP="00DF5AF0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 of neurological symptoms</w:t>
            </w:r>
          </w:p>
        </w:tc>
        <w:tc>
          <w:tcPr>
            <w:tcW w:w="2448" w:type="dxa"/>
          </w:tcPr>
          <w:p w14:paraId="26D5B0A6" w14:textId="4F4B7352" w:rsidR="00DF5AF0" w:rsidRPr="00E475DB" w:rsidRDefault="00DF5AF0" w:rsidP="00DF5AF0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Metabolic control/</w:t>
            </w: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Blood Phe</w:t>
            </w:r>
          </w:p>
        </w:tc>
        <w:tc>
          <w:tcPr>
            <w:tcW w:w="3168" w:type="dxa"/>
          </w:tcPr>
          <w:p w14:paraId="6EE6A845" w14:textId="1C93E5C3" w:rsidR="00DF5AF0" w:rsidRPr="00E475DB" w:rsidRDefault="00DF5AF0" w:rsidP="00DF5AF0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Relation to metabolic measures</w:t>
            </w:r>
          </w:p>
        </w:tc>
      </w:tr>
      <w:tr w:rsidR="00DF5AF0" w:rsidRPr="00E475DB" w14:paraId="088A4CE8" w14:textId="77777777" w:rsidTr="00BD1BB1">
        <w:tc>
          <w:tcPr>
            <w:tcW w:w="1872" w:type="dxa"/>
          </w:tcPr>
          <w:p w14:paraId="1A481DBC" w14:textId="1437E898" w:rsidR="00DF5AF0" w:rsidRPr="00E475DB" w:rsidRDefault="00DF5AF0" w:rsidP="00DF5AF0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Cleary </w:t>
            </w:r>
            <w:r w:rsidR="00694E6C" w:rsidRPr="00E475D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(1994)</w:t>
            </w:r>
          </w:p>
        </w:tc>
        <w:tc>
          <w:tcPr>
            <w:tcW w:w="2272" w:type="dxa"/>
          </w:tcPr>
          <w:p w14:paraId="2D6EBF64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 PKU patients</w:t>
            </w:r>
          </w:p>
          <w:p w14:paraId="0CB13B91" w14:textId="0D5F8C44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Aged between 14-49 </w:t>
            </w:r>
            <w:r w:rsidR="0089574F" w:rsidRPr="00E475DB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</w:p>
          <w:p w14:paraId="0646F429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BA9811F" w14:textId="77777777" w:rsidR="00DF5AF0" w:rsidRPr="00E475DB" w:rsidRDefault="00DF5AF0" w:rsidP="00DF5AF0">
            <w:pPr>
              <w:ind w:left="0" w:firstLine="0"/>
            </w:pPr>
          </w:p>
        </w:tc>
        <w:tc>
          <w:tcPr>
            <w:tcW w:w="2448" w:type="dxa"/>
          </w:tcPr>
          <w:p w14:paraId="6B116B22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Diet initiation:</w:t>
            </w:r>
          </w:p>
          <w:p w14:paraId="1647F7EE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70 patients started diet before 2 months of age</w:t>
            </w:r>
          </w:p>
          <w:p w14:paraId="61FF339C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6BD2D2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5 patients were late-diagnosed</w:t>
            </w:r>
          </w:p>
          <w:p w14:paraId="41839263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93C078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2 patients diagnosed at </w:t>
            </w:r>
            <w:r w:rsidRPr="00E475DB">
              <w:t xml:space="preserve">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antenatal screening</w:t>
            </w:r>
          </w:p>
          <w:p w14:paraId="124BBA00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2B55F5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Diet discontinuation:</w:t>
            </w:r>
          </w:p>
          <w:p w14:paraId="50385128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58 patient discontinued diet around the age of 14 years</w:t>
            </w:r>
          </w:p>
          <w:p w14:paraId="10CB7B93" w14:textId="0B0EC215" w:rsidR="009D7F5B" w:rsidRPr="00E475DB" w:rsidRDefault="009D7F5B" w:rsidP="00DF5AF0">
            <w:pPr>
              <w:ind w:left="0" w:firstLine="0"/>
            </w:pPr>
          </w:p>
        </w:tc>
        <w:tc>
          <w:tcPr>
            <w:tcW w:w="2304" w:type="dxa"/>
          </w:tcPr>
          <w:p w14:paraId="54A22BC2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Only evaluated in patients who discontinued diet: </w:t>
            </w:r>
          </w:p>
          <w:p w14:paraId="5B40ED9A" w14:textId="77777777" w:rsidR="00867D2F" w:rsidRPr="00E475DB" w:rsidRDefault="00867D2F" w:rsidP="00DF5AF0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F5AF0" w:rsidRPr="00E475DB">
              <w:rPr>
                <w:rFonts w:ascii="Times New Roman" w:hAnsi="Times New Roman" w:cs="Times New Roman"/>
                <w:sz w:val="20"/>
                <w:szCs w:val="20"/>
              </w:rPr>
              <w:t>Brisk tendon reflexes 10% (6/58)</w:t>
            </w:r>
          </w:p>
          <w:p w14:paraId="69506CCC" w14:textId="36C602C2" w:rsidR="00DF5AF0" w:rsidRPr="00E475DB" w:rsidRDefault="00867D2F" w:rsidP="00867D2F">
            <w:pPr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F5AF0" w:rsidRPr="00E475DB">
              <w:rPr>
                <w:rFonts w:ascii="Times New Roman" w:hAnsi="Times New Roman" w:cs="Times New Roman"/>
                <w:sz w:val="20"/>
                <w:szCs w:val="20"/>
              </w:rPr>
              <w:t>Tremor and brisk tendon reflexes 7% (5/58)</w:t>
            </w:r>
          </w:p>
        </w:tc>
        <w:tc>
          <w:tcPr>
            <w:tcW w:w="2448" w:type="dxa"/>
          </w:tcPr>
          <w:p w14:paraId="4D6AC95E" w14:textId="49FBA1D3" w:rsidR="00DF5AF0" w:rsidRPr="00E475DB" w:rsidRDefault="00DF5AF0" w:rsidP="00DF5AF0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168" w:type="dxa"/>
          </w:tcPr>
          <w:p w14:paraId="14BBED46" w14:textId="557BF112" w:rsidR="00DF5AF0" w:rsidRPr="00E475DB" w:rsidRDefault="00DF5AF0" w:rsidP="00DF5AF0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F5AF0" w:rsidRPr="00E475DB" w14:paraId="1089DA5D" w14:textId="77777777" w:rsidTr="00BD1BB1">
        <w:tc>
          <w:tcPr>
            <w:tcW w:w="1872" w:type="dxa"/>
          </w:tcPr>
          <w:p w14:paraId="3CB515C8" w14:textId="5D2137A1" w:rsidR="00DF5AF0" w:rsidRPr="00E475DB" w:rsidRDefault="00DF5AF0" w:rsidP="00DF5AF0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Dezortová </w:t>
            </w:r>
            <w:r w:rsidR="00694E6C" w:rsidRPr="00E475D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(2001)</w:t>
            </w:r>
          </w:p>
        </w:tc>
        <w:tc>
          <w:tcPr>
            <w:tcW w:w="2272" w:type="dxa"/>
          </w:tcPr>
          <w:p w14:paraId="2D2DEB42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ET AwPKU</w:t>
            </w:r>
          </w:p>
          <w:p w14:paraId="55A6FB19" w14:textId="5A0F749C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 age: 23.4 (4.6)</w:t>
            </w:r>
            <w:r w:rsidR="0089574F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yrs</w:t>
            </w:r>
          </w:p>
          <w:p w14:paraId="01FBC9CC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79572D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 HC</w:t>
            </w:r>
          </w:p>
          <w:p w14:paraId="0A1167A9" w14:textId="05E5281C" w:rsidR="00DF5AF0" w:rsidRPr="00E475DB" w:rsidRDefault="00DF5AF0" w:rsidP="00DF5AF0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 age: 21.5 (5.9)</w:t>
            </w:r>
            <w:r w:rsidR="0089574F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yrs</w:t>
            </w:r>
          </w:p>
        </w:tc>
        <w:tc>
          <w:tcPr>
            <w:tcW w:w="2448" w:type="dxa"/>
          </w:tcPr>
          <w:p w14:paraId="58C2753E" w14:textId="3E406F48" w:rsidR="00DF5AF0" w:rsidRPr="00E475DB" w:rsidRDefault="00DF5AF0" w:rsidP="00DF5AF0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2304" w:type="dxa"/>
          </w:tcPr>
          <w:p w14:paraId="48F9FAE4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 AwPKU</w:t>
            </w:r>
          </w:p>
          <w:p w14:paraId="391ADF96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Tremor: 20% (3/15)</w:t>
            </w:r>
          </w:p>
          <w:p w14:paraId="57004067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B39120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HC</w:t>
            </w:r>
          </w:p>
          <w:p w14:paraId="3718A3DD" w14:textId="66D34D11" w:rsidR="00DF5AF0" w:rsidRPr="00E475DB" w:rsidRDefault="00DF5AF0" w:rsidP="00DF5AF0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No tremor</w:t>
            </w:r>
          </w:p>
        </w:tc>
        <w:tc>
          <w:tcPr>
            <w:tcW w:w="2448" w:type="dxa"/>
          </w:tcPr>
          <w:p w14:paraId="53407A37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 AwPKU</w:t>
            </w:r>
          </w:p>
          <w:p w14:paraId="6B9D5F2D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Mean blood Phe: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1503.8 (309.7) µmol/L</w:t>
            </w:r>
          </w:p>
          <w:p w14:paraId="0F594154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2BF048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HC</w:t>
            </w:r>
          </w:p>
          <w:p w14:paraId="178C599C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Mean blood Phe: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117.9 (57.9) µmol/L</w:t>
            </w:r>
          </w:p>
          <w:p w14:paraId="4753350B" w14:textId="111CC3B3" w:rsidR="009D7F5B" w:rsidRPr="00E475DB" w:rsidRDefault="009D7F5B" w:rsidP="00DF5AF0">
            <w:pPr>
              <w:ind w:left="0" w:firstLine="0"/>
            </w:pPr>
          </w:p>
        </w:tc>
        <w:tc>
          <w:tcPr>
            <w:tcW w:w="3168" w:type="dxa"/>
          </w:tcPr>
          <w:p w14:paraId="5E26C614" w14:textId="7773BAE4" w:rsidR="00DF5AF0" w:rsidRPr="00E475DB" w:rsidRDefault="00DF5AF0" w:rsidP="00DF5AF0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F5AF0" w:rsidRPr="00E475DB" w14:paraId="74EB70DB" w14:textId="77777777" w:rsidTr="00BD1BB1">
        <w:tc>
          <w:tcPr>
            <w:tcW w:w="1872" w:type="dxa"/>
          </w:tcPr>
          <w:p w14:paraId="138AE73F" w14:textId="2DD5C772" w:rsidR="00DF5AF0" w:rsidRPr="00E475DB" w:rsidRDefault="00DF5AF0" w:rsidP="00DF5AF0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Hvas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(2006)</w:t>
            </w:r>
          </w:p>
        </w:tc>
        <w:tc>
          <w:tcPr>
            <w:tcW w:w="2272" w:type="dxa"/>
          </w:tcPr>
          <w:p w14:paraId="7D513BC0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 AwPKU</w:t>
            </w:r>
          </w:p>
          <w:p w14:paraId="52D61DF9" w14:textId="431F1646" w:rsidR="00DF5AF0" w:rsidRPr="00E475DB" w:rsidRDefault="00DF5AF0" w:rsidP="00DF5AF0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Median age: 28 </w:t>
            </w:r>
            <w:r w:rsidR="0089574F" w:rsidRPr="00E475DB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(range: 18-43)</w:t>
            </w:r>
          </w:p>
        </w:tc>
        <w:tc>
          <w:tcPr>
            <w:tcW w:w="2448" w:type="dxa"/>
          </w:tcPr>
          <w:p w14:paraId="7B48BB3C" w14:textId="0B9C8CE0" w:rsidR="00DF5AF0" w:rsidRPr="00E475DB" w:rsidRDefault="00DF5AF0" w:rsidP="00DF5AF0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Less-protein restricted diet with (N=24) or without (N=7) supplementation of PreKUnil</w:t>
            </w:r>
          </w:p>
        </w:tc>
        <w:tc>
          <w:tcPr>
            <w:tcW w:w="2304" w:type="dxa"/>
          </w:tcPr>
          <w:p w14:paraId="0FD52AAB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Neurological symptoms in 43% (13/30)</w:t>
            </w:r>
          </w:p>
          <w:p w14:paraId="7FD2ABEC" w14:textId="77777777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03B1D8" w14:textId="65A9CD1D" w:rsidR="00DF5AF0" w:rsidRPr="00E475DB" w:rsidRDefault="00DF5AF0" w:rsidP="00DF5AF0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Paraesthesia most common </w:t>
            </w:r>
            <w:r w:rsidR="00415009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neurological symptom: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30% (9/30)</w:t>
            </w:r>
          </w:p>
          <w:p w14:paraId="3043EE93" w14:textId="7E567642" w:rsidR="009D7F5B" w:rsidRPr="00E475DB" w:rsidRDefault="009D7F5B" w:rsidP="00DF5AF0">
            <w:pPr>
              <w:ind w:left="0" w:firstLine="0"/>
            </w:pPr>
          </w:p>
        </w:tc>
        <w:tc>
          <w:tcPr>
            <w:tcW w:w="2448" w:type="dxa"/>
          </w:tcPr>
          <w:p w14:paraId="392447F5" w14:textId="22BC3A6C" w:rsidR="00DF5AF0" w:rsidRPr="00E475DB" w:rsidRDefault="00DF5AF0" w:rsidP="00DF5AF0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68" w:type="dxa"/>
          </w:tcPr>
          <w:p w14:paraId="3FE95194" w14:textId="1B2522CB" w:rsidR="00DF5AF0" w:rsidRPr="00E475DB" w:rsidRDefault="00DF5AF0" w:rsidP="00DF5AF0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Patients with at least one neurological symptom tended to have lower serum cobalamins</w:t>
            </w:r>
            <w:r w:rsidR="003E749C" w:rsidRPr="00E475DB">
              <w:rPr>
                <w:rFonts w:ascii="Times New Roman" w:hAnsi="Times New Roman" w:cs="Times New Roman"/>
                <w:sz w:val="20"/>
                <w:szCs w:val="20"/>
              </w:rPr>
              <w:t>. The presence of symptoms was not associated with other biochemical markers determined</w:t>
            </w:r>
          </w:p>
        </w:tc>
      </w:tr>
      <w:tr w:rsidR="00AC7DA8" w:rsidRPr="00E475DB" w14:paraId="184B2D31" w14:textId="77777777" w:rsidTr="00BD1BB1">
        <w:tc>
          <w:tcPr>
            <w:tcW w:w="1872" w:type="dxa"/>
          </w:tcPr>
          <w:p w14:paraId="07557673" w14:textId="14D61119" w:rsidR="00AC7DA8" w:rsidRPr="00E475DB" w:rsidRDefault="00AC7DA8" w:rsidP="00AC7DA8">
            <w:pPr>
              <w:pageBreakBefore/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Nardecchia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(2019)</w:t>
            </w:r>
          </w:p>
        </w:tc>
        <w:tc>
          <w:tcPr>
            <w:tcW w:w="2272" w:type="dxa"/>
          </w:tcPr>
          <w:p w14:paraId="735AB030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 ET PKU patients</w:t>
            </w:r>
          </w:p>
          <w:p w14:paraId="792625E8" w14:textId="7AB4D931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 age: 23.</w:t>
            </w:r>
            <w:r w:rsidR="003E749C" w:rsidRPr="00E475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(9.8) yrs</w:t>
            </w:r>
          </w:p>
          <w:p w14:paraId="47893AE1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49E7B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 HC</w:t>
            </w:r>
          </w:p>
          <w:p w14:paraId="74ADDB09" w14:textId="6F2F08E1" w:rsidR="00AC7DA8" w:rsidRPr="00E475DB" w:rsidRDefault="00AC7DA8" w:rsidP="00AC7DA8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 age: 23.1 (12.0) yrs</w:t>
            </w:r>
          </w:p>
        </w:tc>
        <w:tc>
          <w:tcPr>
            <w:tcW w:w="2448" w:type="dxa"/>
          </w:tcPr>
          <w:p w14:paraId="4CB8F07D" w14:textId="2E951FAA" w:rsidR="00AC7DA8" w:rsidRPr="00E475DB" w:rsidRDefault="00AC7DA8" w:rsidP="00AC7DA8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Diet</w:t>
            </w:r>
          </w:p>
        </w:tc>
        <w:tc>
          <w:tcPr>
            <w:tcW w:w="2304" w:type="dxa"/>
          </w:tcPr>
          <w:p w14:paraId="29EC7F72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 PKU patients</w:t>
            </w:r>
          </w:p>
          <w:p w14:paraId="70E20537" w14:textId="39249794" w:rsidR="00AC7DA8" w:rsidRPr="00E475DB" w:rsidRDefault="00AC7DA8" w:rsidP="00867D2F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Tremor: 32% (19/59)</w:t>
            </w:r>
          </w:p>
          <w:p w14:paraId="028EDB98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8AFA8F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HC</w:t>
            </w:r>
          </w:p>
          <w:p w14:paraId="2296FFFA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No symptoms</w:t>
            </w:r>
          </w:p>
          <w:p w14:paraId="6DEECDF0" w14:textId="4A405F5B" w:rsidR="00AC7DA8" w:rsidRPr="00E475DB" w:rsidRDefault="00AC7DA8" w:rsidP="00AC7DA8">
            <w:pPr>
              <w:ind w:left="0" w:firstLine="0"/>
            </w:pPr>
          </w:p>
        </w:tc>
        <w:tc>
          <w:tcPr>
            <w:tcW w:w="2448" w:type="dxa"/>
          </w:tcPr>
          <w:p w14:paraId="7D5F6AEB" w14:textId="00661CBA" w:rsidR="00AC7DA8" w:rsidRPr="00E475DB" w:rsidRDefault="00AC7DA8" w:rsidP="00AC7DA8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68" w:type="dxa"/>
          </w:tcPr>
          <w:p w14:paraId="6868AB6A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No correlation between measures of quality of metabolic control and tremor severity score</w:t>
            </w:r>
          </w:p>
          <w:p w14:paraId="1284E2EB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79A460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Correlation between prolactin and tremor severity and measures of metabolic control</w:t>
            </w:r>
          </w:p>
          <w:p w14:paraId="5095A797" w14:textId="4BD7D0FF" w:rsidR="003E749C" w:rsidRPr="00E475DB" w:rsidRDefault="003E749C" w:rsidP="00AC7DA8">
            <w:pPr>
              <w:ind w:left="0" w:firstLine="0"/>
            </w:pPr>
          </w:p>
        </w:tc>
      </w:tr>
      <w:tr w:rsidR="00AC7DA8" w:rsidRPr="00E475DB" w14:paraId="35DBBF52" w14:textId="77777777" w:rsidTr="00BD1BB1">
        <w:tc>
          <w:tcPr>
            <w:tcW w:w="1872" w:type="dxa"/>
          </w:tcPr>
          <w:p w14:paraId="5E6C28E1" w14:textId="77777777" w:rsidR="00AC7DA8" w:rsidRPr="00E475DB" w:rsidRDefault="00AC7DA8" w:rsidP="00AC7DA8">
            <w:pPr>
              <w:widowControl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Pfaendner</w:t>
            </w:r>
          </w:p>
          <w:p w14:paraId="17116268" w14:textId="76691BD2" w:rsidR="00AC7DA8" w:rsidRPr="00E475DB" w:rsidRDefault="00AC7DA8" w:rsidP="00AC7DA8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(2005)</w:t>
            </w:r>
          </w:p>
        </w:tc>
        <w:tc>
          <w:tcPr>
            <w:tcW w:w="2272" w:type="dxa"/>
          </w:tcPr>
          <w:p w14:paraId="395D508F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 ET AwPKU</w:t>
            </w:r>
          </w:p>
          <w:p w14:paraId="4BE84ECC" w14:textId="336BA581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Mean age men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(N=17): 30 yrs</w:t>
            </w:r>
          </w:p>
          <w:p w14:paraId="2A23C193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5F999" w14:textId="51D1FA14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 age women (N=14): 28 yrs</w:t>
            </w:r>
          </w:p>
          <w:p w14:paraId="1E052A37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314C55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 HC</w:t>
            </w:r>
          </w:p>
          <w:p w14:paraId="494A363D" w14:textId="633B9952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Mean age men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(N=15): 30 yrs</w:t>
            </w:r>
          </w:p>
          <w:p w14:paraId="3F0FA870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BDA834" w14:textId="6703DFB3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 age women (N=12): 27 yrs</w:t>
            </w:r>
          </w:p>
          <w:p w14:paraId="10F8ECB3" w14:textId="77777777" w:rsidR="00AC7DA8" w:rsidRPr="00E475DB" w:rsidRDefault="00AC7DA8" w:rsidP="00AC7DA8">
            <w:pPr>
              <w:ind w:left="0" w:firstLine="0"/>
            </w:pPr>
          </w:p>
        </w:tc>
        <w:tc>
          <w:tcPr>
            <w:tcW w:w="2448" w:type="dxa"/>
          </w:tcPr>
          <w:p w14:paraId="44EAB2B9" w14:textId="720FA5DC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Off diet: 11/31 (35%) </w:t>
            </w:r>
          </w:p>
          <w:p w14:paraId="7AD74942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2251F4" w14:textId="116C34EA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Relaxed diet: 10/31 (32%)</w:t>
            </w:r>
          </w:p>
          <w:p w14:paraId="2FAEC38D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CC8487" w14:textId="36637193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Strict diet: 10/31 (32%)</w:t>
            </w:r>
          </w:p>
          <w:p w14:paraId="7F0A8453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9D5C5B" w14:textId="4E053311" w:rsidR="00AC7DA8" w:rsidRPr="00E475DB" w:rsidRDefault="00AC7DA8" w:rsidP="00AC7DA8">
            <w:pPr>
              <w:ind w:left="0" w:firstLine="0"/>
            </w:pPr>
            <w:r w:rsidRPr="00E475DB">
              <w:rPr>
                <w:rFonts w:ascii="Times New Roman" w:hAnsi="Times New Roman"/>
                <w:sz w:val="20"/>
                <w:szCs w:val="20"/>
              </w:rPr>
              <w:t>Age at diet relaxation: ≥18 years</w:t>
            </w:r>
          </w:p>
        </w:tc>
        <w:tc>
          <w:tcPr>
            <w:tcW w:w="2304" w:type="dxa"/>
          </w:tcPr>
          <w:p w14:paraId="3884EF1D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 AwPKU</w:t>
            </w:r>
          </w:p>
          <w:p w14:paraId="5ED60081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Tremor: 42% (13/31)</w:t>
            </w:r>
          </w:p>
          <w:p w14:paraId="52DE2DF4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95C25B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HC</w:t>
            </w:r>
          </w:p>
          <w:p w14:paraId="07ECD3EC" w14:textId="7C4DF94B" w:rsidR="00AC7DA8" w:rsidRPr="00E475DB" w:rsidRDefault="00AC7DA8" w:rsidP="00AC7DA8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2448" w:type="dxa"/>
          </w:tcPr>
          <w:p w14:paraId="5661A316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blood Phe</w:t>
            </w:r>
          </w:p>
          <w:p w14:paraId="7ABA721C" w14:textId="7051BE8D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Current: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1276.5 (490.0) µmol/L</w:t>
            </w:r>
          </w:p>
          <w:p w14:paraId="5DB88452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B92A37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Until 5 years: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308.6 (102.2) µmol/L</w:t>
            </w:r>
          </w:p>
          <w:p w14:paraId="7C952D15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8AB571" w14:textId="01EF8C2C" w:rsidR="00AC7DA8" w:rsidRPr="00E475DB" w:rsidRDefault="00AC7DA8" w:rsidP="00AC7DA8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Until 12 years: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399.3 (163.3) µmol/L</w:t>
            </w:r>
          </w:p>
        </w:tc>
        <w:tc>
          <w:tcPr>
            <w:tcW w:w="3168" w:type="dxa"/>
          </w:tcPr>
          <w:p w14:paraId="1B5F6614" w14:textId="5DE12C1B" w:rsidR="00AC7DA8" w:rsidRPr="00E475DB" w:rsidRDefault="00AC7DA8" w:rsidP="00AC7DA8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DA8" w:rsidRPr="00E475DB" w14:paraId="5047C99A" w14:textId="77777777" w:rsidTr="00BD1BB1">
        <w:tc>
          <w:tcPr>
            <w:tcW w:w="1872" w:type="dxa"/>
          </w:tcPr>
          <w:p w14:paraId="2265E386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Pietz </w:t>
            </w:r>
          </w:p>
          <w:p w14:paraId="4A476D27" w14:textId="39D662BF" w:rsidR="00AC7DA8" w:rsidRPr="00E475DB" w:rsidRDefault="00AC7DA8" w:rsidP="00AC7DA8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(1998)</w:t>
            </w:r>
          </w:p>
        </w:tc>
        <w:tc>
          <w:tcPr>
            <w:tcW w:w="2272" w:type="dxa"/>
          </w:tcPr>
          <w:p w14:paraId="709715C5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 ET AwPKU</w:t>
            </w:r>
          </w:p>
          <w:p w14:paraId="6F2B2558" w14:textId="13A0E920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 age: 23.6 yrs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(range: 17-33)</w:t>
            </w:r>
          </w:p>
          <w:p w14:paraId="654487B2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1692B5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 HC</w:t>
            </w:r>
          </w:p>
          <w:p w14:paraId="31334C22" w14:textId="7EA00FB9" w:rsidR="00AC7DA8" w:rsidRPr="00E475DB" w:rsidRDefault="00AC7DA8" w:rsidP="00AC7DA8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 age: not specified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(range: 16-35)</w:t>
            </w:r>
          </w:p>
        </w:tc>
        <w:tc>
          <w:tcPr>
            <w:tcW w:w="2448" w:type="dxa"/>
          </w:tcPr>
          <w:p w14:paraId="17FC7B76" w14:textId="74283A20" w:rsidR="00AC7DA8" w:rsidRPr="00E475DB" w:rsidRDefault="00AC7DA8" w:rsidP="00AC7DA8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Diet onset</w:t>
            </w:r>
            <w:r w:rsidR="00806AB1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at mean age of 34.2 days (≤3 months)</w:t>
            </w:r>
          </w:p>
        </w:tc>
        <w:tc>
          <w:tcPr>
            <w:tcW w:w="2304" w:type="dxa"/>
          </w:tcPr>
          <w:p w14:paraId="7B62DE5C" w14:textId="77777777" w:rsidR="00AC7DA8" w:rsidRPr="00215F94" w:rsidRDefault="00AC7DA8" w:rsidP="00AC7DA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ET PKU patients</w:t>
            </w:r>
          </w:p>
          <w:p w14:paraId="1F36FD04" w14:textId="663B11EC" w:rsidR="00867D2F" w:rsidRPr="00215F94" w:rsidRDefault="00806AB1" w:rsidP="00806AB1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- </w:t>
            </w:r>
            <w:r w:rsidR="00AC7DA8"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Tremor: 28% (16/57)</w:t>
            </w:r>
            <w:r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br/>
              <w:t>- Brisk tendon reflexes:</w:t>
            </w:r>
            <w:r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br/>
              <w:t xml:space="preserve">  2% (1/57)</w:t>
            </w:r>
          </w:p>
          <w:p w14:paraId="407224CC" w14:textId="77777777" w:rsidR="00AC7DA8" w:rsidRPr="00215F94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75FA8B42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HC</w:t>
            </w:r>
          </w:p>
          <w:p w14:paraId="4C191FCE" w14:textId="27BD6B6C" w:rsidR="00AC7DA8" w:rsidRPr="00E475DB" w:rsidRDefault="00AC7DA8" w:rsidP="00AC7DA8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Tremor: 15% (7/48)</w:t>
            </w:r>
          </w:p>
        </w:tc>
        <w:tc>
          <w:tcPr>
            <w:tcW w:w="2448" w:type="dxa"/>
          </w:tcPr>
          <w:p w14:paraId="28CEDF3C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blood Phe</w:t>
            </w:r>
          </w:p>
          <w:p w14:paraId="2356C1D6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Current:</w:t>
            </w:r>
          </w:p>
          <w:p w14:paraId="5256FBB1" w14:textId="5BC07D9B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1085 (303)</w:t>
            </w:r>
            <w:r w:rsidR="00806AB1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µmol/L</w:t>
            </w:r>
          </w:p>
          <w:p w14:paraId="6E02A40B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5C25AA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Until adult:</w:t>
            </w:r>
          </w:p>
          <w:p w14:paraId="481DEBB6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676 (157) µmol/L</w:t>
            </w:r>
          </w:p>
          <w:p w14:paraId="3EE86FD2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16A8CC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Until 12 years:</w:t>
            </w:r>
          </w:p>
          <w:p w14:paraId="5E568E52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424 (158) µmol/L</w:t>
            </w:r>
          </w:p>
          <w:p w14:paraId="399ED581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596F50" w14:textId="77777777" w:rsidR="00AC7DA8" w:rsidRPr="00E475DB" w:rsidRDefault="00AC7DA8" w:rsidP="00AC7DA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From 12 years until adult: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964 (194) µmol/L </w:t>
            </w:r>
          </w:p>
          <w:p w14:paraId="7AE5F5AD" w14:textId="0B0816A5" w:rsidR="00AC7DA8" w:rsidRPr="00E475DB" w:rsidRDefault="00AC7DA8" w:rsidP="00AC7DA8">
            <w:pPr>
              <w:ind w:left="0" w:firstLine="0"/>
            </w:pPr>
          </w:p>
        </w:tc>
        <w:tc>
          <w:tcPr>
            <w:tcW w:w="3168" w:type="dxa"/>
          </w:tcPr>
          <w:p w14:paraId="630EF7DD" w14:textId="03A9E4B0" w:rsidR="00AC7DA8" w:rsidRPr="00E475DB" w:rsidRDefault="00AC7DA8" w:rsidP="00AC7DA8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No difference between patients with and without tremor with regard to the onset of dietary treatment, differences in indices of biochemical control or concurrent blood Phe </w:t>
            </w:r>
            <w:r w:rsidR="00E475DB">
              <w:rPr>
                <w:rFonts w:ascii="Times New Roman" w:hAnsi="Times New Roman" w:cs="Times New Roman"/>
                <w:sz w:val="20"/>
                <w:szCs w:val="20"/>
              </w:rPr>
              <w:t>concentrations</w:t>
            </w:r>
          </w:p>
        </w:tc>
      </w:tr>
      <w:tr w:rsidR="00AC7DA8" w:rsidRPr="00E475DB" w14:paraId="1C49EDFC" w14:textId="77777777" w:rsidTr="00BD1BB1">
        <w:tc>
          <w:tcPr>
            <w:tcW w:w="1872" w:type="dxa"/>
          </w:tcPr>
          <w:p w14:paraId="23E43007" w14:textId="77777777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Robinson</w:t>
            </w:r>
          </w:p>
          <w:p w14:paraId="2021BACD" w14:textId="31C04AA0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(2000)</w:t>
            </w:r>
          </w:p>
        </w:tc>
        <w:tc>
          <w:tcPr>
            <w:tcW w:w="2272" w:type="dxa"/>
          </w:tcPr>
          <w:p w14:paraId="077AD74F" w14:textId="77777777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83 ET PKU patients </w:t>
            </w:r>
          </w:p>
          <w:p w14:paraId="0618F80C" w14:textId="77777777" w:rsidR="00A14AB0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Median age: </w:t>
            </w:r>
          </w:p>
          <w:p w14:paraId="5687E3B7" w14:textId="77777777" w:rsidR="00A14AB0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22 yrs</w:t>
            </w:r>
            <w:r w:rsidR="00A14AB0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(off diet); </w:t>
            </w:r>
          </w:p>
          <w:p w14:paraId="15A88A78" w14:textId="77777777" w:rsidR="00A14AB0" w:rsidRPr="00E475DB" w:rsidRDefault="00A14AB0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21 yrs (relaxed); </w:t>
            </w:r>
          </w:p>
          <w:p w14:paraId="6AACF6F5" w14:textId="77777777" w:rsidR="00A14AB0" w:rsidRPr="00E475DB" w:rsidRDefault="00A14AB0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24 yrs (strict)</w:t>
            </w:r>
          </w:p>
          <w:p w14:paraId="49080F8E" w14:textId="7DD4E047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(range: 11-38)</w:t>
            </w:r>
          </w:p>
        </w:tc>
        <w:tc>
          <w:tcPr>
            <w:tcW w:w="2448" w:type="dxa"/>
          </w:tcPr>
          <w:p w14:paraId="757DC894" w14:textId="745220ED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Off diet: 31/83 (37%) </w:t>
            </w:r>
          </w:p>
          <w:p w14:paraId="7584BB4A" w14:textId="77777777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120AE2" w14:textId="77777777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Relaxed diet: 30/83 (36%)</w:t>
            </w:r>
          </w:p>
          <w:p w14:paraId="4F384376" w14:textId="77777777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80EB06" w14:textId="0DC61F82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Strict diet: 22/83 (26%)</w:t>
            </w:r>
          </w:p>
          <w:p w14:paraId="5549A68E" w14:textId="77777777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</w:tcPr>
          <w:p w14:paraId="69CCD229" w14:textId="77777777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Tremor: 12% (10/83)</w:t>
            </w:r>
          </w:p>
          <w:p w14:paraId="71A76F78" w14:textId="77777777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6C431C" w14:textId="77777777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Brisk tendon reflexes: 41% (34/83)</w:t>
            </w:r>
          </w:p>
          <w:p w14:paraId="05878BFA" w14:textId="77777777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48" w:type="dxa"/>
          </w:tcPr>
          <w:p w14:paraId="34C10981" w14:textId="13EE965D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blood Phe</w:t>
            </w:r>
          </w:p>
          <w:p w14:paraId="6C966550" w14:textId="77777777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Off diet: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1200 µmol/L</w:t>
            </w:r>
          </w:p>
          <w:p w14:paraId="60B9AAE4" w14:textId="77777777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DDDE58" w14:textId="77777777" w:rsidR="00AC7DA8" w:rsidRPr="00215F94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nl-BE"/>
              </w:rPr>
            </w:pPr>
            <w:r w:rsidRPr="00215F94">
              <w:rPr>
                <w:rFonts w:ascii="Times New Roman" w:hAnsi="Times New Roman" w:cs="Times New Roman"/>
                <w:sz w:val="20"/>
                <w:szCs w:val="20"/>
                <w:lang w:val="nl-BE"/>
              </w:rPr>
              <w:t xml:space="preserve">Relaxed diet: </w:t>
            </w:r>
            <w:r w:rsidRPr="00215F94">
              <w:rPr>
                <w:rFonts w:ascii="Times New Roman" w:hAnsi="Times New Roman" w:cs="Times New Roman"/>
                <w:sz w:val="20"/>
                <w:szCs w:val="20"/>
                <w:lang w:val="nl-BE"/>
              </w:rPr>
              <w:br/>
              <w:t>1100 µmol/L</w:t>
            </w:r>
          </w:p>
          <w:p w14:paraId="53A7B6ED" w14:textId="77777777" w:rsidR="00AC7DA8" w:rsidRPr="00215F94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nl-BE"/>
              </w:rPr>
            </w:pPr>
          </w:p>
          <w:p w14:paraId="64217D95" w14:textId="77777777" w:rsidR="00AC7DA8" w:rsidRPr="00215F94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nl-BE"/>
              </w:rPr>
            </w:pPr>
            <w:r w:rsidRPr="00215F94">
              <w:rPr>
                <w:rFonts w:ascii="Times New Roman" w:hAnsi="Times New Roman" w:cs="Times New Roman"/>
                <w:sz w:val="20"/>
                <w:szCs w:val="20"/>
                <w:lang w:val="nl-BE"/>
              </w:rPr>
              <w:t xml:space="preserve">Strict diet: </w:t>
            </w:r>
            <w:r w:rsidRPr="00215F94">
              <w:rPr>
                <w:rFonts w:ascii="Times New Roman" w:hAnsi="Times New Roman" w:cs="Times New Roman"/>
                <w:sz w:val="20"/>
                <w:szCs w:val="20"/>
                <w:lang w:val="nl-BE"/>
              </w:rPr>
              <w:br/>
              <w:t>500 µmol/L</w:t>
            </w:r>
          </w:p>
          <w:p w14:paraId="3C11A8FF" w14:textId="77777777" w:rsidR="00AC7DA8" w:rsidRPr="00215F94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168" w:type="dxa"/>
          </w:tcPr>
          <w:p w14:paraId="543DC9E2" w14:textId="77777777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No relationship between vitamin</w:t>
            </w:r>
          </w:p>
          <w:p w14:paraId="6176C9D4" w14:textId="77777777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B12 and the presence or absence of</w:t>
            </w:r>
          </w:p>
          <w:p w14:paraId="0C8D1ACD" w14:textId="2529A4FB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brisk reflexes or tremor</w:t>
            </w:r>
          </w:p>
        </w:tc>
      </w:tr>
      <w:tr w:rsidR="00AC7DA8" w:rsidRPr="00E475DB" w14:paraId="6B9A59E2" w14:textId="77777777" w:rsidTr="00BD1BB1">
        <w:tc>
          <w:tcPr>
            <w:tcW w:w="1872" w:type="dxa"/>
          </w:tcPr>
          <w:p w14:paraId="1B7715C9" w14:textId="77777777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Thompson </w:t>
            </w:r>
          </w:p>
          <w:p w14:paraId="5633D4D8" w14:textId="428B7C0A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(1993)</w:t>
            </w:r>
          </w:p>
        </w:tc>
        <w:tc>
          <w:tcPr>
            <w:tcW w:w="2272" w:type="dxa"/>
          </w:tcPr>
          <w:p w14:paraId="7C225210" w14:textId="77777777" w:rsidR="00AC7DA8" w:rsidRPr="00215F94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25 ET PKU patients</w:t>
            </w:r>
          </w:p>
          <w:p w14:paraId="4BB32620" w14:textId="77777777" w:rsidR="00AC7DA8" w:rsidRPr="00215F94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32CA6C46" w14:textId="77777777" w:rsidR="00AC7DA8" w:rsidRPr="00215F94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9 LT PKU patients</w:t>
            </w:r>
          </w:p>
          <w:p w14:paraId="1AA87A52" w14:textId="77777777" w:rsidR="00AC7DA8" w:rsidRPr="00215F94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1D793950" w14:textId="4E4A7724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Aged between 8-33 yrs</w:t>
            </w:r>
          </w:p>
        </w:tc>
        <w:tc>
          <w:tcPr>
            <w:tcW w:w="2448" w:type="dxa"/>
          </w:tcPr>
          <w:p w14:paraId="00CD6177" w14:textId="77777777" w:rsidR="00AC7DA8" w:rsidRPr="00215F94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16 ET patients on diet</w:t>
            </w:r>
          </w:p>
          <w:p w14:paraId="6220B06D" w14:textId="77777777" w:rsidR="00AC7DA8" w:rsidRPr="00215F94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1B1D2728" w14:textId="77777777" w:rsidR="00AC7DA8" w:rsidRPr="00215F94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 LT patients on diet</w:t>
            </w:r>
          </w:p>
          <w:p w14:paraId="4873FB81" w14:textId="77777777" w:rsidR="00AC7DA8" w:rsidRPr="00215F94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4E98798B" w14:textId="248452C4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Others discontinued diet between 7-18 years (ET patients) and 8-20 years (LT patients)</w:t>
            </w:r>
          </w:p>
        </w:tc>
        <w:tc>
          <w:tcPr>
            <w:tcW w:w="2304" w:type="dxa"/>
          </w:tcPr>
          <w:p w14:paraId="0367E6F3" w14:textId="77777777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 PKU patients (symptoms in 10 subjects)</w:t>
            </w:r>
          </w:p>
          <w:p w14:paraId="3FCDF283" w14:textId="54CF009A" w:rsidR="00AC7DA8" w:rsidRPr="00E475DB" w:rsidRDefault="00867D2F" w:rsidP="00867D2F">
            <w:pPr>
              <w:keepNext/>
              <w:keepLines/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C7DA8" w:rsidRPr="00E475DB">
              <w:rPr>
                <w:rFonts w:ascii="Times New Roman" w:hAnsi="Times New Roman" w:cs="Times New Roman"/>
                <w:sz w:val="20"/>
                <w:szCs w:val="20"/>
              </w:rPr>
              <w:t>Tremor: 24% (6/25)</w:t>
            </w:r>
          </w:p>
          <w:p w14:paraId="7ABCBC4D" w14:textId="42FC56C0" w:rsidR="00AC7DA8" w:rsidRPr="00E475DB" w:rsidRDefault="00867D2F" w:rsidP="00867D2F">
            <w:pPr>
              <w:keepNext/>
              <w:keepLines/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C7DA8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Brisk tendon reflexes: </w:t>
            </w:r>
            <w:r w:rsidR="00AC7DA8"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20% (5/25)</w:t>
            </w:r>
          </w:p>
          <w:p w14:paraId="10C5CA7A" w14:textId="349F19D9" w:rsidR="00AC7DA8" w:rsidRPr="00E475DB" w:rsidRDefault="00867D2F" w:rsidP="00867D2F">
            <w:pPr>
              <w:keepNext/>
              <w:keepLines/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C7DA8" w:rsidRPr="00E475DB">
              <w:rPr>
                <w:rFonts w:ascii="Times New Roman" w:hAnsi="Times New Roman" w:cs="Times New Roman"/>
                <w:sz w:val="20"/>
                <w:szCs w:val="20"/>
              </w:rPr>
              <w:t>Epilepsy: 8% (2/25)</w:t>
            </w:r>
          </w:p>
          <w:p w14:paraId="0EF56405" w14:textId="77777777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0AC20B" w14:textId="77777777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LT PKU patients (symptoms in all subjects) </w:t>
            </w:r>
          </w:p>
          <w:p w14:paraId="4321716A" w14:textId="7F4C1DFF" w:rsidR="00AC7DA8" w:rsidRPr="00E475DB" w:rsidRDefault="00867D2F" w:rsidP="00867D2F">
            <w:pPr>
              <w:keepNext/>
              <w:keepLines/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C7DA8" w:rsidRPr="00E475DB">
              <w:rPr>
                <w:rFonts w:ascii="Times New Roman" w:hAnsi="Times New Roman" w:cs="Times New Roman"/>
                <w:sz w:val="20"/>
                <w:szCs w:val="20"/>
              </w:rPr>
              <w:t>Tremor: 56% (5/9)</w:t>
            </w:r>
          </w:p>
          <w:p w14:paraId="6D382BF8" w14:textId="4E94E1AE" w:rsidR="00AC7DA8" w:rsidRPr="00E475DB" w:rsidRDefault="00867D2F" w:rsidP="00867D2F">
            <w:pPr>
              <w:keepNext/>
              <w:keepLines/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C7DA8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Hyperreflexia: </w:t>
            </w:r>
            <w:r w:rsidR="00AC7DA8" w:rsidRPr="00E475D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5717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AC7DA8" w:rsidRPr="00E475DB">
              <w:rPr>
                <w:rFonts w:ascii="Times New Roman" w:hAnsi="Times New Roman" w:cs="Times New Roman"/>
                <w:sz w:val="20"/>
                <w:szCs w:val="20"/>
              </w:rPr>
              <w:t>% (</w:t>
            </w:r>
            <w:r w:rsidR="00F5717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C7DA8" w:rsidRPr="00E475DB">
              <w:rPr>
                <w:rFonts w:ascii="Times New Roman" w:hAnsi="Times New Roman" w:cs="Times New Roman"/>
                <w:sz w:val="20"/>
                <w:szCs w:val="20"/>
              </w:rPr>
              <w:t>/9)</w:t>
            </w:r>
          </w:p>
          <w:p w14:paraId="3769F3C7" w14:textId="113671BE" w:rsidR="00AC7DA8" w:rsidRPr="00E475DB" w:rsidRDefault="00867D2F" w:rsidP="00867D2F">
            <w:pPr>
              <w:keepNext/>
              <w:keepLines/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C7DA8" w:rsidRPr="00E475DB">
              <w:rPr>
                <w:rFonts w:ascii="Times New Roman" w:hAnsi="Times New Roman" w:cs="Times New Roman"/>
                <w:sz w:val="20"/>
                <w:szCs w:val="20"/>
              </w:rPr>
              <w:t>Epilepsy: 22% (2/9)</w:t>
            </w:r>
          </w:p>
          <w:p w14:paraId="4A7BAE46" w14:textId="77777777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8" w:type="dxa"/>
          </w:tcPr>
          <w:p w14:paraId="05D99909" w14:textId="76B9EDF5" w:rsidR="00AC7DA8" w:rsidRPr="00E475DB" w:rsidRDefault="00AC7DA8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68" w:type="dxa"/>
          </w:tcPr>
          <w:p w14:paraId="5945DE2D" w14:textId="77777777" w:rsidR="00AC7DA8" w:rsidRDefault="00E475DB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ET PKU patients: No relationship bet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ween </w:t>
            </w:r>
            <w:r w:rsidRPr="00F57170">
              <w:rPr>
                <w:rFonts w:ascii="Times New Roman" w:hAnsi="Times New Roman" w:cs="Times New Roman"/>
                <w:sz w:val="20"/>
                <w:szCs w:val="20"/>
              </w:rPr>
              <w:t>MRI grade, neurological findings, mean blood Phe levels during the first 8 years of life or time lapsed since stopping the low Phe diet but correlation between MRI grade and concurrent blood Phe concentrations</w:t>
            </w:r>
          </w:p>
          <w:p w14:paraId="28FF238D" w14:textId="77777777" w:rsidR="00F57170" w:rsidRDefault="00F57170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0AD70" w14:textId="6D272E78" w:rsidR="00F57170" w:rsidRPr="00E475DB" w:rsidRDefault="00F57170" w:rsidP="00AC7DA8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C2E606" w14:textId="133E638A" w:rsidR="00DF5AF0" w:rsidRPr="00E475DB" w:rsidRDefault="00DF5AF0"/>
    <w:p w14:paraId="5B7D5A08" w14:textId="72F3C7E2" w:rsidR="00BD1BB1" w:rsidRPr="00E475DB" w:rsidRDefault="00BD1BB1"/>
    <w:p w14:paraId="0D482749" w14:textId="4764705F" w:rsidR="00BD1BB1" w:rsidRPr="00E475DB" w:rsidRDefault="00BD1BB1"/>
    <w:p w14:paraId="7337D3FC" w14:textId="3FCC64D5" w:rsidR="00867D2F" w:rsidRPr="00E475DB" w:rsidRDefault="00867D2F"/>
    <w:p w14:paraId="1F4503A4" w14:textId="77777777" w:rsidR="00867D2F" w:rsidRPr="00E475DB" w:rsidRDefault="00867D2F"/>
    <w:p w14:paraId="6667F3F9" w14:textId="77777777" w:rsidR="009D7F5B" w:rsidRPr="00E475DB" w:rsidRDefault="009D7F5B" w:rsidP="009D7F5B">
      <w:pPr>
        <w:ind w:left="0" w:firstLine="0"/>
      </w:pPr>
    </w:p>
    <w:p w14:paraId="3BC42CC5" w14:textId="0C063D3D" w:rsidR="00BD1BB1" w:rsidRPr="00E475DB" w:rsidRDefault="00BD1BB1" w:rsidP="009D7F5B">
      <w:pPr>
        <w:ind w:left="0" w:firstLine="0"/>
        <w:rPr>
          <w:rFonts w:ascii="Times New Roman" w:hAnsi="Times New Roman" w:cs="Times New Roman"/>
          <w:b/>
          <w:bCs/>
        </w:rPr>
      </w:pPr>
      <w:r w:rsidRPr="00E475DB">
        <w:rPr>
          <w:rFonts w:ascii="Times New Roman" w:hAnsi="Times New Roman" w:cs="Times New Roman"/>
          <w:b/>
          <w:bCs/>
        </w:rPr>
        <w:t>Overview of cohort studies.</w:t>
      </w:r>
    </w:p>
    <w:tbl>
      <w:tblPr>
        <w:tblStyle w:val="TableGrid"/>
        <w:tblW w:w="145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72"/>
        <w:gridCol w:w="1440"/>
        <w:gridCol w:w="2147"/>
        <w:gridCol w:w="2414"/>
        <w:gridCol w:w="2275"/>
        <w:gridCol w:w="1800"/>
        <w:gridCol w:w="2563"/>
      </w:tblGrid>
      <w:tr w:rsidR="0001230E" w:rsidRPr="00E475DB" w14:paraId="1F3A2054" w14:textId="77777777" w:rsidTr="009A1B3B">
        <w:trPr>
          <w:tblHeader/>
        </w:trPr>
        <w:tc>
          <w:tcPr>
            <w:tcW w:w="1872" w:type="dxa"/>
          </w:tcPr>
          <w:p w14:paraId="31614F34" w14:textId="5E5FFF97" w:rsidR="00BD1BB1" w:rsidRPr="00E475DB" w:rsidRDefault="00BD1BB1" w:rsidP="006F3CFA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First author </w:t>
            </w:r>
            <w:r w:rsidR="00694E6C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(year)</w:t>
            </w:r>
          </w:p>
        </w:tc>
        <w:tc>
          <w:tcPr>
            <w:tcW w:w="1440" w:type="dxa"/>
          </w:tcPr>
          <w:p w14:paraId="6A4DED7E" w14:textId="3047C218" w:rsidR="00BD1BB1" w:rsidRPr="00E475DB" w:rsidRDefault="00BD1BB1" w:rsidP="006F3CFA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2147" w:type="dxa"/>
          </w:tcPr>
          <w:p w14:paraId="7D284AEA" w14:textId="701ED7E9" w:rsidR="00BD1BB1" w:rsidRPr="00E475DB" w:rsidRDefault="00BD1BB1" w:rsidP="006F3CFA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2414" w:type="dxa"/>
          </w:tcPr>
          <w:p w14:paraId="0DCEE8B9" w14:textId="77777777" w:rsidR="00BD1BB1" w:rsidRPr="00E475DB" w:rsidRDefault="00BD1BB1" w:rsidP="006F3CFA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Diagnosis/Treatment initiated/discontinued</w:t>
            </w:r>
          </w:p>
        </w:tc>
        <w:tc>
          <w:tcPr>
            <w:tcW w:w="2275" w:type="dxa"/>
          </w:tcPr>
          <w:p w14:paraId="55C2C278" w14:textId="77777777" w:rsidR="00BD1BB1" w:rsidRPr="00E475DB" w:rsidRDefault="00BD1BB1" w:rsidP="006F3CFA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 of neurological symptoms</w:t>
            </w:r>
          </w:p>
        </w:tc>
        <w:tc>
          <w:tcPr>
            <w:tcW w:w="1800" w:type="dxa"/>
          </w:tcPr>
          <w:p w14:paraId="2BAB5774" w14:textId="77777777" w:rsidR="00BD1BB1" w:rsidRPr="00E475DB" w:rsidRDefault="00BD1BB1" w:rsidP="006F3CFA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Metabolic control/</w:t>
            </w: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Blood Phe</w:t>
            </w:r>
          </w:p>
        </w:tc>
        <w:tc>
          <w:tcPr>
            <w:tcW w:w="2563" w:type="dxa"/>
          </w:tcPr>
          <w:p w14:paraId="6746B928" w14:textId="77777777" w:rsidR="00BD1BB1" w:rsidRPr="00E475DB" w:rsidRDefault="00BD1BB1" w:rsidP="006F3CFA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Relation to metabolic measures</w:t>
            </w:r>
          </w:p>
        </w:tc>
      </w:tr>
      <w:tr w:rsidR="0001230E" w:rsidRPr="00E475DB" w14:paraId="03885747" w14:textId="77777777" w:rsidTr="008B63C3">
        <w:tc>
          <w:tcPr>
            <w:tcW w:w="1872" w:type="dxa"/>
          </w:tcPr>
          <w:p w14:paraId="13F70678" w14:textId="4BB77F44" w:rsidR="00BD1BB1" w:rsidRPr="00E475DB" w:rsidRDefault="00BD1BB1" w:rsidP="006F3CFA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Bilder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(2017)</w:t>
            </w:r>
          </w:p>
        </w:tc>
        <w:tc>
          <w:tcPr>
            <w:tcW w:w="1440" w:type="dxa"/>
          </w:tcPr>
          <w:p w14:paraId="01F0AA88" w14:textId="3B01A016" w:rsidR="00BD1BB1" w:rsidRPr="00E475DB" w:rsidRDefault="00BD1BB1" w:rsidP="006F3CF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147" w:type="dxa"/>
          </w:tcPr>
          <w:p w14:paraId="06BFD5CE" w14:textId="1BCEF7C7" w:rsidR="00BD1BB1" w:rsidRPr="00E475DB" w:rsidRDefault="004A28C0" w:rsidP="006F3CFA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371</w:t>
            </w:r>
            <w:r w:rsidR="00D36EE3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AwPKU </w:t>
            </w: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(ET and LT)</w:t>
            </w:r>
          </w:p>
          <w:p w14:paraId="4A6F4A9D" w14:textId="0E34BA0F" w:rsidR="00BD1BB1" w:rsidRPr="00E475DB" w:rsidRDefault="004A28C0" w:rsidP="006F3CF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 age: 38.5</w:t>
            </w:r>
            <w:r w:rsidR="0089574F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yrs</w:t>
            </w:r>
          </w:p>
          <w:p w14:paraId="601BEAF8" w14:textId="2A120DE0" w:rsidR="004A28C0" w:rsidRPr="00E475DB" w:rsidRDefault="004A28C0" w:rsidP="006F3CF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AB25CA" w14:textId="7C3570D5" w:rsidR="004A28C0" w:rsidRPr="00E475DB" w:rsidRDefault="004A28C0" w:rsidP="006F3CFA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7060 DM</w:t>
            </w:r>
          </w:p>
          <w:p w14:paraId="29369D4E" w14:textId="460EE8D6" w:rsidR="004A28C0" w:rsidRPr="00E475DB" w:rsidRDefault="004A28C0" w:rsidP="006F3CF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 age: 38.1</w:t>
            </w:r>
            <w:r w:rsidR="0089574F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yrs</w:t>
            </w:r>
          </w:p>
          <w:p w14:paraId="6EA3779F" w14:textId="1030F87D" w:rsidR="004A28C0" w:rsidRPr="00E475DB" w:rsidRDefault="004A28C0" w:rsidP="006F3CF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B99246" w14:textId="3FE7022F" w:rsidR="004A28C0" w:rsidRPr="00E475DB" w:rsidRDefault="004A28C0" w:rsidP="006F3CFA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22726 GP</w:t>
            </w:r>
          </w:p>
          <w:p w14:paraId="1C4B9E9E" w14:textId="3232D2EE" w:rsidR="004A28C0" w:rsidRPr="00E475DB" w:rsidRDefault="004A28C0" w:rsidP="006F3CF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 age: 41.3</w:t>
            </w:r>
            <w:r w:rsidR="0089574F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yrs</w:t>
            </w:r>
          </w:p>
          <w:p w14:paraId="2A8E3949" w14:textId="77777777" w:rsidR="00BD1BB1" w:rsidRPr="00E475DB" w:rsidRDefault="00BD1BB1" w:rsidP="006F3CFA">
            <w:pPr>
              <w:ind w:left="0" w:firstLine="0"/>
            </w:pPr>
          </w:p>
        </w:tc>
        <w:tc>
          <w:tcPr>
            <w:tcW w:w="2414" w:type="dxa"/>
          </w:tcPr>
          <w:p w14:paraId="6703BF32" w14:textId="4F269FFD" w:rsidR="00BD1BB1" w:rsidRPr="00E475DB" w:rsidRDefault="004A28C0" w:rsidP="006F3CFA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2275" w:type="dxa"/>
          </w:tcPr>
          <w:p w14:paraId="222E166D" w14:textId="6E8FBED2" w:rsidR="00BD1BB1" w:rsidRPr="00E475DB" w:rsidRDefault="004A28C0" w:rsidP="006F3CFA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Whole cohort</w:t>
            </w:r>
          </w:p>
          <w:p w14:paraId="5894E1AA" w14:textId="566820A0" w:rsidR="004A28C0" w:rsidRPr="00E475DB" w:rsidRDefault="004A28C0" w:rsidP="006F3CF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Movement</w:t>
            </w:r>
            <w:r w:rsidR="008B63C3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disorders/</w:t>
            </w:r>
            <w:r w:rsidR="008B63C3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Parkinson’/tremor</w:t>
            </w:r>
            <w:r w:rsidR="0001230E" w:rsidRPr="00E475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387FD98" w14:textId="77777777" w:rsidR="0001230E" w:rsidRPr="00E475DB" w:rsidRDefault="0001230E" w:rsidP="006F3CF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7.7% PKU – 6.7% DM – 3.3% GP</w:t>
            </w:r>
          </w:p>
          <w:p w14:paraId="10B724A4" w14:textId="77777777" w:rsidR="0001230E" w:rsidRPr="00E475DB" w:rsidRDefault="0001230E" w:rsidP="006F3CF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9985D2" w14:textId="77777777" w:rsidR="0001230E" w:rsidRPr="00E475DB" w:rsidRDefault="0001230E" w:rsidP="006F3CF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Epilepsy &amp; convulsions; 5.2% PKU - 4.8% DM - 2.3% GP</w:t>
            </w:r>
          </w:p>
          <w:p w14:paraId="12D00926" w14:textId="77777777" w:rsidR="00196586" w:rsidRPr="00E475DB" w:rsidRDefault="00196586" w:rsidP="006F3CF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BAB07" w14:textId="3B4AB7A7" w:rsidR="00196586" w:rsidRPr="00E475DB" w:rsidRDefault="00196586" w:rsidP="00196586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range 20-39</w:t>
            </w:r>
          </w:p>
          <w:p w14:paraId="35C4BB2D" w14:textId="4C2AAFBD" w:rsidR="00B34687" w:rsidRPr="00E475DB" w:rsidRDefault="00B34687" w:rsidP="00B3468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Movement disorders/ Parkinson's/tremors; 3.3% PKU - 3.7% DM - 1.4% GP</w:t>
            </w:r>
          </w:p>
          <w:p w14:paraId="1CA4D442" w14:textId="77777777" w:rsidR="00B34687" w:rsidRPr="00E475DB" w:rsidRDefault="00B34687" w:rsidP="00B3468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8DD1B3" w14:textId="77777777" w:rsidR="00196586" w:rsidRPr="00E475DB" w:rsidRDefault="00B34687" w:rsidP="00B3468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Epilepsy &amp; convulsions; 2.4% PKU - 4.7% DM - 1.5% GP</w:t>
            </w:r>
          </w:p>
          <w:p w14:paraId="52B8394B" w14:textId="0A698E89" w:rsidR="00D06478" w:rsidRPr="00E475DB" w:rsidRDefault="00D06478" w:rsidP="00B3468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07ACCB0" w14:textId="77777777" w:rsidR="00BD1BB1" w:rsidRPr="00E475DB" w:rsidRDefault="00BD1BB1" w:rsidP="006F3CFA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3" w:type="dxa"/>
          </w:tcPr>
          <w:p w14:paraId="020B38A2" w14:textId="77777777" w:rsidR="00BD1BB1" w:rsidRPr="00E475DB" w:rsidRDefault="00BD1BB1" w:rsidP="006F3CFA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35F91F6D" w14:textId="77777777" w:rsidR="00460532" w:rsidRDefault="00460532">
      <w:r>
        <w:br w:type="page"/>
      </w:r>
    </w:p>
    <w:tbl>
      <w:tblPr>
        <w:tblStyle w:val="TableGrid"/>
        <w:tblW w:w="145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72"/>
        <w:gridCol w:w="1440"/>
        <w:gridCol w:w="2147"/>
        <w:gridCol w:w="2414"/>
        <w:gridCol w:w="2275"/>
        <w:gridCol w:w="1800"/>
        <w:gridCol w:w="2563"/>
      </w:tblGrid>
      <w:tr w:rsidR="0023367B" w:rsidRPr="00E475DB" w14:paraId="43A4545B" w14:textId="77777777" w:rsidTr="008B63C3">
        <w:tc>
          <w:tcPr>
            <w:tcW w:w="1872" w:type="dxa"/>
          </w:tcPr>
          <w:p w14:paraId="043CA596" w14:textId="74AD433B" w:rsidR="0023367B" w:rsidRPr="00E475DB" w:rsidRDefault="0023367B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BA4">
              <w:rPr>
                <w:rFonts w:ascii="Times New Roman" w:hAnsi="Times New Roman" w:cs="Times New Roman"/>
                <w:sz w:val="20"/>
                <w:szCs w:val="20"/>
              </w:rPr>
              <w:t>González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33ECE8" w14:textId="0A384790" w:rsidR="0023367B" w:rsidRPr="00E475DB" w:rsidRDefault="0023367B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(2011)</w:t>
            </w:r>
          </w:p>
        </w:tc>
        <w:tc>
          <w:tcPr>
            <w:tcW w:w="1440" w:type="dxa"/>
          </w:tcPr>
          <w:p w14:paraId="6514807B" w14:textId="13921B0E" w:rsidR="0023367B" w:rsidRPr="00E475DB" w:rsidRDefault="0023367B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147" w:type="dxa"/>
          </w:tcPr>
          <w:p w14:paraId="48ED30C7" w14:textId="55A1B7BE" w:rsidR="0023367B" w:rsidRPr="00E475DB" w:rsidRDefault="00460532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121</w:t>
            </w:r>
            <w:r w:rsidR="0023367B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PKU patients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4D1B380" w14:textId="1DCCF110" w:rsidR="0023367B" w:rsidRDefault="0023367B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Median age: 16 </w:t>
            </w:r>
            <w:r w:rsidR="0089574F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yrs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(range 1 month – </w:t>
            </w:r>
            <w:r w:rsidR="0089574F" w:rsidRPr="00E475D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46 </w:t>
            </w:r>
            <w:r w:rsidR="0089574F" w:rsidRPr="00E475DB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A48B499" w14:textId="32453DDB" w:rsidR="00E73A11" w:rsidRDefault="00E73A11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62C018" w14:textId="4078331D" w:rsidR="00E73A11" w:rsidRDefault="00460532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5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92 </w:t>
            </w:r>
            <w:r w:rsidR="00E73A11" w:rsidRPr="004605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ET </w:t>
            </w:r>
            <w:r w:rsidRPr="004605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PKU patients</w:t>
            </w:r>
          </w:p>
          <w:p w14:paraId="667CED2A" w14:textId="6CCE186E" w:rsidR="00460532" w:rsidRDefault="00460532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Median age: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yrs (range 1 month –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yrs)</w:t>
            </w:r>
          </w:p>
          <w:p w14:paraId="768A9FF0" w14:textId="3F26A257" w:rsidR="00460532" w:rsidRDefault="00460532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2EA9AA" w14:textId="398C3776" w:rsidR="00460532" w:rsidRPr="00460532" w:rsidRDefault="00460532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5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 LT PKU patients</w:t>
            </w:r>
          </w:p>
          <w:p w14:paraId="38DF96E9" w14:textId="34A5D438" w:rsidR="00460532" w:rsidRDefault="00460532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Median age: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yrs (range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15-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6 yrs)</w:t>
            </w:r>
          </w:p>
          <w:p w14:paraId="0B4C6A37" w14:textId="77777777" w:rsidR="0023367B" w:rsidRPr="00E475DB" w:rsidRDefault="0023367B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03B86" w14:textId="77777777" w:rsidR="0023367B" w:rsidRDefault="0023367B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47% adults (54/121)</w:t>
            </w:r>
          </w:p>
          <w:p w14:paraId="5E91E6B8" w14:textId="05A66FEB" w:rsidR="00460532" w:rsidRPr="00E475DB" w:rsidRDefault="00460532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4" w:type="dxa"/>
          </w:tcPr>
          <w:p w14:paraId="4D80E33F" w14:textId="792FE696" w:rsidR="0023367B" w:rsidRPr="00E475DB" w:rsidRDefault="0023367B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Diet</w:t>
            </w:r>
            <w:r w:rsidR="00C908F3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88% </w:t>
            </w:r>
            <w:r w:rsidR="00C908F3" w:rsidRPr="00E475DB">
              <w:rPr>
                <w:rFonts w:ascii="Times New Roman" w:hAnsi="Times New Roman" w:cs="Times New Roman"/>
                <w:sz w:val="20"/>
                <w:szCs w:val="20"/>
              </w:rPr>
              <w:t>(107/121) Sa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propterin</w:t>
            </w:r>
            <w:r w:rsidR="00C908F3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08F3" w:rsidRPr="00E475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C908F3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(14/121)</w:t>
            </w:r>
          </w:p>
          <w:p w14:paraId="649ACD56" w14:textId="77777777" w:rsidR="0023367B" w:rsidRPr="00E475DB" w:rsidRDefault="0023367B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4CFA3C" w14:textId="4956D248" w:rsidR="00B30E76" w:rsidRPr="00E475DB" w:rsidRDefault="0023367B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All patients were treated with Phe-restricted diet at diagnosis</w:t>
            </w:r>
            <w:r w:rsidR="00192BA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Fifteen patients abandoned the diet after the age of 6–10 years and all of them resumed </w:t>
            </w:r>
            <w:r w:rsidR="00C908F3" w:rsidRPr="00E475DB">
              <w:rPr>
                <w:rFonts w:ascii="Times New Roman" w:hAnsi="Times New Roman" w:cs="Times New Roman"/>
                <w:sz w:val="20"/>
                <w:szCs w:val="20"/>
              </w:rPr>
              <w:t>diet with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7 </w:t>
            </w:r>
            <w:r w:rsidR="00C908F3" w:rsidRPr="00E475DB">
              <w:rPr>
                <w:rFonts w:ascii="Times New Roman" w:hAnsi="Times New Roman" w:cs="Times New Roman"/>
                <w:sz w:val="20"/>
                <w:szCs w:val="20"/>
              </w:rPr>
              <w:t>of them being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early diagnosed</w:t>
            </w:r>
          </w:p>
        </w:tc>
        <w:tc>
          <w:tcPr>
            <w:tcW w:w="2275" w:type="dxa"/>
          </w:tcPr>
          <w:p w14:paraId="48D3C561" w14:textId="6933BEAE" w:rsidR="0023367B" w:rsidRPr="00E475DB" w:rsidRDefault="0023367B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 patients</w:t>
            </w:r>
            <w:r w:rsidR="00B30E76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(N=92)</w:t>
            </w:r>
          </w:p>
          <w:p w14:paraId="7F47E84F" w14:textId="5DB54DC9" w:rsidR="0023367B" w:rsidRPr="00E475DB" w:rsidRDefault="0023367B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Epilepsy: 1%</w:t>
            </w:r>
            <w:r w:rsidR="00241E7A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(1/92)</w:t>
            </w:r>
          </w:p>
          <w:p w14:paraId="04A8293F" w14:textId="19318FF6" w:rsidR="0023367B" w:rsidRPr="00E475DB" w:rsidRDefault="0023367B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Tremor: 12%</w:t>
            </w:r>
            <w:r w:rsidR="00241E7A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(11/92)</w:t>
            </w:r>
          </w:p>
          <w:p w14:paraId="424303D1" w14:textId="5E9B8447" w:rsidR="0023367B" w:rsidRPr="00E475DB" w:rsidRDefault="0023367B" w:rsidP="00215F94">
            <w:pPr>
              <w:keepNext/>
              <w:keepLines/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Clumsiness: 11%</w:t>
            </w:r>
            <w:r w:rsidR="00241E7A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(10/92)</w:t>
            </w:r>
          </w:p>
          <w:p w14:paraId="4768F3FC" w14:textId="77777777" w:rsidR="0023367B" w:rsidRPr="00E475DB" w:rsidRDefault="0023367B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064E36A" w14:textId="17710B1C" w:rsidR="0023367B" w:rsidRPr="00E475DB" w:rsidRDefault="0023367B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LT patients</w:t>
            </w:r>
            <w:r w:rsidR="00B30E76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(N=29)</w:t>
            </w:r>
          </w:p>
          <w:p w14:paraId="59751D51" w14:textId="68F2FE3B" w:rsidR="0023367B" w:rsidRPr="00E475DB" w:rsidRDefault="0023367B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Epilepsy: 31%</w:t>
            </w:r>
            <w:r w:rsidR="00241E7A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(9/29)</w:t>
            </w:r>
          </w:p>
          <w:p w14:paraId="7CF29506" w14:textId="0A116BAF" w:rsidR="0023367B" w:rsidRPr="00E475DB" w:rsidRDefault="0023367B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Tremor: 93%</w:t>
            </w:r>
            <w:r w:rsidR="00241E7A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(27/29)</w:t>
            </w:r>
          </w:p>
          <w:p w14:paraId="014BF6E7" w14:textId="38C69EB5" w:rsidR="0023367B" w:rsidRPr="00E475DB" w:rsidRDefault="0023367B" w:rsidP="00215F94">
            <w:pPr>
              <w:keepNext/>
              <w:keepLines/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Clumsiness: 89%</w:t>
            </w:r>
            <w:r w:rsidR="00241E7A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(26/29)</w:t>
            </w:r>
          </w:p>
          <w:p w14:paraId="6550D5AE" w14:textId="50A62784" w:rsidR="0023367B" w:rsidRPr="00E475DB" w:rsidRDefault="0023367B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192BA4" w:rsidRPr="00E475DB">
              <w:rPr>
                <w:rFonts w:ascii="Times New Roman" w:hAnsi="Times New Roman" w:cs="Times New Roman"/>
                <w:sz w:val="20"/>
                <w:szCs w:val="20"/>
              </w:rPr>
              <w:t>Spasticity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: 28%</w:t>
            </w:r>
            <w:r w:rsidR="00241E7A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(8/29)</w:t>
            </w:r>
          </w:p>
          <w:p w14:paraId="0A289E07" w14:textId="71B26EC8" w:rsidR="00D06478" w:rsidRPr="00E475DB" w:rsidRDefault="00D06478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14:paraId="29F8E6BE" w14:textId="430B3D0F" w:rsidR="0023367B" w:rsidRPr="00E475DB" w:rsidRDefault="00C13310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 – median IDC</w:t>
            </w:r>
          </w:p>
          <w:p w14:paraId="6711C737" w14:textId="423C8F0A" w:rsidR="00C13310" w:rsidRPr="00E475DB" w:rsidRDefault="00C13310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Until 6 years: 310 (105-992) µmol/L</w:t>
            </w:r>
          </w:p>
          <w:p w14:paraId="284858B0" w14:textId="7A7F1A8C" w:rsidR="00C13310" w:rsidRPr="00E475DB" w:rsidRDefault="00C13310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2A590D" w14:textId="4E8D2722" w:rsidR="00C13310" w:rsidRPr="00E475DB" w:rsidRDefault="00C13310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Past year: 348 (104-1127) µmol/L</w:t>
            </w:r>
          </w:p>
          <w:p w14:paraId="1AC0B136" w14:textId="77777777" w:rsidR="00C13310" w:rsidRPr="00E475DB" w:rsidRDefault="00C13310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5B27E6" w14:textId="21324909" w:rsidR="00C13310" w:rsidRPr="00E475DB" w:rsidRDefault="00C13310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LT – median IDC</w:t>
            </w:r>
          </w:p>
          <w:p w14:paraId="534317EE" w14:textId="3E911ECC" w:rsidR="00C13310" w:rsidRPr="00E475DB" w:rsidRDefault="00C13310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Past year: 433 (260-1247) µmol/L</w:t>
            </w:r>
          </w:p>
        </w:tc>
        <w:tc>
          <w:tcPr>
            <w:tcW w:w="2563" w:type="dxa"/>
          </w:tcPr>
          <w:p w14:paraId="4FF9F7CD" w14:textId="50CDFC16" w:rsidR="0023367B" w:rsidRPr="00E475DB" w:rsidRDefault="00694E6C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The proportion of patients with neurological complications was significantly different in patients with good, intermediate and poor IDC in the first 6 years of life and those in the immediately past year</w:t>
            </w:r>
          </w:p>
        </w:tc>
      </w:tr>
      <w:tr w:rsidR="00332642" w:rsidRPr="00E475DB" w14:paraId="1FBAF618" w14:textId="77777777" w:rsidTr="008B63C3">
        <w:tc>
          <w:tcPr>
            <w:tcW w:w="1872" w:type="dxa"/>
          </w:tcPr>
          <w:p w14:paraId="26DF2453" w14:textId="77777777" w:rsidR="00332642" w:rsidRPr="00E475DB" w:rsidRDefault="00332642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Koch </w:t>
            </w:r>
          </w:p>
          <w:p w14:paraId="22C31C93" w14:textId="366FD9A1" w:rsidR="00332642" w:rsidRPr="00E475DB" w:rsidRDefault="00332642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(2002)</w:t>
            </w:r>
          </w:p>
        </w:tc>
        <w:tc>
          <w:tcPr>
            <w:tcW w:w="1440" w:type="dxa"/>
          </w:tcPr>
          <w:p w14:paraId="322C0500" w14:textId="0FE31A14" w:rsidR="00332642" w:rsidRPr="00E475DB" w:rsidRDefault="00332642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Prospective</w:t>
            </w:r>
          </w:p>
        </w:tc>
        <w:tc>
          <w:tcPr>
            <w:tcW w:w="2147" w:type="dxa"/>
          </w:tcPr>
          <w:p w14:paraId="484E5E2B" w14:textId="77777777" w:rsidR="00332642" w:rsidRPr="00E475DB" w:rsidRDefault="00332642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 ET AwPKU</w:t>
            </w:r>
          </w:p>
          <w:p w14:paraId="5DC8A36B" w14:textId="4C91ABF3" w:rsidR="00332642" w:rsidRPr="00E475DB" w:rsidRDefault="00332642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≥21 years of age</w:t>
            </w:r>
          </w:p>
        </w:tc>
        <w:tc>
          <w:tcPr>
            <w:tcW w:w="2414" w:type="dxa"/>
          </w:tcPr>
          <w:p w14:paraId="16787ED4" w14:textId="27B53967" w:rsidR="00332642" w:rsidRPr="00E475DB" w:rsidRDefault="00D67DED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Discontinued</w:t>
            </w:r>
            <w:r w:rsidR="00332642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diet: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32642" w:rsidRPr="00E475DB">
              <w:rPr>
                <w:rFonts w:ascii="Times New Roman" w:hAnsi="Times New Roman" w:cs="Times New Roman"/>
                <w:sz w:val="20"/>
                <w:szCs w:val="20"/>
              </w:rPr>
              <w:t>88% (64/73)</w:t>
            </w:r>
          </w:p>
          <w:p w14:paraId="2F4B09DD" w14:textId="77777777" w:rsidR="00332642" w:rsidRPr="00E475DB" w:rsidRDefault="00332642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323894" w14:textId="6E67E288" w:rsidR="00332642" w:rsidRPr="00E475DB" w:rsidRDefault="00332642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On diet: </w:t>
            </w:r>
            <w:r w:rsidR="00D67DED" w:rsidRPr="00E475D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12% (9/73)</w:t>
            </w:r>
          </w:p>
        </w:tc>
        <w:tc>
          <w:tcPr>
            <w:tcW w:w="2275" w:type="dxa"/>
          </w:tcPr>
          <w:p w14:paraId="79EFAF38" w14:textId="3041FCE6" w:rsidR="00332642" w:rsidRPr="00E475DB" w:rsidRDefault="00D67DED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Discontinued</w:t>
            </w:r>
            <w:r w:rsidR="00332642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diet</w:t>
            </w:r>
          </w:p>
          <w:p w14:paraId="37269BA0" w14:textId="66EE733D" w:rsidR="00332642" w:rsidRPr="00E475DB" w:rsidRDefault="00332642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Convulsions: 2% (1/59)</w:t>
            </w:r>
          </w:p>
          <w:p w14:paraId="6024E09A" w14:textId="64EFBF74" w:rsidR="00332642" w:rsidRPr="00E475DB" w:rsidRDefault="00332642" w:rsidP="00215F94">
            <w:pPr>
              <w:keepNext/>
              <w:keepLines/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Muscle tone and deep tendon reflex changes: 24% (12/51)</w:t>
            </w:r>
          </w:p>
          <w:p w14:paraId="5C90B130" w14:textId="35EA556E" w:rsidR="00332642" w:rsidRPr="00E475DB" w:rsidRDefault="00332642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858FC7" w14:textId="7FFD375E" w:rsidR="00332642" w:rsidRPr="00E475DB" w:rsidRDefault="00332642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 diet</w:t>
            </w:r>
          </w:p>
          <w:p w14:paraId="22B17782" w14:textId="63075EB1" w:rsidR="00332642" w:rsidRPr="00E475DB" w:rsidRDefault="00332642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No symptoms</w:t>
            </w:r>
          </w:p>
        </w:tc>
        <w:tc>
          <w:tcPr>
            <w:tcW w:w="1800" w:type="dxa"/>
          </w:tcPr>
          <w:p w14:paraId="2D626A1B" w14:textId="77777777" w:rsidR="00D67DED" w:rsidRPr="00E475DB" w:rsidRDefault="00B21B50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="00D67DED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 at diet discontinuation</w:t>
            </w: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67DED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4.8-6.5 years:</w:t>
            </w:r>
            <w:r w:rsidR="00D67DED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DA28C6" w14:textId="77777777" w:rsidR="00B21B50" w:rsidRPr="00E475DB" w:rsidRDefault="00B21B50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Current: 1448 (465)</w:t>
            </w:r>
          </w:p>
          <w:p w14:paraId="5193B717" w14:textId="77777777" w:rsidR="00B21B50" w:rsidRPr="00E475DB" w:rsidRDefault="00B21B50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E3E159" w14:textId="72EC05AA" w:rsidR="00B21B50" w:rsidRPr="00E475DB" w:rsidRDefault="00B21B50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at diet discontinuation 6.5-12.5 years: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6C23DD" w14:textId="77777777" w:rsidR="00B21B50" w:rsidRPr="00E475DB" w:rsidRDefault="00B21B50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Current: 1510 (602)</w:t>
            </w:r>
          </w:p>
          <w:p w14:paraId="5278BA20" w14:textId="77777777" w:rsidR="00B21B50" w:rsidRPr="00E475DB" w:rsidRDefault="00B21B50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893D4E" w14:textId="7E6AF1E7" w:rsidR="00B21B50" w:rsidRPr="00E475DB" w:rsidRDefault="00B21B50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at diet discontinuation 12.5-20.0 years: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2B27C3" w14:textId="77777777" w:rsidR="00B21B50" w:rsidRPr="00E475DB" w:rsidRDefault="00B21B50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Current: 1268 (470)</w:t>
            </w:r>
          </w:p>
          <w:p w14:paraId="0CEA8C56" w14:textId="77777777" w:rsidR="00B21B50" w:rsidRPr="00E475DB" w:rsidRDefault="00B21B50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16672E" w14:textId="593573A5" w:rsidR="00B21B50" w:rsidRPr="00E475DB" w:rsidRDefault="00B21B50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 discontinuation </w:t>
            </w:r>
          </w:p>
          <w:p w14:paraId="68746837" w14:textId="77777777" w:rsidR="00B21B50" w:rsidRPr="00E475DB" w:rsidRDefault="00B21B50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Current: 926 (268)</w:t>
            </w:r>
          </w:p>
          <w:p w14:paraId="0D4285E1" w14:textId="69226B1F" w:rsidR="00D06478" w:rsidRPr="00E475DB" w:rsidRDefault="00D06478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</w:tcPr>
          <w:p w14:paraId="4C16BF6F" w14:textId="3A46EC1B" w:rsidR="00332642" w:rsidRPr="00E475DB" w:rsidRDefault="00D67DED" w:rsidP="00215F94">
            <w:pPr>
              <w:keepNext/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6933" w:rsidRPr="00E475DB" w14:paraId="6BD880CB" w14:textId="77777777" w:rsidTr="008B63C3">
        <w:tc>
          <w:tcPr>
            <w:tcW w:w="1872" w:type="dxa"/>
          </w:tcPr>
          <w:p w14:paraId="7E3CA58B" w14:textId="743BE6BE" w:rsidR="00FF6933" w:rsidRPr="00E475DB" w:rsidRDefault="00FC4793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Pedersen </w:t>
            </w:r>
          </w:p>
          <w:p w14:paraId="44184546" w14:textId="25540AD6" w:rsidR="00FC4793" w:rsidRPr="00E475DB" w:rsidRDefault="00FC4793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(1974)</w:t>
            </w:r>
          </w:p>
        </w:tc>
        <w:tc>
          <w:tcPr>
            <w:tcW w:w="1440" w:type="dxa"/>
          </w:tcPr>
          <w:p w14:paraId="722678FA" w14:textId="4C45F0AD" w:rsidR="00FF6933" w:rsidRPr="00E475DB" w:rsidRDefault="00FC4793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Prospective</w:t>
            </w:r>
          </w:p>
        </w:tc>
        <w:tc>
          <w:tcPr>
            <w:tcW w:w="2147" w:type="dxa"/>
          </w:tcPr>
          <w:p w14:paraId="6ACCEAF8" w14:textId="43561BDC" w:rsidR="00FF6933" w:rsidRPr="00E475DB" w:rsidRDefault="00FC4793" w:rsidP="00FF6933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 PKU patients</w:t>
            </w:r>
          </w:p>
          <w:p w14:paraId="48FBF3E6" w14:textId="6F15BAA4" w:rsidR="00FC4793" w:rsidRPr="00E475DB" w:rsidRDefault="00FC4793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Mean age: 27 </w:t>
            </w:r>
            <w:r w:rsidR="0089574F" w:rsidRPr="00E475DB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(range: 4-</w:t>
            </w:r>
            <w:r w:rsidR="007F4634" w:rsidRPr="00E475DB">
              <w:rPr>
                <w:rFonts w:ascii="Times New Roman" w:hAnsi="Times New Roman" w:cs="Times New Roman"/>
                <w:sz w:val="20"/>
                <w:szCs w:val="20"/>
              </w:rPr>
              <w:t>69)</w:t>
            </w:r>
          </w:p>
        </w:tc>
        <w:tc>
          <w:tcPr>
            <w:tcW w:w="2414" w:type="dxa"/>
          </w:tcPr>
          <w:p w14:paraId="04C899BF" w14:textId="0795721F" w:rsidR="00FC4793" w:rsidRPr="00E475DB" w:rsidRDefault="007F4634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None of the patients in the longitudinal study </w:t>
            </w:r>
            <w:r w:rsidR="00FC4793" w:rsidRPr="00E475DB">
              <w:rPr>
                <w:rFonts w:ascii="Times New Roman" w:hAnsi="Times New Roman" w:cs="Times New Roman"/>
                <w:sz w:val="20"/>
                <w:szCs w:val="20"/>
              </w:rPr>
              <w:t>receiv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ed </w:t>
            </w:r>
            <w:r w:rsidR="00FC4793" w:rsidRPr="00E475DB">
              <w:rPr>
                <w:rFonts w:ascii="Times New Roman" w:hAnsi="Times New Roman" w:cs="Times New Roman"/>
                <w:sz w:val="20"/>
                <w:szCs w:val="20"/>
              </w:rPr>
              <w:t>diet during the observation period</w:t>
            </w:r>
            <w:r w:rsidR="00C26A2C">
              <w:rPr>
                <w:rFonts w:ascii="Times New Roman" w:hAnsi="Times New Roman" w:cs="Times New Roman"/>
                <w:sz w:val="20"/>
                <w:szCs w:val="20"/>
              </w:rPr>
              <w:t xml:space="preserve">, but </w:t>
            </w:r>
            <w:r w:rsidR="00FC4793" w:rsidRPr="00E475DB">
              <w:rPr>
                <w:rFonts w:ascii="Times New Roman" w:hAnsi="Times New Roman" w:cs="Times New Roman"/>
                <w:sz w:val="20"/>
                <w:szCs w:val="20"/>
              </w:rPr>
              <w:t>2 patients on diet for shorter period of time</w:t>
            </w:r>
            <w:r w:rsidR="00C26A2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="00FC4793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4 patients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received</w:t>
            </w:r>
            <w:r w:rsidR="00FC4793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diet at the time of examination</w:t>
            </w:r>
          </w:p>
        </w:tc>
        <w:tc>
          <w:tcPr>
            <w:tcW w:w="2275" w:type="dxa"/>
          </w:tcPr>
          <w:p w14:paraId="6FB929DF" w14:textId="6071920F" w:rsidR="00DB053A" w:rsidRPr="00E475DB" w:rsidRDefault="00DB053A" w:rsidP="00FC4793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Neurological symptoms in 79% (46/58) patients</w:t>
            </w:r>
          </w:p>
          <w:p w14:paraId="352AF965" w14:textId="5BC1D1E0" w:rsidR="00FC4793" w:rsidRPr="00E475DB" w:rsidRDefault="00DB053A" w:rsidP="00867D2F">
            <w:pPr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C4793" w:rsidRPr="00E475DB">
              <w:rPr>
                <w:rFonts w:ascii="Times New Roman" w:hAnsi="Times New Roman" w:cs="Times New Roman"/>
                <w:sz w:val="20"/>
                <w:szCs w:val="20"/>
              </w:rPr>
              <w:t>Brisk tendon reflexes</w:t>
            </w:r>
            <w:r w:rsidR="00E57353" w:rsidRPr="00E475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FC4793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="00E57353" w:rsidRPr="00E475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C4793" w:rsidRPr="00E475DB">
              <w:rPr>
                <w:rFonts w:ascii="Times New Roman" w:hAnsi="Times New Roman" w:cs="Times New Roman"/>
                <w:sz w:val="20"/>
                <w:szCs w:val="20"/>
              </w:rPr>
              <w:t>% (22/58)</w:t>
            </w:r>
          </w:p>
          <w:p w14:paraId="4CAE6DEF" w14:textId="7E6CFFF6" w:rsidR="00FC4793" w:rsidRPr="00E475DB" w:rsidRDefault="00FC4793" w:rsidP="00867D2F">
            <w:pPr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Hypotonia</w:t>
            </w:r>
            <w:r w:rsidR="00E57353" w:rsidRPr="00E475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7353" w:rsidRPr="00E475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 w:rsidR="00E57353" w:rsidRPr="00E475D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57353" w:rsidRPr="00E475DB">
              <w:rPr>
                <w:rFonts w:ascii="Times New Roman" w:hAnsi="Times New Roman" w:cs="Times New Roman"/>
                <w:sz w:val="20"/>
                <w:szCs w:val="20"/>
              </w:rPr>
              <w:t>/58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ABC4649" w14:textId="6E2B9A3C" w:rsidR="00FC4793" w:rsidRPr="00E475DB" w:rsidRDefault="00FC4793" w:rsidP="00867D2F">
            <w:pPr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Parapalgia</w:t>
            </w:r>
            <w:r w:rsidR="00EE4D44" w:rsidRPr="00E475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3% (2</w:t>
            </w:r>
            <w:r w:rsidR="00E57353" w:rsidRPr="00E475DB">
              <w:rPr>
                <w:rFonts w:ascii="Times New Roman" w:hAnsi="Times New Roman" w:cs="Times New Roman"/>
                <w:sz w:val="20"/>
                <w:szCs w:val="20"/>
              </w:rPr>
              <w:t>/58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3E13DE8" w14:textId="19C8ECEE" w:rsidR="00FC4793" w:rsidRPr="00E475DB" w:rsidRDefault="00FC4793" w:rsidP="00867D2F">
            <w:pPr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Hemiplegia</w:t>
            </w:r>
            <w:r w:rsidR="00EE4D44" w:rsidRPr="00E475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2% (1</w:t>
            </w:r>
            <w:r w:rsidR="00E57353" w:rsidRPr="00E475DB">
              <w:rPr>
                <w:rFonts w:ascii="Times New Roman" w:hAnsi="Times New Roman" w:cs="Times New Roman"/>
                <w:sz w:val="20"/>
                <w:szCs w:val="20"/>
              </w:rPr>
              <w:t>/58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310A985" w14:textId="0AC7066E" w:rsidR="00FC4793" w:rsidRPr="00E475DB" w:rsidRDefault="00FC4793" w:rsidP="00867D2F">
            <w:pPr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Epilepsy</w:t>
            </w:r>
            <w:r w:rsidR="00EE4D44" w:rsidRPr="00E475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4D44" w:rsidRPr="00E475D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 w:rsidR="00E57353" w:rsidRPr="00E475DB">
              <w:rPr>
                <w:rFonts w:ascii="Times New Roman" w:hAnsi="Times New Roman" w:cs="Times New Roman"/>
                <w:sz w:val="20"/>
                <w:szCs w:val="20"/>
              </w:rPr>
              <w:t>(19/58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1445504" w14:textId="1B502F19" w:rsidR="00FC4793" w:rsidRPr="00E475DB" w:rsidRDefault="00FC4793" w:rsidP="00867D2F">
            <w:pPr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Hyperkinesia</w:t>
            </w:r>
            <w:r w:rsidR="00EE4D44" w:rsidRPr="00E475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4D44" w:rsidRPr="00E475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% (2</w:t>
            </w:r>
            <w:r w:rsidR="00EE4D44" w:rsidRPr="00E475DB">
              <w:rPr>
                <w:rFonts w:ascii="Times New Roman" w:hAnsi="Times New Roman" w:cs="Times New Roman"/>
                <w:sz w:val="20"/>
                <w:szCs w:val="20"/>
              </w:rPr>
              <w:t>/58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57E647B" w14:textId="4C362720" w:rsidR="00FC4793" w:rsidRPr="00E475DB" w:rsidRDefault="00FC4793" w:rsidP="00867D2F">
            <w:pPr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Optic atrophy</w:t>
            </w:r>
            <w:r w:rsidR="00EE4D44" w:rsidRPr="00E475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11% (5</w:t>
            </w:r>
            <w:r w:rsidR="00E57353" w:rsidRPr="00E475DB">
              <w:rPr>
                <w:rFonts w:ascii="Times New Roman" w:hAnsi="Times New Roman" w:cs="Times New Roman"/>
                <w:sz w:val="20"/>
                <w:szCs w:val="20"/>
              </w:rPr>
              <w:t>/58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1337888" w14:textId="77777777" w:rsidR="00FF6933" w:rsidRPr="00E475DB" w:rsidRDefault="00FC4793" w:rsidP="00867D2F">
            <w:pPr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Strabismus</w:t>
            </w:r>
            <w:r w:rsidR="00EE4D44" w:rsidRPr="00E475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14% (8</w:t>
            </w:r>
            <w:r w:rsidR="00E57353" w:rsidRPr="00E475DB">
              <w:rPr>
                <w:rFonts w:ascii="Times New Roman" w:hAnsi="Times New Roman" w:cs="Times New Roman"/>
                <w:sz w:val="20"/>
                <w:szCs w:val="20"/>
              </w:rPr>
              <w:t>/58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EBEEA0A" w14:textId="54CEEBA8" w:rsidR="00D06478" w:rsidRPr="00E475DB" w:rsidRDefault="00D06478" w:rsidP="00FC4793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14:paraId="1D253736" w14:textId="5993A0B9" w:rsidR="00FF6933" w:rsidRPr="00E475DB" w:rsidRDefault="00EE4D44" w:rsidP="00FF6933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3" w:type="dxa"/>
          </w:tcPr>
          <w:p w14:paraId="37C3C139" w14:textId="542899BD" w:rsidR="00FF6933" w:rsidRPr="00E475DB" w:rsidRDefault="006A5306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E6C8E" w:rsidRPr="00E475DB" w14:paraId="005DEBCF" w14:textId="77777777" w:rsidTr="008B63C3">
        <w:tc>
          <w:tcPr>
            <w:tcW w:w="1872" w:type="dxa"/>
          </w:tcPr>
          <w:p w14:paraId="65CE582A" w14:textId="55FC3DAC" w:rsidR="007E6C8E" w:rsidRPr="00E475DB" w:rsidRDefault="007E6C8E" w:rsidP="00D06478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991252" w:rsidRPr="00E475D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huett</w:t>
            </w:r>
          </w:p>
          <w:p w14:paraId="5F80F237" w14:textId="3A8EB479" w:rsidR="007E6C8E" w:rsidRPr="00E475DB" w:rsidRDefault="007E6C8E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(1985)</w:t>
            </w:r>
          </w:p>
        </w:tc>
        <w:tc>
          <w:tcPr>
            <w:tcW w:w="1440" w:type="dxa"/>
          </w:tcPr>
          <w:p w14:paraId="70D910BA" w14:textId="41FAE8B5" w:rsidR="007E6C8E" w:rsidRPr="00E475DB" w:rsidRDefault="00387968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147" w:type="dxa"/>
          </w:tcPr>
          <w:p w14:paraId="108E01BC" w14:textId="66C3F129" w:rsidR="007E6C8E" w:rsidRPr="00E475DB" w:rsidRDefault="00B06FBF" w:rsidP="00FF6933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</w:t>
            </w:r>
            <w:r w:rsidR="00387968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PKU</w:t>
            </w:r>
            <w:r w:rsidR="004D3E03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patient</w:t>
            </w:r>
            <w:r w:rsidR="00B30E76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  <w:p w14:paraId="5263AD39" w14:textId="7167C573" w:rsidR="00387968" w:rsidRPr="00E475DB" w:rsidRDefault="00546961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Age range not specified</w:t>
            </w:r>
          </w:p>
        </w:tc>
        <w:tc>
          <w:tcPr>
            <w:tcW w:w="2414" w:type="dxa"/>
          </w:tcPr>
          <w:p w14:paraId="10EB4838" w14:textId="6A726C94" w:rsidR="0008142A" w:rsidRPr="00E475DB" w:rsidRDefault="0008142A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Nearly all patients on diet since infancy </w:t>
            </w:r>
          </w:p>
          <w:p w14:paraId="42BC5477" w14:textId="77777777" w:rsidR="0008142A" w:rsidRPr="00E475DB" w:rsidRDefault="0008142A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13B3FD" w14:textId="4C4F1527" w:rsidR="00387968" w:rsidRPr="00E475DB" w:rsidRDefault="00546961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All patients returned to diet after discontinuation </w:t>
            </w:r>
          </w:p>
          <w:p w14:paraId="7169F14B" w14:textId="085AB58C" w:rsidR="00546961" w:rsidRPr="00E475DB" w:rsidRDefault="00546961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F37389" w14:textId="4AC8C35D" w:rsidR="00546961" w:rsidRPr="00E475DB" w:rsidRDefault="00546961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Median age for initial diet discontinuation: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6-6.5 years</w:t>
            </w:r>
            <w:r w:rsidR="004D3E03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(range: 3-20)</w:t>
            </w:r>
          </w:p>
          <w:p w14:paraId="54F95513" w14:textId="72DC6B77" w:rsidR="00387968" w:rsidRPr="00E475DB" w:rsidRDefault="00387968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14:paraId="7C418CEB" w14:textId="4C2184E8" w:rsidR="007E6C8E" w:rsidRPr="00E475DB" w:rsidRDefault="00FD01CD" w:rsidP="00FC479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Improvement in tremor and seizures upon diet resumption</w:t>
            </w:r>
          </w:p>
        </w:tc>
        <w:tc>
          <w:tcPr>
            <w:tcW w:w="1800" w:type="dxa"/>
          </w:tcPr>
          <w:p w14:paraId="79C81D76" w14:textId="1C1057A1" w:rsidR="007E6C8E" w:rsidRPr="00E475DB" w:rsidRDefault="00387968" w:rsidP="00FF6933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3" w:type="dxa"/>
          </w:tcPr>
          <w:p w14:paraId="6E862549" w14:textId="77777777" w:rsidR="007E6C8E" w:rsidRPr="00E475DB" w:rsidRDefault="00546961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No significant correlation between number of observed problems off diet and either age of patient at time of diet discontinuation </w:t>
            </w:r>
            <w:r w:rsidR="00FD01CD" w:rsidRPr="00E475DB">
              <w:rPr>
                <w:rFonts w:ascii="Times New Roman" w:hAnsi="Times New Roman" w:cs="Times New Roman"/>
                <w:sz w:val="20"/>
                <w:szCs w:val="20"/>
              </w:rPr>
              <w:t>or length of discontinuation</w:t>
            </w:r>
          </w:p>
          <w:p w14:paraId="67C939DF" w14:textId="77777777" w:rsidR="00FD01CD" w:rsidRPr="00E475DB" w:rsidRDefault="00FD01CD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BF952E" w14:textId="184E87A1" w:rsidR="00FD01CD" w:rsidRPr="00E475DB" w:rsidRDefault="00FD01CD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Significant correlation between improvement on electroencephalogram with length of diet resumption</w:t>
            </w:r>
          </w:p>
          <w:p w14:paraId="0D1F2F15" w14:textId="688D2B36" w:rsidR="00FD01CD" w:rsidRPr="00E475DB" w:rsidRDefault="00FD01CD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C8E" w:rsidRPr="00E475DB" w14:paraId="31F2098C" w14:textId="77777777" w:rsidTr="008B63C3">
        <w:tc>
          <w:tcPr>
            <w:tcW w:w="1872" w:type="dxa"/>
          </w:tcPr>
          <w:p w14:paraId="3B7E1161" w14:textId="77777777" w:rsidR="007E6C8E" w:rsidRPr="00E475DB" w:rsidRDefault="007E6C8E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Yannicelli </w:t>
            </w:r>
          </w:p>
          <w:p w14:paraId="30F81E60" w14:textId="73E3A972" w:rsidR="007E6C8E" w:rsidRPr="00E475DB" w:rsidRDefault="007E6C8E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(1995)</w:t>
            </w:r>
          </w:p>
        </w:tc>
        <w:tc>
          <w:tcPr>
            <w:tcW w:w="1440" w:type="dxa"/>
          </w:tcPr>
          <w:p w14:paraId="39B22629" w14:textId="06776D50" w:rsidR="007E6C8E" w:rsidRPr="00E475DB" w:rsidRDefault="00387968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147" w:type="dxa"/>
          </w:tcPr>
          <w:p w14:paraId="62490A2C" w14:textId="77777777" w:rsidR="007E6C8E" w:rsidRPr="00E475DB" w:rsidRDefault="00387968" w:rsidP="00FF6933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 AwPKU</w:t>
            </w:r>
          </w:p>
          <w:p w14:paraId="026ED235" w14:textId="6E955B4C" w:rsidR="00387968" w:rsidRPr="00E475DB" w:rsidRDefault="00387968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Age range not specified</w:t>
            </w:r>
          </w:p>
        </w:tc>
        <w:tc>
          <w:tcPr>
            <w:tcW w:w="2414" w:type="dxa"/>
          </w:tcPr>
          <w:p w14:paraId="7082F086" w14:textId="3172DDAE" w:rsidR="007E6C8E" w:rsidRPr="00E475DB" w:rsidRDefault="00387968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B21B0" w:rsidRPr="00E475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% started diet after the age of 35</w:t>
            </w:r>
          </w:p>
        </w:tc>
        <w:tc>
          <w:tcPr>
            <w:tcW w:w="2275" w:type="dxa"/>
          </w:tcPr>
          <w:p w14:paraId="7D899F1B" w14:textId="32B84E28" w:rsidR="007E6C8E" w:rsidRPr="00E475DB" w:rsidRDefault="00387968" w:rsidP="00FC479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Improvement in incidence of neurological symptoms in 26% </w:t>
            </w:r>
            <w:r w:rsidR="00FB21B0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seizures in 11% of patients</w:t>
            </w:r>
            <w:r w:rsidR="00FB21B0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upon diet resumption</w:t>
            </w:r>
          </w:p>
          <w:p w14:paraId="6A524A80" w14:textId="2C100481" w:rsidR="00387968" w:rsidRPr="00E475DB" w:rsidRDefault="00387968" w:rsidP="00FC4793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14:paraId="2B6135CB" w14:textId="77777777" w:rsidR="007E6C8E" w:rsidRPr="00E475DB" w:rsidRDefault="00FB21B0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Blood Phe reduction from </w:t>
            </w:r>
            <w:r w:rsidR="00BB6D6F" w:rsidRPr="00E475DB">
              <w:rPr>
                <w:rFonts w:ascii="Times New Roman" w:hAnsi="Times New Roman" w:cs="Times New Roman"/>
                <w:sz w:val="20"/>
                <w:szCs w:val="20"/>
              </w:rPr>
              <w:t>1659 (1000-2330) µmol/L to 617 (182-1495) µmol/L</w:t>
            </w:r>
            <w:r w:rsidR="00B30E76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upon diet resumption</w:t>
            </w:r>
          </w:p>
          <w:p w14:paraId="72011126" w14:textId="48597819" w:rsidR="00B30E76" w:rsidRPr="00E475DB" w:rsidRDefault="00B30E76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</w:tcPr>
          <w:p w14:paraId="2DFBDA4A" w14:textId="428ECDD2" w:rsidR="007E6C8E" w:rsidRPr="00E475DB" w:rsidRDefault="00387968" w:rsidP="00FF693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11BA4121" w14:textId="18F612DE" w:rsidR="00BD1BB1" w:rsidRPr="00E475DB" w:rsidRDefault="00BD1BB1"/>
    <w:p w14:paraId="3D8B023D" w14:textId="77777777" w:rsidR="00711E91" w:rsidRPr="00E475DB" w:rsidRDefault="00711E91">
      <w:pPr>
        <w:rPr>
          <w:rFonts w:ascii="Times New Roman" w:hAnsi="Times New Roman" w:cs="Times New Roman"/>
          <w:b/>
          <w:bCs/>
        </w:rPr>
      </w:pPr>
      <w:r w:rsidRPr="00E475DB">
        <w:rPr>
          <w:rFonts w:ascii="Times New Roman" w:hAnsi="Times New Roman" w:cs="Times New Roman"/>
          <w:b/>
          <w:bCs/>
        </w:rPr>
        <w:br w:type="page"/>
      </w:r>
    </w:p>
    <w:p w14:paraId="333E9947" w14:textId="7E9A88F7" w:rsidR="00711E91" w:rsidRPr="00E475DB" w:rsidRDefault="00711E91" w:rsidP="00711E91">
      <w:pPr>
        <w:ind w:left="0" w:firstLine="0"/>
        <w:rPr>
          <w:rFonts w:ascii="Times New Roman" w:hAnsi="Times New Roman" w:cs="Times New Roman"/>
          <w:b/>
          <w:bCs/>
        </w:rPr>
      </w:pPr>
      <w:r w:rsidRPr="00E475DB">
        <w:rPr>
          <w:rFonts w:ascii="Times New Roman" w:hAnsi="Times New Roman" w:cs="Times New Roman"/>
          <w:b/>
          <w:bCs/>
        </w:rPr>
        <w:t>Overview of case-control studies.</w:t>
      </w:r>
    </w:p>
    <w:tbl>
      <w:tblPr>
        <w:tblStyle w:val="TableGrid"/>
        <w:tblW w:w="143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72"/>
        <w:gridCol w:w="2275"/>
        <w:gridCol w:w="3168"/>
        <w:gridCol w:w="3600"/>
        <w:gridCol w:w="3456"/>
      </w:tblGrid>
      <w:tr w:rsidR="008B478A" w:rsidRPr="00E475DB" w14:paraId="62F84477" w14:textId="77777777" w:rsidTr="0024060E">
        <w:tc>
          <w:tcPr>
            <w:tcW w:w="1872" w:type="dxa"/>
          </w:tcPr>
          <w:p w14:paraId="5D0C32D8" w14:textId="77777777" w:rsidR="008B478A" w:rsidRPr="00E475DB" w:rsidRDefault="008B478A" w:rsidP="00F30E03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First author </w:t>
            </w: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(year)</w:t>
            </w:r>
          </w:p>
        </w:tc>
        <w:tc>
          <w:tcPr>
            <w:tcW w:w="2275" w:type="dxa"/>
          </w:tcPr>
          <w:p w14:paraId="11FF3816" w14:textId="77777777" w:rsidR="008B478A" w:rsidRPr="00E475DB" w:rsidRDefault="008B478A" w:rsidP="00F30E03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3168" w:type="dxa"/>
          </w:tcPr>
          <w:p w14:paraId="07175227" w14:textId="77777777" w:rsidR="008B478A" w:rsidRPr="00E475DB" w:rsidRDefault="008B478A" w:rsidP="00F30E03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Diagnosis/Treatment initiated/discontinued</w:t>
            </w:r>
          </w:p>
        </w:tc>
        <w:tc>
          <w:tcPr>
            <w:tcW w:w="3600" w:type="dxa"/>
          </w:tcPr>
          <w:p w14:paraId="24B75173" w14:textId="77777777" w:rsidR="008B478A" w:rsidRPr="00E475DB" w:rsidRDefault="008B478A" w:rsidP="00F30E03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 of neurological symptoms</w:t>
            </w:r>
          </w:p>
        </w:tc>
        <w:tc>
          <w:tcPr>
            <w:tcW w:w="3456" w:type="dxa"/>
          </w:tcPr>
          <w:p w14:paraId="27BC73DB" w14:textId="77777777" w:rsidR="008B478A" w:rsidRPr="00E475DB" w:rsidRDefault="008B478A" w:rsidP="00F30E03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Metabolic control/</w:t>
            </w: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Blood Phe</w:t>
            </w:r>
          </w:p>
        </w:tc>
      </w:tr>
      <w:tr w:rsidR="008B478A" w:rsidRPr="00E475DB" w14:paraId="0C0E4F25" w14:textId="77777777" w:rsidTr="0024060E">
        <w:tc>
          <w:tcPr>
            <w:tcW w:w="1872" w:type="dxa"/>
          </w:tcPr>
          <w:p w14:paraId="396C5975" w14:textId="77777777" w:rsidR="008B478A" w:rsidRPr="00E475DB" w:rsidRDefault="008B478A" w:rsidP="008D6BA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Pérez-Dueñas</w:t>
            </w:r>
          </w:p>
          <w:p w14:paraId="666C8B42" w14:textId="0CB0A9C9" w:rsidR="008B478A" w:rsidRPr="00E475DB" w:rsidRDefault="008B478A" w:rsidP="008D6BA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(2006)</w:t>
            </w:r>
          </w:p>
        </w:tc>
        <w:tc>
          <w:tcPr>
            <w:tcW w:w="2275" w:type="dxa"/>
          </w:tcPr>
          <w:p w14:paraId="1A325E83" w14:textId="77777777" w:rsidR="008B478A" w:rsidRPr="00E475DB" w:rsidRDefault="008B478A" w:rsidP="002027BE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 PKU patients</w:t>
            </w:r>
          </w:p>
          <w:p w14:paraId="19609A3D" w14:textId="33B06E70" w:rsidR="008B478A" w:rsidRPr="00E475DB" w:rsidRDefault="008B478A" w:rsidP="002027BE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 age: 20 (7) yrs (range: 9-37 yrs)</w:t>
            </w:r>
          </w:p>
          <w:p w14:paraId="12899755" w14:textId="437F46C9" w:rsidR="008B478A" w:rsidRPr="00E475DB" w:rsidRDefault="008B478A" w:rsidP="002027BE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CB5BA0" w14:textId="23AA63C8" w:rsidR="008B478A" w:rsidRPr="00215F94" w:rsidRDefault="008B478A" w:rsidP="002027BE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16 ET PKU patients (range: 9-31 yrs)</w:t>
            </w:r>
          </w:p>
          <w:p w14:paraId="5AC2C779" w14:textId="7D6B424C" w:rsidR="008B478A" w:rsidRPr="00215F94" w:rsidRDefault="008B478A" w:rsidP="002027BE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16DB598B" w14:textId="777F41CE" w:rsidR="008B478A" w:rsidRPr="00E475DB" w:rsidRDefault="008B478A" w:rsidP="002027BE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11 LT PKU patients (range : </w:t>
            </w:r>
            <w:r w:rsidR="00017964" w:rsidRPr="00E475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-31)</w:t>
            </w:r>
          </w:p>
          <w:p w14:paraId="2A09D70D" w14:textId="77777777" w:rsidR="008B478A" w:rsidRPr="00E475DB" w:rsidRDefault="008B478A" w:rsidP="002027BE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8BCCBC" w14:textId="77777777" w:rsidR="008B478A" w:rsidRPr="00E475DB" w:rsidRDefault="008B478A" w:rsidP="002027BE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 HCs</w:t>
            </w:r>
          </w:p>
          <w:p w14:paraId="4C3A3F48" w14:textId="77777777" w:rsidR="008B478A" w:rsidRPr="00E475DB" w:rsidRDefault="008B478A" w:rsidP="002027BE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 age: 21 (7) yrs (range: 10-37 yrs)</w:t>
            </w:r>
          </w:p>
          <w:p w14:paraId="15CDAA2B" w14:textId="7469CEE0" w:rsidR="008B478A" w:rsidRPr="00E475DB" w:rsidRDefault="008B478A" w:rsidP="008D6BAA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8" w:type="dxa"/>
          </w:tcPr>
          <w:p w14:paraId="5A5ED77D" w14:textId="0FE88816" w:rsidR="008B478A" w:rsidRPr="00E475DB" w:rsidRDefault="008B478A" w:rsidP="008D6BA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16 ET PKU patients starting diet &lt;2 months of age</w:t>
            </w:r>
          </w:p>
          <w:p w14:paraId="0C6B848C" w14:textId="77777777" w:rsidR="008B478A" w:rsidRPr="00E475DB" w:rsidRDefault="008B478A" w:rsidP="008D6BA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05F962" w14:textId="440A4B90" w:rsidR="008B478A" w:rsidRPr="00E475DB" w:rsidRDefault="008B478A" w:rsidP="008D6BA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11 LT PKU patients starting diet at a mean age of 8 yrs (range: 9 months – 30 yrs)</w:t>
            </w:r>
          </w:p>
        </w:tc>
        <w:tc>
          <w:tcPr>
            <w:tcW w:w="3600" w:type="dxa"/>
          </w:tcPr>
          <w:p w14:paraId="60096424" w14:textId="0F472AE9" w:rsidR="008B478A" w:rsidRPr="00215F94" w:rsidRDefault="008B478A" w:rsidP="008D6BAA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ET PKU patients</w:t>
            </w:r>
          </w:p>
          <w:p w14:paraId="3845F626" w14:textId="6B03FFC0" w:rsidR="008B478A" w:rsidRPr="00215F94" w:rsidRDefault="008B478A" w:rsidP="00FA7B06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 Tremor: 31% (5/16)</w:t>
            </w:r>
          </w:p>
          <w:p w14:paraId="4BFDAAD9" w14:textId="0A0DF5D6" w:rsidR="008B478A" w:rsidRPr="00215F94" w:rsidRDefault="008B478A" w:rsidP="00FA7B06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 Hyperreflexia: 19% (3/16)</w:t>
            </w:r>
          </w:p>
          <w:p w14:paraId="634612B1" w14:textId="7F0B86D7" w:rsidR="008B478A" w:rsidRPr="00E475DB" w:rsidRDefault="008B478A" w:rsidP="00FA7B06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Clumsiness: 6% (1/16)</w:t>
            </w:r>
          </w:p>
          <w:p w14:paraId="192C680E" w14:textId="77777777" w:rsidR="008B478A" w:rsidRPr="00E475DB" w:rsidRDefault="008B478A" w:rsidP="008D6BAA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E4101C3" w14:textId="77777777" w:rsidR="008B478A" w:rsidRPr="00E475DB" w:rsidRDefault="008B478A" w:rsidP="008D6BAA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LT PKU patients</w:t>
            </w:r>
          </w:p>
          <w:p w14:paraId="0EED67E4" w14:textId="7436D91F" w:rsidR="008B478A" w:rsidRPr="00E475DB" w:rsidRDefault="008B478A" w:rsidP="00FA7B06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Tremor: 73% (8/11)</w:t>
            </w:r>
          </w:p>
          <w:p w14:paraId="44B74555" w14:textId="0DFCD472" w:rsidR="008B478A" w:rsidRPr="00E475DB" w:rsidRDefault="008B478A" w:rsidP="00FA7B06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Hyperreflexia: 27% (3/11)</w:t>
            </w:r>
          </w:p>
          <w:p w14:paraId="45EBADDD" w14:textId="376ED6EE" w:rsidR="008B478A" w:rsidRPr="00E475DB" w:rsidRDefault="008B478A" w:rsidP="00FA7B06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Clumsiness: 36% (4/11)</w:t>
            </w:r>
          </w:p>
          <w:p w14:paraId="2017EF9A" w14:textId="0BB5BA4D" w:rsidR="008B478A" w:rsidRPr="00E475DB" w:rsidRDefault="008B478A" w:rsidP="00FA7B06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Hypotonia: 9% (1/11)</w:t>
            </w:r>
          </w:p>
          <w:p w14:paraId="392590F9" w14:textId="77320B0A" w:rsidR="008B478A" w:rsidRPr="00E475DB" w:rsidRDefault="008B478A" w:rsidP="00FA7B06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Strabismus: 18% (2/11)</w:t>
            </w:r>
          </w:p>
          <w:p w14:paraId="163CDC34" w14:textId="6B4AC3A8" w:rsidR="008B478A" w:rsidRPr="00E475DB" w:rsidRDefault="008B478A" w:rsidP="008D6BAA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56" w:type="dxa"/>
          </w:tcPr>
          <w:p w14:paraId="37D861D3" w14:textId="29078422" w:rsidR="008B478A" w:rsidRPr="00E475DB" w:rsidRDefault="008B478A" w:rsidP="008D6BAA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FF0BD7" w:rsidRPr="00E475DB" w14:paraId="0614DD31" w14:textId="77777777" w:rsidTr="0024060E">
        <w:tc>
          <w:tcPr>
            <w:tcW w:w="1872" w:type="dxa"/>
          </w:tcPr>
          <w:p w14:paraId="7CB9209F" w14:textId="77777777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Pietz</w:t>
            </w:r>
          </w:p>
          <w:p w14:paraId="6E46CC0A" w14:textId="65256F51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(1995)</w:t>
            </w:r>
          </w:p>
        </w:tc>
        <w:tc>
          <w:tcPr>
            <w:tcW w:w="2275" w:type="dxa"/>
          </w:tcPr>
          <w:p w14:paraId="682C647E" w14:textId="77777777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ET AwPKU</w:t>
            </w:r>
          </w:p>
          <w:p w14:paraId="0A182F76" w14:textId="77777777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Mean age: 23 yrs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(range: 21-26) </w:t>
            </w:r>
          </w:p>
          <w:p w14:paraId="5CE174BE" w14:textId="77777777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4883AD" w14:textId="77777777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 HCs</w:t>
            </w:r>
          </w:p>
          <w:p w14:paraId="08F057D9" w14:textId="77777777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Mean age: 27 yrs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(range: 19-47 yrs)</w:t>
            </w:r>
          </w:p>
          <w:p w14:paraId="2D0E99AA" w14:textId="77777777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8" w:type="dxa"/>
          </w:tcPr>
          <w:p w14:paraId="0766C4B3" w14:textId="77777777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On diet: 4 patients</w:t>
            </w:r>
          </w:p>
          <w:p w14:paraId="0C94C898" w14:textId="77777777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29D651" w14:textId="42E02039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Off diet: 4 patients</w:t>
            </w:r>
          </w:p>
        </w:tc>
        <w:tc>
          <w:tcPr>
            <w:tcW w:w="3600" w:type="dxa"/>
          </w:tcPr>
          <w:p w14:paraId="740FA6CE" w14:textId="2B40FC9B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Tremor in one patient</w:t>
            </w:r>
          </w:p>
        </w:tc>
        <w:tc>
          <w:tcPr>
            <w:tcW w:w="3456" w:type="dxa"/>
          </w:tcPr>
          <w:p w14:paraId="177F34AF" w14:textId="1ACF2ABE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Baseline blood Phe: </w:t>
            </w:r>
            <w:r w:rsidR="00B949D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1040 (700-1390</w:t>
            </w:r>
            <w:r w:rsidR="00B949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µmol/L</w:t>
            </w:r>
          </w:p>
        </w:tc>
      </w:tr>
      <w:tr w:rsidR="00FF0BD7" w:rsidRPr="00E475DB" w14:paraId="6BC2E804" w14:textId="77777777" w:rsidTr="0024060E">
        <w:tc>
          <w:tcPr>
            <w:tcW w:w="1872" w:type="dxa"/>
          </w:tcPr>
          <w:p w14:paraId="696780BD" w14:textId="714E4C16" w:rsidR="00FF0BD7" w:rsidRPr="00E475DB" w:rsidRDefault="00FF0BD7" w:rsidP="00FF0BD7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Pilotto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(2021)</w:t>
            </w:r>
          </w:p>
        </w:tc>
        <w:tc>
          <w:tcPr>
            <w:tcW w:w="2275" w:type="dxa"/>
          </w:tcPr>
          <w:p w14:paraId="457F6CB6" w14:textId="44D01797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19 ET AwPKU </w:t>
            </w:r>
          </w:p>
          <w:p w14:paraId="447A4B3F" w14:textId="3E570EE5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Median age: 41 yrs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(range: 35-44)</w:t>
            </w:r>
          </w:p>
          <w:p w14:paraId="22A59484" w14:textId="77777777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F639F" w14:textId="7ECC05D2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 HC</w:t>
            </w:r>
          </w:p>
          <w:p w14:paraId="2BDD922C" w14:textId="7C76D473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Median age: 34 yrs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(range: 30-40)</w:t>
            </w:r>
          </w:p>
          <w:p w14:paraId="0F359187" w14:textId="77777777" w:rsidR="00FF0BD7" w:rsidRPr="00E475DB" w:rsidRDefault="00FF0BD7" w:rsidP="00FF0BD7">
            <w:pPr>
              <w:ind w:left="0" w:firstLine="0"/>
            </w:pPr>
          </w:p>
        </w:tc>
        <w:tc>
          <w:tcPr>
            <w:tcW w:w="3168" w:type="dxa"/>
          </w:tcPr>
          <w:p w14:paraId="5C416942" w14:textId="18268A1B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Continuous diet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(+ sapropterin (N=1)):</w:t>
            </w:r>
          </w:p>
          <w:p w14:paraId="786A4F36" w14:textId="1FBCC2A7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53% (10/19)</w:t>
            </w:r>
          </w:p>
          <w:p w14:paraId="082AF8BB" w14:textId="77777777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1C8E7C" w14:textId="1B66EF69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Diet discontinuation for 3-24 years</w:t>
            </w:r>
            <w:r w:rsidR="006B745A">
              <w:rPr>
                <w:rFonts w:ascii="Times New Roman" w:hAnsi="Times New Roman" w:cs="Times New Roman"/>
                <w:sz w:val="20"/>
                <w:szCs w:val="20"/>
              </w:rPr>
              <w:t xml:space="preserve"> in 9 patients</w:t>
            </w:r>
          </w:p>
        </w:tc>
        <w:tc>
          <w:tcPr>
            <w:tcW w:w="3600" w:type="dxa"/>
          </w:tcPr>
          <w:p w14:paraId="4E981409" w14:textId="3B4570F7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 AwPKU</w:t>
            </w:r>
          </w:p>
          <w:p w14:paraId="2316E67C" w14:textId="1C96E5CB" w:rsidR="00FF0BD7" w:rsidRPr="00E475DB" w:rsidRDefault="00FF0BD7" w:rsidP="00FF0BD7">
            <w:pPr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Hyperreflexia: 53% (10/19)</w:t>
            </w:r>
          </w:p>
          <w:p w14:paraId="016CD2F8" w14:textId="6BFD87B5" w:rsidR="00FF0BD7" w:rsidRPr="00E475DB" w:rsidRDefault="00FF0BD7" w:rsidP="00FF0BD7">
            <w:pPr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Kinetic tremor: 21% (4/19)</w:t>
            </w:r>
          </w:p>
          <w:p w14:paraId="19E4019B" w14:textId="1C133672" w:rsidR="00FF0BD7" w:rsidRPr="00E475DB" w:rsidRDefault="00FF0BD7" w:rsidP="00FF0BD7">
            <w:pPr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Slowed horizontal saccades: 32% (6/19)</w:t>
            </w:r>
          </w:p>
          <w:p w14:paraId="166E0826" w14:textId="56FB56B3" w:rsidR="00FF0BD7" w:rsidRDefault="00FF0BD7" w:rsidP="00FF0BD7">
            <w:pPr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Bradykinesia and hypokinesia: 18% (3/19)</w:t>
            </w:r>
          </w:p>
          <w:p w14:paraId="0339FCC7" w14:textId="1490923A" w:rsidR="006B745A" w:rsidRPr="00E475DB" w:rsidRDefault="006B745A" w:rsidP="00FF0BD7">
            <w:pPr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47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745A">
              <w:rPr>
                <w:rFonts w:ascii="Times New Roman" w:hAnsi="Times New Roman" w:cs="Times New Roman"/>
                <w:sz w:val="20"/>
                <w:szCs w:val="20"/>
              </w:rPr>
              <w:t>Supranuclear gaze palsy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6% (1/19)</w:t>
            </w:r>
          </w:p>
          <w:p w14:paraId="7EEBC4AB" w14:textId="59E42D89" w:rsidR="00FF0BD7" w:rsidRPr="00E475DB" w:rsidRDefault="00FF0BD7" w:rsidP="00FF0BD7">
            <w:pPr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No rigidity</w:t>
            </w:r>
          </w:p>
          <w:p w14:paraId="7D38A781" w14:textId="77777777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185790" w14:textId="77777777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HC</w:t>
            </w:r>
          </w:p>
          <w:p w14:paraId="4ACCB07A" w14:textId="77777777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No symptoms</w:t>
            </w:r>
          </w:p>
          <w:p w14:paraId="529A6121" w14:textId="7CC91F8F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6" w:type="dxa"/>
          </w:tcPr>
          <w:p w14:paraId="31897CCA" w14:textId="77777777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Median blood Phe</w:t>
            </w:r>
          </w:p>
          <w:p w14:paraId="6BE28BD2" w14:textId="78073E8D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ET AwPKU: 873 (644-1115) µmol/L</w:t>
            </w:r>
          </w:p>
          <w:p w14:paraId="3DE8F648" w14:textId="77777777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8D1352" w14:textId="7E4D78AD" w:rsidR="00FF0BD7" w:rsidRPr="00E475DB" w:rsidRDefault="00FF0BD7" w:rsidP="00FF0B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HC: 44 (38-50) µmol/L</w:t>
            </w:r>
          </w:p>
        </w:tc>
      </w:tr>
    </w:tbl>
    <w:p w14:paraId="004B2EAA" w14:textId="77777777" w:rsidR="003E0F1A" w:rsidRPr="00E475DB" w:rsidRDefault="003E0F1A">
      <w:r w:rsidRPr="00E475DB">
        <w:br w:type="page"/>
      </w:r>
    </w:p>
    <w:tbl>
      <w:tblPr>
        <w:tblStyle w:val="TableGrid"/>
        <w:tblW w:w="143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72"/>
        <w:gridCol w:w="2275"/>
        <w:gridCol w:w="3168"/>
        <w:gridCol w:w="3600"/>
        <w:gridCol w:w="3456"/>
      </w:tblGrid>
      <w:tr w:rsidR="003E0F1A" w:rsidRPr="00E475DB" w14:paraId="4248793D" w14:textId="77777777" w:rsidTr="0024060E">
        <w:tc>
          <w:tcPr>
            <w:tcW w:w="1872" w:type="dxa"/>
          </w:tcPr>
          <w:p w14:paraId="081C0FD2" w14:textId="1B254816" w:rsidR="003E0F1A" w:rsidRPr="00E475DB" w:rsidRDefault="003E0F1A" w:rsidP="003E0F1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Rupp</w:t>
            </w:r>
          </w:p>
          <w:p w14:paraId="54FE22D9" w14:textId="3797A5A9" w:rsidR="003E0F1A" w:rsidRPr="00E475DB" w:rsidRDefault="003E0F1A" w:rsidP="003E0F1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(2001)</w:t>
            </w:r>
          </w:p>
        </w:tc>
        <w:tc>
          <w:tcPr>
            <w:tcW w:w="2275" w:type="dxa"/>
          </w:tcPr>
          <w:p w14:paraId="4FBB0AFA" w14:textId="77777777" w:rsidR="003E0F1A" w:rsidRPr="00E475DB" w:rsidRDefault="003E0F1A" w:rsidP="003E0F1A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 ET AwPKU</w:t>
            </w:r>
          </w:p>
          <w:p w14:paraId="55A0F6B4" w14:textId="5F49EBD9" w:rsidR="003E0F1A" w:rsidRPr="00E475DB" w:rsidRDefault="003E0F1A" w:rsidP="003E0F1A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Mean age: 26 yrs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(range: 18-31 yrs)</w:t>
            </w:r>
          </w:p>
          <w:p w14:paraId="31E9D799" w14:textId="7300E2CB" w:rsidR="003E0F1A" w:rsidRPr="00E475DB" w:rsidRDefault="003E0F1A" w:rsidP="003E0F1A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097A43" w14:textId="572F5831" w:rsidR="003E0F1A" w:rsidRPr="00E475DB" w:rsidRDefault="003E0F1A" w:rsidP="003E0F1A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HC</w:t>
            </w:r>
          </w:p>
          <w:p w14:paraId="4E57363A" w14:textId="02612FCA" w:rsidR="003E0F1A" w:rsidRPr="00E475DB" w:rsidRDefault="003E0F1A" w:rsidP="003E0F1A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Mean age: 25 yrs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(range: 20-46 yrs)</w:t>
            </w:r>
          </w:p>
          <w:p w14:paraId="348BCB67" w14:textId="77777777" w:rsidR="003E0F1A" w:rsidRPr="00E475DB" w:rsidRDefault="003E0F1A" w:rsidP="003E0F1A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8" w:type="dxa"/>
          </w:tcPr>
          <w:p w14:paraId="7899F028" w14:textId="4B89EC7E" w:rsidR="003E0F1A" w:rsidRPr="00E475DB" w:rsidRDefault="003E0F1A" w:rsidP="003E0F1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Off diet:</w:t>
            </w:r>
            <w:r w:rsidR="00B011F8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35%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(6/17)</w:t>
            </w:r>
          </w:p>
          <w:p w14:paraId="285DE4CE" w14:textId="77777777" w:rsidR="003E0F1A" w:rsidRPr="00E475DB" w:rsidRDefault="003E0F1A" w:rsidP="003E0F1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600353" w14:textId="48358E68" w:rsidR="003E0F1A" w:rsidRPr="00E475DB" w:rsidRDefault="00D5566C" w:rsidP="003E0F1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Varying degree of protein restriction in combination with intake of amino acid supplements</w:t>
            </w:r>
            <w:r w:rsidR="003E0F1A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B011F8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47% </w:t>
            </w:r>
            <w:r w:rsidR="003E0F1A" w:rsidRPr="00E475DB">
              <w:rPr>
                <w:rFonts w:ascii="Times New Roman" w:hAnsi="Times New Roman" w:cs="Times New Roman"/>
                <w:sz w:val="20"/>
                <w:szCs w:val="20"/>
              </w:rPr>
              <w:t>(8/17)</w:t>
            </w:r>
          </w:p>
          <w:p w14:paraId="0127501B" w14:textId="77777777" w:rsidR="003E0F1A" w:rsidRPr="00E475DB" w:rsidRDefault="003E0F1A" w:rsidP="003E0F1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53F0BE" w14:textId="77777777" w:rsidR="003E0F1A" w:rsidRDefault="00D5566C" w:rsidP="003E0F1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3E0F1A" w:rsidRPr="00E475DB">
              <w:rPr>
                <w:rFonts w:ascii="Times New Roman" w:hAnsi="Times New Roman" w:cs="Times New Roman"/>
                <w:sz w:val="20"/>
                <w:szCs w:val="20"/>
              </w:rPr>
              <w:t>rotein restriction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without intake of amino acid supplements</w:t>
            </w:r>
            <w:r w:rsidR="003E0F1A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B011F8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18% </w:t>
            </w:r>
            <w:r w:rsidR="003E0F1A" w:rsidRPr="00E475DB">
              <w:rPr>
                <w:rFonts w:ascii="Times New Roman" w:hAnsi="Times New Roman" w:cs="Times New Roman"/>
                <w:sz w:val="20"/>
                <w:szCs w:val="20"/>
              </w:rPr>
              <w:t>(3/17)</w:t>
            </w:r>
          </w:p>
          <w:p w14:paraId="72070FD2" w14:textId="49A508EB" w:rsidR="00D5566C" w:rsidRPr="00E475DB" w:rsidRDefault="00D5566C" w:rsidP="003E0F1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13F6F097" w14:textId="653CF5C7" w:rsidR="003E0F1A" w:rsidRPr="00E475DB" w:rsidRDefault="008F6290" w:rsidP="003E0F1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Tremor: 18% (3/17)</w:t>
            </w:r>
          </w:p>
        </w:tc>
        <w:tc>
          <w:tcPr>
            <w:tcW w:w="3456" w:type="dxa"/>
          </w:tcPr>
          <w:p w14:paraId="037889BB" w14:textId="11827BEF" w:rsidR="003E0F1A" w:rsidRPr="00E475DB" w:rsidRDefault="003E0F1A" w:rsidP="003E0F1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 concurrent blood Phe: 1170 (range: 660-1780</w:t>
            </w:r>
            <w:r w:rsidR="00B011F8" w:rsidRPr="00E475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µmol/L</w:t>
            </w:r>
          </w:p>
        </w:tc>
      </w:tr>
    </w:tbl>
    <w:p w14:paraId="6BCA7CEA" w14:textId="77777777" w:rsidR="00FF0BD7" w:rsidRPr="00E475DB" w:rsidRDefault="00FF0BD7" w:rsidP="00711E91">
      <w:pPr>
        <w:ind w:left="0" w:firstLine="0"/>
      </w:pPr>
    </w:p>
    <w:p w14:paraId="06A6CA9D" w14:textId="77777777" w:rsidR="003E0F1A" w:rsidRPr="00E475DB" w:rsidRDefault="003E0F1A">
      <w:pPr>
        <w:rPr>
          <w:rFonts w:ascii="Times New Roman" w:hAnsi="Times New Roman" w:cs="Times New Roman"/>
          <w:b/>
          <w:bCs/>
        </w:rPr>
      </w:pPr>
      <w:r w:rsidRPr="00E475DB">
        <w:rPr>
          <w:rFonts w:ascii="Times New Roman" w:hAnsi="Times New Roman" w:cs="Times New Roman"/>
          <w:b/>
          <w:bCs/>
        </w:rPr>
        <w:br w:type="page"/>
      </w:r>
    </w:p>
    <w:p w14:paraId="6B24C33C" w14:textId="6572F827" w:rsidR="008E33BB" w:rsidRPr="00E475DB" w:rsidRDefault="007E7777" w:rsidP="00711E91">
      <w:pPr>
        <w:ind w:left="0" w:firstLine="0"/>
        <w:rPr>
          <w:rFonts w:ascii="Times New Roman" w:hAnsi="Times New Roman" w:cs="Times New Roman"/>
          <w:b/>
          <w:bCs/>
        </w:rPr>
      </w:pPr>
      <w:r w:rsidRPr="00E475DB">
        <w:rPr>
          <w:rFonts w:ascii="Times New Roman" w:hAnsi="Times New Roman" w:cs="Times New Roman"/>
          <w:b/>
          <w:bCs/>
        </w:rPr>
        <w:t>Overview of case series.</w:t>
      </w:r>
    </w:p>
    <w:tbl>
      <w:tblPr>
        <w:tblStyle w:val="TableGrid"/>
        <w:tblW w:w="14368" w:type="dxa"/>
        <w:tblInd w:w="-5" w:type="dxa"/>
        <w:tblLook w:val="04A0" w:firstRow="1" w:lastRow="0" w:firstColumn="1" w:lastColumn="0" w:noHBand="0" w:noVBand="1"/>
      </w:tblPr>
      <w:tblGrid>
        <w:gridCol w:w="1872"/>
        <w:gridCol w:w="2272"/>
        <w:gridCol w:w="3168"/>
        <w:gridCol w:w="3600"/>
        <w:gridCol w:w="3456"/>
      </w:tblGrid>
      <w:tr w:rsidR="00272EC8" w:rsidRPr="00E475DB" w14:paraId="369A2E53" w14:textId="77777777" w:rsidTr="009A1B3B">
        <w:trPr>
          <w:tblHeader/>
        </w:trPr>
        <w:tc>
          <w:tcPr>
            <w:tcW w:w="1872" w:type="dxa"/>
          </w:tcPr>
          <w:p w14:paraId="42979E9B" w14:textId="77777777" w:rsidR="00272EC8" w:rsidRPr="00E475DB" w:rsidRDefault="00272EC8" w:rsidP="00F30E03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First author (year)</w:t>
            </w:r>
          </w:p>
        </w:tc>
        <w:tc>
          <w:tcPr>
            <w:tcW w:w="2272" w:type="dxa"/>
          </w:tcPr>
          <w:p w14:paraId="4DAC8B6B" w14:textId="77777777" w:rsidR="00272EC8" w:rsidRPr="00E475DB" w:rsidRDefault="00272EC8" w:rsidP="00F30E03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3168" w:type="dxa"/>
          </w:tcPr>
          <w:p w14:paraId="6F6D67A0" w14:textId="77777777" w:rsidR="00272EC8" w:rsidRPr="00E475DB" w:rsidRDefault="00272EC8" w:rsidP="00F30E03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Diagnosis/Treatment initiated/discontinued</w:t>
            </w:r>
          </w:p>
        </w:tc>
        <w:tc>
          <w:tcPr>
            <w:tcW w:w="3600" w:type="dxa"/>
          </w:tcPr>
          <w:p w14:paraId="532D6A92" w14:textId="77777777" w:rsidR="00272EC8" w:rsidRPr="00E475DB" w:rsidRDefault="00272EC8" w:rsidP="00F30E03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 of neurological symptoms</w:t>
            </w:r>
          </w:p>
        </w:tc>
        <w:tc>
          <w:tcPr>
            <w:tcW w:w="3456" w:type="dxa"/>
          </w:tcPr>
          <w:p w14:paraId="105E5036" w14:textId="593D94BF" w:rsidR="00272EC8" w:rsidRPr="00E475DB" w:rsidRDefault="00272EC8" w:rsidP="00F30E03">
            <w:pPr>
              <w:ind w:left="0" w:firstLine="0"/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Metabolic control/Blood Phe</w:t>
            </w:r>
          </w:p>
        </w:tc>
      </w:tr>
      <w:tr w:rsidR="00272EC8" w:rsidRPr="00E475DB" w14:paraId="581D237F" w14:textId="77777777" w:rsidTr="00272EC8">
        <w:tc>
          <w:tcPr>
            <w:tcW w:w="1872" w:type="dxa"/>
          </w:tcPr>
          <w:p w14:paraId="3DC8E5E7" w14:textId="77777777" w:rsidR="00272EC8" w:rsidRPr="00E475DB" w:rsidRDefault="00272EC8" w:rsidP="00F30E0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Burlina</w:t>
            </w:r>
          </w:p>
          <w:p w14:paraId="07D9CAAB" w14:textId="6A4BF4C1" w:rsidR="00272EC8" w:rsidRPr="00E475DB" w:rsidRDefault="00272EC8" w:rsidP="00F30E0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(2000)</w:t>
            </w:r>
          </w:p>
        </w:tc>
        <w:tc>
          <w:tcPr>
            <w:tcW w:w="2272" w:type="dxa"/>
          </w:tcPr>
          <w:p w14:paraId="0579F406" w14:textId="724EAC97" w:rsidR="00272EC8" w:rsidRPr="00E475DB" w:rsidRDefault="00272EC8" w:rsidP="00F30E03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 ET AwPKU</w:t>
            </w:r>
          </w:p>
          <w:p w14:paraId="4F400528" w14:textId="3198688C" w:rsidR="00272EC8" w:rsidRPr="00E475DB" w:rsidRDefault="00272EC8" w:rsidP="00F30E0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Aged between 9-20</w:t>
            </w:r>
            <w:r w:rsidR="0089574F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yrs</w:t>
            </w:r>
          </w:p>
          <w:p w14:paraId="4940C422" w14:textId="56F8D8F5" w:rsidR="00272EC8" w:rsidRPr="00E475DB" w:rsidRDefault="00272EC8" w:rsidP="00F30E03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8" w:type="dxa"/>
          </w:tcPr>
          <w:p w14:paraId="54B1272A" w14:textId="5D420011" w:rsidR="00272EC8" w:rsidRPr="00E475DB" w:rsidRDefault="00272EC8" w:rsidP="0070431B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Patients never interrupted diet</w:t>
            </w:r>
          </w:p>
        </w:tc>
        <w:tc>
          <w:tcPr>
            <w:tcW w:w="3600" w:type="dxa"/>
          </w:tcPr>
          <w:p w14:paraId="1514D41E" w14:textId="0E51BF96" w:rsidR="00272EC8" w:rsidRPr="00E475DB" w:rsidRDefault="00272EC8" w:rsidP="000112D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Brisk deep tendon reflexes: 21% (3/14) </w:t>
            </w:r>
          </w:p>
          <w:p w14:paraId="344C530E" w14:textId="6F1AFEE0" w:rsidR="00272EC8" w:rsidRPr="00E475DB" w:rsidRDefault="00272EC8" w:rsidP="000112D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B0B974" w14:textId="3AB4B23D" w:rsidR="00272EC8" w:rsidRPr="00E475DB" w:rsidRDefault="00272EC8" w:rsidP="000112D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Brisk deep tendon reflexes and intentional tremor: 14% (2/14)</w:t>
            </w:r>
          </w:p>
          <w:p w14:paraId="381A059E" w14:textId="77777777" w:rsidR="00272EC8" w:rsidRPr="00E475DB" w:rsidRDefault="00272EC8" w:rsidP="00A80D7D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B4CFE4" w14:textId="48A58E18" w:rsidR="00272EC8" w:rsidRPr="00E475DB" w:rsidRDefault="00272EC8" w:rsidP="00A80D7D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Brisk deep tendon reflexes, intentional tremor and ankle clonus: 7% (1/14)</w:t>
            </w:r>
          </w:p>
          <w:p w14:paraId="2B3855CB" w14:textId="55808680" w:rsidR="00272EC8" w:rsidRPr="00E475DB" w:rsidRDefault="00272EC8" w:rsidP="00A80D7D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B4016ED" w14:textId="49C267BA" w:rsidR="00272EC8" w:rsidRPr="00E475DB" w:rsidRDefault="00A3199A" w:rsidP="00F30E0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r w:rsidR="00272EC8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blood Phe in patients with abnormal MRI (N=8) ranged between 708-1161 µmol/L</w:t>
            </w:r>
          </w:p>
        </w:tc>
      </w:tr>
      <w:tr w:rsidR="00272EC8" w:rsidRPr="00E475DB" w14:paraId="625E847F" w14:textId="77777777" w:rsidTr="00272EC8">
        <w:tc>
          <w:tcPr>
            <w:tcW w:w="1872" w:type="dxa"/>
          </w:tcPr>
          <w:p w14:paraId="79DCC4AF" w14:textId="77777777" w:rsidR="00272EC8" w:rsidRPr="00E475DB" w:rsidRDefault="00272EC8" w:rsidP="00F30E0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Cerone</w:t>
            </w:r>
          </w:p>
          <w:p w14:paraId="184C4B13" w14:textId="5C9C2041" w:rsidR="00272EC8" w:rsidRPr="00E475DB" w:rsidRDefault="00272EC8" w:rsidP="00F30E0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(1999)</w:t>
            </w:r>
          </w:p>
        </w:tc>
        <w:tc>
          <w:tcPr>
            <w:tcW w:w="2272" w:type="dxa"/>
          </w:tcPr>
          <w:p w14:paraId="3D2E1D8F" w14:textId="756F6DC0" w:rsidR="00272EC8" w:rsidRPr="00E475DB" w:rsidRDefault="00272EC8" w:rsidP="00F30E03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 ET PKU patients</w:t>
            </w:r>
          </w:p>
          <w:p w14:paraId="41E8E60E" w14:textId="5D98450C" w:rsidR="00272EC8" w:rsidRPr="00E475DB" w:rsidRDefault="00272EC8" w:rsidP="00F30E0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Aged between 14-19</w:t>
            </w:r>
            <w:r w:rsidR="0089574F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yrs</w:t>
            </w:r>
          </w:p>
        </w:tc>
        <w:tc>
          <w:tcPr>
            <w:tcW w:w="3168" w:type="dxa"/>
          </w:tcPr>
          <w:p w14:paraId="1ECE6BDF" w14:textId="3B8F0043" w:rsidR="00272EC8" w:rsidRPr="00E475DB" w:rsidRDefault="00272EC8" w:rsidP="0070431B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Off diet at mean age of 11 </w:t>
            </w:r>
            <w:r w:rsidR="009304A1">
              <w:rPr>
                <w:rFonts w:ascii="Times New Roman" w:hAnsi="Times New Roman" w:cs="Times New Roman"/>
                <w:sz w:val="20"/>
                <w:szCs w:val="20"/>
              </w:rPr>
              <w:br/>
              <w:t>(6 patients with good metabolic control)</w:t>
            </w:r>
          </w:p>
        </w:tc>
        <w:tc>
          <w:tcPr>
            <w:tcW w:w="3600" w:type="dxa"/>
          </w:tcPr>
          <w:p w14:paraId="44B26DE7" w14:textId="3508937C" w:rsidR="00272EC8" w:rsidRPr="00E475DB" w:rsidRDefault="00272EC8" w:rsidP="000112D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Tremor: 62% (10/16)</w:t>
            </w:r>
          </w:p>
          <w:p w14:paraId="065A805E" w14:textId="77777777" w:rsidR="00272EC8" w:rsidRPr="00E475DB" w:rsidRDefault="00272EC8" w:rsidP="000112D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15E013" w14:textId="2707F9C6" w:rsidR="00272EC8" w:rsidRPr="00E475DB" w:rsidRDefault="00272EC8" w:rsidP="000112D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Brisk tendon reflexes: 94% (15/16)</w:t>
            </w:r>
          </w:p>
          <w:p w14:paraId="6FD85D8B" w14:textId="77777777" w:rsidR="00272EC8" w:rsidRPr="00E475DB" w:rsidRDefault="00272EC8" w:rsidP="000112D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E3E3A2" w14:textId="1ACE56F9" w:rsidR="00272EC8" w:rsidRPr="00E475DB" w:rsidRDefault="009304A1" w:rsidP="000112D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Mild a</w:t>
            </w:r>
            <w:r w:rsidR="00272EC8" w:rsidRPr="00E475DB">
              <w:rPr>
                <w:rFonts w:ascii="Times New Roman" w:hAnsi="Times New Roman" w:cs="Times New Roman"/>
                <w:sz w:val="20"/>
                <w:szCs w:val="20"/>
              </w:rPr>
              <w:t>nkle clonus: 12% (2/16)</w:t>
            </w:r>
          </w:p>
          <w:p w14:paraId="56AC83BB" w14:textId="77777777" w:rsidR="00272EC8" w:rsidRPr="00E475DB" w:rsidRDefault="00272EC8" w:rsidP="000112D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5481BC" w14:textId="77777777" w:rsidR="00272EC8" w:rsidRPr="00E475DB" w:rsidRDefault="00272EC8" w:rsidP="000112D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Impaired coordination: 31% (5/16)</w:t>
            </w:r>
          </w:p>
          <w:p w14:paraId="700D1A1C" w14:textId="5B1C00B8" w:rsidR="00272EC8" w:rsidRPr="00E475DB" w:rsidRDefault="00272EC8" w:rsidP="000112D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6" w:type="dxa"/>
          </w:tcPr>
          <w:p w14:paraId="41AF84AE" w14:textId="6FA0868D" w:rsidR="00272EC8" w:rsidRPr="00E475DB" w:rsidRDefault="00272EC8" w:rsidP="00F30E0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Blood Phe </w:t>
            </w:r>
            <w:r w:rsidR="00E475DB">
              <w:rPr>
                <w:rFonts w:ascii="Times New Roman" w:hAnsi="Times New Roman" w:cs="Times New Roman"/>
                <w:sz w:val="20"/>
                <w:szCs w:val="20"/>
              </w:rPr>
              <w:t>concentrations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off diet: 1280-3500 µmol/L</w:t>
            </w:r>
          </w:p>
        </w:tc>
      </w:tr>
      <w:tr w:rsidR="00272EC8" w:rsidRPr="00E475DB" w14:paraId="1F2EEF09" w14:textId="77777777" w:rsidTr="00272EC8">
        <w:tc>
          <w:tcPr>
            <w:tcW w:w="1872" w:type="dxa"/>
          </w:tcPr>
          <w:p w14:paraId="4310B30D" w14:textId="77777777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Crowley</w:t>
            </w:r>
          </w:p>
          <w:p w14:paraId="35C6DC8E" w14:textId="08EF1A02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(1990)</w:t>
            </w:r>
          </w:p>
        </w:tc>
        <w:tc>
          <w:tcPr>
            <w:tcW w:w="2272" w:type="dxa"/>
          </w:tcPr>
          <w:p w14:paraId="361DABB4" w14:textId="686B5598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AwPKU</w:t>
            </w:r>
          </w:p>
          <w:p w14:paraId="29080A21" w14:textId="40B6929F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Aged </w:t>
            </w:r>
            <w:r w:rsidR="00687764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between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18-37</w:t>
            </w:r>
            <w:r w:rsidR="0089574F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yrs</w:t>
            </w:r>
          </w:p>
        </w:tc>
        <w:tc>
          <w:tcPr>
            <w:tcW w:w="3168" w:type="dxa"/>
          </w:tcPr>
          <w:p w14:paraId="1020E30E" w14:textId="77777777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All patients were off diet but received amino acid supplement for 1 year with dietary adherence being:</w:t>
            </w:r>
          </w:p>
          <w:p w14:paraId="25BD27F4" w14:textId="3DB6E22A" w:rsidR="00272EC8" w:rsidRPr="00E475DB" w:rsidRDefault="00272EC8" w:rsidP="00272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Excellent: 2/10</w:t>
            </w:r>
          </w:p>
          <w:p w14:paraId="2DB1B02A" w14:textId="134D9D30" w:rsidR="00272EC8" w:rsidRPr="00E475DB" w:rsidRDefault="00272EC8" w:rsidP="00272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Good: 4/10</w:t>
            </w:r>
          </w:p>
          <w:p w14:paraId="5525E00D" w14:textId="4C71D95E" w:rsidR="00272EC8" w:rsidRPr="00E475DB" w:rsidRDefault="00272EC8" w:rsidP="00272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Fair: 2/10</w:t>
            </w:r>
          </w:p>
          <w:p w14:paraId="70C99F9D" w14:textId="7711DC45" w:rsidR="00272EC8" w:rsidRPr="00E475DB" w:rsidRDefault="00272EC8" w:rsidP="00272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Poor: 2/10</w:t>
            </w:r>
          </w:p>
          <w:p w14:paraId="347965F6" w14:textId="01FD34D0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155A4F4" w14:textId="77777777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Neurological symptoms at baseline in 2 subjects:</w:t>
            </w:r>
          </w:p>
          <w:p w14:paraId="4DA5D68B" w14:textId="737C5710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Tremor </w:t>
            </w:r>
            <w:r w:rsidR="005E16D8">
              <w:rPr>
                <w:rFonts w:ascii="Times New Roman" w:hAnsi="Times New Roman" w:cs="Times New Roman"/>
                <w:sz w:val="20"/>
                <w:szCs w:val="20"/>
              </w:rPr>
              <w:t xml:space="preserve">(N=1) and seizures (N=1)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improved after diet resumption</w:t>
            </w:r>
          </w:p>
          <w:p w14:paraId="6E246B49" w14:textId="77777777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495D45" w14:textId="77777777" w:rsidR="00272EC8" w:rsidRPr="00E475DB" w:rsidRDefault="00272EC8" w:rsidP="005E16D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6" w:type="dxa"/>
          </w:tcPr>
          <w:p w14:paraId="611BA6DB" w14:textId="719CD524" w:rsidR="00272EC8" w:rsidRPr="00E475DB" w:rsidRDefault="00A3199A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r w:rsidR="00272EC8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blood Phe</w:t>
            </w:r>
          </w:p>
          <w:p w14:paraId="7CDD0815" w14:textId="683AA9DF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Start: 1464</w:t>
            </w:r>
            <w:r w:rsidR="00FD0CA5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µmol/L</w:t>
            </w:r>
          </w:p>
          <w:p w14:paraId="468BF661" w14:textId="77777777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After 3 months: 1410 µmol/L</w:t>
            </w:r>
          </w:p>
          <w:p w14:paraId="0277BEAF" w14:textId="77777777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After 6 months: 1500 µmol/L</w:t>
            </w:r>
          </w:p>
          <w:p w14:paraId="098BDDD0" w14:textId="46DAF213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After 9 months: 1740 µmol/L</w:t>
            </w:r>
          </w:p>
        </w:tc>
      </w:tr>
      <w:tr w:rsidR="006D5F29" w:rsidRPr="00E475DB" w14:paraId="1DB8150C" w14:textId="77777777" w:rsidTr="00272EC8">
        <w:tc>
          <w:tcPr>
            <w:tcW w:w="1872" w:type="dxa"/>
          </w:tcPr>
          <w:p w14:paraId="72643A20" w14:textId="77777777" w:rsidR="006D5F29" w:rsidRPr="00E475DB" w:rsidRDefault="006D5F29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Daelman</w:t>
            </w:r>
          </w:p>
          <w:p w14:paraId="476E5094" w14:textId="6AA65FEB" w:rsidR="006D5F29" w:rsidRPr="00E475DB" w:rsidRDefault="006D5F29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(2014)</w:t>
            </w:r>
          </w:p>
        </w:tc>
        <w:tc>
          <w:tcPr>
            <w:tcW w:w="2272" w:type="dxa"/>
          </w:tcPr>
          <w:p w14:paraId="3F1E3AA2" w14:textId="41681204" w:rsidR="006D5F29" w:rsidRPr="00E475DB" w:rsidRDefault="003D07EC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687764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9574F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ET </w:t>
            </w:r>
            <w:r w:rsidR="00687764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AwPKU</w:t>
            </w:r>
          </w:p>
          <w:p w14:paraId="0A40AA78" w14:textId="5394D491" w:rsidR="00687764" w:rsidRPr="00E475DB" w:rsidRDefault="00687764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Aged between </w:t>
            </w:r>
            <w:r w:rsidR="008E51E3" w:rsidRPr="00E475DB">
              <w:rPr>
                <w:rFonts w:ascii="Times New Roman" w:hAnsi="Times New Roman" w:cs="Times New Roman"/>
                <w:sz w:val="20"/>
                <w:szCs w:val="20"/>
              </w:rPr>
              <w:t>26-38</w:t>
            </w:r>
            <w:r w:rsidR="0089574F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yrs</w:t>
            </w:r>
          </w:p>
          <w:p w14:paraId="26A6EC7C" w14:textId="77777777" w:rsidR="0089574F" w:rsidRPr="00E475DB" w:rsidRDefault="0089574F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319DE3" w14:textId="0CD645DF" w:rsidR="0089574F" w:rsidRPr="00E475DB" w:rsidRDefault="003D07EC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89574F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LT AwPKU </w:t>
            </w:r>
          </w:p>
          <w:p w14:paraId="6E160612" w14:textId="5C431166" w:rsidR="0089574F" w:rsidRPr="00E475DB" w:rsidRDefault="0089574F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Aged </w:t>
            </w:r>
            <w:r w:rsidR="008E51E3" w:rsidRPr="00E475D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8F11F0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="008E51E3" w:rsidRPr="00E475D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F05465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yrs</w:t>
            </w:r>
          </w:p>
        </w:tc>
        <w:tc>
          <w:tcPr>
            <w:tcW w:w="3168" w:type="dxa"/>
          </w:tcPr>
          <w:p w14:paraId="5DF3C53E" w14:textId="06CAF256" w:rsidR="006D5F29" w:rsidRPr="00E475DB" w:rsidRDefault="003D07EC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All patients discontinued diet between 5-30 yrs of age</w:t>
            </w:r>
            <w:r w:rsidR="008E51E3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(except for one LT PKU case who never initiated diet)</w:t>
            </w:r>
          </w:p>
        </w:tc>
        <w:tc>
          <w:tcPr>
            <w:tcW w:w="3600" w:type="dxa"/>
          </w:tcPr>
          <w:p w14:paraId="2D04860F" w14:textId="21438595" w:rsidR="006D5F29" w:rsidRPr="00E475DB" w:rsidRDefault="008E51E3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 AwPKU</w:t>
            </w:r>
          </w:p>
          <w:p w14:paraId="398F9ACA" w14:textId="03B7B263" w:rsidR="008E51E3" w:rsidRPr="00E475DB" w:rsidRDefault="008E51E3" w:rsidP="008E51E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Brisk reflexes:</w:t>
            </w:r>
            <w:r w:rsidR="00F87F3F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</w:p>
          <w:p w14:paraId="27FC5236" w14:textId="52FF2DEA" w:rsidR="008E51E3" w:rsidRPr="00E475DB" w:rsidRDefault="008E51E3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Spastic paraparesis: 1/3</w:t>
            </w:r>
          </w:p>
          <w:p w14:paraId="3821FA3E" w14:textId="217F09B7" w:rsidR="008E51E3" w:rsidRDefault="008E51E3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Tremor: 1/3</w:t>
            </w:r>
          </w:p>
          <w:p w14:paraId="21A480C2" w14:textId="0BADBEC0" w:rsidR="00C80D3D" w:rsidRPr="00E475DB" w:rsidRDefault="00C80D3D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Mild ataxia: 1/3</w:t>
            </w:r>
          </w:p>
          <w:p w14:paraId="3ABD2C0F" w14:textId="06500003" w:rsidR="008E51E3" w:rsidRPr="00E475DB" w:rsidRDefault="008E51E3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1D2E48" w14:textId="36687587" w:rsidR="008E51E3" w:rsidRPr="00E475DB" w:rsidRDefault="008E51E3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LT AwPKU</w:t>
            </w:r>
          </w:p>
          <w:p w14:paraId="3582D3E5" w14:textId="699A9385" w:rsidR="008E51E3" w:rsidRPr="00E475DB" w:rsidRDefault="00871112" w:rsidP="0087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Parkinsonism: 1/2</w:t>
            </w:r>
          </w:p>
          <w:p w14:paraId="662F164C" w14:textId="7969A59A" w:rsidR="00871112" w:rsidRDefault="00871112" w:rsidP="0087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Tremor: </w:t>
            </w:r>
            <w:r w:rsidR="00F81BD0">
              <w:rPr>
                <w:rFonts w:ascii="Times New Roman" w:hAnsi="Times New Roman" w:cs="Times New Roman"/>
                <w:sz w:val="20"/>
                <w:szCs w:val="20"/>
              </w:rPr>
              <w:t>1/2</w:t>
            </w:r>
          </w:p>
          <w:p w14:paraId="12035E16" w14:textId="006D7858" w:rsidR="00F81BD0" w:rsidRPr="00E475DB" w:rsidRDefault="00F81BD0" w:rsidP="0087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Seizure: 1/2</w:t>
            </w:r>
          </w:p>
          <w:p w14:paraId="6BE2BA28" w14:textId="0A89F791" w:rsidR="008E51E3" w:rsidRPr="00E475DB" w:rsidRDefault="008E51E3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6" w:type="dxa"/>
          </w:tcPr>
          <w:p w14:paraId="740C7A2D" w14:textId="0DA46F35" w:rsidR="006D5F29" w:rsidRPr="00E475DB" w:rsidRDefault="003D07EC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Blood Phe &gt;1500 µmol/L when neuropsychiatric symptoms occurred</w:t>
            </w:r>
          </w:p>
        </w:tc>
      </w:tr>
      <w:tr w:rsidR="008F11F0" w:rsidRPr="00E475DB" w14:paraId="5C7B4166" w14:textId="77777777" w:rsidTr="00272EC8">
        <w:tc>
          <w:tcPr>
            <w:tcW w:w="1872" w:type="dxa"/>
          </w:tcPr>
          <w:p w14:paraId="6968A8B3" w14:textId="77777777" w:rsidR="008F11F0" w:rsidRPr="00E475DB" w:rsidRDefault="008F11F0" w:rsidP="008F11F0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Jaulent</w:t>
            </w:r>
          </w:p>
          <w:p w14:paraId="6B6F7414" w14:textId="3682F4D9" w:rsidR="008F11F0" w:rsidRPr="00E475DB" w:rsidRDefault="008F11F0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(2020)</w:t>
            </w:r>
          </w:p>
        </w:tc>
        <w:tc>
          <w:tcPr>
            <w:tcW w:w="2272" w:type="dxa"/>
          </w:tcPr>
          <w:p w14:paraId="122C5FA9" w14:textId="03C5B473" w:rsidR="008F11F0" w:rsidRPr="00E475DB" w:rsidRDefault="00A203E6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 </w:t>
            </w:r>
            <w:r w:rsidR="005C6AF7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ET </w:t>
            </w:r>
            <w:r w:rsidR="006253A8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AwPKU</w:t>
            </w:r>
          </w:p>
          <w:p w14:paraId="14982828" w14:textId="1CD5B93A" w:rsidR="00A203E6" w:rsidRPr="00E475DB" w:rsidRDefault="00A203E6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Aged between 19-41 yrs</w:t>
            </w:r>
          </w:p>
          <w:p w14:paraId="34F1EE20" w14:textId="4049225C" w:rsidR="00A203E6" w:rsidRPr="00E475DB" w:rsidRDefault="00A203E6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0B7EA01" w14:textId="0E5D411C" w:rsidR="00A203E6" w:rsidRPr="00E475DB" w:rsidRDefault="00A203E6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LT AwPKU</w:t>
            </w:r>
          </w:p>
          <w:p w14:paraId="2DC520EC" w14:textId="4F67EEB0" w:rsidR="00A203E6" w:rsidRPr="00E475DB" w:rsidRDefault="00A203E6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Aged 50 and 54 yrs </w:t>
            </w:r>
          </w:p>
        </w:tc>
        <w:tc>
          <w:tcPr>
            <w:tcW w:w="3168" w:type="dxa"/>
          </w:tcPr>
          <w:p w14:paraId="4713385F" w14:textId="1D4BC9B0" w:rsidR="00A203E6" w:rsidRPr="00E475DB" w:rsidRDefault="005C6AF7" w:rsidP="00A203E6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ET </w:t>
            </w:r>
            <w:r w:rsidR="00A203E6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AwPKU</w:t>
            </w:r>
          </w:p>
          <w:p w14:paraId="260CD732" w14:textId="1A49ABFD" w:rsidR="00A203E6" w:rsidRPr="00E475DB" w:rsidRDefault="00A203E6" w:rsidP="00A203E6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All patients discontinued diet between 7-45 yrs of age</w:t>
            </w:r>
          </w:p>
          <w:p w14:paraId="1757D484" w14:textId="1F8089FF" w:rsidR="00A203E6" w:rsidRPr="00E475DB" w:rsidRDefault="00A203E6" w:rsidP="00A203E6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3ABE66" w14:textId="3C918705" w:rsidR="00A203E6" w:rsidRPr="00E475DB" w:rsidRDefault="00A203E6" w:rsidP="00A203E6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LT </w:t>
            </w:r>
            <w:r w:rsidR="009869AB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</w:t>
            </w: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PKU</w:t>
            </w:r>
          </w:p>
          <w:p w14:paraId="25CF7C6C" w14:textId="4790BD63" w:rsidR="00A203E6" w:rsidRPr="00E475DB" w:rsidRDefault="00A203E6" w:rsidP="00A203E6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One patient started diet at age of 2 and discontinued at age of 7</w:t>
            </w:r>
          </w:p>
          <w:p w14:paraId="16BE4E2B" w14:textId="1DC97AE0" w:rsidR="00A203E6" w:rsidRPr="00E475DB" w:rsidRDefault="00A203E6" w:rsidP="00A203E6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7BA024" w14:textId="13B4399E" w:rsidR="00A203E6" w:rsidRPr="00E475DB" w:rsidRDefault="00A203E6" w:rsidP="00A203E6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One patient never initiated diet</w:t>
            </w:r>
          </w:p>
          <w:p w14:paraId="041324F0" w14:textId="6D7CCA0D" w:rsidR="009869AB" w:rsidRPr="00E475DB" w:rsidRDefault="009869AB" w:rsidP="00A203E6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603DC5" w14:textId="71DE2956" w:rsidR="009869AB" w:rsidRPr="00E475DB" w:rsidRDefault="009869AB" w:rsidP="00A203E6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Diet was resumed in all patients, except one LT AwPKU patients who never initiated diet</w:t>
            </w:r>
          </w:p>
          <w:p w14:paraId="7E8CC8BC" w14:textId="613CAE34" w:rsidR="004534BF" w:rsidRPr="00E475DB" w:rsidRDefault="004534BF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8CBF3AB" w14:textId="3838089A" w:rsidR="008F11F0" w:rsidRPr="00E475DB" w:rsidRDefault="004534BF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Neurological symptoms present in 8 patients out of 158 AwPKU (5.1%)</w:t>
            </w:r>
          </w:p>
          <w:p w14:paraId="58AEDB41" w14:textId="471E2840" w:rsidR="00A203E6" w:rsidRPr="00E475DB" w:rsidRDefault="00A203E6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AFAFEB5" w14:textId="2D636FF2" w:rsidR="00A203E6" w:rsidRPr="00215F94" w:rsidRDefault="00A203E6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ET AwPKU</w:t>
            </w:r>
          </w:p>
          <w:p w14:paraId="5086573F" w14:textId="0583A32B" w:rsidR="00A203E6" w:rsidRPr="00215F94" w:rsidRDefault="00867D2F" w:rsidP="00867D2F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- </w:t>
            </w:r>
            <w:r w:rsidR="008758B8"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Brisk reflexes: </w:t>
            </w:r>
            <w:r w:rsidR="0043505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</w:t>
            </w:r>
            <w:r w:rsidR="008758B8"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/6</w:t>
            </w:r>
          </w:p>
          <w:p w14:paraId="16128D40" w14:textId="6F004005" w:rsidR="008758B8" w:rsidRPr="00215F94" w:rsidRDefault="00867D2F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- </w:t>
            </w:r>
            <w:r w:rsidR="008758B8"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Tremor: 4/6</w:t>
            </w:r>
          </w:p>
          <w:p w14:paraId="2ECC29B0" w14:textId="65BC7305" w:rsidR="008758B8" w:rsidRPr="00E475DB" w:rsidRDefault="00867D2F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758B8" w:rsidRPr="00E475DB">
              <w:rPr>
                <w:rFonts w:ascii="Times New Roman" w:hAnsi="Times New Roman" w:cs="Times New Roman"/>
                <w:sz w:val="20"/>
                <w:szCs w:val="20"/>
              </w:rPr>
              <w:t>Ataxia: 4/6</w:t>
            </w:r>
          </w:p>
          <w:p w14:paraId="74A2A79A" w14:textId="33DC00BD" w:rsidR="008758B8" w:rsidRPr="00E475DB" w:rsidRDefault="00867D2F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758B8" w:rsidRPr="00E475DB">
              <w:rPr>
                <w:rFonts w:ascii="Times New Roman" w:hAnsi="Times New Roman" w:cs="Times New Roman"/>
                <w:sz w:val="20"/>
                <w:szCs w:val="20"/>
              </w:rPr>
              <w:t>Dysarthria: 1/6</w:t>
            </w:r>
          </w:p>
          <w:p w14:paraId="1A151CEB" w14:textId="0C98F41F" w:rsidR="00F87F3F" w:rsidRPr="00E475DB" w:rsidRDefault="00F87F3F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Spastic paraparesis: 1/6</w:t>
            </w:r>
          </w:p>
          <w:p w14:paraId="10BFFDDC" w14:textId="5FEFEAD8" w:rsidR="008758B8" w:rsidRPr="00E475DB" w:rsidRDefault="00867D2F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758B8" w:rsidRPr="00E475DB">
              <w:rPr>
                <w:rFonts w:ascii="Times New Roman" w:hAnsi="Times New Roman" w:cs="Times New Roman"/>
                <w:sz w:val="20"/>
                <w:szCs w:val="20"/>
              </w:rPr>
              <w:t>Visual loss: 3/6</w:t>
            </w:r>
          </w:p>
          <w:p w14:paraId="71092BC4" w14:textId="6A996CB7" w:rsidR="008758B8" w:rsidRPr="00E475DB" w:rsidRDefault="00867D2F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758B8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Paraesthesia: </w:t>
            </w:r>
            <w:r w:rsidR="00435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758B8" w:rsidRPr="00E475DB">
              <w:rPr>
                <w:rFonts w:ascii="Times New Roman" w:hAnsi="Times New Roman" w:cs="Times New Roman"/>
                <w:sz w:val="20"/>
                <w:szCs w:val="20"/>
              </w:rPr>
              <w:t>/6</w:t>
            </w:r>
          </w:p>
          <w:p w14:paraId="631443AD" w14:textId="1B7537B0" w:rsidR="00A203E6" w:rsidRPr="00E475DB" w:rsidRDefault="00A203E6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AE62DBB" w14:textId="3723519F" w:rsidR="00A203E6" w:rsidRPr="00E475DB" w:rsidRDefault="00A203E6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LT AwPKU</w:t>
            </w:r>
          </w:p>
          <w:p w14:paraId="3713A774" w14:textId="468C57CB" w:rsidR="008758B8" w:rsidRPr="00E475DB" w:rsidRDefault="00867D2F" w:rsidP="00867D2F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758B8" w:rsidRPr="00E475DB">
              <w:rPr>
                <w:rFonts w:ascii="Times New Roman" w:hAnsi="Times New Roman" w:cs="Times New Roman"/>
                <w:sz w:val="20"/>
                <w:szCs w:val="20"/>
              </w:rPr>
              <w:t>Brisk reflexes: 1/2</w:t>
            </w:r>
          </w:p>
          <w:p w14:paraId="09AB58E2" w14:textId="314D4DDC" w:rsidR="008758B8" w:rsidRPr="00E475DB" w:rsidRDefault="00867D2F" w:rsidP="008758B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758B8" w:rsidRPr="00E475DB">
              <w:rPr>
                <w:rFonts w:ascii="Times New Roman" w:hAnsi="Times New Roman" w:cs="Times New Roman"/>
                <w:sz w:val="20"/>
                <w:szCs w:val="20"/>
              </w:rPr>
              <w:t>Tremor: 1/2</w:t>
            </w:r>
          </w:p>
          <w:p w14:paraId="34F04E24" w14:textId="61E72F05" w:rsidR="008758B8" w:rsidRPr="00E475DB" w:rsidRDefault="00867D2F" w:rsidP="008758B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758B8" w:rsidRPr="00E475DB">
              <w:rPr>
                <w:rFonts w:ascii="Times New Roman" w:hAnsi="Times New Roman" w:cs="Times New Roman"/>
                <w:sz w:val="20"/>
                <w:szCs w:val="20"/>
              </w:rPr>
              <w:t>Visual loss: 1/2</w:t>
            </w:r>
          </w:p>
          <w:p w14:paraId="0EBD1B73" w14:textId="77777777" w:rsidR="004534BF" w:rsidRPr="00E475DB" w:rsidRDefault="004534BF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6BB78D" w14:textId="77777777" w:rsidR="003370BF" w:rsidRPr="00E475DB" w:rsidRDefault="003370BF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Neurological symptoms improved in all patients upon resumption of diet</w:t>
            </w:r>
          </w:p>
          <w:p w14:paraId="79FDCDAD" w14:textId="3BAF2D5A" w:rsidR="008758B8" w:rsidRPr="00E475DB" w:rsidRDefault="008758B8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56" w:type="dxa"/>
          </w:tcPr>
          <w:p w14:paraId="39291463" w14:textId="77777777" w:rsidR="008F11F0" w:rsidRPr="00E475DB" w:rsidRDefault="003370BF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Blood Phe at time of first neurological symptoms or PKU diagnosis if after appearance of first neurological symptoms</w:t>
            </w:r>
          </w:p>
          <w:p w14:paraId="2F788BAF" w14:textId="77777777" w:rsidR="003370BF" w:rsidRPr="00E475DB" w:rsidRDefault="003370BF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DE460D4" w14:textId="2796BCCE" w:rsidR="003370BF" w:rsidRPr="00215F94" w:rsidRDefault="003370BF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ET AwPKU</w:t>
            </w:r>
          </w:p>
          <w:p w14:paraId="7CF634D3" w14:textId="77777777" w:rsidR="003370BF" w:rsidRPr="00215F94" w:rsidRDefault="003370BF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840-1980 µmol/L</w:t>
            </w:r>
          </w:p>
          <w:p w14:paraId="453F77B0" w14:textId="77777777" w:rsidR="003370BF" w:rsidRPr="00215F94" w:rsidRDefault="003370BF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15006641" w14:textId="77777777" w:rsidR="003370BF" w:rsidRPr="00215F94" w:rsidRDefault="003370BF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LT AwPKU</w:t>
            </w:r>
          </w:p>
          <w:p w14:paraId="3D15DD0B" w14:textId="24116641" w:rsidR="003370BF" w:rsidRPr="00E475DB" w:rsidRDefault="003370BF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1200-2640 µmol/L</w:t>
            </w:r>
          </w:p>
          <w:p w14:paraId="18C86FF1" w14:textId="072F4FD2" w:rsidR="003370BF" w:rsidRPr="00E475DB" w:rsidRDefault="003370BF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1B3B" w:rsidRPr="00E475DB" w14:paraId="655B8595" w14:textId="77777777" w:rsidTr="00272EC8">
        <w:tc>
          <w:tcPr>
            <w:tcW w:w="1872" w:type="dxa"/>
          </w:tcPr>
          <w:p w14:paraId="36ED81C8" w14:textId="77777777" w:rsidR="009A1B3B" w:rsidRPr="00E475DB" w:rsidRDefault="009A1B3B" w:rsidP="0068464F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Leuzzi</w:t>
            </w:r>
          </w:p>
          <w:p w14:paraId="6C470B0F" w14:textId="10342635" w:rsidR="009A1B3B" w:rsidRPr="00E475DB" w:rsidRDefault="009A1B3B" w:rsidP="00224E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(1995)</w:t>
            </w:r>
          </w:p>
        </w:tc>
        <w:tc>
          <w:tcPr>
            <w:tcW w:w="2272" w:type="dxa"/>
          </w:tcPr>
          <w:p w14:paraId="10285BC4" w14:textId="77777777" w:rsidR="009A1B3B" w:rsidRPr="00E475DB" w:rsidRDefault="00A22549" w:rsidP="00224E2E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 LT PKU patients</w:t>
            </w:r>
          </w:p>
          <w:p w14:paraId="7C803B20" w14:textId="728892A5" w:rsidR="00A22549" w:rsidRPr="00E475DB" w:rsidRDefault="00A22549" w:rsidP="00224E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Aged between </w:t>
            </w:r>
            <w:r w:rsidR="001318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-25 yrs</w:t>
            </w:r>
          </w:p>
        </w:tc>
        <w:tc>
          <w:tcPr>
            <w:tcW w:w="3168" w:type="dxa"/>
          </w:tcPr>
          <w:p w14:paraId="2BB4FD49" w14:textId="0B693E42" w:rsidR="009A1B3B" w:rsidRPr="00E475DB" w:rsidRDefault="00A22549" w:rsidP="00224E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12 patients were treated late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(0.7-4.5 yrs) with 4 still on diet at the study examination</w:t>
            </w:r>
          </w:p>
          <w:p w14:paraId="2DB5A110" w14:textId="77777777" w:rsidR="00A22549" w:rsidRPr="00E475DB" w:rsidRDefault="00A22549" w:rsidP="00224E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C8C96A" w14:textId="22270019" w:rsidR="00A22549" w:rsidRPr="00E475DB" w:rsidRDefault="00A22549" w:rsidP="00224E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5 patients were never treated</w:t>
            </w:r>
          </w:p>
          <w:p w14:paraId="5E69446B" w14:textId="5E550C61" w:rsidR="00A22549" w:rsidRPr="00E475DB" w:rsidRDefault="00A22549" w:rsidP="00224E2E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0" w:type="dxa"/>
          </w:tcPr>
          <w:p w14:paraId="1844A17C" w14:textId="1001E9B9" w:rsidR="00A22549" w:rsidRPr="00E475DB" w:rsidRDefault="00A22549" w:rsidP="00224E2E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 of diagnosis</w:t>
            </w:r>
          </w:p>
          <w:p w14:paraId="64A1199F" w14:textId="2BFB459C" w:rsidR="00A22549" w:rsidRPr="00E475DB" w:rsidRDefault="00BB3684" w:rsidP="00224E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22549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Epilepsy: </w:t>
            </w:r>
            <w:r w:rsidR="00F0600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 w:rsidR="00A22549" w:rsidRPr="00E475DB">
              <w:rPr>
                <w:rFonts w:ascii="Times New Roman" w:hAnsi="Times New Roman" w:cs="Times New Roman"/>
                <w:sz w:val="20"/>
                <w:szCs w:val="20"/>
              </w:rPr>
              <w:t>(/17)</w:t>
            </w:r>
          </w:p>
          <w:p w14:paraId="03D3EB93" w14:textId="77777777" w:rsidR="00A22549" w:rsidRPr="00E475DB" w:rsidRDefault="00A22549" w:rsidP="00224E2E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63CF3CC" w14:textId="49100782" w:rsidR="00A22549" w:rsidRPr="00E475DB" w:rsidRDefault="00A22549" w:rsidP="00224E2E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 of study</w:t>
            </w:r>
          </w:p>
          <w:p w14:paraId="4060043A" w14:textId="241AE132" w:rsidR="00A22549" w:rsidRPr="00E475DB" w:rsidRDefault="00BB3684" w:rsidP="00224E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22549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Tremor: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53% </w:t>
            </w:r>
            <w:r w:rsidR="00A22549" w:rsidRPr="00E475DB">
              <w:rPr>
                <w:rFonts w:ascii="Times New Roman" w:hAnsi="Times New Roman" w:cs="Times New Roman"/>
                <w:sz w:val="20"/>
                <w:szCs w:val="20"/>
              </w:rPr>
              <w:t>(9/17)</w:t>
            </w:r>
          </w:p>
          <w:p w14:paraId="58892CAA" w14:textId="7FD46139" w:rsidR="00A22549" w:rsidRPr="00E475DB" w:rsidRDefault="00BB3684" w:rsidP="00224E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22549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Pyramidal signs: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23% </w:t>
            </w:r>
            <w:r w:rsidR="00A22549" w:rsidRPr="00E475DB">
              <w:rPr>
                <w:rFonts w:ascii="Times New Roman" w:hAnsi="Times New Roman" w:cs="Times New Roman"/>
                <w:sz w:val="20"/>
                <w:szCs w:val="20"/>
              </w:rPr>
              <w:t>(4/17)</w:t>
            </w:r>
          </w:p>
          <w:p w14:paraId="36691A8B" w14:textId="7E945926" w:rsidR="00A22549" w:rsidRPr="00E475DB" w:rsidRDefault="00BB3684" w:rsidP="00224E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22549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Epilepsy: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6% </w:t>
            </w:r>
            <w:r w:rsidR="00A22549" w:rsidRPr="00E475DB">
              <w:rPr>
                <w:rFonts w:ascii="Times New Roman" w:hAnsi="Times New Roman" w:cs="Times New Roman"/>
                <w:sz w:val="20"/>
                <w:szCs w:val="20"/>
              </w:rPr>
              <w:t>(1/17)</w:t>
            </w:r>
          </w:p>
          <w:p w14:paraId="2D3A70E8" w14:textId="48836E49" w:rsidR="00A22549" w:rsidRPr="00E475DB" w:rsidRDefault="00BB3684" w:rsidP="00224E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22549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Hypokinesia: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6% </w:t>
            </w:r>
            <w:r w:rsidR="00A22549" w:rsidRPr="00E475DB">
              <w:rPr>
                <w:rFonts w:ascii="Times New Roman" w:hAnsi="Times New Roman" w:cs="Times New Roman"/>
                <w:sz w:val="20"/>
                <w:szCs w:val="20"/>
              </w:rPr>
              <w:t>(1/17)</w:t>
            </w:r>
          </w:p>
          <w:p w14:paraId="07729836" w14:textId="218361BB" w:rsidR="00A22549" w:rsidRPr="00E475DB" w:rsidRDefault="00A22549" w:rsidP="00224E2E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56" w:type="dxa"/>
          </w:tcPr>
          <w:p w14:paraId="318126FE" w14:textId="192D6E22" w:rsidR="009A1B3B" w:rsidRPr="00E475DB" w:rsidRDefault="00A22549" w:rsidP="00224E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Median blood Phe for year preceding</w:t>
            </w:r>
            <w:r w:rsidR="00BB3684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ranged between 343</w:t>
            </w:r>
            <w:r w:rsidR="00FA087D" w:rsidRPr="00E475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B3684" w:rsidRPr="00E475DB">
              <w:rPr>
                <w:rFonts w:ascii="Times New Roman" w:hAnsi="Times New Roman" w:cs="Times New Roman"/>
                <w:sz w:val="20"/>
                <w:szCs w:val="20"/>
              </w:rPr>
              <w:t>1820</w:t>
            </w:r>
            <w:r w:rsidR="00FA087D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µmol/L</w:t>
            </w:r>
          </w:p>
          <w:p w14:paraId="1CFA7F9F" w14:textId="77777777" w:rsidR="00A22549" w:rsidRPr="00E475DB" w:rsidRDefault="00A22549" w:rsidP="00224E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461334" w14:textId="5B2350EC" w:rsidR="00A22549" w:rsidRPr="00E475DB" w:rsidRDefault="00A22549" w:rsidP="00224E2E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Median blood Phe at the time of examination</w:t>
            </w:r>
            <w:r w:rsidR="00BB3684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ranged between 335</w:t>
            </w:r>
            <w:r w:rsidR="00FA087D" w:rsidRPr="00E475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B3684" w:rsidRPr="00E475DB">
              <w:rPr>
                <w:rFonts w:ascii="Times New Roman" w:hAnsi="Times New Roman" w:cs="Times New Roman"/>
                <w:sz w:val="20"/>
                <w:szCs w:val="20"/>
              </w:rPr>
              <w:t>2200</w:t>
            </w:r>
            <w:r w:rsidR="00FA087D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µmol/L</w:t>
            </w:r>
          </w:p>
        </w:tc>
      </w:tr>
      <w:tr w:rsidR="009A1B3B" w:rsidRPr="00E475DB" w14:paraId="760DC637" w14:textId="77777777" w:rsidTr="00272EC8">
        <w:tc>
          <w:tcPr>
            <w:tcW w:w="1872" w:type="dxa"/>
          </w:tcPr>
          <w:p w14:paraId="36907C61" w14:textId="77777777" w:rsidR="009A1B3B" w:rsidRPr="00E475DB" w:rsidRDefault="009A1B3B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Leuzzi</w:t>
            </w:r>
          </w:p>
          <w:p w14:paraId="07BDE8FF" w14:textId="4946918A" w:rsidR="009A1B3B" w:rsidRPr="00E475DB" w:rsidRDefault="009A1B3B" w:rsidP="00224E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(2000)</w:t>
            </w:r>
          </w:p>
        </w:tc>
        <w:tc>
          <w:tcPr>
            <w:tcW w:w="2272" w:type="dxa"/>
          </w:tcPr>
          <w:p w14:paraId="7E3B560A" w14:textId="2C71082D" w:rsidR="009A1B3B" w:rsidRPr="00E475DB" w:rsidRDefault="005068E4" w:rsidP="005068E4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ET PKU patients</w:t>
            </w:r>
          </w:p>
          <w:p w14:paraId="73058B56" w14:textId="3D912FF8" w:rsidR="005068E4" w:rsidRPr="00E475DB" w:rsidRDefault="005068E4" w:rsidP="005068E4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Aged between 1</w:t>
            </w:r>
            <w:r w:rsidR="00A31455" w:rsidRPr="00E475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31455" w:rsidRPr="00E475DB">
              <w:rPr>
                <w:rFonts w:ascii="Times New Roman" w:hAnsi="Times New Roman" w:cs="Times New Roman"/>
                <w:sz w:val="20"/>
                <w:szCs w:val="20"/>
              </w:rPr>
              <w:t>19 yrs</w:t>
            </w:r>
          </w:p>
          <w:p w14:paraId="67DCF966" w14:textId="77777777" w:rsidR="005068E4" w:rsidRPr="00E475DB" w:rsidRDefault="005068E4" w:rsidP="005068E4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1ED361" w14:textId="00EEC6EC" w:rsidR="005068E4" w:rsidRPr="00E475DB" w:rsidRDefault="005068E4" w:rsidP="005068E4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LT PKU patients</w:t>
            </w:r>
          </w:p>
          <w:p w14:paraId="595CE773" w14:textId="40ADE9AB" w:rsidR="00A31455" w:rsidRPr="00E475DB" w:rsidRDefault="00A31455" w:rsidP="00A31455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Aged between 15-30 yrs</w:t>
            </w:r>
          </w:p>
          <w:p w14:paraId="6351EF79" w14:textId="77777777" w:rsidR="00A31455" w:rsidRPr="00E475DB" w:rsidRDefault="00A31455" w:rsidP="005068E4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BA0247A" w14:textId="3B1CEF8D" w:rsidR="005068E4" w:rsidRPr="00E475DB" w:rsidRDefault="005068E4" w:rsidP="005068E4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8" w:type="dxa"/>
          </w:tcPr>
          <w:p w14:paraId="3BA561CA" w14:textId="77777777" w:rsidR="009A1B3B" w:rsidRPr="00E475DB" w:rsidRDefault="005068E4" w:rsidP="00224E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All patients were off diet at the time of the evaluation</w:t>
            </w:r>
          </w:p>
          <w:p w14:paraId="2A1547CF" w14:textId="77777777" w:rsidR="005068E4" w:rsidRPr="00E475DB" w:rsidRDefault="005068E4" w:rsidP="00224E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47C700" w14:textId="24F882C7" w:rsidR="005068E4" w:rsidRPr="00E475DB" w:rsidRDefault="005068E4" w:rsidP="00224E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ET patients discontinued diet between 6-1</w:t>
            </w:r>
            <w:r w:rsidR="008819D0" w:rsidRPr="00E475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yrs of age</w:t>
            </w:r>
          </w:p>
          <w:p w14:paraId="45CB290C" w14:textId="77777777" w:rsidR="005068E4" w:rsidRPr="00E475DB" w:rsidRDefault="005068E4" w:rsidP="00224E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759AE7" w14:textId="77777777" w:rsidR="005068E4" w:rsidRPr="00E475DB" w:rsidRDefault="005068E4" w:rsidP="00224E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LT patients discontinued diet between 10-15 yrs of age</w:t>
            </w:r>
          </w:p>
          <w:p w14:paraId="69A42BBE" w14:textId="372B76B4" w:rsidR="005068E4" w:rsidRPr="00E475DB" w:rsidRDefault="005068E4" w:rsidP="00224E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25CF7816" w14:textId="77777777" w:rsidR="009A1B3B" w:rsidRPr="008A29E1" w:rsidRDefault="008819D0" w:rsidP="00224E2E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8A29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ET PKU patients</w:t>
            </w:r>
          </w:p>
          <w:p w14:paraId="2E6B5467" w14:textId="530E21A6" w:rsidR="008819D0" w:rsidRPr="008A29E1" w:rsidRDefault="008819D0" w:rsidP="008819D0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A29E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 Tremor: 2/4</w:t>
            </w:r>
          </w:p>
          <w:p w14:paraId="1B7789C5" w14:textId="29923FEF" w:rsidR="008819D0" w:rsidRPr="008A29E1" w:rsidRDefault="008819D0" w:rsidP="008819D0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A29E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- </w:t>
            </w:r>
            <w:r w:rsidR="005A641C" w:rsidRPr="008A29E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Pyramidal signs: 1/4</w:t>
            </w:r>
          </w:p>
          <w:p w14:paraId="45F49C81" w14:textId="77777777" w:rsidR="005A641C" w:rsidRPr="008A29E1" w:rsidRDefault="005A641C" w:rsidP="008819D0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5424DB87" w14:textId="4AD37D9E" w:rsidR="005A641C" w:rsidRPr="008A29E1" w:rsidRDefault="005A641C" w:rsidP="005A641C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8A29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LT PKU patients</w:t>
            </w:r>
          </w:p>
          <w:p w14:paraId="25069BA4" w14:textId="45FD2EAF" w:rsidR="005A641C" w:rsidRPr="00E475DB" w:rsidRDefault="005A641C" w:rsidP="005A641C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Tremor: 2/6</w:t>
            </w:r>
          </w:p>
          <w:p w14:paraId="04DE36BC" w14:textId="3BE74BB6" w:rsidR="005A641C" w:rsidRPr="00E475DB" w:rsidRDefault="005A641C" w:rsidP="005A641C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Pyramidal signs: 1/6</w:t>
            </w:r>
          </w:p>
          <w:p w14:paraId="06A10860" w14:textId="2BC6591D" w:rsidR="005A641C" w:rsidRPr="00E475DB" w:rsidRDefault="005A641C" w:rsidP="005A641C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Epilepsy: 1/6</w:t>
            </w:r>
          </w:p>
          <w:p w14:paraId="539521FF" w14:textId="13ACF9A1" w:rsidR="005A641C" w:rsidRPr="00E475DB" w:rsidRDefault="005A641C" w:rsidP="005A641C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Nystagmus: 1/6</w:t>
            </w:r>
          </w:p>
          <w:p w14:paraId="5A2F068B" w14:textId="6452B275" w:rsidR="005A641C" w:rsidRPr="00E475DB" w:rsidRDefault="005A641C" w:rsidP="005A641C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6" w:type="dxa"/>
          </w:tcPr>
          <w:p w14:paraId="3832054B" w14:textId="3C1C42CE" w:rsidR="002A602E" w:rsidRPr="00E475DB" w:rsidRDefault="002A602E" w:rsidP="002A602E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Median blood Phe for year preceding</w:t>
            </w:r>
          </w:p>
          <w:p w14:paraId="233BBB4B" w14:textId="77777777" w:rsidR="002A602E" w:rsidRPr="00E475DB" w:rsidRDefault="002A602E" w:rsidP="002A602E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3A1B051" w14:textId="7E06417B" w:rsidR="002A602E" w:rsidRPr="00215F94" w:rsidRDefault="002A602E" w:rsidP="002A602E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ET PKU patients</w:t>
            </w:r>
          </w:p>
          <w:p w14:paraId="510B0CF0" w14:textId="48676B7C" w:rsidR="002A602E" w:rsidRPr="00215F94" w:rsidRDefault="002A602E" w:rsidP="002A60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709-1435 µmol/L</w:t>
            </w:r>
          </w:p>
          <w:p w14:paraId="0515E821" w14:textId="3476F5B5" w:rsidR="002A602E" w:rsidRPr="00215F94" w:rsidRDefault="002A602E" w:rsidP="002A60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52BCF1AD" w14:textId="035564BC" w:rsidR="002A602E" w:rsidRPr="00215F94" w:rsidRDefault="002A602E" w:rsidP="002A602E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LT PKU patients</w:t>
            </w:r>
          </w:p>
          <w:p w14:paraId="7201F233" w14:textId="23092597" w:rsidR="002A602E" w:rsidRPr="00E475DB" w:rsidRDefault="002A602E" w:rsidP="002A60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574-1500 µmol/L</w:t>
            </w:r>
          </w:p>
          <w:p w14:paraId="3D486735" w14:textId="77777777" w:rsidR="002A602E" w:rsidRPr="00E475DB" w:rsidRDefault="002A602E" w:rsidP="002A60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C41BD2" w14:textId="458CF9A6" w:rsidR="009A1B3B" w:rsidRPr="00E475DB" w:rsidRDefault="002A602E" w:rsidP="002A602E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Median blood Phe at the time of examination</w:t>
            </w:r>
          </w:p>
          <w:p w14:paraId="4C522122" w14:textId="77777777" w:rsidR="002A602E" w:rsidRPr="00E475DB" w:rsidRDefault="002A602E" w:rsidP="002A602E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E6C14EB" w14:textId="77777777" w:rsidR="002A602E" w:rsidRPr="00215F94" w:rsidRDefault="002A602E" w:rsidP="002A602E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ET PKU patients</w:t>
            </w:r>
          </w:p>
          <w:p w14:paraId="336B35BE" w14:textId="0895A87F" w:rsidR="002A602E" w:rsidRPr="00215F94" w:rsidRDefault="002A602E" w:rsidP="002A60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274-2800 µmol/L</w:t>
            </w:r>
          </w:p>
          <w:p w14:paraId="32F9809B" w14:textId="77777777" w:rsidR="002A602E" w:rsidRPr="00215F94" w:rsidRDefault="002A602E" w:rsidP="002A60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28C79832" w14:textId="77777777" w:rsidR="002A602E" w:rsidRPr="00215F94" w:rsidRDefault="002A602E" w:rsidP="002A602E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LT PKU patients</w:t>
            </w:r>
          </w:p>
          <w:p w14:paraId="0C26807F" w14:textId="764D45CF" w:rsidR="002A602E" w:rsidRPr="00E475DB" w:rsidRDefault="00207DEB" w:rsidP="002A602E">
            <w:pPr>
              <w:keepLine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1039-1</w:t>
            </w:r>
            <w:r w:rsidR="00423D89" w:rsidRPr="00E475DB">
              <w:rPr>
                <w:rFonts w:ascii="Times New Roman" w:hAnsi="Times New Roman" w:cs="Times New Roman"/>
                <w:sz w:val="20"/>
                <w:szCs w:val="20"/>
              </w:rPr>
              <w:t>820</w:t>
            </w:r>
            <w:r w:rsidR="002A602E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µmol/L</w:t>
            </w:r>
          </w:p>
          <w:p w14:paraId="591AD943" w14:textId="201A01CF" w:rsidR="002A602E" w:rsidRPr="00E475DB" w:rsidRDefault="002A602E" w:rsidP="002A602E">
            <w:pPr>
              <w:keepLine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72EC8" w:rsidRPr="00E475DB" w14:paraId="5166C9DC" w14:textId="77777777" w:rsidTr="00272EC8">
        <w:tc>
          <w:tcPr>
            <w:tcW w:w="1872" w:type="dxa"/>
          </w:tcPr>
          <w:p w14:paraId="53F0084F" w14:textId="6FE59853" w:rsidR="00272EC8" w:rsidRPr="00E475DB" w:rsidRDefault="00272EC8" w:rsidP="0068464F">
            <w:pPr>
              <w:ind w:left="0" w:firstLine="0"/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Mainka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(2021)</w:t>
            </w:r>
          </w:p>
        </w:tc>
        <w:tc>
          <w:tcPr>
            <w:tcW w:w="2272" w:type="dxa"/>
          </w:tcPr>
          <w:p w14:paraId="3A7B9697" w14:textId="2148FD7E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 LT AwPKU</w:t>
            </w:r>
          </w:p>
          <w:p w14:paraId="324CFB2B" w14:textId="794165B1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Median age: 52 </w:t>
            </w:r>
            <w:r w:rsidR="0089574F" w:rsidRPr="00E475DB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(range: 35-57) </w:t>
            </w:r>
          </w:p>
          <w:p w14:paraId="4E4C7211" w14:textId="77777777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5C0E106" w14:textId="77777777" w:rsidR="00272EC8" w:rsidRPr="00E475DB" w:rsidRDefault="00272EC8" w:rsidP="00272EC8">
            <w:pPr>
              <w:ind w:left="0" w:firstLine="0"/>
            </w:pPr>
          </w:p>
        </w:tc>
        <w:tc>
          <w:tcPr>
            <w:tcW w:w="3168" w:type="dxa"/>
          </w:tcPr>
          <w:p w14:paraId="70F7234D" w14:textId="22F5BC61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Diagnosis (median age: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3 years (range: 1-5.5) was made and/or stable diet was introduced only after 12 weeks after birth</w:t>
            </w:r>
          </w:p>
          <w:p w14:paraId="5AFF313B" w14:textId="77777777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268F5DB" w14:textId="77777777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Diet after diagnosis in 88% of patients (23/26)</w:t>
            </w:r>
          </w:p>
          <w:p w14:paraId="3D33A42D" w14:textId="77777777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F16C7A" w14:textId="77777777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Diet inconsistent in 54% (14/26) of patients</w:t>
            </w:r>
          </w:p>
          <w:p w14:paraId="2C0EAFB5" w14:textId="77777777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E50BC0" w14:textId="77777777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Diet discontinuation (median duration 18 years) in 35% (9/26) of patients</w:t>
            </w:r>
          </w:p>
          <w:p w14:paraId="58C8E6F4" w14:textId="77777777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644FBD" w14:textId="29449ED5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Median age at diet discontinuation: 14 </w:t>
            </w:r>
            <w:r w:rsidR="00676DC4">
              <w:rPr>
                <w:rFonts w:ascii="Times New Roman" w:hAnsi="Times New Roman" w:cs="Times New Roman"/>
                <w:sz w:val="20"/>
                <w:szCs w:val="20"/>
              </w:rPr>
              <w:t xml:space="preserve">yrs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(range: 5-15)</w:t>
            </w:r>
          </w:p>
          <w:p w14:paraId="3F1454DF" w14:textId="5AFF90D6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2C0A6882" w14:textId="4FF9823A" w:rsidR="00F2199C" w:rsidRDefault="00F2199C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Abnormal neurological findings in all patients</w:t>
            </w:r>
          </w:p>
          <w:p w14:paraId="3205CE80" w14:textId="77777777" w:rsidR="00F2199C" w:rsidRDefault="00F2199C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989FBC0" w14:textId="645856E5" w:rsidR="00272EC8" w:rsidRPr="00F2199C" w:rsidRDefault="00F2199C" w:rsidP="00272EC8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19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Movement disorders in </w:t>
            </w:r>
            <w:r w:rsidR="00272EC8" w:rsidRPr="00F219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77% (20/26)</w:t>
            </w:r>
            <w:r w:rsidRPr="00F219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patients</w:t>
            </w:r>
          </w:p>
          <w:p w14:paraId="64ED0965" w14:textId="43B2393B" w:rsidR="00272EC8" w:rsidRPr="00F2199C" w:rsidRDefault="00F2199C" w:rsidP="00F2199C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9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EC8" w:rsidRPr="00F2199C">
              <w:rPr>
                <w:rFonts w:ascii="Times New Roman" w:hAnsi="Times New Roman" w:cs="Times New Roman"/>
                <w:sz w:val="20"/>
                <w:szCs w:val="20"/>
              </w:rPr>
              <w:t>Ataxia: 54% (14/26)</w:t>
            </w:r>
          </w:p>
          <w:p w14:paraId="6CD80507" w14:textId="1083E9CF" w:rsidR="00272EC8" w:rsidRPr="00E475DB" w:rsidRDefault="00F2199C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72EC8" w:rsidRPr="00E475DB">
              <w:rPr>
                <w:rFonts w:ascii="Times New Roman" w:hAnsi="Times New Roman" w:cs="Times New Roman"/>
                <w:sz w:val="20"/>
                <w:szCs w:val="20"/>
              </w:rPr>
              <w:t>Tremor: 38% (10/26)</w:t>
            </w:r>
          </w:p>
          <w:p w14:paraId="398CB90C" w14:textId="29B8BE78" w:rsidR="00272EC8" w:rsidRPr="00E475DB" w:rsidRDefault="00F2199C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72EC8" w:rsidRPr="00E475DB">
              <w:rPr>
                <w:rFonts w:ascii="Times New Roman" w:hAnsi="Times New Roman" w:cs="Times New Roman"/>
                <w:sz w:val="20"/>
                <w:szCs w:val="20"/>
              </w:rPr>
              <w:t>Stereotypies: 38% (10/26)</w:t>
            </w:r>
          </w:p>
          <w:p w14:paraId="5E6E28D2" w14:textId="77777777" w:rsidR="00F2199C" w:rsidRPr="00F2199C" w:rsidRDefault="00F2199C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72EC8" w:rsidRPr="00E475DB">
              <w:rPr>
                <w:rFonts w:ascii="Times New Roman" w:hAnsi="Times New Roman" w:cs="Times New Roman"/>
                <w:sz w:val="20"/>
                <w:szCs w:val="20"/>
              </w:rPr>
              <w:t>Tics</w:t>
            </w:r>
            <w:r w:rsidR="00272EC8" w:rsidRPr="00F2199C">
              <w:rPr>
                <w:rFonts w:ascii="Times New Roman" w:hAnsi="Times New Roman" w:cs="Times New Roman"/>
                <w:sz w:val="20"/>
                <w:szCs w:val="20"/>
              </w:rPr>
              <w:t>: 19% (5/26)</w:t>
            </w:r>
          </w:p>
          <w:p w14:paraId="5AFA6CEE" w14:textId="61F4CC46" w:rsidR="00272EC8" w:rsidRPr="00F2199C" w:rsidRDefault="00F2199C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99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72EC8" w:rsidRPr="00F2199C">
              <w:rPr>
                <w:rFonts w:ascii="Times New Roman" w:hAnsi="Times New Roman" w:cs="Times New Roman"/>
                <w:sz w:val="20"/>
                <w:szCs w:val="20"/>
              </w:rPr>
              <w:t>Brisk tendon reflexes: 15% (4/26)</w:t>
            </w:r>
          </w:p>
          <w:p w14:paraId="7773D9B0" w14:textId="44D28721" w:rsidR="00272EC8" w:rsidRPr="00F2199C" w:rsidRDefault="00F2199C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99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72EC8" w:rsidRPr="00F2199C">
              <w:rPr>
                <w:rFonts w:ascii="Times New Roman" w:hAnsi="Times New Roman" w:cs="Times New Roman"/>
                <w:sz w:val="20"/>
                <w:szCs w:val="20"/>
              </w:rPr>
              <w:t>Hypokinesia: 4% (1/26)</w:t>
            </w:r>
          </w:p>
          <w:p w14:paraId="42E9661A" w14:textId="4637C39E" w:rsidR="00790E5F" w:rsidRPr="00F2199C" w:rsidRDefault="00F2199C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9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F21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0E5F" w:rsidRPr="00F2199C">
              <w:rPr>
                <w:rFonts w:ascii="Times New Roman" w:hAnsi="Times New Roman" w:cs="Times New Roman"/>
                <w:sz w:val="20"/>
                <w:szCs w:val="20"/>
              </w:rPr>
              <w:t>Parkinsonism: 4% (1/26)</w:t>
            </w:r>
          </w:p>
          <w:p w14:paraId="2945AFD1" w14:textId="77777777" w:rsidR="00F2199C" w:rsidRPr="00F2199C" w:rsidRDefault="00F2199C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76A36A" w14:textId="2EF71DEA" w:rsidR="00F2199C" w:rsidRPr="00F2199C" w:rsidRDefault="00F2199C" w:rsidP="00F2199C">
            <w:pPr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19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History of seizures in 31% (8/26) of patients</w:t>
            </w:r>
          </w:p>
          <w:p w14:paraId="054A3D8A" w14:textId="21E6AB48" w:rsidR="00F2199C" w:rsidRPr="00E475DB" w:rsidRDefault="00F2199C" w:rsidP="00272EC8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56" w:type="dxa"/>
          </w:tcPr>
          <w:p w14:paraId="0C278D02" w14:textId="16C67C4D" w:rsidR="00272EC8" w:rsidRPr="00E475DB" w:rsidRDefault="00272EC8" w:rsidP="00272EC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Median blood Phe at time of last presentation:</w:t>
            </w:r>
            <w:r w:rsidR="00FD0CA5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720 (306-896) µmol/L</w:t>
            </w:r>
          </w:p>
        </w:tc>
      </w:tr>
      <w:tr w:rsidR="00272EC8" w:rsidRPr="00E475DB" w14:paraId="0153E017" w14:textId="77777777" w:rsidTr="00272EC8">
        <w:tc>
          <w:tcPr>
            <w:tcW w:w="1872" w:type="dxa"/>
          </w:tcPr>
          <w:p w14:paraId="514E8495" w14:textId="77777777" w:rsidR="00272EC8" w:rsidRPr="00E475DB" w:rsidRDefault="006F42BC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2727">
              <w:rPr>
                <w:rFonts w:ascii="Times New Roman" w:hAnsi="Times New Roman" w:cs="Times New Roman"/>
                <w:sz w:val="20"/>
                <w:szCs w:val="20"/>
              </w:rPr>
              <w:t>Marholin</w:t>
            </w:r>
          </w:p>
          <w:p w14:paraId="19374186" w14:textId="0AD64AF8" w:rsidR="006F42BC" w:rsidRPr="00E475DB" w:rsidRDefault="006F42BC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(19</w:t>
            </w:r>
            <w:r w:rsidR="006927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78)</w:t>
            </w:r>
          </w:p>
        </w:tc>
        <w:tc>
          <w:tcPr>
            <w:tcW w:w="2272" w:type="dxa"/>
          </w:tcPr>
          <w:p w14:paraId="4087A860" w14:textId="77777777" w:rsidR="00272EC8" w:rsidRPr="00E475DB" w:rsidRDefault="000A5ECF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LT AwPKU</w:t>
            </w:r>
          </w:p>
          <w:p w14:paraId="77D97869" w14:textId="0289BA99" w:rsidR="000A5ECF" w:rsidRPr="00E475DB" w:rsidRDefault="000A5ECF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Aged between 19-53 yrs</w:t>
            </w:r>
          </w:p>
        </w:tc>
        <w:tc>
          <w:tcPr>
            <w:tcW w:w="3168" w:type="dxa"/>
          </w:tcPr>
          <w:p w14:paraId="7CC11BED" w14:textId="77777777" w:rsidR="00272EC8" w:rsidRPr="00E475DB" w:rsidRDefault="000A5ECF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All patients resumed diet after a period of discontinuation</w:t>
            </w:r>
          </w:p>
          <w:p w14:paraId="6CED3FF7" w14:textId="511A65D2" w:rsidR="000A5ECF" w:rsidRPr="00E475DB" w:rsidRDefault="000A5ECF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59EB0BC" w14:textId="08294914" w:rsidR="00272EC8" w:rsidRPr="00E475DB" w:rsidRDefault="004A43D3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Stereotypies in 4/6 patients with improvement in 2 patients upon diet resumption</w:t>
            </w:r>
          </w:p>
          <w:p w14:paraId="454801A4" w14:textId="77777777" w:rsidR="004A43D3" w:rsidRPr="00E475DB" w:rsidRDefault="004A43D3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621F43" w14:textId="31C7752F" w:rsidR="004A43D3" w:rsidRPr="00E475DB" w:rsidRDefault="004A43D3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Tremor in 2/6 patients with improvement in 1 patient upon diet resumption</w:t>
            </w:r>
          </w:p>
          <w:p w14:paraId="64BBCF41" w14:textId="740881A2" w:rsidR="004A43D3" w:rsidRPr="00E475DB" w:rsidRDefault="004A43D3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6" w:type="dxa"/>
          </w:tcPr>
          <w:p w14:paraId="77DCD0C0" w14:textId="7AE17FE7" w:rsidR="00272EC8" w:rsidRPr="00E475DB" w:rsidRDefault="00707663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Resumption of diet lowered blood Phe in 5 patients from 2119-2906 µmol/L to</w:t>
            </w:r>
            <w:r w:rsidR="00914C75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182-605 µmol/L</w:t>
            </w:r>
          </w:p>
          <w:p w14:paraId="7E014997" w14:textId="77777777" w:rsidR="00707663" w:rsidRPr="00E475DB" w:rsidRDefault="00707663" w:rsidP="0068464F">
            <w:pPr>
              <w:keepNext/>
              <w:keepLines/>
              <w:suppressLineNumbers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0AD971" w14:textId="6D41525A" w:rsidR="00707663" w:rsidRPr="00E475DB" w:rsidRDefault="00707663" w:rsidP="0068464F">
            <w:pPr>
              <w:keepNext/>
              <w:keepLines/>
              <w:suppressLineNumbers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BC6" w:rsidRPr="00E475DB" w14:paraId="68BC7DBC" w14:textId="77777777" w:rsidTr="00272EC8">
        <w:tc>
          <w:tcPr>
            <w:tcW w:w="1872" w:type="dxa"/>
          </w:tcPr>
          <w:p w14:paraId="1B9722E8" w14:textId="77777777" w:rsidR="006C1BC6" w:rsidRPr="00E475DB" w:rsidRDefault="006C1BC6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McDonnell</w:t>
            </w:r>
          </w:p>
          <w:p w14:paraId="246721C3" w14:textId="19504544" w:rsidR="006C1BC6" w:rsidRPr="00E475DB" w:rsidRDefault="006C1BC6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(1998)</w:t>
            </w:r>
          </w:p>
        </w:tc>
        <w:tc>
          <w:tcPr>
            <w:tcW w:w="2272" w:type="dxa"/>
          </w:tcPr>
          <w:p w14:paraId="15F537A1" w14:textId="51B1CD4D" w:rsidR="006C1BC6" w:rsidRPr="00E475DB" w:rsidRDefault="00D144B2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27 AwPKU </w:t>
            </w:r>
          </w:p>
          <w:p w14:paraId="6AEABE49" w14:textId="7EBA71CC" w:rsidR="00D144B2" w:rsidRPr="00E475DB" w:rsidRDefault="00D144B2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 age 26.1 yrs (range: 18-39 yrs)</w:t>
            </w:r>
          </w:p>
          <w:p w14:paraId="2386F23C" w14:textId="0344367B" w:rsidR="00D144B2" w:rsidRPr="00E475DB" w:rsidRDefault="00D144B2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</w:tcPr>
          <w:p w14:paraId="51ACA7A1" w14:textId="76EB3CE8" w:rsidR="00D144B2" w:rsidRPr="00E475DB" w:rsidRDefault="002B5CAB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="00D144B2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ET AwPKU</w:t>
            </w:r>
          </w:p>
          <w:p w14:paraId="6401ED49" w14:textId="77777777" w:rsidR="006C1BC6" w:rsidRPr="00E475DB" w:rsidRDefault="00D144B2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Diet initiation between 2-8 weeks of birth </w:t>
            </w:r>
          </w:p>
          <w:p w14:paraId="4139A669" w14:textId="77777777" w:rsidR="00D144B2" w:rsidRPr="00E475DB" w:rsidRDefault="00D144B2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042BCD" w14:textId="3FC291C2" w:rsidR="00D144B2" w:rsidRPr="00E475DB" w:rsidRDefault="002B5CAB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D144B2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LT AwPKU</w:t>
            </w:r>
          </w:p>
          <w:p w14:paraId="6D89A12B" w14:textId="4ADAD66C" w:rsidR="00D144B2" w:rsidRPr="00E475DB" w:rsidRDefault="00D144B2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Diet initiation between 8</w:t>
            </w:r>
            <w:r w:rsidR="002B5CAB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months to 2 years</w:t>
            </w:r>
          </w:p>
          <w:p w14:paraId="4860CAE5" w14:textId="44548EFB" w:rsidR="002B5CAB" w:rsidRPr="00E475DB" w:rsidRDefault="002B5CAB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FDFA36" w14:textId="18A123C7" w:rsidR="002B5CAB" w:rsidRPr="00E475DB" w:rsidRDefault="002B5CAB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All patients</w:t>
            </w:r>
            <w:r w:rsidR="006365C6">
              <w:rPr>
                <w:rFonts w:ascii="Times New Roman" w:hAnsi="Times New Roman" w:cs="Times New Roman"/>
                <w:sz w:val="20"/>
                <w:szCs w:val="20"/>
              </w:rPr>
              <w:t xml:space="preserve"> but one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relaxed diet between the age of </w:t>
            </w:r>
            <w:r w:rsidR="00636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-22 yrs</w:t>
            </w:r>
          </w:p>
          <w:p w14:paraId="0539D284" w14:textId="77777777" w:rsidR="00D144B2" w:rsidRPr="00E475DB" w:rsidRDefault="00D144B2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07AAB6" w14:textId="246298E8" w:rsidR="00D144B2" w:rsidRPr="00E475DB" w:rsidRDefault="00D144B2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1D7CD26" w14:textId="265E93C6" w:rsidR="002B5CAB" w:rsidRPr="008A29E1" w:rsidRDefault="002B5CAB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8A29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ET AwPKU</w:t>
            </w:r>
          </w:p>
          <w:p w14:paraId="1557D3AC" w14:textId="0DF124AA" w:rsidR="002B5CAB" w:rsidRPr="008A29E1" w:rsidRDefault="002B5CAB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A29E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- Tremor: </w:t>
            </w:r>
            <w:r w:rsidR="004827C4" w:rsidRPr="008A29E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18% </w:t>
            </w:r>
            <w:r w:rsidRPr="008A29E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(4/22)</w:t>
            </w:r>
          </w:p>
          <w:p w14:paraId="1636C7B1" w14:textId="3243BAD2" w:rsidR="002B5CAB" w:rsidRPr="008A29E1" w:rsidRDefault="002B5CAB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A29E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- Hyperreflexia: </w:t>
            </w:r>
            <w:r w:rsidR="004827C4" w:rsidRPr="008A29E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54% </w:t>
            </w:r>
            <w:r w:rsidRPr="008A29E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(12/22)</w:t>
            </w:r>
          </w:p>
          <w:p w14:paraId="6B62D810" w14:textId="283C6F77" w:rsidR="00404668" w:rsidRPr="008A29E1" w:rsidRDefault="00404668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A29E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 Ataxia: 14% (3/22)</w:t>
            </w:r>
          </w:p>
          <w:p w14:paraId="786A1815" w14:textId="0B543650" w:rsidR="002B5CAB" w:rsidRDefault="002B5CAB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Strabismus: </w:t>
            </w:r>
            <w:r w:rsidR="004827C4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9%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(2/22)</w:t>
            </w:r>
          </w:p>
          <w:p w14:paraId="38B4574E" w14:textId="04189E04" w:rsidR="00404668" w:rsidRDefault="00404668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Optic atrophy: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%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/22)</w:t>
            </w:r>
          </w:p>
          <w:p w14:paraId="3F72A8BD" w14:textId="42681B2E" w:rsidR="00404668" w:rsidRPr="00E475DB" w:rsidRDefault="00404668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Extensor planter: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%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2307588" w14:textId="08BA9D1C" w:rsidR="002B5CAB" w:rsidRPr="00E475DB" w:rsidRDefault="002B5CAB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00CA1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Epilepsy: </w:t>
            </w:r>
            <w:r w:rsidR="004827C4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4% </w:t>
            </w:r>
            <w:r w:rsidR="00B00CA1" w:rsidRPr="00E475DB">
              <w:rPr>
                <w:rFonts w:ascii="Times New Roman" w:hAnsi="Times New Roman" w:cs="Times New Roman"/>
                <w:sz w:val="20"/>
                <w:szCs w:val="20"/>
              </w:rPr>
              <w:t>(1/22)</w:t>
            </w:r>
          </w:p>
          <w:p w14:paraId="4359FD11" w14:textId="05F69ABD" w:rsidR="00B00CA1" w:rsidRPr="00E475DB" w:rsidRDefault="00B00CA1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Mild dysarthria: </w:t>
            </w:r>
            <w:r w:rsidR="004827C4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4%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(1/22)</w:t>
            </w:r>
          </w:p>
          <w:p w14:paraId="0CA5AEBF" w14:textId="04EA2148" w:rsidR="00B00CA1" w:rsidRDefault="00B00CA1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Spastic quadriparesis: </w:t>
            </w:r>
            <w:r w:rsidR="004827C4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4%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(1/22)</w:t>
            </w:r>
          </w:p>
          <w:p w14:paraId="250B6A99" w14:textId="156A38E0" w:rsidR="00404668" w:rsidRPr="00E475DB" w:rsidRDefault="00404668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Increased tone leg: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%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4CD44A1" w14:textId="77777777" w:rsidR="002B5CAB" w:rsidRPr="00E475DB" w:rsidRDefault="002B5CAB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2ABA56" w14:textId="77777777" w:rsidR="002B5CAB" w:rsidRPr="00E475DB" w:rsidRDefault="002B5CAB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LT AwPKU</w:t>
            </w:r>
          </w:p>
          <w:p w14:paraId="62FECDCC" w14:textId="40C9B9D8" w:rsidR="00B00CA1" w:rsidRPr="00E475DB" w:rsidRDefault="00B00CA1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Tremor:</w:t>
            </w:r>
            <w:r w:rsidR="004827C4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20%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(1/5)</w:t>
            </w:r>
          </w:p>
          <w:p w14:paraId="4DA5841B" w14:textId="58363357" w:rsidR="00B00CA1" w:rsidRPr="00E475DB" w:rsidRDefault="00B00CA1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Hyperreflexia: </w:t>
            </w:r>
            <w:r w:rsidR="004827C4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40%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827C4" w:rsidRPr="00E475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/5)</w:t>
            </w:r>
          </w:p>
          <w:p w14:paraId="3739FC4A" w14:textId="186D8AED" w:rsidR="00B00CA1" w:rsidRDefault="00B00CA1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Increased tone leg</w:t>
            </w:r>
            <w:r w:rsidR="004827C4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: 20%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827C4" w:rsidRPr="00E475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/5)</w:t>
            </w:r>
          </w:p>
          <w:p w14:paraId="3D776D35" w14:textId="604AFF62" w:rsidR="00404668" w:rsidRDefault="00404668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Optic atrophy: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0% (2/5)</w:t>
            </w:r>
          </w:p>
          <w:p w14:paraId="38344F95" w14:textId="5FE9DD51" w:rsidR="00404668" w:rsidRPr="00E475DB" w:rsidRDefault="00404668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Ataxia: 40% (2/5)</w:t>
            </w:r>
          </w:p>
          <w:p w14:paraId="3D086BE5" w14:textId="65CADEE5" w:rsidR="00B00CA1" w:rsidRPr="00E475DB" w:rsidRDefault="00B00CA1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Epilepsy: </w:t>
            </w:r>
            <w:r w:rsidR="004827C4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20%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  <w:p w14:paraId="5933CCB8" w14:textId="621E4FBB" w:rsidR="00B00CA1" w:rsidRPr="00E475DB" w:rsidRDefault="004827C4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00CA1" w:rsidRPr="00E475DB">
              <w:rPr>
                <w:rFonts w:ascii="Times New Roman" w:hAnsi="Times New Roman" w:cs="Times New Roman"/>
                <w:sz w:val="20"/>
                <w:szCs w:val="20"/>
              </w:rPr>
              <w:t>Divergent squint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: 20%</w:t>
            </w:r>
            <w:r w:rsidR="00B00CA1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(1/5)</w:t>
            </w:r>
          </w:p>
          <w:p w14:paraId="07C0656C" w14:textId="3803B39C" w:rsidR="00404668" w:rsidRPr="00E475DB" w:rsidRDefault="00404668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Extensor planter: 20%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/5)</w:t>
            </w:r>
          </w:p>
          <w:p w14:paraId="402CC376" w14:textId="239F7DA5" w:rsidR="004827C4" w:rsidRPr="00E475DB" w:rsidRDefault="004827C4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56" w:type="dxa"/>
          </w:tcPr>
          <w:p w14:paraId="1C8CD324" w14:textId="7F942D80" w:rsidR="006C1BC6" w:rsidRPr="00E475DB" w:rsidRDefault="00B00CA1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Median blood Phe for ET AwPKU ranged between 280-</w:t>
            </w:r>
            <w:r w:rsidR="004827C4" w:rsidRPr="00E475DB">
              <w:rPr>
                <w:rFonts w:ascii="Times New Roman" w:hAnsi="Times New Roman" w:cs="Times New Roman"/>
                <w:sz w:val="20"/>
                <w:szCs w:val="20"/>
              </w:rPr>
              <w:t>2466 µmol/L</w:t>
            </w:r>
          </w:p>
          <w:p w14:paraId="72A286E0" w14:textId="601D377C" w:rsidR="004827C4" w:rsidRPr="00E475DB" w:rsidRDefault="004827C4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75EFC2" w14:textId="6B097E04" w:rsidR="004827C4" w:rsidRPr="00E475DB" w:rsidRDefault="004827C4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Median blood Phe for LT AwPKU ranged between 1146-1654 µmol/L</w:t>
            </w:r>
          </w:p>
          <w:p w14:paraId="5BE6707A" w14:textId="77777777" w:rsidR="004827C4" w:rsidRPr="00E475DB" w:rsidRDefault="004827C4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D6F9AB" w14:textId="77777777" w:rsidR="004827C4" w:rsidRPr="00E475DB" w:rsidRDefault="004827C4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535A51" w14:textId="618CC10D" w:rsidR="004827C4" w:rsidRPr="00E475DB" w:rsidRDefault="004827C4" w:rsidP="0068464F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D9EA7AB" w14:textId="77777777" w:rsidR="0068464F" w:rsidRPr="00E475DB" w:rsidRDefault="0068464F">
      <w:r w:rsidRPr="00E475DB">
        <w:br w:type="page"/>
      </w:r>
    </w:p>
    <w:tbl>
      <w:tblPr>
        <w:tblStyle w:val="TableGrid"/>
        <w:tblW w:w="14368" w:type="dxa"/>
        <w:tblInd w:w="-5" w:type="dxa"/>
        <w:tblLook w:val="04A0" w:firstRow="1" w:lastRow="0" w:firstColumn="1" w:lastColumn="0" w:noHBand="0" w:noVBand="1"/>
      </w:tblPr>
      <w:tblGrid>
        <w:gridCol w:w="1872"/>
        <w:gridCol w:w="2272"/>
        <w:gridCol w:w="3168"/>
        <w:gridCol w:w="3600"/>
        <w:gridCol w:w="3456"/>
      </w:tblGrid>
      <w:tr w:rsidR="007F7886" w:rsidRPr="00E475DB" w14:paraId="5F70CB34" w14:textId="77777777" w:rsidTr="00272EC8">
        <w:tc>
          <w:tcPr>
            <w:tcW w:w="1872" w:type="dxa"/>
          </w:tcPr>
          <w:p w14:paraId="2B5F6776" w14:textId="78180C59" w:rsidR="007F7886" w:rsidRPr="00E475DB" w:rsidRDefault="007F7886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Pérez-Dueñas</w:t>
            </w:r>
          </w:p>
          <w:p w14:paraId="044EAC66" w14:textId="4554E345" w:rsidR="007F7886" w:rsidRPr="00E475DB" w:rsidRDefault="007F7886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(2005)</w:t>
            </w:r>
          </w:p>
        </w:tc>
        <w:tc>
          <w:tcPr>
            <w:tcW w:w="2272" w:type="dxa"/>
          </w:tcPr>
          <w:p w14:paraId="14721334" w14:textId="77777777" w:rsidR="007F7886" w:rsidRPr="00E475DB" w:rsidRDefault="00962645" w:rsidP="0068464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 PKU patients</w:t>
            </w:r>
          </w:p>
          <w:p w14:paraId="62578D4A" w14:textId="77777777" w:rsidR="00962645" w:rsidRPr="00E475DB" w:rsidRDefault="00E16537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 age: 19 yrs (range: 6-39 yrs)</w:t>
            </w:r>
          </w:p>
          <w:p w14:paraId="0ED57E6C" w14:textId="77777777" w:rsidR="00E16537" w:rsidRPr="00E475DB" w:rsidRDefault="00E16537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47BEC" w14:textId="77777777" w:rsidR="00E16537" w:rsidRPr="00215F94" w:rsidRDefault="00E16537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36 ET PKU patients</w:t>
            </w:r>
          </w:p>
          <w:p w14:paraId="20AEC871" w14:textId="77777777" w:rsidR="00E16537" w:rsidRPr="00215F94" w:rsidRDefault="00E16537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33E55058" w14:textId="77777777" w:rsidR="00E16537" w:rsidRPr="00215F94" w:rsidRDefault="00E16537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18 LT PKU patients</w:t>
            </w:r>
          </w:p>
          <w:p w14:paraId="593878D4" w14:textId="4B987C4C" w:rsidR="00E16537" w:rsidRPr="00215F94" w:rsidRDefault="00E16537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3168" w:type="dxa"/>
          </w:tcPr>
          <w:p w14:paraId="07261926" w14:textId="77777777" w:rsidR="007F7886" w:rsidRPr="00E475DB" w:rsidRDefault="00E16537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ET PKU patients started diet within 2 months of age</w:t>
            </w:r>
          </w:p>
          <w:p w14:paraId="1302CCB9" w14:textId="77777777" w:rsidR="00E16537" w:rsidRPr="00E475DB" w:rsidRDefault="00E16537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804A8F" w14:textId="679E43BB" w:rsidR="00E16537" w:rsidRPr="00E475DB" w:rsidRDefault="00E16537" w:rsidP="0068464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LT PKU patients started diet at a mean age of 7 yrs and 2 months (range: 3 months-30 yrs)</w:t>
            </w:r>
          </w:p>
        </w:tc>
        <w:tc>
          <w:tcPr>
            <w:tcW w:w="3600" w:type="dxa"/>
          </w:tcPr>
          <w:p w14:paraId="477CC718" w14:textId="1EB75907" w:rsidR="007F7886" w:rsidRPr="00E475DB" w:rsidRDefault="00962645" w:rsidP="0068464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Tremor: 41% (22/54</w:t>
            </w:r>
            <w:r w:rsidR="00E16537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; 11 ET and </w:t>
            </w:r>
            <w:r w:rsidR="00E16537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11 LT</w:t>
            </w: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19978C60" w14:textId="77777777" w:rsidR="00E16537" w:rsidRPr="00E475DB" w:rsidRDefault="00E16537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2EFB8A" w14:textId="0AD4C529" w:rsidR="00E16537" w:rsidRPr="00E475DB" w:rsidRDefault="00E16537" w:rsidP="0068464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 signs in ET PKU patients</w:t>
            </w:r>
          </w:p>
          <w:p w14:paraId="36351BCE" w14:textId="3A205D90" w:rsidR="00E16537" w:rsidRPr="00E475DB" w:rsidRDefault="00E16537" w:rsidP="0068464F">
            <w:pPr>
              <w:pageBreakBefore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Hyperreflexia: </w:t>
            </w:r>
            <w:r w:rsidR="00673A89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45%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(5/11)</w:t>
            </w:r>
          </w:p>
          <w:p w14:paraId="0011AD9A" w14:textId="3D17D53A" w:rsidR="00E16537" w:rsidRPr="00E475DB" w:rsidRDefault="00E16537" w:rsidP="0068464F">
            <w:pPr>
              <w:pageBreakBefore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Clumsiness: </w:t>
            </w:r>
            <w:r w:rsidR="00673A89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9%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(1/11)</w:t>
            </w:r>
          </w:p>
          <w:p w14:paraId="1EE42660" w14:textId="6F5B009A" w:rsidR="00E16537" w:rsidRPr="00E475DB" w:rsidRDefault="00E16537" w:rsidP="0068464F">
            <w:pPr>
              <w:pageBreakBefore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EC9E99" w14:textId="77777777" w:rsidR="00E16537" w:rsidRPr="00E475DB" w:rsidRDefault="00E16537" w:rsidP="0068464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 signs in LT PKU patients</w:t>
            </w:r>
          </w:p>
          <w:p w14:paraId="2850314E" w14:textId="4563FD5C" w:rsidR="00E16537" w:rsidRPr="00E475DB" w:rsidRDefault="00E16537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Hyperreflexia: </w:t>
            </w:r>
            <w:r w:rsidR="00673A89" w:rsidRPr="00E475DB">
              <w:rPr>
                <w:rFonts w:ascii="Times New Roman" w:hAnsi="Times New Roman" w:cs="Times New Roman"/>
                <w:sz w:val="20"/>
                <w:szCs w:val="20"/>
              </w:rPr>
              <w:t>36% (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4/11</w:t>
            </w:r>
            <w:r w:rsidR="00673A89" w:rsidRPr="00E475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4100117" w14:textId="4B386AA2" w:rsidR="00E16537" w:rsidRPr="00E475DB" w:rsidRDefault="00E16537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47015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Clumsiness: </w:t>
            </w:r>
            <w:r w:rsidR="00673A89" w:rsidRPr="00E475DB">
              <w:rPr>
                <w:rFonts w:ascii="Times New Roman" w:hAnsi="Times New Roman" w:cs="Times New Roman"/>
                <w:sz w:val="20"/>
                <w:szCs w:val="20"/>
              </w:rPr>
              <w:t>36% (</w:t>
            </w:r>
            <w:r w:rsidR="00247015" w:rsidRPr="00E475DB">
              <w:rPr>
                <w:rFonts w:ascii="Times New Roman" w:hAnsi="Times New Roman" w:cs="Times New Roman"/>
                <w:sz w:val="20"/>
                <w:szCs w:val="20"/>
              </w:rPr>
              <w:t>4/11</w:t>
            </w:r>
            <w:r w:rsidR="00673A89" w:rsidRPr="00E475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E09E4B6" w14:textId="2FF90B6C" w:rsidR="00247015" w:rsidRPr="00E475DB" w:rsidRDefault="00247015" w:rsidP="0068464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Hypotonia: </w:t>
            </w:r>
            <w:r w:rsidR="00673A89" w:rsidRPr="00E475DB">
              <w:rPr>
                <w:rFonts w:ascii="Times New Roman" w:hAnsi="Times New Roman" w:cs="Times New Roman"/>
                <w:sz w:val="20"/>
                <w:szCs w:val="20"/>
              </w:rPr>
              <w:t>9% (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1/11</w:t>
            </w:r>
            <w:r w:rsidR="00673A89" w:rsidRPr="00E475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5CAAA3E" w14:textId="3C20F328" w:rsidR="00247015" w:rsidRPr="00E475DB" w:rsidRDefault="0024701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Strabismus: </w:t>
            </w:r>
            <w:r w:rsidR="00673A89" w:rsidRPr="00E475DB">
              <w:rPr>
                <w:rFonts w:ascii="Times New Roman" w:hAnsi="Times New Roman" w:cs="Times New Roman"/>
                <w:sz w:val="20"/>
                <w:szCs w:val="20"/>
              </w:rPr>
              <w:t>18% (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2/11</w:t>
            </w:r>
            <w:r w:rsidR="00673A89" w:rsidRPr="00E475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2B93F37" w14:textId="3301C40B" w:rsidR="00247015" w:rsidRPr="00E475DB" w:rsidRDefault="0024701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6" w:type="dxa"/>
          </w:tcPr>
          <w:p w14:paraId="6BD90AE1" w14:textId="6374487C" w:rsidR="007F7886" w:rsidRPr="00E475DB" w:rsidRDefault="00673A89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Concurrent blood Phe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PKU patients without tremor: 632 (221) µmol/L; with tremor: 511 (249) µmol/L</w:t>
            </w:r>
          </w:p>
          <w:p w14:paraId="7F0DBA79" w14:textId="4CB7B6B5" w:rsidR="00673A89" w:rsidRPr="00E475DB" w:rsidRDefault="00673A89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B7D930" w14:textId="05D54A34" w:rsidR="00673A89" w:rsidRPr="00E475DB" w:rsidRDefault="00673A89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IDC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PKU patients without tremor: </w:t>
            </w:r>
            <w:r w:rsidR="007F39C2" w:rsidRPr="00E475DB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F39C2" w:rsidRPr="00E475DB"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) µmol/L; with tremor: </w:t>
            </w:r>
            <w:r w:rsidR="007F39C2" w:rsidRPr="00E475DB">
              <w:rPr>
                <w:rFonts w:ascii="Times New Roman" w:hAnsi="Times New Roman" w:cs="Times New Roman"/>
                <w:sz w:val="20"/>
                <w:szCs w:val="20"/>
              </w:rPr>
              <w:t>1174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F39C2" w:rsidRPr="00E475DB"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) µmol/L</w:t>
            </w:r>
          </w:p>
          <w:p w14:paraId="628C65FC" w14:textId="3F315E1F" w:rsidR="007F39C2" w:rsidRPr="00E475DB" w:rsidRDefault="007F39C2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0A0CA5" w14:textId="12495902" w:rsidR="007F39C2" w:rsidRPr="00E475DB" w:rsidRDefault="007F39C2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IDC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PKU patients without tremor: 386 (118) µmol/L; with tremor: 408 (64) µmol/L</w:t>
            </w:r>
          </w:p>
          <w:p w14:paraId="5F880261" w14:textId="7FD01A60" w:rsidR="007F39C2" w:rsidRPr="00E475DB" w:rsidRDefault="007F39C2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9163F" w14:textId="759C7DBD" w:rsidR="00673A89" w:rsidRPr="00E475DB" w:rsidRDefault="007F39C2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IDC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LT</w:t>
            </w: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PKU patients without tremor: 1404 (305) µmol/L; with tremor: 1653 (441) µmol/L</w:t>
            </w:r>
          </w:p>
          <w:p w14:paraId="77BB1710" w14:textId="115B04EF" w:rsidR="00673A89" w:rsidRPr="00E475DB" w:rsidRDefault="00673A89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DE7" w:rsidRPr="00E475DB" w14:paraId="38795648" w14:textId="77777777" w:rsidTr="00272EC8">
        <w:tc>
          <w:tcPr>
            <w:tcW w:w="1872" w:type="dxa"/>
          </w:tcPr>
          <w:p w14:paraId="1DA37E56" w14:textId="77777777" w:rsidR="00F75DE7" w:rsidRPr="00E475DB" w:rsidRDefault="00F75DE7" w:rsidP="00F75DE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Pietz</w:t>
            </w:r>
          </w:p>
          <w:p w14:paraId="0911DAB9" w14:textId="0E1A15D8" w:rsidR="00F75DE7" w:rsidRPr="00E475DB" w:rsidRDefault="00F75DE7" w:rsidP="00F75DE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(1999)</w:t>
            </w:r>
          </w:p>
        </w:tc>
        <w:tc>
          <w:tcPr>
            <w:tcW w:w="2272" w:type="dxa"/>
          </w:tcPr>
          <w:p w14:paraId="0016422D" w14:textId="23DC11EF" w:rsidR="00F75DE7" w:rsidRPr="00E475DB" w:rsidRDefault="00F75DE7" w:rsidP="0068464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ET AwPKU</w:t>
            </w:r>
          </w:p>
          <w:p w14:paraId="221390B4" w14:textId="77777777" w:rsidR="00F75DE7" w:rsidRPr="00E475DB" w:rsidRDefault="00F75DE7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Mean age: 28 yrs </w:t>
            </w:r>
          </w:p>
          <w:p w14:paraId="00D9AAA8" w14:textId="77777777" w:rsidR="00F75DE7" w:rsidRPr="00E475DB" w:rsidRDefault="00F75DE7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(range: 26-30 yrs)</w:t>
            </w:r>
          </w:p>
          <w:p w14:paraId="0D00B35E" w14:textId="63A30A94" w:rsidR="00F75DE7" w:rsidRPr="00E475DB" w:rsidRDefault="00F75DE7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</w:tcPr>
          <w:p w14:paraId="11D5011A" w14:textId="77777777" w:rsidR="00F75DE7" w:rsidRPr="00E475DB" w:rsidRDefault="001D5B71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On diet: 4 patients</w:t>
            </w:r>
          </w:p>
          <w:p w14:paraId="690FA167" w14:textId="77777777" w:rsidR="001D5B71" w:rsidRPr="00E475DB" w:rsidRDefault="001D5B71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EDCD8D" w14:textId="522F6600" w:rsidR="001D5B71" w:rsidRPr="00E475DB" w:rsidRDefault="001D5B71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Off diet: 2 patients</w:t>
            </w:r>
          </w:p>
        </w:tc>
        <w:tc>
          <w:tcPr>
            <w:tcW w:w="3600" w:type="dxa"/>
          </w:tcPr>
          <w:p w14:paraId="33F3811A" w14:textId="6CCEA71F" w:rsidR="00F75DE7" w:rsidRPr="00E475DB" w:rsidRDefault="001D5B71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Tremor in two patients still on diet</w:t>
            </w:r>
          </w:p>
        </w:tc>
        <w:tc>
          <w:tcPr>
            <w:tcW w:w="3456" w:type="dxa"/>
          </w:tcPr>
          <w:p w14:paraId="1FAC850F" w14:textId="024223E6" w:rsidR="00F75DE7" w:rsidRPr="00E475DB" w:rsidRDefault="001D5B71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Blood Phe in last 3 yrs ranged between 8</w:t>
            </w:r>
            <w:r w:rsidR="00300A10" w:rsidRPr="00E475D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300A10" w:rsidRPr="00E475DB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µmol/L</w:t>
            </w:r>
          </w:p>
        </w:tc>
      </w:tr>
      <w:tr w:rsidR="00595F64" w:rsidRPr="00E475DB" w14:paraId="04577F17" w14:textId="77777777" w:rsidTr="00272EC8">
        <w:tc>
          <w:tcPr>
            <w:tcW w:w="1872" w:type="dxa"/>
          </w:tcPr>
          <w:p w14:paraId="48BE6B07" w14:textId="77777777" w:rsidR="00595F64" w:rsidRPr="00E475DB" w:rsidRDefault="00595F64" w:rsidP="00F75DE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Pitt</w:t>
            </w:r>
          </w:p>
          <w:p w14:paraId="7BF40B27" w14:textId="792A7A3A" w:rsidR="00595F64" w:rsidRPr="00E475DB" w:rsidRDefault="00595F64" w:rsidP="00F75DE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(1971)</w:t>
            </w:r>
          </w:p>
        </w:tc>
        <w:tc>
          <w:tcPr>
            <w:tcW w:w="2272" w:type="dxa"/>
          </w:tcPr>
          <w:p w14:paraId="014A8F2B" w14:textId="4E1CF21B" w:rsidR="00595F64" w:rsidRPr="00E475DB" w:rsidRDefault="0006130E" w:rsidP="0068464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  <w:r w:rsidR="00DA7070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UT PKU patients</w:t>
            </w:r>
          </w:p>
          <w:p w14:paraId="5C5CD067" w14:textId="4C59F6F3" w:rsidR="00DA7070" w:rsidRPr="00E475DB" w:rsidRDefault="00DA7070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Age not specified</w:t>
            </w:r>
          </w:p>
        </w:tc>
        <w:tc>
          <w:tcPr>
            <w:tcW w:w="3168" w:type="dxa"/>
          </w:tcPr>
          <w:p w14:paraId="6FB3D55C" w14:textId="7A7EACD7" w:rsidR="00595F64" w:rsidRPr="00E475DB" w:rsidRDefault="00DA7070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All patients were untreated</w:t>
            </w:r>
          </w:p>
        </w:tc>
        <w:tc>
          <w:tcPr>
            <w:tcW w:w="3600" w:type="dxa"/>
          </w:tcPr>
          <w:p w14:paraId="7D431935" w14:textId="2096EF7C" w:rsidR="00DA7070" w:rsidRPr="00E475DB" w:rsidRDefault="00DA7070" w:rsidP="00B412E9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Neurological symptoms in 65% (31/48)</w:t>
            </w:r>
            <w:r w:rsidR="00B412E9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patients:</w:t>
            </w:r>
          </w:p>
          <w:p w14:paraId="11AAA9EC" w14:textId="5EC48B28" w:rsidR="00595F64" w:rsidRPr="00E475DB" w:rsidRDefault="00DA7070" w:rsidP="00DA7070">
            <w:pPr>
              <w:pageBreakBefore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Epilepsy: </w:t>
            </w:r>
            <w:r w:rsidR="00B412E9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23%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412E9" w:rsidRPr="00E475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/48)</w:t>
            </w:r>
          </w:p>
          <w:p w14:paraId="29701182" w14:textId="3145CC91" w:rsidR="00DA7070" w:rsidRPr="00E475DB" w:rsidRDefault="00DA7070" w:rsidP="00DA7070">
            <w:pPr>
              <w:pageBreakBefore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412E9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Ataxia: </w:t>
            </w:r>
            <w:r w:rsidR="00F87F3F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4% </w:t>
            </w:r>
            <w:r w:rsidR="00B412E9" w:rsidRPr="00E475DB">
              <w:rPr>
                <w:rFonts w:ascii="Times New Roman" w:hAnsi="Times New Roman" w:cs="Times New Roman"/>
                <w:sz w:val="20"/>
                <w:szCs w:val="20"/>
              </w:rPr>
              <w:t>(2/48)</w:t>
            </w:r>
          </w:p>
          <w:p w14:paraId="72090454" w14:textId="0286A0A9" w:rsidR="00B412E9" w:rsidRPr="00E475DB" w:rsidRDefault="00B412E9" w:rsidP="00DA7070">
            <w:pPr>
              <w:pageBreakBefore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Tremor: </w:t>
            </w:r>
            <w:r w:rsidR="00F87F3F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8%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(4/48)</w:t>
            </w:r>
          </w:p>
          <w:p w14:paraId="1C72BDDF" w14:textId="77777777" w:rsidR="00B412E9" w:rsidRPr="00E475DB" w:rsidRDefault="00B412E9" w:rsidP="00B412E9">
            <w:pPr>
              <w:pageBreakBefore/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Upper motor neuron disease and quadriplegia/parapalgia: 25% (12/48)</w:t>
            </w:r>
          </w:p>
          <w:p w14:paraId="610D115F" w14:textId="30AA9DC1" w:rsidR="00B412E9" w:rsidRPr="00E475DB" w:rsidRDefault="00B412E9" w:rsidP="00B412E9">
            <w:pPr>
              <w:pageBreakBefore/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6" w:type="dxa"/>
          </w:tcPr>
          <w:p w14:paraId="4D605987" w14:textId="7652F770" w:rsidR="00595F64" w:rsidRPr="00E475DB" w:rsidRDefault="006447EE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 blood Phe: 16</w:t>
            </w:r>
            <w:r w:rsidR="0006130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(range: </w:t>
            </w:r>
            <w:r w:rsidR="0006130E">
              <w:rPr>
                <w:rFonts w:ascii="Times New Roman" w:hAnsi="Times New Roman" w:cs="Times New Roman"/>
                <w:sz w:val="20"/>
                <w:szCs w:val="20"/>
              </w:rPr>
              <w:t>908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06130E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) µmol/L</w:t>
            </w:r>
          </w:p>
        </w:tc>
      </w:tr>
      <w:tr w:rsidR="001D5B71" w:rsidRPr="00E475DB" w14:paraId="3A647431" w14:textId="77777777" w:rsidTr="00272EC8">
        <w:tc>
          <w:tcPr>
            <w:tcW w:w="1872" w:type="dxa"/>
          </w:tcPr>
          <w:p w14:paraId="023660C6" w14:textId="77777777" w:rsidR="001D5B71" w:rsidRPr="00E475DB" w:rsidRDefault="001D5B71" w:rsidP="00F75DE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Pitt</w:t>
            </w:r>
          </w:p>
          <w:p w14:paraId="21567ED6" w14:textId="489FB9BC" w:rsidR="001D5B71" w:rsidRPr="00E475DB" w:rsidRDefault="001D5B71" w:rsidP="00F75DE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(1991)</w:t>
            </w:r>
          </w:p>
        </w:tc>
        <w:tc>
          <w:tcPr>
            <w:tcW w:w="2272" w:type="dxa"/>
          </w:tcPr>
          <w:p w14:paraId="26E6C656" w14:textId="01F8AE26" w:rsidR="001D5B71" w:rsidRPr="00E475DB" w:rsidRDefault="00B412E9" w:rsidP="0068464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 UT AwPKU</w:t>
            </w:r>
          </w:p>
          <w:p w14:paraId="11723D2F" w14:textId="77777777" w:rsidR="00B412E9" w:rsidRPr="00E475DB" w:rsidRDefault="00B412E9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Mean age: 40 yrs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(range: 29-72 yrs)</w:t>
            </w:r>
          </w:p>
          <w:p w14:paraId="0E4C9DA7" w14:textId="248EB2E8" w:rsidR="00B412E9" w:rsidRPr="00E475DB" w:rsidRDefault="00B412E9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</w:tcPr>
          <w:p w14:paraId="2C48D534" w14:textId="44CFF0FD" w:rsidR="001D5B71" w:rsidRPr="00E475DB" w:rsidRDefault="00B412E9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All patients were untreated</w:t>
            </w:r>
          </w:p>
        </w:tc>
        <w:tc>
          <w:tcPr>
            <w:tcW w:w="3600" w:type="dxa"/>
          </w:tcPr>
          <w:p w14:paraId="0799A6D2" w14:textId="77777777" w:rsidR="001D5B71" w:rsidRPr="00E475DB" w:rsidRDefault="001D3EF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Epilepsy: 26% (12/46)</w:t>
            </w:r>
          </w:p>
          <w:p w14:paraId="47A13EB5" w14:textId="77777777" w:rsidR="001D3EF5" w:rsidRPr="00E475DB" w:rsidRDefault="001D3EF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805090" w14:textId="48B6A674" w:rsidR="001D3EF5" w:rsidRPr="00E475DB" w:rsidRDefault="001D3EF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Spasticity: </w:t>
            </w:r>
            <w:r w:rsidR="006447EE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9%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(4/46)</w:t>
            </w:r>
          </w:p>
          <w:p w14:paraId="3587C29C" w14:textId="77777777" w:rsidR="001D3EF5" w:rsidRPr="00E475DB" w:rsidRDefault="001D3EF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8FB998" w14:textId="29C499E1" w:rsidR="001D3EF5" w:rsidRPr="00E475DB" w:rsidRDefault="001D3EF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Facial palsy: </w:t>
            </w:r>
            <w:r w:rsidR="006447EE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2%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(1/46)</w:t>
            </w:r>
          </w:p>
          <w:p w14:paraId="76501A96" w14:textId="7A18E220" w:rsidR="0087567E" w:rsidRPr="00E475DB" w:rsidRDefault="0087567E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A7ECB9" w14:textId="6521F290" w:rsidR="0087567E" w:rsidRPr="00E475DB" w:rsidRDefault="0087567E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Deterioration in comparison to Pitt (1971) in three patients (ataxia, tremor, spasticity)</w:t>
            </w:r>
          </w:p>
          <w:p w14:paraId="0127F4F3" w14:textId="67EC9EA9" w:rsidR="006447EE" w:rsidRPr="00E475DB" w:rsidRDefault="006447EE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6" w:type="dxa"/>
          </w:tcPr>
          <w:p w14:paraId="74ECC592" w14:textId="2B2AF681" w:rsidR="001D5B71" w:rsidRPr="00E475DB" w:rsidRDefault="006447EE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 blood Phe: 1180 (range: 784-1950) µmol/L</w:t>
            </w:r>
          </w:p>
        </w:tc>
      </w:tr>
      <w:tr w:rsidR="001D5B71" w:rsidRPr="00E475DB" w14:paraId="5548CB3E" w14:textId="77777777" w:rsidTr="00272EC8">
        <w:tc>
          <w:tcPr>
            <w:tcW w:w="1872" w:type="dxa"/>
          </w:tcPr>
          <w:p w14:paraId="0BEB61E9" w14:textId="77777777" w:rsidR="001D5B71" w:rsidRPr="00E475DB" w:rsidRDefault="001D5B71" w:rsidP="0087567E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Thompson</w:t>
            </w:r>
          </w:p>
          <w:p w14:paraId="00AE8162" w14:textId="71A8FD91" w:rsidR="001D5B71" w:rsidRPr="00E475DB" w:rsidRDefault="001D5B71" w:rsidP="00F75DE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(1990)</w:t>
            </w:r>
          </w:p>
        </w:tc>
        <w:tc>
          <w:tcPr>
            <w:tcW w:w="2272" w:type="dxa"/>
          </w:tcPr>
          <w:p w14:paraId="79788357" w14:textId="1AD7FF15" w:rsidR="001D5B71" w:rsidRPr="00E475DB" w:rsidRDefault="00CC679A" w:rsidP="0068464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 ET </w:t>
            </w:r>
            <w:r w:rsidR="00347B5A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</w:t>
            </w: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PKU</w:t>
            </w:r>
          </w:p>
          <w:p w14:paraId="67028949" w14:textId="115F5BAB" w:rsidR="00CC679A" w:rsidRPr="00E475DB" w:rsidRDefault="00CC679A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Age at onset of neurological symptoms: 13-20 yrs</w:t>
            </w:r>
          </w:p>
          <w:p w14:paraId="6353394A" w14:textId="77777777" w:rsidR="00CC679A" w:rsidRPr="00E475DB" w:rsidRDefault="00CC679A" w:rsidP="0068464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528C065" w14:textId="040A45AA" w:rsidR="00CC679A" w:rsidRPr="00E475DB" w:rsidRDefault="00CC679A" w:rsidP="0068464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 LT </w:t>
            </w:r>
            <w:r w:rsidR="00347B5A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</w:t>
            </w: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PKU</w:t>
            </w:r>
          </w:p>
          <w:p w14:paraId="6769C200" w14:textId="7E0DF423" w:rsidR="00CC679A" w:rsidRPr="00E475DB" w:rsidRDefault="00CC679A" w:rsidP="00CC679A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Age at onset of neurological symptoms: </w:t>
            </w:r>
            <w:r w:rsidR="00347B5A" w:rsidRPr="00E475D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-25 yrs</w:t>
            </w:r>
          </w:p>
          <w:p w14:paraId="41A6324B" w14:textId="2F5B85CC" w:rsidR="00CC679A" w:rsidRPr="00E475DB" w:rsidRDefault="00CC679A" w:rsidP="0068464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8" w:type="dxa"/>
          </w:tcPr>
          <w:p w14:paraId="1FE43FBC" w14:textId="07CA236D" w:rsidR="001D5B71" w:rsidRPr="00E475DB" w:rsidRDefault="00CC679A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Dietary management was withdrawn in mid to late childhood (between 7-18 yrs)</w:t>
            </w:r>
            <w:r w:rsidR="0093575C">
              <w:rPr>
                <w:rFonts w:ascii="Times New Roman" w:hAnsi="Times New Roman" w:cs="Times New Roman"/>
                <w:sz w:val="20"/>
                <w:szCs w:val="20"/>
              </w:rPr>
              <w:t xml:space="preserve"> in all patients, except one ET</w:t>
            </w:r>
            <w:r w:rsidR="0093575C" w:rsidRPr="00E475D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600" w:type="dxa"/>
          </w:tcPr>
          <w:p w14:paraId="377B1C0C" w14:textId="77777777" w:rsidR="00347B5A" w:rsidRPr="008A29E1" w:rsidRDefault="00347B5A" w:rsidP="00347B5A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29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 AwPKU</w:t>
            </w:r>
          </w:p>
          <w:p w14:paraId="796DCC19" w14:textId="23FF9F63" w:rsidR="00347B5A" w:rsidRPr="008A29E1" w:rsidRDefault="00347B5A" w:rsidP="00347B5A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29E1">
              <w:rPr>
                <w:rFonts w:ascii="Times New Roman" w:hAnsi="Times New Roman" w:cs="Times New Roman"/>
                <w:sz w:val="20"/>
                <w:szCs w:val="20"/>
              </w:rPr>
              <w:t>- Ataxia: 2/4</w:t>
            </w:r>
          </w:p>
          <w:p w14:paraId="043BCFE6" w14:textId="3AFA6075" w:rsidR="00347B5A" w:rsidRPr="008A29E1" w:rsidRDefault="00347B5A" w:rsidP="00347B5A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29E1">
              <w:rPr>
                <w:rFonts w:ascii="Times New Roman" w:hAnsi="Times New Roman" w:cs="Times New Roman"/>
                <w:sz w:val="20"/>
                <w:szCs w:val="20"/>
              </w:rPr>
              <w:t>- Epilepsy: 2/4</w:t>
            </w:r>
          </w:p>
          <w:p w14:paraId="762FE186" w14:textId="489B0F2E" w:rsidR="00347B5A" w:rsidRPr="008A29E1" w:rsidRDefault="00347B5A" w:rsidP="00347B5A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29E1">
              <w:rPr>
                <w:rFonts w:ascii="Times New Roman" w:hAnsi="Times New Roman" w:cs="Times New Roman"/>
                <w:sz w:val="20"/>
                <w:szCs w:val="20"/>
              </w:rPr>
              <w:t>- Hyperreflexia: 1/4</w:t>
            </w:r>
          </w:p>
          <w:p w14:paraId="152582E8" w14:textId="0AF09ED7" w:rsidR="00347B5A" w:rsidRPr="00E475DB" w:rsidRDefault="00347B5A" w:rsidP="00347B5A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Paraparesis: </w:t>
            </w:r>
            <w:r w:rsidR="009357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/4</w:t>
            </w:r>
          </w:p>
          <w:p w14:paraId="05A364ED" w14:textId="35470A98" w:rsidR="00347B5A" w:rsidRPr="00E475DB" w:rsidRDefault="00347B5A" w:rsidP="00347B5A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Quadriparesis: 1/4</w:t>
            </w:r>
          </w:p>
          <w:p w14:paraId="50CB5718" w14:textId="77777777" w:rsidR="00347B5A" w:rsidRPr="00E475DB" w:rsidRDefault="00347B5A" w:rsidP="00347B5A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D9246A" w14:textId="77777777" w:rsidR="00347B5A" w:rsidRPr="00E475DB" w:rsidRDefault="00347B5A" w:rsidP="00347B5A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56B12D" w14:textId="77777777" w:rsidR="00347B5A" w:rsidRPr="00E475DB" w:rsidRDefault="00347B5A" w:rsidP="00347B5A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LT AwPKU</w:t>
            </w:r>
          </w:p>
          <w:p w14:paraId="4B1B2A01" w14:textId="419E01AC" w:rsidR="00347B5A" w:rsidRPr="00E475DB" w:rsidRDefault="00347B5A" w:rsidP="00347B5A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Epilepsy: 1/3</w:t>
            </w:r>
          </w:p>
          <w:p w14:paraId="3BBA3ADA" w14:textId="38568368" w:rsidR="00347B5A" w:rsidRPr="00E475DB" w:rsidRDefault="00347B5A" w:rsidP="00347B5A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Dystonia: </w:t>
            </w:r>
            <w:r w:rsidR="009357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  <w:p w14:paraId="7EA69995" w14:textId="3B511025" w:rsidR="00347B5A" w:rsidRPr="00E475DB" w:rsidRDefault="00347B5A" w:rsidP="00347B5A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Tremor</w:t>
            </w:r>
            <w:r w:rsidR="0093575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  <w:p w14:paraId="5C88AE94" w14:textId="356B2B79" w:rsidR="00347B5A" w:rsidRPr="00E475DB" w:rsidRDefault="00347B5A" w:rsidP="00347B5A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Sensory changes</w:t>
            </w:r>
            <w:r w:rsidR="00F87F3F" w:rsidRPr="00E475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1/3</w:t>
            </w:r>
          </w:p>
          <w:p w14:paraId="6C275468" w14:textId="3202C7C2" w:rsidR="00347B5A" w:rsidRPr="00E475DB" w:rsidRDefault="00347B5A" w:rsidP="00347B5A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Paraparesis: 1/3</w:t>
            </w:r>
          </w:p>
          <w:p w14:paraId="3BDE1723" w14:textId="7C01F544" w:rsidR="00347B5A" w:rsidRPr="00E475DB" w:rsidRDefault="00347B5A" w:rsidP="00347B5A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Quadriparesis:</w:t>
            </w:r>
            <w:r w:rsidR="00F87F3F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</w:p>
          <w:p w14:paraId="126DC386" w14:textId="77777777" w:rsidR="001D5B71" w:rsidRPr="00E475DB" w:rsidRDefault="001D5B71" w:rsidP="00347B5A">
            <w:pPr>
              <w:keepNext/>
              <w:keepLines/>
              <w:suppressLineNumbers/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6" w:type="dxa"/>
          </w:tcPr>
          <w:p w14:paraId="17F2B650" w14:textId="2F9B6E31" w:rsidR="00881590" w:rsidRPr="00E475DB" w:rsidRDefault="00881590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</w:tc>
      </w:tr>
      <w:tr w:rsidR="001D5B71" w:rsidRPr="00E475DB" w14:paraId="71F8806D" w14:textId="77777777" w:rsidTr="00272EC8">
        <w:tc>
          <w:tcPr>
            <w:tcW w:w="1872" w:type="dxa"/>
          </w:tcPr>
          <w:p w14:paraId="7FBB253D" w14:textId="49D8F034" w:rsidR="001D5B71" w:rsidRPr="00E475DB" w:rsidRDefault="001D5B71" w:rsidP="00F75DE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van Vliet</w:t>
            </w:r>
          </w:p>
          <w:p w14:paraId="0CF87EE9" w14:textId="0693C56F" w:rsidR="001D5B71" w:rsidRPr="00E475DB" w:rsidRDefault="001D5B71" w:rsidP="00F75DE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(2019)</w:t>
            </w:r>
          </w:p>
        </w:tc>
        <w:tc>
          <w:tcPr>
            <w:tcW w:w="2272" w:type="dxa"/>
          </w:tcPr>
          <w:p w14:paraId="34295762" w14:textId="7C52FFDE" w:rsidR="00581ACE" w:rsidRPr="00E475DB" w:rsidRDefault="00581ACE" w:rsidP="00285C9E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 LT patients with PKU</w:t>
            </w:r>
          </w:p>
        </w:tc>
        <w:tc>
          <w:tcPr>
            <w:tcW w:w="3168" w:type="dxa"/>
          </w:tcPr>
          <w:p w14:paraId="6052F291" w14:textId="77777777" w:rsidR="001D5B71" w:rsidRPr="00E475DB" w:rsidRDefault="00472A07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All patients were late treated</w:t>
            </w:r>
            <w:r w:rsidR="007B3EAC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(but escaped intellectual disability)</w:t>
            </w:r>
          </w:p>
          <w:p w14:paraId="072A0055" w14:textId="77777777" w:rsidR="001928A8" w:rsidRPr="00E475DB" w:rsidRDefault="001928A8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5B700D" w14:textId="77777777" w:rsidR="001928A8" w:rsidRPr="00E475DB" w:rsidRDefault="001928A8" w:rsidP="001928A8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Age at diagnosis ranging between 8 yrs and 10 months to 52 yrs</w:t>
            </w:r>
          </w:p>
          <w:p w14:paraId="310A20EC" w14:textId="693090A5" w:rsidR="001928A8" w:rsidRPr="00E475DB" w:rsidRDefault="001928A8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1FFAEAC6" w14:textId="635FCF11" w:rsidR="001D5B71" w:rsidRPr="00E475DB" w:rsidRDefault="00472A07" w:rsidP="00472A07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Visual symptoms: </w:t>
            </w:r>
            <w:r w:rsidR="006420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420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5ECDC852" w14:textId="4C278596" w:rsidR="00472A07" w:rsidRPr="00E475DB" w:rsidRDefault="00472A07" w:rsidP="00472A07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Tremor: </w:t>
            </w:r>
            <w:r w:rsidR="006420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420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16D2453A" w14:textId="1E61ECB6" w:rsidR="007B3EAC" w:rsidRPr="00E475DB" w:rsidRDefault="007B3EAC" w:rsidP="00472A07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Parkinson features: 1/</w:t>
            </w:r>
            <w:r w:rsidR="006420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6A769FA3" w14:textId="59D447A8" w:rsidR="007B3EAC" w:rsidRPr="00E475DB" w:rsidRDefault="007B3EAC" w:rsidP="00472A07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Rigidity: 1/</w:t>
            </w:r>
            <w:r w:rsidR="006420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5CA20B8B" w14:textId="0FA18D8A" w:rsidR="007B3EAC" w:rsidRPr="00E475DB" w:rsidRDefault="007B3EAC" w:rsidP="007B3EAC">
            <w:pPr>
              <w:pageBreakBefore/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4083F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elayed development: </w:t>
            </w:r>
            <w:r w:rsidR="00A408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420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49F2BD3F" w14:textId="25652360" w:rsidR="007B3EAC" w:rsidRPr="00E475DB" w:rsidRDefault="007B3EAC" w:rsidP="007B3EAC">
            <w:pPr>
              <w:pageBreakBefore/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Polyneuropathy: 1/</w:t>
            </w:r>
            <w:r w:rsidR="00A4083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6A123290" w14:textId="3B9E99F2" w:rsidR="007B3EAC" w:rsidRDefault="007B3EAC" w:rsidP="007B3EAC">
            <w:pPr>
              <w:pageBreakBefore/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Involuntary contraction in facial muscles: 1/</w:t>
            </w:r>
            <w:r w:rsidR="00A4083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1DF48E84" w14:textId="348C67E6" w:rsidR="006420AF" w:rsidRDefault="006420AF" w:rsidP="007B3EAC">
            <w:pPr>
              <w:pageBreakBefore/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Seizures: 2/16</w:t>
            </w:r>
          </w:p>
          <w:p w14:paraId="209948BA" w14:textId="6725673F" w:rsidR="006420AF" w:rsidRPr="00E475DB" w:rsidRDefault="006420AF" w:rsidP="007B3EAC">
            <w:pPr>
              <w:pageBreakBefore/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Spastic paraplegia: 1/16</w:t>
            </w:r>
          </w:p>
          <w:p w14:paraId="6C9DBACC" w14:textId="261AB804" w:rsidR="007B3EAC" w:rsidRPr="00E475DB" w:rsidRDefault="007B3EAC" w:rsidP="007B3EAC">
            <w:pPr>
              <w:pageBreakBefore/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6" w:type="dxa"/>
          </w:tcPr>
          <w:p w14:paraId="7A1425BB" w14:textId="32B9362A" w:rsidR="001D5B71" w:rsidRPr="00E475DB" w:rsidRDefault="00AB152A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Blood Phe &gt; 1200 µmol/L</w:t>
            </w:r>
          </w:p>
        </w:tc>
      </w:tr>
      <w:tr w:rsidR="001D5B71" w:rsidRPr="00E475DB" w14:paraId="7AFDA1E3" w14:textId="77777777" w:rsidTr="00272EC8">
        <w:tc>
          <w:tcPr>
            <w:tcW w:w="1872" w:type="dxa"/>
          </w:tcPr>
          <w:p w14:paraId="0AE2B1B0" w14:textId="77777777" w:rsidR="001D5B71" w:rsidRPr="00E475DB" w:rsidRDefault="001D5B71" w:rsidP="00F75DE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Villasana</w:t>
            </w:r>
          </w:p>
          <w:p w14:paraId="62C6DC9D" w14:textId="6956D457" w:rsidR="001D5B71" w:rsidRPr="00E475DB" w:rsidRDefault="001D5B71" w:rsidP="00F75DE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(1989)</w:t>
            </w:r>
          </w:p>
        </w:tc>
        <w:tc>
          <w:tcPr>
            <w:tcW w:w="2272" w:type="dxa"/>
          </w:tcPr>
          <w:p w14:paraId="118A437F" w14:textId="635424E4" w:rsidR="001D5B71" w:rsidRPr="00E475DB" w:rsidRDefault="007B3EAC" w:rsidP="0068464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 </w:t>
            </w:r>
            <w:r w:rsidR="006503E5"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AwPKU</w:t>
            </w:r>
          </w:p>
          <w:p w14:paraId="020A4FBA" w14:textId="694B9682" w:rsidR="006503E5" w:rsidRPr="00E475DB" w:rsidRDefault="006503E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Aged </w:t>
            </w:r>
            <w:r w:rsidR="00441A2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="00441A2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yrs</w:t>
            </w:r>
          </w:p>
        </w:tc>
        <w:tc>
          <w:tcPr>
            <w:tcW w:w="3168" w:type="dxa"/>
          </w:tcPr>
          <w:p w14:paraId="61A9A666" w14:textId="76958044" w:rsidR="006503E5" w:rsidRDefault="006503E5" w:rsidP="006503E5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One patient initiated diet at infancy and discontinued after age 6 yrs</w:t>
            </w:r>
            <w:r w:rsidR="007556CA"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 but resumed diet in adulthood</w:t>
            </w:r>
          </w:p>
          <w:p w14:paraId="6066AC7C" w14:textId="5DF3ED95" w:rsidR="004742C5" w:rsidRDefault="004742C5" w:rsidP="006503E5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5742B" w14:textId="77777777" w:rsidR="004742C5" w:rsidRPr="00E475DB" w:rsidRDefault="004742C5" w:rsidP="004742C5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One patient initiated diet at age 3 and discontinued after age 12</w:t>
            </w:r>
          </w:p>
          <w:p w14:paraId="71EE537A" w14:textId="77777777" w:rsidR="004742C5" w:rsidRPr="00E475DB" w:rsidRDefault="004742C5" w:rsidP="006503E5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AE4FA7" w14:textId="77777777" w:rsidR="006503E5" w:rsidRPr="00E475DB" w:rsidRDefault="006503E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C9C90A" w14:textId="48BD9F20" w:rsidR="006503E5" w:rsidRPr="00E475DB" w:rsidRDefault="006503E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A13A21" w14:textId="70CFD275" w:rsidR="006503E5" w:rsidRPr="00E475DB" w:rsidRDefault="006503E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E62AFD2" w14:textId="1244C7E9" w:rsidR="001D5B71" w:rsidRPr="00215F94" w:rsidRDefault="006503E5" w:rsidP="0068464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ET patient</w:t>
            </w:r>
          </w:p>
          <w:p w14:paraId="1852A847" w14:textId="73B5E18D" w:rsidR="006503E5" w:rsidRPr="00215F94" w:rsidRDefault="006503E5" w:rsidP="006503E5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- </w:t>
            </w:r>
            <w:r w:rsidRPr="008A29E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Tremor</w:t>
            </w:r>
          </w:p>
          <w:p w14:paraId="239AC8FF" w14:textId="0E8C1B0C" w:rsidR="006503E5" w:rsidRPr="00215F94" w:rsidRDefault="006503E5" w:rsidP="006503E5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2FF65FEC" w14:textId="1B27E670" w:rsidR="006503E5" w:rsidRPr="00215F94" w:rsidRDefault="006503E5" w:rsidP="006503E5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LT patient</w:t>
            </w:r>
          </w:p>
          <w:p w14:paraId="64C00C7C" w14:textId="2E0C6CB9" w:rsidR="006503E5" w:rsidRPr="00215F94" w:rsidRDefault="006503E5" w:rsidP="006503E5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- </w:t>
            </w:r>
            <w:r w:rsidRPr="008A29E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Rigidity</w:t>
            </w:r>
          </w:p>
          <w:p w14:paraId="2DB3CDC6" w14:textId="49863DB1" w:rsidR="006503E5" w:rsidRPr="00E475DB" w:rsidRDefault="006503E5" w:rsidP="006503E5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Seizures</w:t>
            </w:r>
          </w:p>
          <w:p w14:paraId="3DF989F7" w14:textId="3BE82193" w:rsidR="006503E5" w:rsidRPr="00E475DB" w:rsidRDefault="006503E5" w:rsidP="006503E5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Spastic dysarthria</w:t>
            </w:r>
          </w:p>
          <w:p w14:paraId="535CE07D" w14:textId="0F584A95" w:rsidR="007556CA" w:rsidRPr="00E475DB" w:rsidRDefault="007556CA" w:rsidP="006503E5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Tremor</w:t>
            </w:r>
          </w:p>
          <w:p w14:paraId="4931E4CF" w14:textId="113FDE52" w:rsidR="007556CA" w:rsidRPr="00E475DB" w:rsidRDefault="007556CA" w:rsidP="006503E5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Spasticity</w:t>
            </w:r>
          </w:p>
          <w:p w14:paraId="7EA443C6" w14:textId="77777777" w:rsidR="006503E5" w:rsidRPr="00E475DB" w:rsidRDefault="007556CA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Brisk tendon reflexes</w:t>
            </w:r>
          </w:p>
          <w:p w14:paraId="24400099" w14:textId="5A40AFC7" w:rsidR="007556CA" w:rsidRPr="00E475DB" w:rsidRDefault="007556CA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6" w:type="dxa"/>
          </w:tcPr>
          <w:p w14:paraId="1C4902B5" w14:textId="621341AA" w:rsidR="007556CA" w:rsidRPr="00441A28" w:rsidRDefault="007556CA" w:rsidP="007556CA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441A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 xml:space="preserve">Blood Phe </w:t>
            </w:r>
            <w:r w:rsidR="004742C5" w:rsidRPr="00441A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ET</w:t>
            </w:r>
            <w:r w:rsidRPr="00441A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 xml:space="preserve"> patient: </w:t>
            </w:r>
            <w:r w:rsidRPr="00441A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br/>
            </w:r>
            <w:r w:rsidRPr="00441A2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1659 µmol/L</w:t>
            </w:r>
          </w:p>
          <w:p w14:paraId="7E552374" w14:textId="77777777" w:rsidR="004742C5" w:rsidRPr="00441A28" w:rsidRDefault="004742C5" w:rsidP="007556CA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</w:p>
          <w:p w14:paraId="233E074A" w14:textId="0E76A26E" w:rsidR="004742C5" w:rsidRPr="00E475DB" w:rsidRDefault="004742C5" w:rsidP="004742C5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Blood Phe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LT</w:t>
            </w: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patient</w:t>
            </w:r>
          </w:p>
          <w:p w14:paraId="1DAA55F6" w14:textId="77777777" w:rsidR="004742C5" w:rsidRPr="00E475DB" w:rsidRDefault="004742C5" w:rsidP="004742C5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Before diet: 1078 µmol/L</w:t>
            </w:r>
          </w:p>
          <w:p w14:paraId="2AB07B10" w14:textId="77777777" w:rsidR="004742C5" w:rsidRPr="00E475DB" w:rsidRDefault="004742C5" w:rsidP="004742C5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On diet 2 months: 908 µmol/L</w:t>
            </w:r>
          </w:p>
          <w:p w14:paraId="4F6DCD3C" w14:textId="77777777" w:rsidR="004742C5" w:rsidRPr="00E475DB" w:rsidRDefault="004742C5" w:rsidP="004742C5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On diet 3 months: 218 µmol/L</w:t>
            </w:r>
          </w:p>
          <w:p w14:paraId="4663BAAF" w14:textId="37F99EFD" w:rsidR="004742C5" w:rsidRPr="00E475DB" w:rsidRDefault="004742C5" w:rsidP="007556CA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D5B71" w:rsidRPr="00E475DB" w14:paraId="639F3C0B" w14:textId="77777777" w:rsidTr="00272EC8">
        <w:tc>
          <w:tcPr>
            <w:tcW w:w="1872" w:type="dxa"/>
          </w:tcPr>
          <w:p w14:paraId="23B00F02" w14:textId="77777777" w:rsidR="001D5B71" w:rsidRPr="00E475DB" w:rsidRDefault="001D5B71" w:rsidP="00FB7780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Waisbren</w:t>
            </w:r>
          </w:p>
          <w:p w14:paraId="13C6519D" w14:textId="784B36EC" w:rsidR="001D5B71" w:rsidRPr="00E475DB" w:rsidRDefault="001D5B71" w:rsidP="00F75DE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(2017)</w:t>
            </w:r>
          </w:p>
        </w:tc>
        <w:tc>
          <w:tcPr>
            <w:tcW w:w="2272" w:type="dxa"/>
          </w:tcPr>
          <w:p w14:paraId="1B0CD1F1" w14:textId="77777777" w:rsidR="001D5B71" w:rsidRPr="00E475DB" w:rsidRDefault="00697575" w:rsidP="0068464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 ET AwPKU</w:t>
            </w:r>
          </w:p>
          <w:p w14:paraId="3A35B227" w14:textId="7D1311D6" w:rsidR="00697575" w:rsidRPr="00E475DB" w:rsidRDefault="0069757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 age: 29 (4) yrs</w:t>
            </w:r>
          </w:p>
        </w:tc>
        <w:tc>
          <w:tcPr>
            <w:tcW w:w="3168" w:type="dxa"/>
          </w:tcPr>
          <w:p w14:paraId="65D3A64E" w14:textId="5BC15141" w:rsidR="00697575" w:rsidRPr="00215F94" w:rsidRDefault="0069757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On diet: 7 patients</w:t>
            </w:r>
          </w:p>
          <w:p w14:paraId="4C4B6AB5" w14:textId="04498005" w:rsidR="00697575" w:rsidRPr="00215F94" w:rsidRDefault="0069757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12C0E043" w14:textId="3811F978" w:rsidR="00697575" w:rsidRPr="00215F94" w:rsidRDefault="0069757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15F9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Relaxed diet: 1 patient</w:t>
            </w:r>
          </w:p>
          <w:p w14:paraId="249C506E" w14:textId="1BC64BA7" w:rsidR="00697575" w:rsidRPr="00215F94" w:rsidRDefault="0069757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21510848" w14:textId="0063BB88" w:rsidR="00697575" w:rsidRPr="00E475DB" w:rsidRDefault="0069757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Off diet: 1 patient</w:t>
            </w:r>
          </w:p>
          <w:p w14:paraId="2E0D8F0B" w14:textId="77777777" w:rsidR="00697575" w:rsidRPr="00E475DB" w:rsidRDefault="0069757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6332B7" w14:textId="00660B7F" w:rsidR="001D5B71" w:rsidRPr="00E475DB" w:rsidRDefault="0069757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Four patients discontinued diet in middle childhood</w:t>
            </w:r>
          </w:p>
          <w:p w14:paraId="6674F0C3" w14:textId="77777777" w:rsidR="00697575" w:rsidRPr="00E475DB" w:rsidRDefault="0069757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004BE6" w14:textId="06763899" w:rsidR="00697575" w:rsidRPr="00E475DB" w:rsidRDefault="00697575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1C222A14" w14:textId="3CD50600" w:rsidR="007371AF" w:rsidRPr="00E475DB" w:rsidRDefault="007371AF" w:rsidP="007371A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neurological symptoms in 67% (6/9) of patients</w:t>
            </w:r>
          </w:p>
          <w:p w14:paraId="53540DC2" w14:textId="5AA0AA8F" w:rsidR="007371AF" w:rsidRPr="00E475DB" w:rsidRDefault="007371AF" w:rsidP="007371A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BC1D0B" w14:textId="18C9509D" w:rsidR="007371AF" w:rsidRPr="00E475DB" w:rsidRDefault="007371AF" w:rsidP="007371A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 patients:</w:t>
            </w:r>
          </w:p>
          <w:p w14:paraId="6988D889" w14:textId="6F28E1B4" w:rsidR="001D5B71" w:rsidRPr="00E475DB" w:rsidRDefault="007371AF" w:rsidP="007371AF">
            <w:pPr>
              <w:pageBreakBefore/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Tremor: 2/9 (both on diet; one patient discontinued diet, one patient did not discontinue diet)</w:t>
            </w:r>
          </w:p>
          <w:p w14:paraId="10CFCA6E" w14:textId="0155975F" w:rsidR="007371AF" w:rsidRPr="00E475DB" w:rsidRDefault="007371AF" w:rsidP="007371AF">
            <w:pPr>
              <w:pageBreakBefore/>
              <w:ind w:left="144" w:hanging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Brisk reflexes: 1/9 (on diet but discontinued in middle childhood)</w:t>
            </w:r>
          </w:p>
          <w:p w14:paraId="5B6C8634" w14:textId="41E7F243" w:rsidR="007371AF" w:rsidRPr="00E475DB" w:rsidRDefault="007371AF" w:rsidP="007371A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6" w:type="dxa"/>
          </w:tcPr>
          <w:p w14:paraId="6D6555F3" w14:textId="4226D38F" w:rsidR="001D5B71" w:rsidRPr="00E475DB" w:rsidRDefault="00F6628C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Mean b</w:t>
            </w:r>
            <w:r w:rsidR="00697575" w:rsidRPr="00E475DB">
              <w:rPr>
                <w:rFonts w:ascii="Times New Roman" w:hAnsi="Times New Roman" w:cs="Times New Roman"/>
                <w:sz w:val="20"/>
                <w:szCs w:val="20"/>
              </w:rPr>
              <w:t>lood Phe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: 918 (373) µmol/L (range: </w:t>
            </w:r>
            <w:r w:rsidR="00697575" w:rsidRPr="00E475DB">
              <w:rPr>
                <w:rFonts w:ascii="Times New Roman" w:hAnsi="Times New Roman" w:cs="Times New Roman"/>
                <w:sz w:val="20"/>
                <w:szCs w:val="20"/>
              </w:rPr>
              <w:t>277-1512 µmol/L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D5B71" w:rsidRPr="00E475DB" w14:paraId="717503DA" w14:textId="77777777" w:rsidTr="00272EC8">
        <w:tc>
          <w:tcPr>
            <w:tcW w:w="1872" w:type="dxa"/>
          </w:tcPr>
          <w:p w14:paraId="68C809E8" w14:textId="4CA9283F" w:rsidR="001D5B71" w:rsidRPr="00E475DB" w:rsidRDefault="00C942E3" w:rsidP="00F75DE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</w:t>
            </w:r>
            <w:r w:rsidR="00300A10" w:rsidRPr="00E475DB">
              <w:rPr>
                <w:rFonts w:ascii="Times New Roman" w:hAnsi="Times New Roman" w:cs="Times New Roman"/>
                <w:sz w:val="20"/>
                <w:szCs w:val="20"/>
              </w:rPr>
              <w:t>elic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DA2970" w14:textId="56BB1EE1" w:rsidR="001D5B71" w:rsidRPr="00E475DB" w:rsidRDefault="001D5B71" w:rsidP="00F75DE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(2018)</w:t>
            </w:r>
          </w:p>
        </w:tc>
        <w:tc>
          <w:tcPr>
            <w:tcW w:w="2272" w:type="dxa"/>
          </w:tcPr>
          <w:p w14:paraId="68208EC2" w14:textId="77777777" w:rsidR="001D5B71" w:rsidRPr="00E475DB" w:rsidRDefault="0014675E" w:rsidP="0068464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LT AwPKU</w:t>
            </w:r>
          </w:p>
          <w:p w14:paraId="3C7486B4" w14:textId="39EFC4F6" w:rsidR="0014675E" w:rsidRPr="00E475DB" w:rsidRDefault="0014675E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Aged between 19-36 yrs</w:t>
            </w:r>
          </w:p>
        </w:tc>
        <w:tc>
          <w:tcPr>
            <w:tcW w:w="3168" w:type="dxa"/>
          </w:tcPr>
          <w:p w14:paraId="02BA2DED" w14:textId="261A4728" w:rsidR="001D5B71" w:rsidRPr="00E475DB" w:rsidRDefault="00DA12D4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 xml:space="preserve">Diagnosis between 3.5 months to </w:t>
            </w:r>
            <w:r w:rsidRPr="00E475DB">
              <w:rPr>
                <w:rFonts w:ascii="Times New Roman" w:hAnsi="Times New Roman" w:cs="Times New Roman"/>
                <w:sz w:val="20"/>
                <w:szCs w:val="20"/>
              </w:rPr>
              <w:br/>
              <w:t>12 yrs</w:t>
            </w:r>
          </w:p>
          <w:p w14:paraId="5D607923" w14:textId="01D27AB5" w:rsidR="00DA12D4" w:rsidRPr="00E475DB" w:rsidRDefault="00DA12D4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EE211E2" w14:textId="77777777" w:rsidR="001D5B71" w:rsidRPr="00E475DB" w:rsidRDefault="00DA12D4" w:rsidP="0068464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Patients with epilepsy features were selected</w:t>
            </w:r>
          </w:p>
          <w:p w14:paraId="115F6C48" w14:textId="77777777" w:rsidR="00DA12D4" w:rsidRPr="00E475DB" w:rsidRDefault="00DA12D4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9D80E9" w14:textId="77777777" w:rsidR="00DA12D4" w:rsidRPr="00E475DB" w:rsidRDefault="00DA12D4" w:rsidP="0068464F">
            <w:pPr>
              <w:pageBreakBefore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 neurological symptoms:</w:t>
            </w:r>
          </w:p>
          <w:p w14:paraId="0267D910" w14:textId="77777777" w:rsidR="00DA12D4" w:rsidRPr="00E475DB" w:rsidRDefault="00DA12D4" w:rsidP="00DA12D4">
            <w:pPr>
              <w:pageBreakBefore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Tremor: 1/8</w:t>
            </w:r>
          </w:p>
          <w:p w14:paraId="3A8FFAB8" w14:textId="77777777" w:rsidR="00DA12D4" w:rsidRPr="00E475DB" w:rsidRDefault="00DA12D4" w:rsidP="00DA12D4">
            <w:pPr>
              <w:pageBreakBefore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Nystagmus: 1/8</w:t>
            </w:r>
          </w:p>
          <w:p w14:paraId="1424862D" w14:textId="77777777" w:rsidR="00DA12D4" w:rsidRPr="00E475DB" w:rsidRDefault="00DA12D4" w:rsidP="00DA12D4">
            <w:pPr>
              <w:pageBreakBefore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Ataxia: 1/8</w:t>
            </w:r>
          </w:p>
          <w:p w14:paraId="697DE247" w14:textId="77777777" w:rsidR="00DA12D4" w:rsidRPr="00E475DB" w:rsidRDefault="00DA12D4" w:rsidP="00DA12D4">
            <w:pPr>
              <w:pageBreakBefore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Spastic tetraparesis: 1/8</w:t>
            </w:r>
          </w:p>
          <w:p w14:paraId="1811A83F" w14:textId="77777777" w:rsidR="00DA12D4" w:rsidRPr="00E475DB" w:rsidRDefault="00DA12D4" w:rsidP="00DA12D4">
            <w:pPr>
              <w:pageBreakBefore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Spasticity: 1/8</w:t>
            </w:r>
          </w:p>
          <w:p w14:paraId="1F3B9813" w14:textId="77777777" w:rsidR="00DA12D4" w:rsidRPr="00E475DB" w:rsidRDefault="00DA12D4" w:rsidP="00DA12D4">
            <w:pPr>
              <w:pageBreakBefore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 Hyperreflexia: 1/8</w:t>
            </w:r>
          </w:p>
          <w:p w14:paraId="59141412" w14:textId="57D8477E" w:rsidR="00DA12D4" w:rsidRPr="00E475DB" w:rsidRDefault="00DA12D4" w:rsidP="00DA12D4">
            <w:pPr>
              <w:pageBreakBefore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6" w:type="dxa"/>
          </w:tcPr>
          <w:p w14:paraId="7252E701" w14:textId="0D23EE3E" w:rsidR="001D5B71" w:rsidRPr="00E475DB" w:rsidRDefault="001B2776" w:rsidP="0068464F">
            <w:pPr>
              <w:pageBreakBefore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5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2C689136" w14:textId="4B61A39F" w:rsidR="007E7777" w:rsidRPr="00E475DB" w:rsidRDefault="007E7777" w:rsidP="00711E91">
      <w:pPr>
        <w:ind w:left="0" w:firstLine="0"/>
      </w:pPr>
      <w:bookmarkStart w:id="0" w:name="_GoBack"/>
      <w:bookmarkEnd w:id="0"/>
    </w:p>
    <w:p w14:paraId="7BCEFA7A" w14:textId="14C88329" w:rsidR="007B55C7" w:rsidRPr="00E475DB" w:rsidRDefault="007B55C7" w:rsidP="00711E91">
      <w:pPr>
        <w:ind w:left="0" w:firstLine="0"/>
        <w:rPr>
          <w:rFonts w:ascii="Times New Roman" w:hAnsi="Times New Roman" w:cs="Times New Roman"/>
          <w:sz w:val="20"/>
          <w:szCs w:val="20"/>
        </w:rPr>
      </w:pPr>
      <w:r w:rsidRPr="00E475DB">
        <w:rPr>
          <w:rFonts w:ascii="Times New Roman" w:hAnsi="Times New Roman" w:cs="Times New Roman"/>
          <w:sz w:val="20"/>
          <w:szCs w:val="20"/>
        </w:rPr>
        <w:t>Abbreviations: AwPKU: adults with phenylketonuria; DM: diabetes mellitus; ET: early treated; GP: general population; HC: healthy control; LT: late treated; Phe: phenylalanine</w:t>
      </w:r>
      <w:r w:rsidR="00215F94">
        <w:rPr>
          <w:rFonts w:ascii="Times New Roman" w:hAnsi="Times New Roman" w:cs="Times New Roman"/>
          <w:sz w:val="20"/>
          <w:szCs w:val="20"/>
        </w:rPr>
        <w:t>; MRI: magnetic resonance imaging</w:t>
      </w:r>
    </w:p>
    <w:sectPr w:rsidR="007B55C7" w:rsidRPr="00E475DB" w:rsidSect="001A16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7213D" w14:textId="77777777" w:rsidR="00DF5AF0" w:rsidRDefault="00DF5AF0" w:rsidP="00DF5AF0">
      <w:pPr>
        <w:spacing w:after="0" w:line="240" w:lineRule="auto"/>
      </w:pPr>
      <w:r>
        <w:separator/>
      </w:r>
    </w:p>
  </w:endnote>
  <w:endnote w:type="continuationSeparator" w:id="0">
    <w:p w14:paraId="24407FB6" w14:textId="77777777" w:rsidR="00DF5AF0" w:rsidRDefault="00DF5AF0" w:rsidP="00DF5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60D84" w14:textId="77777777" w:rsidR="00DF5AF0" w:rsidRDefault="00DF5AF0" w:rsidP="00DF5AF0">
      <w:pPr>
        <w:spacing w:after="0" w:line="240" w:lineRule="auto"/>
      </w:pPr>
      <w:r>
        <w:separator/>
      </w:r>
    </w:p>
  </w:footnote>
  <w:footnote w:type="continuationSeparator" w:id="0">
    <w:p w14:paraId="79690DB1" w14:textId="77777777" w:rsidR="00DF5AF0" w:rsidRDefault="00DF5AF0" w:rsidP="00DF5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84DD8"/>
    <w:multiLevelType w:val="hybridMultilevel"/>
    <w:tmpl w:val="A454CEBC"/>
    <w:lvl w:ilvl="0" w:tplc="65F4AE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B1717"/>
    <w:multiLevelType w:val="hybridMultilevel"/>
    <w:tmpl w:val="8DCA1C7C"/>
    <w:lvl w:ilvl="0" w:tplc="25BE43C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160B0"/>
    <w:multiLevelType w:val="hybridMultilevel"/>
    <w:tmpl w:val="CDF234BE"/>
    <w:lvl w:ilvl="0" w:tplc="615A474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749F8"/>
    <w:multiLevelType w:val="hybridMultilevel"/>
    <w:tmpl w:val="22884716"/>
    <w:lvl w:ilvl="0" w:tplc="B4442E8C">
      <w:start w:val="4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36185"/>
    <w:multiLevelType w:val="hybridMultilevel"/>
    <w:tmpl w:val="09D21612"/>
    <w:lvl w:ilvl="0" w:tplc="133C2A7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66F4C"/>
    <w:multiLevelType w:val="hybridMultilevel"/>
    <w:tmpl w:val="D840A386"/>
    <w:lvl w:ilvl="0" w:tplc="03B45C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501E5"/>
    <w:multiLevelType w:val="hybridMultilevel"/>
    <w:tmpl w:val="D0C82704"/>
    <w:lvl w:ilvl="0" w:tplc="3D1A7BCC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F1CE3"/>
    <w:multiLevelType w:val="hybridMultilevel"/>
    <w:tmpl w:val="B0A2A9DC"/>
    <w:lvl w:ilvl="0" w:tplc="BC4EAC54">
      <w:start w:val="108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E4C02"/>
    <w:multiLevelType w:val="hybridMultilevel"/>
    <w:tmpl w:val="5AAA990A"/>
    <w:lvl w:ilvl="0" w:tplc="337EDA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72082"/>
    <w:multiLevelType w:val="hybridMultilevel"/>
    <w:tmpl w:val="3B78E380"/>
    <w:lvl w:ilvl="0" w:tplc="3CCCB82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922BD"/>
    <w:multiLevelType w:val="hybridMultilevel"/>
    <w:tmpl w:val="46C8C174"/>
    <w:lvl w:ilvl="0" w:tplc="5716767E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C6854"/>
    <w:multiLevelType w:val="hybridMultilevel"/>
    <w:tmpl w:val="FAB4894A"/>
    <w:lvl w:ilvl="0" w:tplc="E4AADCE0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2145B"/>
    <w:multiLevelType w:val="hybridMultilevel"/>
    <w:tmpl w:val="69C62AD8"/>
    <w:lvl w:ilvl="0" w:tplc="5A2E110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A793C"/>
    <w:multiLevelType w:val="hybridMultilevel"/>
    <w:tmpl w:val="A7CA656A"/>
    <w:lvl w:ilvl="0" w:tplc="022CB9A6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566B6"/>
    <w:multiLevelType w:val="hybridMultilevel"/>
    <w:tmpl w:val="5E706BFC"/>
    <w:lvl w:ilvl="0" w:tplc="A810FE6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13D95"/>
    <w:multiLevelType w:val="hybridMultilevel"/>
    <w:tmpl w:val="E89E7340"/>
    <w:lvl w:ilvl="0" w:tplc="B7165F8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704F9"/>
    <w:multiLevelType w:val="hybridMultilevel"/>
    <w:tmpl w:val="FDC2B85E"/>
    <w:lvl w:ilvl="0" w:tplc="7ED8B352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ED018D"/>
    <w:multiLevelType w:val="hybridMultilevel"/>
    <w:tmpl w:val="C3062FBA"/>
    <w:lvl w:ilvl="0" w:tplc="D7BCE1E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C01DC"/>
    <w:multiLevelType w:val="hybridMultilevel"/>
    <w:tmpl w:val="B826343E"/>
    <w:lvl w:ilvl="0" w:tplc="8D403DC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60E6C"/>
    <w:multiLevelType w:val="hybridMultilevel"/>
    <w:tmpl w:val="9F16B612"/>
    <w:lvl w:ilvl="0" w:tplc="7918F752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9557B"/>
    <w:multiLevelType w:val="hybridMultilevel"/>
    <w:tmpl w:val="236C6BFC"/>
    <w:lvl w:ilvl="0" w:tplc="CBBA4E4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B06A51"/>
    <w:multiLevelType w:val="hybridMultilevel"/>
    <w:tmpl w:val="3508F66C"/>
    <w:lvl w:ilvl="0" w:tplc="62E43D3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7552A0"/>
    <w:multiLevelType w:val="hybridMultilevel"/>
    <w:tmpl w:val="BB80A1D2"/>
    <w:lvl w:ilvl="0" w:tplc="6CB00268">
      <w:start w:val="4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7413BC"/>
    <w:multiLevelType w:val="hybridMultilevel"/>
    <w:tmpl w:val="D49058BE"/>
    <w:lvl w:ilvl="0" w:tplc="7FF43A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51CCD"/>
    <w:multiLevelType w:val="hybridMultilevel"/>
    <w:tmpl w:val="A0F45CD6"/>
    <w:lvl w:ilvl="0" w:tplc="C3401F1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0635E"/>
    <w:multiLevelType w:val="hybridMultilevel"/>
    <w:tmpl w:val="5DB6A7F8"/>
    <w:lvl w:ilvl="0" w:tplc="43A444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94C4D"/>
    <w:multiLevelType w:val="hybridMultilevel"/>
    <w:tmpl w:val="9C02A520"/>
    <w:lvl w:ilvl="0" w:tplc="7DC2EA7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0B17ED"/>
    <w:multiLevelType w:val="hybridMultilevel"/>
    <w:tmpl w:val="EBA250BC"/>
    <w:lvl w:ilvl="0" w:tplc="36908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BA20A4"/>
    <w:multiLevelType w:val="hybridMultilevel"/>
    <w:tmpl w:val="86F27816"/>
    <w:lvl w:ilvl="0" w:tplc="4648B76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091B5A"/>
    <w:multiLevelType w:val="hybridMultilevel"/>
    <w:tmpl w:val="724653EE"/>
    <w:lvl w:ilvl="0" w:tplc="7D2432D4">
      <w:start w:val="13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5924DD"/>
    <w:multiLevelType w:val="hybridMultilevel"/>
    <w:tmpl w:val="FDE27832"/>
    <w:lvl w:ilvl="0" w:tplc="9B08EF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7A1259"/>
    <w:multiLevelType w:val="hybridMultilevel"/>
    <w:tmpl w:val="B67ADBA4"/>
    <w:lvl w:ilvl="0" w:tplc="CC4619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53398D"/>
    <w:multiLevelType w:val="hybridMultilevel"/>
    <w:tmpl w:val="A27CF6FA"/>
    <w:lvl w:ilvl="0" w:tplc="3FF4C7E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1D1C18"/>
    <w:multiLevelType w:val="hybridMultilevel"/>
    <w:tmpl w:val="F402B4D0"/>
    <w:lvl w:ilvl="0" w:tplc="3A74F30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9333A1"/>
    <w:multiLevelType w:val="hybridMultilevel"/>
    <w:tmpl w:val="C71ADDB6"/>
    <w:lvl w:ilvl="0" w:tplc="D97C1480">
      <w:start w:val="7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1"/>
  </w:num>
  <w:num w:numId="3">
    <w:abstractNumId w:val="15"/>
  </w:num>
  <w:num w:numId="4">
    <w:abstractNumId w:val="1"/>
  </w:num>
  <w:num w:numId="5">
    <w:abstractNumId w:val="28"/>
  </w:num>
  <w:num w:numId="6">
    <w:abstractNumId w:val="18"/>
  </w:num>
  <w:num w:numId="7">
    <w:abstractNumId w:val="12"/>
  </w:num>
  <w:num w:numId="8">
    <w:abstractNumId w:val="2"/>
  </w:num>
  <w:num w:numId="9">
    <w:abstractNumId w:val="14"/>
  </w:num>
  <w:num w:numId="10">
    <w:abstractNumId w:val="20"/>
  </w:num>
  <w:num w:numId="11">
    <w:abstractNumId w:val="13"/>
  </w:num>
  <w:num w:numId="12">
    <w:abstractNumId w:val="6"/>
  </w:num>
  <w:num w:numId="13">
    <w:abstractNumId w:val="16"/>
  </w:num>
  <w:num w:numId="14">
    <w:abstractNumId w:val="30"/>
  </w:num>
  <w:num w:numId="15">
    <w:abstractNumId w:val="27"/>
  </w:num>
  <w:num w:numId="16">
    <w:abstractNumId w:val="25"/>
  </w:num>
  <w:num w:numId="17">
    <w:abstractNumId w:val="31"/>
  </w:num>
  <w:num w:numId="18">
    <w:abstractNumId w:val="8"/>
  </w:num>
  <w:num w:numId="19">
    <w:abstractNumId w:val="23"/>
  </w:num>
  <w:num w:numId="20">
    <w:abstractNumId w:val="0"/>
  </w:num>
  <w:num w:numId="21">
    <w:abstractNumId w:val="19"/>
  </w:num>
  <w:num w:numId="22">
    <w:abstractNumId w:val="22"/>
  </w:num>
  <w:num w:numId="23">
    <w:abstractNumId w:val="3"/>
  </w:num>
  <w:num w:numId="24">
    <w:abstractNumId w:val="10"/>
  </w:num>
  <w:num w:numId="25">
    <w:abstractNumId w:val="32"/>
  </w:num>
  <w:num w:numId="26">
    <w:abstractNumId w:val="17"/>
  </w:num>
  <w:num w:numId="27">
    <w:abstractNumId w:val="4"/>
  </w:num>
  <w:num w:numId="28">
    <w:abstractNumId w:val="9"/>
  </w:num>
  <w:num w:numId="29">
    <w:abstractNumId w:val="5"/>
  </w:num>
  <w:num w:numId="30">
    <w:abstractNumId w:val="33"/>
  </w:num>
  <w:num w:numId="31">
    <w:abstractNumId w:val="24"/>
  </w:num>
  <w:num w:numId="32">
    <w:abstractNumId w:val="26"/>
  </w:num>
  <w:num w:numId="33">
    <w:abstractNumId w:val="29"/>
  </w:num>
  <w:num w:numId="34">
    <w:abstractNumId w:val="7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AF0"/>
    <w:rsid w:val="000112DA"/>
    <w:rsid w:val="0001230E"/>
    <w:rsid w:val="00017964"/>
    <w:rsid w:val="000275A3"/>
    <w:rsid w:val="0006130E"/>
    <w:rsid w:val="0008142A"/>
    <w:rsid w:val="000A5ECF"/>
    <w:rsid w:val="000A758B"/>
    <w:rsid w:val="000D1F63"/>
    <w:rsid w:val="000F7248"/>
    <w:rsid w:val="001278A6"/>
    <w:rsid w:val="0013180C"/>
    <w:rsid w:val="0013432A"/>
    <w:rsid w:val="0014675E"/>
    <w:rsid w:val="001928A8"/>
    <w:rsid w:val="00192BA4"/>
    <w:rsid w:val="00196586"/>
    <w:rsid w:val="001A168B"/>
    <w:rsid w:val="001B2776"/>
    <w:rsid w:val="001C4DF6"/>
    <w:rsid w:val="001D3EF5"/>
    <w:rsid w:val="001D5B71"/>
    <w:rsid w:val="002027BE"/>
    <w:rsid w:val="00207DEB"/>
    <w:rsid w:val="00215F94"/>
    <w:rsid w:val="00224E2E"/>
    <w:rsid w:val="0023367B"/>
    <w:rsid w:val="0024060E"/>
    <w:rsid w:val="00241E7A"/>
    <w:rsid w:val="00247015"/>
    <w:rsid w:val="00256C58"/>
    <w:rsid w:val="00271215"/>
    <w:rsid w:val="00272EC8"/>
    <w:rsid w:val="00281896"/>
    <w:rsid w:val="00285C9E"/>
    <w:rsid w:val="002A602E"/>
    <w:rsid w:val="002B5272"/>
    <w:rsid w:val="002B5CAB"/>
    <w:rsid w:val="002E7E39"/>
    <w:rsid w:val="00300A10"/>
    <w:rsid w:val="003136D7"/>
    <w:rsid w:val="00320252"/>
    <w:rsid w:val="00327915"/>
    <w:rsid w:val="00332642"/>
    <w:rsid w:val="003370BF"/>
    <w:rsid w:val="00343BC0"/>
    <w:rsid w:val="00347B5A"/>
    <w:rsid w:val="0035238C"/>
    <w:rsid w:val="00387968"/>
    <w:rsid w:val="003B203D"/>
    <w:rsid w:val="003D07EC"/>
    <w:rsid w:val="003E0F1A"/>
    <w:rsid w:val="003E749C"/>
    <w:rsid w:val="00404668"/>
    <w:rsid w:val="00415009"/>
    <w:rsid w:val="00423D89"/>
    <w:rsid w:val="0043023E"/>
    <w:rsid w:val="00430F85"/>
    <w:rsid w:val="00435050"/>
    <w:rsid w:val="00441A28"/>
    <w:rsid w:val="004440F3"/>
    <w:rsid w:val="004534BF"/>
    <w:rsid w:val="00460532"/>
    <w:rsid w:val="00472A07"/>
    <w:rsid w:val="004742C5"/>
    <w:rsid w:val="004827C4"/>
    <w:rsid w:val="004A28C0"/>
    <w:rsid w:val="004A43D3"/>
    <w:rsid w:val="004D3E03"/>
    <w:rsid w:val="00502C5F"/>
    <w:rsid w:val="005068E4"/>
    <w:rsid w:val="00546961"/>
    <w:rsid w:val="005470B3"/>
    <w:rsid w:val="00581ACE"/>
    <w:rsid w:val="00595F64"/>
    <w:rsid w:val="005A641C"/>
    <w:rsid w:val="005C3FAC"/>
    <w:rsid w:val="005C6AF7"/>
    <w:rsid w:val="005D0BF5"/>
    <w:rsid w:val="005E16D8"/>
    <w:rsid w:val="006253A8"/>
    <w:rsid w:val="00633D05"/>
    <w:rsid w:val="00635BA4"/>
    <w:rsid w:val="006365C6"/>
    <w:rsid w:val="006420AF"/>
    <w:rsid w:val="006447EE"/>
    <w:rsid w:val="006503E5"/>
    <w:rsid w:val="00673A89"/>
    <w:rsid w:val="00676DC4"/>
    <w:rsid w:val="006813E4"/>
    <w:rsid w:val="0068464F"/>
    <w:rsid w:val="00687764"/>
    <w:rsid w:val="00690C73"/>
    <w:rsid w:val="00691B71"/>
    <w:rsid w:val="00692727"/>
    <w:rsid w:val="00692AE2"/>
    <w:rsid w:val="00694E6C"/>
    <w:rsid w:val="00697575"/>
    <w:rsid w:val="006A5306"/>
    <w:rsid w:val="006B745A"/>
    <w:rsid w:val="006C1BC6"/>
    <w:rsid w:val="006D5F29"/>
    <w:rsid w:val="006F42BC"/>
    <w:rsid w:val="0070431B"/>
    <w:rsid w:val="00707663"/>
    <w:rsid w:val="00711E91"/>
    <w:rsid w:val="007356CD"/>
    <w:rsid w:val="007371AF"/>
    <w:rsid w:val="007556CA"/>
    <w:rsid w:val="00771450"/>
    <w:rsid w:val="00785316"/>
    <w:rsid w:val="00790E5F"/>
    <w:rsid w:val="007B3EAC"/>
    <w:rsid w:val="007B467E"/>
    <w:rsid w:val="007B55C7"/>
    <w:rsid w:val="007D4860"/>
    <w:rsid w:val="007D5FF6"/>
    <w:rsid w:val="007E6C8E"/>
    <w:rsid w:val="007E7777"/>
    <w:rsid w:val="007F39C2"/>
    <w:rsid w:val="007F4634"/>
    <w:rsid w:val="007F7886"/>
    <w:rsid w:val="00806AB1"/>
    <w:rsid w:val="008305F2"/>
    <w:rsid w:val="0086013E"/>
    <w:rsid w:val="00864D11"/>
    <w:rsid w:val="00867D2F"/>
    <w:rsid w:val="00871112"/>
    <w:rsid w:val="0087567E"/>
    <w:rsid w:val="008758B8"/>
    <w:rsid w:val="00881590"/>
    <w:rsid w:val="008819D0"/>
    <w:rsid w:val="0089574F"/>
    <w:rsid w:val="008A29E1"/>
    <w:rsid w:val="008B478A"/>
    <w:rsid w:val="008B63C3"/>
    <w:rsid w:val="008C2D2A"/>
    <w:rsid w:val="008C6E9C"/>
    <w:rsid w:val="008D5DF4"/>
    <w:rsid w:val="008D6BAA"/>
    <w:rsid w:val="008E33BB"/>
    <w:rsid w:val="008E51E3"/>
    <w:rsid w:val="008F11F0"/>
    <w:rsid w:val="008F6290"/>
    <w:rsid w:val="0091327F"/>
    <w:rsid w:val="00914C75"/>
    <w:rsid w:val="009304A1"/>
    <w:rsid w:val="0093575C"/>
    <w:rsid w:val="00962645"/>
    <w:rsid w:val="009869AB"/>
    <w:rsid w:val="00991252"/>
    <w:rsid w:val="009A1B3B"/>
    <w:rsid w:val="009D103E"/>
    <w:rsid w:val="009D7F5B"/>
    <w:rsid w:val="00A14AB0"/>
    <w:rsid w:val="00A203E6"/>
    <w:rsid w:val="00A22549"/>
    <w:rsid w:val="00A235AC"/>
    <w:rsid w:val="00A31455"/>
    <w:rsid w:val="00A3199A"/>
    <w:rsid w:val="00A4083F"/>
    <w:rsid w:val="00A57C9E"/>
    <w:rsid w:val="00A80D7D"/>
    <w:rsid w:val="00A8489F"/>
    <w:rsid w:val="00AB152A"/>
    <w:rsid w:val="00AC7DA8"/>
    <w:rsid w:val="00B00CA1"/>
    <w:rsid w:val="00B011F8"/>
    <w:rsid w:val="00B06FBF"/>
    <w:rsid w:val="00B20FD9"/>
    <w:rsid w:val="00B21B50"/>
    <w:rsid w:val="00B30E76"/>
    <w:rsid w:val="00B34687"/>
    <w:rsid w:val="00B412E9"/>
    <w:rsid w:val="00B949D2"/>
    <w:rsid w:val="00BB3684"/>
    <w:rsid w:val="00BB6D6F"/>
    <w:rsid w:val="00BD1BB1"/>
    <w:rsid w:val="00BE22CA"/>
    <w:rsid w:val="00C13310"/>
    <w:rsid w:val="00C16607"/>
    <w:rsid w:val="00C26A2C"/>
    <w:rsid w:val="00C33000"/>
    <w:rsid w:val="00C45141"/>
    <w:rsid w:val="00C6413C"/>
    <w:rsid w:val="00C80D3D"/>
    <w:rsid w:val="00C908F3"/>
    <w:rsid w:val="00C942E3"/>
    <w:rsid w:val="00CC679A"/>
    <w:rsid w:val="00CF24E4"/>
    <w:rsid w:val="00D06478"/>
    <w:rsid w:val="00D10E17"/>
    <w:rsid w:val="00D144B2"/>
    <w:rsid w:val="00D36EE3"/>
    <w:rsid w:val="00D5566C"/>
    <w:rsid w:val="00D556FC"/>
    <w:rsid w:val="00D67DED"/>
    <w:rsid w:val="00DA10FF"/>
    <w:rsid w:val="00DA12D4"/>
    <w:rsid w:val="00DA7070"/>
    <w:rsid w:val="00DB053A"/>
    <w:rsid w:val="00DC19E7"/>
    <w:rsid w:val="00DF27A5"/>
    <w:rsid w:val="00DF5AF0"/>
    <w:rsid w:val="00E12B3F"/>
    <w:rsid w:val="00E16537"/>
    <w:rsid w:val="00E475DB"/>
    <w:rsid w:val="00E53A4E"/>
    <w:rsid w:val="00E53FB0"/>
    <w:rsid w:val="00E542CB"/>
    <w:rsid w:val="00E57353"/>
    <w:rsid w:val="00E73A11"/>
    <w:rsid w:val="00E74121"/>
    <w:rsid w:val="00EA0556"/>
    <w:rsid w:val="00EB61DB"/>
    <w:rsid w:val="00EE4D44"/>
    <w:rsid w:val="00EF3645"/>
    <w:rsid w:val="00F05465"/>
    <w:rsid w:val="00F06007"/>
    <w:rsid w:val="00F2199C"/>
    <w:rsid w:val="00F4187C"/>
    <w:rsid w:val="00F45108"/>
    <w:rsid w:val="00F57170"/>
    <w:rsid w:val="00F6628C"/>
    <w:rsid w:val="00F75DE7"/>
    <w:rsid w:val="00F81BD0"/>
    <w:rsid w:val="00F87F3F"/>
    <w:rsid w:val="00FA087D"/>
    <w:rsid w:val="00FA7B06"/>
    <w:rsid w:val="00FB21B0"/>
    <w:rsid w:val="00FB7780"/>
    <w:rsid w:val="00FC4793"/>
    <w:rsid w:val="00FD01CD"/>
    <w:rsid w:val="00FD0CA5"/>
    <w:rsid w:val="00FE6329"/>
    <w:rsid w:val="00FF0BD7"/>
    <w:rsid w:val="00FF32A3"/>
    <w:rsid w:val="00FF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C4245"/>
  <w15:chartTrackingRefBased/>
  <w15:docId w15:val="{EDF07FAC-7E0C-43A1-BA86-7AA1826F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  <w:ind w:left="360" w:hanging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5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AF0"/>
  </w:style>
  <w:style w:type="paragraph" w:styleId="Footer">
    <w:name w:val="footer"/>
    <w:basedOn w:val="Normal"/>
    <w:link w:val="FooterChar"/>
    <w:uiPriority w:val="99"/>
    <w:unhideWhenUsed/>
    <w:rsid w:val="00DF5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AF0"/>
  </w:style>
  <w:style w:type="paragraph" w:styleId="ListParagraph">
    <w:name w:val="List Paragraph"/>
    <w:basedOn w:val="Normal"/>
    <w:uiPriority w:val="34"/>
    <w:qFormat/>
    <w:rsid w:val="00C908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A75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75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75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75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75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2812</Words>
  <Characters>16034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Helsen</dc:creator>
  <cp:keywords/>
  <dc:description/>
  <cp:lastModifiedBy>Paul Alexander D.</cp:lastModifiedBy>
  <cp:revision>3</cp:revision>
  <dcterms:created xsi:type="dcterms:W3CDTF">2022-12-21T15:27:00Z</dcterms:created>
  <dcterms:modified xsi:type="dcterms:W3CDTF">2023-04-06T05:11:00Z</dcterms:modified>
</cp:coreProperties>
</file>