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EA50AB" w14:textId="4EC27AEE" w:rsidR="006370E6" w:rsidRPr="006370E6" w:rsidRDefault="006370E6" w:rsidP="006370E6">
      <w:pPr>
        <w:spacing w:line="480" w:lineRule="auto"/>
        <w:jc w:val="both"/>
        <w:rPr>
          <w:rFonts w:ascii="Times New Roman" w:hAnsi="Times New Roman" w:cs="Times New Roman"/>
          <w:bCs/>
          <w:sz w:val="24"/>
          <w:szCs w:val="24"/>
          <w:lang w:val="en-GB"/>
        </w:rPr>
      </w:pPr>
      <w:r w:rsidRPr="006370E6">
        <w:rPr>
          <w:rFonts w:ascii="Times New Roman" w:hAnsi="Times New Roman" w:cs="Times New Roman"/>
          <w:bCs/>
          <w:sz w:val="24"/>
          <w:szCs w:val="24"/>
          <w:lang w:val="en-GB"/>
        </w:rPr>
        <w:t>Journal of Neurology</w:t>
      </w:r>
    </w:p>
    <w:p w14:paraId="33D9B470" w14:textId="09C72530" w:rsidR="006370E6" w:rsidRPr="00FB2464" w:rsidRDefault="006370E6" w:rsidP="006370E6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FB2464">
        <w:rPr>
          <w:rFonts w:ascii="Times New Roman" w:hAnsi="Times New Roman" w:cs="Times New Roman"/>
          <w:b/>
          <w:sz w:val="24"/>
          <w:szCs w:val="24"/>
          <w:lang w:val="en-GB"/>
        </w:rPr>
        <w:t xml:space="preserve">Long-term outcome of natalizumab-associated progressive multifocal leukoencephalopathy: a nationwide retrospective study </w:t>
      </w:r>
    </w:p>
    <w:p w14:paraId="41EBFD3C" w14:textId="6C8457BC" w:rsidR="006370E6" w:rsidRDefault="006370E6" w:rsidP="006370E6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FB2464">
        <w:rPr>
          <w:rFonts w:ascii="Times New Roman" w:hAnsi="Times New Roman" w:cs="Times New Roman"/>
          <w:sz w:val="24"/>
          <w:szCs w:val="24"/>
          <w:lang w:val="en-GB"/>
        </w:rPr>
        <w:t>Tobias Moser, Georg Zimmermann, Anna Baumgartner</w:t>
      </w:r>
      <w:r>
        <w:rPr>
          <w:rFonts w:ascii="Times New Roman" w:hAnsi="Times New Roman" w:cs="Times New Roman"/>
          <w:sz w:val="24"/>
          <w:szCs w:val="24"/>
          <w:lang w:val="en-GB"/>
        </w:rPr>
        <w:t>,</w:t>
      </w:r>
      <w:r w:rsidRPr="00FB2464">
        <w:rPr>
          <w:rFonts w:ascii="Times New Roman" w:hAnsi="Times New Roman" w:cs="Times New Roman"/>
          <w:sz w:val="24"/>
          <w:szCs w:val="24"/>
          <w:lang w:val="en-GB"/>
        </w:rPr>
        <w:t xml:space="preserve"> Thomas Berger, Gabriel </w:t>
      </w:r>
      <w:proofErr w:type="spellStart"/>
      <w:r w:rsidRPr="00FB2464">
        <w:rPr>
          <w:rFonts w:ascii="Times New Roman" w:hAnsi="Times New Roman" w:cs="Times New Roman"/>
          <w:sz w:val="24"/>
          <w:szCs w:val="24"/>
          <w:lang w:val="en-GB"/>
        </w:rPr>
        <w:t>Bsteh</w:t>
      </w:r>
      <w:proofErr w:type="spellEnd"/>
      <w:r w:rsidRPr="00FB2464">
        <w:rPr>
          <w:rFonts w:ascii="Times New Roman" w:hAnsi="Times New Roman" w:cs="Times New Roman"/>
          <w:sz w:val="24"/>
          <w:szCs w:val="24"/>
          <w:lang w:val="en-GB"/>
        </w:rPr>
        <w:t xml:space="preserve">, Franziska Di Pauli, Christian </w:t>
      </w:r>
      <w:proofErr w:type="spellStart"/>
      <w:r w:rsidRPr="00FB2464">
        <w:rPr>
          <w:rFonts w:ascii="Times New Roman" w:hAnsi="Times New Roman" w:cs="Times New Roman"/>
          <w:sz w:val="24"/>
          <w:szCs w:val="24"/>
          <w:lang w:val="en-GB"/>
        </w:rPr>
        <w:t>Enzinger</w:t>
      </w:r>
      <w:proofErr w:type="spellEnd"/>
      <w:r w:rsidRPr="00FB2464">
        <w:rPr>
          <w:rFonts w:ascii="Times New Roman" w:hAnsi="Times New Roman" w:cs="Times New Roman"/>
          <w:sz w:val="24"/>
          <w:szCs w:val="24"/>
          <w:lang w:val="en-GB"/>
        </w:rPr>
        <w:t xml:space="preserve">, Elisabeth </w:t>
      </w:r>
      <w:proofErr w:type="spellStart"/>
      <w:r w:rsidRPr="00FB2464">
        <w:rPr>
          <w:rFonts w:ascii="Times New Roman" w:hAnsi="Times New Roman" w:cs="Times New Roman"/>
          <w:sz w:val="24"/>
          <w:szCs w:val="24"/>
          <w:lang w:val="en-GB"/>
        </w:rPr>
        <w:t>Fertl</w:t>
      </w:r>
      <w:proofErr w:type="spellEnd"/>
      <w:r w:rsidRPr="00FB2464">
        <w:rPr>
          <w:rFonts w:ascii="Times New Roman" w:hAnsi="Times New Roman" w:cs="Times New Roman"/>
          <w:sz w:val="24"/>
          <w:szCs w:val="24"/>
          <w:lang w:val="en-GB"/>
        </w:rPr>
        <w:t xml:space="preserve">, Thomas Heller, Stefan </w:t>
      </w:r>
      <w:proofErr w:type="spellStart"/>
      <w:r w:rsidRPr="00FB2464">
        <w:rPr>
          <w:rFonts w:ascii="Times New Roman" w:hAnsi="Times New Roman" w:cs="Times New Roman"/>
          <w:sz w:val="24"/>
          <w:szCs w:val="24"/>
          <w:lang w:val="en-GB"/>
        </w:rPr>
        <w:t>Koppi</w:t>
      </w:r>
      <w:proofErr w:type="spellEnd"/>
      <w:r w:rsidRPr="00FB2464">
        <w:rPr>
          <w:rFonts w:ascii="Times New Roman" w:hAnsi="Times New Roman" w:cs="Times New Roman"/>
          <w:sz w:val="24"/>
          <w:szCs w:val="24"/>
          <w:lang w:val="en-GB"/>
        </w:rPr>
        <w:t xml:space="preserve">, Paulus S. </w:t>
      </w:r>
      <w:proofErr w:type="spellStart"/>
      <w:r w:rsidRPr="00FB2464">
        <w:rPr>
          <w:rFonts w:ascii="Times New Roman" w:hAnsi="Times New Roman" w:cs="Times New Roman"/>
          <w:sz w:val="24"/>
          <w:szCs w:val="24"/>
          <w:lang w:val="en-GB"/>
        </w:rPr>
        <w:t>Rommer</w:t>
      </w:r>
      <w:proofErr w:type="spellEnd"/>
      <w:r w:rsidRPr="00FB2464">
        <w:rPr>
          <w:rFonts w:ascii="Times New Roman" w:hAnsi="Times New Roman" w:cs="Times New Roman"/>
          <w:sz w:val="24"/>
          <w:szCs w:val="24"/>
          <w:lang w:val="en-GB"/>
        </w:rPr>
        <w:t xml:space="preserve">, Georg </w:t>
      </w:r>
      <w:proofErr w:type="spellStart"/>
      <w:r w:rsidRPr="00FB2464">
        <w:rPr>
          <w:rFonts w:ascii="Times New Roman" w:hAnsi="Times New Roman" w:cs="Times New Roman"/>
          <w:sz w:val="24"/>
          <w:szCs w:val="24"/>
          <w:lang w:val="en-GB"/>
        </w:rPr>
        <w:t>Safoschnik</w:t>
      </w:r>
      <w:proofErr w:type="spellEnd"/>
      <w:r w:rsidRPr="00FB2464">
        <w:rPr>
          <w:rFonts w:ascii="Times New Roman" w:hAnsi="Times New Roman" w:cs="Times New Roman"/>
          <w:sz w:val="24"/>
          <w:szCs w:val="24"/>
          <w:lang w:val="en-GB"/>
        </w:rPr>
        <w:t xml:space="preserve">, Thomas Seifert-Held, Robert </w:t>
      </w:r>
      <w:proofErr w:type="spellStart"/>
      <w:r w:rsidRPr="00FB2464">
        <w:rPr>
          <w:rFonts w:ascii="Times New Roman" w:hAnsi="Times New Roman" w:cs="Times New Roman"/>
          <w:sz w:val="24"/>
          <w:szCs w:val="24"/>
          <w:lang w:val="en-GB"/>
        </w:rPr>
        <w:t>Stepansky</w:t>
      </w:r>
      <w:proofErr w:type="spellEnd"/>
      <w:r w:rsidRPr="00FB2464">
        <w:rPr>
          <w:rFonts w:ascii="Times New Roman" w:hAnsi="Times New Roman" w:cs="Times New Roman"/>
          <w:sz w:val="24"/>
          <w:szCs w:val="24"/>
          <w:lang w:val="en-GB"/>
        </w:rPr>
        <w:t xml:space="preserve">, Johann </w:t>
      </w:r>
      <w:proofErr w:type="spellStart"/>
      <w:r w:rsidRPr="00FB2464">
        <w:rPr>
          <w:rFonts w:ascii="Times New Roman" w:hAnsi="Times New Roman" w:cs="Times New Roman"/>
          <w:sz w:val="24"/>
          <w:szCs w:val="24"/>
          <w:lang w:val="en-GB"/>
        </w:rPr>
        <w:t>Sellner</w:t>
      </w:r>
      <w:proofErr w:type="spellEnd"/>
      <w:r w:rsidRPr="00FB2464">
        <w:rPr>
          <w:rFonts w:ascii="Times New Roman" w:hAnsi="Times New Roman" w:cs="Times New Roman"/>
          <w:sz w:val="24"/>
          <w:szCs w:val="24"/>
          <w:lang w:val="en-GB"/>
        </w:rPr>
        <w:t xml:space="preserve">* </w:t>
      </w:r>
    </w:p>
    <w:p w14:paraId="6710C7A0" w14:textId="77777777" w:rsidR="006370E6" w:rsidRPr="00FB2464" w:rsidRDefault="006370E6" w:rsidP="006370E6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FB2464">
        <w:rPr>
          <w:rFonts w:ascii="Times New Roman" w:hAnsi="Times New Roman" w:cs="Times New Roman"/>
          <w:sz w:val="24"/>
          <w:szCs w:val="24"/>
        </w:rPr>
        <w:t xml:space="preserve">* </w:t>
      </w:r>
      <w:proofErr w:type="spellStart"/>
      <w:r w:rsidRPr="00FB2464">
        <w:rPr>
          <w:rFonts w:ascii="Times New Roman" w:hAnsi="Times New Roman" w:cs="Times New Roman"/>
          <w:sz w:val="24"/>
          <w:szCs w:val="24"/>
        </w:rPr>
        <w:t>Correspondence</w:t>
      </w:r>
      <w:proofErr w:type="spellEnd"/>
      <w:r w:rsidRPr="00FB2464">
        <w:rPr>
          <w:rFonts w:ascii="Times New Roman" w:hAnsi="Times New Roman" w:cs="Times New Roman"/>
          <w:sz w:val="24"/>
          <w:szCs w:val="24"/>
        </w:rPr>
        <w:t xml:space="preserve">: Prof. Dr. Johann Sellner MBA FAAN FEAN, Department </w:t>
      </w:r>
      <w:proofErr w:type="spellStart"/>
      <w:r w:rsidRPr="00FB2464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FB24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2464">
        <w:rPr>
          <w:rFonts w:ascii="Times New Roman" w:hAnsi="Times New Roman" w:cs="Times New Roman"/>
          <w:sz w:val="24"/>
          <w:szCs w:val="24"/>
        </w:rPr>
        <w:t>Neurology</w:t>
      </w:r>
      <w:proofErr w:type="spellEnd"/>
      <w:r w:rsidRPr="00FB2464">
        <w:rPr>
          <w:rFonts w:ascii="Times New Roman" w:hAnsi="Times New Roman" w:cs="Times New Roman"/>
          <w:sz w:val="24"/>
          <w:szCs w:val="24"/>
        </w:rPr>
        <w:t xml:space="preserve">, Landesklinikum Mistelbach-Gänserndorf, </w:t>
      </w:r>
      <w:proofErr w:type="spellStart"/>
      <w:r w:rsidRPr="00FB2464">
        <w:rPr>
          <w:rFonts w:ascii="Times New Roman" w:hAnsi="Times New Roman" w:cs="Times New Roman"/>
          <w:sz w:val="24"/>
          <w:szCs w:val="24"/>
        </w:rPr>
        <w:t>Liechtensteinstrasse</w:t>
      </w:r>
      <w:proofErr w:type="spellEnd"/>
      <w:r w:rsidRPr="00FB2464">
        <w:rPr>
          <w:rFonts w:ascii="Times New Roman" w:hAnsi="Times New Roman" w:cs="Times New Roman"/>
          <w:sz w:val="24"/>
          <w:szCs w:val="24"/>
        </w:rPr>
        <w:t xml:space="preserve"> 67, 2130 Mistelbach, Austria.  </w:t>
      </w:r>
      <w:r w:rsidRPr="00FB2464">
        <w:rPr>
          <w:rFonts w:ascii="Times New Roman" w:hAnsi="Times New Roman" w:cs="Times New Roman"/>
          <w:sz w:val="24"/>
          <w:szCs w:val="24"/>
          <w:lang w:val="en-GB"/>
        </w:rPr>
        <w:t xml:space="preserve">Tel. +43-2572-9004-12850. FAX +43-2572-9004-49281. E-mail address: johann.sellner@mistelbach.lknoe.at.  </w:t>
      </w:r>
    </w:p>
    <w:p w14:paraId="2C26C999" w14:textId="77777777" w:rsidR="006370E6" w:rsidRPr="00FB2464" w:rsidRDefault="006370E6" w:rsidP="006370E6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5040A687" w14:textId="2C7D0B8F" w:rsidR="006370E6" w:rsidRPr="00FB2464" w:rsidRDefault="006370E6" w:rsidP="006370E6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FB2464">
        <w:rPr>
          <w:rFonts w:ascii="Times New Roman" w:hAnsi="Times New Roman" w:cs="Times New Roman"/>
          <w:b/>
          <w:bCs/>
          <w:sz w:val="24"/>
          <w:szCs w:val="24"/>
          <w:lang w:val="en-GB"/>
        </w:rPr>
        <w:t>Suppl</w:t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ementary</w:t>
      </w:r>
      <w:r w:rsidRPr="00FB2464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Table 1</w:t>
      </w:r>
      <w:r w:rsidRPr="00FB246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FF76F9">
        <w:rPr>
          <w:rFonts w:ascii="Times New Roman" w:hAnsi="Times New Roman" w:cs="Times New Roman"/>
          <w:sz w:val="24"/>
          <w:szCs w:val="24"/>
          <w:lang w:val="en-GB"/>
        </w:rPr>
        <w:t>JCV</w:t>
      </w:r>
      <w:r w:rsidRPr="00FB2464">
        <w:rPr>
          <w:rFonts w:ascii="Times New Roman" w:hAnsi="Times New Roman" w:cs="Times New Roman"/>
          <w:sz w:val="24"/>
          <w:szCs w:val="24"/>
          <w:lang w:val="en-GB"/>
        </w:rPr>
        <w:t xml:space="preserve"> antibody (ab)</w:t>
      </w:r>
      <w:r w:rsidRPr="00FB2464" w:rsidDel="00D107A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FB2464">
        <w:rPr>
          <w:rFonts w:ascii="Times New Roman" w:hAnsi="Times New Roman" w:cs="Times New Roman"/>
          <w:sz w:val="24"/>
          <w:szCs w:val="24"/>
          <w:lang w:val="en-GB"/>
        </w:rPr>
        <w:t xml:space="preserve">index course of three patients (#2,4,8) before and after </w:t>
      </w:r>
      <w:r>
        <w:rPr>
          <w:rFonts w:ascii="Times New Roman" w:hAnsi="Times New Roman" w:cs="Times New Roman"/>
          <w:sz w:val="24"/>
          <w:szCs w:val="24"/>
          <w:lang w:val="en-GB"/>
        </w:rPr>
        <w:t>NAT-</w:t>
      </w:r>
      <w:r w:rsidRPr="00FB2464">
        <w:rPr>
          <w:rFonts w:ascii="Times New Roman" w:hAnsi="Times New Roman" w:cs="Times New Roman"/>
          <w:sz w:val="24"/>
          <w:szCs w:val="24"/>
          <w:lang w:val="en-GB"/>
        </w:rPr>
        <w:t xml:space="preserve">PML </w:t>
      </w:r>
    </w:p>
    <w:tbl>
      <w:tblPr>
        <w:tblStyle w:val="Gitternetztabelle1hell1"/>
        <w:tblW w:w="9351" w:type="dxa"/>
        <w:tblLook w:val="04A0" w:firstRow="1" w:lastRow="0" w:firstColumn="1" w:lastColumn="0" w:noHBand="0" w:noVBand="1"/>
      </w:tblPr>
      <w:tblGrid>
        <w:gridCol w:w="562"/>
        <w:gridCol w:w="1985"/>
        <w:gridCol w:w="2268"/>
        <w:gridCol w:w="4536"/>
      </w:tblGrid>
      <w:tr w:rsidR="006370E6" w:rsidRPr="00FB2464" w14:paraId="1CB412BD" w14:textId="77777777" w:rsidTr="00DA076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5B415F0F" w14:textId="77777777" w:rsidR="006370E6" w:rsidRPr="00FB2464" w:rsidRDefault="006370E6" w:rsidP="00DA0766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B246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#</w:t>
            </w:r>
          </w:p>
        </w:tc>
        <w:tc>
          <w:tcPr>
            <w:tcW w:w="1985" w:type="dxa"/>
          </w:tcPr>
          <w:p w14:paraId="75E8B05E" w14:textId="2680D449" w:rsidR="006370E6" w:rsidRPr="00FB2464" w:rsidRDefault="00FF76F9" w:rsidP="00DA0766">
            <w:pPr>
              <w:widowControl w:val="0"/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JCV</w:t>
            </w:r>
            <w:r w:rsidR="006370E6" w:rsidRPr="00FB246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ab</w:t>
            </w:r>
            <w:r w:rsidR="006370E6" w:rsidRPr="00FB2464" w:rsidDel="00D107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="006370E6" w:rsidRPr="00FB246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index</w:t>
            </w:r>
          </w:p>
          <w:p w14:paraId="7AC2F1E4" w14:textId="77777777" w:rsidR="006370E6" w:rsidRPr="00FB2464" w:rsidRDefault="006370E6" w:rsidP="00DA0766">
            <w:pPr>
              <w:widowControl w:val="0"/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at </w:t>
            </w:r>
            <w:r w:rsidRPr="00FB246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pre-PML</w:t>
            </w:r>
          </w:p>
        </w:tc>
        <w:tc>
          <w:tcPr>
            <w:tcW w:w="2268" w:type="dxa"/>
          </w:tcPr>
          <w:p w14:paraId="23C6BFD3" w14:textId="17C14B85" w:rsidR="006370E6" w:rsidRPr="00FB2464" w:rsidRDefault="00FF76F9" w:rsidP="00DA0766">
            <w:pPr>
              <w:widowControl w:val="0"/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JCV</w:t>
            </w:r>
            <w:r w:rsidR="006370E6" w:rsidRPr="00FB246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ab</w:t>
            </w:r>
            <w:r w:rsidR="006370E6" w:rsidRPr="00FB2464" w:rsidDel="00D107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="006370E6" w:rsidRPr="00FB246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index</w:t>
            </w:r>
          </w:p>
          <w:p w14:paraId="1AB9CF35" w14:textId="77777777" w:rsidR="006370E6" w:rsidRPr="00FB2464" w:rsidRDefault="006370E6" w:rsidP="00DA0766">
            <w:pPr>
              <w:widowControl w:val="0"/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after PML recovery</w:t>
            </w:r>
          </w:p>
        </w:tc>
        <w:tc>
          <w:tcPr>
            <w:tcW w:w="4536" w:type="dxa"/>
          </w:tcPr>
          <w:p w14:paraId="654ED7A7" w14:textId="117E87E6" w:rsidR="006370E6" w:rsidRPr="00FB2464" w:rsidRDefault="006370E6" w:rsidP="00DA0766">
            <w:pPr>
              <w:widowControl w:val="0"/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GB"/>
              </w:rPr>
            </w:pPr>
            <w:r w:rsidRPr="00FB246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Time between PML diagnosis and follow-up </w:t>
            </w:r>
            <w:r w:rsidR="00FF76F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JCV</w:t>
            </w:r>
            <w:r w:rsidRPr="00FB246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ab</w:t>
            </w:r>
            <w:r w:rsidRPr="00FB2464" w:rsidDel="00D107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Pr="00FB246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index assessment in years</w:t>
            </w:r>
          </w:p>
        </w:tc>
      </w:tr>
      <w:tr w:rsidR="006370E6" w:rsidRPr="00FB2464" w14:paraId="3CE60918" w14:textId="77777777" w:rsidTr="00630C50">
        <w:trPr>
          <w:trHeight w:val="4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433F93CF" w14:textId="77777777" w:rsidR="006370E6" w:rsidRPr="00FB2464" w:rsidRDefault="006370E6" w:rsidP="00DA0766">
            <w:pPr>
              <w:widowControl w:val="0"/>
              <w:autoSpaceDE w:val="0"/>
              <w:autoSpaceDN w:val="0"/>
              <w:adjustRightInd w:val="0"/>
              <w:spacing w:before="12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B246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</w:t>
            </w:r>
          </w:p>
        </w:tc>
        <w:tc>
          <w:tcPr>
            <w:tcW w:w="1985" w:type="dxa"/>
          </w:tcPr>
          <w:p w14:paraId="79163A0C" w14:textId="77777777" w:rsidR="006370E6" w:rsidRPr="00FB2464" w:rsidRDefault="006370E6" w:rsidP="00DA0766">
            <w:pPr>
              <w:widowControl w:val="0"/>
              <w:autoSpaceDE w:val="0"/>
              <w:autoSpaceDN w:val="0"/>
              <w:adjustRightInd w:val="0"/>
              <w:spacing w:before="12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FB246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3.0</w:t>
            </w:r>
          </w:p>
        </w:tc>
        <w:tc>
          <w:tcPr>
            <w:tcW w:w="2268" w:type="dxa"/>
          </w:tcPr>
          <w:p w14:paraId="64BDD3FF" w14:textId="77777777" w:rsidR="006370E6" w:rsidRPr="00FB2464" w:rsidRDefault="006370E6" w:rsidP="00DA0766">
            <w:pPr>
              <w:widowControl w:val="0"/>
              <w:autoSpaceDE w:val="0"/>
              <w:autoSpaceDN w:val="0"/>
              <w:adjustRightInd w:val="0"/>
              <w:spacing w:before="12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B246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4.0</w:t>
            </w:r>
          </w:p>
        </w:tc>
        <w:tc>
          <w:tcPr>
            <w:tcW w:w="4536" w:type="dxa"/>
          </w:tcPr>
          <w:p w14:paraId="617ABE5E" w14:textId="77777777" w:rsidR="006370E6" w:rsidRPr="00FB2464" w:rsidRDefault="006370E6" w:rsidP="00DA0766">
            <w:pPr>
              <w:widowControl w:val="0"/>
              <w:autoSpaceDE w:val="0"/>
              <w:autoSpaceDN w:val="0"/>
              <w:adjustRightInd w:val="0"/>
              <w:spacing w:before="12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B246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</w:t>
            </w:r>
          </w:p>
        </w:tc>
      </w:tr>
      <w:tr w:rsidR="006370E6" w:rsidRPr="00FB2464" w14:paraId="2BB9215F" w14:textId="77777777" w:rsidTr="00630C50">
        <w:trPr>
          <w:trHeight w:val="4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5FF7BB9A" w14:textId="77777777" w:rsidR="006370E6" w:rsidRPr="00FB2464" w:rsidRDefault="006370E6" w:rsidP="00DA0766">
            <w:pPr>
              <w:widowControl w:val="0"/>
              <w:autoSpaceDE w:val="0"/>
              <w:autoSpaceDN w:val="0"/>
              <w:adjustRightInd w:val="0"/>
              <w:spacing w:before="12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B246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</w:t>
            </w:r>
          </w:p>
        </w:tc>
        <w:tc>
          <w:tcPr>
            <w:tcW w:w="1985" w:type="dxa"/>
          </w:tcPr>
          <w:p w14:paraId="3DE4F3A3" w14:textId="77777777" w:rsidR="006370E6" w:rsidRPr="00FB2464" w:rsidRDefault="006370E6" w:rsidP="00DA0766">
            <w:pPr>
              <w:widowControl w:val="0"/>
              <w:autoSpaceDE w:val="0"/>
              <w:autoSpaceDN w:val="0"/>
              <w:adjustRightInd w:val="0"/>
              <w:spacing w:before="12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FB246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3.5</w:t>
            </w:r>
          </w:p>
        </w:tc>
        <w:tc>
          <w:tcPr>
            <w:tcW w:w="2268" w:type="dxa"/>
          </w:tcPr>
          <w:p w14:paraId="13639540" w14:textId="77777777" w:rsidR="006370E6" w:rsidRPr="00FB2464" w:rsidRDefault="006370E6" w:rsidP="00DA0766">
            <w:pPr>
              <w:widowControl w:val="0"/>
              <w:autoSpaceDE w:val="0"/>
              <w:autoSpaceDN w:val="0"/>
              <w:adjustRightInd w:val="0"/>
              <w:spacing w:before="12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B246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2.3</w:t>
            </w:r>
          </w:p>
        </w:tc>
        <w:tc>
          <w:tcPr>
            <w:tcW w:w="4536" w:type="dxa"/>
          </w:tcPr>
          <w:p w14:paraId="6E617457" w14:textId="77777777" w:rsidR="006370E6" w:rsidRPr="00FB2464" w:rsidRDefault="006370E6" w:rsidP="00DA0766">
            <w:pPr>
              <w:widowControl w:val="0"/>
              <w:autoSpaceDE w:val="0"/>
              <w:autoSpaceDN w:val="0"/>
              <w:adjustRightInd w:val="0"/>
              <w:spacing w:before="12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B246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</w:t>
            </w:r>
          </w:p>
        </w:tc>
      </w:tr>
      <w:tr w:rsidR="006370E6" w:rsidRPr="00FB2464" w14:paraId="1B72D68B" w14:textId="77777777" w:rsidTr="00DA07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78420569" w14:textId="77777777" w:rsidR="006370E6" w:rsidRPr="00FB2464" w:rsidRDefault="006370E6" w:rsidP="00DA0766">
            <w:pPr>
              <w:widowControl w:val="0"/>
              <w:autoSpaceDE w:val="0"/>
              <w:autoSpaceDN w:val="0"/>
              <w:adjustRightInd w:val="0"/>
              <w:spacing w:before="12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B246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8</w:t>
            </w:r>
          </w:p>
        </w:tc>
        <w:tc>
          <w:tcPr>
            <w:tcW w:w="1985" w:type="dxa"/>
          </w:tcPr>
          <w:p w14:paraId="17D68D6D" w14:textId="77777777" w:rsidR="006370E6" w:rsidRPr="00FB2464" w:rsidRDefault="006370E6" w:rsidP="00DA0766">
            <w:pPr>
              <w:widowControl w:val="0"/>
              <w:autoSpaceDE w:val="0"/>
              <w:autoSpaceDN w:val="0"/>
              <w:adjustRightInd w:val="0"/>
              <w:spacing w:before="12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FB246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0.4</w:t>
            </w:r>
          </w:p>
        </w:tc>
        <w:tc>
          <w:tcPr>
            <w:tcW w:w="2268" w:type="dxa"/>
          </w:tcPr>
          <w:p w14:paraId="1CFC40E1" w14:textId="77777777" w:rsidR="006370E6" w:rsidRPr="00FB2464" w:rsidRDefault="006370E6" w:rsidP="00DA0766">
            <w:pPr>
              <w:widowControl w:val="0"/>
              <w:autoSpaceDE w:val="0"/>
              <w:autoSpaceDN w:val="0"/>
              <w:adjustRightInd w:val="0"/>
              <w:spacing w:before="12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B246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2.8</w:t>
            </w:r>
          </w:p>
        </w:tc>
        <w:tc>
          <w:tcPr>
            <w:tcW w:w="4536" w:type="dxa"/>
          </w:tcPr>
          <w:p w14:paraId="1451A6A5" w14:textId="77777777" w:rsidR="006370E6" w:rsidRPr="00FB2464" w:rsidRDefault="006370E6" w:rsidP="00DA0766">
            <w:pPr>
              <w:widowControl w:val="0"/>
              <w:autoSpaceDE w:val="0"/>
              <w:autoSpaceDN w:val="0"/>
              <w:adjustRightInd w:val="0"/>
              <w:spacing w:before="12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B246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</w:t>
            </w:r>
          </w:p>
        </w:tc>
      </w:tr>
    </w:tbl>
    <w:p w14:paraId="1F9D5ABB" w14:textId="3AEF7E0D" w:rsidR="006370E6" w:rsidRPr="00FB2464" w:rsidRDefault="006370E6" w:rsidP="006370E6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FB2464">
        <w:rPr>
          <w:rFonts w:ascii="Times New Roman" w:hAnsi="Times New Roman" w:cs="Times New Roman"/>
          <w:sz w:val="24"/>
          <w:szCs w:val="24"/>
          <w:lang w:val="en-GB"/>
        </w:rPr>
        <w:t>NAT-PML= natalizumab-associated progressive multifocal leukoencephalopathy</w:t>
      </w:r>
      <w:r>
        <w:rPr>
          <w:rFonts w:ascii="Times New Roman" w:hAnsi="Times New Roman" w:cs="Times New Roman"/>
          <w:sz w:val="24"/>
          <w:szCs w:val="24"/>
          <w:lang w:val="en-GB"/>
        </w:rPr>
        <w:t>;</w:t>
      </w:r>
      <w:r w:rsidRPr="00FB2464">
        <w:rPr>
          <w:rFonts w:ascii="Times New Roman" w:hAnsi="Times New Roman" w:cs="Times New Roman"/>
          <w:sz w:val="24"/>
          <w:szCs w:val="24"/>
          <w:lang w:val="en-GB"/>
        </w:rPr>
        <w:t xml:space="preserve"> PML = progressive multifocal leukoencephalopathy</w:t>
      </w:r>
    </w:p>
    <w:p w14:paraId="3D09861F" w14:textId="77777777" w:rsidR="006370E6" w:rsidRDefault="006370E6"/>
    <w:sectPr w:rsidR="006370E6" w:rsidSect="00025876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70E6"/>
    <w:rsid w:val="00003631"/>
    <w:rsid w:val="00025876"/>
    <w:rsid w:val="00060054"/>
    <w:rsid w:val="00063E9F"/>
    <w:rsid w:val="000A62C6"/>
    <w:rsid w:val="000E1F30"/>
    <w:rsid w:val="00107344"/>
    <w:rsid w:val="0018354E"/>
    <w:rsid w:val="00197A59"/>
    <w:rsid w:val="001D28E3"/>
    <w:rsid w:val="001D5C6C"/>
    <w:rsid w:val="002522A9"/>
    <w:rsid w:val="002700AB"/>
    <w:rsid w:val="00276A63"/>
    <w:rsid w:val="00294C9D"/>
    <w:rsid w:val="002C0387"/>
    <w:rsid w:val="00322D97"/>
    <w:rsid w:val="00325808"/>
    <w:rsid w:val="003473BB"/>
    <w:rsid w:val="0037244E"/>
    <w:rsid w:val="003749DE"/>
    <w:rsid w:val="00381DF3"/>
    <w:rsid w:val="0041625A"/>
    <w:rsid w:val="00423BA0"/>
    <w:rsid w:val="00435F6F"/>
    <w:rsid w:val="004865D0"/>
    <w:rsid w:val="004971BF"/>
    <w:rsid w:val="00504D71"/>
    <w:rsid w:val="00531993"/>
    <w:rsid w:val="00573DC0"/>
    <w:rsid w:val="00595DF4"/>
    <w:rsid w:val="005E2BC6"/>
    <w:rsid w:val="005E371D"/>
    <w:rsid w:val="00610689"/>
    <w:rsid w:val="006108BA"/>
    <w:rsid w:val="00630C50"/>
    <w:rsid w:val="006370E6"/>
    <w:rsid w:val="00667DAF"/>
    <w:rsid w:val="006A7770"/>
    <w:rsid w:val="006D2F38"/>
    <w:rsid w:val="00701D4C"/>
    <w:rsid w:val="007249BC"/>
    <w:rsid w:val="00745E79"/>
    <w:rsid w:val="00752BA6"/>
    <w:rsid w:val="007556A2"/>
    <w:rsid w:val="00772C67"/>
    <w:rsid w:val="007A5EB5"/>
    <w:rsid w:val="00826934"/>
    <w:rsid w:val="008A05FC"/>
    <w:rsid w:val="008A605D"/>
    <w:rsid w:val="0090782D"/>
    <w:rsid w:val="00990E7D"/>
    <w:rsid w:val="009B5C50"/>
    <w:rsid w:val="009C5B2C"/>
    <w:rsid w:val="00A209B2"/>
    <w:rsid w:val="00A70D9C"/>
    <w:rsid w:val="00A84F6D"/>
    <w:rsid w:val="00B05D8B"/>
    <w:rsid w:val="00B07400"/>
    <w:rsid w:val="00B201DA"/>
    <w:rsid w:val="00B700AC"/>
    <w:rsid w:val="00BC4B67"/>
    <w:rsid w:val="00BE5C30"/>
    <w:rsid w:val="00BF265D"/>
    <w:rsid w:val="00C72B5F"/>
    <w:rsid w:val="00C850B0"/>
    <w:rsid w:val="00C91BC0"/>
    <w:rsid w:val="00C944DC"/>
    <w:rsid w:val="00CC7902"/>
    <w:rsid w:val="00CE10CF"/>
    <w:rsid w:val="00CF3D4E"/>
    <w:rsid w:val="00CF4BFC"/>
    <w:rsid w:val="00D418B7"/>
    <w:rsid w:val="00DA6096"/>
    <w:rsid w:val="00DB55E8"/>
    <w:rsid w:val="00DC7DC2"/>
    <w:rsid w:val="00E025F4"/>
    <w:rsid w:val="00E61842"/>
    <w:rsid w:val="00E938DB"/>
    <w:rsid w:val="00E94D33"/>
    <w:rsid w:val="00EA6286"/>
    <w:rsid w:val="00EB0F34"/>
    <w:rsid w:val="00EE245C"/>
    <w:rsid w:val="00F3797E"/>
    <w:rsid w:val="00F45A3F"/>
    <w:rsid w:val="00F64633"/>
    <w:rsid w:val="00FB0E87"/>
    <w:rsid w:val="00FE4C37"/>
    <w:rsid w:val="00FF3D97"/>
    <w:rsid w:val="00FF528E"/>
    <w:rsid w:val="00FF7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9258BF7"/>
  <w15:chartTrackingRefBased/>
  <w15:docId w15:val="{70523442-8B38-FF47-A003-82A9F8E18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A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370E6"/>
    <w:pPr>
      <w:spacing w:after="200" w:line="276" w:lineRule="auto"/>
    </w:pPr>
    <w:rPr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Kommentarzeichen">
    <w:name w:val="annotation reference"/>
    <w:basedOn w:val="Absatz-Standardschriftart"/>
    <w:uiPriority w:val="99"/>
    <w:semiHidden/>
    <w:unhideWhenUsed/>
    <w:rsid w:val="006370E6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6370E6"/>
    <w:pPr>
      <w:spacing w:before="120" w:after="240" w:line="240" w:lineRule="auto"/>
    </w:pPr>
    <w:rPr>
      <w:rFonts w:ascii="Times New Roman" w:hAnsi="Times New Roman"/>
      <w:sz w:val="20"/>
      <w:szCs w:val="20"/>
      <w:lang w:val="en-US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6370E6"/>
    <w:rPr>
      <w:rFonts w:ascii="Times New Roman" w:hAnsi="Times New Roman"/>
      <w:sz w:val="20"/>
      <w:szCs w:val="20"/>
      <w:lang w:val="en-US"/>
    </w:rPr>
  </w:style>
  <w:style w:type="table" w:customStyle="1" w:styleId="Gitternetztabelle1hell1">
    <w:name w:val="Gitternetztabelle 1 hell1"/>
    <w:basedOn w:val="NormaleTabelle"/>
    <w:uiPriority w:val="46"/>
    <w:rsid w:val="006370E6"/>
    <w:rPr>
      <w:sz w:val="22"/>
      <w:szCs w:val="22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148</Words>
  <Characters>937</Characters>
  <Application>Microsoft Office Word</Application>
  <DocSecurity>0</DocSecurity>
  <Lines>7</Lines>
  <Paragraphs>2</Paragraphs>
  <ScaleCrop>false</ScaleCrop>
  <Company/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Tobias Moser</dc:creator>
  <cp:keywords/>
  <dc:description/>
  <cp:lastModifiedBy>Tobias Moser</cp:lastModifiedBy>
  <cp:revision>6</cp:revision>
  <dcterms:created xsi:type="dcterms:W3CDTF">2023-04-26T13:46:00Z</dcterms:created>
  <dcterms:modified xsi:type="dcterms:W3CDTF">2023-07-05T20:44:00Z</dcterms:modified>
</cp:coreProperties>
</file>