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F80040" w14:textId="12690F68" w:rsidR="00203EA2" w:rsidRPr="00BD52BF" w:rsidRDefault="00962982" w:rsidP="00573232">
      <w:pPr>
        <w:spacing w:line="360" w:lineRule="auto"/>
        <w:rPr>
          <w:rFonts w:ascii="Times New Roman" w:hAnsi="Times New Roman" w:cs="Times New Roman"/>
          <w:b/>
          <w:bCs/>
          <w:sz w:val="28"/>
          <w:szCs w:val="36"/>
          <w:u w:val="single"/>
          <w:lang w:val="en-GB"/>
        </w:rPr>
      </w:pPr>
      <w:bookmarkStart w:id="0" w:name="_GoBack"/>
      <w:bookmarkEnd w:id="0"/>
      <w:r w:rsidRPr="00BD52BF">
        <w:rPr>
          <w:rFonts w:ascii="Times New Roman" w:hAnsi="Times New Roman" w:cs="Times New Roman"/>
          <w:b/>
          <w:bCs/>
          <w:sz w:val="28"/>
          <w:szCs w:val="36"/>
          <w:u w:val="single"/>
          <w:lang w:val="en-GB"/>
        </w:rPr>
        <w:t>Supplementary Material</w:t>
      </w:r>
      <w:r w:rsidR="00607891" w:rsidRPr="00BD52BF">
        <w:rPr>
          <w:rFonts w:ascii="Times New Roman" w:hAnsi="Times New Roman" w:cs="Times New Roman"/>
          <w:b/>
          <w:bCs/>
          <w:sz w:val="28"/>
          <w:szCs w:val="36"/>
          <w:u w:val="single"/>
          <w:lang w:val="en-GB"/>
        </w:rPr>
        <w:t>s</w:t>
      </w:r>
    </w:p>
    <w:p w14:paraId="012EDF61" w14:textId="77777777" w:rsidR="00BD52BF" w:rsidRPr="00BD52BF" w:rsidRDefault="00BD52BF" w:rsidP="00573232">
      <w:pPr>
        <w:spacing w:line="360" w:lineRule="auto"/>
        <w:rPr>
          <w:rFonts w:ascii="Times New Roman" w:hAnsi="Times New Roman" w:cs="Times New Roman"/>
          <w:b/>
          <w:bCs/>
          <w:sz w:val="28"/>
          <w:szCs w:val="36"/>
          <w:lang w:val="en-GB"/>
        </w:rPr>
      </w:pPr>
      <w:r w:rsidRPr="00BD52BF">
        <w:rPr>
          <w:rFonts w:ascii="Times New Roman" w:hAnsi="Times New Roman" w:cs="Times New Roman"/>
          <w:b/>
          <w:bCs/>
          <w:sz w:val="28"/>
          <w:szCs w:val="36"/>
          <w:lang w:val="en-GB"/>
        </w:rPr>
        <w:t>Prevalence, Clinical Characteristics, and Risk Factors of Intracerebral Haemorrhage in CADASIL – Case Series and Systematic Review</w:t>
      </w:r>
    </w:p>
    <w:p w14:paraId="7E3C4BB3" w14:textId="77777777" w:rsidR="00BD52BF" w:rsidRDefault="00BD52BF" w:rsidP="00573232">
      <w:pPr>
        <w:spacing w:line="360" w:lineRule="auto"/>
        <w:rPr>
          <w:rFonts w:ascii="Times New Roman" w:hAnsi="Times New Roman" w:cs="Times New Roman"/>
          <w:sz w:val="24"/>
          <w:szCs w:val="32"/>
          <w:vertAlign w:val="superscript"/>
          <w:lang w:val="en-GB"/>
        </w:rPr>
      </w:pPr>
      <w:r w:rsidRPr="009368D2">
        <w:rPr>
          <w:rFonts w:ascii="Times New Roman" w:hAnsi="Times New Roman" w:cs="Times New Roman"/>
          <w:sz w:val="24"/>
          <w:szCs w:val="32"/>
          <w:lang w:val="en-GB"/>
        </w:rPr>
        <w:t>Nontapat</w:t>
      </w:r>
      <w:r>
        <w:rPr>
          <w:rFonts w:ascii="Times New Roman" w:hAnsi="Times New Roman" w:cs="Times New Roman"/>
          <w:sz w:val="24"/>
          <w:szCs w:val="32"/>
          <w:lang w:val="en-GB"/>
        </w:rPr>
        <w:t xml:space="preserve"> Sukhonpanich, MD</w:t>
      </w: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1,2</w:t>
      </w:r>
      <w:r>
        <w:rPr>
          <w:rFonts w:ascii="Times New Roman" w:hAnsi="Times New Roman" w:cs="Times New Roman"/>
          <w:sz w:val="24"/>
          <w:szCs w:val="32"/>
          <w:lang w:val="en-GB"/>
        </w:rPr>
        <w:t>, Hugh S. Markus, DM, FMed Sci</w:t>
      </w: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1</w:t>
      </w:r>
    </w:p>
    <w:p w14:paraId="6A310C76" w14:textId="77777777" w:rsidR="00BD52BF" w:rsidRPr="006B4C56" w:rsidRDefault="00BD52BF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 w:rsidRPr="006B4C56"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1</w:t>
      </w:r>
      <w:r w:rsidRPr="006B4C56">
        <w:rPr>
          <w:rFonts w:ascii="Times New Roman" w:hAnsi="Times New Roman" w:cs="Times New Roman"/>
          <w:sz w:val="24"/>
          <w:szCs w:val="32"/>
          <w:lang w:val="en-GB"/>
        </w:rPr>
        <w:t>Stroke Research Group, Department of Clinical Neurosciences, University of Cambridge, Cambridge, U</w:t>
      </w:r>
      <w:r>
        <w:rPr>
          <w:rFonts w:ascii="Times New Roman" w:hAnsi="Times New Roman" w:cs="Times New Roman"/>
          <w:sz w:val="24"/>
          <w:szCs w:val="32"/>
          <w:lang w:val="en-GB"/>
        </w:rPr>
        <w:t>nited Kingdom</w:t>
      </w:r>
    </w:p>
    <w:p w14:paraId="76B7E899" w14:textId="77777777" w:rsidR="00BD52BF" w:rsidRPr="006B4C56" w:rsidRDefault="00BD52BF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 w:rsidRPr="006B4C56"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2</w:t>
      </w:r>
      <w:r w:rsidRPr="006B4C56">
        <w:rPr>
          <w:rFonts w:ascii="Times New Roman" w:hAnsi="Times New Roman" w:cs="Times New Roman"/>
          <w:sz w:val="24"/>
          <w:szCs w:val="32"/>
          <w:lang w:val="en-GB"/>
        </w:rPr>
        <w:t>Department of Medicine, Faculty of Medicine Siriraj Hospital, Mahidol University, Bangkok, Thailand</w:t>
      </w:r>
    </w:p>
    <w:p w14:paraId="08633EB4" w14:textId="77777777" w:rsidR="00BD52BF" w:rsidRPr="00F03832" w:rsidRDefault="00BD52BF" w:rsidP="0057323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03832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Corresponding author: </w:t>
      </w:r>
      <w:r w:rsidRPr="00F03832">
        <w:rPr>
          <w:rFonts w:ascii="Times New Roman" w:hAnsi="Times New Roman" w:cs="Times New Roman"/>
          <w:sz w:val="24"/>
          <w:szCs w:val="24"/>
          <w:lang w:val="en-GB"/>
        </w:rPr>
        <w:t>Hugh S. Markus, DM, FMed Sci</w:t>
      </w:r>
    </w:p>
    <w:p w14:paraId="62694273" w14:textId="77777777" w:rsidR="00BD52BF" w:rsidRPr="00F03832" w:rsidRDefault="00BD52BF" w:rsidP="00573232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03832">
        <w:rPr>
          <w:rFonts w:ascii="Times New Roman" w:hAnsi="Times New Roman" w:cs="Times New Roman"/>
          <w:sz w:val="24"/>
          <w:szCs w:val="24"/>
          <w:lang w:val="en-GB"/>
        </w:rPr>
        <w:t xml:space="preserve">Email: </w:t>
      </w:r>
      <w:hyperlink r:id="rId7" w:history="1">
        <w:r w:rsidRPr="00F03832">
          <w:rPr>
            <w:rStyle w:val="Hyperlink"/>
            <w:rFonts w:ascii="Times New Roman" w:hAnsi="Times New Roman" w:cs="Times New Roman"/>
            <w:sz w:val="24"/>
            <w:szCs w:val="24"/>
            <w:lang w:val="en-GB"/>
          </w:rPr>
          <w:t>hsm32@medschl.cam.ac.uk</w:t>
        </w:r>
      </w:hyperlink>
    </w:p>
    <w:p w14:paraId="5D611A89" w14:textId="77777777" w:rsidR="00607891" w:rsidRPr="00962982" w:rsidRDefault="00607891" w:rsidP="00573232">
      <w:pPr>
        <w:spacing w:line="360" w:lineRule="auto"/>
        <w:rPr>
          <w:rFonts w:ascii="Times New Roman" w:hAnsi="Times New Roman" w:cs="Times New Roman"/>
          <w:b/>
          <w:bCs/>
          <w:sz w:val="28"/>
          <w:szCs w:val="36"/>
          <w:lang w:val="en-GB"/>
        </w:rPr>
      </w:pPr>
    </w:p>
    <w:p w14:paraId="428877B9" w14:textId="77777777" w:rsidR="00573232" w:rsidRDefault="00573232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br w:type="page"/>
      </w:r>
    </w:p>
    <w:p w14:paraId="36AA418C" w14:textId="47CA9A26" w:rsidR="00F52E53" w:rsidRPr="00D5679F" w:rsidRDefault="00F52E53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t>Table S1</w:t>
      </w:r>
      <w:r>
        <w:rPr>
          <w:rFonts w:ascii="Times New Roman" w:hAnsi="Times New Roman" w:cs="Times New Roman"/>
          <w:sz w:val="24"/>
          <w:szCs w:val="32"/>
          <w:lang w:val="en-GB"/>
        </w:rPr>
        <w:t xml:space="preserve"> Summary of mutation details of CADASIL patients with ICH in our cohort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84"/>
        <w:gridCol w:w="1695"/>
        <w:gridCol w:w="1548"/>
        <w:gridCol w:w="857"/>
        <w:gridCol w:w="723"/>
        <w:gridCol w:w="984"/>
        <w:gridCol w:w="1584"/>
        <w:gridCol w:w="1275"/>
      </w:tblGrid>
      <w:tr w:rsidR="00F52E53" w14:paraId="7DB61B48" w14:textId="77777777" w:rsidTr="00F23105">
        <w:trPr>
          <w:jc w:val="center"/>
        </w:trPr>
        <w:tc>
          <w:tcPr>
            <w:tcW w:w="684" w:type="dxa"/>
            <w:shd w:val="clear" w:color="auto" w:fill="D9D9D9" w:themeFill="background1" w:themeFillShade="D9"/>
          </w:tcPr>
          <w:p w14:paraId="3CA16BC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Case</w:t>
            </w:r>
          </w:p>
        </w:tc>
        <w:tc>
          <w:tcPr>
            <w:tcW w:w="1695" w:type="dxa"/>
            <w:shd w:val="clear" w:color="auto" w:fill="D9D9D9" w:themeFill="background1" w:themeFillShade="D9"/>
          </w:tcPr>
          <w:p w14:paraId="17B09BE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Ethnicity</w:t>
            </w:r>
          </w:p>
        </w:tc>
        <w:tc>
          <w:tcPr>
            <w:tcW w:w="1548" w:type="dxa"/>
            <w:shd w:val="clear" w:color="auto" w:fill="D9D9D9" w:themeFill="background1" w:themeFillShade="D9"/>
          </w:tcPr>
          <w:p w14:paraId="6D5A4C0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Nucleotide</w:t>
            </w:r>
          </w:p>
        </w:tc>
        <w:tc>
          <w:tcPr>
            <w:tcW w:w="857" w:type="dxa"/>
            <w:shd w:val="clear" w:color="auto" w:fill="D9D9D9" w:themeFill="background1" w:themeFillShade="D9"/>
          </w:tcPr>
          <w:p w14:paraId="3C248C1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Codon</w:t>
            </w:r>
          </w:p>
        </w:tc>
        <w:tc>
          <w:tcPr>
            <w:tcW w:w="723" w:type="dxa"/>
            <w:shd w:val="clear" w:color="auto" w:fill="D9D9D9" w:themeFill="background1" w:themeFillShade="D9"/>
          </w:tcPr>
          <w:p w14:paraId="611EB0C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Exon</w:t>
            </w:r>
          </w:p>
        </w:tc>
        <w:tc>
          <w:tcPr>
            <w:tcW w:w="984" w:type="dxa"/>
            <w:shd w:val="clear" w:color="auto" w:fill="D9D9D9" w:themeFill="background1" w:themeFillShade="D9"/>
          </w:tcPr>
          <w:p w14:paraId="716FE5F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EGFr domain</w:t>
            </w:r>
          </w:p>
        </w:tc>
        <w:tc>
          <w:tcPr>
            <w:tcW w:w="1584" w:type="dxa"/>
            <w:shd w:val="clear" w:color="auto" w:fill="D9D9D9" w:themeFill="background1" w:themeFillShade="D9"/>
          </w:tcPr>
          <w:p w14:paraId="6CD6B06A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Protein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33AB17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Cysteine-changing</w:t>
            </w:r>
          </w:p>
        </w:tc>
      </w:tr>
      <w:tr w:rsidR="00F52E53" w14:paraId="317FF38D" w14:textId="77777777" w:rsidTr="00F23105">
        <w:trPr>
          <w:jc w:val="center"/>
        </w:trPr>
        <w:tc>
          <w:tcPr>
            <w:tcW w:w="684" w:type="dxa"/>
          </w:tcPr>
          <w:p w14:paraId="4E41943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A1</w:t>
            </w:r>
          </w:p>
        </w:tc>
        <w:tc>
          <w:tcPr>
            <w:tcW w:w="1695" w:type="dxa"/>
          </w:tcPr>
          <w:p w14:paraId="44DEF01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37ADAFD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c.544C&gt;T</w:t>
            </w:r>
          </w:p>
        </w:tc>
        <w:tc>
          <w:tcPr>
            <w:tcW w:w="857" w:type="dxa"/>
          </w:tcPr>
          <w:p w14:paraId="1D3EE2B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182</w:t>
            </w:r>
          </w:p>
        </w:tc>
        <w:tc>
          <w:tcPr>
            <w:tcW w:w="723" w:type="dxa"/>
          </w:tcPr>
          <w:p w14:paraId="108CF8C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</w:t>
            </w:r>
          </w:p>
        </w:tc>
        <w:tc>
          <w:tcPr>
            <w:tcW w:w="984" w:type="dxa"/>
          </w:tcPr>
          <w:p w14:paraId="0B319449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</w:t>
            </w:r>
          </w:p>
        </w:tc>
        <w:tc>
          <w:tcPr>
            <w:tcW w:w="1584" w:type="dxa"/>
          </w:tcPr>
          <w:p w14:paraId="081276C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p.Arg182Cys</w:t>
            </w:r>
          </w:p>
        </w:tc>
        <w:tc>
          <w:tcPr>
            <w:tcW w:w="1275" w:type="dxa"/>
          </w:tcPr>
          <w:p w14:paraId="4762B9D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gain</w:t>
            </w:r>
          </w:p>
        </w:tc>
      </w:tr>
      <w:tr w:rsidR="00F52E53" w14:paraId="4E6C5A72" w14:textId="77777777" w:rsidTr="00F23105">
        <w:trPr>
          <w:jc w:val="center"/>
        </w:trPr>
        <w:tc>
          <w:tcPr>
            <w:tcW w:w="684" w:type="dxa"/>
          </w:tcPr>
          <w:p w14:paraId="14AF338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A2</w:t>
            </w:r>
          </w:p>
        </w:tc>
        <w:tc>
          <w:tcPr>
            <w:tcW w:w="1695" w:type="dxa"/>
          </w:tcPr>
          <w:p w14:paraId="20588A9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7FC8FCA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c.733T&gt;A</w:t>
            </w:r>
          </w:p>
        </w:tc>
        <w:tc>
          <w:tcPr>
            <w:tcW w:w="857" w:type="dxa"/>
          </w:tcPr>
          <w:p w14:paraId="5C913E9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245</w:t>
            </w:r>
          </w:p>
        </w:tc>
        <w:tc>
          <w:tcPr>
            <w:tcW w:w="723" w:type="dxa"/>
          </w:tcPr>
          <w:p w14:paraId="4B1A785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</w:t>
            </w:r>
          </w:p>
        </w:tc>
        <w:tc>
          <w:tcPr>
            <w:tcW w:w="984" w:type="dxa"/>
          </w:tcPr>
          <w:p w14:paraId="5186E9B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6</w:t>
            </w:r>
          </w:p>
        </w:tc>
        <w:tc>
          <w:tcPr>
            <w:tcW w:w="1584" w:type="dxa"/>
          </w:tcPr>
          <w:p w14:paraId="3FC0B1A0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p.Cys245Ser</w:t>
            </w:r>
          </w:p>
        </w:tc>
        <w:tc>
          <w:tcPr>
            <w:tcW w:w="1275" w:type="dxa"/>
          </w:tcPr>
          <w:p w14:paraId="5E6B1E0A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loss</w:t>
            </w:r>
          </w:p>
        </w:tc>
      </w:tr>
      <w:tr w:rsidR="00F52E53" w14:paraId="71B3B5E7" w14:textId="77777777" w:rsidTr="00F23105">
        <w:trPr>
          <w:jc w:val="center"/>
        </w:trPr>
        <w:tc>
          <w:tcPr>
            <w:tcW w:w="684" w:type="dxa"/>
          </w:tcPr>
          <w:p w14:paraId="2DD6A81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A3</w:t>
            </w:r>
          </w:p>
        </w:tc>
        <w:tc>
          <w:tcPr>
            <w:tcW w:w="1695" w:type="dxa"/>
          </w:tcPr>
          <w:p w14:paraId="1EFAA08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0FECC9F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c.1672C&gt;T</w:t>
            </w:r>
          </w:p>
        </w:tc>
        <w:tc>
          <w:tcPr>
            <w:tcW w:w="857" w:type="dxa"/>
          </w:tcPr>
          <w:p w14:paraId="0A0CAC5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558</w:t>
            </w:r>
          </w:p>
        </w:tc>
        <w:tc>
          <w:tcPr>
            <w:tcW w:w="723" w:type="dxa"/>
          </w:tcPr>
          <w:p w14:paraId="233BAA5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11</w:t>
            </w:r>
          </w:p>
        </w:tc>
        <w:tc>
          <w:tcPr>
            <w:tcW w:w="984" w:type="dxa"/>
          </w:tcPr>
          <w:p w14:paraId="4302C2A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14</w:t>
            </w:r>
          </w:p>
        </w:tc>
        <w:tc>
          <w:tcPr>
            <w:tcW w:w="1584" w:type="dxa"/>
          </w:tcPr>
          <w:p w14:paraId="5BF2E5A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p.Arg558Cys</w:t>
            </w:r>
          </w:p>
        </w:tc>
        <w:tc>
          <w:tcPr>
            <w:tcW w:w="1275" w:type="dxa"/>
          </w:tcPr>
          <w:p w14:paraId="1060EEBE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gain</w:t>
            </w:r>
          </w:p>
        </w:tc>
      </w:tr>
      <w:tr w:rsidR="00F52E53" w14:paraId="4FD8D9A3" w14:textId="77777777" w:rsidTr="00F23105">
        <w:trPr>
          <w:jc w:val="center"/>
        </w:trPr>
        <w:tc>
          <w:tcPr>
            <w:tcW w:w="684" w:type="dxa"/>
          </w:tcPr>
          <w:p w14:paraId="165658AE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A4</w:t>
            </w:r>
          </w:p>
        </w:tc>
        <w:tc>
          <w:tcPr>
            <w:tcW w:w="1695" w:type="dxa"/>
          </w:tcPr>
          <w:p w14:paraId="0994C52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2B5B6C7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c.1345C&gt;T</w:t>
            </w:r>
          </w:p>
        </w:tc>
        <w:tc>
          <w:tcPr>
            <w:tcW w:w="857" w:type="dxa"/>
          </w:tcPr>
          <w:p w14:paraId="6D5DC7A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449</w:t>
            </w:r>
          </w:p>
        </w:tc>
        <w:tc>
          <w:tcPr>
            <w:tcW w:w="723" w:type="dxa"/>
          </w:tcPr>
          <w:p w14:paraId="41C1667A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8</w:t>
            </w:r>
          </w:p>
        </w:tc>
        <w:tc>
          <w:tcPr>
            <w:tcW w:w="984" w:type="dxa"/>
          </w:tcPr>
          <w:p w14:paraId="3385264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11</w:t>
            </w:r>
          </w:p>
        </w:tc>
        <w:tc>
          <w:tcPr>
            <w:tcW w:w="1584" w:type="dxa"/>
          </w:tcPr>
          <w:p w14:paraId="1619F7A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p.Arg449Cys</w:t>
            </w:r>
          </w:p>
        </w:tc>
        <w:tc>
          <w:tcPr>
            <w:tcW w:w="1275" w:type="dxa"/>
          </w:tcPr>
          <w:p w14:paraId="7D3E087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gain</w:t>
            </w:r>
          </w:p>
        </w:tc>
      </w:tr>
      <w:tr w:rsidR="00F52E53" w14:paraId="7C95531B" w14:textId="77777777" w:rsidTr="00F23105">
        <w:trPr>
          <w:jc w:val="center"/>
        </w:trPr>
        <w:tc>
          <w:tcPr>
            <w:tcW w:w="684" w:type="dxa"/>
          </w:tcPr>
          <w:p w14:paraId="4D22127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A5</w:t>
            </w:r>
          </w:p>
        </w:tc>
        <w:tc>
          <w:tcPr>
            <w:tcW w:w="1695" w:type="dxa"/>
          </w:tcPr>
          <w:p w14:paraId="2F2B2750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258FF7D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c.1672C&gt;T</w:t>
            </w:r>
          </w:p>
        </w:tc>
        <w:tc>
          <w:tcPr>
            <w:tcW w:w="857" w:type="dxa"/>
          </w:tcPr>
          <w:p w14:paraId="1F249DE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558</w:t>
            </w:r>
          </w:p>
        </w:tc>
        <w:tc>
          <w:tcPr>
            <w:tcW w:w="723" w:type="dxa"/>
          </w:tcPr>
          <w:p w14:paraId="5ACB28E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11</w:t>
            </w:r>
          </w:p>
        </w:tc>
        <w:tc>
          <w:tcPr>
            <w:tcW w:w="984" w:type="dxa"/>
          </w:tcPr>
          <w:p w14:paraId="3EECC1F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14</w:t>
            </w:r>
          </w:p>
        </w:tc>
        <w:tc>
          <w:tcPr>
            <w:tcW w:w="1584" w:type="dxa"/>
          </w:tcPr>
          <w:p w14:paraId="1BD911D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p.Arg558Cys</w:t>
            </w:r>
          </w:p>
        </w:tc>
        <w:tc>
          <w:tcPr>
            <w:tcW w:w="1275" w:type="dxa"/>
          </w:tcPr>
          <w:p w14:paraId="718E566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gain</w:t>
            </w:r>
          </w:p>
        </w:tc>
      </w:tr>
      <w:tr w:rsidR="00F52E53" w14:paraId="356BBD8D" w14:textId="77777777" w:rsidTr="00F23105">
        <w:trPr>
          <w:jc w:val="center"/>
        </w:trPr>
        <w:tc>
          <w:tcPr>
            <w:tcW w:w="684" w:type="dxa"/>
          </w:tcPr>
          <w:p w14:paraId="07A21AB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A6</w:t>
            </w:r>
          </w:p>
        </w:tc>
        <w:tc>
          <w:tcPr>
            <w:tcW w:w="1695" w:type="dxa"/>
          </w:tcPr>
          <w:p w14:paraId="70E875B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20F9AC8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c.1547G&gt;T</w:t>
            </w:r>
          </w:p>
        </w:tc>
        <w:tc>
          <w:tcPr>
            <w:tcW w:w="857" w:type="dxa"/>
          </w:tcPr>
          <w:p w14:paraId="255C7B0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516</w:t>
            </w:r>
          </w:p>
        </w:tc>
        <w:tc>
          <w:tcPr>
            <w:tcW w:w="723" w:type="dxa"/>
          </w:tcPr>
          <w:p w14:paraId="67E7A589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11</w:t>
            </w:r>
          </w:p>
        </w:tc>
        <w:tc>
          <w:tcPr>
            <w:tcW w:w="984" w:type="dxa"/>
          </w:tcPr>
          <w:p w14:paraId="3CC6603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13</w:t>
            </w:r>
          </w:p>
        </w:tc>
        <w:tc>
          <w:tcPr>
            <w:tcW w:w="1584" w:type="dxa"/>
          </w:tcPr>
          <w:p w14:paraId="216724C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p.Cys516Phe</w:t>
            </w:r>
          </w:p>
        </w:tc>
        <w:tc>
          <w:tcPr>
            <w:tcW w:w="1275" w:type="dxa"/>
          </w:tcPr>
          <w:p w14:paraId="0CFBDD7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loss</w:t>
            </w:r>
          </w:p>
        </w:tc>
      </w:tr>
      <w:tr w:rsidR="00F52E53" w14:paraId="2E1B490C" w14:textId="77777777" w:rsidTr="00F23105">
        <w:trPr>
          <w:jc w:val="center"/>
        </w:trPr>
        <w:tc>
          <w:tcPr>
            <w:tcW w:w="684" w:type="dxa"/>
          </w:tcPr>
          <w:p w14:paraId="0153A13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A7</w:t>
            </w:r>
          </w:p>
        </w:tc>
        <w:tc>
          <w:tcPr>
            <w:tcW w:w="1695" w:type="dxa"/>
          </w:tcPr>
          <w:p w14:paraId="005C906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7A1C759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c.1279C&gt;T</w:t>
            </w:r>
          </w:p>
        </w:tc>
        <w:tc>
          <w:tcPr>
            <w:tcW w:w="857" w:type="dxa"/>
          </w:tcPr>
          <w:p w14:paraId="30D813B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427</w:t>
            </w:r>
          </w:p>
        </w:tc>
        <w:tc>
          <w:tcPr>
            <w:tcW w:w="723" w:type="dxa"/>
          </w:tcPr>
          <w:p w14:paraId="6C78DFD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8</w:t>
            </w:r>
          </w:p>
        </w:tc>
        <w:tc>
          <w:tcPr>
            <w:tcW w:w="984" w:type="dxa"/>
          </w:tcPr>
          <w:p w14:paraId="74303A2E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10</w:t>
            </w:r>
          </w:p>
        </w:tc>
        <w:tc>
          <w:tcPr>
            <w:tcW w:w="1584" w:type="dxa"/>
          </w:tcPr>
          <w:p w14:paraId="7934F94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p.Arg427Cys</w:t>
            </w:r>
          </w:p>
        </w:tc>
        <w:tc>
          <w:tcPr>
            <w:tcW w:w="1275" w:type="dxa"/>
          </w:tcPr>
          <w:p w14:paraId="004D3C9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gain</w:t>
            </w:r>
          </w:p>
        </w:tc>
      </w:tr>
      <w:tr w:rsidR="00F52E53" w14:paraId="403E420B" w14:textId="77777777" w:rsidTr="00F23105">
        <w:trPr>
          <w:jc w:val="center"/>
        </w:trPr>
        <w:tc>
          <w:tcPr>
            <w:tcW w:w="684" w:type="dxa"/>
          </w:tcPr>
          <w:p w14:paraId="67CE2E6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A8</w:t>
            </w:r>
          </w:p>
        </w:tc>
        <w:tc>
          <w:tcPr>
            <w:tcW w:w="1695" w:type="dxa"/>
          </w:tcPr>
          <w:p w14:paraId="6BD7BE0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4EA1CF6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c.544C&gt;T</w:t>
            </w:r>
          </w:p>
        </w:tc>
        <w:tc>
          <w:tcPr>
            <w:tcW w:w="857" w:type="dxa"/>
          </w:tcPr>
          <w:p w14:paraId="309DCF5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182</w:t>
            </w:r>
          </w:p>
        </w:tc>
        <w:tc>
          <w:tcPr>
            <w:tcW w:w="723" w:type="dxa"/>
          </w:tcPr>
          <w:p w14:paraId="31276C2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</w:t>
            </w:r>
          </w:p>
        </w:tc>
        <w:tc>
          <w:tcPr>
            <w:tcW w:w="984" w:type="dxa"/>
          </w:tcPr>
          <w:p w14:paraId="506C2B0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</w:t>
            </w:r>
          </w:p>
        </w:tc>
        <w:tc>
          <w:tcPr>
            <w:tcW w:w="1584" w:type="dxa"/>
          </w:tcPr>
          <w:p w14:paraId="60BC24E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p.Arg182Cys</w:t>
            </w:r>
          </w:p>
        </w:tc>
        <w:tc>
          <w:tcPr>
            <w:tcW w:w="1275" w:type="dxa"/>
          </w:tcPr>
          <w:p w14:paraId="2CE09EF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gain</w:t>
            </w:r>
          </w:p>
        </w:tc>
      </w:tr>
      <w:tr w:rsidR="00F52E53" w14:paraId="493B152F" w14:textId="77777777" w:rsidTr="00F23105">
        <w:trPr>
          <w:jc w:val="center"/>
        </w:trPr>
        <w:tc>
          <w:tcPr>
            <w:tcW w:w="684" w:type="dxa"/>
          </w:tcPr>
          <w:p w14:paraId="2F78663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A9</w:t>
            </w:r>
          </w:p>
        </w:tc>
        <w:tc>
          <w:tcPr>
            <w:tcW w:w="1695" w:type="dxa"/>
          </w:tcPr>
          <w:p w14:paraId="38F5BA4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45F8D48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c.421C&gt;T</w:t>
            </w:r>
          </w:p>
        </w:tc>
        <w:tc>
          <w:tcPr>
            <w:tcW w:w="857" w:type="dxa"/>
          </w:tcPr>
          <w:p w14:paraId="75FEB7A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141</w:t>
            </w:r>
          </w:p>
        </w:tc>
        <w:tc>
          <w:tcPr>
            <w:tcW w:w="723" w:type="dxa"/>
          </w:tcPr>
          <w:p w14:paraId="47D875B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</w:t>
            </w:r>
          </w:p>
        </w:tc>
        <w:tc>
          <w:tcPr>
            <w:tcW w:w="984" w:type="dxa"/>
          </w:tcPr>
          <w:p w14:paraId="56296EB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3</w:t>
            </w:r>
          </w:p>
        </w:tc>
        <w:tc>
          <w:tcPr>
            <w:tcW w:w="1584" w:type="dxa"/>
          </w:tcPr>
          <w:p w14:paraId="0E89058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p.Arg141Cys</w:t>
            </w:r>
          </w:p>
        </w:tc>
        <w:tc>
          <w:tcPr>
            <w:tcW w:w="1275" w:type="dxa"/>
          </w:tcPr>
          <w:p w14:paraId="39A6A600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gain</w:t>
            </w:r>
          </w:p>
        </w:tc>
      </w:tr>
      <w:tr w:rsidR="00F52E53" w14:paraId="255B8E6E" w14:textId="77777777" w:rsidTr="00F23105">
        <w:trPr>
          <w:jc w:val="center"/>
        </w:trPr>
        <w:tc>
          <w:tcPr>
            <w:tcW w:w="684" w:type="dxa"/>
          </w:tcPr>
          <w:p w14:paraId="7AA874FA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6B779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A10</w:t>
            </w:r>
          </w:p>
        </w:tc>
        <w:tc>
          <w:tcPr>
            <w:tcW w:w="1695" w:type="dxa"/>
          </w:tcPr>
          <w:p w14:paraId="2B9C90E9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White-British</w:t>
            </w:r>
          </w:p>
        </w:tc>
        <w:tc>
          <w:tcPr>
            <w:tcW w:w="1548" w:type="dxa"/>
          </w:tcPr>
          <w:p w14:paraId="306FF850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c.421C&gt;T</w:t>
            </w:r>
          </w:p>
        </w:tc>
        <w:tc>
          <w:tcPr>
            <w:tcW w:w="857" w:type="dxa"/>
          </w:tcPr>
          <w:p w14:paraId="5295DB5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141</w:t>
            </w:r>
          </w:p>
        </w:tc>
        <w:tc>
          <w:tcPr>
            <w:tcW w:w="723" w:type="dxa"/>
          </w:tcPr>
          <w:p w14:paraId="5A0CA75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</w:t>
            </w:r>
          </w:p>
        </w:tc>
        <w:tc>
          <w:tcPr>
            <w:tcW w:w="984" w:type="dxa"/>
          </w:tcPr>
          <w:p w14:paraId="327CB5C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3</w:t>
            </w:r>
          </w:p>
        </w:tc>
        <w:tc>
          <w:tcPr>
            <w:tcW w:w="1584" w:type="dxa"/>
          </w:tcPr>
          <w:p w14:paraId="75569930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p.Arg141Cys</w:t>
            </w:r>
          </w:p>
        </w:tc>
        <w:tc>
          <w:tcPr>
            <w:tcW w:w="1275" w:type="dxa"/>
          </w:tcPr>
          <w:p w14:paraId="163FB6F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gain</w:t>
            </w:r>
          </w:p>
        </w:tc>
      </w:tr>
    </w:tbl>
    <w:p w14:paraId="47225710" w14:textId="77777777" w:rsidR="00573232" w:rsidRDefault="00573232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</w:p>
    <w:p w14:paraId="4473E43B" w14:textId="0865DED5" w:rsidR="00F52E53" w:rsidRPr="00D359D8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lang w:val="en-GB"/>
        </w:rPr>
        <w:t>Abbreviation: EGFr, epidermal growth factor-like repeat</w:t>
      </w:r>
    </w:p>
    <w:p w14:paraId="2D079635" w14:textId="59FBBA55" w:rsidR="00557A89" w:rsidRDefault="00557A89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lang w:val="en-GB"/>
        </w:rPr>
        <w:br w:type="page"/>
      </w:r>
    </w:p>
    <w:p w14:paraId="55092121" w14:textId="77777777" w:rsidR="00557A89" w:rsidRDefault="00557A89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 w:rsidRPr="00A43A16">
        <w:rPr>
          <w:rFonts w:ascii="Times New Roman" w:hAnsi="Times New Roman" w:cs="Times New Roman"/>
          <w:b/>
          <w:bCs/>
          <w:sz w:val="24"/>
          <w:szCs w:val="32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t>S2</w:t>
      </w:r>
      <w:r>
        <w:rPr>
          <w:rFonts w:ascii="Times New Roman" w:hAnsi="Times New Roman" w:cs="Times New Roman"/>
          <w:sz w:val="24"/>
          <w:szCs w:val="32"/>
          <w:lang w:val="en-GB"/>
        </w:rPr>
        <w:t xml:space="preserve"> Comparison of demographics, clinical features, and risk factors of CADASIL patients with ICH and without ICH in the UK Cohort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410"/>
        <w:gridCol w:w="2126"/>
        <w:gridCol w:w="1417"/>
      </w:tblGrid>
      <w:tr w:rsidR="00557A89" w:rsidRPr="00303FAB" w14:paraId="4C679C3C" w14:textId="77777777" w:rsidTr="00936C0E">
        <w:tc>
          <w:tcPr>
            <w:tcW w:w="3397" w:type="dxa"/>
            <w:shd w:val="clear" w:color="auto" w:fill="D9D9D9" w:themeFill="background1" w:themeFillShade="D9"/>
          </w:tcPr>
          <w:p w14:paraId="5A48CDFF" w14:textId="46453B75" w:rsidR="00557A89" w:rsidRPr="00740042" w:rsidRDefault="00557A89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32"/>
                <w:vertAlign w:val="superscript"/>
                <w:lang w:val="en-GB"/>
              </w:rPr>
            </w:pPr>
            <w:r w:rsidRPr="00303FAB"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  <w:t>Characteristics</w:t>
            </w:r>
            <w:r w:rsidR="00785B57">
              <w:rPr>
                <w:rFonts w:ascii="Times New Roman" w:hAnsi="Times New Roman" w:cs="Times New Roman"/>
                <w:b/>
                <w:bCs/>
                <w:sz w:val="24"/>
                <w:szCs w:val="32"/>
                <w:vertAlign w:val="superscript"/>
                <w:lang w:val="en-GB"/>
              </w:rPr>
              <w:t>a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361395C4" w14:textId="77777777" w:rsidR="00557A89" w:rsidRPr="00303FAB" w:rsidRDefault="00557A89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</w:pPr>
            <w:r w:rsidRPr="00303FAB"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  <w:t>ICH (n = 10)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86549C9" w14:textId="77777777" w:rsidR="00557A89" w:rsidRPr="00303FAB" w:rsidRDefault="00557A89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</w:pPr>
            <w:r w:rsidRPr="00303FAB"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  <w:t>No ICH (n = 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  <w:t>06</w:t>
            </w:r>
            <w:r w:rsidRPr="00303FAB"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  <w:t>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50CC65BB" w14:textId="77777777" w:rsidR="00557A89" w:rsidRPr="00303FAB" w:rsidRDefault="00557A89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</w:pPr>
            <w:r w:rsidRPr="00303FAB"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  <w:t>p-value</w:t>
            </w:r>
          </w:p>
        </w:tc>
      </w:tr>
      <w:tr w:rsidR="00557A89" w:rsidRPr="00EE1150" w14:paraId="194060FF" w14:textId="77777777" w:rsidTr="00936C0E">
        <w:tc>
          <w:tcPr>
            <w:tcW w:w="3397" w:type="dxa"/>
          </w:tcPr>
          <w:p w14:paraId="3DE199D1" w14:textId="77777777" w:rsidR="00557A89" w:rsidRPr="00ED70D3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Age at assessment; </w:t>
            </w:r>
            <w:r w:rsidRPr="00EE1150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mean </w:t>
            </w: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(</w:t>
            </w:r>
            <w:r w:rsidRPr="00EE1150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SD)</w:t>
            </w: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</w:t>
            </w:r>
          </w:p>
        </w:tc>
        <w:tc>
          <w:tcPr>
            <w:tcW w:w="2410" w:type="dxa"/>
          </w:tcPr>
          <w:p w14:paraId="12D6AF9C" w14:textId="7497A677" w:rsidR="00557A89" w:rsidRPr="009F13F8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58.7 (10.2)</w:t>
            </w:r>
            <w:r w:rsidR="00785B57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  <w:t>b</w:t>
            </w:r>
          </w:p>
        </w:tc>
        <w:tc>
          <w:tcPr>
            <w:tcW w:w="2126" w:type="dxa"/>
          </w:tcPr>
          <w:p w14:paraId="511BAE7D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60.9 (13.6)</w:t>
            </w:r>
          </w:p>
        </w:tc>
        <w:tc>
          <w:tcPr>
            <w:tcW w:w="1417" w:type="dxa"/>
          </w:tcPr>
          <w:p w14:paraId="2E01E1CE" w14:textId="77777777" w:rsidR="00557A89" w:rsidRPr="00F602B4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0.506</w:t>
            </w:r>
          </w:p>
        </w:tc>
      </w:tr>
      <w:tr w:rsidR="00557A89" w:rsidRPr="00EE1150" w14:paraId="6EC9CFFC" w14:textId="77777777" w:rsidTr="00936C0E">
        <w:tc>
          <w:tcPr>
            <w:tcW w:w="3397" w:type="dxa"/>
          </w:tcPr>
          <w:p w14:paraId="55D5E336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Age at onset; mean (SD)</w:t>
            </w:r>
          </w:p>
        </w:tc>
        <w:tc>
          <w:tcPr>
            <w:tcW w:w="2410" w:type="dxa"/>
          </w:tcPr>
          <w:p w14:paraId="097A80E3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28.1 (14.6)</w:t>
            </w:r>
          </w:p>
        </w:tc>
        <w:tc>
          <w:tcPr>
            <w:tcW w:w="2126" w:type="dxa"/>
          </w:tcPr>
          <w:p w14:paraId="3BAF3804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31.9 (14.7)</w:t>
            </w:r>
          </w:p>
        </w:tc>
        <w:tc>
          <w:tcPr>
            <w:tcW w:w="1417" w:type="dxa"/>
          </w:tcPr>
          <w:p w14:paraId="4C04CA18" w14:textId="77777777" w:rsidR="00557A89" w:rsidRPr="00F602B4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0.429</w:t>
            </w:r>
          </w:p>
        </w:tc>
      </w:tr>
      <w:tr w:rsidR="00557A89" w:rsidRPr="00EE1150" w14:paraId="316F204D" w14:textId="77777777" w:rsidTr="00936C0E">
        <w:tc>
          <w:tcPr>
            <w:tcW w:w="3397" w:type="dxa"/>
          </w:tcPr>
          <w:p w14:paraId="4F3CEB82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Female sex</w:t>
            </w:r>
          </w:p>
        </w:tc>
        <w:tc>
          <w:tcPr>
            <w:tcW w:w="2410" w:type="dxa"/>
          </w:tcPr>
          <w:p w14:paraId="6F23C8E5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 (50.0%)</w:t>
            </w:r>
          </w:p>
        </w:tc>
        <w:tc>
          <w:tcPr>
            <w:tcW w:w="2126" w:type="dxa"/>
          </w:tcPr>
          <w:p w14:paraId="4ADEDDE5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290 (57.3%)</w:t>
            </w:r>
          </w:p>
        </w:tc>
        <w:tc>
          <w:tcPr>
            <w:tcW w:w="1417" w:type="dxa"/>
          </w:tcPr>
          <w:p w14:paraId="62F378D3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0.889</w:t>
            </w:r>
          </w:p>
        </w:tc>
      </w:tr>
      <w:tr w:rsidR="00557A89" w:rsidRPr="00EE1150" w14:paraId="1137E6EA" w14:textId="77777777" w:rsidTr="00936C0E">
        <w:tc>
          <w:tcPr>
            <w:tcW w:w="3397" w:type="dxa"/>
          </w:tcPr>
          <w:p w14:paraId="0F370829" w14:textId="77777777" w:rsidR="00557A89" w:rsidRPr="000B0ED4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0B0ED4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Mutation in EGFr 1-6</w:t>
            </w:r>
          </w:p>
        </w:tc>
        <w:tc>
          <w:tcPr>
            <w:tcW w:w="2410" w:type="dxa"/>
          </w:tcPr>
          <w:p w14:paraId="4D40CCBC" w14:textId="77777777" w:rsidR="00557A89" w:rsidRPr="000B0ED4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0B0ED4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 (50.0%)</w:t>
            </w:r>
          </w:p>
        </w:tc>
        <w:tc>
          <w:tcPr>
            <w:tcW w:w="2126" w:type="dxa"/>
          </w:tcPr>
          <w:p w14:paraId="49FB18D8" w14:textId="77777777" w:rsidR="00557A89" w:rsidRPr="000B0ED4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0B0ED4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402 (79.4%)</w:t>
            </w:r>
          </w:p>
        </w:tc>
        <w:tc>
          <w:tcPr>
            <w:tcW w:w="1417" w:type="dxa"/>
          </w:tcPr>
          <w:p w14:paraId="40F4FA6C" w14:textId="14248569" w:rsidR="00557A89" w:rsidRPr="000B0ED4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0B0ED4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</w:t>
            </w:r>
            <w:r w:rsidR="0079057E" w:rsidRPr="000B0ED4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112</w:t>
            </w:r>
          </w:p>
        </w:tc>
      </w:tr>
      <w:tr w:rsidR="00557A89" w:rsidRPr="00EE1150" w14:paraId="790EF083" w14:textId="77777777" w:rsidTr="00936C0E">
        <w:tc>
          <w:tcPr>
            <w:tcW w:w="9350" w:type="dxa"/>
            <w:gridSpan w:val="4"/>
            <w:shd w:val="clear" w:color="auto" w:fill="E6E6E6" w:themeFill="background1" w:themeFillShade="E6"/>
          </w:tcPr>
          <w:p w14:paraId="28A26524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03465C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CADASIL feature</w:t>
            </w:r>
          </w:p>
        </w:tc>
      </w:tr>
      <w:tr w:rsidR="00557A89" w:rsidRPr="00EE1150" w14:paraId="6EEB1CF6" w14:textId="77777777" w:rsidTr="00936C0E">
        <w:tc>
          <w:tcPr>
            <w:tcW w:w="3397" w:type="dxa"/>
          </w:tcPr>
          <w:p w14:paraId="4D2DDB02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Ischemic stroke</w:t>
            </w:r>
          </w:p>
        </w:tc>
        <w:tc>
          <w:tcPr>
            <w:tcW w:w="2410" w:type="dxa"/>
          </w:tcPr>
          <w:p w14:paraId="7337BAA8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 (40.0%)</w:t>
            </w:r>
          </w:p>
        </w:tc>
        <w:tc>
          <w:tcPr>
            <w:tcW w:w="2126" w:type="dxa"/>
          </w:tcPr>
          <w:p w14:paraId="3C00C48E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237 (46.8%)</w:t>
            </w:r>
          </w:p>
        </w:tc>
        <w:tc>
          <w:tcPr>
            <w:tcW w:w="1417" w:type="dxa"/>
          </w:tcPr>
          <w:p w14:paraId="04814971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0.894</w:t>
            </w:r>
          </w:p>
        </w:tc>
      </w:tr>
      <w:tr w:rsidR="00557A89" w:rsidRPr="00EE1150" w14:paraId="05D22762" w14:textId="77777777" w:rsidTr="00936C0E">
        <w:tc>
          <w:tcPr>
            <w:tcW w:w="3397" w:type="dxa"/>
          </w:tcPr>
          <w:p w14:paraId="4CC2E9F3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Migraine</w:t>
            </w:r>
          </w:p>
        </w:tc>
        <w:tc>
          <w:tcPr>
            <w:tcW w:w="2410" w:type="dxa"/>
          </w:tcPr>
          <w:p w14:paraId="6C95EE5C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 (50.0%)</w:t>
            </w:r>
          </w:p>
        </w:tc>
        <w:tc>
          <w:tcPr>
            <w:tcW w:w="2126" w:type="dxa"/>
          </w:tcPr>
          <w:p w14:paraId="4EE62C84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377 (74.5%)</w:t>
            </w:r>
          </w:p>
        </w:tc>
        <w:tc>
          <w:tcPr>
            <w:tcW w:w="1417" w:type="dxa"/>
          </w:tcPr>
          <w:p w14:paraId="6F46AFC6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0.166</w:t>
            </w:r>
          </w:p>
        </w:tc>
      </w:tr>
      <w:tr w:rsidR="00557A89" w:rsidRPr="00EE1150" w14:paraId="191A34E1" w14:textId="77777777" w:rsidTr="00936C0E">
        <w:tc>
          <w:tcPr>
            <w:tcW w:w="3397" w:type="dxa"/>
          </w:tcPr>
          <w:p w14:paraId="6A3D962B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Cognitive impairment</w:t>
            </w:r>
          </w:p>
        </w:tc>
        <w:tc>
          <w:tcPr>
            <w:tcW w:w="2410" w:type="dxa"/>
          </w:tcPr>
          <w:p w14:paraId="57B6D8F8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3 (30.0%)</w:t>
            </w:r>
          </w:p>
        </w:tc>
        <w:tc>
          <w:tcPr>
            <w:tcW w:w="2126" w:type="dxa"/>
          </w:tcPr>
          <w:p w14:paraId="1CAE8AC5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201 (39.7%)</w:t>
            </w:r>
          </w:p>
        </w:tc>
        <w:tc>
          <w:tcPr>
            <w:tcW w:w="1417" w:type="dxa"/>
          </w:tcPr>
          <w:p w14:paraId="6F0E77E3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0.760</w:t>
            </w:r>
          </w:p>
        </w:tc>
      </w:tr>
      <w:tr w:rsidR="00557A89" w:rsidRPr="00EE1150" w14:paraId="5FBFAF27" w14:textId="77777777" w:rsidTr="00936C0E">
        <w:tc>
          <w:tcPr>
            <w:tcW w:w="3397" w:type="dxa"/>
          </w:tcPr>
          <w:p w14:paraId="1D6B677E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Psychiatric symptoms</w:t>
            </w:r>
          </w:p>
        </w:tc>
        <w:tc>
          <w:tcPr>
            <w:tcW w:w="2410" w:type="dxa"/>
          </w:tcPr>
          <w:p w14:paraId="3C6E18C0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 (20.0%)</w:t>
            </w:r>
          </w:p>
        </w:tc>
        <w:tc>
          <w:tcPr>
            <w:tcW w:w="2126" w:type="dxa"/>
          </w:tcPr>
          <w:p w14:paraId="66B85EA1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202 (39.9%)</w:t>
            </w:r>
          </w:p>
        </w:tc>
        <w:tc>
          <w:tcPr>
            <w:tcW w:w="1417" w:type="dxa"/>
          </w:tcPr>
          <w:p w14:paraId="4A13415F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0.222</w:t>
            </w:r>
          </w:p>
        </w:tc>
      </w:tr>
      <w:tr w:rsidR="00557A89" w:rsidRPr="00EE1150" w14:paraId="34587491" w14:textId="77777777" w:rsidTr="00936C0E">
        <w:tc>
          <w:tcPr>
            <w:tcW w:w="3397" w:type="dxa"/>
          </w:tcPr>
          <w:p w14:paraId="57AF5C9C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Encephalopathy</w:t>
            </w:r>
          </w:p>
        </w:tc>
        <w:tc>
          <w:tcPr>
            <w:tcW w:w="2410" w:type="dxa"/>
          </w:tcPr>
          <w:p w14:paraId="7D80A6A8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 (10.0%)</w:t>
            </w:r>
          </w:p>
        </w:tc>
        <w:tc>
          <w:tcPr>
            <w:tcW w:w="2126" w:type="dxa"/>
          </w:tcPr>
          <w:p w14:paraId="4B868101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51 (10.1%)</w:t>
            </w:r>
          </w:p>
        </w:tc>
        <w:tc>
          <w:tcPr>
            <w:tcW w:w="1417" w:type="dxa"/>
          </w:tcPr>
          <w:p w14:paraId="020FD484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1.000</w:t>
            </w:r>
          </w:p>
        </w:tc>
      </w:tr>
      <w:tr w:rsidR="00557A89" w:rsidRPr="00EE1150" w14:paraId="4E3AFEA8" w14:textId="77777777" w:rsidTr="00936C0E">
        <w:tc>
          <w:tcPr>
            <w:tcW w:w="3397" w:type="dxa"/>
          </w:tcPr>
          <w:p w14:paraId="407CA363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Seizure</w:t>
            </w:r>
          </w:p>
        </w:tc>
        <w:tc>
          <w:tcPr>
            <w:tcW w:w="2410" w:type="dxa"/>
          </w:tcPr>
          <w:p w14:paraId="0894ED1A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 (0.0%)</w:t>
            </w:r>
          </w:p>
        </w:tc>
        <w:tc>
          <w:tcPr>
            <w:tcW w:w="2126" w:type="dxa"/>
          </w:tcPr>
          <w:p w14:paraId="5458B3A5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50 (9.9%)</w:t>
            </w:r>
          </w:p>
        </w:tc>
        <w:tc>
          <w:tcPr>
            <w:tcW w:w="1417" w:type="dxa"/>
          </w:tcPr>
          <w:p w14:paraId="69F0996E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0.590</w:t>
            </w:r>
          </w:p>
        </w:tc>
      </w:tr>
      <w:tr w:rsidR="00557A89" w:rsidRPr="004132AC" w14:paraId="1846DDDC" w14:textId="77777777" w:rsidTr="00936C0E">
        <w:tc>
          <w:tcPr>
            <w:tcW w:w="9350" w:type="dxa"/>
            <w:gridSpan w:val="4"/>
            <w:shd w:val="clear" w:color="auto" w:fill="D9D9D9" w:themeFill="background1" w:themeFillShade="D9"/>
          </w:tcPr>
          <w:p w14:paraId="484849DF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03465C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Vascular risk factor</w:t>
            </w:r>
          </w:p>
        </w:tc>
      </w:tr>
      <w:tr w:rsidR="00557A89" w:rsidRPr="00EE1150" w14:paraId="61F4B3D8" w14:textId="77777777" w:rsidTr="00936C0E">
        <w:tc>
          <w:tcPr>
            <w:tcW w:w="3397" w:type="dxa"/>
          </w:tcPr>
          <w:p w14:paraId="71B9FF56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Hypertension</w:t>
            </w:r>
          </w:p>
        </w:tc>
        <w:tc>
          <w:tcPr>
            <w:tcW w:w="2410" w:type="dxa"/>
          </w:tcPr>
          <w:p w14:paraId="07856BD9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 (50.0%)</w:t>
            </w:r>
          </w:p>
        </w:tc>
        <w:tc>
          <w:tcPr>
            <w:tcW w:w="2126" w:type="dxa"/>
          </w:tcPr>
          <w:p w14:paraId="24872300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121 (23.9%)</w:t>
            </w:r>
          </w:p>
        </w:tc>
        <w:tc>
          <w:tcPr>
            <w:tcW w:w="1417" w:type="dxa"/>
          </w:tcPr>
          <w:p w14:paraId="6F566F32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0.126</w:t>
            </w:r>
          </w:p>
        </w:tc>
      </w:tr>
      <w:tr w:rsidR="00557A89" w:rsidRPr="00EE1150" w14:paraId="1BE4AF43" w14:textId="77777777" w:rsidTr="00936C0E">
        <w:tc>
          <w:tcPr>
            <w:tcW w:w="3397" w:type="dxa"/>
          </w:tcPr>
          <w:p w14:paraId="03A447DB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Diabetes mellitus</w:t>
            </w:r>
          </w:p>
        </w:tc>
        <w:tc>
          <w:tcPr>
            <w:tcW w:w="2410" w:type="dxa"/>
          </w:tcPr>
          <w:p w14:paraId="50653CA1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 (10.0%)</w:t>
            </w:r>
          </w:p>
        </w:tc>
        <w:tc>
          <w:tcPr>
            <w:tcW w:w="2126" w:type="dxa"/>
          </w:tcPr>
          <w:p w14:paraId="56D3BC70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31 (6.1%)</w:t>
            </w:r>
          </w:p>
        </w:tc>
        <w:tc>
          <w:tcPr>
            <w:tcW w:w="1417" w:type="dxa"/>
          </w:tcPr>
          <w:p w14:paraId="13F0E743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1.000</w:t>
            </w:r>
          </w:p>
        </w:tc>
      </w:tr>
      <w:tr w:rsidR="00557A89" w:rsidRPr="00EE1150" w14:paraId="3D6E3473" w14:textId="77777777" w:rsidTr="00936C0E">
        <w:tc>
          <w:tcPr>
            <w:tcW w:w="3397" w:type="dxa"/>
          </w:tcPr>
          <w:p w14:paraId="2F24607A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Hyperlipidaemia</w:t>
            </w:r>
          </w:p>
        </w:tc>
        <w:tc>
          <w:tcPr>
            <w:tcW w:w="2410" w:type="dxa"/>
          </w:tcPr>
          <w:p w14:paraId="2195F892" w14:textId="77777777" w:rsidR="00557A89" w:rsidRPr="00CC1716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C1716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3 (30.0%)</w:t>
            </w:r>
          </w:p>
        </w:tc>
        <w:tc>
          <w:tcPr>
            <w:tcW w:w="2126" w:type="dxa"/>
          </w:tcPr>
          <w:p w14:paraId="116DC120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250 (49.4%)</w:t>
            </w:r>
          </w:p>
        </w:tc>
        <w:tc>
          <w:tcPr>
            <w:tcW w:w="1417" w:type="dxa"/>
          </w:tcPr>
          <w:p w14:paraId="3A969210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0.370</w:t>
            </w:r>
          </w:p>
        </w:tc>
      </w:tr>
      <w:tr w:rsidR="00557A89" w:rsidRPr="00EE1150" w14:paraId="2802D217" w14:textId="77777777" w:rsidTr="00936C0E">
        <w:tc>
          <w:tcPr>
            <w:tcW w:w="3397" w:type="dxa"/>
          </w:tcPr>
          <w:p w14:paraId="47DEE1F0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History of smoking</w:t>
            </w:r>
          </w:p>
        </w:tc>
        <w:tc>
          <w:tcPr>
            <w:tcW w:w="2410" w:type="dxa"/>
          </w:tcPr>
          <w:p w14:paraId="4C8E9CF0" w14:textId="77777777" w:rsidR="00557A89" w:rsidRPr="00CC1716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C1716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 (40.0%)</w:t>
            </w:r>
          </w:p>
        </w:tc>
        <w:tc>
          <w:tcPr>
            <w:tcW w:w="2126" w:type="dxa"/>
          </w:tcPr>
          <w:p w14:paraId="16277A7B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240 (47.4%)</w:t>
            </w:r>
          </w:p>
        </w:tc>
        <w:tc>
          <w:tcPr>
            <w:tcW w:w="1417" w:type="dxa"/>
          </w:tcPr>
          <w:p w14:paraId="03928B9E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0.884</w:t>
            </w:r>
          </w:p>
        </w:tc>
      </w:tr>
      <w:tr w:rsidR="00557A89" w:rsidRPr="004132AC" w14:paraId="04E297DF" w14:textId="77777777" w:rsidTr="00936C0E">
        <w:tc>
          <w:tcPr>
            <w:tcW w:w="9350" w:type="dxa"/>
            <w:gridSpan w:val="4"/>
            <w:shd w:val="clear" w:color="auto" w:fill="D9D9D9" w:themeFill="background1" w:themeFillShade="D9"/>
          </w:tcPr>
          <w:p w14:paraId="0F427DD9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Antithrombotic medication</w:t>
            </w:r>
          </w:p>
        </w:tc>
      </w:tr>
      <w:tr w:rsidR="00557A89" w:rsidRPr="00EE1150" w14:paraId="61FE60EE" w14:textId="77777777" w:rsidTr="00936C0E">
        <w:tc>
          <w:tcPr>
            <w:tcW w:w="3397" w:type="dxa"/>
          </w:tcPr>
          <w:p w14:paraId="03E8F5AC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Antiplatelet</w:t>
            </w:r>
          </w:p>
        </w:tc>
        <w:tc>
          <w:tcPr>
            <w:tcW w:w="2410" w:type="dxa"/>
          </w:tcPr>
          <w:p w14:paraId="1B2568AE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7 (70.0%)</w:t>
            </w:r>
          </w:p>
        </w:tc>
        <w:tc>
          <w:tcPr>
            <w:tcW w:w="2126" w:type="dxa"/>
          </w:tcPr>
          <w:p w14:paraId="052DA099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338/475 (71.2%)</w:t>
            </w:r>
          </w:p>
        </w:tc>
        <w:tc>
          <w:tcPr>
            <w:tcW w:w="1417" w:type="dxa"/>
          </w:tcPr>
          <w:p w14:paraId="4276C8B3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0.804</w:t>
            </w:r>
          </w:p>
        </w:tc>
      </w:tr>
      <w:tr w:rsidR="00557A89" w:rsidRPr="00EE1150" w14:paraId="4DE4763F" w14:textId="77777777" w:rsidTr="00936C0E">
        <w:tc>
          <w:tcPr>
            <w:tcW w:w="3397" w:type="dxa"/>
          </w:tcPr>
          <w:p w14:paraId="76D9657F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    Aspirin</w:t>
            </w:r>
          </w:p>
        </w:tc>
        <w:tc>
          <w:tcPr>
            <w:tcW w:w="2410" w:type="dxa"/>
          </w:tcPr>
          <w:p w14:paraId="0D17AD94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5/7 (71.4%)</w:t>
            </w:r>
          </w:p>
        </w:tc>
        <w:tc>
          <w:tcPr>
            <w:tcW w:w="2126" w:type="dxa"/>
          </w:tcPr>
          <w:p w14:paraId="606AC4BB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185/338 (54.7%)</w:t>
            </w:r>
          </w:p>
        </w:tc>
        <w:tc>
          <w:tcPr>
            <w:tcW w:w="1417" w:type="dxa"/>
          </w:tcPr>
          <w:p w14:paraId="7B0A1C16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0.310</w:t>
            </w:r>
          </w:p>
        </w:tc>
      </w:tr>
      <w:tr w:rsidR="00557A89" w:rsidRPr="00EE1150" w14:paraId="525DFF18" w14:textId="77777777" w:rsidTr="00936C0E">
        <w:tc>
          <w:tcPr>
            <w:tcW w:w="3397" w:type="dxa"/>
          </w:tcPr>
          <w:p w14:paraId="50992B46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    Clopidogrel</w:t>
            </w:r>
          </w:p>
        </w:tc>
        <w:tc>
          <w:tcPr>
            <w:tcW w:w="2410" w:type="dxa"/>
          </w:tcPr>
          <w:p w14:paraId="1F1DF4D9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2/7 (28.6%)</w:t>
            </w:r>
          </w:p>
        </w:tc>
        <w:tc>
          <w:tcPr>
            <w:tcW w:w="2126" w:type="dxa"/>
          </w:tcPr>
          <w:p w14:paraId="5B46E932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143/338 (42.3%)</w:t>
            </w:r>
          </w:p>
        </w:tc>
        <w:tc>
          <w:tcPr>
            <w:tcW w:w="1417" w:type="dxa"/>
          </w:tcPr>
          <w:p w14:paraId="4A6CFE20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0.729</w:t>
            </w:r>
          </w:p>
        </w:tc>
      </w:tr>
      <w:tr w:rsidR="00557A89" w:rsidRPr="00EE1150" w14:paraId="600B398D" w14:textId="77777777" w:rsidTr="00936C0E">
        <w:tc>
          <w:tcPr>
            <w:tcW w:w="3397" w:type="dxa"/>
          </w:tcPr>
          <w:p w14:paraId="7B102404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Anticoagulant</w:t>
            </w:r>
          </w:p>
        </w:tc>
        <w:tc>
          <w:tcPr>
            <w:tcW w:w="2410" w:type="dxa"/>
          </w:tcPr>
          <w:p w14:paraId="3542A7AA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2 (20.0%)</w:t>
            </w:r>
          </w:p>
        </w:tc>
        <w:tc>
          <w:tcPr>
            <w:tcW w:w="2126" w:type="dxa"/>
          </w:tcPr>
          <w:p w14:paraId="5926E21F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9/475 (1.9%)</w:t>
            </w:r>
          </w:p>
        </w:tc>
        <w:tc>
          <w:tcPr>
            <w:tcW w:w="1417" w:type="dxa"/>
          </w:tcPr>
          <w:p w14:paraId="43BDB666" w14:textId="77777777" w:rsidR="00557A89" w:rsidRPr="00247855" w:rsidRDefault="00557A89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32"/>
                <w:lang w:val="en-GB"/>
              </w:rPr>
              <w:t>0.006</w:t>
            </w:r>
          </w:p>
        </w:tc>
      </w:tr>
      <w:tr w:rsidR="00557A89" w:rsidRPr="00EE1150" w14:paraId="14EF9841" w14:textId="77777777" w:rsidTr="00936C0E">
        <w:tc>
          <w:tcPr>
            <w:tcW w:w="3397" w:type="dxa"/>
          </w:tcPr>
          <w:p w14:paraId="29ABAF8A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    VKA</w:t>
            </w:r>
          </w:p>
        </w:tc>
        <w:tc>
          <w:tcPr>
            <w:tcW w:w="2410" w:type="dxa"/>
          </w:tcPr>
          <w:p w14:paraId="3A7A0864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1/2 (50.0%)</w:t>
            </w:r>
          </w:p>
        </w:tc>
        <w:tc>
          <w:tcPr>
            <w:tcW w:w="2126" w:type="dxa"/>
          </w:tcPr>
          <w:p w14:paraId="76A0B433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5/9 (55.6%)</w:t>
            </w:r>
          </w:p>
        </w:tc>
        <w:tc>
          <w:tcPr>
            <w:tcW w:w="1417" w:type="dxa"/>
          </w:tcPr>
          <w:p w14:paraId="0E2DFA7F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0.238</w:t>
            </w:r>
          </w:p>
        </w:tc>
      </w:tr>
      <w:tr w:rsidR="00557A89" w:rsidRPr="00EE1150" w14:paraId="71907810" w14:textId="77777777" w:rsidTr="00936C0E">
        <w:tc>
          <w:tcPr>
            <w:tcW w:w="3397" w:type="dxa"/>
          </w:tcPr>
          <w:p w14:paraId="46B0BF58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    DOACs</w:t>
            </w:r>
          </w:p>
        </w:tc>
        <w:tc>
          <w:tcPr>
            <w:tcW w:w="2410" w:type="dxa"/>
          </w:tcPr>
          <w:p w14:paraId="05A9629F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0/2 (0.0%)</w:t>
            </w:r>
          </w:p>
        </w:tc>
        <w:tc>
          <w:tcPr>
            <w:tcW w:w="2126" w:type="dxa"/>
          </w:tcPr>
          <w:p w14:paraId="4E392475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4/9 (44.4%)</w:t>
            </w:r>
          </w:p>
        </w:tc>
        <w:tc>
          <w:tcPr>
            <w:tcW w:w="1417" w:type="dxa"/>
          </w:tcPr>
          <w:p w14:paraId="01388D46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1.000</w:t>
            </w:r>
          </w:p>
        </w:tc>
      </w:tr>
      <w:tr w:rsidR="00557A89" w:rsidRPr="004132AC" w14:paraId="147C34FB" w14:textId="77777777" w:rsidTr="00936C0E">
        <w:tc>
          <w:tcPr>
            <w:tcW w:w="9350" w:type="dxa"/>
            <w:gridSpan w:val="4"/>
            <w:shd w:val="clear" w:color="auto" w:fill="D9D9D9" w:themeFill="background1" w:themeFillShade="D9"/>
          </w:tcPr>
          <w:p w14:paraId="4E5B0283" w14:textId="02A59BA5" w:rsidR="00557A89" w:rsidRPr="008F2F7D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</w:pPr>
            <w:r w:rsidRPr="0003465C"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Imaging </w:t>
            </w: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markers</w:t>
            </w:r>
            <w:r w:rsidR="00D93353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  <w:t>c</w:t>
            </w:r>
          </w:p>
        </w:tc>
      </w:tr>
      <w:tr w:rsidR="00557A89" w:rsidRPr="00EE1150" w14:paraId="063B0C4C" w14:textId="77777777" w:rsidTr="00936C0E">
        <w:tc>
          <w:tcPr>
            <w:tcW w:w="3397" w:type="dxa"/>
          </w:tcPr>
          <w:p w14:paraId="7C094F68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Lacune</w:t>
            </w:r>
          </w:p>
        </w:tc>
        <w:tc>
          <w:tcPr>
            <w:tcW w:w="2410" w:type="dxa"/>
          </w:tcPr>
          <w:p w14:paraId="0C383AE7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7/8 (87.5%)</w:t>
            </w:r>
          </w:p>
        </w:tc>
        <w:tc>
          <w:tcPr>
            <w:tcW w:w="2126" w:type="dxa"/>
          </w:tcPr>
          <w:p w14:paraId="6438559B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179/267 (67.0%)</w:t>
            </w:r>
          </w:p>
        </w:tc>
        <w:tc>
          <w:tcPr>
            <w:tcW w:w="1417" w:type="dxa"/>
          </w:tcPr>
          <w:p w14:paraId="60390328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0.404</w:t>
            </w:r>
          </w:p>
        </w:tc>
      </w:tr>
      <w:tr w:rsidR="00557A89" w:rsidRPr="00EE1150" w14:paraId="657DF594" w14:textId="77777777" w:rsidTr="00936C0E">
        <w:tc>
          <w:tcPr>
            <w:tcW w:w="3397" w:type="dxa"/>
          </w:tcPr>
          <w:p w14:paraId="22536F44" w14:textId="77777777" w:rsidR="00557A89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CMB</w:t>
            </w:r>
          </w:p>
        </w:tc>
        <w:tc>
          <w:tcPr>
            <w:tcW w:w="2410" w:type="dxa"/>
          </w:tcPr>
          <w:p w14:paraId="75E04B42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4/8 (50.0%)</w:t>
            </w:r>
          </w:p>
        </w:tc>
        <w:tc>
          <w:tcPr>
            <w:tcW w:w="2126" w:type="dxa"/>
          </w:tcPr>
          <w:p w14:paraId="38B40EB9" w14:textId="77777777" w:rsidR="00557A89" w:rsidRPr="00EE1150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81/180 (45.0%)</w:t>
            </w:r>
          </w:p>
        </w:tc>
        <w:tc>
          <w:tcPr>
            <w:tcW w:w="1417" w:type="dxa"/>
          </w:tcPr>
          <w:p w14:paraId="6EA5B0D6" w14:textId="77777777" w:rsidR="00557A89" w:rsidRPr="0003465C" w:rsidRDefault="00557A89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1.000</w:t>
            </w:r>
          </w:p>
        </w:tc>
      </w:tr>
    </w:tbl>
    <w:p w14:paraId="2C432813" w14:textId="77777777" w:rsidR="00557A89" w:rsidRDefault="00557A89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</w:p>
    <w:p w14:paraId="27653DAA" w14:textId="77777777" w:rsidR="00557A89" w:rsidRDefault="00557A89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lang w:val="en-GB"/>
        </w:rPr>
        <w:t>Abbreviation: CADASIL, cerebral autosomal dominant arteriopathy with subcortical infarcts and leukoencephalopathy; CMB, cerebral microbleed; DOACs, direct oral anticoagulants; EGFr, epidermal growth factor-like repeat; ICH, intracerebral haemorrhage; VKA, vitamin K antagonist</w:t>
      </w:r>
    </w:p>
    <w:p w14:paraId="71FB77A6" w14:textId="026D45A5" w:rsidR="00557A89" w:rsidRPr="000C2FC0" w:rsidRDefault="00D933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a</w:t>
      </w:r>
      <w:r w:rsidR="00557A89" w:rsidRPr="000C2FC0">
        <w:rPr>
          <w:rFonts w:ascii="Times New Roman" w:hAnsi="Times New Roman" w:cs="Times New Roman"/>
          <w:sz w:val="24"/>
          <w:szCs w:val="32"/>
          <w:lang w:val="en-GB"/>
        </w:rPr>
        <w:t xml:space="preserve">Missing data were present </w:t>
      </w:r>
      <w:r w:rsidR="00557A89">
        <w:rPr>
          <w:rFonts w:ascii="Times New Roman" w:hAnsi="Times New Roman" w:cs="Times New Roman"/>
          <w:sz w:val="24"/>
          <w:szCs w:val="32"/>
          <w:lang w:val="en-GB"/>
        </w:rPr>
        <w:t>in</w:t>
      </w:r>
      <w:r w:rsidR="00557A89" w:rsidRPr="000C2FC0">
        <w:rPr>
          <w:rFonts w:ascii="Times New Roman" w:hAnsi="Times New Roman" w:cs="Times New Roman"/>
          <w:sz w:val="24"/>
          <w:szCs w:val="32"/>
          <w:lang w:val="en-GB"/>
        </w:rPr>
        <w:t xml:space="preserve"> some variable</w:t>
      </w:r>
      <w:r w:rsidR="00557A89">
        <w:rPr>
          <w:rFonts w:ascii="Times New Roman" w:hAnsi="Times New Roman" w:cs="Times New Roman"/>
          <w:sz w:val="24"/>
          <w:szCs w:val="32"/>
          <w:lang w:val="en-GB"/>
        </w:rPr>
        <w:t>s</w:t>
      </w:r>
      <w:r w:rsidR="00557A89" w:rsidRPr="000C2FC0">
        <w:rPr>
          <w:rFonts w:ascii="Times New Roman" w:hAnsi="Times New Roman" w:cs="Times New Roman"/>
          <w:sz w:val="24"/>
          <w:szCs w:val="32"/>
          <w:lang w:val="en-GB"/>
        </w:rPr>
        <w:t xml:space="preserve"> and were shown with distinct denominator</w:t>
      </w:r>
      <w:r w:rsidR="00557A89">
        <w:rPr>
          <w:rFonts w:ascii="Times New Roman" w:hAnsi="Times New Roman" w:cs="Times New Roman"/>
          <w:sz w:val="24"/>
          <w:szCs w:val="32"/>
          <w:lang w:val="en-GB"/>
        </w:rPr>
        <w:t>s</w:t>
      </w:r>
      <w:r w:rsidR="00557A89" w:rsidRPr="000C2FC0">
        <w:rPr>
          <w:rFonts w:ascii="Times New Roman" w:hAnsi="Times New Roman" w:cs="Times New Roman"/>
          <w:sz w:val="24"/>
          <w:szCs w:val="32"/>
          <w:lang w:val="en-GB"/>
        </w:rPr>
        <w:t>.</w:t>
      </w:r>
    </w:p>
    <w:p w14:paraId="572A13CA" w14:textId="13AE2B69" w:rsidR="00557A89" w:rsidRPr="00C5496F" w:rsidRDefault="00D933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b</w:t>
      </w:r>
      <w:r w:rsidR="00557A89">
        <w:rPr>
          <w:rFonts w:ascii="Times New Roman" w:hAnsi="Times New Roman" w:cs="Times New Roman"/>
          <w:sz w:val="24"/>
          <w:szCs w:val="32"/>
          <w:lang w:val="en-GB"/>
        </w:rPr>
        <w:t>For patients with ICH, age at ICH was used.</w:t>
      </w:r>
    </w:p>
    <w:p w14:paraId="04460939" w14:textId="4EF572F4" w:rsidR="00557A89" w:rsidRDefault="00D93353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c</w:t>
      </w:r>
      <w:r w:rsidR="00557A89">
        <w:rPr>
          <w:rFonts w:ascii="Times New Roman" w:hAnsi="Times New Roman" w:cs="Times New Roman"/>
          <w:sz w:val="24"/>
          <w:szCs w:val="32"/>
          <w:lang w:val="en-GB"/>
        </w:rPr>
        <w:t>Due to the heterogeneity of different scanners from different centres, lacune and microbleed could not be graded in some patients.</w:t>
      </w:r>
    </w:p>
    <w:p w14:paraId="0DDC8536" w14:textId="77777777" w:rsidR="00557A89" w:rsidRDefault="00557A89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br w:type="page"/>
      </w:r>
    </w:p>
    <w:p w14:paraId="29282C64" w14:textId="053BC62F" w:rsidR="00557A89" w:rsidRPr="000312BE" w:rsidRDefault="00557A89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  <w:sectPr w:rsidR="00557A89" w:rsidRPr="000312BE" w:rsidSect="00133082">
          <w:pgSz w:w="12240" w:h="15840" w:code="1"/>
          <w:pgMar w:top="1440" w:right="1440" w:bottom="1440" w:left="1440" w:header="709" w:footer="709" w:gutter="0"/>
          <w:cols w:space="708"/>
          <w:docGrid w:linePitch="360"/>
        </w:sectPr>
      </w:pPr>
    </w:p>
    <w:p w14:paraId="171A42E0" w14:textId="714F6AD2" w:rsidR="00F52E53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t>Table S</w:t>
      </w:r>
      <w:r w:rsidR="00557A89">
        <w:rPr>
          <w:rFonts w:ascii="Times New Roman" w:hAnsi="Times New Roman" w:cs="Times New Roman"/>
          <w:b/>
          <w:bCs/>
          <w:sz w:val="24"/>
          <w:szCs w:val="32"/>
          <w:lang w:val="en-GB"/>
        </w:rPr>
        <w:t>3</w:t>
      </w: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32"/>
          <w:lang w:val="en-GB"/>
        </w:rPr>
        <w:t>Quality assessment of included case reports.</w:t>
      </w:r>
    </w:p>
    <w:tbl>
      <w:tblPr>
        <w:tblStyle w:val="TableGrid"/>
        <w:tblW w:w="13042" w:type="dxa"/>
        <w:tblInd w:w="-431" w:type="dxa"/>
        <w:tblLook w:val="04A0" w:firstRow="1" w:lastRow="0" w:firstColumn="1" w:lastColumn="0" w:noHBand="0" w:noVBand="1"/>
      </w:tblPr>
      <w:tblGrid>
        <w:gridCol w:w="3120"/>
        <w:gridCol w:w="1240"/>
        <w:gridCol w:w="1240"/>
        <w:gridCol w:w="1240"/>
        <w:gridCol w:w="1241"/>
        <w:gridCol w:w="1240"/>
        <w:gridCol w:w="1240"/>
        <w:gridCol w:w="1240"/>
        <w:gridCol w:w="1241"/>
      </w:tblGrid>
      <w:tr w:rsidR="00F52E53" w14:paraId="4EC9FAA7" w14:textId="77777777" w:rsidTr="00E73A95">
        <w:trPr>
          <w:cantSplit/>
          <w:trHeight w:val="2819"/>
        </w:trPr>
        <w:tc>
          <w:tcPr>
            <w:tcW w:w="3120" w:type="dxa"/>
            <w:tcBorders>
              <w:tl2br w:val="single" w:sz="4" w:space="0" w:color="auto"/>
            </w:tcBorders>
            <w:vAlign w:val="center"/>
          </w:tcPr>
          <w:p w14:paraId="65845A1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bookmarkStart w:id="1" w:name="_Hlk141356573"/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                         Criteria</w:t>
            </w:r>
          </w:p>
          <w:p w14:paraId="218253C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1FD5683E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590CCFAA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5B878EF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Case report</w:t>
            </w:r>
          </w:p>
        </w:tc>
        <w:tc>
          <w:tcPr>
            <w:tcW w:w="1240" w:type="dxa"/>
            <w:textDirection w:val="btLr"/>
            <w:vAlign w:val="center"/>
          </w:tcPr>
          <w:p w14:paraId="7A855EC4" w14:textId="77777777" w:rsidR="00F52E53" w:rsidRPr="001B1079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1B1079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1. Were patient’s demographic characteristics clearly described?</w:t>
            </w:r>
          </w:p>
        </w:tc>
        <w:tc>
          <w:tcPr>
            <w:tcW w:w="1240" w:type="dxa"/>
            <w:textDirection w:val="btLr"/>
            <w:vAlign w:val="center"/>
          </w:tcPr>
          <w:p w14:paraId="699183C1" w14:textId="77777777" w:rsidR="00F52E53" w:rsidRPr="001B1079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1B1079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2. Was the patient’s history clearly described and presented as a timeline?</w:t>
            </w:r>
          </w:p>
        </w:tc>
        <w:tc>
          <w:tcPr>
            <w:tcW w:w="1240" w:type="dxa"/>
            <w:textDirection w:val="btLr"/>
            <w:vAlign w:val="center"/>
          </w:tcPr>
          <w:p w14:paraId="0E787B60" w14:textId="77777777" w:rsidR="00F52E53" w:rsidRPr="001B1079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1B1079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3. Was the current clinical condition of the patient on presentation clearly described?</w:t>
            </w:r>
          </w:p>
        </w:tc>
        <w:tc>
          <w:tcPr>
            <w:tcW w:w="1241" w:type="dxa"/>
            <w:textDirection w:val="btLr"/>
            <w:vAlign w:val="center"/>
          </w:tcPr>
          <w:p w14:paraId="3F21D9CE" w14:textId="77777777" w:rsidR="00F52E53" w:rsidRPr="001B1079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1B1079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4. Were diagnostic tests or assessment methods and the results clearly described?</w:t>
            </w:r>
          </w:p>
        </w:tc>
        <w:tc>
          <w:tcPr>
            <w:tcW w:w="1240" w:type="dxa"/>
            <w:textDirection w:val="btLr"/>
            <w:vAlign w:val="center"/>
          </w:tcPr>
          <w:p w14:paraId="10AD9C10" w14:textId="77777777" w:rsidR="00F52E53" w:rsidRPr="001B1079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1B1079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5. Was the intervention(s) or treatment procedure(s) clearly described?</w:t>
            </w:r>
          </w:p>
        </w:tc>
        <w:tc>
          <w:tcPr>
            <w:tcW w:w="1240" w:type="dxa"/>
            <w:textDirection w:val="btLr"/>
            <w:vAlign w:val="center"/>
          </w:tcPr>
          <w:p w14:paraId="6F48DEB0" w14:textId="77777777" w:rsidR="00F52E53" w:rsidRPr="001B1079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1B1079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6. Was the post-intervention clinical condition clearly described?</w:t>
            </w:r>
          </w:p>
        </w:tc>
        <w:tc>
          <w:tcPr>
            <w:tcW w:w="1240" w:type="dxa"/>
            <w:textDirection w:val="btLr"/>
            <w:vAlign w:val="center"/>
          </w:tcPr>
          <w:p w14:paraId="5993EDB6" w14:textId="77777777" w:rsidR="00F52E53" w:rsidRPr="001B1079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1B1079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7. Were adverse events (harms) or unanticipated events identified and described?</w:t>
            </w:r>
          </w:p>
        </w:tc>
        <w:tc>
          <w:tcPr>
            <w:tcW w:w="1241" w:type="dxa"/>
            <w:textDirection w:val="btLr"/>
            <w:vAlign w:val="center"/>
          </w:tcPr>
          <w:p w14:paraId="1B134EFD" w14:textId="77777777" w:rsidR="00F52E53" w:rsidRPr="001B1079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1B1079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8. Does the case report provide takeaway lessons?</w:t>
            </w:r>
          </w:p>
        </w:tc>
      </w:tr>
      <w:tr w:rsidR="00F52E53" w14:paraId="70023AED" w14:textId="77777777" w:rsidTr="00F23105">
        <w:tc>
          <w:tcPr>
            <w:tcW w:w="3120" w:type="dxa"/>
          </w:tcPr>
          <w:p w14:paraId="35A1C218" w14:textId="77777777" w:rsidR="00F52E53" w:rsidRPr="005C05FF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Sourander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(1997)</w:t>
            </w:r>
          </w:p>
        </w:tc>
        <w:tc>
          <w:tcPr>
            <w:tcW w:w="1240" w:type="dxa"/>
          </w:tcPr>
          <w:p w14:paraId="199FDC00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4C7B834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CF27251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1C185596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C980BE5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200D3712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6067027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30094E01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bookmarkEnd w:id="1"/>
      <w:tr w:rsidR="00F52E53" w14:paraId="54033F86" w14:textId="77777777" w:rsidTr="00F23105">
        <w:tc>
          <w:tcPr>
            <w:tcW w:w="3120" w:type="dxa"/>
          </w:tcPr>
          <w:p w14:paraId="209B89A4" w14:textId="77777777" w:rsidR="00F52E53" w:rsidRPr="00EF4C5B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B34A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Baudrimont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5B34A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(1993)</w:t>
            </w:r>
          </w:p>
        </w:tc>
        <w:tc>
          <w:tcPr>
            <w:tcW w:w="1240" w:type="dxa"/>
          </w:tcPr>
          <w:p w14:paraId="09FC0FA7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5F1408D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346349E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275D719C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6DC29D7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073DF17B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E659D06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4B45E8DD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12CEEA02" w14:textId="77777777" w:rsidTr="00F23105">
        <w:tc>
          <w:tcPr>
            <w:tcW w:w="3120" w:type="dxa"/>
          </w:tcPr>
          <w:p w14:paraId="1BA8DE56" w14:textId="77777777" w:rsidR="00F52E53" w:rsidRPr="00EF4C5B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2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MacLean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(2005)</w:t>
            </w:r>
          </w:p>
        </w:tc>
        <w:tc>
          <w:tcPr>
            <w:tcW w:w="1240" w:type="dxa"/>
          </w:tcPr>
          <w:p w14:paraId="386636E0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453FA9A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64C1CDDE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7A03BB60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C384A22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1680E8B9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A6CCA1C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6A928A42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1052A345" w14:textId="77777777" w:rsidTr="00F23105">
        <w:tc>
          <w:tcPr>
            <w:tcW w:w="3120" w:type="dxa"/>
          </w:tcPr>
          <w:p w14:paraId="26F41503" w14:textId="77777777" w:rsidR="00F52E53" w:rsidRPr="00EF4C5B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128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Ragoschke-Schumm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(2005)</w:t>
            </w:r>
          </w:p>
        </w:tc>
        <w:tc>
          <w:tcPr>
            <w:tcW w:w="1240" w:type="dxa"/>
          </w:tcPr>
          <w:p w14:paraId="7CD6D619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8E07E42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7588983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5AA030C4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E7BC8A9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DCDE617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F00F35E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1" w:type="dxa"/>
          </w:tcPr>
          <w:p w14:paraId="42855675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610AA86A" w14:textId="77777777" w:rsidTr="00F23105">
        <w:tc>
          <w:tcPr>
            <w:tcW w:w="3120" w:type="dxa"/>
          </w:tcPr>
          <w:p w14:paraId="4D4E3C99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Werbrouck and De Bleecker (2006)</w:t>
            </w:r>
          </w:p>
        </w:tc>
        <w:tc>
          <w:tcPr>
            <w:tcW w:w="1240" w:type="dxa"/>
          </w:tcPr>
          <w:p w14:paraId="4D778BB4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E375539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BCD6DEF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02FF37FA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413369C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022A869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0CA3954C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7AA32D38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7703855E" w14:textId="77777777" w:rsidTr="00F23105">
        <w:tc>
          <w:tcPr>
            <w:tcW w:w="3120" w:type="dxa"/>
          </w:tcPr>
          <w:p w14:paraId="70EBDA13" w14:textId="77777777" w:rsidR="00F52E53" w:rsidRPr="00EF4C5B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Kotorii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(2006)</w:t>
            </w:r>
          </w:p>
        </w:tc>
        <w:tc>
          <w:tcPr>
            <w:tcW w:w="1240" w:type="dxa"/>
          </w:tcPr>
          <w:p w14:paraId="2319F680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612600C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79FB7423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3EA3635E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D27E258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1E23119A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2670D4C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0675F9F9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0E5AC92A" w14:textId="77777777" w:rsidTr="00F23105">
        <w:tc>
          <w:tcPr>
            <w:tcW w:w="3120" w:type="dxa"/>
          </w:tcPr>
          <w:p w14:paraId="5D206507" w14:textId="77777777" w:rsidR="00F52E53" w:rsidRPr="006E180F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(2008)</w:t>
            </w:r>
          </w:p>
        </w:tc>
        <w:tc>
          <w:tcPr>
            <w:tcW w:w="1240" w:type="dxa"/>
          </w:tcPr>
          <w:p w14:paraId="3ED09D60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43251ED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97DDA12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6C23D0BC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50BA13A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A34FB53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D9A5D0A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25F04A30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63A36CFF" w14:textId="77777777" w:rsidTr="00F23105">
        <w:tc>
          <w:tcPr>
            <w:tcW w:w="3120" w:type="dxa"/>
          </w:tcPr>
          <w:p w14:paraId="4BE40CCD" w14:textId="77777777" w:rsidR="00F52E53" w:rsidRPr="006E180F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Mizuno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(2008)</w:t>
            </w:r>
          </w:p>
        </w:tc>
        <w:tc>
          <w:tcPr>
            <w:tcW w:w="1240" w:type="dxa"/>
          </w:tcPr>
          <w:p w14:paraId="06CBE553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7295441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79216CE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1" w:type="dxa"/>
          </w:tcPr>
          <w:p w14:paraId="6A81CAD4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04F19BC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459AF84B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5343B85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1FDC5B33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66A507D5" w14:textId="77777777" w:rsidTr="00F23105">
        <w:tc>
          <w:tcPr>
            <w:tcW w:w="3120" w:type="dxa"/>
          </w:tcPr>
          <w:p w14:paraId="0F9958B1" w14:textId="77777777" w:rsidR="00F52E53" w:rsidRPr="00AF1129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Delgado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(2011)</w:t>
            </w:r>
          </w:p>
        </w:tc>
        <w:tc>
          <w:tcPr>
            <w:tcW w:w="1240" w:type="dxa"/>
          </w:tcPr>
          <w:p w14:paraId="08EC40EA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A8316D7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2101B09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7EE9F571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079F3B2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1186F96A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021B13D4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63D467F5" w14:textId="77777777" w:rsidR="00F52E53" w:rsidRPr="004D24AC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7090DF41" w14:textId="77777777" w:rsidTr="00F23105">
        <w:tc>
          <w:tcPr>
            <w:tcW w:w="3120" w:type="dxa"/>
          </w:tcPr>
          <w:p w14:paraId="642A6173" w14:textId="77777777" w:rsidR="00F52E53" w:rsidRPr="00F147C0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Sano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(2011)</w:t>
            </w:r>
          </w:p>
        </w:tc>
        <w:tc>
          <w:tcPr>
            <w:tcW w:w="1240" w:type="dxa"/>
          </w:tcPr>
          <w:p w14:paraId="48E96845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D5203B2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0E649B55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44A7D34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561755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6DF013E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43F666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2F47CD0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2C2D186B" w14:textId="77777777" w:rsidTr="00F23105">
        <w:tc>
          <w:tcPr>
            <w:tcW w:w="3120" w:type="dxa"/>
          </w:tcPr>
          <w:p w14:paraId="00D1A16D" w14:textId="77777777" w:rsidR="00F52E53" w:rsidRPr="00F147C0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7B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Pradotto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(2012)</w:t>
            </w:r>
          </w:p>
        </w:tc>
        <w:tc>
          <w:tcPr>
            <w:tcW w:w="1240" w:type="dxa"/>
          </w:tcPr>
          <w:p w14:paraId="052A79CA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98EEDC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0B450E3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733F5EE5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1286E40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71A7F3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E8F4562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5965A9BA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2C517E5C" w14:textId="77777777" w:rsidTr="00F23105">
        <w:tc>
          <w:tcPr>
            <w:tcW w:w="3120" w:type="dxa"/>
          </w:tcPr>
          <w:p w14:paraId="590E7E29" w14:textId="77777777" w:rsidR="00F52E53" w:rsidRPr="00F147C0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Lian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(2013)</w:t>
            </w:r>
          </w:p>
        </w:tc>
        <w:tc>
          <w:tcPr>
            <w:tcW w:w="1240" w:type="dxa"/>
          </w:tcPr>
          <w:p w14:paraId="1C0ADB11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782CB6D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FC313E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19DF4FB3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7014425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6A0092B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48CACA1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53C79FFD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19189D95" w14:textId="77777777" w:rsidTr="00F23105">
        <w:tc>
          <w:tcPr>
            <w:tcW w:w="3120" w:type="dxa"/>
          </w:tcPr>
          <w:p w14:paraId="4D6953E8" w14:textId="77777777" w:rsidR="00F52E53" w:rsidRPr="00F147C0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Mehta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(2013)</w:t>
            </w:r>
          </w:p>
        </w:tc>
        <w:tc>
          <w:tcPr>
            <w:tcW w:w="1240" w:type="dxa"/>
          </w:tcPr>
          <w:p w14:paraId="5CC4C5DE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03E7C6A5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DBC581E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6D8D6F3B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5F11FD8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6E5F9395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63ADAD78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18E4B5A1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1CD7D4DB" w14:textId="77777777" w:rsidTr="00F23105">
        <w:tc>
          <w:tcPr>
            <w:tcW w:w="3120" w:type="dxa"/>
          </w:tcPr>
          <w:p w14:paraId="60622A87" w14:textId="77777777" w:rsidR="00F52E53" w:rsidRPr="00F147C0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Rinnoci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(2013)</w:t>
            </w:r>
          </w:p>
        </w:tc>
        <w:tc>
          <w:tcPr>
            <w:tcW w:w="1240" w:type="dxa"/>
          </w:tcPr>
          <w:p w14:paraId="31066F3C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EE623BE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DF60CC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23554FEA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AE79622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41774CD3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18CB168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422B93F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31F3C2B7" w14:textId="77777777" w:rsidTr="00F23105">
        <w:tc>
          <w:tcPr>
            <w:tcW w:w="3120" w:type="dxa"/>
          </w:tcPr>
          <w:p w14:paraId="1F0D878A" w14:textId="77777777" w:rsidR="00F52E53" w:rsidRPr="00F147C0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D75FF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Marlen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(2016)</w:t>
            </w:r>
          </w:p>
        </w:tc>
        <w:tc>
          <w:tcPr>
            <w:tcW w:w="1240" w:type="dxa"/>
          </w:tcPr>
          <w:p w14:paraId="6515728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02D78422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0F4ACB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6592FAAA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2A74B36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6FD2F5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A0DAC1D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1" w:type="dxa"/>
          </w:tcPr>
          <w:p w14:paraId="2990C57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6CC1FCF1" w14:textId="77777777" w:rsidTr="00F23105">
        <w:tc>
          <w:tcPr>
            <w:tcW w:w="3120" w:type="dxa"/>
          </w:tcPr>
          <w:p w14:paraId="6F81BC92" w14:textId="77777777" w:rsidR="00F52E53" w:rsidRPr="00F147C0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D185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Koutroulou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(2016)</w:t>
            </w:r>
          </w:p>
        </w:tc>
        <w:tc>
          <w:tcPr>
            <w:tcW w:w="1240" w:type="dxa"/>
          </w:tcPr>
          <w:p w14:paraId="5F2C21ED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B1E68B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8A46311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75793F31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77A279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344DE888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2BDE7BFB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1147061B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380A78DC" w14:textId="77777777" w:rsidTr="00F23105">
        <w:tc>
          <w:tcPr>
            <w:tcW w:w="3120" w:type="dxa"/>
          </w:tcPr>
          <w:p w14:paraId="6911A029" w14:textId="77777777" w:rsidR="00F52E53" w:rsidRPr="00F147C0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96BF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Zhang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(2017)</w:t>
            </w:r>
          </w:p>
        </w:tc>
        <w:tc>
          <w:tcPr>
            <w:tcW w:w="1240" w:type="dxa"/>
          </w:tcPr>
          <w:p w14:paraId="643A336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7D3404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E55A44E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668D2D3C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10D3C06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03C49B3C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883F33D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6917259A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7101F46A" w14:textId="77777777" w:rsidTr="00F23105">
        <w:tc>
          <w:tcPr>
            <w:tcW w:w="3120" w:type="dxa"/>
          </w:tcPr>
          <w:p w14:paraId="04CB69B1" w14:textId="77777777" w:rsidR="00F52E53" w:rsidRPr="00A554CF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B60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Chiang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(2019)</w:t>
            </w:r>
          </w:p>
        </w:tc>
        <w:tc>
          <w:tcPr>
            <w:tcW w:w="1240" w:type="dxa"/>
          </w:tcPr>
          <w:p w14:paraId="0AA24FA5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0FD62418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5335435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3D32448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4C7BCFA0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4D90C22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5B35A7A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5CA2EA43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6F78D9F2" w14:textId="77777777" w:rsidTr="00F23105">
        <w:tc>
          <w:tcPr>
            <w:tcW w:w="3120" w:type="dxa"/>
          </w:tcPr>
          <w:p w14:paraId="730A6BC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097C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Wang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(2020)</w:t>
            </w:r>
          </w:p>
        </w:tc>
        <w:tc>
          <w:tcPr>
            <w:tcW w:w="1240" w:type="dxa"/>
          </w:tcPr>
          <w:p w14:paraId="71D6D43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998311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EA0744F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1" w:type="dxa"/>
          </w:tcPr>
          <w:p w14:paraId="2C9AC79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8E73A2E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69AFC023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166AFF38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21CDCE8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4BC31378" w14:textId="77777777" w:rsidTr="00F23105">
        <w:tc>
          <w:tcPr>
            <w:tcW w:w="3120" w:type="dxa"/>
          </w:tcPr>
          <w:p w14:paraId="0A4E0F01" w14:textId="77777777" w:rsidR="00F52E53" w:rsidRPr="00743B0B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9428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Hu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(2022)</w:t>
            </w:r>
          </w:p>
        </w:tc>
        <w:tc>
          <w:tcPr>
            <w:tcW w:w="1240" w:type="dxa"/>
          </w:tcPr>
          <w:p w14:paraId="6FA2570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41F19430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6BCEDDF6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7A260F1D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211EC958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51EE78C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DA5B0A2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587641B1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0D9B9A16" w14:textId="77777777" w:rsidTr="00F23105">
        <w:tc>
          <w:tcPr>
            <w:tcW w:w="3120" w:type="dxa"/>
          </w:tcPr>
          <w:p w14:paraId="15CEB93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Chu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(2023)</w:t>
            </w:r>
          </w:p>
        </w:tc>
        <w:tc>
          <w:tcPr>
            <w:tcW w:w="1240" w:type="dxa"/>
          </w:tcPr>
          <w:p w14:paraId="36A4258F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5241A9BA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3C19290D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1" w:type="dxa"/>
          </w:tcPr>
          <w:p w14:paraId="2C48A174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40" w:type="dxa"/>
          </w:tcPr>
          <w:p w14:paraId="7966AEC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734C5871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240" w:type="dxa"/>
          </w:tcPr>
          <w:p w14:paraId="52E9D7F8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241" w:type="dxa"/>
          </w:tcPr>
          <w:p w14:paraId="700F14BD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</w:tbl>
    <w:p w14:paraId="2573088C" w14:textId="77777777" w:rsidR="00F52E53" w:rsidRPr="00A02F9E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</w:p>
    <w:p w14:paraId="491BB26F" w14:textId="77777777" w:rsidR="00F52E53" w:rsidRDefault="00F52E53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lang w:val="en-GB"/>
        </w:rPr>
        <w:t xml:space="preserve">Abbreviation: N/A, not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 xml:space="preserve">applicable;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sym w:font="Wingdings" w:char="F0FC"/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 xml:space="preserve">, yes;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sym w:font="Wingdings" w:char="F0FB"/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>, no</w:t>
      </w: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br w:type="page"/>
      </w:r>
    </w:p>
    <w:p w14:paraId="4699226B" w14:textId="427A081B" w:rsidR="00F52E53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 w:rsidRPr="007B551B">
        <w:rPr>
          <w:rFonts w:ascii="Times New Roman" w:hAnsi="Times New Roman" w:cs="Times New Roman"/>
          <w:b/>
          <w:bCs/>
          <w:sz w:val="24"/>
          <w:szCs w:val="32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t>S</w:t>
      </w:r>
      <w:r w:rsidR="00557A89">
        <w:rPr>
          <w:rFonts w:ascii="Times New Roman" w:hAnsi="Times New Roman" w:cs="Times New Roman"/>
          <w:b/>
          <w:bCs/>
          <w:sz w:val="24"/>
          <w:szCs w:val="32"/>
          <w:lang w:val="en-GB"/>
        </w:rPr>
        <w:t>4</w:t>
      </w:r>
      <w:r>
        <w:rPr>
          <w:rFonts w:ascii="Times New Roman" w:hAnsi="Times New Roman" w:cs="Times New Roman"/>
          <w:sz w:val="24"/>
          <w:szCs w:val="32"/>
          <w:lang w:val="en-GB"/>
        </w:rPr>
        <w:t xml:space="preserve"> Quality assessment of included case series </w:t>
      </w:r>
    </w:p>
    <w:tbl>
      <w:tblPr>
        <w:tblStyle w:val="TableGrid"/>
        <w:tblW w:w="13320" w:type="dxa"/>
        <w:jc w:val="center"/>
        <w:tblLook w:val="04A0" w:firstRow="1" w:lastRow="0" w:firstColumn="1" w:lastColumn="0" w:noHBand="0" w:noVBand="1"/>
      </w:tblPr>
      <w:tblGrid>
        <w:gridCol w:w="2122"/>
        <w:gridCol w:w="1119"/>
        <w:gridCol w:w="1120"/>
        <w:gridCol w:w="1120"/>
        <w:gridCol w:w="1120"/>
        <w:gridCol w:w="1120"/>
        <w:gridCol w:w="1119"/>
        <w:gridCol w:w="1120"/>
        <w:gridCol w:w="1120"/>
        <w:gridCol w:w="1120"/>
        <w:gridCol w:w="1120"/>
      </w:tblGrid>
      <w:tr w:rsidR="00F52E53" w14:paraId="3D4F5AA4" w14:textId="77777777" w:rsidTr="00F23105">
        <w:trPr>
          <w:cantSplit/>
          <w:trHeight w:val="4207"/>
          <w:jc w:val="center"/>
        </w:trPr>
        <w:tc>
          <w:tcPr>
            <w:tcW w:w="2122" w:type="dxa"/>
            <w:tcBorders>
              <w:tl2br w:val="single" w:sz="4" w:space="0" w:color="auto"/>
            </w:tcBorders>
          </w:tcPr>
          <w:p w14:paraId="7BCA316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16D5D75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24B2205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                         </w:t>
            </w:r>
          </w:p>
          <w:p w14:paraId="60902C6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              Criteria</w:t>
            </w:r>
          </w:p>
          <w:p w14:paraId="16047A7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44DAAAD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13D8561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6D6A95DA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Case series</w:t>
            </w:r>
          </w:p>
        </w:tc>
        <w:tc>
          <w:tcPr>
            <w:tcW w:w="1119" w:type="dxa"/>
            <w:textDirection w:val="btLr"/>
            <w:vAlign w:val="center"/>
          </w:tcPr>
          <w:p w14:paraId="2D03B792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B81EE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1. Were there clear criteria for inclusion in the case series?</w:t>
            </w:r>
          </w:p>
        </w:tc>
        <w:tc>
          <w:tcPr>
            <w:tcW w:w="1120" w:type="dxa"/>
            <w:textDirection w:val="btLr"/>
            <w:vAlign w:val="center"/>
          </w:tcPr>
          <w:p w14:paraId="02A61AC2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B81EE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2. Was the condition measured in a standard, reliable way for all participants included in the case series?</w:t>
            </w:r>
          </w:p>
        </w:tc>
        <w:tc>
          <w:tcPr>
            <w:tcW w:w="1120" w:type="dxa"/>
            <w:textDirection w:val="btLr"/>
            <w:vAlign w:val="center"/>
          </w:tcPr>
          <w:p w14:paraId="395D393A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B81EE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3. Were valid methods used for identification of the condition for all participants included in the case series?</w:t>
            </w:r>
          </w:p>
        </w:tc>
        <w:tc>
          <w:tcPr>
            <w:tcW w:w="1120" w:type="dxa"/>
            <w:textDirection w:val="btLr"/>
            <w:vAlign w:val="center"/>
          </w:tcPr>
          <w:p w14:paraId="48693B1E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B81EE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4. Did the case series have consecutive inclusion of participants?</w:t>
            </w:r>
          </w:p>
        </w:tc>
        <w:tc>
          <w:tcPr>
            <w:tcW w:w="1120" w:type="dxa"/>
            <w:textDirection w:val="btLr"/>
            <w:vAlign w:val="center"/>
          </w:tcPr>
          <w:p w14:paraId="080DBE9A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B81EE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5. Did the case series have complete inclusion of participants?</w:t>
            </w:r>
          </w:p>
        </w:tc>
        <w:tc>
          <w:tcPr>
            <w:tcW w:w="1119" w:type="dxa"/>
            <w:textDirection w:val="btLr"/>
            <w:vAlign w:val="center"/>
          </w:tcPr>
          <w:p w14:paraId="1255BF1D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B81EE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6. Was there clear reporting of the demographics of the participants in the study?</w:t>
            </w:r>
          </w:p>
        </w:tc>
        <w:tc>
          <w:tcPr>
            <w:tcW w:w="1120" w:type="dxa"/>
            <w:textDirection w:val="btLr"/>
            <w:vAlign w:val="center"/>
          </w:tcPr>
          <w:p w14:paraId="7E91729B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B81EE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7. Was there clear reporting of clinical information of the participants?</w:t>
            </w:r>
          </w:p>
        </w:tc>
        <w:tc>
          <w:tcPr>
            <w:tcW w:w="1120" w:type="dxa"/>
            <w:textDirection w:val="btLr"/>
            <w:vAlign w:val="center"/>
          </w:tcPr>
          <w:p w14:paraId="2CE6918E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 w:rsidRPr="00B81EED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8. Were the outcomes or follow up results of cases clearly reported?</w:t>
            </w:r>
          </w:p>
        </w:tc>
        <w:tc>
          <w:tcPr>
            <w:tcW w:w="1120" w:type="dxa"/>
            <w:textDirection w:val="btLr"/>
            <w:vAlign w:val="center"/>
          </w:tcPr>
          <w:p w14:paraId="246AC822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9. </w:t>
            </w:r>
            <w:r w:rsidRPr="00E25976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Was there clear reporting of the presenting site(s)/clinic(s) demographic information?</w:t>
            </w:r>
          </w:p>
        </w:tc>
        <w:tc>
          <w:tcPr>
            <w:tcW w:w="1120" w:type="dxa"/>
            <w:textDirection w:val="btLr"/>
            <w:vAlign w:val="center"/>
          </w:tcPr>
          <w:p w14:paraId="2F8C8822" w14:textId="77777777" w:rsidR="00F52E53" w:rsidRPr="00B81EED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 xml:space="preserve">10. </w:t>
            </w:r>
            <w:r w:rsidRPr="00D66612">
              <w:rPr>
                <w:rFonts w:ascii="Times New Roman" w:hAnsi="Times New Roman" w:cs="Times New Roman"/>
                <w:sz w:val="20"/>
                <w:szCs w:val="24"/>
                <w:lang w:val="en-GB"/>
              </w:rPr>
              <w:t>Was statistical analysis appropriate?</w:t>
            </w:r>
          </w:p>
        </w:tc>
      </w:tr>
      <w:tr w:rsidR="00F52E53" w14:paraId="00479612" w14:textId="77777777" w:rsidTr="00F23105">
        <w:trPr>
          <w:jc w:val="center"/>
        </w:trPr>
        <w:tc>
          <w:tcPr>
            <w:tcW w:w="2122" w:type="dxa"/>
            <w:vAlign w:val="center"/>
          </w:tcPr>
          <w:p w14:paraId="28551AB3" w14:textId="77777777" w:rsidR="00F52E53" w:rsidRPr="005C05FF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Choi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(2006)</w:t>
            </w:r>
          </w:p>
        </w:tc>
        <w:tc>
          <w:tcPr>
            <w:tcW w:w="1119" w:type="dxa"/>
            <w:vAlign w:val="center"/>
          </w:tcPr>
          <w:p w14:paraId="63EE05B0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D5D27C6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9CBB3EB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56C201CE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BCC27F5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19" w:type="dxa"/>
            <w:vAlign w:val="center"/>
          </w:tcPr>
          <w:p w14:paraId="1225BFF8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4D42382D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00720133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120" w:type="dxa"/>
            <w:vAlign w:val="center"/>
          </w:tcPr>
          <w:p w14:paraId="30A4B5C1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9DD77BE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F52E53" w14:paraId="5DD2B706" w14:textId="77777777" w:rsidTr="00F23105">
        <w:trPr>
          <w:jc w:val="center"/>
        </w:trPr>
        <w:tc>
          <w:tcPr>
            <w:tcW w:w="2122" w:type="dxa"/>
            <w:vAlign w:val="center"/>
          </w:tcPr>
          <w:p w14:paraId="5554EAD5" w14:textId="77777777" w:rsidR="00F52E53" w:rsidRPr="00EF4C5B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Lee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(2009)</w:t>
            </w:r>
          </w:p>
        </w:tc>
        <w:tc>
          <w:tcPr>
            <w:tcW w:w="1119" w:type="dxa"/>
            <w:vAlign w:val="center"/>
          </w:tcPr>
          <w:p w14:paraId="35C1D35C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7D63A73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208D394D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4DC0B8C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120" w:type="dxa"/>
            <w:vAlign w:val="center"/>
          </w:tcPr>
          <w:p w14:paraId="68B3EC1F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119" w:type="dxa"/>
            <w:vAlign w:val="center"/>
          </w:tcPr>
          <w:p w14:paraId="5976618A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2D88C3C6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72CB5832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120" w:type="dxa"/>
            <w:vAlign w:val="center"/>
          </w:tcPr>
          <w:p w14:paraId="7E036B20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431994B" w14:textId="77777777" w:rsidR="00F52E53" w:rsidRPr="00C2757F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267D05" w14:paraId="7B9C8D06" w14:textId="77777777" w:rsidTr="00F23105">
        <w:trPr>
          <w:jc w:val="center"/>
        </w:trPr>
        <w:tc>
          <w:tcPr>
            <w:tcW w:w="2122" w:type="dxa"/>
            <w:vAlign w:val="center"/>
          </w:tcPr>
          <w:p w14:paraId="70B85355" w14:textId="101E33C0" w:rsidR="00267D05" w:rsidRDefault="00267D0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Choi </w:t>
            </w:r>
            <w:r w:rsidRPr="00D33D3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(2013)</w:t>
            </w:r>
          </w:p>
        </w:tc>
        <w:tc>
          <w:tcPr>
            <w:tcW w:w="1119" w:type="dxa"/>
            <w:vAlign w:val="center"/>
          </w:tcPr>
          <w:p w14:paraId="6A61D16C" w14:textId="2324B1E5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45AC0BA7" w14:textId="51C95DF4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7447E353" w14:textId="35264996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04E8E94F" w14:textId="18E1C135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764B1C71" w14:textId="27BDCD32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19" w:type="dxa"/>
            <w:vAlign w:val="center"/>
          </w:tcPr>
          <w:p w14:paraId="3A8F035A" w14:textId="3775C0D2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1B80678B" w14:textId="3B7300F8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2810FCCA" w14:textId="407C0613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2EBE9B30" w14:textId="7E326CD2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154570E" w14:textId="6F859FCF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267D05" w14:paraId="6C1E0254" w14:textId="77777777" w:rsidTr="00F23105">
        <w:trPr>
          <w:jc w:val="center"/>
        </w:trPr>
        <w:tc>
          <w:tcPr>
            <w:tcW w:w="2122" w:type="dxa"/>
            <w:vAlign w:val="center"/>
          </w:tcPr>
          <w:p w14:paraId="45C95294" w14:textId="564E1AEC" w:rsidR="00267D05" w:rsidRDefault="00267D0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Bersano </w:t>
            </w:r>
            <w:r w:rsidRPr="00732DC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(2018)</w:t>
            </w:r>
          </w:p>
        </w:tc>
        <w:tc>
          <w:tcPr>
            <w:tcW w:w="1119" w:type="dxa"/>
            <w:vAlign w:val="center"/>
          </w:tcPr>
          <w:p w14:paraId="5771C936" w14:textId="0441EBAB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43410777" w14:textId="6FFAA482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0C83AD2" w14:textId="7D860190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0C8554EC" w14:textId="18F6F8B6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721791E9" w14:textId="55B01A49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19" w:type="dxa"/>
            <w:vAlign w:val="center"/>
          </w:tcPr>
          <w:p w14:paraId="0D458FFC" w14:textId="5FED36E3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40B15F3C" w14:textId="2A5F9089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F9F4C79" w14:textId="2C086A99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120" w:type="dxa"/>
            <w:vAlign w:val="center"/>
          </w:tcPr>
          <w:p w14:paraId="4D45A954" w14:textId="59EE2FDF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047DE099" w14:textId="21AF5202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267D05" w14:paraId="4D737D32" w14:textId="77777777" w:rsidTr="00F23105">
        <w:trPr>
          <w:jc w:val="center"/>
        </w:trPr>
        <w:tc>
          <w:tcPr>
            <w:tcW w:w="2122" w:type="dxa"/>
            <w:vAlign w:val="center"/>
          </w:tcPr>
          <w:p w14:paraId="77C446C8" w14:textId="77777777" w:rsidR="00267D05" w:rsidRPr="00EF4C5B" w:rsidRDefault="00267D0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D5B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Kim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Pr="00D33D33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3D5B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(2019)</w:t>
            </w:r>
          </w:p>
        </w:tc>
        <w:tc>
          <w:tcPr>
            <w:tcW w:w="1119" w:type="dxa"/>
            <w:vAlign w:val="center"/>
          </w:tcPr>
          <w:p w14:paraId="3FDC4C2F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016385B6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20D5A67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551FF9B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25C7A89D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19" w:type="dxa"/>
            <w:vAlign w:val="center"/>
          </w:tcPr>
          <w:p w14:paraId="779C5790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D24AC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120" w:type="dxa"/>
            <w:vAlign w:val="center"/>
          </w:tcPr>
          <w:p w14:paraId="43D828EC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56A6B814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120" w:type="dxa"/>
            <w:vAlign w:val="center"/>
          </w:tcPr>
          <w:p w14:paraId="54F0C901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45C213A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267D05" w14:paraId="0685EB64" w14:textId="77777777" w:rsidTr="00F23105">
        <w:trPr>
          <w:jc w:val="center"/>
        </w:trPr>
        <w:tc>
          <w:tcPr>
            <w:tcW w:w="2122" w:type="dxa"/>
            <w:vAlign w:val="center"/>
          </w:tcPr>
          <w:p w14:paraId="6296B9CF" w14:textId="77777777" w:rsidR="00267D05" w:rsidRPr="00EF4C5B" w:rsidRDefault="00267D0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A4A8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Palazzo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(2021)</w:t>
            </w:r>
          </w:p>
        </w:tc>
        <w:tc>
          <w:tcPr>
            <w:tcW w:w="1119" w:type="dxa"/>
            <w:vAlign w:val="center"/>
          </w:tcPr>
          <w:p w14:paraId="4B632173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5071E28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D1CB527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015E8418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21FE47FD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19" w:type="dxa"/>
            <w:vAlign w:val="center"/>
          </w:tcPr>
          <w:p w14:paraId="331C8263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67C2EE43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C3B5DD0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120" w:type="dxa"/>
            <w:vAlign w:val="center"/>
          </w:tcPr>
          <w:p w14:paraId="4C8AD213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120" w:type="dxa"/>
            <w:vAlign w:val="center"/>
          </w:tcPr>
          <w:p w14:paraId="04A9F0C2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267D05" w14:paraId="209DD187" w14:textId="77777777" w:rsidTr="00F23105">
        <w:trPr>
          <w:jc w:val="center"/>
        </w:trPr>
        <w:tc>
          <w:tcPr>
            <w:tcW w:w="2122" w:type="dxa"/>
            <w:vAlign w:val="center"/>
          </w:tcPr>
          <w:p w14:paraId="5AA4158C" w14:textId="77777777" w:rsidR="00267D05" w:rsidRDefault="00267D05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2063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Nogueira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(2023)</w:t>
            </w:r>
          </w:p>
        </w:tc>
        <w:tc>
          <w:tcPr>
            <w:tcW w:w="1119" w:type="dxa"/>
            <w:vAlign w:val="center"/>
          </w:tcPr>
          <w:p w14:paraId="63DB7ADE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76057CC6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4B90A7DF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0784FE3E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141A370A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19" w:type="dxa"/>
            <w:vAlign w:val="center"/>
          </w:tcPr>
          <w:p w14:paraId="4CBE3C0B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391261CA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113E5C86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B"/>
            </w:r>
          </w:p>
        </w:tc>
        <w:tc>
          <w:tcPr>
            <w:tcW w:w="1120" w:type="dxa"/>
            <w:vAlign w:val="center"/>
          </w:tcPr>
          <w:p w14:paraId="207047DD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120" w:type="dxa"/>
            <w:vAlign w:val="center"/>
          </w:tcPr>
          <w:p w14:paraId="0E81B232" w14:textId="77777777" w:rsidR="00267D05" w:rsidRPr="00C2757F" w:rsidRDefault="00267D0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</w:tbl>
    <w:p w14:paraId="617BE5B5" w14:textId="77777777" w:rsidR="00F52E53" w:rsidRPr="00F6081F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</w:p>
    <w:p w14:paraId="69283D66" w14:textId="77777777" w:rsidR="00F52E53" w:rsidRDefault="00F52E53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lang w:val="en-GB"/>
        </w:rPr>
        <w:t xml:space="preserve">Abbreviation: N/A, not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 xml:space="preserve">applicable;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sym w:font="Wingdings" w:char="F0FC"/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 xml:space="preserve">, yes;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sym w:font="Wingdings" w:char="F0FB"/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>, no</w:t>
      </w:r>
    </w:p>
    <w:p w14:paraId="47C85A6E" w14:textId="77777777" w:rsidR="00F52E53" w:rsidRDefault="00F52E53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br w:type="page"/>
      </w:r>
    </w:p>
    <w:p w14:paraId="6C4208C6" w14:textId="35D3B5E6" w:rsidR="00F52E53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t>Table S</w:t>
      </w:r>
      <w:r w:rsidR="00557A89">
        <w:rPr>
          <w:rFonts w:ascii="Times New Roman" w:hAnsi="Times New Roman" w:cs="Times New Roman"/>
          <w:b/>
          <w:bCs/>
          <w:sz w:val="24"/>
          <w:szCs w:val="32"/>
          <w:lang w:val="en-GB"/>
        </w:rPr>
        <w:t>5</w:t>
      </w:r>
      <w:r>
        <w:rPr>
          <w:rFonts w:ascii="Times New Roman" w:hAnsi="Times New Roman" w:cs="Times New Roman"/>
          <w:sz w:val="24"/>
          <w:szCs w:val="32"/>
          <w:lang w:val="en-GB"/>
        </w:rPr>
        <w:t xml:space="preserve"> Quality assessment of included observational study </w:t>
      </w:r>
    </w:p>
    <w:tbl>
      <w:tblPr>
        <w:tblStyle w:val="TableGrid"/>
        <w:tblW w:w="13047" w:type="dxa"/>
        <w:jc w:val="center"/>
        <w:tblLook w:val="04A0" w:firstRow="1" w:lastRow="0" w:firstColumn="1" w:lastColumn="0" w:noHBand="0" w:noVBand="1"/>
      </w:tblPr>
      <w:tblGrid>
        <w:gridCol w:w="2724"/>
        <w:gridCol w:w="1290"/>
        <w:gridCol w:w="1290"/>
        <w:gridCol w:w="1291"/>
        <w:gridCol w:w="1290"/>
        <w:gridCol w:w="1290"/>
        <w:gridCol w:w="1291"/>
        <w:gridCol w:w="1290"/>
        <w:gridCol w:w="1291"/>
      </w:tblGrid>
      <w:tr w:rsidR="00F52E53" w14:paraId="4B91B61B" w14:textId="77777777" w:rsidTr="00F23105">
        <w:trPr>
          <w:cantSplit/>
          <w:trHeight w:val="3358"/>
          <w:jc w:val="center"/>
        </w:trPr>
        <w:tc>
          <w:tcPr>
            <w:tcW w:w="2724" w:type="dxa"/>
            <w:tcBorders>
              <w:tl2br w:val="single" w:sz="4" w:space="0" w:color="auto"/>
            </w:tcBorders>
          </w:tcPr>
          <w:p w14:paraId="3C57737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01F5667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3E697D1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                      Criteria</w:t>
            </w:r>
          </w:p>
          <w:p w14:paraId="6FF181C0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1F0B86C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183E6D0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</w:p>
          <w:p w14:paraId="2DE8FB6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 xml:space="preserve">Observational </w:t>
            </w:r>
          </w:p>
          <w:p w14:paraId="5E02A80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32"/>
                <w:lang w:val="en-GB"/>
              </w:rPr>
              <w:t>study</w:t>
            </w:r>
          </w:p>
        </w:tc>
        <w:tc>
          <w:tcPr>
            <w:tcW w:w="1290" w:type="dxa"/>
            <w:textDirection w:val="btLr"/>
            <w:vAlign w:val="center"/>
          </w:tcPr>
          <w:p w14:paraId="26F4815D" w14:textId="77777777" w:rsidR="00F52E53" w:rsidRPr="00172C32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2C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 Were the criteria for inclusion in the sample clearly defined?"</w:t>
            </w:r>
          </w:p>
        </w:tc>
        <w:tc>
          <w:tcPr>
            <w:tcW w:w="1290" w:type="dxa"/>
            <w:textDirection w:val="btLr"/>
            <w:vAlign w:val="center"/>
          </w:tcPr>
          <w:p w14:paraId="0D139372" w14:textId="77777777" w:rsidR="00F52E53" w:rsidRPr="00172C32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2C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 Were the study subjects and the setting described in detail?</w:t>
            </w:r>
          </w:p>
        </w:tc>
        <w:tc>
          <w:tcPr>
            <w:tcW w:w="1291" w:type="dxa"/>
            <w:textDirection w:val="btLr"/>
            <w:vAlign w:val="center"/>
          </w:tcPr>
          <w:p w14:paraId="430C3AE8" w14:textId="77777777" w:rsidR="00F52E53" w:rsidRPr="00172C32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2C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 Was the exposure measured in a valid and reliable way?</w:t>
            </w:r>
          </w:p>
        </w:tc>
        <w:tc>
          <w:tcPr>
            <w:tcW w:w="1290" w:type="dxa"/>
            <w:textDirection w:val="btLr"/>
            <w:vAlign w:val="center"/>
          </w:tcPr>
          <w:p w14:paraId="473C9C7D" w14:textId="77777777" w:rsidR="00F52E53" w:rsidRPr="00172C32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2C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4. Were objective, standard criteria used for measurement of the condition?</w:t>
            </w:r>
          </w:p>
        </w:tc>
        <w:tc>
          <w:tcPr>
            <w:tcW w:w="1290" w:type="dxa"/>
            <w:textDirection w:val="btLr"/>
            <w:vAlign w:val="center"/>
          </w:tcPr>
          <w:p w14:paraId="7B4C48D0" w14:textId="77777777" w:rsidR="00F52E53" w:rsidRPr="00172C32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2C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 Were confounding factors identified?</w:t>
            </w:r>
          </w:p>
        </w:tc>
        <w:tc>
          <w:tcPr>
            <w:tcW w:w="1291" w:type="dxa"/>
            <w:textDirection w:val="btLr"/>
            <w:vAlign w:val="center"/>
          </w:tcPr>
          <w:p w14:paraId="389258DC" w14:textId="77777777" w:rsidR="00F52E53" w:rsidRPr="00172C32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2C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 Were strategies to deal with confounding factors stated?</w:t>
            </w:r>
          </w:p>
        </w:tc>
        <w:tc>
          <w:tcPr>
            <w:tcW w:w="1290" w:type="dxa"/>
            <w:textDirection w:val="btLr"/>
            <w:vAlign w:val="center"/>
          </w:tcPr>
          <w:p w14:paraId="6167CF27" w14:textId="77777777" w:rsidR="00F52E53" w:rsidRPr="00172C32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2C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7. Were the outcomes measured in a valid and reliable way?</w:t>
            </w:r>
          </w:p>
        </w:tc>
        <w:tc>
          <w:tcPr>
            <w:tcW w:w="1291" w:type="dxa"/>
            <w:textDirection w:val="btLr"/>
            <w:vAlign w:val="center"/>
          </w:tcPr>
          <w:p w14:paraId="66830633" w14:textId="77777777" w:rsidR="00F52E53" w:rsidRPr="00172C32" w:rsidRDefault="00F52E53" w:rsidP="00573232">
            <w:pPr>
              <w:spacing w:line="360" w:lineRule="auto"/>
              <w:ind w:left="113" w:right="113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2C32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8. Was appropriate statistical analysis used?</w:t>
            </w:r>
          </w:p>
        </w:tc>
      </w:tr>
      <w:tr w:rsidR="00F52E53" w14:paraId="13E36A31" w14:textId="77777777" w:rsidTr="00F23105">
        <w:trPr>
          <w:jc w:val="center"/>
        </w:trPr>
        <w:tc>
          <w:tcPr>
            <w:tcW w:w="2724" w:type="dxa"/>
            <w:vAlign w:val="center"/>
          </w:tcPr>
          <w:p w14:paraId="30041302" w14:textId="77777777" w:rsidR="00F52E53" w:rsidRPr="005C05FF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45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Liao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(2021)</w:t>
            </w:r>
          </w:p>
        </w:tc>
        <w:tc>
          <w:tcPr>
            <w:tcW w:w="1290" w:type="dxa"/>
            <w:vAlign w:val="center"/>
          </w:tcPr>
          <w:p w14:paraId="275A0E77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0" w:type="dxa"/>
            <w:vAlign w:val="center"/>
          </w:tcPr>
          <w:p w14:paraId="44E9C3CC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1" w:type="dxa"/>
            <w:vAlign w:val="center"/>
          </w:tcPr>
          <w:p w14:paraId="57093769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0" w:type="dxa"/>
            <w:vAlign w:val="center"/>
          </w:tcPr>
          <w:p w14:paraId="179F89DE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0" w:type="dxa"/>
            <w:vAlign w:val="center"/>
          </w:tcPr>
          <w:p w14:paraId="5E78D181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1" w:type="dxa"/>
            <w:vAlign w:val="center"/>
          </w:tcPr>
          <w:p w14:paraId="5C0A231E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0" w:type="dxa"/>
            <w:vAlign w:val="center"/>
          </w:tcPr>
          <w:p w14:paraId="0BF22D43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1" w:type="dxa"/>
            <w:vAlign w:val="center"/>
          </w:tcPr>
          <w:p w14:paraId="64BF2460" w14:textId="77777777" w:rsidR="00F52E53" w:rsidRDefault="00F52E53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2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  <w:tr w:rsidR="002F3065" w14:paraId="2F24BF6F" w14:textId="77777777" w:rsidTr="00F23105">
        <w:trPr>
          <w:jc w:val="center"/>
        </w:trPr>
        <w:tc>
          <w:tcPr>
            <w:tcW w:w="2724" w:type="dxa"/>
            <w:vAlign w:val="center"/>
          </w:tcPr>
          <w:p w14:paraId="1D1B5A61" w14:textId="45D4C30A" w:rsidR="002F3065" w:rsidRPr="002F3065" w:rsidRDefault="002F3065" w:rsidP="00573232">
            <w:pPr>
              <w:spacing w:line="36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Chen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al. </w:t>
            </w:r>
            <w:r w:rsidRPr="002F306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(2022)</w:t>
            </w:r>
          </w:p>
        </w:tc>
        <w:tc>
          <w:tcPr>
            <w:tcW w:w="1290" w:type="dxa"/>
            <w:vAlign w:val="center"/>
          </w:tcPr>
          <w:p w14:paraId="3D670D23" w14:textId="55BC90AE" w:rsidR="002F3065" w:rsidRPr="00C2757F" w:rsidRDefault="002F306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0" w:type="dxa"/>
            <w:vAlign w:val="center"/>
          </w:tcPr>
          <w:p w14:paraId="356FBFA6" w14:textId="3E074571" w:rsidR="002F3065" w:rsidRPr="00C2757F" w:rsidRDefault="002F306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1" w:type="dxa"/>
            <w:vAlign w:val="center"/>
          </w:tcPr>
          <w:p w14:paraId="1B18052B" w14:textId="37FFDEE9" w:rsidR="002F3065" w:rsidRPr="00C2757F" w:rsidRDefault="002F306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0" w:type="dxa"/>
            <w:vAlign w:val="center"/>
          </w:tcPr>
          <w:p w14:paraId="038B0F80" w14:textId="6E1768D5" w:rsidR="002F3065" w:rsidRPr="00C2757F" w:rsidRDefault="002F306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0" w:type="dxa"/>
            <w:vAlign w:val="center"/>
          </w:tcPr>
          <w:p w14:paraId="08DE62EB" w14:textId="131DAB91" w:rsidR="002F3065" w:rsidRPr="00C2757F" w:rsidRDefault="002F306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1" w:type="dxa"/>
            <w:vAlign w:val="center"/>
          </w:tcPr>
          <w:p w14:paraId="56857470" w14:textId="744B9AA3" w:rsidR="002F3065" w:rsidRPr="00C2757F" w:rsidRDefault="002F306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0" w:type="dxa"/>
            <w:vAlign w:val="center"/>
          </w:tcPr>
          <w:p w14:paraId="58D0C6D3" w14:textId="13784B90" w:rsidR="002F3065" w:rsidRPr="00C2757F" w:rsidRDefault="002F306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  <w:tc>
          <w:tcPr>
            <w:tcW w:w="1291" w:type="dxa"/>
            <w:vAlign w:val="center"/>
          </w:tcPr>
          <w:p w14:paraId="5C687A32" w14:textId="08F79FF8" w:rsidR="002F3065" w:rsidRPr="00C2757F" w:rsidRDefault="002F3065" w:rsidP="0057323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2757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Wingdings" w:char="F0FC"/>
            </w:r>
          </w:p>
        </w:tc>
      </w:tr>
    </w:tbl>
    <w:p w14:paraId="166DA22F" w14:textId="77777777" w:rsidR="00F52E53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</w:p>
    <w:p w14:paraId="06F3AA63" w14:textId="77777777" w:rsidR="00F52E53" w:rsidRDefault="00F52E53" w:rsidP="00573232">
      <w:pPr>
        <w:tabs>
          <w:tab w:val="left" w:pos="1290"/>
        </w:tabs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lang w:val="en-GB"/>
        </w:rPr>
        <w:t xml:space="preserve">Abbreviation: N/A, not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 xml:space="preserve">applicable;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sym w:font="Wingdings" w:char="F0FC"/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 xml:space="preserve">, yes; </w:t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sym w:font="Wingdings" w:char="F0FB"/>
      </w:r>
      <w:r w:rsidRPr="00814C78">
        <w:rPr>
          <w:rFonts w:ascii="Times New Roman" w:hAnsi="Times New Roman" w:cs="Times New Roman"/>
          <w:sz w:val="24"/>
          <w:szCs w:val="24"/>
          <w:lang w:val="en-GB"/>
        </w:rPr>
        <w:t>, no</w:t>
      </w:r>
    </w:p>
    <w:p w14:paraId="4CDC4C1D" w14:textId="77777777" w:rsidR="00F52E53" w:rsidRDefault="00F52E53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  <w:sectPr w:rsidR="00F52E53" w:rsidSect="00F52E53">
          <w:pgSz w:w="15840" w:h="12240" w:orient="landscape" w:code="1"/>
          <w:pgMar w:top="1440" w:right="1440" w:bottom="1440" w:left="1440" w:header="709" w:footer="709" w:gutter="0"/>
          <w:cols w:space="708"/>
          <w:docGrid w:linePitch="360"/>
        </w:sectPr>
      </w:pPr>
    </w:p>
    <w:p w14:paraId="3A60DE8F" w14:textId="67BDF55D" w:rsidR="00F52E53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 w:rsidRPr="00C303FA">
        <w:rPr>
          <w:rFonts w:ascii="Times New Roman" w:hAnsi="Times New Roman" w:cs="Times New Roman"/>
          <w:b/>
          <w:bCs/>
          <w:sz w:val="24"/>
          <w:szCs w:val="32"/>
          <w:lang w:val="en-GB"/>
        </w:rPr>
        <w:t xml:space="preserve">Table </w:t>
      </w: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t>S</w:t>
      </w:r>
      <w:r w:rsidR="00557A89">
        <w:rPr>
          <w:rFonts w:ascii="Times New Roman" w:hAnsi="Times New Roman" w:cs="Times New Roman"/>
          <w:b/>
          <w:bCs/>
          <w:sz w:val="24"/>
          <w:szCs w:val="32"/>
          <w:lang w:val="en-GB"/>
        </w:rPr>
        <w:t>6</w:t>
      </w:r>
      <w:r>
        <w:rPr>
          <w:rFonts w:ascii="Times New Roman" w:hAnsi="Times New Roman" w:cs="Times New Roman"/>
          <w:b/>
          <w:bCs/>
          <w:sz w:val="24"/>
          <w:szCs w:val="32"/>
          <w:lang w:val="en-GB"/>
        </w:rPr>
        <w:t xml:space="preserve"> </w:t>
      </w:r>
      <w:r>
        <w:rPr>
          <w:rFonts w:ascii="Times New Roman" w:hAnsi="Times New Roman" w:cs="Times New Roman"/>
          <w:sz w:val="24"/>
          <w:szCs w:val="32"/>
          <w:lang w:val="en-GB"/>
        </w:rPr>
        <w:t>Summary of all mutation details and pathological result</w:t>
      </w:r>
      <w:r w:rsidR="00611EE2">
        <w:rPr>
          <w:rFonts w:ascii="Times New Roman" w:hAnsi="Times New Roman" w:cs="Times New Roman"/>
          <w:sz w:val="24"/>
          <w:szCs w:val="32"/>
          <w:lang w:val="en-GB"/>
        </w:rPr>
        <w:t>s</w:t>
      </w:r>
    </w:p>
    <w:tbl>
      <w:tblPr>
        <w:tblStyle w:val="TableGrid"/>
        <w:tblW w:w="13189" w:type="dxa"/>
        <w:jc w:val="center"/>
        <w:tblLook w:val="04A0" w:firstRow="1" w:lastRow="0" w:firstColumn="1" w:lastColumn="0" w:noHBand="0" w:noVBand="1"/>
      </w:tblPr>
      <w:tblGrid>
        <w:gridCol w:w="3120"/>
        <w:gridCol w:w="1134"/>
        <w:gridCol w:w="850"/>
        <w:gridCol w:w="709"/>
        <w:gridCol w:w="875"/>
        <w:gridCol w:w="895"/>
        <w:gridCol w:w="1862"/>
        <w:gridCol w:w="1645"/>
        <w:gridCol w:w="2099"/>
      </w:tblGrid>
      <w:tr w:rsidR="00F52E53" w:rsidRPr="001F2696" w14:paraId="441BC355" w14:textId="77777777" w:rsidTr="00E73A95">
        <w:trPr>
          <w:jc w:val="center"/>
        </w:trPr>
        <w:tc>
          <w:tcPr>
            <w:tcW w:w="3120" w:type="dxa"/>
            <w:vMerge w:val="restart"/>
            <w:shd w:val="clear" w:color="auto" w:fill="D9D9D9" w:themeFill="background1" w:themeFillShade="D9"/>
          </w:tcPr>
          <w:p w14:paraId="3146EE9D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Study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14:paraId="093CCEA3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Study site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</w:tcPr>
          <w:p w14:paraId="7CCFEF45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No. of cases</w:t>
            </w:r>
          </w:p>
        </w:tc>
        <w:tc>
          <w:tcPr>
            <w:tcW w:w="709" w:type="dxa"/>
            <w:vMerge w:val="restart"/>
            <w:shd w:val="clear" w:color="auto" w:fill="D9D9D9" w:themeFill="background1" w:themeFillShade="D9"/>
          </w:tcPr>
          <w:p w14:paraId="501B22C6" w14:textId="63D226E6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Age</w:t>
            </w:r>
            <w:r w:rsidR="007D067F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  <w:lang w:val="en-GB"/>
              </w:rPr>
              <w:t>a</w:t>
            </w:r>
          </w:p>
        </w:tc>
        <w:tc>
          <w:tcPr>
            <w:tcW w:w="875" w:type="dxa"/>
            <w:vMerge w:val="restart"/>
            <w:shd w:val="clear" w:color="auto" w:fill="D9D9D9" w:themeFill="background1" w:themeFillShade="D9"/>
          </w:tcPr>
          <w:p w14:paraId="3C11F7BF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Sex</w:t>
            </w:r>
          </w:p>
        </w:tc>
        <w:tc>
          <w:tcPr>
            <w:tcW w:w="4402" w:type="dxa"/>
            <w:gridSpan w:val="3"/>
            <w:shd w:val="clear" w:color="auto" w:fill="D9D9D9" w:themeFill="background1" w:themeFillShade="D9"/>
          </w:tcPr>
          <w:p w14:paraId="185A30DB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Mutation detail</w:t>
            </w:r>
          </w:p>
        </w:tc>
        <w:tc>
          <w:tcPr>
            <w:tcW w:w="2099" w:type="dxa"/>
            <w:vMerge w:val="restart"/>
            <w:shd w:val="clear" w:color="auto" w:fill="D9D9D9" w:themeFill="background1" w:themeFillShade="D9"/>
          </w:tcPr>
          <w:p w14:paraId="57110C90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Pathological study</w:t>
            </w:r>
          </w:p>
        </w:tc>
      </w:tr>
      <w:tr w:rsidR="00F52E53" w:rsidRPr="00013707" w14:paraId="3BF2F01F" w14:textId="77777777" w:rsidTr="00E73A95">
        <w:trPr>
          <w:jc w:val="center"/>
        </w:trPr>
        <w:tc>
          <w:tcPr>
            <w:tcW w:w="3120" w:type="dxa"/>
            <w:vMerge/>
            <w:shd w:val="clear" w:color="auto" w:fill="D9D9D9" w:themeFill="background1" w:themeFillShade="D9"/>
          </w:tcPr>
          <w:p w14:paraId="7821779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36F66C7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26AB241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709" w:type="dxa"/>
            <w:vMerge/>
            <w:shd w:val="clear" w:color="auto" w:fill="D9D9D9" w:themeFill="background1" w:themeFillShade="D9"/>
          </w:tcPr>
          <w:p w14:paraId="0E933AB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75" w:type="dxa"/>
            <w:vMerge/>
            <w:shd w:val="clear" w:color="auto" w:fill="D9D9D9" w:themeFill="background1" w:themeFillShade="D9"/>
          </w:tcPr>
          <w:p w14:paraId="413FCA6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5" w:type="dxa"/>
            <w:shd w:val="clear" w:color="auto" w:fill="D9D9D9" w:themeFill="background1" w:themeFillShade="D9"/>
          </w:tcPr>
          <w:p w14:paraId="4744C867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Exon</w:t>
            </w:r>
          </w:p>
        </w:tc>
        <w:tc>
          <w:tcPr>
            <w:tcW w:w="1862" w:type="dxa"/>
            <w:shd w:val="clear" w:color="auto" w:fill="D9D9D9" w:themeFill="background1" w:themeFillShade="D9"/>
          </w:tcPr>
          <w:p w14:paraId="34C90257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Protein</w:t>
            </w:r>
          </w:p>
        </w:tc>
        <w:tc>
          <w:tcPr>
            <w:tcW w:w="1645" w:type="dxa"/>
            <w:shd w:val="clear" w:color="auto" w:fill="D9D9D9" w:themeFill="background1" w:themeFillShade="D9"/>
          </w:tcPr>
          <w:p w14:paraId="1E6BA52A" w14:textId="77777777" w:rsidR="00F52E53" w:rsidRPr="001F2696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1F2696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  <w:t>Cysteine change</w:t>
            </w:r>
          </w:p>
        </w:tc>
        <w:tc>
          <w:tcPr>
            <w:tcW w:w="2099" w:type="dxa"/>
            <w:vMerge/>
            <w:shd w:val="clear" w:color="auto" w:fill="D9D9D9" w:themeFill="background1" w:themeFillShade="D9"/>
          </w:tcPr>
          <w:p w14:paraId="22AC02C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F52E53" w:rsidRPr="00013707" w14:paraId="6D0FBD29" w14:textId="77777777" w:rsidTr="00E73A95">
        <w:trPr>
          <w:jc w:val="center"/>
        </w:trPr>
        <w:tc>
          <w:tcPr>
            <w:tcW w:w="3120" w:type="dxa"/>
          </w:tcPr>
          <w:p w14:paraId="047F5DC7" w14:textId="6AF66531" w:rsidR="00F52E53" w:rsidRPr="00FF6351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Sourander</w:t>
            </w:r>
            <w:r w:rsidR="00E73A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(1997)</w:t>
            </w:r>
          </w:p>
        </w:tc>
        <w:tc>
          <w:tcPr>
            <w:tcW w:w="1134" w:type="dxa"/>
          </w:tcPr>
          <w:p w14:paraId="253D5B0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Sweden</w:t>
            </w:r>
          </w:p>
        </w:tc>
        <w:tc>
          <w:tcPr>
            <w:tcW w:w="850" w:type="dxa"/>
          </w:tcPr>
          <w:p w14:paraId="3DDB180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1935AC9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875" w:type="dxa"/>
          </w:tcPr>
          <w:p w14:paraId="3B2C0EB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243CD90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862" w:type="dxa"/>
          </w:tcPr>
          <w:p w14:paraId="4D5F6A0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45" w:type="dxa"/>
          </w:tcPr>
          <w:p w14:paraId="6073E2D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2099" w:type="dxa"/>
          </w:tcPr>
          <w:p w14:paraId="58D135F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Post-mortem: GOM</w:t>
            </w:r>
          </w:p>
        </w:tc>
      </w:tr>
      <w:tr w:rsidR="00F52E53" w:rsidRPr="00013707" w14:paraId="13409CF5" w14:textId="77777777" w:rsidTr="00E73A95">
        <w:trPr>
          <w:jc w:val="center"/>
        </w:trPr>
        <w:tc>
          <w:tcPr>
            <w:tcW w:w="3120" w:type="dxa"/>
          </w:tcPr>
          <w:p w14:paraId="096A9DCC" w14:textId="63FDE4A7" w:rsidR="00F52E53" w:rsidRPr="005B34A4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5B34A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Baudrimont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5B34A4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. 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(1993)</w:t>
            </w:r>
          </w:p>
        </w:tc>
        <w:tc>
          <w:tcPr>
            <w:tcW w:w="1134" w:type="dxa"/>
          </w:tcPr>
          <w:p w14:paraId="5A345C9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France</w:t>
            </w:r>
          </w:p>
        </w:tc>
        <w:tc>
          <w:tcPr>
            <w:tcW w:w="850" w:type="dxa"/>
          </w:tcPr>
          <w:p w14:paraId="25D129F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6444583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875" w:type="dxa"/>
          </w:tcPr>
          <w:p w14:paraId="2CF88A7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895" w:type="dxa"/>
          </w:tcPr>
          <w:p w14:paraId="55E42329" w14:textId="66343FC0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  <w:r w:rsidR="004575AB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b</w:t>
            </w:r>
          </w:p>
        </w:tc>
        <w:tc>
          <w:tcPr>
            <w:tcW w:w="1862" w:type="dxa"/>
          </w:tcPr>
          <w:p w14:paraId="2C25BD6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45" w:type="dxa"/>
          </w:tcPr>
          <w:p w14:paraId="3EDEF1C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2099" w:type="dxa"/>
          </w:tcPr>
          <w:p w14:paraId="09EE3A5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Post-mortem: GOM</w:t>
            </w:r>
          </w:p>
        </w:tc>
      </w:tr>
      <w:tr w:rsidR="00F52E53" w:rsidRPr="00013707" w14:paraId="7E418209" w14:textId="77777777" w:rsidTr="00E73A95">
        <w:trPr>
          <w:jc w:val="center"/>
        </w:trPr>
        <w:tc>
          <w:tcPr>
            <w:tcW w:w="3120" w:type="dxa"/>
          </w:tcPr>
          <w:p w14:paraId="0841EC83" w14:textId="1855B7B0" w:rsidR="00F52E53" w:rsidRPr="00443230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4323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MacLean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(2005)</w:t>
            </w:r>
          </w:p>
        </w:tc>
        <w:tc>
          <w:tcPr>
            <w:tcW w:w="1134" w:type="dxa"/>
          </w:tcPr>
          <w:p w14:paraId="641B175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850" w:type="dxa"/>
          </w:tcPr>
          <w:p w14:paraId="7E5BFFF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2A783F0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56</w:t>
            </w:r>
          </w:p>
        </w:tc>
        <w:tc>
          <w:tcPr>
            <w:tcW w:w="875" w:type="dxa"/>
          </w:tcPr>
          <w:p w14:paraId="62172A0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2DB49F7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862" w:type="dxa"/>
          </w:tcPr>
          <w:p w14:paraId="05559BC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p.Arg133Cys</w:t>
            </w:r>
          </w:p>
        </w:tc>
        <w:tc>
          <w:tcPr>
            <w:tcW w:w="1645" w:type="dxa"/>
          </w:tcPr>
          <w:p w14:paraId="4045E015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53B267B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Brain biopsy: GOM</w:t>
            </w:r>
          </w:p>
        </w:tc>
      </w:tr>
      <w:tr w:rsidR="00F52E53" w:rsidRPr="00013707" w14:paraId="257381BB" w14:textId="77777777" w:rsidTr="00E73A95">
        <w:trPr>
          <w:jc w:val="center"/>
        </w:trPr>
        <w:tc>
          <w:tcPr>
            <w:tcW w:w="3120" w:type="dxa"/>
          </w:tcPr>
          <w:p w14:paraId="0DF14F54" w14:textId="4CAC2DCB" w:rsidR="00F52E53" w:rsidRPr="00C15EFE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71287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Ragoschke-Schumm</w:t>
            </w:r>
            <w:r w:rsidR="00E73A9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(2005)</w:t>
            </w:r>
          </w:p>
        </w:tc>
        <w:tc>
          <w:tcPr>
            <w:tcW w:w="1134" w:type="dxa"/>
          </w:tcPr>
          <w:p w14:paraId="7D7CF22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Germany</w:t>
            </w:r>
          </w:p>
        </w:tc>
        <w:tc>
          <w:tcPr>
            <w:tcW w:w="850" w:type="dxa"/>
          </w:tcPr>
          <w:p w14:paraId="3D61A0B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655EBC3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875" w:type="dxa"/>
          </w:tcPr>
          <w:p w14:paraId="7E680F0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895" w:type="dxa"/>
          </w:tcPr>
          <w:p w14:paraId="79157973" w14:textId="7DF977C2" w:rsidR="00F52E53" w:rsidRPr="00D0675B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NEG</w:t>
            </w:r>
            <w:r w:rsidR="004575AB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  <w:t>c</w:t>
            </w:r>
          </w:p>
        </w:tc>
        <w:tc>
          <w:tcPr>
            <w:tcW w:w="1862" w:type="dxa"/>
          </w:tcPr>
          <w:p w14:paraId="47E11EF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NEG</w:t>
            </w:r>
          </w:p>
        </w:tc>
        <w:tc>
          <w:tcPr>
            <w:tcW w:w="1645" w:type="dxa"/>
          </w:tcPr>
          <w:p w14:paraId="226EFDF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NEG</w:t>
            </w:r>
          </w:p>
        </w:tc>
        <w:tc>
          <w:tcPr>
            <w:tcW w:w="2099" w:type="dxa"/>
          </w:tcPr>
          <w:p w14:paraId="1711EB1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F52E53" w:rsidRPr="00013707" w14:paraId="678D2E45" w14:textId="77777777" w:rsidTr="00E73A95">
        <w:trPr>
          <w:jc w:val="center"/>
        </w:trPr>
        <w:tc>
          <w:tcPr>
            <w:tcW w:w="3120" w:type="dxa"/>
          </w:tcPr>
          <w:p w14:paraId="5B44B042" w14:textId="77777777" w:rsidR="00F52E53" w:rsidRPr="0071287A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Werbrouck and De Bleecker (2006)</w:t>
            </w:r>
          </w:p>
        </w:tc>
        <w:tc>
          <w:tcPr>
            <w:tcW w:w="1134" w:type="dxa"/>
          </w:tcPr>
          <w:p w14:paraId="752ABF3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Germany</w:t>
            </w:r>
          </w:p>
        </w:tc>
        <w:tc>
          <w:tcPr>
            <w:tcW w:w="850" w:type="dxa"/>
          </w:tcPr>
          <w:p w14:paraId="03F5DE9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0A6949C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  <w:tc>
          <w:tcPr>
            <w:tcW w:w="875" w:type="dxa"/>
          </w:tcPr>
          <w:p w14:paraId="043F577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0D0B4EB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862" w:type="dxa"/>
          </w:tcPr>
          <w:p w14:paraId="05D79E3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p.Arg182Cys</w:t>
            </w:r>
          </w:p>
        </w:tc>
        <w:tc>
          <w:tcPr>
            <w:tcW w:w="1645" w:type="dxa"/>
          </w:tcPr>
          <w:p w14:paraId="3BDCA43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1A952A8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047B9DBA" w14:textId="77777777" w:rsidTr="00E73A95">
        <w:trPr>
          <w:jc w:val="center"/>
        </w:trPr>
        <w:tc>
          <w:tcPr>
            <w:tcW w:w="3120" w:type="dxa"/>
          </w:tcPr>
          <w:p w14:paraId="407C6D94" w14:textId="101698B7" w:rsidR="00F52E53" w:rsidRPr="0071287A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Kotorii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(2006)</w:t>
            </w:r>
          </w:p>
        </w:tc>
        <w:tc>
          <w:tcPr>
            <w:tcW w:w="1134" w:type="dxa"/>
          </w:tcPr>
          <w:p w14:paraId="0084B01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Japan</w:t>
            </w:r>
          </w:p>
        </w:tc>
        <w:tc>
          <w:tcPr>
            <w:tcW w:w="850" w:type="dxa"/>
          </w:tcPr>
          <w:p w14:paraId="7D653135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2E1DB4F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72</w:t>
            </w:r>
          </w:p>
        </w:tc>
        <w:tc>
          <w:tcPr>
            <w:tcW w:w="875" w:type="dxa"/>
          </w:tcPr>
          <w:p w14:paraId="44B35C2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895" w:type="dxa"/>
          </w:tcPr>
          <w:p w14:paraId="2FE29BB5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1862" w:type="dxa"/>
          </w:tcPr>
          <w:p w14:paraId="237C454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p.Gly975Cys</w:t>
            </w:r>
          </w:p>
        </w:tc>
        <w:tc>
          <w:tcPr>
            <w:tcW w:w="1645" w:type="dxa"/>
          </w:tcPr>
          <w:p w14:paraId="717B469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214F910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NEG</w:t>
            </w:r>
          </w:p>
        </w:tc>
      </w:tr>
      <w:tr w:rsidR="00F52E53" w:rsidRPr="00013707" w14:paraId="26BC7021" w14:textId="77777777" w:rsidTr="00E73A95">
        <w:trPr>
          <w:jc w:val="center"/>
        </w:trPr>
        <w:tc>
          <w:tcPr>
            <w:tcW w:w="3120" w:type="dxa"/>
          </w:tcPr>
          <w:p w14:paraId="68BDB3BA" w14:textId="0BD65DAE" w:rsidR="00F52E53" w:rsidRPr="00D0675B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Choi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(2006)</w:t>
            </w:r>
            <w:r w:rsidR="004575AB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  <w:t>d</w:t>
            </w:r>
          </w:p>
        </w:tc>
        <w:tc>
          <w:tcPr>
            <w:tcW w:w="1134" w:type="dxa"/>
          </w:tcPr>
          <w:p w14:paraId="50A4E87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Korea </w:t>
            </w:r>
          </w:p>
        </w:tc>
        <w:tc>
          <w:tcPr>
            <w:tcW w:w="850" w:type="dxa"/>
          </w:tcPr>
          <w:p w14:paraId="617828A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09" w:type="dxa"/>
          </w:tcPr>
          <w:p w14:paraId="59BB6FD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64.4 (15.4)</w:t>
            </w:r>
          </w:p>
        </w:tc>
        <w:tc>
          <w:tcPr>
            <w:tcW w:w="875" w:type="dxa"/>
          </w:tcPr>
          <w:p w14:paraId="06BDA22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(3)</w:t>
            </w:r>
          </w:p>
          <w:p w14:paraId="3401B9D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 (2)</w:t>
            </w:r>
          </w:p>
        </w:tc>
        <w:tc>
          <w:tcPr>
            <w:tcW w:w="895" w:type="dxa"/>
          </w:tcPr>
          <w:p w14:paraId="41430528" w14:textId="77E90BF8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 </w:t>
            </w:r>
          </w:p>
          <w:p w14:paraId="4329B522" w14:textId="31E49D09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 </w:t>
            </w:r>
          </w:p>
        </w:tc>
        <w:tc>
          <w:tcPr>
            <w:tcW w:w="1862" w:type="dxa"/>
          </w:tcPr>
          <w:p w14:paraId="3216BEE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p.Arg544Cys (3)</w:t>
            </w:r>
          </w:p>
          <w:p w14:paraId="2DA59C4D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p.Arg578Cys (1)</w:t>
            </w:r>
          </w:p>
        </w:tc>
        <w:tc>
          <w:tcPr>
            <w:tcW w:w="1645" w:type="dxa"/>
          </w:tcPr>
          <w:p w14:paraId="4569F24A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gain </w:t>
            </w:r>
          </w:p>
          <w:p w14:paraId="0C80E33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gain </w:t>
            </w:r>
          </w:p>
        </w:tc>
        <w:tc>
          <w:tcPr>
            <w:tcW w:w="2099" w:type="dxa"/>
          </w:tcPr>
          <w:p w14:paraId="47988E4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42969AC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0DE64B9F" w14:textId="77777777" w:rsidTr="00E73A95">
        <w:trPr>
          <w:jc w:val="center"/>
        </w:trPr>
        <w:tc>
          <w:tcPr>
            <w:tcW w:w="3120" w:type="dxa"/>
          </w:tcPr>
          <w:p w14:paraId="2927D6B4" w14:textId="268848DE" w:rsidR="00F52E53" w:rsidRPr="00551CD6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Oh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(2008)</w:t>
            </w:r>
          </w:p>
        </w:tc>
        <w:tc>
          <w:tcPr>
            <w:tcW w:w="1134" w:type="dxa"/>
          </w:tcPr>
          <w:p w14:paraId="786485C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Korea </w:t>
            </w:r>
          </w:p>
        </w:tc>
        <w:tc>
          <w:tcPr>
            <w:tcW w:w="850" w:type="dxa"/>
          </w:tcPr>
          <w:p w14:paraId="436C89E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35F2DA0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</w:t>
            </w:r>
          </w:p>
        </w:tc>
        <w:tc>
          <w:tcPr>
            <w:tcW w:w="875" w:type="dxa"/>
          </w:tcPr>
          <w:p w14:paraId="40A21A9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25E34F4D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862" w:type="dxa"/>
          </w:tcPr>
          <w:p w14:paraId="1C661025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p.Arg544Cys</w:t>
            </w:r>
          </w:p>
        </w:tc>
        <w:tc>
          <w:tcPr>
            <w:tcW w:w="1645" w:type="dxa"/>
          </w:tcPr>
          <w:p w14:paraId="128626B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3F8935E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761D633C" w14:textId="77777777" w:rsidTr="00E73A95">
        <w:trPr>
          <w:jc w:val="center"/>
        </w:trPr>
        <w:tc>
          <w:tcPr>
            <w:tcW w:w="3120" w:type="dxa"/>
          </w:tcPr>
          <w:p w14:paraId="467290E5" w14:textId="6748576C" w:rsidR="00F52E53" w:rsidRPr="00E418FB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Mizuno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(2008)</w:t>
            </w:r>
          </w:p>
        </w:tc>
        <w:tc>
          <w:tcPr>
            <w:tcW w:w="1134" w:type="dxa"/>
          </w:tcPr>
          <w:p w14:paraId="342D74D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Japan</w:t>
            </w:r>
          </w:p>
        </w:tc>
        <w:tc>
          <w:tcPr>
            <w:tcW w:w="850" w:type="dxa"/>
          </w:tcPr>
          <w:p w14:paraId="4EE71E5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1382B93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64</w:t>
            </w:r>
          </w:p>
        </w:tc>
        <w:tc>
          <w:tcPr>
            <w:tcW w:w="875" w:type="dxa"/>
          </w:tcPr>
          <w:p w14:paraId="1908E1E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895" w:type="dxa"/>
          </w:tcPr>
          <w:p w14:paraId="04D0249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862" w:type="dxa"/>
          </w:tcPr>
          <w:p w14:paraId="40190A2D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p.Arg75Pro</w:t>
            </w:r>
          </w:p>
        </w:tc>
        <w:tc>
          <w:tcPr>
            <w:tcW w:w="1645" w:type="dxa"/>
          </w:tcPr>
          <w:p w14:paraId="1BA83F3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</w:t>
            </w:r>
          </w:p>
        </w:tc>
        <w:tc>
          <w:tcPr>
            <w:tcW w:w="2099" w:type="dxa"/>
          </w:tcPr>
          <w:p w14:paraId="208DAC7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F52E53" w:rsidRPr="00013707" w14:paraId="126E198A" w14:textId="77777777" w:rsidTr="00E73A95">
        <w:trPr>
          <w:jc w:val="center"/>
        </w:trPr>
        <w:tc>
          <w:tcPr>
            <w:tcW w:w="3120" w:type="dxa"/>
          </w:tcPr>
          <w:p w14:paraId="7E2D7DAE" w14:textId="6FF285C2" w:rsidR="00F52E53" w:rsidRPr="002B035D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Lee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(2009)</w:t>
            </w:r>
          </w:p>
        </w:tc>
        <w:tc>
          <w:tcPr>
            <w:tcW w:w="1134" w:type="dxa"/>
          </w:tcPr>
          <w:p w14:paraId="323B760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Taiwan</w:t>
            </w:r>
          </w:p>
        </w:tc>
        <w:tc>
          <w:tcPr>
            <w:tcW w:w="850" w:type="dxa"/>
          </w:tcPr>
          <w:p w14:paraId="2E2C6B5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09" w:type="dxa"/>
          </w:tcPr>
          <w:p w14:paraId="791E152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53.5 (5.7)</w:t>
            </w:r>
          </w:p>
        </w:tc>
        <w:tc>
          <w:tcPr>
            <w:tcW w:w="875" w:type="dxa"/>
          </w:tcPr>
          <w:p w14:paraId="121DAC3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(3)</w:t>
            </w:r>
          </w:p>
          <w:p w14:paraId="1764A55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 (1)</w:t>
            </w:r>
          </w:p>
        </w:tc>
        <w:tc>
          <w:tcPr>
            <w:tcW w:w="895" w:type="dxa"/>
          </w:tcPr>
          <w:p w14:paraId="0B2852B4" w14:textId="238F63F2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 </w:t>
            </w:r>
          </w:p>
          <w:p w14:paraId="24F9712C" w14:textId="77ECFDE4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862" w:type="dxa"/>
          </w:tcPr>
          <w:p w14:paraId="10777E2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p.Arg133Cys (1)</w:t>
            </w:r>
          </w:p>
          <w:p w14:paraId="532F577D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p.Arg544Cys (3)</w:t>
            </w:r>
          </w:p>
        </w:tc>
        <w:tc>
          <w:tcPr>
            <w:tcW w:w="1645" w:type="dxa"/>
          </w:tcPr>
          <w:p w14:paraId="5A3C2E8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51D1BBE5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gain </w:t>
            </w:r>
          </w:p>
        </w:tc>
        <w:tc>
          <w:tcPr>
            <w:tcW w:w="2099" w:type="dxa"/>
          </w:tcPr>
          <w:p w14:paraId="76222BA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17F0F83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17C19665" w14:textId="77777777" w:rsidTr="00E73A95">
        <w:trPr>
          <w:jc w:val="center"/>
        </w:trPr>
        <w:tc>
          <w:tcPr>
            <w:tcW w:w="3120" w:type="dxa"/>
          </w:tcPr>
          <w:p w14:paraId="5390E4D5" w14:textId="7BB8B7D7" w:rsidR="00F52E53" w:rsidRPr="003843D5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Delgado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(2011)</w:t>
            </w:r>
          </w:p>
        </w:tc>
        <w:tc>
          <w:tcPr>
            <w:tcW w:w="1134" w:type="dxa"/>
          </w:tcPr>
          <w:p w14:paraId="78A7A9A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Spain</w:t>
            </w:r>
          </w:p>
        </w:tc>
        <w:tc>
          <w:tcPr>
            <w:tcW w:w="850" w:type="dxa"/>
          </w:tcPr>
          <w:p w14:paraId="53234EB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0C8EC7F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</w:t>
            </w:r>
          </w:p>
        </w:tc>
        <w:tc>
          <w:tcPr>
            <w:tcW w:w="875" w:type="dxa"/>
          </w:tcPr>
          <w:p w14:paraId="5C9A75F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2CAC951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862" w:type="dxa"/>
          </w:tcPr>
          <w:p w14:paraId="73E17A8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p.Arg607Cys</w:t>
            </w:r>
          </w:p>
        </w:tc>
        <w:tc>
          <w:tcPr>
            <w:tcW w:w="1645" w:type="dxa"/>
          </w:tcPr>
          <w:p w14:paraId="2C27B7E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0AC73825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6B4B36B0" w14:textId="77777777" w:rsidTr="00E73A95">
        <w:trPr>
          <w:jc w:val="center"/>
        </w:trPr>
        <w:tc>
          <w:tcPr>
            <w:tcW w:w="3120" w:type="dxa"/>
          </w:tcPr>
          <w:p w14:paraId="15A7A527" w14:textId="62054126" w:rsidR="00F52E53" w:rsidRPr="00D154AD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Sano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(2011)</w:t>
            </w:r>
          </w:p>
        </w:tc>
        <w:tc>
          <w:tcPr>
            <w:tcW w:w="1134" w:type="dxa"/>
          </w:tcPr>
          <w:p w14:paraId="5B7794E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Japan</w:t>
            </w:r>
          </w:p>
        </w:tc>
        <w:tc>
          <w:tcPr>
            <w:tcW w:w="850" w:type="dxa"/>
          </w:tcPr>
          <w:p w14:paraId="1598EDB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26E4400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</w:t>
            </w:r>
          </w:p>
        </w:tc>
        <w:tc>
          <w:tcPr>
            <w:tcW w:w="875" w:type="dxa"/>
          </w:tcPr>
          <w:p w14:paraId="1D78148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22B807F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1862" w:type="dxa"/>
          </w:tcPr>
          <w:p w14:paraId="0916337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p.Arg332Cys</w:t>
            </w:r>
          </w:p>
        </w:tc>
        <w:tc>
          <w:tcPr>
            <w:tcW w:w="1645" w:type="dxa"/>
          </w:tcPr>
          <w:p w14:paraId="33C0766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798B2D0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F52E53" w:rsidRPr="00013707" w14:paraId="0F880348" w14:textId="77777777" w:rsidTr="00E73A95">
        <w:trPr>
          <w:jc w:val="center"/>
        </w:trPr>
        <w:tc>
          <w:tcPr>
            <w:tcW w:w="3120" w:type="dxa"/>
          </w:tcPr>
          <w:p w14:paraId="5DED8F72" w14:textId="11268FBD" w:rsidR="00F52E53" w:rsidRPr="00177B13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177B1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Pradotto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(2012)</w:t>
            </w:r>
          </w:p>
        </w:tc>
        <w:tc>
          <w:tcPr>
            <w:tcW w:w="1134" w:type="dxa"/>
          </w:tcPr>
          <w:p w14:paraId="7DA4FAC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850" w:type="dxa"/>
          </w:tcPr>
          <w:p w14:paraId="3D349EF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26C4713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65</w:t>
            </w:r>
          </w:p>
        </w:tc>
        <w:tc>
          <w:tcPr>
            <w:tcW w:w="875" w:type="dxa"/>
          </w:tcPr>
          <w:p w14:paraId="5938C10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7152B05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1862" w:type="dxa"/>
          </w:tcPr>
          <w:p w14:paraId="0C42EDC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p.Arg680Cys</w:t>
            </w:r>
          </w:p>
        </w:tc>
        <w:tc>
          <w:tcPr>
            <w:tcW w:w="1645" w:type="dxa"/>
          </w:tcPr>
          <w:p w14:paraId="7EA93A9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3D3AB03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F52E53" w:rsidRPr="00013707" w14:paraId="70173532" w14:textId="77777777" w:rsidTr="00E73A95">
        <w:trPr>
          <w:jc w:val="center"/>
        </w:trPr>
        <w:tc>
          <w:tcPr>
            <w:tcW w:w="3120" w:type="dxa"/>
          </w:tcPr>
          <w:p w14:paraId="4A61E3D2" w14:textId="77321FE7" w:rsidR="00F52E53" w:rsidRPr="00DB747F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Lian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(2013)</w:t>
            </w:r>
          </w:p>
        </w:tc>
        <w:tc>
          <w:tcPr>
            <w:tcW w:w="1134" w:type="dxa"/>
          </w:tcPr>
          <w:p w14:paraId="286DDB4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China</w:t>
            </w:r>
          </w:p>
        </w:tc>
        <w:tc>
          <w:tcPr>
            <w:tcW w:w="850" w:type="dxa"/>
          </w:tcPr>
          <w:p w14:paraId="1981695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14B3EE5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46</w:t>
            </w:r>
          </w:p>
        </w:tc>
        <w:tc>
          <w:tcPr>
            <w:tcW w:w="875" w:type="dxa"/>
          </w:tcPr>
          <w:p w14:paraId="55CAC25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5E8D60E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862" w:type="dxa"/>
          </w:tcPr>
          <w:p w14:paraId="70CCA3E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p.Arg90Cys</w:t>
            </w:r>
          </w:p>
        </w:tc>
        <w:tc>
          <w:tcPr>
            <w:tcW w:w="1645" w:type="dxa"/>
          </w:tcPr>
          <w:p w14:paraId="75B921D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5A54539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F52E53" w:rsidRPr="00013707" w14:paraId="511CADC7" w14:textId="77777777" w:rsidTr="00E73A95">
        <w:trPr>
          <w:jc w:val="center"/>
        </w:trPr>
        <w:tc>
          <w:tcPr>
            <w:tcW w:w="3120" w:type="dxa"/>
          </w:tcPr>
          <w:p w14:paraId="2A49FA1A" w14:textId="4D1C00B4" w:rsidR="00F52E53" w:rsidRPr="006050C6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Mehta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(2013)</w:t>
            </w:r>
          </w:p>
        </w:tc>
        <w:tc>
          <w:tcPr>
            <w:tcW w:w="1134" w:type="dxa"/>
          </w:tcPr>
          <w:p w14:paraId="730C8E3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850" w:type="dxa"/>
          </w:tcPr>
          <w:p w14:paraId="43B8947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1B258EC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55</w:t>
            </w:r>
          </w:p>
        </w:tc>
        <w:tc>
          <w:tcPr>
            <w:tcW w:w="875" w:type="dxa"/>
          </w:tcPr>
          <w:p w14:paraId="0AE2219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</w:t>
            </w:r>
          </w:p>
        </w:tc>
        <w:tc>
          <w:tcPr>
            <w:tcW w:w="895" w:type="dxa"/>
          </w:tcPr>
          <w:p w14:paraId="202F360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1862" w:type="dxa"/>
          </w:tcPr>
          <w:p w14:paraId="4E39AAA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p.Gly420Cys</w:t>
            </w:r>
          </w:p>
        </w:tc>
        <w:tc>
          <w:tcPr>
            <w:tcW w:w="1645" w:type="dxa"/>
          </w:tcPr>
          <w:p w14:paraId="1553996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4331307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inconclusive</w:t>
            </w:r>
          </w:p>
        </w:tc>
      </w:tr>
      <w:tr w:rsidR="00F52E53" w:rsidRPr="00013707" w14:paraId="716A921F" w14:textId="77777777" w:rsidTr="00E73A95">
        <w:trPr>
          <w:jc w:val="center"/>
        </w:trPr>
        <w:tc>
          <w:tcPr>
            <w:tcW w:w="3120" w:type="dxa"/>
          </w:tcPr>
          <w:p w14:paraId="3E2ED153" w14:textId="60DE5FC0" w:rsidR="00F52E53" w:rsidRPr="00F2205D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Rinnoci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(2013)</w:t>
            </w:r>
          </w:p>
        </w:tc>
        <w:tc>
          <w:tcPr>
            <w:tcW w:w="1134" w:type="dxa"/>
          </w:tcPr>
          <w:p w14:paraId="2521345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850" w:type="dxa"/>
          </w:tcPr>
          <w:p w14:paraId="05E2E47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09" w:type="dxa"/>
          </w:tcPr>
          <w:p w14:paraId="6C63C62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67.3 (9.5)</w:t>
            </w:r>
          </w:p>
        </w:tc>
        <w:tc>
          <w:tcPr>
            <w:tcW w:w="875" w:type="dxa"/>
          </w:tcPr>
          <w:p w14:paraId="4AB4C77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(2)</w:t>
            </w:r>
          </w:p>
          <w:p w14:paraId="1454F43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 (1)</w:t>
            </w:r>
          </w:p>
        </w:tc>
        <w:tc>
          <w:tcPr>
            <w:tcW w:w="895" w:type="dxa"/>
          </w:tcPr>
          <w:p w14:paraId="1A2A204D" w14:textId="632BCDF1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14 </w:t>
            </w:r>
          </w:p>
          <w:p w14:paraId="5D25EB89" w14:textId="0BE0DD03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22 </w:t>
            </w:r>
          </w:p>
        </w:tc>
        <w:tc>
          <w:tcPr>
            <w:tcW w:w="1862" w:type="dxa"/>
          </w:tcPr>
          <w:p w14:paraId="12C9BE2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p.Arg728Cys (1)</w:t>
            </w:r>
          </w:p>
          <w:p w14:paraId="6090169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p.Arg1231Cys (2)</w:t>
            </w:r>
          </w:p>
        </w:tc>
        <w:tc>
          <w:tcPr>
            <w:tcW w:w="1645" w:type="dxa"/>
          </w:tcPr>
          <w:p w14:paraId="12C04CF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765587F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4A4D8EE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1C6F35A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8757F7" w:rsidRPr="00013707" w14:paraId="1BDC0850" w14:textId="77777777" w:rsidTr="00E73A95">
        <w:trPr>
          <w:jc w:val="center"/>
        </w:trPr>
        <w:tc>
          <w:tcPr>
            <w:tcW w:w="3120" w:type="dxa"/>
          </w:tcPr>
          <w:p w14:paraId="74443102" w14:textId="3F6754F9" w:rsidR="0014716E" w:rsidRPr="0040275A" w:rsidRDefault="008757F7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Choi</w:t>
            </w:r>
            <w:r w:rsidR="0014716E"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 w:rsidR="0014716E" w:rsidRPr="004027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="0014716E"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(2013)</w:t>
            </w:r>
          </w:p>
        </w:tc>
        <w:tc>
          <w:tcPr>
            <w:tcW w:w="1134" w:type="dxa"/>
          </w:tcPr>
          <w:p w14:paraId="77191D4C" w14:textId="0C884B97" w:rsidR="008757F7" w:rsidRDefault="0014716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Korea</w:t>
            </w:r>
          </w:p>
        </w:tc>
        <w:tc>
          <w:tcPr>
            <w:tcW w:w="850" w:type="dxa"/>
          </w:tcPr>
          <w:p w14:paraId="1985EB51" w14:textId="34434C4A" w:rsidR="008757F7" w:rsidRDefault="00B374F2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709" w:type="dxa"/>
          </w:tcPr>
          <w:p w14:paraId="772D82F0" w14:textId="77777777" w:rsidR="006C69C7" w:rsidRPr="006C69C7" w:rsidRDefault="006C69C7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6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51.8</w:t>
            </w:r>
          </w:p>
          <w:p w14:paraId="41A13BE5" w14:textId="28052E78" w:rsidR="008757F7" w:rsidRDefault="006C69C7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C69C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(14.6)</w:t>
            </w:r>
          </w:p>
        </w:tc>
        <w:tc>
          <w:tcPr>
            <w:tcW w:w="875" w:type="dxa"/>
          </w:tcPr>
          <w:p w14:paraId="49012331" w14:textId="77777777" w:rsidR="0040275A" w:rsidRPr="0040275A" w:rsidRDefault="0040275A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(2)</w:t>
            </w:r>
          </w:p>
          <w:p w14:paraId="6183A63E" w14:textId="4BAFF740" w:rsidR="008757F7" w:rsidRDefault="0040275A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 (2)</w:t>
            </w:r>
          </w:p>
        </w:tc>
        <w:tc>
          <w:tcPr>
            <w:tcW w:w="895" w:type="dxa"/>
          </w:tcPr>
          <w:p w14:paraId="128D8180" w14:textId="048F458C" w:rsidR="008757F7" w:rsidRDefault="0040275A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862" w:type="dxa"/>
          </w:tcPr>
          <w:p w14:paraId="59ADD155" w14:textId="69870592" w:rsidR="008757F7" w:rsidRDefault="0040275A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p.Arg544Cys (4)</w:t>
            </w:r>
          </w:p>
        </w:tc>
        <w:tc>
          <w:tcPr>
            <w:tcW w:w="1645" w:type="dxa"/>
          </w:tcPr>
          <w:p w14:paraId="7C448ECE" w14:textId="2587761D" w:rsidR="008757F7" w:rsidRDefault="0040275A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6D27685F" w14:textId="57D92A66" w:rsidR="008757F7" w:rsidRDefault="0014716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0594935D" w14:textId="77777777" w:rsidTr="00E73A95">
        <w:trPr>
          <w:jc w:val="center"/>
        </w:trPr>
        <w:tc>
          <w:tcPr>
            <w:tcW w:w="3120" w:type="dxa"/>
          </w:tcPr>
          <w:p w14:paraId="364B87B0" w14:textId="311C7B0C" w:rsidR="00F52E53" w:rsidRPr="0040275A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Marlen </w:t>
            </w:r>
            <w:r w:rsidRPr="004027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(2016)</w:t>
            </w:r>
          </w:p>
        </w:tc>
        <w:tc>
          <w:tcPr>
            <w:tcW w:w="1134" w:type="dxa"/>
          </w:tcPr>
          <w:p w14:paraId="0AA133C5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Argentina</w:t>
            </w:r>
          </w:p>
        </w:tc>
        <w:tc>
          <w:tcPr>
            <w:tcW w:w="850" w:type="dxa"/>
          </w:tcPr>
          <w:p w14:paraId="654BD55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294392F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47</w:t>
            </w:r>
          </w:p>
        </w:tc>
        <w:tc>
          <w:tcPr>
            <w:tcW w:w="875" w:type="dxa"/>
          </w:tcPr>
          <w:p w14:paraId="2068ED7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746A8D66" w14:textId="71A33BC3" w:rsidR="00F52E53" w:rsidRPr="00EE44BA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862" w:type="dxa"/>
          </w:tcPr>
          <w:p w14:paraId="36BF717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45" w:type="dxa"/>
          </w:tcPr>
          <w:p w14:paraId="69710CB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N/A </w:t>
            </w:r>
          </w:p>
        </w:tc>
        <w:tc>
          <w:tcPr>
            <w:tcW w:w="2099" w:type="dxa"/>
          </w:tcPr>
          <w:p w14:paraId="3100C50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F52E53" w:rsidRPr="00013707" w14:paraId="320D9E06" w14:textId="77777777" w:rsidTr="00E73A95">
        <w:trPr>
          <w:jc w:val="center"/>
        </w:trPr>
        <w:tc>
          <w:tcPr>
            <w:tcW w:w="3120" w:type="dxa"/>
          </w:tcPr>
          <w:p w14:paraId="2852506F" w14:textId="260879EB" w:rsidR="00F52E53" w:rsidRPr="0040275A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Koutroulou </w:t>
            </w:r>
            <w:r w:rsidRPr="004027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(2016)</w:t>
            </w:r>
          </w:p>
        </w:tc>
        <w:tc>
          <w:tcPr>
            <w:tcW w:w="1134" w:type="dxa"/>
          </w:tcPr>
          <w:p w14:paraId="78E480F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Greece</w:t>
            </w:r>
          </w:p>
        </w:tc>
        <w:tc>
          <w:tcPr>
            <w:tcW w:w="850" w:type="dxa"/>
          </w:tcPr>
          <w:p w14:paraId="7135AC3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331BFA3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30</w:t>
            </w:r>
          </w:p>
        </w:tc>
        <w:tc>
          <w:tcPr>
            <w:tcW w:w="875" w:type="dxa"/>
          </w:tcPr>
          <w:p w14:paraId="535AFA2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643B92C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862" w:type="dxa"/>
          </w:tcPr>
          <w:p w14:paraId="5C7A58E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p.Arg169Cys</w:t>
            </w:r>
          </w:p>
        </w:tc>
        <w:tc>
          <w:tcPr>
            <w:tcW w:w="1645" w:type="dxa"/>
          </w:tcPr>
          <w:p w14:paraId="5CB228E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39D8179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16618CF0" w14:textId="77777777" w:rsidTr="00E73A95">
        <w:trPr>
          <w:jc w:val="center"/>
        </w:trPr>
        <w:tc>
          <w:tcPr>
            <w:tcW w:w="3120" w:type="dxa"/>
          </w:tcPr>
          <w:p w14:paraId="34E66ADF" w14:textId="25CF787F" w:rsidR="00F52E53" w:rsidRPr="0040275A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Zhang </w:t>
            </w:r>
            <w:r w:rsidRPr="004027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(2017)</w:t>
            </w:r>
          </w:p>
        </w:tc>
        <w:tc>
          <w:tcPr>
            <w:tcW w:w="1134" w:type="dxa"/>
          </w:tcPr>
          <w:p w14:paraId="069EB16D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China</w:t>
            </w:r>
          </w:p>
        </w:tc>
        <w:tc>
          <w:tcPr>
            <w:tcW w:w="850" w:type="dxa"/>
          </w:tcPr>
          <w:p w14:paraId="11094FD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709" w:type="dxa"/>
          </w:tcPr>
          <w:p w14:paraId="2D49534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60.5 (6.4)</w:t>
            </w:r>
          </w:p>
        </w:tc>
        <w:tc>
          <w:tcPr>
            <w:tcW w:w="875" w:type="dxa"/>
          </w:tcPr>
          <w:p w14:paraId="710DD3D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(1)</w:t>
            </w:r>
          </w:p>
          <w:p w14:paraId="3A85C12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 (1)</w:t>
            </w:r>
          </w:p>
        </w:tc>
        <w:tc>
          <w:tcPr>
            <w:tcW w:w="895" w:type="dxa"/>
          </w:tcPr>
          <w:p w14:paraId="384F65A9" w14:textId="6141B9B8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 </w:t>
            </w:r>
          </w:p>
          <w:p w14:paraId="58FBC73B" w14:textId="2C5E003B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13 </w:t>
            </w:r>
          </w:p>
        </w:tc>
        <w:tc>
          <w:tcPr>
            <w:tcW w:w="1862" w:type="dxa"/>
          </w:tcPr>
          <w:p w14:paraId="4E16FD2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p.Arg544Cys (1)</w:t>
            </w:r>
          </w:p>
          <w:p w14:paraId="62FB598C" w14:textId="4BA780CD" w:rsidR="00F52E53" w:rsidRPr="00EE44BA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p.Cys681X (1</w:t>
            </w:r>
            <w:r w:rsidR="004F6A4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  <w:r w:rsidR="009211CC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  <w:t>e</w:t>
            </w:r>
          </w:p>
        </w:tc>
        <w:tc>
          <w:tcPr>
            <w:tcW w:w="1645" w:type="dxa"/>
          </w:tcPr>
          <w:p w14:paraId="5FA7448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2EFC9B6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loss</w:t>
            </w:r>
          </w:p>
        </w:tc>
        <w:tc>
          <w:tcPr>
            <w:tcW w:w="2099" w:type="dxa"/>
          </w:tcPr>
          <w:p w14:paraId="2BE2864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2C460CB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14716E" w:rsidRPr="00013707" w14:paraId="769B185B" w14:textId="77777777" w:rsidTr="00E73A95">
        <w:trPr>
          <w:jc w:val="center"/>
        </w:trPr>
        <w:tc>
          <w:tcPr>
            <w:tcW w:w="3120" w:type="dxa"/>
          </w:tcPr>
          <w:p w14:paraId="4373912E" w14:textId="67553C79" w:rsidR="0014716E" w:rsidRPr="0040275A" w:rsidRDefault="0014716E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Bersano </w:t>
            </w:r>
            <w:r w:rsidRPr="004027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(2018)</w:t>
            </w:r>
          </w:p>
        </w:tc>
        <w:tc>
          <w:tcPr>
            <w:tcW w:w="1134" w:type="dxa"/>
          </w:tcPr>
          <w:p w14:paraId="439578F6" w14:textId="6CBCF7FE" w:rsidR="0014716E" w:rsidRDefault="0014716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Italy</w:t>
            </w:r>
          </w:p>
        </w:tc>
        <w:tc>
          <w:tcPr>
            <w:tcW w:w="850" w:type="dxa"/>
          </w:tcPr>
          <w:p w14:paraId="584E5ABE" w14:textId="2882C974" w:rsidR="0014716E" w:rsidRDefault="0014716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50FC2202" w14:textId="5DCB64A8" w:rsidR="0014716E" w:rsidRDefault="00CE2A0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61</w:t>
            </w:r>
          </w:p>
        </w:tc>
        <w:tc>
          <w:tcPr>
            <w:tcW w:w="875" w:type="dxa"/>
          </w:tcPr>
          <w:p w14:paraId="73B191A5" w14:textId="7921093A" w:rsidR="0014716E" w:rsidRDefault="00CE2A0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7E2D6EDC" w14:textId="5EE1795D" w:rsidR="0014716E" w:rsidRDefault="00CE2A0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</w:tc>
        <w:tc>
          <w:tcPr>
            <w:tcW w:w="1862" w:type="dxa"/>
          </w:tcPr>
          <w:p w14:paraId="3002DAF2" w14:textId="0DA35452" w:rsidR="0014716E" w:rsidRDefault="00CE2A0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CE2A0E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p.Ser396Cys</w:t>
            </w:r>
          </w:p>
        </w:tc>
        <w:tc>
          <w:tcPr>
            <w:tcW w:w="1645" w:type="dxa"/>
          </w:tcPr>
          <w:p w14:paraId="7896347A" w14:textId="4D2DA59F" w:rsidR="0014716E" w:rsidRDefault="00CE2A0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gain </w:t>
            </w:r>
          </w:p>
        </w:tc>
        <w:tc>
          <w:tcPr>
            <w:tcW w:w="2099" w:type="dxa"/>
          </w:tcPr>
          <w:p w14:paraId="35681FDC" w14:textId="7862F964" w:rsidR="0014716E" w:rsidRDefault="00CE2A0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6EDA3C90" w14:textId="77777777" w:rsidTr="00E73A95">
        <w:trPr>
          <w:jc w:val="center"/>
        </w:trPr>
        <w:tc>
          <w:tcPr>
            <w:tcW w:w="3120" w:type="dxa"/>
          </w:tcPr>
          <w:p w14:paraId="420B4206" w14:textId="57DFD9B6" w:rsidR="00F52E53" w:rsidRPr="0040275A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Chiang </w:t>
            </w:r>
            <w:r w:rsidRPr="004027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(2019)</w:t>
            </w:r>
          </w:p>
        </w:tc>
        <w:tc>
          <w:tcPr>
            <w:tcW w:w="1134" w:type="dxa"/>
          </w:tcPr>
          <w:p w14:paraId="44F0A88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USA</w:t>
            </w:r>
          </w:p>
        </w:tc>
        <w:tc>
          <w:tcPr>
            <w:tcW w:w="850" w:type="dxa"/>
          </w:tcPr>
          <w:p w14:paraId="5F7F619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34D0EB4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57</w:t>
            </w:r>
          </w:p>
        </w:tc>
        <w:tc>
          <w:tcPr>
            <w:tcW w:w="875" w:type="dxa"/>
          </w:tcPr>
          <w:p w14:paraId="4DDEC67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76702ACD" w14:textId="7C88574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  <w:r w:rsidR="009211CC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  <w:t>f</w:t>
            </w:r>
          </w:p>
        </w:tc>
        <w:tc>
          <w:tcPr>
            <w:tcW w:w="1862" w:type="dxa"/>
          </w:tcPr>
          <w:p w14:paraId="4826F26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1645" w:type="dxa"/>
          </w:tcPr>
          <w:p w14:paraId="192F5ED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  <w:tc>
          <w:tcPr>
            <w:tcW w:w="2099" w:type="dxa"/>
          </w:tcPr>
          <w:p w14:paraId="4955779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705ADA1A" w14:textId="77777777" w:rsidTr="00E73A95">
        <w:trPr>
          <w:jc w:val="center"/>
        </w:trPr>
        <w:tc>
          <w:tcPr>
            <w:tcW w:w="3120" w:type="dxa"/>
          </w:tcPr>
          <w:p w14:paraId="02CF2AFB" w14:textId="0C9F2D67" w:rsidR="00F52E53" w:rsidRPr="003B607A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3D5B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Kim </w:t>
            </w:r>
            <w:r w:rsidRPr="00E73A95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3D5BB0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(2019)</w:t>
            </w:r>
          </w:p>
        </w:tc>
        <w:tc>
          <w:tcPr>
            <w:tcW w:w="1134" w:type="dxa"/>
          </w:tcPr>
          <w:p w14:paraId="60B084C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Korea</w:t>
            </w:r>
          </w:p>
        </w:tc>
        <w:tc>
          <w:tcPr>
            <w:tcW w:w="850" w:type="dxa"/>
          </w:tcPr>
          <w:p w14:paraId="6EE366F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709" w:type="dxa"/>
          </w:tcPr>
          <w:p w14:paraId="24F309C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54 (9.2)</w:t>
            </w:r>
          </w:p>
        </w:tc>
        <w:tc>
          <w:tcPr>
            <w:tcW w:w="875" w:type="dxa"/>
          </w:tcPr>
          <w:p w14:paraId="1ACBA3C3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(3)</w:t>
            </w:r>
          </w:p>
          <w:p w14:paraId="115642B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895" w:type="dxa"/>
          </w:tcPr>
          <w:p w14:paraId="354A15E9" w14:textId="790DD38D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9 </w:t>
            </w:r>
          </w:p>
          <w:p w14:paraId="763764A8" w14:textId="536411BE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 </w:t>
            </w:r>
          </w:p>
          <w:p w14:paraId="461D7924" w14:textId="41A2EE1F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11 </w:t>
            </w:r>
          </w:p>
        </w:tc>
        <w:tc>
          <w:tcPr>
            <w:tcW w:w="1862" w:type="dxa"/>
          </w:tcPr>
          <w:p w14:paraId="73BD3A8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p.Tyr465Cys (1)</w:t>
            </w:r>
          </w:p>
          <w:p w14:paraId="3D7A84AA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p.Arg54Cys (1)</w:t>
            </w:r>
          </w:p>
          <w:p w14:paraId="204035EB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p.Arg587Cys (1)</w:t>
            </w:r>
          </w:p>
        </w:tc>
        <w:tc>
          <w:tcPr>
            <w:tcW w:w="1645" w:type="dxa"/>
          </w:tcPr>
          <w:p w14:paraId="5A6128C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5C661ACE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541F39B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4CF6C68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322AEBB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33A231B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6DC45764" w14:textId="77777777" w:rsidTr="00E73A95">
        <w:trPr>
          <w:jc w:val="center"/>
        </w:trPr>
        <w:tc>
          <w:tcPr>
            <w:tcW w:w="3120" w:type="dxa"/>
          </w:tcPr>
          <w:p w14:paraId="60B6A242" w14:textId="24073051" w:rsidR="00F52E53" w:rsidRPr="00097CB7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097CB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Wang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(2020)</w:t>
            </w:r>
          </w:p>
        </w:tc>
        <w:tc>
          <w:tcPr>
            <w:tcW w:w="1134" w:type="dxa"/>
          </w:tcPr>
          <w:p w14:paraId="597BB60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China</w:t>
            </w:r>
          </w:p>
        </w:tc>
        <w:tc>
          <w:tcPr>
            <w:tcW w:w="850" w:type="dxa"/>
          </w:tcPr>
          <w:p w14:paraId="7A026A7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49BBBEE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38</w:t>
            </w:r>
          </w:p>
        </w:tc>
        <w:tc>
          <w:tcPr>
            <w:tcW w:w="875" w:type="dxa"/>
          </w:tcPr>
          <w:p w14:paraId="4297BC6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5223610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1862" w:type="dxa"/>
          </w:tcPr>
          <w:p w14:paraId="324E50C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p.Arg1761His</w:t>
            </w:r>
          </w:p>
        </w:tc>
        <w:tc>
          <w:tcPr>
            <w:tcW w:w="1645" w:type="dxa"/>
          </w:tcPr>
          <w:p w14:paraId="017E29E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</w:t>
            </w:r>
          </w:p>
        </w:tc>
        <w:tc>
          <w:tcPr>
            <w:tcW w:w="2099" w:type="dxa"/>
          </w:tcPr>
          <w:p w14:paraId="601A588F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F52E53" w:rsidRPr="00013707" w14:paraId="177F2968" w14:textId="77777777" w:rsidTr="00E73A95">
        <w:trPr>
          <w:jc w:val="center"/>
        </w:trPr>
        <w:tc>
          <w:tcPr>
            <w:tcW w:w="3120" w:type="dxa"/>
          </w:tcPr>
          <w:p w14:paraId="2414DC66" w14:textId="671B705C" w:rsidR="00F52E53" w:rsidRPr="00A94289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8A4A81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Palazzo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(2021)</w:t>
            </w:r>
          </w:p>
        </w:tc>
        <w:tc>
          <w:tcPr>
            <w:tcW w:w="1134" w:type="dxa"/>
          </w:tcPr>
          <w:p w14:paraId="4F58036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France</w:t>
            </w:r>
          </w:p>
        </w:tc>
        <w:tc>
          <w:tcPr>
            <w:tcW w:w="850" w:type="dxa"/>
          </w:tcPr>
          <w:p w14:paraId="7E886CA6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</w:tc>
        <w:tc>
          <w:tcPr>
            <w:tcW w:w="709" w:type="dxa"/>
          </w:tcPr>
          <w:p w14:paraId="52BD0667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45.6 (6.2)</w:t>
            </w:r>
          </w:p>
        </w:tc>
        <w:tc>
          <w:tcPr>
            <w:tcW w:w="875" w:type="dxa"/>
          </w:tcPr>
          <w:p w14:paraId="38AB7F0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(4)</w:t>
            </w:r>
          </w:p>
          <w:p w14:paraId="2635E33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 (1)</w:t>
            </w:r>
          </w:p>
        </w:tc>
        <w:tc>
          <w:tcPr>
            <w:tcW w:w="895" w:type="dxa"/>
          </w:tcPr>
          <w:p w14:paraId="7C59EE52" w14:textId="7C42652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  <w:p w14:paraId="2118B4FB" w14:textId="0CBB4A8F" w:rsidR="00F52E53" w:rsidRPr="005F6CB9" w:rsidRDefault="00F52E53" w:rsidP="00573232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</w:pPr>
            <w:r w:rsidRPr="005F6CB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GB"/>
              </w:rPr>
              <w:t xml:space="preserve">4 </w:t>
            </w:r>
          </w:p>
          <w:p w14:paraId="4BE3B7F5" w14:textId="31E51D36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  <w:p w14:paraId="7A15035F" w14:textId="0294FC80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1862" w:type="dxa"/>
          </w:tcPr>
          <w:p w14:paraId="132F5DC2" w14:textId="4008BDF2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p.Arg133Cys (2)</w:t>
            </w:r>
            <w:r w:rsidR="009C5505"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  <w:t>g</w:t>
            </w:r>
          </w:p>
          <w:p w14:paraId="1B2C93E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p.Arg169Cys</w:t>
            </w:r>
          </w:p>
          <w:p w14:paraId="1832AFC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p.Cys617Arg (1)</w:t>
            </w:r>
          </w:p>
          <w:p w14:paraId="6B8E3B3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p.Cys1099Tyr (1)</w:t>
            </w:r>
          </w:p>
        </w:tc>
        <w:tc>
          <w:tcPr>
            <w:tcW w:w="1645" w:type="dxa"/>
          </w:tcPr>
          <w:p w14:paraId="4A8353B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2B30B66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06D27C7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loss</w:t>
            </w:r>
          </w:p>
          <w:p w14:paraId="53FD9C0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loss</w:t>
            </w:r>
          </w:p>
        </w:tc>
        <w:tc>
          <w:tcPr>
            <w:tcW w:w="2099" w:type="dxa"/>
          </w:tcPr>
          <w:p w14:paraId="435868C0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31B7794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66B43F0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2BE1FBA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189203FC" w14:textId="77777777" w:rsidTr="00E73A95">
        <w:trPr>
          <w:jc w:val="center"/>
        </w:trPr>
        <w:tc>
          <w:tcPr>
            <w:tcW w:w="3120" w:type="dxa"/>
          </w:tcPr>
          <w:p w14:paraId="12216DB9" w14:textId="40E7D52B" w:rsidR="00F52E53" w:rsidRPr="008A4A81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BA45F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Liao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(2021)</w:t>
            </w:r>
          </w:p>
        </w:tc>
        <w:tc>
          <w:tcPr>
            <w:tcW w:w="1134" w:type="dxa"/>
          </w:tcPr>
          <w:p w14:paraId="277AFA7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Taiwan</w:t>
            </w:r>
          </w:p>
        </w:tc>
        <w:tc>
          <w:tcPr>
            <w:tcW w:w="850" w:type="dxa"/>
          </w:tcPr>
          <w:p w14:paraId="33E6AFA5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27</w:t>
            </w:r>
          </w:p>
        </w:tc>
        <w:tc>
          <w:tcPr>
            <w:tcW w:w="709" w:type="dxa"/>
          </w:tcPr>
          <w:p w14:paraId="33ED2AA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58.9 (8.2)</w:t>
            </w:r>
          </w:p>
        </w:tc>
        <w:tc>
          <w:tcPr>
            <w:tcW w:w="875" w:type="dxa"/>
          </w:tcPr>
          <w:p w14:paraId="2C8B119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(12)</w:t>
            </w:r>
          </w:p>
          <w:p w14:paraId="6E2F2A3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 (15)</w:t>
            </w:r>
          </w:p>
        </w:tc>
        <w:tc>
          <w:tcPr>
            <w:tcW w:w="895" w:type="dxa"/>
          </w:tcPr>
          <w:p w14:paraId="2273880D" w14:textId="0A7501D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 </w:t>
            </w:r>
          </w:p>
          <w:p w14:paraId="45372F2B" w14:textId="31F1C183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 </w:t>
            </w:r>
          </w:p>
          <w:p w14:paraId="7119534B" w14:textId="7DB7A92A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5 </w:t>
            </w:r>
          </w:p>
          <w:p w14:paraId="739D59CE" w14:textId="13E7D3ED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8 </w:t>
            </w:r>
          </w:p>
          <w:p w14:paraId="768B33E3" w14:textId="0C36213E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  <w:p w14:paraId="555275A3" w14:textId="273418DF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  <w:p w14:paraId="5777D6E3" w14:textId="1C12582D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</w:t>
            </w:r>
          </w:p>
        </w:tc>
        <w:tc>
          <w:tcPr>
            <w:tcW w:w="1862" w:type="dxa"/>
          </w:tcPr>
          <w:p w14:paraId="2B7BB92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p.Arg153Cys (1)</w:t>
            </w:r>
          </w:p>
          <w:p w14:paraId="447ADC38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p.Cys222Ser (1)</w:t>
            </w:r>
          </w:p>
          <w:p w14:paraId="385F1C0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p.Tyr258Cys (1)</w:t>
            </w:r>
          </w:p>
          <w:p w14:paraId="33C2D73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p.Arg427Cys (1)</w:t>
            </w:r>
          </w:p>
          <w:p w14:paraId="54C63171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p.Arg544Cys (33)</w:t>
            </w:r>
          </w:p>
          <w:p w14:paraId="52639032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p.Arg587Cys (1)</w:t>
            </w:r>
          </w:p>
          <w:p w14:paraId="509FA75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p.Cys977Ser (1)</w:t>
            </w:r>
          </w:p>
        </w:tc>
        <w:tc>
          <w:tcPr>
            <w:tcW w:w="1645" w:type="dxa"/>
          </w:tcPr>
          <w:p w14:paraId="17E3213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7F7D79A4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loss</w:t>
            </w:r>
          </w:p>
          <w:p w14:paraId="0BB079C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0C3D4C46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26A3BFA5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72FBE8D7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4520806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loss</w:t>
            </w:r>
          </w:p>
        </w:tc>
        <w:tc>
          <w:tcPr>
            <w:tcW w:w="2099" w:type="dxa"/>
          </w:tcPr>
          <w:p w14:paraId="0AEA083F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4F4B07CB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0C76C559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437DAF90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47C5050C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6C5F801D" w14:textId="77777777" w:rsidR="00F52E53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26C2C1D0" w14:textId="77777777" w:rsidR="00F52E53" w:rsidRPr="00BC727B" w:rsidRDefault="00F52E53" w:rsidP="00573232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6C522A73" w14:textId="77777777" w:rsidTr="00E73A95">
        <w:trPr>
          <w:jc w:val="center"/>
        </w:trPr>
        <w:tc>
          <w:tcPr>
            <w:tcW w:w="3120" w:type="dxa"/>
          </w:tcPr>
          <w:p w14:paraId="4E24AB23" w14:textId="0DD22989" w:rsidR="00F52E53" w:rsidRPr="0040275A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Hu </w:t>
            </w:r>
            <w:r w:rsidRPr="004027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(2022)</w:t>
            </w:r>
          </w:p>
        </w:tc>
        <w:tc>
          <w:tcPr>
            <w:tcW w:w="1134" w:type="dxa"/>
          </w:tcPr>
          <w:p w14:paraId="6FC62D4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China</w:t>
            </w:r>
          </w:p>
        </w:tc>
        <w:tc>
          <w:tcPr>
            <w:tcW w:w="850" w:type="dxa"/>
          </w:tcPr>
          <w:p w14:paraId="20C445FA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24BD566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60</w:t>
            </w:r>
          </w:p>
        </w:tc>
        <w:tc>
          <w:tcPr>
            <w:tcW w:w="875" w:type="dxa"/>
          </w:tcPr>
          <w:p w14:paraId="0EA9357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0C74F3F8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862" w:type="dxa"/>
          </w:tcPr>
          <w:p w14:paraId="7DC02D7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p.Arg558Cys</w:t>
            </w:r>
          </w:p>
        </w:tc>
        <w:tc>
          <w:tcPr>
            <w:tcW w:w="1645" w:type="dxa"/>
          </w:tcPr>
          <w:p w14:paraId="509DD75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525A4692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Skin: GOM</w:t>
            </w:r>
          </w:p>
        </w:tc>
      </w:tr>
      <w:tr w:rsidR="00C148CD" w:rsidRPr="00013707" w14:paraId="317F4C6F" w14:textId="77777777" w:rsidTr="00E73A95">
        <w:trPr>
          <w:jc w:val="center"/>
        </w:trPr>
        <w:tc>
          <w:tcPr>
            <w:tcW w:w="3120" w:type="dxa"/>
          </w:tcPr>
          <w:p w14:paraId="2574A18D" w14:textId="2FB4D11E" w:rsidR="00C148CD" w:rsidRPr="0040275A" w:rsidRDefault="00C148CD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Chen </w:t>
            </w:r>
            <w:r w:rsidRPr="0040275A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 w:rsidRPr="0040275A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(2022)</w:t>
            </w:r>
          </w:p>
        </w:tc>
        <w:tc>
          <w:tcPr>
            <w:tcW w:w="1134" w:type="dxa"/>
          </w:tcPr>
          <w:p w14:paraId="06665779" w14:textId="320705BD" w:rsidR="00C148CD" w:rsidRDefault="00E7496F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Taiwan</w:t>
            </w:r>
          </w:p>
        </w:tc>
        <w:tc>
          <w:tcPr>
            <w:tcW w:w="850" w:type="dxa"/>
          </w:tcPr>
          <w:p w14:paraId="1F3667BE" w14:textId="43F6CA05" w:rsidR="00C148CD" w:rsidRDefault="00E7496F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45</w:t>
            </w:r>
          </w:p>
        </w:tc>
        <w:tc>
          <w:tcPr>
            <w:tcW w:w="709" w:type="dxa"/>
          </w:tcPr>
          <w:p w14:paraId="436363D0" w14:textId="77777777" w:rsidR="00C148CD" w:rsidRDefault="00E7496F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E7496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59.1</w:t>
            </w:r>
          </w:p>
          <w:p w14:paraId="0536B300" w14:textId="618B24A6" w:rsidR="00E7496F" w:rsidRDefault="00E7496F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</w:t>
            </w:r>
            <w:r w:rsidR="00711D2F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11.6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875" w:type="dxa"/>
          </w:tcPr>
          <w:p w14:paraId="4C0E31F0" w14:textId="77777777" w:rsidR="00C148CD" w:rsidRDefault="00711D2F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 (23)</w:t>
            </w:r>
          </w:p>
          <w:p w14:paraId="1E7DCBB6" w14:textId="73B0C3BF" w:rsidR="00711D2F" w:rsidRDefault="00711D2F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 (22)</w:t>
            </w:r>
          </w:p>
        </w:tc>
        <w:tc>
          <w:tcPr>
            <w:tcW w:w="895" w:type="dxa"/>
          </w:tcPr>
          <w:p w14:paraId="73369F5C" w14:textId="77777777" w:rsidR="00C148CD" w:rsidRDefault="00527F09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  <w:p w14:paraId="31DFDF2C" w14:textId="77777777" w:rsidR="00527F09" w:rsidRDefault="00527F09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</w:t>
            </w:r>
          </w:p>
          <w:p w14:paraId="1E9331C2" w14:textId="77777777" w:rsidR="00527F09" w:rsidRDefault="00527F09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</w:t>
            </w:r>
          </w:p>
          <w:p w14:paraId="093E144E" w14:textId="77777777" w:rsidR="00527F09" w:rsidRDefault="00527F09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  <w:p w14:paraId="5AFCCE3F" w14:textId="1501FF50" w:rsidR="00527F09" w:rsidRDefault="00527F09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862" w:type="dxa"/>
          </w:tcPr>
          <w:p w14:paraId="4D78563B" w14:textId="77886AED" w:rsidR="00C148CD" w:rsidRDefault="006A5DEE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</w:t>
            </w:r>
            <w:r w:rsidR="00C916D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75</w:t>
            </w:r>
            <w:r w:rsidR="002303A5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Gln</w:t>
            </w:r>
            <w:r w:rsidR="001419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(1)</w:t>
            </w:r>
          </w:p>
          <w:p w14:paraId="6123BC61" w14:textId="43D5F850" w:rsidR="002303A5" w:rsidRDefault="002303A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</w:t>
            </w:r>
            <w:r w:rsidR="00967F03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Cys251Trp</w:t>
            </w:r>
            <w:r w:rsidR="001419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(1)</w:t>
            </w:r>
          </w:p>
          <w:p w14:paraId="2D50E938" w14:textId="3C4F65B9" w:rsidR="00E10BE0" w:rsidRDefault="00E10BE0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p.Arg332Cys</w:t>
            </w:r>
            <w:r w:rsidR="001419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(1)</w:t>
            </w:r>
          </w:p>
          <w:p w14:paraId="6F16B213" w14:textId="1900881D" w:rsidR="00E10BE0" w:rsidRDefault="00E10BE0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p.Arg544Cys</w:t>
            </w:r>
            <w:r w:rsidR="001419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(41)</w:t>
            </w:r>
          </w:p>
          <w:p w14:paraId="2F812B84" w14:textId="1A0F7350" w:rsidR="00E10BE0" w:rsidRDefault="00E10BE0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</w:t>
            </w:r>
            <w:r w:rsidR="0014191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Arg587Cys (1)</w:t>
            </w:r>
          </w:p>
        </w:tc>
        <w:tc>
          <w:tcPr>
            <w:tcW w:w="1645" w:type="dxa"/>
          </w:tcPr>
          <w:p w14:paraId="4A2784F3" w14:textId="77777777" w:rsidR="00C148CD" w:rsidRDefault="002303A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no </w:t>
            </w:r>
          </w:p>
          <w:p w14:paraId="058C999B" w14:textId="77777777" w:rsidR="00141918" w:rsidRDefault="00141918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loss</w:t>
            </w:r>
          </w:p>
          <w:p w14:paraId="0CB9B6A5" w14:textId="77777777" w:rsidR="00141918" w:rsidRDefault="00141918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267BED3D" w14:textId="77777777" w:rsidR="00141918" w:rsidRDefault="00141918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  <w:p w14:paraId="096F3E9F" w14:textId="55C7EFE3" w:rsidR="00141918" w:rsidRDefault="00141918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34A18A15" w14:textId="77777777" w:rsidR="00C148CD" w:rsidRDefault="002303A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2B0D0D53" w14:textId="77777777" w:rsidR="002303A5" w:rsidRDefault="002303A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70543D73" w14:textId="77777777" w:rsidR="002303A5" w:rsidRDefault="002303A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50067960" w14:textId="77777777" w:rsidR="002303A5" w:rsidRDefault="002303A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  <w:p w14:paraId="0BC2212C" w14:textId="29F1FFA1" w:rsidR="002303A5" w:rsidRDefault="002303A5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086F70DC" w14:textId="77777777" w:rsidTr="00E73A95">
        <w:trPr>
          <w:jc w:val="center"/>
        </w:trPr>
        <w:tc>
          <w:tcPr>
            <w:tcW w:w="3120" w:type="dxa"/>
          </w:tcPr>
          <w:p w14:paraId="7B2A724F" w14:textId="5D943330" w:rsidR="00F52E53" w:rsidRPr="007803B5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Chu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(2023)</w:t>
            </w:r>
          </w:p>
        </w:tc>
        <w:tc>
          <w:tcPr>
            <w:tcW w:w="1134" w:type="dxa"/>
          </w:tcPr>
          <w:p w14:paraId="2670442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China</w:t>
            </w:r>
          </w:p>
        </w:tc>
        <w:tc>
          <w:tcPr>
            <w:tcW w:w="850" w:type="dxa"/>
          </w:tcPr>
          <w:p w14:paraId="3BF24A2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5914964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59</w:t>
            </w:r>
          </w:p>
        </w:tc>
        <w:tc>
          <w:tcPr>
            <w:tcW w:w="875" w:type="dxa"/>
          </w:tcPr>
          <w:p w14:paraId="05D6449E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08130990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</w:t>
            </w:r>
          </w:p>
        </w:tc>
        <w:tc>
          <w:tcPr>
            <w:tcW w:w="1862" w:type="dxa"/>
          </w:tcPr>
          <w:p w14:paraId="5D629A9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p.Arg587Cys</w:t>
            </w:r>
          </w:p>
        </w:tc>
        <w:tc>
          <w:tcPr>
            <w:tcW w:w="1645" w:type="dxa"/>
          </w:tcPr>
          <w:p w14:paraId="2AD0DB4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2978555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  <w:tr w:rsidR="00F52E53" w:rsidRPr="00013707" w14:paraId="3A91B4DD" w14:textId="77777777" w:rsidTr="00E73A95">
        <w:trPr>
          <w:jc w:val="center"/>
        </w:trPr>
        <w:tc>
          <w:tcPr>
            <w:tcW w:w="3120" w:type="dxa"/>
          </w:tcPr>
          <w:p w14:paraId="35C8BACC" w14:textId="03968AAC" w:rsidR="00F52E53" w:rsidRPr="00206348" w:rsidRDefault="00F52E53" w:rsidP="00E73A95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206348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Nogueira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et al</w:t>
            </w: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. (2023)</w:t>
            </w:r>
          </w:p>
        </w:tc>
        <w:tc>
          <w:tcPr>
            <w:tcW w:w="1134" w:type="dxa"/>
          </w:tcPr>
          <w:p w14:paraId="70B3046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Brazil</w:t>
            </w:r>
          </w:p>
        </w:tc>
        <w:tc>
          <w:tcPr>
            <w:tcW w:w="850" w:type="dxa"/>
          </w:tcPr>
          <w:p w14:paraId="1EBC59D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709" w:type="dxa"/>
          </w:tcPr>
          <w:p w14:paraId="3ACEEA44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40</w:t>
            </w:r>
          </w:p>
        </w:tc>
        <w:tc>
          <w:tcPr>
            <w:tcW w:w="875" w:type="dxa"/>
          </w:tcPr>
          <w:p w14:paraId="2EFDFAC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</w:t>
            </w:r>
          </w:p>
        </w:tc>
        <w:tc>
          <w:tcPr>
            <w:tcW w:w="895" w:type="dxa"/>
          </w:tcPr>
          <w:p w14:paraId="608AC0D1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862" w:type="dxa"/>
          </w:tcPr>
          <w:p w14:paraId="4613FCEC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p.Ser145Cys</w:t>
            </w:r>
          </w:p>
        </w:tc>
        <w:tc>
          <w:tcPr>
            <w:tcW w:w="1645" w:type="dxa"/>
          </w:tcPr>
          <w:p w14:paraId="07DAD243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gain</w:t>
            </w:r>
          </w:p>
        </w:tc>
        <w:tc>
          <w:tcPr>
            <w:tcW w:w="2099" w:type="dxa"/>
          </w:tcPr>
          <w:p w14:paraId="70C116B9" w14:textId="77777777" w:rsidR="00F52E53" w:rsidRPr="00013707" w:rsidRDefault="00F52E53" w:rsidP="00573232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N/A</w:t>
            </w:r>
          </w:p>
        </w:tc>
      </w:tr>
    </w:tbl>
    <w:p w14:paraId="02D44D4B" w14:textId="77777777" w:rsidR="00F52E53" w:rsidRDefault="00F52E53" w:rsidP="00573232">
      <w:pPr>
        <w:spacing w:line="360" w:lineRule="auto"/>
        <w:rPr>
          <w:rFonts w:ascii="Times New Roman" w:hAnsi="Times New Roman" w:cs="Times New Roman"/>
          <w:b/>
          <w:bCs/>
          <w:sz w:val="24"/>
          <w:szCs w:val="32"/>
          <w:lang w:val="en-GB"/>
        </w:rPr>
      </w:pPr>
    </w:p>
    <w:p w14:paraId="25A5E2E8" w14:textId="77777777" w:rsidR="00F52E53" w:rsidRPr="00CC5E5B" w:rsidRDefault="00F52E53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lang w:val="en-GB"/>
        </w:rPr>
        <w:t>Abbreviation: Arg, arginine; Cys, cysteine; F, female; Gly, glycine; GOM, granular osmiophilic material; His, histidine; M, male; N/A, not applicable; NEG, negative; No., number; Pro, proline; Ser, serine; Tyr, tyrosine</w:t>
      </w:r>
    </w:p>
    <w:p w14:paraId="67FE9BA6" w14:textId="05A5F56A" w:rsidR="00F52E53" w:rsidRDefault="009C5505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a</w:t>
      </w:r>
      <w:r w:rsidR="00F52E53"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 xml:space="preserve"> </w:t>
      </w:r>
      <w:r w:rsidR="00F52E53">
        <w:rPr>
          <w:rFonts w:ascii="Times New Roman" w:hAnsi="Times New Roman" w:cs="Times New Roman"/>
          <w:sz w:val="24"/>
          <w:szCs w:val="32"/>
          <w:lang w:val="en-GB"/>
        </w:rPr>
        <w:t>Age when the patient had ICH was used. Studies with more than one value were shown in mean (SD).</w:t>
      </w:r>
    </w:p>
    <w:p w14:paraId="7C3A23F2" w14:textId="75341872" w:rsidR="00100FCA" w:rsidRDefault="009C5505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b</w:t>
      </w:r>
      <w:r w:rsidR="00F52E53">
        <w:rPr>
          <w:rFonts w:ascii="Times New Roman" w:hAnsi="Times New Roman" w:cs="Times New Roman"/>
          <w:sz w:val="24"/>
          <w:szCs w:val="32"/>
          <w:lang w:val="en-GB"/>
        </w:rPr>
        <w:t xml:space="preserve"> </w:t>
      </w:r>
      <w:r w:rsidR="00100FCA">
        <w:rPr>
          <w:rFonts w:ascii="Times New Roman" w:hAnsi="Times New Roman" w:cs="Times New Roman"/>
          <w:sz w:val="24"/>
          <w:szCs w:val="32"/>
          <w:lang w:val="en-GB"/>
        </w:rPr>
        <w:t>The first two cases were reported before the NOTCH3 mutation was discovered.</w:t>
      </w:r>
    </w:p>
    <w:p w14:paraId="2DA61715" w14:textId="4E61E87E" w:rsidR="00F52E53" w:rsidRPr="00725093" w:rsidRDefault="009C5505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c</w:t>
      </w:r>
      <w:r w:rsidR="0005091C"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 xml:space="preserve"> </w:t>
      </w:r>
      <w:r w:rsidR="009E33AD">
        <w:rPr>
          <w:rFonts w:ascii="Times New Roman" w:hAnsi="Times New Roman" w:cs="Times New Roman"/>
          <w:sz w:val="24"/>
          <w:szCs w:val="32"/>
          <w:lang w:val="en-GB"/>
        </w:rPr>
        <w:t>Genetic testing was done us</w:t>
      </w:r>
      <w:r w:rsidR="004C4661">
        <w:rPr>
          <w:rFonts w:ascii="Times New Roman" w:hAnsi="Times New Roman" w:cs="Times New Roman"/>
          <w:sz w:val="24"/>
          <w:szCs w:val="32"/>
          <w:lang w:val="en-GB"/>
        </w:rPr>
        <w:t>ing direct</w:t>
      </w:r>
      <w:r w:rsidR="009E33AD">
        <w:rPr>
          <w:rFonts w:ascii="Times New Roman" w:hAnsi="Times New Roman" w:cs="Times New Roman"/>
          <w:sz w:val="24"/>
          <w:szCs w:val="32"/>
          <w:lang w:val="en-GB"/>
        </w:rPr>
        <w:t xml:space="preserve"> bidirectional</w:t>
      </w:r>
      <w:r w:rsidR="004C4661">
        <w:rPr>
          <w:rFonts w:ascii="Times New Roman" w:hAnsi="Times New Roman" w:cs="Times New Roman"/>
          <w:sz w:val="24"/>
          <w:szCs w:val="32"/>
          <w:lang w:val="en-GB"/>
        </w:rPr>
        <w:t xml:space="preserve"> sequencing of exons 2-24, which encoded all 34 extra</w:t>
      </w:r>
      <w:r w:rsidR="00D521FD">
        <w:rPr>
          <w:rFonts w:ascii="Times New Roman" w:hAnsi="Times New Roman" w:cs="Times New Roman"/>
          <w:sz w:val="24"/>
          <w:szCs w:val="32"/>
          <w:lang w:val="en-GB"/>
        </w:rPr>
        <w:t>cellular EGFr domains.</w:t>
      </w:r>
      <w:r w:rsidR="009E33AD">
        <w:rPr>
          <w:rFonts w:ascii="Times New Roman" w:hAnsi="Times New Roman" w:cs="Times New Roman"/>
          <w:sz w:val="24"/>
          <w:szCs w:val="32"/>
          <w:lang w:val="en-GB"/>
        </w:rPr>
        <w:t xml:space="preserve">  </w:t>
      </w:r>
    </w:p>
    <w:p w14:paraId="57D04A0F" w14:textId="1A34E5F0" w:rsidR="00F52E53" w:rsidRPr="000B2AC8" w:rsidRDefault="009C5505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d</w:t>
      </w:r>
      <w:r w:rsidR="00F52E53">
        <w:rPr>
          <w:rFonts w:ascii="Times New Roman" w:hAnsi="Times New Roman" w:cs="Times New Roman"/>
          <w:sz w:val="24"/>
          <w:szCs w:val="32"/>
          <w:lang w:val="en-GB"/>
        </w:rPr>
        <w:t xml:space="preserve"> Mutation detail was not available in one patient who had CADASIL clinically diagnosed by symptoms, imaging, and being a biological mother of the homozygous patient.</w:t>
      </w:r>
    </w:p>
    <w:p w14:paraId="6CB5FB96" w14:textId="78EFAE4B" w:rsidR="00F52E53" w:rsidRDefault="00DA7E06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e</w:t>
      </w:r>
      <w:r w:rsidR="0005091C">
        <w:rPr>
          <w:rFonts w:ascii="Times New Roman" w:hAnsi="Times New Roman" w:cs="Times New Roman"/>
          <w:sz w:val="24"/>
          <w:szCs w:val="32"/>
          <w:lang w:val="en-GB"/>
        </w:rPr>
        <w:t xml:space="preserve"> </w:t>
      </w:r>
      <w:r w:rsidR="009211CC">
        <w:rPr>
          <w:rFonts w:ascii="Times New Roman" w:hAnsi="Times New Roman" w:cs="Times New Roman"/>
          <w:sz w:val="24"/>
          <w:szCs w:val="32"/>
          <w:lang w:val="en-GB"/>
        </w:rPr>
        <w:t>This patient had a CGCT insertion between nucleotides 2041 and 2042 of exon 13, resulting in cysteine to frameshift amino acid changes at codon 681. A skin biopsy confirmed the diagnosis of CADASIL.</w:t>
      </w:r>
    </w:p>
    <w:p w14:paraId="1C81970A" w14:textId="1DFE771F" w:rsidR="00F52E53" w:rsidRDefault="00DA7E06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f</w:t>
      </w:r>
      <w:r w:rsidR="0005091C"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 xml:space="preserve"> </w:t>
      </w:r>
      <w:r w:rsidR="009211CC">
        <w:rPr>
          <w:rFonts w:ascii="Times New Roman" w:hAnsi="Times New Roman" w:cs="Times New Roman"/>
          <w:sz w:val="24"/>
          <w:szCs w:val="32"/>
          <w:lang w:val="en-GB"/>
        </w:rPr>
        <w:t>The patient was reported a genetically confirmed CADASIL, but mutation details were not mentioned in the original paper.</w:t>
      </w:r>
    </w:p>
    <w:p w14:paraId="7E9EDB2E" w14:textId="1B7949C6" w:rsidR="00D521FD" w:rsidRDefault="00DA7E06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g</w:t>
      </w:r>
      <w:r w:rsidR="00F52E53">
        <w:rPr>
          <w:rFonts w:ascii="Times New Roman" w:hAnsi="Times New Roman" w:cs="Times New Roman"/>
          <w:sz w:val="24"/>
          <w:szCs w:val="32"/>
          <w:lang w:val="en-GB"/>
        </w:rPr>
        <w:t xml:space="preserve"> One of the patients died shortly after the ICH without having genetic testing, and the mutation was revealed 10 years later in his twin daughters. </w:t>
      </w:r>
    </w:p>
    <w:p w14:paraId="77F24329" w14:textId="268C7F8D" w:rsidR="000560F6" w:rsidRDefault="000560F6" w:rsidP="00573232">
      <w:pPr>
        <w:spacing w:line="360" w:lineRule="auto"/>
        <w:rPr>
          <w:vertAlign w:val="superscript"/>
        </w:rPr>
      </w:pPr>
      <w:r>
        <w:rPr>
          <w:vertAlign w:val="superscript"/>
        </w:rPr>
        <w:br w:type="page"/>
      </w:r>
    </w:p>
    <w:p w14:paraId="66ED8BE9" w14:textId="77777777" w:rsidR="00DD72FA" w:rsidRDefault="00DD72FA" w:rsidP="00573232">
      <w:pPr>
        <w:spacing w:line="360" w:lineRule="auto"/>
        <w:rPr>
          <w:rFonts w:ascii="Times New Roman" w:hAnsi="Times New Roman" w:cs="Times New Roman"/>
          <w:b/>
          <w:sz w:val="24"/>
          <w:szCs w:val="32"/>
          <w:lang w:val="en-GB"/>
        </w:rPr>
        <w:sectPr w:rsidR="00DD72FA" w:rsidSect="00F52E53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2269250C" w14:textId="320BDAF0" w:rsidR="000560F6" w:rsidRDefault="000560F6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 w:rsidRPr="00AF608A">
        <w:rPr>
          <w:rFonts w:ascii="Times New Roman" w:hAnsi="Times New Roman" w:cs="Times New Roman"/>
          <w:b/>
          <w:sz w:val="24"/>
          <w:szCs w:val="32"/>
          <w:lang w:val="en-GB"/>
        </w:rPr>
        <w:t xml:space="preserve">Table </w:t>
      </w:r>
      <w:r w:rsidR="00BB4A7F">
        <w:rPr>
          <w:rFonts w:ascii="Times New Roman" w:hAnsi="Times New Roman" w:cs="Times New Roman"/>
          <w:b/>
          <w:sz w:val="24"/>
          <w:szCs w:val="32"/>
          <w:lang w:val="en-GB"/>
        </w:rPr>
        <w:t>S</w:t>
      </w:r>
      <w:r w:rsidR="00557A89">
        <w:rPr>
          <w:rFonts w:ascii="Times New Roman" w:hAnsi="Times New Roman" w:cs="Times New Roman"/>
          <w:b/>
          <w:sz w:val="24"/>
          <w:szCs w:val="32"/>
          <w:lang w:val="en-GB"/>
        </w:rPr>
        <w:t>7</w:t>
      </w:r>
      <w:r>
        <w:rPr>
          <w:rFonts w:ascii="Times New Roman" w:hAnsi="Times New Roman" w:cs="Times New Roman"/>
          <w:sz w:val="24"/>
          <w:szCs w:val="32"/>
          <w:lang w:val="en-GB"/>
        </w:rPr>
        <w:t xml:space="preserve"> Summary of characteristics of </w:t>
      </w:r>
      <w:r w:rsidR="000974F0">
        <w:rPr>
          <w:rFonts w:ascii="Times New Roman" w:hAnsi="Times New Roman" w:cs="Times New Roman"/>
          <w:sz w:val="24"/>
          <w:szCs w:val="32"/>
          <w:lang w:val="en-GB"/>
        </w:rPr>
        <w:t>Asian and non-Asian</w:t>
      </w:r>
      <w:r>
        <w:rPr>
          <w:rFonts w:ascii="Times New Roman" w:hAnsi="Times New Roman" w:cs="Times New Roman"/>
          <w:sz w:val="24"/>
          <w:szCs w:val="32"/>
          <w:lang w:val="en-GB"/>
        </w:rPr>
        <w:t xml:space="preserve"> CADASIL patients with ICH, including cases from our cohort (129 patients)</w:t>
      </w:r>
    </w:p>
    <w:tbl>
      <w:tblPr>
        <w:tblStyle w:val="TableGrid"/>
        <w:tblW w:w="8317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1938"/>
        <w:gridCol w:w="2126"/>
      </w:tblGrid>
      <w:tr w:rsidR="000974F0" w:rsidRPr="003C525B" w14:paraId="5C253146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  <w:shd w:val="clear" w:color="auto" w:fill="D9D9D9" w:themeFill="background1" w:themeFillShade="D9"/>
          </w:tcPr>
          <w:p w14:paraId="36BF085D" w14:textId="7B5D1B52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3C525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Characteristics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a</w:t>
            </w: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69958490" w14:textId="77777777" w:rsidR="000974F0" w:rsidRPr="00C8567A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highlight w:val="green"/>
                <w:lang w:val="en-GB"/>
              </w:rPr>
            </w:pPr>
            <w:r w:rsidRPr="006D294E">
              <w:rPr>
                <w:rFonts w:ascii="Times New Roman" w:hAnsi="Times New Roman" w:cs="Times New Roman"/>
                <w:sz w:val="24"/>
                <w:szCs w:val="24"/>
              </w:rPr>
              <w:t>Asian (n = 98)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D9D9D9" w:themeFill="background1" w:themeFillShade="D9"/>
          </w:tcPr>
          <w:p w14:paraId="280B7F73" w14:textId="77777777" w:rsidR="000974F0" w:rsidRPr="00AF2EC0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AF2EC0">
              <w:rPr>
                <w:rFonts w:ascii="Times New Roman" w:hAnsi="Times New Roman" w:cs="Times New Roman"/>
                <w:sz w:val="24"/>
                <w:szCs w:val="24"/>
              </w:rPr>
              <w:t>Non-Asian (n = 31)</w:t>
            </w:r>
          </w:p>
        </w:tc>
      </w:tr>
      <w:tr w:rsidR="000974F0" w:rsidRPr="003C525B" w14:paraId="63A3CA72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19E023BF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Age at ICH; y, mean ± SD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062612D2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bookmarkStart w:id="2" w:name="_Hlk146806996"/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± </w:t>
            </w:r>
            <w:bookmarkEnd w:id="2"/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15.4</w:t>
            </w:r>
          </w:p>
        </w:tc>
        <w:tc>
          <w:tcPr>
            <w:tcW w:w="2126" w:type="dxa"/>
            <w:tcBorders>
              <w:left w:val="nil"/>
            </w:tcBorders>
          </w:tcPr>
          <w:p w14:paraId="7DACA786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51.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9</w:t>
            </w: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± 10.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6</w:t>
            </w:r>
          </w:p>
        </w:tc>
      </w:tr>
      <w:tr w:rsidR="000974F0" w:rsidRPr="003C525B" w14:paraId="0ACD6B0B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1D9A608A" w14:textId="735E5C3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Male</w:t>
            </w:r>
            <w:r w:rsidR="00D557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n (%)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4696B79B" w14:textId="41FA9F0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(57.1)</w:t>
            </w:r>
          </w:p>
        </w:tc>
        <w:tc>
          <w:tcPr>
            <w:tcW w:w="2126" w:type="dxa"/>
            <w:tcBorders>
              <w:left w:val="nil"/>
            </w:tcBorders>
          </w:tcPr>
          <w:p w14:paraId="1F0E833D" w14:textId="46B4A53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.7)</w:t>
            </w:r>
          </w:p>
        </w:tc>
      </w:tr>
      <w:tr w:rsidR="000974F0" w:rsidRPr="003C525B" w14:paraId="16A27181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  <w:shd w:val="clear" w:color="auto" w:fill="D9D9D9" w:themeFill="background1" w:themeFillShade="D9"/>
          </w:tcPr>
          <w:p w14:paraId="1BDAFAA1" w14:textId="0677EE38" w:rsidR="000974F0" w:rsidRPr="0074645E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</w:pPr>
            <w:r w:rsidRPr="00AF608A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Diagnosis of CADASIL</w:t>
            </w:r>
            <w:r w:rsidR="00D557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n(%)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b</w:t>
            </w: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1F11D8A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9D9D9" w:themeFill="background1" w:themeFillShade="D9"/>
          </w:tcPr>
          <w:p w14:paraId="1A06EC42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974F0" w:rsidRPr="003C525B" w14:paraId="7D1BE50C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70E91DF4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Cysteine-changing </w:t>
            </w:r>
            <w:r w:rsidRPr="003C525B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NOTCH3</w:t>
            </w: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mutation 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3A221AAF" w14:textId="11841F5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.9)</w:t>
            </w:r>
          </w:p>
        </w:tc>
        <w:tc>
          <w:tcPr>
            <w:tcW w:w="2126" w:type="dxa"/>
            <w:tcBorders>
              <w:left w:val="nil"/>
            </w:tcBorders>
          </w:tcPr>
          <w:p w14:paraId="4966857D" w14:textId="1B33139D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80.6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6CFB9028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322EF8FE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Cysteine-sparing </w:t>
            </w:r>
            <w:r w:rsidRPr="00E822D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GB"/>
              </w:rPr>
              <w:t>NOTCH3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mutation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259B7759" w14:textId="1E9696E0" w:rsidR="000974F0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(3.1)</w:t>
            </w:r>
          </w:p>
        </w:tc>
        <w:tc>
          <w:tcPr>
            <w:tcW w:w="2126" w:type="dxa"/>
            <w:tcBorders>
              <w:left w:val="nil"/>
            </w:tcBorders>
          </w:tcPr>
          <w:p w14:paraId="583E66D3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 (0.0%)</w:t>
            </w:r>
          </w:p>
        </w:tc>
      </w:tr>
      <w:tr w:rsidR="000974F0" w:rsidRPr="003C525B" w14:paraId="5F79C687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09D630C4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GOM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637A9616" w14:textId="351394E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70DCBE34" w14:textId="4B44254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19F1DD07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5DC209C6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Known family mutation with clinical features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6135B842" w14:textId="14B31404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.0)</w:t>
            </w:r>
          </w:p>
        </w:tc>
        <w:tc>
          <w:tcPr>
            <w:tcW w:w="2126" w:type="dxa"/>
            <w:tcBorders>
              <w:left w:val="nil"/>
            </w:tcBorders>
          </w:tcPr>
          <w:p w14:paraId="64EAACBE" w14:textId="1056F9F3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 (3.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7D64FCB3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  <w:shd w:val="clear" w:color="auto" w:fill="D9D9D9" w:themeFill="background1" w:themeFillShade="D9"/>
          </w:tcPr>
          <w:p w14:paraId="6EB90D83" w14:textId="0DF4BE1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CADASIL feature</w:t>
            </w:r>
            <w:r w:rsidR="00D557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n (%)</w:t>
            </w: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0D012465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9D9D9" w:themeFill="background1" w:themeFillShade="D9"/>
          </w:tcPr>
          <w:p w14:paraId="7FDDDC9A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974F0" w:rsidRPr="003C525B" w14:paraId="675A2222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263F4981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ICH as the first manifestation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6F28CCC6" w14:textId="012D13C9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4/53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0B44BED8" w14:textId="5201895B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8/31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64296351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07DC5F00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Previous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ischaemic</w:t>
            </w: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stroke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12A55EE8" w14:textId="395CA591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34/98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34.7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6D36A373" w14:textId="1FFF5981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/31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5B8ACAAB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22D41409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Previous migraine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60F0EBE7" w14:textId="3248713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0/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(0.0)</w:t>
            </w:r>
          </w:p>
        </w:tc>
        <w:tc>
          <w:tcPr>
            <w:tcW w:w="2126" w:type="dxa"/>
            <w:tcBorders>
              <w:left w:val="nil"/>
            </w:tcBorders>
          </w:tcPr>
          <w:p w14:paraId="1596F6E7" w14:textId="22195D7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10/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30E20D58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768DD849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Previous cognitive impairment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75AA9A74" w14:textId="202BF923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2CF43D57" w14:textId="42246405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9/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.0)</w:t>
            </w:r>
          </w:p>
        </w:tc>
      </w:tr>
      <w:tr w:rsidR="000974F0" w:rsidRPr="003C525B" w14:paraId="5A52BF4F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  <w:shd w:val="clear" w:color="auto" w:fill="D9D9D9" w:themeFill="background1" w:themeFillShade="D9"/>
          </w:tcPr>
          <w:p w14:paraId="6B26C188" w14:textId="57B2DA88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Vascular risk factors</w:t>
            </w:r>
            <w:r w:rsidR="00D557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n (%)</w:t>
            </w: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5DA4C56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9D9D9" w:themeFill="background1" w:themeFillShade="D9"/>
          </w:tcPr>
          <w:p w14:paraId="42AF4E11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4F0" w:rsidRPr="003C525B" w14:paraId="7E5274AA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33823170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Hypertension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7517D099" w14:textId="1DAEDA2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77/98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2DAA6E33" w14:textId="7EC8FDFF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/30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(46.7)</w:t>
            </w:r>
          </w:p>
        </w:tc>
      </w:tr>
      <w:tr w:rsidR="000974F0" w:rsidRPr="003C525B" w14:paraId="7B3C640E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3C528B4E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Diabetes mellitus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1763F1FE" w14:textId="57F3DD7D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704752B2" w14:textId="7FC51139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1/30 (3.3)</w:t>
            </w:r>
          </w:p>
        </w:tc>
      </w:tr>
      <w:tr w:rsidR="000974F0" w:rsidRPr="003C525B" w14:paraId="0B8DBF38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56D774C8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Hyperlipidaemia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20633AEA" w14:textId="4184DDA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19.4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19D7EC37" w14:textId="4632C5FF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7/30 (23.3)</w:t>
            </w:r>
          </w:p>
        </w:tc>
      </w:tr>
      <w:tr w:rsidR="000974F0" w:rsidRPr="003C525B" w14:paraId="3C196726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57ED7486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History of smoking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408A46F1" w14:textId="21380FF5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13D060AC" w14:textId="24E29F14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8/29 (27.6)</w:t>
            </w:r>
          </w:p>
        </w:tc>
      </w:tr>
      <w:tr w:rsidR="000974F0" w:rsidRPr="003C525B" w14:paraId="0066E549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  <w:shd w:val="clear" w:color="auto" w:fill="D9D9D9" w:themeFill="background1" w:themeFillShade="D9"/>
          </w:tcPr>
          <w:p w14:paraId="3596ED47" w14:textId="02652C8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Antithrombotic medication</w:t>
            </w:r>
            <w:r w:rsidR="00D557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n (%)</w:t>
            </w: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432D5118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9D9D9" w:themeFill="background1" w:themeFillShade="D9"/>
          </w:tcPr>
          <w:p w14:paraId="3C8CCB7A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4F0" w:rsidRPr="003C525B" w14:paraId="6AECED16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0676CC75" w14:textId="75024BDF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Antiplatelet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n-GB"/>
              </w:rPr>
              <w:t>c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6E47F2EC" w14:textId="73D884D4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(52.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593F42A7" w14:textId="24FD9B22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12/29 (41.4)</w:t>
            </w:r>
          </w:p>
        </w:tc>
      </w:tr>
      <w:tr w:rsidR="000974F0" w:rsidRPr="003C525B" w14:paraId="7B1F288E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1E505ED4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Aspirin 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5A9C822A" w14:textId="0E55277C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13/20 (65.0)</w:t>
            </w:r>
          </w:p>
        </w:tc>
        <w:tc>
          <w:tcPr>
            <w:tcW w:w="2126" w:type="dxa"/>
            <w:tcBorders>
              <w:left w:val="nil"/>
            </w:tcBorders>
          </w:tcPr>
          <w:p w14:paraId="413A7820" w14:textId="30352B2A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9/12 (75.0)</w:t>
            </w:r>
          </w:p>
        </w:tc>
      </w:tr>
      <w:tr w:rsidR="000974F0" w:rsidRPr="003C525B" w14:paraId="526D0F5E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7563D3FB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Clopidogrel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4ABADE4C" w14:textId="5C10DF58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4/20 (20.0)</w:t>
            </w:r>
          </w:p>
        </w:tc>
        <w:tc>
          <w:tcPr>
            <w:tcW w:w="2126" w:type="dxa"/>
            <w:tcBorders>
              <w:left w:val="nil"/>
            </w:tcBorders>
          </w:tcPr>
          <w:p w14:paraId="7DEEEFA9" w14:textId="799A37E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3/12 (25.0)</w:t>
            </w:r>
          </w:p>
        </w:tc>
      </w:tr>
      <w:tr w:rsidR="000974F0" w:rsidRPr="003C525B" w14:paraId="448ADF06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3CF3756C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Anticoagulant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246ECFA0" w14:textId="73D561AB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(2.3)</w:t>
            </w:r>
          </w:p>
        </w:tc>
        <w:tc>
          <w:tcPr>
            <w:tcW w:w="2126" w:type="dxa"/>
            <w:tcBorders>
              <w:left w:val="nil"/>
            </w:tcBorders>
          </w:tcPr>
          <w:p w14:paraId="4A1FE46C" w14:textId="2C60A6A4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5/29 (17.2)</w:t>
            </w:r>
          </w:p>
        </w:tc>
      </w:tr>
      <w:tr w:rsidR="000974F0" w:rsidRPr="003C525B" w14:paraId="3C915F2A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1E9AB037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Warfarin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1A038A3F" w14:textId="34A9DEC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1/1 (100.0)</w:t>
            </w:r>
          </w:p>
        </w:tc>
        <w:tc>
          <w:tcPr>
            <w:tcW w:w="2126" w:type="dxa"/>
            <w:tcBorders>
              <w:left w:val="nil"/>
            </w:tcBorders>
          </w:tcPr>
          <w:p w14:paraId="14DB4FCE" w14:textId="12E59AC0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2/3 (66.7)</w:t>
            </w:r>
          </w:p>
        </w:tc>
      </w:tr>
      <w:tr w:rsidR="000974F0" w:rsidRPr="003C525B" w14:paraId="1CF00ACB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2FFC931E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     LMWH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55F22C1E" w14:textId="7A0F367A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0/1 (0.0)</w:t>
            </w:r>
          </w:p>
        </w:tc>
        <w:tc>
          <w:tcPr>
            <w:tcW w:w="2126" w:type="dxa"/>
            <w:tcBorders>
              <w:left w:val="nil"/>
            </w:tcBorders>
          </w:tcPr>
          <w:p w14:paraId="46935350" w14:textId="0D6E81EF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1/3 (33.3)</w:t>
            </w:r>
          </w:p>
        </w:tc>
      </w:tr>
      <w:tr w:rsidR="000974F0" w:rsidRPr="003C525B" w14:paraId="44B69BC5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  <w:shd w:val="clear" w:color="auto" w:fill="D9D9D9" w:themeFill="background1" w:themeFillShade="D9"/>
          </w:tcPr>
          <w:p w14:paraId="3FDAC259" w14:textId="7A694AED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Symptom</w:t>
            </w:r>
            <w:r w:rsidR="00D557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n (%)</w:t>
            </w: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35E48BFD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9D9D9" w:themeFill="background1" w:themeFillShade="D9"/>
          </w:tcPr>
          <w:p w14:paraId="1BDB3CC2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974F0" w:rsidRPr="003C525B" w14:paraId="41BC80A4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2C829E5F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Headache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3BEDBFEE" w14:textId="625BE28D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1/8 (12.5)</w:t>
            </w:r>
          </w:p>
        </w:tc>
        <w:tc>
          <w:tcPr>
            <w:tcW w:w="2126" w:type="dxa"/>
            <w:tcBorders>
              <w:left w:val="nil"/>
            </w:tcBorders>
          </w:tcPr>
          <w:p w14:paraId="2AE8D83E" w14:textId="637B5A8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11/29 (37.9)</w:t>
            </w:r>
          </w:p>
        </w:tc>
      </w:tr>
      <w:tr w:rsidR="000974F0" w:rsidRPr="003C525B" w14:paraId="6A7CB9C2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779FDD4E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Altered mental status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71600677" w14:textId="5F0BCA4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2/8 (25.0)</w:t>
            </w:r>
          </w:p>
        </w:tc>
        <w:tc>
          <w:tcPr>
            <w:tcW w:w="2126" w:type="dxa"/>
            <w:tcBorders>
              <w:left w:val="nil"/>
            </w:tcBorders>
          </w:tcPr>
          <w:p w14:paraId="0BE4FAF8" w14:textId="0E4DE44A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11/29 (37.9)</w:t>
            </w:r>
          </w:p>
        </w:tc>
      </w:tr>
      <w:tr w:rsidR="000974F0" w:rsidRPr="003C525B" w14:paraId="61494271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4DEF341F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Weakness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21A75508" w14:textId="1F3C1559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4/8 (50.0)</w:t>
            </w:r>
          </w:p>
        </w:tc>
        <w:tc>
          <w:tcPr>
            <w:tcW w:w="2126" w:type="dxa"/>
            <w:tcBorders>
              <w:left w:val="nil"/>
            </w:tcBorders>
          </w:tcPr>
          <w:p w14:paraId="2B75CD14" w14:textId="5D3B912B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18/29 (62.1)</w:t>
            </w:r>
          </w:p>
        </w:tc>
      </w:tr>
      <w:tr w:rsidR="000974F0" w:rsidRPr="003C525B" w14:paraId="54662C8E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5286E282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Dysphasia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43B473C0" w14:textId="6D743C59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2/8 (25.0)</w:t>
            </w:r>
          </w:p>
        </w:tc>
        <w:tc>
          <w:tcPr>
            <w:tcW w:w="2126" w:type="dxa"/>
            <w:tcBorders>
              <w:left w:val="nil"/>
            </w:tcBorders>
          </w:tcPr>
          <w:p w14:paraId="7CC95F9E" w14:textId="513D17DB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8/29 (27.6)</w:t>
            </w:r>
          </w:p>
        </w:tc>
      </w:tr>
      <w:tr w:rsidR="000974F0" w:rsidRPr="003C525B" w14:paraId="6F62C5FE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6EC81CAC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Seizure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553FFD8C" w14:textId="77254FD3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2/8 (25.0)</w:t>
            </w:r>
          </w:p>
        </w:tc>
        <w:tc>
          <w:tcPr>
            <w:tcW w:w="2126" w:type="dxa"/>
            <w:tcBorders>
              <w:left w:val="nil"/>
            </w:tcBorders>
          </w:tcPr>
          <w:p w14:paraId="12EED4B4" w14:textId="2FC9025A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2/29 (34.5)</w:t>
            </w:r>
          </w:p>
        </w:tc>
      </w:tr>
      <w:tr w:rsidR="000974F0" w:rsidRPr="003C525B" w14:paraId="4B2C2DF6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3B52A1DA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Recurrent ICH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6E52791D" w14:textId="7CB79A0D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6CFD4425" w14:textId="4D6C0FB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401E0A24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78EC0D35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Intraventricular extension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74AEDC02" w14:textId="64F7424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733B2C43" w14:textId="5044FFDD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10/25 (40.0)</w:t>
            </w:r>
          </w:p>
        </w:tc>
      </w:tr>
      <w:tr w:rsidR="000974F0" w:rsidRPr="003C525B" w14:paraId="1D3D7A92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5B77CE09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Died from ICH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010667F1" w14:textId="70A42A4A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6DCE4517" w14:textId="0218B3E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7/3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6993ADAE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  <w:shd w:val="clear" w:color="auto" w:fill="D9D9D9" w:themeFill="background1" w:themeFillShade="D9"/>
          </w:tcPr>
          <w:p w14:paraId="5A93F1C1" w14:textId="1B4B343D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ICH location (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142</w:t>
            </w: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lesions)</w:t>
            </w:r>
            <w:r w:rsidR="00D557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n (%)</w:t>
            </w:r>
            <w:r>
              <w:rPr>
                <w:rFonts w:ascii="Times New Roman" w:hAnsi="Times New Roman" w:cs="Times New Roman"/>
                <w:sz w:val="24"/>
                <w:szCs w:val="32"/>
                <w:vertAlign w:val="superscript"/>
                <w:lang w:val="en-GB"/>
              </w:rPr>
              <w:t>d</w:t>
            </w: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52E20A1D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9D9D9" w:themeFill="background1" w:themeFillShade="D9"/>
          </w:tcPr>
          <w:p w14:paraId="44AADAAB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974F0" w:rsidRPr="003C525B" w14:paraId="65BED298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617AEB10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Thalamus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5404FC11" w14:textId="13459CFC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5E470605" w14:textId="08BB617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10/3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.3)</w:t>
            </w:r>
          </w:p>
        </w:tc>
      </w:tr>
      <w:tr w:rsidR="000974F0" w:rsidRPr="003C525B" w14:paraId="501C53E0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64A1F6D2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Basal ganglia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2FE01F7D" w14:textId="092CB5C3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24.8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4424BABA" w14:textId="1797E2D0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7/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21.2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2E7069A4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69CA9E33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Subcortical WM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09DF2391" w14:textId="6706C12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50642F1E" w14:textId="38E50D5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5/3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(15.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36D52D99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299186F4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Cortical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5EF9389D" w14:textId="5ECFDAB9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19FDC0AB" w14:textId="463D6748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15.2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689E262F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2B431961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Cerebellum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2B31DBF3" w14:textId="125B9781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32CFCAA7" w14:textId="3CB01EC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4/3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(12.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401434B9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162BB7C9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Brainstem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0FB1AB7F" w14:textId="51A3C223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2E0CE75A" w14:textId="4B9AA305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74F0" w:rsidRPr="003C525B" w14:paraId="080CA2D8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  <w:shd w:val="clear" w:color="auto" w:fill="D9D9D9" w:themeFill="background1" w:themeFillShade="D9"/>
          </w:tcPr>
          <w:p w14:paraId="62376C8E" w14:textId="4AA734B2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Imaging characteristics</w:t>
            </w:r>
            <w:r w:rsidR="00D55760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; n (%)</w:t>
            </w:r>
          </w:p>
        </w:tc>
        <w:tc>
          <w:tcPr>
            <w:tcW w:w="1938" w:type="dxa"/>
            <w:tcBorders>
              <w:left w:val="nil"/>
              <w:right w:val="nil"/>
            </w:tcBorders>
            <w:shd w:val="clear" w:color="auto" w:fill="D9D9D9" w:themeFill="background1" w:themeFillShade="D9"/>
          </w:tcPr>
          <w:p w14:paraId="25B6F89B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2126" w:type="dxa"/>
            <w:tcBorders>
              <w:left w:val="nil"/>
            </w:tcBorders>
            <w:shd w:val="clear" w:color="auto" w:fill="D9D9D9" w:themeFill="background1" w:themeFillShade="D9"/>
          </w:tcPr>
          <w:p w14:paraId="776C1272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</w:tr>
      <w:tr w:rsidR="000974F0" w:rsidRPr="003C525B" w14:paraId="6816ADFE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67CFDCA8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Have CMB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3CB81630" w14:textId="5D6DA019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98.8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7D37FDF5" w14:textId="066CDD0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20/25 (80.0)</w:t>
            </w:r>
          </w:p>
        </w:tc>
      </w:tr>
      <w:tr w:rsidR="000974F0" w:rsidRPr="003C525B" w14:paraId="411C203A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491DCB34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CMBs </w:t>
            </w: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≥ </w:t>
            </w: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10 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6096D3D5" w14:textId="15C90FB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90.6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15498911" w14:textId="1967D95E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8/20 (40.0)</w:t>
            </w:r>
          </w:p>
        </w:tc>
      </w:tr>
      <w:tr w:rsidR="000974F0" w:rsidRPr="003C525B" w14:paraId="497F7F12" w14:textId="77777777" w:rsidTr="000974F0">
        <w:trPr>
          <w:jc w:val="center"/>
        </w:trPr>
        <w:tc>
          <w:tcPr>
            <w:tcW w:w="4253" w:type="dxa"/>
            <w:tcBorders>
              <w:right w:val="nil"/>
            </w:tcBorders>
          </w:tcPr>
          <w:p w14:paraId="6F0D1CBF" w14:textId="77777777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    Have Lacune</w:t>
            </w:r>
          </w:p>
        </w:tc>
        <w:tc>
          <w:tcPr>
            <w:tcW w:w="1938" w:type="dxa"/>
            <w:tcBorders>
              <w:left w:val="nil"/>
              <w:right w:val="nil"/>
            </w:tcBorders>
          </w:tcPr>
          <w:p w14:paraId="66B4158E" w14:textId="73F84056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 xml:space="preserve"> (94.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tcBorders>
              <w:left w:val="nil"/>
            </w:tcBorders>
          </w:tcPr>
          <w:p w14:paraId="25ABC3B3" w14:textId="400AA8BD" w:rsidR="000974F0" w:rsidRPr="003C525B" w:rsidRDefault="000974F0" w:rsidP="00573232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3C525B">
              <w:rPr>
                <w:rFonts w:ascii="Times New Roman" w:hAnsi="Times New Roman" w:cs="Times New Roman"/>
                <w:sz w:val="24"/>
                <w:szCs w:val="24"/>
              </w:rPr>
              <w:t>22/25 (88.0)</w:t>
            </w:r>
          </w:p>
        </w:tc>
      </w:tr>
    </w:tbl>
    <w:p w14:paraId="3B3AB599" w14:textId="77777777" w:rsidR="000560F6" w:rsidRDefault="000560F6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</w:p>
    <w:p w14:paraId="5655832D" w14:textId="77777777" w:rsidR="000560F6" w:rsidRDefault="000560F6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lang w:val="en-GB"/>
        </w:rPr>
        <w:t>Abbreviation: CADASIL, cerebral autosomal dominant arteriopathy with subcortical infarcts and leukoencephalopathy; CMB, cerebral microbleed; ICH, intracerebral haemorrhage</w:t>
      </w:r>
    </w:p>
    <w:p w14:paraId="299631F6" w14:textId="0A1E7F19" w:rsidR="000560F6" w:rsidRDefault="000974F0" w:rsidP="00573232">
      <w:pPr>
        <w:spacing w:line="360" w:lineRule="auto"/>
        <w:rPr>
          <w:rFonts w:ascii="Times New Roman" w:hAnsi="Times New Roman" w:cs="Times New Roman"/>
          <w:sz w:val="24"/>
          <w:szCs w:val="32"/>
          <w:vertAlign w:val="superscript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a</w:t>
      </w:r>
      <w:r w:rsidR="000560F6">
        <w:rPr>
          <w:rFonts w:ascii="Times New Roman" w:hAnsi="Times New Roman" w:cs="Times New Roman"/>
          <w:sz w:val="24"/>
          <w:szCs w:val="32"/>
          <w:lang w:val="en-GB"/>
        </w:rPr>
        <w:t xml:space="preserve">Due to a variety of reported individual-level patient data in different studies, the denominators differed in each characteristic.  </w:t>
      </w:r>
    </w:p>
    <w:p w14:paraId="02077154" w14:textId="0B9D7D8A" w:rsidR="000560F6" w:rsidRDefault="000974F0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b</w:t>
      </w:r>
      <w:r w:rsidR="000560F6">
        <w:rPr>
          <w:rFonts w:ascii="Times New Roman" w:hAnsi="Times New Roman" w:cs="Times New Roman"/>
          <w:sz w:val="24"/>
          <w:szCs w:val="32"/>
          <w:lang w:val="en-GB"/>
        </w:rPr>
        <w:t>One patient had cysteine-sparing mutation without other details. Another patient was reported genetically confirmed CADASIL</w:t>
      </w:r>
      <w:r w:rsidR="00D55760">
        <w:rPr>
          <w:rFonts w:ascii="Times New Roman" w:hAnsi="Times New Roman" w:cs="Times New Roman"/>
          <w:sz w:val="24"/>
          <w:szCs w:val="32"/>
          <w:lang w:val="en-GB"/>
        </w:rPr>
        <w:t>,</w:t>
      </w:r>
      <w:r w:rsidR="000560F6">
        <w:rPr>
          <w:rFonts w:ascii="Times New Roman" w:hAnsi="Times New Roman" w:cs="Times New Roman"/>
          <w:sz w:val="24"/>
          <w:szCs w:val="32"/>
          <w:lang w:val="en-GB"/>
        </w:rPr>
        <w:t xml:space="preserve"> but the mutation was not mentioned. </w:t>
      </w:r>
    </w:p>
    <w:p w14:paraId="72935783" w14:textId="7D57B95F" w:rsidR="000560F6" w:rsidRDefault="000974F0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c</w:t>
      </w:r>
      <w:r w:rsidR="000560F6">
        <w:rPr>
          <w:rFonts w:ascii="Times New Roman" w:hAnsi="Times New Roman" w:cs="Times New Roman"/>
          <w:sz w:val="24"/>
          <w:szCs w:val="32"/>
          <w:lang w:val="en-GB"/>
        </w:rPr>
        <w:t>Other antiplatelets included cilostazol in 1 patient (3.1%), aspirin and dipyridamole in 1 patient (3.1%), and ticlopidine in 1 patient (3.1%).</w:t>
      </w:r>
    </w:p>
    <w:p w14:paraId="19913F0C" w14:textId="3489BE4C" w:rsidR="000560F6" w:rsidRDefault="000974F0" w:rsidP="00573232">
      <w:pPr>
        <w:spacing w:line="360" w:lineRule="auto"/>
        <w:rPr>
          <w:rFonts w:ascii="Times New Roman" w:hAnsi="Times New Roman" w:cs="Times New Roman"/>
          <w:sz w:val="24"/>
          <w:szCs w:val="32"/>
          <w:lang w:val="en-GB"/>
        </w:rPr>
      </w:pPr>
      <w:r>
        <w:rPr>
          <w:rFonts w:ascii="Times New Roman" w:hAnsi="Times New Roman" w:cs="Times New Roman"/>
          <w:sz w:val="24"/>
          <w:szCs w:val="32"/>
          <w:vertAlign w:val="superscript"/>
          <w:lang w:val="en-GB"/>
        </w:rPr>
        <w:t>d</w:t>
      </w:r>
      <w:r w:rsidR="000560F6">
        <w:rPr>
          <w:rFonts w:ascii="Times New Roman" w:hAnsi="Times New Roman" w:cs="Times New Roman"/>
          <w:sz w:val="24"/>
          <w:szCs w:val="32"/>
          <w:lang w:val="en-GB"/>
        </w:rPr>
        <w:t xml:space="preserve">The exact location was not known in 2 cases. One case reported a parietal lobe ICH, but the exact region wasn’t mentioned. Another case reported multiple ICH lesions. </w:t>
      </w:r>
    </w:p>
    <w:p w14:paraId="77060D93" w14:textId="77777777" w:rsidR="00236B9C" w:rsidRPr="00236B9C" w:rsidRDefault="00236B9C" w:rsidP="00573232">
      <w:pPr>
        <w:spacing w:line="360" w:lineRule="auto"/>
        <w:rPr>
          <w:vertAlign w:val="superscript"/>
        </w:rPr>
      </w:pPr>
    </w:p>
    <w:sectPr w:rsidR="00236B9C" w:rsidRPr="00236B9C" w:rsidSect="00DD72F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F1A50D" w14:textId="77777777" w:rsidR="00C94962" w:rsidRDefault="00C94962" w:rsidP="00175C66">
      <w:pPr>
        <w:spacing w:after="0" w:line="240" w:lineRule="auto"/>
      </w:pPr>
      <w:r>
        <w:separator/>
      </w:r>
    </w:p>
  </w:endnote>
  <w:endnote w:type="continuationSeparator" w:id="0">
    <w:p w14:paraId="4842F4F3" w14:textId="77777777" w:rsidR="00C94962" w:rsidRDefault="00C94962" w:rsidP="00175C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998F22" w14:textId="77777777" w:rsidR="00C94962" w:rsidRDefault="00C94962" w:rsidP="00175C66">
      <w:pPr>
        <w:spacing w:after="0" w:line="240" w:lineRule="auto"/>
      </w:pPr>
      <w:r>
        <w:separator/>
      </w:r>
    </w:p>
  </w:footnote>
  <w:footnote w:type="continuationSeparator" w:id="0">
    <w:p w14:paraId="732CBB1F" w14:textId="77777777" w:rsidR="00C94962" w:rsidRDefault="00C94962" w:rsidP="00175C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51A48"/>
    <w:multiLevelType w:val="hybridMultilevel"/>
    <w:tmpl w:val="D93EAE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252318"/>
    <w:multiLevelType w:val="hybridMultilevel"/>
    <w:tmpl w:val="4D64501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BEA1973"/>
    <w:multiLevelType w:val="hybridMultilevel"/>
    <w:tmpl w:val="952C28DE"/>
    <w:lvl w:ilvl="0" w:tplc="8FF2C4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884C1A"/>
    <w:multiLevelType w:val="hybridMultilevel"/>
    <w:tmpl w:val="443406F6"/>
    <w:lvl w:ilvl="0" w:tplc="A01AB3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E53"/>
    <w:rsid w:val="0003045D"/>
    <w:rsid w:val="0005091C"/>
    <w:rsid w:val="000560F6"/>
    <w:rsid w:val="000974F0"/>
    <w:rsid w:val="000B0ED4"/>
    <w:rsid w:val="00100FCA"/>
    <w:rsid w:val="00131B39"/>
    <w:rsid w:val="00141918"/>
    <w:rsid w:val="0014716E"/>
    <w:rsid w:val="00175C66"/>
    <w:rsid w:val="00203EA2"/>
    <w:rsid w:val="002303A5"/>
    <w:rsid w:val="00236B9C"/>
    <w:rsid w:val="00267D05"/>
    <w:rsid w:val="002C258C"/>
    <w:rsid w:val="002F1CDE"/>
    <w:rsid w:val="002F3065"/>
    <w:rsid w:val="003123B5"/>
    <w:rsid w:val="00390F11"/>
    <w:rsid w:val="003F2136"/>
    <w:rsid w:val="0040275A"/>
    <w:rsid w:val="00431BD9"/>
    <w:rsid w:val="004575AB"/>
    <w:rsid w:val="004C4661"/>
    <w:rsid w:val="004F6A4F"/>
    <w:rsid w:val="00527F09"/>
    <w:rsid w:val="00557A89"/>
    <w:rsid w:val="00573232"/>
    <w:rsid w:val="006075A8"/>
    <w:rsid w:val="00607891"/>
    <w:rsid w:val="00611EE2"/>
    <w:rsid w:val="006A5DEE"/>
    <w:rsid w:val="006C69C7"/>
    <w:rsid w:val="00711D2F"/>
    <w:rsid w:val="00725093"/>
    <w:rsid w:val="00732DC7"/>
    <w:rsid w:val="007634E6"/>
    <w:rsid w:val="00785B57"/>
    <w:rsid w:val="0079057E"/>
    <w:rsid w:val="007D067F"/>
    <w:rsid w:val="00825733"/>
    <w:rsid w:val="0086357C"/>
    <w:rsid w:val="008757F7"/>
    <w:rsid w:val="0088325F"/>
    <w:rsid w:val="00886E71"/>
    <w:rsid w:val="00893A77"/>
    <w:rsid w:val="008A2D18"/>
    <w:rsid w:val="009211CC"/>
    <w:rsid w:val="009269B4"/>
    <w:rsid w:val="00962982"/>
    <w:rsid w:val="00967F03"/>
    <w:rsid w:val="009C5505"/>
    <w:rsid w:val="009E27B2"/>
    <w:rsid w:val="009E33AD"/>
    <w:rsid w:val="009F2F44"/>
    <w:rsid w:val="009F610C"/>
    <w:rsid w:val="00A63B25"/>
    <w:rsid w:val="00AF62CD"/>
    <w:rsid w:val="00B16FD0"/>
    <w:rsid w:val="00B374F2"/>
    <w:rsid w:val="00B53E3C"/>
    <w:rsid w:val="00BB4A7F"/>
    <w:rsid w:val="00BC4F59"/>
    <w:rsid w:val="00BD52BF"/>
    <w:rsid w:val="00C0071F"/>
    <w:rsid w:val="00C148CD"/>
    <w:rsid w:val="00C64804"/>
    <w:rsid w:val="00C916D5"/>
    <w:rsid w:val="00C94962"/>
    <w:rsid w:val="00CE2A0E"/>
    <w:rsid w:val="00D33D33"/>
    <w:rsid w:val="00D521FD"/>
    <w:rsid w:val="00D55760"/>
    <w:rsid w:val="00D93353"/>
    <w:rsid w:val="00DA7E06"/>
    <w:rsid w:val="00DD72FA"/>
    <w:rsid w:val="00E10BE0"/>
    <w:rsid w:val="00E35BA0"/>
    <w:rsid w:val="00E73A95"/>
    <w:rsid w:val="00E7496F"/>
    <w:rsid w:val="00EA36FD"/>
    <w:rsid w:val="00ED4D06"/>
    <w:rsid w:val="00F52E53"/>
    <w:rsid w:val="00FA449A"/>
    <w:rsid w:val="00FE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E706F6"/>
  <w15:chartTrackingRefBased/>
  <w15:docId w15:val="{565AF35A-C5A0-4BFF-AC98-4EF6CF44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2E53"/>
    <w:rPr>
      <w:kern w:val="2"/>
      <w:szCs w:val="28"/>
      <w:lang w:val="en-US" w:bidi="th-TH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2E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2E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2E53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:lang w:val="en-US" w:bidi="th-TH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F52E53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33"/>
      <w:lang w:val="en-US" w:bidi="th-TH"/>
      <w14:ligatures w14:val="standardContextual"/>
    </w:rPr>
  </w:style>
  <w:style w:type="table" w:styleId="TableGrid">
    <w:name w:val="Table Grid"/>
    <w:basedOn w:val="TableNormal"/>
    <w:uiPriority w:val="39"/>
    <w:rsid w:val="00F52E53"/>
    <w:pPr>
      <w:spacing w:after="0" w:line="240" w:lineRule="auto"/>
    </w:pPr>
    <w:rPr>
      <w:kern w:val="2"/>
      <w:szCs w:val="28"/>
      <w:lang w:val="en-US" w:bidi="th-TH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52E53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F52E53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52E53"/>
    <w:rPr>
      <w:rFonts w:ascii="Calibri" w:hAnsi="Calibri" w:cs="Calibri"/>
      <w:noProof/>
      <w:kern w:val="2"/>
      <w:szCs w:val="28"/>
      <w:lang w:val="en-US" w:bidi="th-TH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F52E5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52E53"/>
    <w:rPr>
      <w:rFonts w:ascii="Calibri" w:hAnsi="Calibri" w:cs="Calibri"/>
      <w:noProof/>
      <w:kern w:val="2"/>
      <w:szCs w:val="28"/>
      <w:lang w:val="en-US" w:bidi="th-TH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F52E5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52E53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F52E53"/>
    <w:rPr>
      <w:color w:val="808080"/>
    </w:rPr>
  </w:style>
  <w:style w:type="paragraph" w:styleId="Revision">
    <w:name w:val="Revision"/>
    <w:hidden/>
    <w:uiPriority w:val="99"/>
    <w:semiHidden/>
    <w:rsid w:val="00F52E53"/>
    <w:pPr>
      <w:spacing w:after="0" w:line="240" w:lineRule="auto"/>
    </w:pPr>
    <w:rPr>
      <w:kern w:val="2"/>
      <w:szCs w:val="28"/>
      <w:lang w:val="en-US" w:bidi="th-TH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F52E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2E53"/>
    <w:pPr>
      <w:spacing w:line="240" w:lineRule="auto"/>
    </w:pPr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2E53"/>
    <w:rPr>
      <w:kern w:val="2"/>
      <w:sz w:val="20"/>
      <w:szCs w:val="25"/>
      <w:lang w:val="en-US" w:bidi="th-TH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E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E53"/>
    <w:rPr>
      <w:b/>
      <w:bCs/>
      <w:kern w:val="2"/>
      <w:sz w:val="20"/>
      <w:szCs w:val="25"/>
      <w:lang w:val="en-US" w:bidi="th-TH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175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5C66"/>
    <w:rPr>
      <w:kern w:val="2"/>
      <w:szCs w:val="28"/>
      <w:lang w:val="en-US" w:bidi="th-TH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175C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5C66"/>
    <w:rPr>
      <w:kern w:val="2"/>
      <w:szCs w:val="28"/>
      <w:lang w:val="en-US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hsm32@medschl.cam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2260</Words>
  <Characters>11221</Characters>
  <Application>Microsoft Office Word</Application>
  <DocSecurity>0</DocSecurity>
  <Lines>93</Lines>
  <Paragraphs>26</Paragraphs>
  <ScaleCrop>false</ScaleCrop>
  <Company>Clinical School Computing Service</Company>
  <LinksUpToDate>false</LinksUpToDate>
  <CharactersWithSpaces>13455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Nontapat Sukhonpanich</dc:creator>
  <cp:keywords/>
  <dc:description/>
  <cp:lastModifiedBy>Lakshmiganthi K.</cp:lastModifiedBy>
  <cp:revision>3</cp:revision>
  <dcterms:created xsi:type="dcterms:W3CDTF">2023-12-22T23:42:00Z</dcterms:created>
  <dcterms:modified xsi:type="dcterms:W3CDTF">2024-01-08T15:30:00Z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7cd5292020ec2b37570a2ced0bb919ac2abb4e4292461b5e0d7fff5ccaf51281</vt:lpwstr>
  </property>
</Properties>
</file>