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831CE" w14:textId="77777777" w:rsidR="00F33AAD" w:rsidRPr="0096763B" w:rsidRDefault="00F33AAD" w:rsidP="00F33AAD">
      <w:pPr>
        <w:pStyle w:val="NormalWeb"/>
        <w:spacing w:line="480" w:lineRule="auto"/>
        <w:rPr>
          <w:b/>
          <w:bCs/>
          <w:color w:val="000000"/>
          <w:sz w:val="20"/>
          <w:szCs w:val="20"/>
          <w:u w:val="single"/>
        </w:rPr>
      </w:pPr>
      <w:r w:rsidRPr="0096763B">
        <w:rPr>
          <w:b/>
          <w:bCs/>
          <w:color w:val="000000"/>
          <w:sz w:val="20"/>
          <w:szCs w:val="20"/>
          <w:u w:val="single"/>
        </w:rPr>
        <w:t>An audit on the assessment and management of osteoporosis in a Parkinson’s and related diseases clinic in Australia.</w:t>
      </w:r>
    </w:p>
    <w:p w14:paraId="14ED3596" w14:textId="3444C7AA" w:rsidR="00F33AAD" w:rsidRPr="00F33AAD" w:rsidRDefault="00F33AAD" w:rsidP="00F33AAD">
      <w:pPr>
        <w:pStyle w:val="NormalWeb"/>
        <w:spacing w:line="360" w:lineRule="auto"/>
        <w:rPr>
          <w:i/>
          <w:iCs/>
          <w:color w:val="000000"/>
          <w:sz w:val="20"/>
          <w:szCs w:val="20"/>
        </w:rPr>
      </w:pPr>
      <w:r w:rsidRPr="00F33AAD">
        <w:rPr>
          <w:i/>
          <w:iCs/>
          <w:color w:val="000000"/>
          <w:sz w:val="20"/>
          <w:szCs w:val="20"/>
        </w:rPr>
        <w:t>Journal of Neurology</w:t>
      </w:r>
    </w:p>
    <w:p w14:paraId="7DCD53B6" w14:textId="61870C3C" w:rsidR="00F33AAD" w:rsidRPr="0096763B" w:rsidRDefault="00F33AAD" w:rsidP="00F33AAD">
      <w:pPr>
        <w:pStyle w:val="NormalWeb"/>
        <w:spacing w:line="360" w:lineRule="auto"/>
        <w:rPr>
          <w:color w:val="000000"/>
          <w:sz w:val="20"/>
          <w:szCs w:val="20"/>
        </w:rPr>
      </w:pPr>
      <w:r w:rsidRPr="0096763B">
        <w:rPr>
          <w:color w:val="000000"/>
          <w:sz w:val="20"/>
          <w:szCs w:val="20"/>
          <w:u w:val="single"/>
        </w:rPr>
        <w:t>Author list</w:t>
      </w:r>
      <w:r w:rsidRPr="0096763B">
        <w:rPr>
          <w:color w:val="000000"/>
          <w:sz w:val="20"/>
          <w:szCs w:val="20"/>
        </w:rPr>
        <w:t xml:space="preserve">: </w:t>
      </w:r>
      <w:proofErr w:type="spellStart"/>
      <w:r w:rsidRPr="0096763B">
        <w:rPr>
          <w:color w:val="000000"/>
          <w:sz w:val="20"/>
          <w:szCs w:val="20"/>
        </w:rPr>
        <w:t>Nethmi</w:t>
      </w:r>
      <w:proofErr w:type="spellEnd"/>
      <w:r w:rsidRPr="0096763B">
        <w:rPr>
          <w:color w:val="000000"/>
          <w:sz w:val="20"/>
          <w:szCs w:val="20"/>
        </w:rPr>
        <w:t xml:space="preserve"> </w:t>
      </w:r>
      <w:proofErr w:type="spellStart"/>
      <w:r w:rsidRPr="0096763B">
        <w:rPr>
          <w:color w:val="000000"/>
          <w:sz w:val="20"/>
          <w:szCs w:val="20"/>
        </w:rPr>
        <w:t>Nuwanji</w:t>
      </w:r>
      <w:proofErr w:type="spellEnd"/>
      <w:r w:rsidRPr="0096763B">
        <w:rPr>
          <w:color w:val="000000"/>
          <w:sz w:val="20"/>
          <w:szCs w:val="20"/>
        </w:rPr>
        <w:t xml:space="preserve"> </w:t>
      </w:r>
      <w:proofErr w:type="spellStart"/>
      <w:r w:rsidRPr="0096763B">
        <w:rPr>
          <w:color w:val="000000"/>
          <w:sz w:val="20"/>
          <w:szCs w:val="20"/>
        </w:rPr>
        <w:t>Amarasekera</w:t>
      </w:r>
      <w:proofErr w:type="spellEnd"/>
      <w:r w:rsidRPr="0096763B">
        <w:rPr>
          <w:color w:val="000000"/>
          <w:sz w:val="20"/>
          <w:szCs w:val="20"/>
        </w:rPr>
        <w:t xml:space="preserve"> MBBS BSc</w:t>
      </w:r>
      <w:r w:rsidRPr="0096763B">
        <w:rPr>
          <w:color w:val="000000"/>
          <w:sz w:val="20"/>
          <w:szCs w:val="20"/>
          <w:vertAlign w:val="superscript"/>
        </w:rPr>
        <w:t>1</w:t>
      </w:r>
      <w:r w:rsidRPr="0096763B">
        <w:rPr>
          <w:color w:val="000000"/>
          <w:sz w:val="20"/>
          <w:szCs w:val="20"/>
        </w:rPr>
        <w:t>, Janice Taylor MBBS BAppSci</w:t>
      </w:r>
      <w:r w:rsidRPr="0096763B">
        <w:rPr>
          <w:color w:val="000000"/>
          <w:sz w:val="20"/>
          <w:szCs w:val="20"/>
          <w:vertAlign w:val="superscript"/>
        </w:rPr>
        <w:t>2</w:t>
      </w:r>
      <w:r w:rsidRPr="0096763B">
        <w:rPr>
          <w:color w:val="000000"/>
          <w:sz w:val="20"/>
          <w:szCs w:val="20"/>
        </w:rPr>
        <w:t xml:space="preserve">, Christopher </w:t>
      </w:r>
      <w:proofErr w:type="spellStart"/>
      <w:r w:rsidRPr="0096763B">
        <w:rPr>
          <w:color w:val="000000"/>
          <w:sz w:val="20"/>
          <w:szCs w:val="20"/>
        </w:rPr>
        <w:t>Coppin</w:t>
      </w:r>
      <w:proofErr w:type="spellEnd"/>
      <w:r w:rsidRPr="0096763B">
        <w:rPr>
          <w:color w:val="000000"/>
          <w:sz w:val="20"/>
          <w:szCs w:val="20"/>
        </w:rPr>
        <w:t xml:space="preserve"> </w:t>
      </w:r>
      <w:proofErr w:type="spellStart"/>
      <w:r w:rsidRPr="0096763B">
        <w:rPr>
          <w:color w:val="000000"/>
          <w:sz w:val="20"/>
          <w:szCs w:val="20"/>
        </w:rPr>
        <w:t>BMed</w:t>
      </w:r>
      <w:proofErr w:type="spellEnd"/>
      <w:r w:rsidRPr="0096763B">
        <w:rPr>
          <w:color w:val="000000"/>
          <w:sz w:val="20"/>
          <w:szCs w:val="20"/>
        </w:rPr>
        <w:t xml:space="preserve"> MD MMed</w:t>
      </w:r>
      <w:r w:rsidRPr="0096763B">
        <w:rPr>
          <w:color w:val="000000"/>
          <w:sz w:val="20"/>
          <w:szCs w:val="20"/>
          <w:vertAlign w:val="superscript"/>
        </w:rPr>
        <w:t>2</w:t>
      </w:r>
      <w:r w:rsidRPr="0096763B">
        <w:rPr>
          <w:color w:val="000000"/>
          <w:sz w:val="20"/>
          <w:szCs w:val="20"/>
        </w:rPr>
        <w:t>, Simon J G Lewis MBBCh BSc FRACP FRCP MD</w:t>
      </w:r>
      <w:r w:rsidRPr="0096763B">
        <w:rPr>
          <w:color w:val="000000"/>
          <w:sz w:val="20"/>
          <w:szCs w:val="20"/>
          <w:vertAlign w:val="superscript"/>
        </w:rPr>
        <w:t>2</w:t>
      </w:r>
      <w:r w:rsidRPr="0096763B">
        <w:rPr>
          <w:color w:val="000000"/>
          <w:sz w:val="20"/>
          <w:szCs w:val="20"/>
        </w:rPr>
        <w:t>,</w:t>
      </w:r>
    </w:p>
    <w:p w14:paraId="491169B9" w14:textId="77777777" w:rsidR="00F33AAD" w:rsidRPr="0096763B" w:rsidRDefault="00F33AAD" w:rsidP="00F33AAD">
      <w:pPr>
        <w:pStyle w:val="NormalWeb"/>
        <w:spacing w:line="360" w:lineRule="auto"/>
        <w:rPr>
          <w:color w:val="000000"/>
          <w:sz w:val="20"/>
          <w:szCs w:val="20"/>
        </w:rPr>
      </w:pPr>
      <w:r w:rsidRPr="0096763B">
        <w:rPr>
          <w:color w:val="000000"/>
          <w:sz w:val="20"/>
          <w:szCs w:val="20"/>
        </w:rPr>
        <w:t xml:space="preserve">1 – Imperial College School of Medicine, Imperial College London, London, United Kingdom. </w:t>
      </w:r>
    </w:p>
    <w:p w14:paraId="3C11BABE" w14:textId="77777777" w:rsidR="00F33AAD" w:rsidRPr="0096763B" w:rsidRDefault="00F33AAD" w:rsidP="00F33AAD">
      <w:pPr>
        <w:pStyle w:val="NormalWeb"/>
        <w:spacing w:line="360" w:lineRule="auto"/>
        <w:rPr>
          <w:color w:val="000000"/>
          <w:sz w:val="20"/>
          <w:szCs w:val="20"/>
        </w:rPr>
      </w:pPr>
      <w:r w:rsidRPr="0096763B">
        <w:rPr>
          <w:color w:val="000000"/>
          <w:sz w:val="20"/>
          <w:szCs w:val="20"/>
        </w:rPr>
        <w:t>2 - Parkinson’s Disease Research Clinic, Macquarie Medical School, Macquarie University, Sydney, Australia.</w:t>
      </w:r>
    </w:p>
    <w:p w14:paraId="0F35F161" w14:textId="77777777" w:rsidR="00F33AAD" w:rsidRPr="0096763B" w:rsidRDefault="00F33AAD" w:rsidP="00F33AAD">
      <w:pPr>
        <w:pStyle w:val="NormalWeb"/>
        <w:spacing w:line="360" w:lineRule="auto"/>
        <w:rPr>
          <w:color w:val="000000"/>
          <w:sz w:val="20"/>
          <w:szCs w:val="20"/>
          <w:u w:val="single"/>
        </w:rPr>
      </w:pPr>
      <w:r w:rsidRPr="0096763B">
        <w:rPr>
          <w:color w:val="000000"/>
          <w:sz w:val="20"/>
          <w:szCs w:val="20"/>
          <w:u w:val="single"/>
        </w:rPr>
        <w:t>Corresponding Author Details</w:t>
      </w:r>
    </w:p>
    <w:p w14:paraId="2379CE5D" w14:textId="77777777" w:rsidR="00F33AAD" w:rsidRPr="0096763B" w:rsidRDefault="00F33AAD" w:rsidP="00F33AAD">
      <w:pPr>
        <w:pStyle w:val="NormalWeb"/>
        <w:spacing w:line="360" w:lineRule="auto"/>
        <w:rPr>
          <w:color w:val="000000"/>
          <w:sz w:val="20"/>
          <w:szCs w:val="20"/>
        </w:rPr>
      </w:pPr>
      <w:r w:rsidRPr="0096763B">
        <w:rPr>
          <w:color w:val="000000"/>
          <w:sz w:val="20"/>
          <w:szCs w:val="20"/>
        </w:rPr>
        <w:t xml:space="preserve">Prof Simon J.G. </w:t>
      </w:r>
      <w:proofErr w:type="gramStart"/>
      <w:r w:rsidRPr="0096763B">
        <w:rPr>
          <w:color w:val="000000"/>
          <w:sz w:val="20"/>
          <w:szCs w:val="20"/>
        </w:rPr>
        <w:t>Lewis,  +</w:t>
      </w:r>
      <w:proofErr w:type="gramEnd"/>
      <w:r w:rsidRPr="0096763B">
        <w:rPr>
          <w:color w:val="000000"/>
          <w:sz w:val="20"/>
          <w:szCs w:val="20"/>
        </w:rPr>
        <w:t>61 2 9850 2435, simon.lewis@mq.edu.au</w:t>
      </w:r>
    </w:p>
    <w:p w14:paraId="12EE7B23" w14:textId="77777777" w:rsidR="00F33AAD" w:rsidRPr="0096763B" w:rsidRDefault="00F33AAD" w:rsidP="00F33AAD">
      <w:pPr>
        <w:pStyle w:val="NormalWeb"/>
        <w:spacing w:line="360" w:lineRule="auto"/>
        <w:rPr>
          <w:i/>
          <w:iCs/>
          <w:color w:val="000000"/>
          <w:sz w:val="20"/>
          <w:szCs w:val="20"/>
        </w:rPr>
      </w:pPr>
      <w:r w:rsidRPr="0096763B">
        <w:rPr>
          <w:color w:val="000000"/>
          <w:sz w:val="20"/>
          <w:szCs w:val="20"/>
        </w:rPr>
        <w:t>Parkinson’s Disease Research Clinic, Macquarie Medical School, Macquarie University, Sydney, Australia, NSW 2109</w:t>
      </w:r>
    </w:p>
    <w:p w14:paraId="32C69969" w14:textId="77777777" w:rsidR="00F33AAD" w:rsidRDefault="00F33AAD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270C0814" w14:textId="3D3B9B6E" w:rsidR="00385FE0" w:rsidRPr="00D76522" w:rsidRDefault="00385FE0" w:rsidP="00385FE0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D76522">
        <w:rPr>
          <w:rFonts w:ascii="Times New Roman" w:hAnsi="Times New Roman" w:cs="Times New Roman"/>
          <w:sz w:val="22"/>
          <w:szCs w:val="22"/>
        </w:rPr>
        <w:lastRenderedPageBreak/>
        <w:t xml:space="preserve">Supplementary Table 1: Management of risk factors for osteoporosis and minimal trauma fracture in patients audited at this clinic, broken down by age group. </w:t>
      </w:r>
    </w:p>
    <w:tbl>
      <w:tblPr>
        <w:tblStyle w:val="TableGrid"/>
        <w:tblpPr w:leftFromText="180" w:rightFromText="180" w:vertAnchor="text" w:horzAnchor="margin" w:tblpY="1"/>
        <w:tblW w:w="9280" w:type="dxa"/>
        <w:tblLook w:val="04A0" w:firstRow="1" w:lastRow="0" w:firstColumn="1" w:lastColumn="0" w:noHBand="0" w:noVBand="1"/>
      </w:tblPr>
      <w:tblGrid>
        <w:gridCol w:w="1020"/>
        <w:gridCol w:w="1621"/>
        <w:gridCol w:w="710"/>
        <w:gridCol w:w="1328"/>
        <w:gridCol w:w="1079"/>
        <w:gridCol w:w="1135"/>
        <w:gridCol w:w="2387"/>
      </w:tblGrid>
      <w:tr w:rsidR="00385FE0" w:rsidRPr="00D76522" w14:paraId="4397A40E" w14:textId="77777777" w:rsidTr="00B4361E">
        <w:trPr>
          <w:trHeight w:val="680"/>
        </w:trPr>
        <w:tc>
          <w:tcPr>
            <w:tcW w:w="1020" w:type="dxa"/>
            <w:shd w:val="clear" w:color="auto" w:fill="auto"/>
            <w:hideMark/>
          </w:tcPr>
          <w:p w14:paraId="139E9CFE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Row Number</w:t>
            </w:r>
          </w:p>
        </w:tc>
        <w:tc>
          <w:tcPr>
            <w:tcW w:w="1621" w:type="dxa"/>
            <w:shd w:val="clear" w:color="auto" w:fill="auto"/>
            <w:hideMark/>
          </w:tcPr>
          <w:p w14:paraId="46F978D1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Risk Factor</w:t>
            </w:r>
          </w:p>
        </w:tc>
        <w:tc>
          <w:tcPr>
            <w:tcW w:w="710" w:type="dxa"/>
            <w:shd w:val="clear" w:color="auto" w:fill="auto"/>
            <w:hideMark/>
          </w:tcPr>
          <w:p w14:paraId="6B9CBAC5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</w:t>
            </w:r>
          </w:p>
        </w:tc>
        <w:tc>
          <w:tcPr>
            <w:tcW w:w="1328" w:type="dxa"/>
            <w:shd w:val="clear" w:color="auto" w:fill="auto"/>
            <w:hideMark/>
          </w:tcPr>
          <w:p w14:paraId="76B61764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Diagnosis</w:t>
            </w:r>
            <w:r w:rsidRPr="00BF329E">
              <w:rPr>
                <w:rStyle w:val="FootnoteReference"/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bscript"/>
                <w:lang w:eastAsia="en-GB"/>
                <w14:ligatures w14:val="none"/>
              </w:rPr>
              <w:footnoteReference w:id="1"/>
            </w: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</w:t>
            </w:r>
          </w:p>
          <w:p w14:paraId="42AC52E3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Medication</w:t>
            </w:r>
            <w:r w:rsidRPr="00BF329E">
              <w:rPr>
                <w:rStyle w:val="FootnoteReference"/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bscript"/>
                <w:lang w:eastAsia="en-GB"/>
                <w14:ligatures w14:val="none"/>
              </w:rPr>
              <w:footnoteReference w:id="2"/>
            </w:r>
          </w:p>
        </w:tc>
        <w:tc>
          <w:tcPr>
            <w:tcW w:w="1079" w:type="dxa"/>
            <w:shd w:val="clear" w:color="auto" w:fill="auto"/>
            <w:hideMark/>
          </w:tcPr>
          <w:p w14:paraId="67F4962B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Referred</w:t>
            </w:r>
            <w:r w:rsidRPr="00BF329E">
              <w:rPr>
                <w:rStyle w:val="FootnoteReference"/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bscript"/>
                <w:lang w:eastAsia="en-GB"/>
                <w14:ligatures w14:val="none"/>
              </w:rPr>
              <w:footnoteReference w:id="3"/>
            </w:r>
          </w:p>
        </w:tc>
        <w:tc>
          <w:tcPr>
            <w:tcW w:w="1135" w:type="dxa"/>
            <w:shd w:val="clear" w:color="auto" w:fill="auto"/>
            <w:hideMark/>
          </w:tcPr>
          <w:p w14:paraId="2D31E94E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Not managed (%</w:t>
            </w:r>
            <w:r w:rsidRPr="00BF329E">
              <w:rPr>
                <w:rStyle w:val="FootnoteReference"/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bscript"/>
                <w:lang w:eastAsia="en-GB"/>
                <w14:ligatures w14:val="none"/>
              </w:rPr>
              <w:footnoteReference w:id="4"/>
            </w: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87" w:type="dxa"/>
            <w:shd w:val="clear" w:color="auto" w:fill="auto"/>
            <w:hideMark/>
          </w:tcPr>
          <w:p w14:paraId="6ED02E93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Recommendation</w:t>
            </w:r>
            <w:r w:rsidRPr="00BF329E">
              <w:rPr>
                <w:rStyle w:val="FootnoteReference"/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bscript"/>
                <w:lang w:eastAsia="en-GB"/>
                <w14:ligatures w14:val="none"/>
              </w:rPr>
              <w:footnoteReference w:id="5"/>
            </w:r>
          </w:p>
        </w:tc>
      </w:tr>
      <w:tr w:rsidR="00385FE0" w:rsidRPr="00D76522" w14:paraId="08CDCDDC" w14:textId="77777777" w:rsidTr="00B4361E">
        <w:trPr>
          <w:trHeight w:val="340"/>
        </w:trPr>
        <w:tc>
          <w:tcPr>
            <w:tcW w:w="9280" w:type="dxa"/>
            <w:gridSpan w:val="7"/>
            <w:shd w:val="clear" w:color="auto" w:fill="auto"/>
          </w:tcPr>
          <w:p w14:paraId="2B7D8115" w14:textId="77777777" w:rsidR="00385FE0" w:rsidRPr="00D76522" w:rsidRDefault="00385FE0" w:rsidP="00B4361E">
            <w:pPr>
              <w:tabs>
                <w:tab w:val="left" w:pos="7296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Age ≥ 70 years n=152</w:t>
            </w:r>
          </w:p>
        </w:tc>
      </w:tr>
      <w:tr w:rsidR="00385FE0" w:rsidRPr="00D76522" w14:paraId="487CA151" w14:textId="77777777" w:rsidTr="00B4361E">
        <w:trPr>
          <w:trHeight w:val="340"/>
        </w:trPr>
        <w:tc>
          <w:tcPr>
            <w:tcW w:w="1020" w:type="dxa"/>
            <w:shd w:val="clear" w:color="auto" w:fill="auto"/>
            <w:hideMark/>
          </w:tcPr>
          <w:p w14:paraId="5A5F327C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621" w:type="dxa"/>
            <w:shd w:val="clear" w:color="auto" w:fill="auto"/>
            <w:hideMark/>
          </w:tcPr>
          <w:p w14:paraId="1120966B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Over 70 years</w:t>
            </w:r>
          </w:p>
        </w:tc>
        <w:tc>
          <w:tcPr>
            <w:tcW w:w="710" w:type="dxa"/>
            <w:shd w:val="clear" w:color="auto" w:fill="auto"/>
            <w:hideMark/>
          </w:tcPr>
          <w:p w14:paraId="2A373268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152</w:t>
            </w:r>
          </w:p>
        </w:tc>
        <w:tc>
          <w:tcPr>
            <w:tcW w:w="1328" w:type="dxa"/>
            <w:shd w:val="clear" w:color="auto" w:fill="auto"/>
            <w:hideMark/>
          </w:tcPr>
          <w:p w14:paraId="229587B7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</w:t>
            </w:r>
          </w:p>
        </w:tc>
        <w:tc>
          <w:tcPr>
            <w:tcW w:w="1079" w:type="dxa"/>
            <w:shd w:val="clear" w:color="auto" w:fill="auto"/>
            <w:hideMark/>
          </w:tcPr>
          <w:p w14:paraId="5D843957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</w:t>
            </w:r>
          </w:p>
        </w:tc>
        <w:tc>
          <w:tcPr>
            <w:tcW w:w="1135" w:type="dxa"/>
            <w:shd w:val="clear" w:color="auto" w:fill="auto"/>
            <w:hideMark/>
          </w:tcPr>
          <w:p w14:paraId="3498B1D9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90 (59.2)</w:t>
            </w:r>
          </w:p>
        </w:tc>
        <w:tc>
          <w:tcPr>
            <w:tcW w:w="2387" w:type="dxa"/>
            <w:shd w:val="clear" w:color="auto" w:fill="auto"/>
            <w:hideMark/>
          </w:tcPr>
          <w:p w14:paraId="60EB933E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  <w:r w:rsidRPr="00BF329E">
              <w:rPr>
                <w:rStyle w:val="FootnoteReference"/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bscript"/>
                <w:lang w:eastAsia="en-GB"/>
                <w14:ligatures w14:val="none"/>
              </w:rPr>
              <w:footnoteReference w:id="6"/>
            </w:r>
          </w:p>
        </w:tc>
      </w:tr>
      <w:tr w:rsidR="00385FE0" w:rsidRPr="00D76522" w14:paraId="329CE4AD" w14:textId="77777777" w:rsidTr="00B4361E">
        <w:trPr>
          <w:trHeight w:val="340"/>
        </w:trPr>
        <w:tc>
          <w:tcPr>
            <w:tcW w:w="1020" w:type="dxa"/>
            <w:shd w:val="clear" w:color="auto" w:fill="auto"/>
            <w:hideMark/>
          </w:tcPr>
          <w:p w14:paraId="70457A90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621" w:type="dxa"/>
            <w:shd w:val="clear" w:color="auto" w:fill="auto"/>
            <w:hideMark/>
          </w:tcPr>
          <w:p w14:paraId="347BD3DC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Poor balance/falls</w:t>
            </w:r>
          </w:p>
        </w:tc>
        <w:tc>
          <w:tcPr>
            <w:tcW w:w="710" w:type="dxa"/>
            <w:shd w:val="clear" w:color="auto" w:fill="auto"/>
            <w:hideMark/>
          </w:tcPr>
          <w:p w14:paraId="0D7B67D5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</w:t>
            </w:r>
          </w:p>
        </w:tc>
        <w:tc>
          <w:tcPr>
            <w:tcW w:w="1328" w:type="dxa"/>
            <w:shd w:val="clear" w:color="auto" w:fill="auto"/>
            <w:hideMark/>
          </w:tcPr>
          <w:p w14:paraId="524AFFBD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</w:t>
            </w:r>
          </w:p>
        </w:tc>
        <w:tc>
          <w:tcPr>
            <w:tcW w:w="1079" w:type="dxa"/>
            <w:shd w:val="clear" w:color="auto" w:fill="auto"/>
            <w:hideMark/>
          </w:tcPr>
          <w:p w14:paraId="2241D9B1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135" w:type="dxa"/>
            <w:shd w:val="clear" w:color="auto" w:fill="auto"/>
            <w:hideMark/>
          </w:tcPr>
          <w:p w14:paraId="53492195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 (47.2)</w:t>
            </w:r>
          </w:p>
        </w:tc>
        <w:tc>
          <w:tcPr>
            <w:tcW w:w="2387" w:type="dxa"/>
            <w:shd w:val="clear" w:color="auto" w:fill="auto"/>
            <w:hideMark/>
          </w:tcPr>
          <w:p w14:paraId="379A3981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FRAX</w:t>
            </w:r>
            <w:r w:rsidRPr="00BF329E">
              <w:rPr>
                <w:rStyle w:val="FootnoteReference"/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bscript"/>
                <w:lang w:eastAsia="en-GB"/>
                <w14:ligatures w14:val="none"/>
              </w:rPr>
              <w:footnoteReference w:id="7"/>
            </w:r>
          </w:p>
        </w:tc>
      </w:tr>
      <w:tr w:rsidR="00385FE0" w:rsidRPr="00D76522" w14:paraId="55218400" w14:textId="77777777" w:rsidTr="00B4361E">
        <w:trPr>
          <w:trHeight w:val="340"/>
        </w:trPr>
        <w:tc>
          <w:tcPr>
            <w:tcW w:w="1020" w:type="dxa"/>
            <w:shd w:val="clear" w:color="auto" w:fill="auto"/>
            <w:hideMark/>
          </w:tcPr>
          <w:p w14:paraId="47FDA062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621" w:type="dxa"/>
            <w:shd w:val="clear" w:color="auto" w:fill="auto"/>
            <w:hideMark/>
          </w:tcPr>
          <w:p w14:paraId="67FE99C7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Immobile</w:t>
            </w:r>
          </w:p>
        </w:tc>
        <w:tc>
          <w:tcPr>
            <w:tcW w:w="710" w:type="dxa"/>
            <w:shd w:val="clear" w:color="auto" w:fill="auto"/>
            <w:hideMark/>
          </w:tcPr>
          <w:p w14:paraId="2D5E60C1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328" w:type="dxa"/>
            <w:shd w:val="clear" w:color="auto" w:fill="auto"/>
            <w:hideMark/>
          </w:tcPr>
          <w:p w14:paraId="18B29073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079" w:type="dxa"/>
            <w:shd w:val="clear" w:color="auto" w:fill="auto"/>
            <w:hideMark/>
          </w:tcPr>
          <w:p w14:paraId="155C586F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35" w:type="dxa"/>
            <w:shd w:val="clear" w:color="auto" w:fill="auto"/>
            <w:hideMark/>
          </w:tcPr>
          <w:p w14:paraId="12B946D6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 (0)</w:t>
            </w:r>
          </w:p>
        </w:tc>
        <w:tc>
          <w:tcPr>
            <w:tcW w:w="2387" w:type="dxa"/>
            <w:shd w:val="clear" w:color="auto" w:fill="auto"/>
            <w:hideMark/>
          </w:tcPr>
          <w:p w14:paraId="68DF2F2B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FRAX</w:t>
            </w:r>
            <w:r w:rsidRPr="00BF329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bscript"/>
                <w:lang w:eastAsia="en-GB"/>
                <w14:ligatures w14:val="none"/>
              </w:rPr>
              <w:t>24</w:t>
            </w:r>
          </w:p>
        </w:tc>
      </w:tr>
      <w:tr w:rsidR="00385FE0" w:rsidRPr="00D76522" w14:paraId="6170BBA1" w14:textId="77777777" w:rsidTr="00B4361E">
        <w:trPr>
          <w:trHeight w:val="340"/>
        </w:trPr>
        <w:tc>
          <w:tcPr>
            <w:tcW w:w="1020" w:type="dxa"/>
            <w:shd w:val="clear" w:color="auto" w:fill="auto"/>
            <w:hideMark/>
          </w:tcPr>
          <w:p w14:paraId="01D1C5C0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621" w:type="dxa"/>
            <w:shd w:val="clear" w:color="auto" w:fill="auto"/>
            <w:hideMark/>
          </w:tcPr>
          <w:p w14:paraId="679C10BE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Osteopenia</w:t>
            </w:r>
          </w:p>
        </w:tc>
        <w:tc>
          <w:tcPr>
            <w:tcW w:w="710" w:type="dxa"/>
            <w:shd w:val="clear" w:color="auto" w:fill="auto"/>
            <w:hideMark/>
          </w:tcPr>
          <w:p w14:paraId="693B397E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1328" w:type="dxa"/>
            <w:shd w:val="clear" w:color="auto" w:fill="auto"/>
            <w:hideMark/>
          </w:tcPr>
          <w:p w14:paraId="201979E8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079" w:type="dxa"/>
            <w:shd w:val="clear" w:color="auto" w:fill="auto"/>
            <w:hideMark/>
          </w:tcPr>
          <w:p w14:paraId="0C6678AD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135" w:type="dxa"/>
            <w:shd w:val="clear" w:color="auto" w:fill="auto"/>
            <w:hideMark/>
          </w:tcPr>
          <w:p w14:paraId="52302B96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 (55.6)</w:t>
            </w:r>
          </w:p>
        </w:tc>
        <w:tc>
          <w:tcPr>
            <w:tcW w:w="2387" w:type="dxa"/>
            <w:shd w:val="clear" w:color="auto" w:fill="auto"/>
            <w:hideMark/>
          </w:tcPr>
          <w:p w14:paraId="1D04EFD0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FRAX</w:t>
            </w:r>
            <w:r w:rsidRPr="00BF329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bscript"/>
                <w:lang w:eastAsia="en-GB"/>
                <w14:ligatures w14:val="none"/>
              </w:rPr>
              <w:t>24</w:t>
            </w:r>
          </w:p>
        </w:tc>
      </w:tr>
      <w:tr w:rsidR="00385FE0" w:rsidRPr="00D76522" w14:paraId="161012D7" w14:textId="77777777" w:rsidTr="00B4361E">
        <w:trPr>
          <w:trHeight w:val="340"/>
        </w:trPr>
        <w:tc>
          <w:tcPr>
            <w:tcW w:w="1020" w:type="dxa"/>
            <w:shd w:val="clear" w:color="auto" w:fill="auto"/>
            <w:hideMark/>
          </w:tcPr>
          <w:p w14:paraId="3CDAEAC0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621" w:type="dxa"/>
            <w:shd w:val="clear" w:color="auto" w:fill="auto"/>
            <w:hideMark/>
          </w:tcPr>
          <w:p w14:paraId="356CAABB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 risk factors</w:t>
            </w:r>
          </w:p>
        </w:tc>
        <w:tc>
          <w:tcPr>
            <w:tcW w:w="710" w:type="dxa"/>
            <w:shd w:val="clear" w:color="auto" w:fill="auto"/>
            <w:hideMark/>
          </w:tcPr>
          <w:p w14:paraId="24DE9FC0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</w:t>
            </w:r>
          </w:p>
        </w:tc>
        <w:tc>
          <w:tcPr>
            <w:tcW w:w="1328" w:type="dxa"/>
            <w:shd w:val="clear" w:color="auto" w:fill="auto"/>
            <w:hideMark/>
          </w:tcPr>
          <w:p w14:paraId="0BA35E19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</w:t>
            </w:r>
          </w:p>
        </w:tc>
        <w:tc>
          <w:tcPr>
            <w:tcW w:w="1079" w:type="dxa"/>
            <w:shd w:val="clear" w:color="auto" w:fill="auto"/>
            <w:hideMark/>
          </w:tcPr>
          <w:p w14:paraId="155D944A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135" w:type="dxa"/>
            <w:shd w:val="clear" w:color="auto" w:fill="auto"/>
            <w:hideMark/>
          </w:tcPr>
          <w:p w14:paraId="420E9EFE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 (66.3)</w:t>
            </w:r>
          </w:p>
        </w:tc>
        <w:tc>
          <w:tcPr>
            <w:tcW w:w="2387" w:type="dxa"/>
            <w:shd w:val="clear" w:color="auto" w:fill="auto"/>
            <w:hideMark/>
          </w:tcPr>
          <w:p w14:paraId="45F65462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  <w:r w:rsidRPr="00BF329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bscript"/>
                <w:lang w:eastAsia="en-GB"/>
                <w14:ligatures w14:val="none"/>
              </w:rPr>
              <w:t>23</w:t>
            </w:r>
          </w:p>
        </w:tc>
      </w:tr>
      <w:tr w:rsidR="00385FE0" w:rsidRPr="00D76522" w14:paraId="42784FB9" w14:textId="77777777" w:rsidTr="00B4361E">
        <w:trPr>
          <w:trHeight w:val="207"/>
        </w:trPr>
        <w:tc>
          <w:tcPr>
            <w:tcW w:w="9280" w:type="dxa"/>
            <w:gridSpan w:val="7"/>
            <w:shd w:val="clear" w:color="auto" w:fill="auto"/>
          </w:tcPr>
          <w:p w14:paraId="01AF706A" w14:textId="77777777" w:rsidR="00385FE0" w:rsidRPr="00D76522" w:rsidRDefault="00385FE0" w:rsidP="00B4361E">
            <w:pPr>
              <w:tabs>
                <w:tab w:val="left" w:pos="7296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50 &lt; </w:t>
            </w:r>
            <w:proofErr w:type="gramStart"/>
            <w:r w:rsidRPr="00D7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Age  ≤</w:t>
            </w:r>
            <w:proofErr w:type="gramEnd"/>
            <w:r w:rsidRPr="00D7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70 years n=71</w:t>
            </w:r>
          </w:p>
        </w:tc>
      </w:tr>
      <w:tr w:rsidR="00385FE0" w:rsidRPr="00D76522" w14:paraId="0F0A405D" w14:textId="77777777" w:rsidTr="00B4361E">
        <w:trPr>
          <w:trHeight w:val="680"/>
        </w:trPr>
        <w:tc>
          <w:tcPr>
            <w:tcW w:w="1020" w:type="dxa"/>
            <w:shd w:val="clear" w:color="auto" w:fill="auto"/>
            <w:hideMark/>
          </w:tcPr>
          <w:p w14:paraId="1C975569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621" w:type="dxa"/>
            <w:shd w:val="clear" w:color="auto" w:fill="auto"/>
            <w:hideMark/>
          </w:tcPr>
          <w:p w14:paraId="74B46885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Poor balance/falls</w:t>
            </w:r>
          </w:p>
        </w:tc>
        <w:tc>
          <w:tcPr>
            <w:tcW w:w="710" w:type="dxa"/>
            <w:shd w:val="clear" w:color="auto" w:fill="auto"/>
            <w:hideMark/>
          </w:tcPr>
          <w:p w14:paraId="481AAC2E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</w:t>
            </w:r>
          </w:p>
        </w:tc>
        <w:tc>
          <w:tcPr>
            <w:tcW w:w="1328" w:type="dxa"/>
            <w:shd w:val="clear" w:color="auto" w:fill="auto"/>
            <w:hideMark/>
          </w:tcPr>
          <w:p w14:paraId="424C2FE9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79" w:type="dxa"/>
            <w:shd w:val="clear" w:color="auto" w:fill="auto"/>
            <w:hideMark/>
          </w:tcPr>
          <w:p w14:paraId="7FD6D741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135" w:type="dxa"/>
            <w:shd w:val="clear" w:color="auto" w:fill="auto"/>
            <w:hideMark/>
          </w:tcPr>
          <w:p w14:paraId="700CE21B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 (55)</w:t>
            </w:r>
          </w:p>
        </w:tc>
        <w:tc>
          <w:tcPr>
            <w:tcW w:w="2387" w:type="dxa"/>
            <w:shd w:val="clear" w:color="auto" w:fill="auto"/>
            <w:hideMark/>
          </w:tcPr>
          <w:p w14:paraId="394B0BA3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FRAX</w:t>
            </w:r>
            <w:r w:rsidRPr="00BF329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bscript"/>
                <w:lang w:eastAsia="en-GB"/>
                <w14:ligatures w14:val="none"/>
              </w:rPr>
              <w:t>24</w:t>
            </w:r>
          </w:p>
        </w:tc>
      </w:tr>
      <w:tr w:rsidR="00385FE0" w:rsidRPr="00D76522" w14:paraId="5FE68185" w14:textId="77777777" w:rsidTr="00B4361E">
        <w:trPr>
          <w:trHeight w:val="340"/>
        </w:trPr>
        <w:tc>
          <w:tcPr>
            <w:tcW w:w="1020" w:type="dxa"/>
            <w:shd w:val="clear" w:color="auto" w:fill="auto"/>
            <w:hideMark/>
          </w:tcPr>
          <w:p w14:paraId="1753E297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621" w:type="dxa"/>
            <w:shd w:val="clear" w:color="auto" w:fill="auto"/>
            <w:hideMark/>
          </w:tcPr>
          <w:p w14:paraId="0828742E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Immobile</w:t>
            </w:r>
          </w:p>
        </w:tc>
        <w:tc>
          <w:tcPr>
            <w:tcW w:w="710" w:type="dxa"/>
            <w:shd w:val="clear" w:color="auto" w:fill="auto"/>
            <w:hideMark/>
          </w:tcPr>
          <w:p w14:paraId="12FDBA77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328" w:type="dxa"/>
            <w:shd w:val="clear" w:color="auto" w:fill="auto"/>
            <w:hideMark/>
          </w:tcPr>
          <w:p w14:paraId="2AE73216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79" w:type="dxa"/>
            <w:shd w:val="clear" w:color="auto" w:fill="auto"/>
            <w:hideMark/>
          </w:tcPr>
          <w:p w14:paraId="02793B15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35" w:type="dxa"/>
            <w:shd w:val="clear" w:color="auto" w:fill="auto"/>
            <w:hideMark/>
          </w:tcPr>
          <w:p w14:paraId="7FDC33DF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 (100)</w:t>
            </w:r>
          </w:p>
        </w:tc>
        <w:tc>
          <w:tcPr>
            <w:tcW w:w="2387" w:type="dxa"/>
            <w:shd w:val="clear" w:color="auto" w:fill="auto"/>
            <w:hideMark/>
          </w:tcPr>
          <w:p w14:paraId="3DBEE867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FRAX</w:t>
            </w:r>
            <w:r w:rsidRPr="00BF329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bscript"/>
                <w:lang w:eastAsia="en-GB"/>
                <w14:ligatures w14:val="none"/>
              </w:rPr>
              <w:t>24</w:t>
            </w:r>
          </w:p>
        </w:tc>
      </w:tr>
      <w:tr w:rsidR="00385FE0" w:rsidRPr="00D76522" w14:paraId="4DA59DAA" w14:textId="77777777" w:rsidTr="00B4361E">
        <w:trPr>
          <w:trHeight w:val="340"/>
        </w:trPr>
        <w:tc>
          <w:tcPr>
            <w:tcW w:w="1020" w:type="dxa"/>
            <w:shd w:val="clear" w:color="auto" w:fill="auto"/>
            <w:hideMark/>
          </w:tcPr>
          <w:p w14:paraId="2903BDCF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621" w:type="dxa"/>
            <w:shd w:val="clear" w:color="auto" w:fill="auto"/>
            <w:hideMark/>
          </w:tcPr>
          <w:p w14:paraId="0F9576A8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Osteopenia</w:t>
            </w:r>
          </w:p>
        </w:tc>
        <w:tc>
          <w:tcPr>
            <w:tcW w:w="710" w:type="dxa"/>
            <w:shd w:val="clear" w:color="auto" w:fill="auto"/>
            <w:hideMark/>
          </w:tcPr>
          <w:p w14:paraId="73F5D74E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328" w:type="dxa"/>
            <w:shd w:val="clear" w:color="auto" w:fill="auto"/>
            <w:hideMark/>
          </w:tcPr>
          <w:p w14:paraId="3951C818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79" w:type="dxa"/>
            <w:shd w:val="clear" w:color="auto" w:fill="auto"/>
            <w:hideMark/>
          </w:tcPr>
          <w:p w14:paraId="117604D5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35" w:type="dxa"/>
            <w:shd w:val="clear" w:color="auto" w:fill="auto"/>
            <w:hideMark/>
          </w:tcPr>
          <w:p w14:paraId="77A4171F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 (50)</w:t>
            </w:r>
          </w:p>
        </w:tc>
        <w:tc>
          <w:tcPr>
            <w:tcW w:w="2387" w:type="dxa"/>
            <w:shd w:val="clear" w:color="auto" w:fill="auto"/>
            <w:hideMark/>
          </w:tcPr>
          <w:p w14:paraId="6D1805DB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FRAX</w:t>
            </w:r>
            <w:r w:rsidRPr="00BF329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bscript"/>
                <w:lang w:eastAsia="en-GB"/>
                <w14:ligatures w14:val="none"/>
              </w:rPr>
              <w:t>24</w:t>
            </w:r>
          </w:p>
        </w:tc>
      </w:tr>
      <w:tr w:rsidR="00385FE0" w:rsidRPr="00D76522" w14:paraId="09D70E4A" w14:textId="77777777" w:rsidTr="00B4361E">
        <w:trPr>
          <w:trHeight w:val="340"/>
        </w:trPr>
        <w:tc>
          <w:tcPr>
            <w:tcW w:w="9280" w:type="dxa"/>
            <w:gridSpan w:val="7"/>
            <w:shd w:val="clear" w:color="auto" w:fill="auto"/>
          </w:tcPr>
          <w:p w14:paraId="659E6D61" w14:textId="77777777" w:rsidR="00385FE0" w:rsidRPr="00D76522" w:rsidRDefault="00385FE0" w:rsidP="00B4361E">
            <w:pPr>
              <w:tabs>
                <w:tab w:val="left" w:pos="7296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Age &gt; 50 years n=223</w:t>
            </w:r>
          </w:p>
        </w:tc>
      </w:tr>
      <w:tr w:rsidR="00385FE0" w:rsidRPr="00D76522" w14:paraId="38B60531" w14:textId="77777777" w:rsidTr="00B4361E">
        <w:trPr>
          <w:trHeight w:val="340"/>
        </w:trPr>
        <w:tc>
          <w:tcPr>
            <w:tcW w:w="1020" w:type="dxa"/>
            <w:shd w:val="clear" w:color="auto" w:fill="auto"/>
            <w:hideMark/>
          </w:tcPr>
          <w:p w14:paraId="1A4BDD84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1621" w:type="dxa"/>
            <w:shd w:val="clear" w:color="auto" w:fill="auto"/>
            <w:hideMark/>
          </w:tcPr>
          <w:p w14:paraId="6B7DC001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Poor balance/falls</w:t>
            </w:r>
          </w:p>
        </w:tc>
        <w:tc>
          <w:tcPr>
            <w:tcW w:w="710" w:type="dxa"/>
            <w:shd w:val="clear" w:color="auto" w:fill="auto"/>
            <w:hideMark/>
          </w:tcPr>
          <w:p w14:paraId="523BE943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</w:t>
            </w:r>
          </w:p>
        </w:tc>
        <w:tc>
          <w:tcPr>
            <w:tcW w:w="1328" w:type="dxa"/>
            <w:shd w:val="clear" w:color="auto" w:fill="auto"/>
            <w:hideMark/>
          </w:tcPr>
          <w:p w14:paraId="5F7095C4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1079" w:type="dxa"/>
            <w:shd w:val="clear" w:color="auto" w:fill="auto"/>
            <w:hideMark/>
          </w:tcPr>
          <w:p w14:paraId="7D2E65A7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1135" w:type="dxa"/>
            <w:shd w:val="clear" w:color="auto" w:fill="auto"/>
            <w:hideMark/>
          </w:tcPr>
          <w:p w14:paraId="77FEB59F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 (50)</w:t>
            </w:r>
          </w:p>
        </w:tc>
        <w:tc>
          <w:tcPr>
            <w:tcW w:w="2387" w:type="dxa"/>
            <w:shd w:val="clear" w:color="auto" w:fill="auto"/>
            <w:hideMark/>
          </w:tcPr>
          <w:p w14:paraId="018A7BA4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FRAX</w:t>
            </w:r>
            <w:r w:rsidRPr="00BF329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bscript"/>
                <w:lang w:eastAsia="en-GB"/>
                <w14:ligatures w14:val="none"/>
              </w:rPr>
              <w:t>24</w:t>
            </w:r>
          </w:p>
        </w:tc>
      </w:tr>
      <w:tr w:rsidR="00385FE0" w:rsidRPr="00D76522" w14:paraId="25A87E06" w14:textId="77777777" w:rsidTr="00B4361E">
        <w:trPr>
          <w:trHeight w:val="340"/>
        </w:trPr>
        <w:tc>
          <w:tcPr>
            <w:tcW w:w="1020" w:type="dxa"/>
            <w:shd w:val="clear" w:color="auto" w:fill="auto"/>
            <w:hideMark/>
          </w:tcPr>
          <w:p w14:paraId="39F1EEA3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1621" w:type="dxa"/>
            <w:shd w:val="clear" w:color="auto" w:fill="auto"/>
            <w:hideMark/>
          </w:tcPr>
          <w:p w14:paraId="115CAD3F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Immobile</w:t>
            </w:r>
          </w:p>
        </w:tc>
        <w:tc>
          <w:tcPr>
            <w:tcW w:w="710" w:type="dxa"/>
            <w:shd w:val="clear" w:color="auto" w:fill="auto"/>
            <w:hideMark/>
          </w:tcPr>
          <w:p w14:paraId="2B6F0F0C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328" w:type="dxa"/>
            <w:shd w:val="clear" w:color="auto" w:fill="auto"/>
            <w:hideMark/>
          </w:tcPr>
          <w:p w14:paraId="5EA10BEF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079" w:type="dxa"/>
            <w:shd w:val="clear" w:color="auto" w:fill="auto"/>
            <w:hideMark/>
          </w:tcPr>
          <w:p w14:paraId="6353C217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35" w:type="dxa"/>
            <w:shd w:val="clear" w:color="auto" w:fill="auto"/>
            <w:hideMark/>
          </w:tcPr>
          <w:p w14:paraId="1F49C646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 (33.3)</w:t>
            </w:r>
          </w:p>
        </w:tc>
        <w:tc>
          <w:tcPr>
            <w:tcW w:w="2387" w:type="dxa"/>
            <w:shd w:val="clear" w:color="auto" w:fill="auto"/>
            <w:hideMark/>
          </w:tcPr>
          <w:p w14:paraId="6C481DB4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FRAX</w:t>
            </w:r>
            <w:r w:rsidRPr="00BF329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bscript"/>
                <w:lang w:eastAsia="en-GB"/>
                <w14:ligatures w14:val="none"/>
              </w:rPr>
              <w:t>24</w:t>
            </w:r>
          </w:p>
        </w:tc>
      </w:tr>
      <w:tr w:rsidR="00385FE0" w:rsidRPr="00D76522" w14:paraId="528B3BB8" w14:textId="77777777" w:rsidTr="00B4361E">
        <w:trPr>
          <w:trHeight w:val="360"/>
        </w:trPr>
        <w:tc>
          <w:tcPr>
            <w:tcW w:w="1020" w:type="dxa"/>
            <w:shd w:val="clear" w:color="auto" w:fill="auto"/>
            <w:hideMark/>
          </w:tcPr>
          <w:p w14:paraId="4BF77AC7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1621" w:type="dxa"/>
            <w:shd w:val="clear" w:color="auto" w:fill="auto"/>
            <w:hideMark/>
          </w:tcPr>
          <w:p w14:paraId="702E12E2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Osteopenia</w:t>
            </w:r>
          </w:p>
        </w:tc>
        <w:tc>
          <w:tcPr>
            <w:tcW w:w="710" w:type="dxa"/>
            <w:shd w:val="clear" w:color="auto" w:fill="auto"/>
            <w:hideMark/>
          </w:tcPr>
          <w:p w14:paraId="32976C34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1328" w:type="dxa"/>
            <w:shd w:val="clear" w:color="auto" w:fill="auto"/>
            <w:hideMark/>
          </w:tcPr>
          <w:p w14:paraId="761EC35B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79" w:type="dxa"/>
            <w:shd w:val="clear" w:color="auto" w:fill="auto"/>
            <w:hideMark/>
          </w:tcPr>
          <w:p w14:paraId="15396A4E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135" w:type="dxa"/>
            <w:shd w:val="clear" w:color="auto" w:fill="auto"/>
            <w:hideMark/>
          </w:tcPr>
          <w:p w14:paraId="56AFE98F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 (54.5)</w:t>
            </w:r>
          </w:p>
        </w:tc>
        <w:tc>
          <w:tcPr>
            <w:tcW w:w="2387" w:type="dxa"/>
            <w:shd w:val="clear" w:color="auto" w:fill="auto"/>
            <w:hideMark/>
          </w:tcPr>
          <w:p w14:paraId="359FE7C5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FRAX</w:t>
            </w:r>
            <w:r w:rsidRPr="00BF329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bscript"/>
                <w:lang w:eastAsia="en-GB"/>
                <w14:ligatures w14:val="none"/>
              </w:rPr>
              <w:t>24</w:t>
            </w:r>
          </w:p>
        </w:tc>
      </w:tr>
      <w:tr w:rsidR="00385FE0" w:rsidRPr="00D76522" w14:paraId="30C0AFA9" w14:textId="77777777" w:rsidTr="00B4361E">
        <w:trPr>
          <w:trHeight w:val="340"/>
        </w:trPr>
        <w:tc>
          <w:tcPr>
            <w:tcW w:w="1020" w:type="dxa"/>
            <w:shd w:val="clear" w:color="auto" w:fill="auto"/>
            <w:hideMark/>
          </w:tcPr>
          <w:p w14:paraId="427EE2CD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</w:p>
        </w:tc>
        <w:tc>
          <w:tcPr>
            <w:tcW w:w="1621" w:type="dxa"/>
            <w:shd w:val="clear" w:color="auto" w:fill="auto"/>
            <w:hideMark/>
          </w:tcPr>
          <w:p w14:paraId="18CFADF6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Fractures</w:t>
            </w:r>
          </w:p>
        </w:tc>
        <w:tc>
          <w:tcPr>
            <w:tcW w:w="710" w:type="dxa"/>
            <w:shd w:val="clear" w:color="auto" w:fill="auto"/>
            <w:hideMark/>
          </w:tcPr>
          <w:p w14:paraId="725187E3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</w:t>
            </w:r>
          </w:p>
        </w:tc>
        <w:tc>
          <w:tcPr>
            <w:tcW w:w="1328" w:type="dxa"/>
            <w:shd w:val="clear" w:color="auto" w:fill="auto"/>
            <w:hideMark/>
          </w:tcPr>
          <w:p w14:paraId="3CD70148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</w:p>
        </w:tc>
        <w:tc>
          <w:tcPr>
            <w:tcW w:w="1079" w:type="dxa"/>
            <w:shd w:val="clear" w:color="auto" w:fill="auto"/>
            <w:hideMark/>
          </w:tcPr>
          <w:p w14:paraId="1F58FDB3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135" w:type="dxa"/>
            <w:shd w:val="clear" w:color="auto" w:fill="auto"/>
            <w:hideMark/>
          </w:tcPr>
          <w:p w14:paraId="34098E00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 (30.4)</w:t>
            </w:r>
          </w:p>
        </w:tc>
        <w:tc>
          <w:tcPr>
            <w:tcW w:w="2387" w:type="dxa"/>
            <w:shd w:val="clear" w:color="auto" w:fill="auto"/>
            <w:hideMark/>
          </w:tcPr>
          <w:p w14:paraId="6D9964E6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Fracture history/ DEXA</w:t>
            </w:r>
            <w:r w:rsidRPr="00BF329E">
              <w:rPr>
                <w:rStyle w:val="FootnoteReference"/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bscript"/>
                <w:lang w:eastAsia="en-GB"/>
                <w14:ligatures w14:val="none"/>
              </w:rPr>
              <w:footnoteReference w:id="8"/>
            </w: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/Treatment</w:t>
            </w:r>
          </w:p>
        </w:tc>
      </w:tr>
      <w:tr w:rsidR="00385FE0" w:rsidRPr="00D76522" w14:paraId="6793FB3F" w14:textId="77777777" w:rsidTr="00B4361E">
        <w:trPr>
          <w:trHeight w:val="340"/>
        </w:trPr>
        <w:tc>
          <w:tcPr>
            <w:tcW w:w="1020" w:type="dxa"/>
            <w:shd w:val="clear" w:color="auto" w:fill="auto"/>
            <w:hideMark/>
          </w:tcPr>
          <w:p w14:paraId="6B1FB3A5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</w:t>
            </w:r>
          </w:p>
        </w:tc>
        <w:tc>
          <w:tcPr>
            <w:tcW w:w="1621" w:type="dxa"/>
            <w:shd w:val="clear" w:color="auto" w:fill="auto"/>
            <w:hideMark/>
          </w:tcPr>
          <w:p w14:paraId="3A3BA532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Fractures w/o falls</w:t>
            </w:r>
          </w:p>
        </w:tc>
        <w:tc>
          <w:tcPr>
            <w:tcW w:w="710" w:type="dxa"/>
            <w:shd w:val="clear" w:color="auto" w:fill="auto"/>
            <w:hideMark/>
          </w:tcPr>
          <w:p w14:paraId="1D3D4A5B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</w:t>
            </w:r>
          </w:p>
        </w:tc>
        <w:tc>
          <w:tcPr>
            <w:tcW w:w="1328" w:type="dxa"/>
            <w:shd w:val="clear" w:color="auto" w:fill="auto"/>
            <w:hideMark/>
          </w:tcPr>
          <w:p w14:paraId="535A3AB5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79" w:type="dxa"/>
            <w:shd w:val="clear" w:color="auto" w:fill="auto"/>
            <w:hideMark/>
          </w:tcPr>
          <w:p w14:paraId="478B0DB1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135" w:type="dxa"/>
            <w:shd w:val="clear" w:color="auto" w:fill="auto"/>
            <w:hideMark/>
          </w:tcPr>
          <w:p w14:paraId="3C991445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 (46.7)</w:t>
            </w:r>
          </w:p>
        </w:tc>
        <w:tc>
          <w:tcPr>
            <w:tcW w:w="2387" w:type="dxa"/>
            <w:shd w:val="clear" w:color="auto" w:fill="auto"/>
            <w:hideMark/>
          </w:tcPr>
          <w:p w14:paraId="57AB7428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Fracture history/ DEXA</w:t>
            </w:r>
            <w:r w:rsidRPr="00BF329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bscript"/>
                <w:lang w:eastAsia="en-GB"/>
                <w14:ligatures w14:val="none"/>
              </w:rPr>
              <w:t>25</w:t>
            </w: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/Treatment</w:t>
            </w:r>
          </w:p>
        </w:tc>
      </w:tr>
      <w:tr w:rsidR="00385FE0" w:rsidRPr="00D76522" w14:paraId="2DE89718" w14:textId="77777777" w:rsidTr="00B4361E">
        <w:trPr>
          <w:trHeight w:val="340"/>
        </w:trPr>
        <w:tc>
          <w:tcPr>
            <w:tcW w:w="1020" w:type="dxa"/>
            <w:shd w:val="clear" w:color="auto" w:fill="auto"/>
            <w:hideMark/>
          </w:tcPr>
          <w:p w14:paraId="331A7C20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</w:t>
            </w:r>
          </w:p>
        </w:tc>
        <w:tc>
          <w:tcPr>
            <w:tcW w:w="1621" w:type="dxa"/>
            <w:shd w:val="clear" w:color="auto" w:fill="auto"/>
            <w:hideMark/>
          </w:tcPr>
          <w:p w14:paraId="1A18A21B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risk factors</w:t>
            </w:r>
            <w:r w:rsidRPr="00BF329E">
              <w:rPr>
                <w:rStyle w:val="FootnoteReference"/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bscript"/>
                <w:lang w:eastAsia="en-GB"/>
                <w14:ligatures w14:val="none"/>
              </w:rPr>
              <w:footnoteReference w:id="9"/>
            </w:r>
          </w:p>
        </w:tc>
        <w:tc>
          <w:tcPr>
            <w:tcW w:w="710" w:type="dxa"/>
            <w:shd w:val="clear" w:color="auto" w:fill="auto"/>
            <w:hideMark/>
          </w:tcPr>
          <w:p w14:paraId="3E0FAE6A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</w:t>
            </w:r>
          </w:p>
        </w:tc>
        <w:tc>
          <w:tcPr>
            <w:tcW w:w="1328" w:type="dxa"/>
            <w:shd w:val="clear" w:color="auto" w:fill="auto"/>
            <w:hideMark/>
          </w:tcPr>
          <w:p w14:paraId="7AA2F2B8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</w:t>
            </w:r>
          </w:p>
        </w:tc>
        <w:tc>
          <w:tcPr>
            <w:tcW w:w="1079" w:type="dxa"/>
            <w:shd w:val="clear" w:color="auto" w:fill="auto"/>
            <w:hideMark/>
          </w:tcPr>
          <w:p w14:paraId="5846715B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</w:p>
        </w:tc>
        <w:tc>
          <w:tcPr>
            <w:tcW w:w="1135" w:type="dxa"/>
            <w:shd w:val="clear" w:color="auto" w:fill="auto"/>
            <w:hideMark/>
          </w:tcPr>
          <w:p w14:paraId="21779B48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 (51.3)</w:t>
            </w:r>
          </w:p>
        </w:tc>
        <w:tc>
          <w:tcPr>
            <w:tcW w:w="2387" w:type="dxa"/>
            <w:shd w:val="clear" w:color="auto" w:fill="auto"/>
            <w:hideMark/>
          </w:tcPr>
          <w:p w14:paraId="048CF03A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FRAX</w:t>
            </w:r>
            <w:r w:rsidRPr="00BF329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bscript"/>
                <w:lang w:eastAsia="en-GB"/>
                <w14:ligatures w14:val="none"/>
              </w:rPr>
              <w:t>24</w:t>
            </w: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 DEXA</w:t>
            </w:r>
            <w:r w:rsidRPr="00BF329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bscript"/>
                <w:lang w:eastAsia="en-GB"/>
                <w14:ligatures w14:val="none"/>
              </w:rPr>
              <w:t>25</w:t>
            </w:r>
          </w:p>
        </w:tc>
      </w:tr>
      <w:tr w:rsidR="00385FE0" w:rsidRPr="00D76522" w14:paraId="5FA8D599" w14:textId="77777777" w:rsidTr="00B4361E">
        <w:trPr>
          <w:trHeight w:val="340"/>
        </w:trPr>
        <w:tc>
          <w:tcPr>
            <w:tcW w:w="1020" w:type="dxa"/>
            <w:shd w:val="clear" w:color="auto" w:fill="auto"/>
            <w:hideMark/>
          </w:tcPr>
          <w:p w14:paraId="4EF94C22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</w:t>
            </w:r>
          </w:p>
        </w:tc>
        <w:tc>
          <w:tcPr>
            <w:tcW w:w="1621" w:type="dxa"/>
            <w:shd w:val="clear" w:color="auto" w:fill="auto"/>
            <w:hideMark/>
          </w:tcPr>
          <w:p w14:paraId="4CEA9B14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Specific conditions</w:t>
            </w:r>
          </w:p>
        </w:tc>
        <w:tc>
          <w:tcPr>
            <w:tcW w:w="710" w:type="dxa"/>
            <w:shd w:val="clear" w:color="auto" w:fill="auto"/>
            <w:hideMark/>
          </w:tcPr>
          <w:p w14:paraId="5F4C293A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</w:t>
            </w:r>
          </w:p>
        </w:tc>
        <w:tc>
          <w:tcPr>
            <w:tcW w:w="1328" w:type="dxa"/>
            <w:shd w:val="clear" w:color="auto" w:fill="auto"/>
            <w:hideMark/>
          </w:tcPr>
          <w:p w14:paraId="07D6838B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</w:t>
            </w:r>
          </w:p>
        </w:tc>
        <w:tc>
          <w:tcPr>
            <w:tcW w:w="1079" w:type="dxa"/>
            <w:shd w:val="clear" w:color="auto" w:fill="auto"/>
            <w:hideMark/>
          </w:tcPr>
          <w:p w14:paraId="4B812D6F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135" w:type="dxa"/>
            <w:shd w:val="clear" w:color="auto" w:fill="auto"/>
            <w:hideMark/>
          </w:tcPr>
          <w:p w14:paraId="35B8CF2C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 (23.3)</w:t>
            </w:r>
          </w:p>
        </w:tc>
        <w:tc>
          <w:tcPr>
            <w:tcW w:w="2387" w:type="dxa"/>
            <w:shd w:val="clear" w:color="auto" w:fill="auto"/>
            <w:hideMark/>
          </w:tcPr>
          <w:p w14:paraId="0DF08847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DEXA</w:t>
            </w:r>
            <w:r w:rsidRPr="00BF329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bscript"/>
                <w:lang w:eastAsia="en-GB"/>
                <w14:ligatures w14:val="none"/>
              </w:rPr>
              <w:t>25</w:t>
            </w:r>
          </w:p>
        </w:tc>
      </w:tr>
      <w:tr w:rsidR="00385FE0" w:rsidRPr="00D76522" w14:paraId="7DB4E0D8" w14:textId="77777777" w:rsidTr="00B4361E">
        <w:trPr>
          <w:trHeight w:val="340"/>
        </w:trPr>
        <w:tc>
          <w:tcPr>
            <w:tcW w:w="1020" w:type="dxa"/>
            <w:shd w:val="clear" w:color="auto" w:fill="auto"/>
            <w:hideMark/>
          </w:tcPr>
          <w:p w14:paraId="6B172532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</w:t>
            </w:r>
          </w:p>
        </w:tc>
        <w:tc>
          <w:tcPr>
            <w:tcW w:w="1621" w:type="dxa"/>
            <w:shd w:val="clear" w:color="auto" w:fill="auto"/>
            <w:hideMark/>
          </w:tcPr>
          <w:p w14:paraId="71FAEE77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Specific medications</w:t>
            </w:r>
          </w:p>
        </w:tc>
        <w:tc>
          <w:tcPr>
            <w:tcW w:w="710" w:type="dxa"/>
            <w:shd w:val="clear" w:color="auto" w:fill="auto"/>
            <w:hideMark/>
          </w:tcPr>
          <w:p w14:paraId="429B3C73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328" w:type="dxa"/>
            <w:shd w:val="clear" w:color="auto" w:fill="auto"/>
            <w:hideMark/>
          </w:tcPr>
          <w:p w14:paraId="586ACCEF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79" w:type="dxa"/>
            <w:shd w:val="clear" w:color="auto" w:fill="auto"/>
            <w:hideMark/>
          </w:tcPr>
          <w:p w14:paraId="1444DFC4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35" w:type="dxa"/>
            <w:shd w:val="clear" w:color="auto" w:fill="auto"/>
            <w:hideMark/>
          </w:tcPr>
          <w:p w14:paraId="31492E1B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 (100)</w:t>
            </w:r>
          </w:p>
        </w:tc>
        <w:tc>
          <w:tcPr>
            <w:tcW w:w="2387" w:type="dxa"/>
            <w:shd w:val="clear" w:color="auto" w:fill="auto"/>
            <w:hideMark/>
          </w:tcPr>
          <w:p w14:paraId="5F7A9BB9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DEXA</w:t>
            </w:r>
            <w:r w:rsidRPr="00BF329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bscript"/>
                <w:lang w:eastAsia="en-GB"/>
                <w14:ligatures w14:val="none"/>
              </w:rPr>
              <w:t>25</w:t>
            </w:r>
          </w:p>
        </w:tc>
      </w:tr>
      <w:tr w:rsidR="00385FE0" w:rsidRPr="00D76522" w14:paraId="1FE4B135" w14:textId="77777777" w:rsidTr="00B4361E">
        <w:trPr>
          <w:trHeight w:val="680"/>
        </w:trPr>
        <w:tc>
          <w:tcPr>
            <w:tcW w:w="1020" w:type="dxa"/>
            <w:shd w:val="clear" w:color="auto" w:fill="auto"/>
            <w:hideMark/>
          </w:tcPr>
          <w:p w14:paraId="1F22BA1A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</w:t>
            </w:r>
          </w:p>
        </w:tc>
        <w:tc>
          <w:tcPr>
            <w:tcW w:w="1621" w:type="dxa"/>
            <w:shd w:val="clear" w:color="auto" w:fill="auto"/>
            <w:hideMark/>
          </w:tcPr>
          <w:p w14:paraId="124A460C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Frailty </w:t>
            </w:r>
          </w:p>
        </w:tc>
        <w:tc>
          <w:tcPr>
            <w:tcW w:w="710" w:type="dxa"/>
            <w:shd w:val="clear" w:color="auto" w:fill="auto"/>
            <w:hideMark/>
          </w:tcPr>
          <w:p w14:paraId="466E0297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328" w:type="dxa"/>
            <w:shd w:val="clear" w:color="auto" w:fill="auto"/>
            <w:hideMark/>
          </w:tcPr>
          <w:p w14:paraId="05663898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79" w:type="dxa"/>
            <w:shd w:val="clear" w:color="auto" w:fill="auto"/>
            <w:hideMark/>
          </w:tcPr>
          <w:p w14:paraId="3D95DB9D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135" w:type="dxa"/>
            <w:shd w:val="clear" w:color="auto" w:fill="auto"/>
            <w:hideMark/>
          </w:tcPr>
          <w:p w14:paraId="3916D8F2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 (14%)</w:t>
            </w:r>
          </w:p>
        </w:tc>
        <w:tc>
          <w:tcPr>
            <w:tcW w:w="2387" w:type="dxa"/>
            <w:shd w:val="clear" w:color="auto" w:fill="auto"/>
            <w:hideMark/>
          </w:tcPr>
          <w:p w14:paraId="3C8D9D9F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OPTIMISATION</w:t>
            </w:r>
          </w:p>
        </w:tc>
      </w:tr>
      <w:tr w:rsidR="00385FE0" w:rsidRPr="00D76522" w14:paraId="41A93A09" w14:textId="77777777" w:rsidTr="00B4361E">
        <w:trPr>
          <w:trHeight w:val="680"/>
        </w:trPr>
        <w:tc>
          <w:tcPr>
            <w:tcW w:w="1020" w:type="dxa"/>
            <w:shd w:val="clear" w:color="auto" w:fill="auto"/>
          </w:tcPr>
          <w:p w14:paraId="236F0CEE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18</w:t>
            </w:r>
          </w:p>
        </w:tc>
        <w:tc>
          <w:tcPr>
            <w:tcW w:w="1621" w:type="dxa"/>
            <w:shd w:val="clear" w:color="auto" w:fill="auto"/>
          </w:tcPr>
          <w:p w14:paraId="764FD5A8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Exercise recommended</w:t>
            </w:r>
          </w:p>
        </w:tc>
        <w:tc>
          <w:tcPr>
            <w:tcW w:w="710" w:type="dxa"/>
            <w:shd w:val="clear" w:color="auto" w:fill="auto"/>
          </w:tcPr>
          <w:p w14:paraId="6FC48E02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223</w:t>
            </w:r>
          </w:p>
        </w:tc>
        <w:tc>
          <w:tcPr>
            <w:tcW w:w="1328" w:type="dxa"/>
            <w:shd w:val="clear" w:color="auto" w:fill="auto"/>
          </w:tcPr>
          <w:p w14:paraId="6288C5DB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en-GB"/>
                <w14:ligatures w14:val="none"/>
              </w:rPr>
              <w:t>23</w:t>
            </w:r>
          </w:p>
        </w:tc>
        <w:tc>
          <w:tcPr>
            <w:tcW w:w="1079" w:type="dxa"/>
            <w:shd w:val="clear" w:color="auto" w:fill="auto"/>
          </w:tcPr>
          <w:p w14:paraId="341B4863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165</w:t>
            </w:r>
            <w:r w:rsidRPr="00D76522">
              <w:rPr>
                <w:rStyle w:val="FootnoteReference"/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footnoteReference w:id="10"/>
            </w:r>
          </w:p>
        </w:tc>
        <w:tc>
          <w:tcPr>
            <w:tcW w:w="1135" w:type="dxa"/>
            <w:shd w:val="clear" w:color="auto" w:fill="auto"/>
          </w:tcPr>
          <w:p w14:paraId="15B4D20A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 (26)</w:t>
            </w:r>
          </w:p>
        </w:tc>
        <w:tc>
          <w:tcPr>
            <w:tcW w:w="2387" w:type="dxa"/>
            <w:shd w:val="clear" w:color="auto" w:fill="auto"/>
          </w:tcPr>
          <w:p w14:paraId="54EA7577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Exercise</w:t>
            </w:r>
          </w:p>
        </w:tc>
      </w:tr>
      <w:tr w:rsidR="00385FE0" w:rsidRPr="00D76522" w14:paraId="4E2B9877" w14:textId="77777777" w:rsidTr="00B4361E">
        <w:trPr>
          <w:trHeight w:val="340"/>
        </w:trPr>
        <w:tc>
          <w:tcPr>
            <w:tcW w:w="9280" w:type="dxa"/>
            <w:gridSpan w:val="7"/>
            <w:shd w:val="clear" w:color="auto" w:fill="auto"/>
          </w:tcPr>
          <w:p w14:paraId="14244303" w14:textId="77777777" w:rsidR="00385FE0" w:rsidRPr="00D76522" w:rsidRDefault="00385FE0" w:rsidP="00B4361E">
            <w:pPr>
              <w:tabs>
                <w:tab w:val="left" w:pos="7296"/>
              </w:tabs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7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Age ≤ 50 years n=7</w:t>
            </w:r>
          </w:p>
        </w:tc>
      </w:tr>
      <w:tr w:rsidR="00385FE0" w:rsidRPr="00D76522" w14:paraId="30A72D68" w14:textId="77777777" w:rsidTr="00B4361E">
        <w:trPr>
          <w:trHeight w:val="340"/>
        </w:trPr>
        <w:tc>
          <w:tcPr>
            <w:tcW w:w="1020" w:type="dxa"/>
            <w:shd w:val="clear" w:color="auto" w:fill="auto"/>
            <w:hideMark/>
          </w:tcPr>
          <w:p w14:paraId="7984E6EB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</w:t>
            </w:r>
          </w:p>
        </w:tc>
        <w:tc>
          <w:tcPr>
            <w:tcW w:w="1621" w:type="dxa"/>
            <w:shd w:val="clear" w:color="auto" w:fill="auto"/>
            <w:hideMark/>
          </w:tcPr>
          <w:p w14:paraId="7A9BAF77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Poor balance/falls</w:t>
            </w:r>
          </w:p>
        </w:tc>
        <w:tc>
          <w:tcPr>
            <w:tcW w:w="710" w:type="dxa"/>
            <w:shd w:val="clear" w:color="auto" w:fill="auto"/>
            <w:hideMark/>
          </w:tcPr>
          <w:p w14:paraId="41A7703A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328" w:type="dxa"/>
            <w:shd w:val="clear" w:color="auto" w:fill="auto"/>
            <w:hideMark/>
          </w:tcPr>
          <w:p w14:paraId="4F892E9F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79" w:type="dxa"/>
            <w:shd w:val="clear" w:color="auto" w:fill="auto"/>
            <w:hideMark/>
          </w:tcPr>
          <w:p w14:paraId="5CCE6386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35" w:type="dxa"/>
            <w:shd w:val="clear" w:color="auto" w:fill="auto"/>
            <w:hideMark/>
          </w:tcPr>
          <w:p w14:paraId="74CCFCBE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 (100)</w:t>
            </w:r>
          </w:p>
        </w:tc>
        <w:tc>
          <w:tcPr>
            <w:tcW w:w="2387" w:type="dxa"/>
            <w:shd w:val="clear" w:color="auto" w:fill="auto"/>
            <w:hideMark/>
          </w:tcPr>
          <w:p w14:paraId="770908E5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en-GB"/>
                <w14:ligatures w14:val="none"/>
              </w:rPr>
              <w:t>23</w:t>
            </w:r>
          </w:p>
        </w:tc>
      </w:tr>
      <w:tr w:rsidR="00385FE0" w:rsidRPr="00D76522" w14:paraId="5FC0224A" w14:textId="77777777" w:rsidTr="00B4361E">
        <w:trPr>
          <w:trHeight w:val="340"/>
        </w:trPr>
        <w:tc>
          <w:tcPr>
            <w:tcW w:w="1020" w:type="dxa"/>
            <w:shd w:val="clear" w:color="auto" w:fill="auto"/>
            <w:hideMark/>
          </w:tcPr>
          <w:p w14:paraId="1885BE22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</w:t>
            </w:r>
          </w:p>
        </w:tc>
        <w:tc>
          <w:tcPr>
            <w:tcW w:w="1621" w:type="dxa"/>
            <w:shd w:val="clear" w:color="auto" w:fill="auto"/>
            <w:hideMark/>
          </w:tcPr>
          <w:p w14:paraId="5DDBDF8A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Immobile</w:t>
            </w:r>
          </w:p>
        </w:tc>
        <w:tc>
          <w:tcPr>
            <w:tcW w:w="710" w:type="dxa"/>
            <w:shd w:val="clear" w:color="auto" w:fill="auto"/>
            <w:hideMark/>
          </w:tcPr>
          <w:p w14:paraId="571B8C05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328" w:type="dxa"/>
            <w:shd w:val="clear" w:color="auto" w:fill="auto"/>
            <w:hideMark/>
          </w:tcPr>
          <w:p w14:paraId="56D78251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79" w:type="dxa"/>
            <w:shd w:val="clear" w:color="auto" w:fill="auto"/>
            <w:hideMark/>
          </w:tcPr>
          <w:p w14:paraId="24AF49D9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35" w:type="dxa"/>
            <w:shd w:val="clear" w:color="auto" w:fill="auto"/>
            <w:hideMark/>
          </w:tcPr>
          <w:p w14:paraId="73B0DD4D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 (0)</w:t>
            </w:r>
          </w:p>
        </w:tc>
        <w:tc>
          <w:tcPr>
            <w:tcW w:w="2387" w:type="dxa"/>
            <w:shd w:val="clear" w:color="auto" w:fill="auto"/>
            <w:hideMark/>
          </w:tcPr>
          <w:p w14:paraId="6326BA26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en-GB"/>
                <w14:ligatures w14:val="none"/>
              </w:rPr>
              <w:t>23</w:t>
            </w:r>
          </w:p>
        </w:tc>
      </w:tr>
      <w:tr w:rsidR="00385FE0" w:rsidRPr="00D76522" w14:paraId="6EBD48A8" w14:textId="77777777" w:rsidTr="00B4361E">
        <w:trPr>
          <w:trHeight w:val="340"/>
        </w:trPr>
        <w:tc>
          <w:tcPr>
            <w:tcW w:w="1020" w:type="dxa"/>
            <w:shd w:val="clear" w:color="auto" w:fill="auto"/>
            <w:hideMark/>
          </w:tcPr>
          <w:p w14:paraId="68F04C98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2§</w:t>
            </w:r>
          </w:p>
        </w:tc>
        <w:tc>
          <w:tcPr>
            <w:tcW w:w="1621" w:type="dxa"/>
            <w:shd w:val="clear" w:color="auto" w:fill="auto"/>
            <w:hideMark/>
          </w:tcPr>
          <w:p w14:paraId="65B749A5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Osteopenia</w:t>
            </w:r>
          </w:p>
        </w:tc>
        <w:tc>
          <w:tcPr>
            <w:tcW w:w="710" w:type="dxa"/>
            <w:shd w:val="clear" w:color="auto" w:fill="auto"/>
            <w:hideMark/>
          </w:tcPr>
          <w:p w14:paraId="43912465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328" w:type="dxa"/>
            <w:shd w:val="clear" w:color="auto" w:fill="auto"/>
            <w:hideMark/>
          </w:tcPr>
          <w:p w14:paraId="322E0E49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79" w:type="dxa"/>
            <w:shd w:val="clear" w:color="auto" w:fill="auto"/>
            <w:hideMark/>
          </w:tcPr>
          <w:p w14:paraId="2BE6C6F6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35" w:type="dxa"/>
            <w:shd w:val="clear" w:color="auto" w:fill="auto"/>
            <w:hideMark/>
          </w:tcPr>
          <w:p w14:paraId="4F6B86EF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 (0)</w:t>
            </w:r>
          </w:p>
        </w:tc>
        <w:tc>
          <w:tcPr>
            <w:tcW w:w="2387" w:type="dxa"/>
            <w:shd w:val="clear" w:color="auto" w:fill="auto"/>
            <w:hideMark/>
          </w:tcPr>
          <w:p w14:paraId="6B24682C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en-GB"/>
                <w14:ligatures w14:val="none"/>
              </w:rPr>
              <w:t>23</w:t>
            </w:r>
          </w:p>
        </w:tc>
      </w:tr>
      <w:tr w:rsidR="00385FE0" w:rsidRPr="00D76522" w14:paraId="49959627" w14:textId="77777777" w:rsidTr="00B4361E">
        <w:trPr>
          <w:trHeight w:val="340"/>
        </w:trPr>
        <w:tc>
          <w:tcPr>
            <w:tcW w:w="1020" w:type="dxa"/>
            <w:shd w:val="clear" w:color="auto" w:fill="auto"/>
            <w:hideMark/>
          </w:tcPr>
          <w:p w14:paraId="6E994BCA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</w:t>
            </w:r>
          </w:p>
        </w:tc>
        <w:tc>
          <w:tcPr>
            <w:tcW w:w="1621" w:type="dxa"/>
            <w:shd w:val="clear" w:color="auto" w:fill="auto"/>
            <w:hideMark/>
          </w:tcPr>
          <w:p w14:paraId="09FD80D8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Fractures</w:t>
            </w:r>
          </w:p>
        </w:tc>
        <w:tc>
          <w:tcPr>
            <w:tcW w:w="710" w:type="dxa"/>
            <w:shd w:val="clear" w:color="auto" w:fill="auto"/>
            <w:hideMark/>
          </w:tcPr>
          <w:p w14:paraId="5D4486B4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328" w:type="dxa"/>
            <w:shd w:val="clear" w:color="auto" w:fill="auto"/>
            <w:hideMark/>
          </w:tcPr>
          <w:p w14:paraId="28F095FD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79" w:type="dxa"/>
            <w:shd w:val="clear" w:color="auto" w:fill="auto"/>
            <w:hideMark/>
          </w:tcPr>
          <w:p w14:paraId="30B6C249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35" w:type="dxa"/>
            <w:shd w:val="clear" w:color="auto" w:fill="auto"/>
            <w:hideMark/>
          </w:tcPr>
          <w:p w14:paraId="6E4826E9" w14:textId="77777777" w:rsidR="00385FE0" w:rsidRPr="00D76522" w:rsidRDefault="00385FE0" w:rsidP="00B4361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 (100)</w:t>
            </w:r>
          </w:p>
        </w:tc>
        <w:tc>
          <w:tcPr>
            <w:tcW w:w="2387" w:type="dxa"/>
            <w:shd w:val="clear" w:color="auto" w:fill="auto"/>
            <w:hideMark/>
          </w:tcPr>
          <w:p w14:paraId="6109A1EB" w14:textId="77777777" w:rsidR="00385FE0" w:rsidRPr="00D76522" w:rsidRDefault="00385FE0" w:rsidP="00B4361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Fracture history</w:t>
            </w:r>
            <w:proofErr w:type="gramStart"/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  DEXA</w:t>
            </w:r>
            <w:proofErr w:type="gramEnd"/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en-GB"/>
                <w14:ligatures w14:val="none"/>
              </w:rPr>
              <w:t>25</w:t>
            </w:r>
            <w:r w:rsidRPr="00D7652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/Treatment</w:t>
            </w:r>
          </w:p>
        </w:tc>
      </w:tr>
    </w:tbl>
    <w:p w14:paraId="0AAE3196" w14:textId="77777777" w:rsidR="00385FE0" w:rsidRPr="002E43C9" w:rsidRDefault="00385FE0" w:rsidP="00385FE0">
      <w:pPr>
        <w:spacing w:line="480" w:lineRule="auto"/>
        <w:rPr>
          <w:rFonts w:ascii="Times New Roman" w:hAnsi="Times New Roman" w:cs="Times New Roman"/>
        </w:rPr>
      </w:pPr>
      <w:r w:rsidRPr="002E43C9">
        <w:rPr>
          <w:rFonts w:ascii="Times New Roman" w:hAnsi="Times New Roman" w:cs="Times New Roman"/>
        </w:rPr>
        <w:br w:type="page"/>
      </w:r>
    </w:p>
    <w:p w14:paraId="02DEAE79" w14:textId="77777777" w:rsidR="00222914" w:rsidRPr="005C7DEB" w:rsidRDefault="00222914" w:rsidP="00EF3F21">
      <w:pPr>
        <w:spacing w:line="360" w:lineRule="auto"/>
        <w:rPr>
          <w:rFonts w:ascii="Times New Roman" w:hAnsi="Times New Roman" w:cs="Times New Roman"/>
        </w:rPr>
      </w:pPr>
    </w:p>
    <w:p w14:paraId="33D81B3E" w14:textId="77777777" w:rsidR="00222914" w:rsidRDefault="00222914" w:rsidP="00EF3F21">
      <w:pPr>
        <w:tabs>
          <w:tab w:val="left" w:pos="7296"/>
        </w:tabs>
        <w:spacing w:line="360" w:lineRule="auto"/>
        <w:rPr>
          <w:rFonts w:ascii="Aptos Narrow" w:eastAsia="Times New Roman" w:hAnsi="Aptos Narrow" w:cs="Times New Roman"/>
          <w:b/>
          <w:bCs/>
          <w:i/>
          <w:iCs/>
          <w:color w:val="000000"/>
          <w:kern w:val="0"/>
          <w:lang w:eastAsia="en-GB"/>
          <w14:ligatures w14:val="none"/>
        </w:rPr>
      </w:pPr>
    </w:p>
    <w:p w14:paraId="0499F7B7" w14:textId="77777777" w:rsidR="00222914" w:rsidRDefault="00222914" w:rsidP="00EF3F21">
      <w:pPr>
        <w:tabs>
          <w:tab w:val="left" w:pos="7296"/>
        </w:tabs>
        <w:spacing w:line="360" w:lineRule="auto"/>
        <w:rPr>
          <w:rFonts w:ascii="Aptos Narrow" w:eastAsia="Times New Roman" w:hAnsi="Aptos Narrow" w:cs="Times New Roman"/>
          <w:b/>
          <w:bCs/>
          <w:i/>
          <w:iCs/>
          <w:color w:val="000000"/>
          <w:kern w:val="0"/>
          <w:lang w:eastAsia="en-GB"/>
          <w14:ligatures w14:val="none"/>
        </w:rPr>
      </w:pPr>
    </w:p>
    <w:p w14:paraId="21C0D7F6" w14:textId="77777777" w:rsidR="00222914" w:rsidRDefault="00222914" w:rsidP="00EF3F21">
      <w:pPr>
        <w:tabs>
          <w:tab w:val="left" w:pos="7296"/>
        </w:tabs>
        <w:spacing w:line="360" w:lineRule="auto"/>
        <w:rPr>
          <w:rFonts w:ascii="Aptos Narrow" w:eastAsia="Times New Roman" w:hAnsi="Aptos Narrow" w:cs="Times New Roman"/>
          <w:b/>
          <w:bCs/>
          <w:i/>
          <w:iCs/>
          <w:color w:val="000000"/>
          <w:kern w:val="0"/>
          <w:lang w:eastAsia="en-GB"/>
          <w14:ligatures w14:val="none"/>
        </w:rPr>
      </w:pPr>
    </w:p>
    <w:p w14:paraId="7E29BFD8" w14:textId="77777777" w:rsidR="00222914" w:rsidRDefault="00222914" w:rsidP="00EF3F21">
      <w:pPr>
        <w:tabs>
          <w:tab w:val="left" w:pos="7296"/>
        </w:tabs>
        <w:spacing w:line="360" w:lineRule="auto"/>
        <w:rPr>
          <w:rFonts w:ascii="Aptos Narrow" w:eastAsia="Times New Roman" w:hAnsi="Aptos Narrow" w:cs="Times New Roman"/>
          <w:b/>
          <w:bCs/>
          <w:i/>
          <w:iCs/>
          <w:color w:val="000000"/>
          <w:kern w:val="0"/>
          <w:lang w:eastAsia="en-GB"/>
          <w14:ligatures w14:val="none"/>
        </w:rPr>
      </w:pPr>
    </w:p>
    <w:p w14:paraId="22B1CC9D" w14:textId="77777777" w:rsidR="00222914" w:rsidRDefault="00222914" w:rsidP="00EF3F21">
      <w:pPr>
        <w:tabs>
          <w:tab w:val="left" w:pos="7296"/>
        </w:tabs>
        <w:spacing w:line="360" w:lineRule="auto"/>
        <w:rPr>
          <w:rFonts w:ascii="Aptos Narrow" w:eastAsia="Times New Roman" w:hAnsi="Aptos Narrow" w:cs="Times New Roman"/>
          <w:b/>
          <w:bCs/>
          <w:i/>
          <w:iCs/>
          <w:color w:val="000000"/>
          <w:kern w:val="0"/>
          <w:lang w:eastAsia="en-GB"/>
          <w14:ligatures w14:val="none"/>
        </w:rPr>
      </w:pPr>
    </w:p>
    <w:p w14:paraId="1A03625A" w14:textId="77777777" w:rsidR="00222914" w:rsidRDefault="00222914" w:rsidP="00EF3F21">
      <w:pPr>
        <w:tabs>
          <w:tab w:val="left" w:pos="7296"/>
        </w:tabs>
        <w:spacing w:line="360" w:lineRule="auto"/>
        <w:rPr>
          <w:rFonts w:ascii="Aptos Narrow" w:eastAsia="Times New Roman" w:hAnsi="Aptos Narrow" w:cs="Times New Roman"/>
          <w:b/>
          <w:bCs/>
          <w:i/>
          <w:iCs/>
          <w:color w:val="000000"/>
          <w:kern w:val="0"/>
          <w:lang w:eastAsia="en-GB"/>
          <w14:ligatures w14:val="none"/>
        </w:rPr>
      </w:pPr>
    </w:p>
    <w:p w14:paraId="0EE0DCD5" w14:textId="77777777" w:rsidR="00222914" w:rsidRDefault="00222914" w:rsidP="00EF3F21">
      <w:pPr>
        <w:tabs>
          <w:tab w:val="left" w:pos="7296"/>
        </w:tabs>
        <w:spacing w:line="360" w:lineRule="auto"/>
        <w:rPr>
          <w:rFonts w:ascii="Aptos Narrow" w:eastAsia="Times New Roman" w:hAnsi="Aptos Narrow" w:cs="Times New Roman"/>
          <w:b/>
          <w:bCs/>
          <w:i/>
          <w:iCs/>
          <w:color w:val="000000"/>
          <w:kern w:val="0"/>
          <w:lang w:eastAsia="en-GB"/>
          <w14:ligatures w14:val="none"/>
        </w:rPr>
      </w:pPr>
    </w:p>
    <w:p w14:paraId="63848B74" w14:textId="77777777" w:rsidR="00222914" w:rsidRDefault="00222914" w:rsidP="00EF3F21">
      <w:pPr>
        <w:tabs>
          <w:tab w:val="left" w:pos="7296"/>
        </w:tabs>
        <w:spacing w:line="360" w:lineRule="auto"/>
        <w:rPr>
          <w:rFonts w:ascii="Aptos Narrow" w:eastAsia="Times New Roman" w:hAnsi="Aptos Narrow" w:cs="Times New Roman"/>
          <w:b/>
          <w:bCs/>
          <w:i/>
          <w:iCs/>
          <w:color w:val="000000"/>
          <w:kern w:val="0"/>
          <w:lang w:eastAsia="en-GB"/>
          <w14:ligatures w14:val="none"/>
        </w:rPr>
      </w:pPr>
    </w:p>
    <w:p w14:paraId="6EE6C431" w14:textId="77777777" w:rsidR="00222914" w:rsidRDefault="00222914" w:rsidP="00EF3F21">
      <w:pPr>
        <w:tabs>
          <w:tab w:val="left" w:pos="7296"/>
        </w:tabs>
        <w:spacing w:line="360" w:lineRule="auto"/>
        <w:rPr>
          <w:rFonts w:ascii="Aptos Narrow" w:eastAsia="Times New Roman" w:hAnsi="Aptos Narrow" w:cs="Times New Roman"/>
          <w:b/>
          <w:bCs/>
          <w:i/>
          <w:iCs/>
          <w:color w:val="000000"/>
          <w:kern w:val="0"/>
          <w:lang w:eastAsia="en-GB"/>
          <w14:ligatures w14:val="none"/>
        </w:rPr>
      </w:pPr>
    </w:p>
    <w:p w14:paraId="260190F3" w14:textId="77777777" w:rsidR="00222914" w:rsidRDefault="00222914" w:rsidP="00EF3F21">
      <w:pPr>
        <w:tabs>
          <w:tab w:val="left" w:pos="7296"/>
        </w:tabs>
        <w:spacing w:line="360" w:lineRule="auto"/>
        <w:rPr>
          <w:rFonts w:ascii="Aptos Narrow" w:eastAsia="Times New Roman" w:hAnsi="Aptos Narrow" w:cs="Times New Roman"/>
          <w:b/>
          <w:bCs/>
          <w:i/>
          <w:iCs/>
          <w:color w:val="000000"/>
          <w:kern w:val="0"/>
          <w:lang w:eastAsia="en-GB"/>
          <w14:ligatures w14:val="none"/>
        </w:rPr>
      </w:pPr>
    </w:p>
    <w:p w14:paraId="25228B94" w14:textId="77777777" w:rsidR="00222914" w:rsidRDefault="00222914" w:rsidP="00EF3F21">
      <w:pPr>
        <w:tabs>
          <w:tab w:val="left" w:pos="7296"/>
        </w:tabs>
        <w:spacing w:line="360" w:lineRule="auto"/>
        <w:rPr>
          <w:rFonts w:ascii="Aptos Narrow" w:eastAsia="Times New Roman" w:hAnsi="Aptos Narrow" w:cs="Times New Roman"/>
          <w:b/>
          <w:bCs/>
          <w:i/>
          <w:iCs/>
          <w:color w:val="000000"/>
          <w:kern w:val="0"/>
          <w:lang w:eastAsia="en-GB"/>
          <w14:ligatures w14:val="none"/>
        </w:rPr>
      </w:pPr>
    </w:p>
    <w:p w14:paraId="39516350" w14:textId="77777777" w:rsidR="00222914" w:rsidRDefault="00222914" w:rsidP="00EF3F21">
      <w:pPr>
        <w:tabs>
          <w:tab w:val="left" w:pos="7296"/>
        </w:tabs>
        <w:spacing w:line="360" w:lineRule="auto"/>
        <w:rPr>
          <w:rFonts w:ascii="Aptos Narrow" w:eastAsia="Times New Roman" w:hAnsi="Aptos Narrow" w:cs="Times New Roman"/>
          <w:b/>
          <w:bCs/>
          <w:i/>
          <w:iCs/>
          <w:color w:val="000000"/>
          <w:kern w:val="0"/>
          <w:lang w:eastAsia="en-GB"/>
          <w14:ligatures w14:val="none"/>
        </w:rPr>
      </w:pPr>
    </w:p>
    <w:p w14:paraId="025BD6E6" w14:textId="77777777" w:rsidR="00222914" w:rsidRDefault="00222914" w:rsidP="00EF3F21">
      <w:pPr>
        <w:tabs>
          <w:tab w:val="left" w:pos="7296"/>
        </w:tabs>
        <w:spacing w:line="360" w:lineRule="auto"/>
        <w:rPr>
          <w:rFonts w:ascii="Aptos Narrow" w:eastAsia="Times New Roman" w:hAnsi="Aptos Narrow" w:cs="Times New Roman"/>
          <w:b/>
          <w:bCs/>
          <w:i/>
          <w:iCs/>
          <w:color w:val="000000"/>
          <w:kern w:val="0"/>
          <w:lang w:eastAsia="en-GB"/>
          <w14:ligatures w14:val="none"/>
        </w:rPr>
      </w:pPr>
    </w:p>
    <w:p w14:paraId="184FD913" w14:textId="77777777" w:rsidR="00222914" w:rsidRDefault="00222914" w:rsidP="00EF3F21">
      <w:pPr>
        <w:tabs>
          <w:tab w:val="left" w:pos="7296"/>
        </w:tabs>
        <w:spacing w:line="360" w:lineRule="auto"/>
        <w:rPr>
          <w:rFonts w:ascii="Aptos Narrow" w:eastAsia="Times New Roman" w:hAnsi="Aptos Narrow" w:cs="Times New Roman"/>
          <w:b/>
          <w:bCs/>
          <w:i/>
          <w:iCs/>
          <w:color w:val="000000"/>
          <w:kern w:val="0"/>
          <w:lang w:eastAsia="en-GB"/>
          <w14:ligatures w14:val="none"/>
        </w:rPr>
      </w:pPr>
    </w:p>
    <w:p w14:paraId="4A476520" w14:textId="77777777" w:rsidR="00222914" w:rsidRDefault="00222914" w:rsidP="00EF3F21">
      <w:pPr>
        <w:tabs>
          <w:tab w:val="left" w:pos="7296"/>
        </w:tabs>
        <w:spacing w:line="360" w:lineRule="auto"/>
        <w:rPr>
          <w:rFonts w:ascii="Aptos Narrow" w:eastAsia="Times New Roman" w:hAnsi="Aptos Narrow" w:cs="Times New Roman"/>
          <w:b/>
          <w:bCs/>
          <w:i/>
          <w:iCs/>
          <w:color w:val="000000"/>
          <w:kern w:val="0"/>
          <w:lang w:eastAsia="en-GB"/>
          <w14:ligatures w14:val="none"/>
        </w:rPr>
      </w:pPr>
    </w:p>
    <w:p w14:paraId="2FFF6873" w14:textId="77777777" w:rsidR="00222914" w:rsidRDefault="00222914" w:rsidP="00EF3F21">
      <w:pPr>
        <w:tabs>
          <w:tab w:val="left" w:pos="7296"/>
        </w:tabs>
        <w:spacing w:line="360" w:lineRule="auto"/>
        <w:rPr>
          <w:rFonts w:ascii="Aptos Narrow" w:eastAsia="Times New Roman" w:hAnsi="Aptos Narrow" w:cs="Times New Roman"/>
          <w:b/>
          <w:bCs/>
          <w:i/>
          <w:iCs/>
          <w:color w:val="000000"/>
          <w:kern w:val="0"/>
          <w:lang w:eastAsia="en-GB"/>
          <w14:ligatures w14:val="none"/>
        </w:rPr>
      </w:pPr>
    </w:p>
    <w:p w14:paraId="7456C5DC" w14:textId="77777777" w:rsidR="00222914" w:rsidRDefault="00222914" w:rsidP="00EF3F21">
      <w:pPr>
        <w:tabs>
          <w:tab w:val="left" w:pos="7296"/>
        </w:tabs>
        <w:spacing w:line="360" w:lineRule="auto"/>
        <w:rPr>
          <w:rFonts w:ascii="Aptos Narrow" w:eastAsia="Times New Roman" w:hAnsi="Aptos Narrow" w:cs="Times New Roman"/>
          <w:b/>
          <w:bCs/>
          <w:i/>
          <w:iCs/>
          <w:color w:val="000000"/>
          <w:kern w:val="0"/>
          <w:lang w:eastAsia="en-GB"/>
          <w14:ligatures w14:val="none"/>
        </w:rPr>
      </w:pPr>
    </w:p>
    <w:p w14:paraId="3FF19111" w14:textId="77777777" w:rsidR="00222914" w:rsidRDefault="00222914" w:rsidP="00EF3F21">
      <w:pPr>
        <w:tabs>
          <w:tab w:val="left" w:pos="7296"/>
        </w:tabs>
        <w:spacing w:line="360" w:lineRule="auto"/>
        <w:rPr>
          <w:rFonts w:ascii="Aptos Narrow" w:eastAsia="Times New Roman" w:hAnsi="Aptos Narrow" w:cs="Times New Roman"/>
          <w:b/>
          <w:bCs/>
          <w:i/>
          <w:iCs/>
          <w:color w:val="000000"/>
          <w:kern w:val="0"/>
          <w:lang w:eastAsia="en-GB"/>
          <w14:ligatures w14:val="none"/>
        </w:rPr>
      </w:pPr>
    </w:p>
    <w:p w14:paraId="74C08F47" w14:textId="77777777" w:rsidR="006F7C15" w:rsidRDefault="006F7C15"/>
    <w:sectPr w:rsidR="006F7C15" w:rsidSect="00222914">
      <w:footerReference w:type="even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1130F" w14:textId="77777777" w:rsidR="00FF797F" w:rsidRDefault="00FF797F">
      <w:r>
        <w:separator/>
      </w:r>
    </w:p>
  </w:endnote>
  <w:endnote w:type="continuationSeparator" w:id="0">
    <w:p w14:paraId="6E6A48E2" w14:textId="77777777" w:rsidR="00FF797F" w:rsidRDefault="00FF7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404726127"/>
      <w:docPartObj>
        <w:docPartGallery w:val="Page Numbers (Bottom of Page)"/>
        <w:docPartUnique/>
      </w:docPartObj>
    </w:sdtPr>
    <w:sdtContent>
      <w:p w14:paraId="5B32501C" w14:textId="77777777" w:rsidR="005904E0" w:rsidRDefault="00000000" w:rsidP="00B73AC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438333D" w14:textId="77777777" w:rsidR="005904E0" w:rsidRDefault="005904E0" w:rsidP="008E7D0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124992458"/>
      <w:docPartObj>
        <w:docPartGallery w:val="Page Numbers (Bottom of Page)"/>
        <w:docPartUnique/>
      </w:docPartObj>
    </w:sdtPr>
    <w:sdtContent>
      <w:p w14:paraId="4111FC56" w14:textId="77777777" w:rsidR="005904E0" w:rsidRDefault="00000000" w:rsidP="00B73AC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A0A3E97" w14:textId="77777777" w:rsidR="005904E0" w:rsidRDefault="005904E0" w:rsidP="008E7D0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5C5CD" w14:textId="77777777" w:rsidR="00FF797F" w:rsidRDefault="00FF797F">
      <w:r>
        <w:separator/>
      </w:r>
    </w:p>
  </w:footnote>
  <w:footnote w:type="continuationSeparator" w:id="0">
    <w:p w14:paraId="05A34157" w14:textId="77777777" w:rsidR="00FF797F" w:rsidRDefault="00FF797F">
      <w:r>
        <w:continuationSeparator/>
      </w:r>
    </w:p>
  </w:footnote>
  <w:footnote w:id="1">
    <w:p w14:paraId="57B0EBAE" w14:textId="77777777" w:rsidR="00385FE0" w:rsidRPr="00D76522" w:rsidRDefault="00385FE0" w:rsidP="00385FE0">
      <w:pPr>
        <w:pStyle w:val="FootnoteText"/>
        <w:rPr>
          <w:rFonts w:ascii="Times New Roman" w:hAnsi="Times New Roman" w:cs="Times New Roman"/>
        </w:rPr>
      </w:pPr>
      <w:r w:rsidRPr="00D76522">
        <w:rPr>
          <w:rStyle w:val="FootnoteReference"/>
          <w:rFonts w:ascii="Times New Roman" w:hAnsi="Times New Roman" w:cs="Times New Roman"/>
        </w:rPr>
        <w:footnoteRef/>
      </w:r>
      <w:r w:rsidRPr="00D76522">
        <w:rPr>
          <w:rFonts w:ascii="Times New Roman" w:hAnsi="Times New Roman" w:cs="Times New Roman"/>
        </w:rPr>
        <w:t xml:space="preserve"> ‘</w:t>
      </w:r>
      <w:proofErr w:type="gramStart"/>
      <w:r w:rsidRPr="00D76522">
        <w:rPr>
          <w:rFonts w:ascii="Times New Roman" w:hAnsi="Times New Roman" w:cs="Times New Roman"/>
        </w:rPr>
        <w:t>Diagnosis’</w:t>
      </w:r>
      <w:proofErr w:type="gramEnd"/>
      <w:r w:rsidRPr="00D76522">
        <w:rPr>
          <w:rFonts w:ascii="Times New Roman" w:hAnsi="Times New Roman" w:cs="Times New Roman"/>
        </w:rPr>
        <w:t xml:space="preserve"> refers to a diagnosis of osteoporosis.</w:t>
      </w:r>
    </w:p>
  </w:footnote>
  <w:footnote w:id="2">
    <w:p w14:paraId="394E6826" w14:textId="77777777" w:rsidR="00385FE0" w:rsidRPr="00D76522" w:rsidRDefault="00385FE0" w:rsidP="00385FE0">
      <w:pPr>
        <w:pStyle w:val="FootnoteText"/>
        <w:rPr>
          <w:rFonts w:ascii="Times New Roman" w:hAnsi="Times New Roman" w:cs="Times New Roman"/>
        </w:rPr>
      </w:pPr>
      <w:r w:rsidRPr="00D76522">
        <w:rPr>
          <w:rStyle w:val="FootnoteReference"/>
          <w:rFonts w:ascii="Times New Roman" w:hAnsi="Times New Roman" w:cs="Times New Roman"/>
        </w:rPr>
        <w:footnoteRef/>
      </w:r>
      <w:r w:rsidRPr="00D76522">
        <w:rPr>
          <w:rFonts w:ascii="Times New Roman" w:hAnsi="Times New Roman" w:cs="Times New Roman"/>
        </w:rPr>
        <w:t xml:space="preserve"> ‘Medication’ suggests the patient was taking bisphosphonates, denosumab, vitamin D or calcium supplements.</w:t>
      </w:r>
    </w:p>
  </w:footnote>
  <w:footnote w:id="3">
    <w:p w14:paraId="0FFE4FE7" w14:textId="77777777" w:rsidR="00385FE0" w:rsidRPr="00D76522" w:rsidRDefault="00385FE0" w:rsidP="00385FE0">
      <w:pPr>
        <w:pStyle w:val="FootnoteText"/>
        <w:rPr>
          <w:rFonts w:ascii="Times New Roman" w:hAnsi="Times New Roman" w:cs="Times New Roman"/>
        </w:rPr>
      </w:pPr>
      <w:r w:rsidRPr="00D76522">
        <w:rPr>
          <w:rStyle w:val="FootnoteReference"/>
          <w:rFonts w:ascii="Times New Roman" w:hAnsi="Times New Roman" w:cs="Times New Roman"/>
        </w:rPr>
        <w:footnoteRef/>
      </w:r>
      <w:r w:rsidRPr="00D76522">
        <w:rPr>
          <w:rFonts w:ascii="Times New Roman" w:hAnsi="Times New Roman" w:cs="Times New Roman"/>
        </w:rPr>
        <w:t xml:space="preserve"> ‘Referred’ implies that the patient has been directed back to their GP for a bone health assessment,</w:t>
      </w:r>
    </w:p>
  </w:footnote>
  <w:footnote w:id="4">
    <w:p w14:paraId="2A4BF915" w14:textId="77777777" w:rsidR="00385FE0" w:rsidRPr="00D76522" w:rsidRDefault="00385FE0" w:rsidP="00385FE0">
      <w:pPr>
        <w:pStyle w:val="FootnoteText"/>
        <w:rPr>
          <w:rFonts w:ascii="Times New Roman" w:hAnsi="Times New Roman" w:cs="Times New Roman"/>
        </w:rPr>
      </w:pPr>
      <w:r w:rsidRPr="00D76522">
        <w:rPr>
          <w:rStyle w:val="FootnoteReference"/>
          <w:rFonts w:ascii="Times New Roman" w:hAnsi="Times New Roman" w:cs="Times New Roman"/>
        </w:rPr>
        <w:footnoteRef/>
      </w:r>
      <w:r w:rsidRPr="00D76522">
        <w:rPr>
          <w:rFonts w:ascii="Times New Roman" w:hAnsi="Times New Roman" w:cs="Times New Roman"/>
        </w:rPr>
        <w:t xml:space="preserve"> The percentages are given out of the total number in that row.</w:t>
      </w:r>
    </w:p>
  </w:footnote>
  <w:footnote w:id="5">
    <w:p w14:paraId="3F9F5BE4" w14:textId="77777777" w:rsidR="00385FE0" w:rsidRPr="00D76522" w:rsidRDefault="00385FE0" w:rsidP="00385FE0">
      <w:pPr>
        <w:pStyle w:val="FootnoteText"/>
        <w:rPr>
          <w:rFonts w:ascii="Times New Roman" w:hAnsi="Times New Roman" w:cs="Times New Roman"/>
        </w:rPr>
      </w:pPr>
      <w:r w:rsidRPr="00D76522">
        <w:rPr>
          <w:rStyle w:val="FootnoteReference"/>
          <w:rFonts w:ascii="Times New Roman" w:hAnsi="Times New Roman" w:cs="Times New Roman"/>
        </w:rPr>
        <w:footnoteRef/>
      </w:r>
      <w:r w:rsidRPr="00D76522">
        <w:rPr>
          <w:rFonts w:ascii="Times New Roman" w:hAnsi="Times New Roman" w:cs="Times New Roman"/>
        </w:rPr>
        <w:t xml:space="preserve"> ‘’Recommendation’ is as advised by RACGP 2024 guidelines.</w:t>
      </w:r>
    </w:p>
  </w:footnote>
  <w:footnote w:id="6">
    <w:p w14:paraId="5F951BAF" w14:textId="77777777" w:rsidR="00385FE0" w:rsidRPr="00D76522" w:rsidRDefault="00385FE0" w:rsidP="00385FE0">
      <w:pPr>
        <w:pStyle w:val="FootnoteText"/>
        <w:rPr>
          <w:rFonts w:ascii="Times New Roman" w:hAnsi="Times New Roman" w:cs="Times New Roman"/>
        </w:rPr>
      </w:pPr>
      <w:r w:rsidRPr="00D76522">
        <w:rPr>
          <w:rStyle w:val="FootnoteReference"/>
          <w:rFonts w:ascii="Times New Roman" w:hAnsi="Times New Roman" w:cs="Times New Roman"/>
        </w:rPr>
        <w:footnoteRef/>
      </w:r>
      <w:r w:rsidRPr="00D76522">
        <w:rPr>
          <w:rFonts w:ascii="Times New Roman" w:hAnsi="Times New Roman" w:cs="Times New Roman"/>
        </w:rPr>
        <w:t xml:space="preserve"> NA= not applicable.</w:t>
      </w:r>
    </w:p>
  </w:footnote>
  <w:footnote w:id="7">
    <w:p w14:paraId="7653EAF4" w14:textId="77777777" w:rsidR="00385FE0" w:rsidRPr="00D76522" w:rsidRDefault="00385FE0" w:rsidP="00385FE0">
      <w:pPr>
        <w:pStyle w:val="FootnoteText"/>
        <w:rPr>
          <w:rFonts w:ascii="Times New Roman" w:hAnsi="Times New Roman" w:cs="Times New Roman"/>
        </w:rPr>
      </w:pPr>
      <w:r w:rsidRPr="00D76522">
        <w:rPr>
          <w:rStyle w:val="FootnoteReference"/>
          <w:rFonts w:ascii="Times New Roman" w:hAnsi="Times New Roman" w:cs="Times New Roman"/>
        </w:rPr>
        <w:footnoteRef/>
      </w:r>
      <w:r w:rsidRPr="00D76522">
        <w:rPr>
          <w:rFonts w:ascii="Times New Roman" w:hAnsi="Times New Roman" w:cs="Times New Roman"/>
        </w:rPr>
        <w:t xml:space="preserve"> FRAX = fracture risk assessment tool.</w:t>
      </w:r>
    </w:p>
  </w:footnote>
  <w:footnote w:id="8">
    <w:p w14:paraId="0C697F71" w14:textId="77777777" w:rsidR="00385FE0" w:rsidRPr="00D76522" w:rsidRDefault="00385FE0" w:rsidP="00385FE0">
      <w:pPr>
        <w:pStyle w:val="FootnoteText"/>
        <w:rPr>
          <w:rFonts w:ascii="Times New Roman" w:hAnsi="Times New Roman" w:cs="Times New Roman"/>
        </w:rPr>
      </w:pPr>
      <w:r w:rsidRPr="00D76522">
        <w:rPr>
          <w:rStyle w:val="FootnoteReference"/>
          <w:rFonts w:ascii="Times New Roman" w:hAnsi="Times New Roman" w:cs="Times New Roman"/>
        </w:rPr>
        <w:footnoteRef/>
      </w:r>
      <w:r w:rsidRPr="00D76522">
        <w:rPr>
          <w:rFonts w:ascii="Times New Roman" w:hAnsi="Times New Roman" w:cs="Times New Roman"/>
        </w:rPr>
        <w:t xml:space="preserve"> DEXA= dual energy x-ray absorptiometry.</w:t>
      </w:r>
    </w:p>
  </w:footnote>
  <w:footnote w:id="9">
    <w:p w14:paraId="464ABBA3" w14:textId="77777777" w:rsidR="00385FE0" w:rsidRPr="00D76522" w:rsidRDefault="00385FE0" w:rsidP="00385FE0">
      <w:pPr>
        <w:pStyle w:val="FootnoteText"/>
        <w:rPr>
          <w:rFonts w:ascii="Times New Roman" w:hAnsi="Times New Roman" w:cs="Times New Roman"/>
        </w:rPr>
      </w:pPr>
      <w:r w:rsidRPr="00D76522">
        <w:rPr>
          <w:rStyle w:val="FootnoteReference"/>
          <w:rFonts w:ascii="Times New Roman" w:hAnsi="Times New Roman" w:cs="Times New Roman"/>
        </w:rPr>
        <w:footnoteRef/>
      </w:r>
      <w:r w:rsidRPr="00D76522">
        <w:rPr>
          <w:rFonts w:ascii="Times New Roman" w:hAnsi="Times New Roman" w:cs="Times New Roman"/>
        </w:rPr>
        <w:t xml:space="preserve"> ‘Total risk factors’ include falls/imbalance, immobility, fracture history and drug history. The values in the table should not be used to calculate totals as many patients had multiple overlapping risk factors. </w:t>
      </w:r>
      <w:r w:rsidRPr="00D76522" w:rsidDel="005C63C8">
        <w:rPr>
          <w:rFonts w:ascii="Times New Roman" w:hAnsi="Times New Roman" w:cs="Times New Roman"/>
        </w:rPr>
        <w:t xml:space="preserve"> </w:t>
      </w:r>
      <w:r w:rsidRPr="00D76522">
        <w:rPr>
          <w:rFonts w:ascii="Times New Roman" w:hAnsi="Times New Roman" w:cs="Times New Roman"/>
        </w:rPr>
        <w:t xml:space="preserve"> </w:t>
      </w:r>
    </w:p>
  </w:footnote>
  <w:footnote w:id="10">
    <w:p w14:paraId="3C0D2EC9" w14:textId="77777777" w:rsidR="00385FE0" w:rsidRPr="00D76522" w:rsidRDefault="00385FE0" w:rsidP="00385FE0">
      <w:pPr>
        <w:pStyle w:val="FootnoteText"/>
        <w:rPr>
          <w:rFonts w:ascii="Times New Roman" w:hAnsi="Times New Roman" w:cs="Times New Roman"/>
        </w:rPr>
      </w:pPr>
      <w:r w:rsidRPr="00D76522">
        <w:rPr>
          <w:rStyle w:val="FootnoteReference"/>
          <w:rFonts w:ascii="Times New Roman" w:hAnsi="Times New Roman" w:cs="Times New Roman"/>
        </w:rPr>
        <w:footnoteRef/>
      </w:r>
      <w:r w:rsidRPr="00D76522">
        <w:rPr>
          <w:rFonts w:ascii="Times New Roman" w:hAnsi="Times New Roman" w:cs="Times New Roman"/>
        </w:rPr>
        <w:t xml:space="preserve"> ‘Referred’ here, relates to patients who had been referred for physiotherapy or recommended exercise.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41DD4"/>
    <w:multiLevelType w:val="hybridMultilevel"/>
    <w:tmpl w:val="22A44C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04443"/>
    <w:multiLevelType w:val="hybridMultilevel"/>
    <w:tmpl w:val="8A544888"/>
    <w:lvl w:ilvl="0" w:tplc="D186931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2D30FD"/>
    <w:multiLevelType w:val="hybridMultilevel"/>
    <w:tmpl w:val="35929026"/>
    <w:lvl w:ilvl="0" w:tplc="D186931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D4397"/>
    <w:multiLevelType w:val="hybridMultilevel"/>
    <w:tmpl w:val="F0D4B3FA"/>
    <w:lvl w:ilvl="0" w:tplc="738E78F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3475213">
    <w:abstractNumId w:val="1"/>
  </w:num>
  <w:num w:numId="2" w16cid:durableId="1606111818">
    <w:abstractNumId w:val="2"/>
  </w:num>
  <w:num w:numId="3" w16cid:durableId="2072195782">
    <w:abstractNumId w:val="0"/>
  </w:num>
  <w:num w:numId="4" w16cid:durableId="728990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222914"/>
    <w:rsid w:val="0002367F"/>
    <w:rsid w:val="0003665E"/>
    <w:rsid w:val="000771FB"/>
    <w:rsid w:val="00081347"/>
    <w:rsid w:val="000C01D9"/>
    <w:rsid w:val="000D283F"/>
    <w:rsid w:val="00105348"/>
    <w:rsid w:val="00136B82"/>
    <w:rsid w:val="002078FA"/>
    <w:rsid w:val="00222914"/>
    <w:rsid w:val="00270EAB"/>
    <w:rsid w:val="00324808"/>
    <w:rsid w:val="00385FE0"/>
    <w:rsid w:val="003D7F7A"/>
    <w:rsid w:val="0043047A"/>
    <w:rsid w:val="00512F06"/>
    <w:rsid w:val="00521445"/>
    <w:rsid w:val="00525263"/>
    <w:rsid w:val="005904E0"/>
    <w:rsid w:val="005C7DEB"/>
    <w:rsid w:val="00606D7C"/>
    <w:rsid w:val="00624F4A"/>
    <w:rsid w:val="00647746"/>
    <w:rsid w:val="0068001F"/>
    <w:rsid w:val="006E23F1"/>
    <w:rsid w:val="006F7C15"/>
    <w:rsid w:val="00762718"/>
    <w:rsid w:val="00826DCF"/>
    <w:rsid w:val="008355A0"/>
    <w:rsid w:val="008869CD"/>
    <w:rsid w:val="008A6275"/>
    <w:rsid w:val="008B0D8D"/>
    <w:rsid w:val="008B15AC"/>
    <w:rsid w:val="00975A02"/>
    <w:rsid w:val="00AE6CAC"/>
    <w:rsid w:val="00B10839"/>
    <w:rsid w:val="00B42026"/>
    <w:rsid w:val="00B91C14"/>
    <w:rsid w:val="00BA1872"/>
    <w:rsid w:val="00BF329E"/>
    <w:rsid w:val="00C02F98"/>
    <w:rsid w:val="00D30ED7"/>
    <w:rsid w:val="00D91856"/>
    <w:rsid w:val="00DF1523"/>
    <w:rsid w:val="00E33BFE"/>
    <w:rsid w:val="00E50842"/>
    <w:rsid w:val="00EB4395"/>
    <w:rsid w:val="00F33AAD"/>
    <w:rsid w:val="00F53965"/>
    <w:rsid w:val="00FB1212"/>
    <w:rsid w:val="00FF7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6728A"/>
  <w15:chartTrackingRefBased/>
  <w15:docId w15:val="{4C2FBEB0-0DEB-7049-929B-472AB5005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5FE0"/>
  </w:style>
  <w:style w:type="paragraph" w:styleId="Heading1">
    <w:name w:val="heading 1"/>
    <w:basedOn w:val="Normal"/>
    <w:next w:val="Normal"/>
    <w:link w:val="Heading1Char"/>
    <w:uiPriority w:val="9"/>
    <w:qFormat/>
    <w:rsid w:val="002229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29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29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29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29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291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29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29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29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29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29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29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29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29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29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29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29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29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29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29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291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29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29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29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29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29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9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9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291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2291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222914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2229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29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29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29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291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2291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29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22914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222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222914"/>
    <w:pPr>
      <w:jc w:val="center"/>
    </w:pPr>
    <w:rPr>
      <w:rFonts w:ascii="Arial" w:hAnsi="Arial" w:cs="Arial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22914"/>
    <w:rPr>
      <w:rFonts w:ascii="Arial" w:hAnsi="Arial" w:cs="Arial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22914"/>
    <w:rPr>
      <w:rFonts w:ascii="Arial" w:hAnsi="Arial" w:cs="Arial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22914"/>
    <w:rPr>
      <w:rFonts w:ascii="Arial" w:hAnsi="Arial" w:cs="Arial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229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914"/>
  </w:style>
  <w:style w:type="paragraph" w:styleId="Footer">
    <w:name w:val="footer"/>
    <w:basedOn w:val="Normal"/>
    <w:link w:val="FooterChar"/>
    <w:uiPriority w:val="99"/>
    <w:unhideWhenUsed/>
    <w:rsid w:val="002229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914"/>
  </w:style>
  <w:style w:type="paragraph" w:styleId="Revision">
    <w:name w:val="Revision"/>
    <w:hidden/>
    <w:uiPriority w:val="99"/>
    <w:semiHidden/>
    <w:rsid w:val="00222914"/>
  </w:style>
  <w:style w:type="character" w:styleId="PageNumber">
    <w:name w:val="page number"/>
    <w:basedOn w:val="DefaultParagraphFont"/>
    <w:uiPriority w:val="99"/>
    <w:semiHidden/>
    <w:unhideWhenUsed/>
    <w:rsid w:val="00222914"/>
  </w:style>
  <w:style w:type="paragraph" w:styleId="FootnoteText">
    <w:name w:val="footnote text"/>
    <w:basedOn w:val="Normal"/>
    <w:link w:val="FootnoteTextChar"/>
    <w:uiPriority w:val="99"/>
    <w:semiHidden/>
    <w:unhideWhenUsed/>
    <w:rsid w:val="00385FE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85FE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85F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E427677-8801-1A4D-AE41-2B953E399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Amarasekera, Nuwanji</dc:creator>
  <cp:keywords/>
  <dc:description/>
  <cp:lastModifiedBy>Amarasekera, Nuwanji</cp:lastModifiedBy>
  <cp:revision>6</cp:revision>
  <dcterms:created xsi:type="dcterms:W3CDTF">2024-08-21T20:49:00Z</dcterms:created>
  <dcterms:modified xsi:type="dcterms:W3CDTF">2024-09-11T12:45:00Z</dcterms:modified>
</cp:coreProperties>
</file>