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BB5845" w14:textId="39A9E3B1" w:rsidR="000A104C" w:rsidRPr="00AC21DF" w:rsidRDefault="000A104C" w:rsidP="000A104C">
      <w:pPr>
        <w:rPr>
          <w:rFonts w:eastAsia="Times New Roman" w:cstheme="minorHAnsi"/>
          <w:b/>
          <w:bCs/>
          <w:color w:val="000000"/>
        </w:rPr>
      </w:pPr>
      <w:bookmarkStart w:id="0" w:name="_GoBack"/>
      <w:r>
        <w:rPr>
          <w:rFonts w:cstheme="minorHAnsi"/>
          <w:b/>
          <w:bCs/>
        </w:rPr>
        <w:t>Supplementary material supplement 3</w:t>
      </w:r>
    </w:p>
    <w:p w14:paraId="58362C0D" w14:textId="77777777" w:rsidR="000A104C" w:rsidRPr="00906B6B" w:rsidRDefault="000A104C" w:rsidP="000A104C">
      <w:pPr>
        <w:rPr>
          <w:b/>
          <w:bCs/>
          <w:lang w:val="en-US"/>
        </w:rPr>
      </w:pPr>
      <w:r w:rsidRPr="00990E52">
        <w:rPr>
          <w:lang w:val="en-US"/>
        </w:rPr>
        <w:t xml:space="preserve">Table </w:t>
      </w:r>
      <w:r>
        <w:rPr>
          <w:lang w:val="en-US"/>
        </w:rPr>
        <w:t xml:space="preserve">S1 </w:t>
      </w:r>
      <w:r w:rsidRPr="00990E52">
        <w:rPr>
          <w:lang w:val="en-US"/>
        </w:rPr>
        <w:t>.Acceptability ratings on d</w:t>
      </w:r>
      <w:r>
        <w:rPr>
          <w:lang w:val="en-US"/>
        </w:rPr>
        <w:t>ifferent items of the decision aid</w:t>
      </w:r>
    </w:p>
    <w:p w14:paraId="3144D886" w14:textId="77777777" w:rsidR="000A104C" w:rsidRDefault="000A104C" w:rsidP="000A104C">
      <w:r w:rsidRPr="00990E52">
        <w:rPr>
          <w:lang w:val="en-IN" w:eastAsia="en-IN"/>
        </w:rPr>
        <w:drawing>
          <wp:inline distT="0" distB="0" distL="0" distR="0" wp14:anchorId="4DA28EF9" wp14:editId="7053B295">
            <wp:extent cx="5419725" cy="2190750"/>
            <wp:effectExtent l="19050" t="19050" r="28575" b="19050"/>
            <wp:docPr id="2" name="Afbeelding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074F39D-11B6-4F53-8C59-39A218CD48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074F39D-11B6-4F53-8C59-39A218CD48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r="-2" b="12481"/>
                    <a:stretch/>
                  </pic:blipFill>
                  <pic:spPr bwMode="auto">
                    <a:xfrm>
                      <a:off x="0" y="0"/>
                      <a:ext cx="5420000" cy="219086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335270" w14:textId="77777777" w:rsidR="000A104C" w:rsidRPr="00D46213" w:rsidRDefault="000A104C" w:rsidP="000A104C">
      <w:pPr>
        <w:pStyle w:val="Default"/>
        <w:spacing w:line="360" w:lineRule="auto"/>
        <w:rPr>
          <w:rFonts w:asciiTheme="minorHAnsi" w:hAnsiTheme="minorHAnsi" w:cstheme="minorHAnsi"/>
          <w:noProof/>
          <w:sz w:val="22"/>
          <w:szCs w:val="22"/>
          <w:lang w:val="en-GB"/>
        </w:rPr>
      </w:pPr>
    </w:p>
    <w:p w14:paraId="00EE70A7" w14:textId="77777777" w:rsidR="000A104C" w:rsidRDefault="000A104C" w:rsidP="000A104C">
      <w:pPr>
        <w:rPr>
          <w:lang w:val="en-US"/>
        </w:rPr>
        <w:sectPr w:rsidR="000A104C" w:rsidSect="003A539F">
          <w:type w:val="next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64619A" w14:textId="57A3D56A" w:rsidR="000A104C" w:rsidRDefault="000A104C" w:rsidP="000A104C">
      <w:pPr>
        <w:rPr>
          <w:lang w:val="en-US"/>
        </w:rPr>
      </w:pPr>
      <w:r>
        <w:rPr>
          <w:iCs/>
          <w:lang w:val="en-IN" w:eastAsia="en-IN"/>
        </w:rPr>
        <w:lastRenderedPageBreak/>
        <w:drawing>
          <wp:anchor distT="0" distB="0" distL="114300" distR="114300" simplePos="0" relativeHeight="251659264" behindDoc="1" locked="0" layoutInCell="1" allowOverlap="1" wp14:anchorId="55F6ECF2" wp14:editId="7CECF2A0">
            <wp:simplePos x="0" y="0"/>
            <wp:positionH relativeFrom="margin">
              <wp:align>left</wp:align>
            </wp:positionH>
            <wp:positionV relativeFrom="paragraph">
              <wp:posOffset>290195</wp:posOffset>
            </wp:positionV>
            <wp:extent cx="8443595" cy="5441315"/>
            <wp:effectExtent l="0" t="0" r="0" b="6985"/>
            <wp:wrapTight wrapText="bothSides">
              <wp:wrapPolygon edited="0">
                <wp:start x="0" y="0"/>
                <wp:lineTo x="0" y="21552"/>
                <wp:lineTo x="21540" y="21552"/>
                <wp:lineTo x="21540" y="0"/>
                <wp:lineTo x="0" y="0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3595" cy="544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t>Table S2.  Use of SDM intervention components</w:t>
      </w:r>
    </w:p>
    <w:p w14:paraId="64012DDB" w14:textId="77777777" w:rsidR="000A104C" w:rsidRPr="00D46213" w:rsidRDefault="000A104C" w:rsidP="000A104C">
      <w:pPr>
        <w:pStyle w:val="Default"/>
        <w:spacing w:line="360" w:lineRule="auto"/>
        <w:rPr>
          <w:rFonts w:asciiTheme="minorHAnsi" w:hAnsiTheme="minorHAnsi" w:cstheme="minorHAnsi"/>
          <w:noProof/>
          <w:sz w:val="22"/>
          <w:szCs w:val="22"/>
          <w:lang w:val="en-GB"/>
        </w:rPr>
      </w:pPr>
    </w:p>
    <w:p w14:paraId="1C4918DB" w14:textId="77777777" w:rsidR="000A104C" w:rsidRPr="00D46213" w:rsidRDefault="000A104C" w:rsidP="000A104C">
      <w:pPr>
        <w:rPr>
          <w:b/>
          <w:bCs/>
          <w:sz w:val="32"/>
          <w:szCs w:val="32"/>
        </w:rPr>
      </w:pPr>
    </w:p>
    <w:p w14:paraId="3B4B4B6C" w14:textId="77777777" w:rsidR="000A104C" w:rsidRDefault="000A104C" w:rsidP="000A104C">
      <w:pPr>
        <w:rPr>
          <w:b/>
          <w:bCs/>
          <w:sz w:val="32"/>
          <w:szCs w:val="32"/>
        </w:rPr>
      </w:pPr>
    </w:p>
    <w:p w14:paraId="52993B1C" w14:textId="77777777" w:rsidR="000A104C" w:rsidRDefault="000A104C" w:rsidP="000A104C">
      <w:pPr>
        <w:rPr>
          <w:b/>
          <w:bCs/>
          <w:sz w:val="32"/>
          <w:szCs w:val="32"/>
        </w:rPr>
      </w:pPr>
    </w:p>
    <w:p w14:paraId="5B7D88F2" w14:textId="77777777" w:rsidR="000A104C" w:rsidRDefault="000A104C" w:rsidP="000A104C">
      <w:pPr>
        <w:rPr>
          <w:b/>
          <w:bCs/>
          <w:sz w:val="32"/>
          <w:szCs w:val="32"/>
        </w:rPr>
      </w:pPr>
    </w:p>
    <w:p w14:paraId="79FB9BB4" w14:textId="77777777" w:rsidR="000A104C" w:rsidRDefault="000A104C" w:rsidP="000A104C">
      <w:pPr>
        <w:rPr>
          <w:b/>
          <w:bCs/>
          <w:sz w:val="32"/>
          <w:szCs w:val="32"/>
        </w:rPr>
      </w:pPr>
    </w:p>
    <w:p w14:paraId="449148E5" w14:textId="77777777" w:rsidR="000A104C" w:rsidRDefault="000A104C" w:rsidP="000A104C">
      <w:pPr>
        <w:rPr>
          <w:b/>
          <w:bCs/>
          <w:sz w:val="32"/>
          <w:szCs w:val="32"/>
        </w:rPr>
      </w:pPr>
    </w:p>
    <w:p w14:paraId="14A64074" w14:textId="77777777" w:rsidR="000A104C" w:rsidRDefault="000A104C" w:rsidP="000A104C">
      <w:pPr>
        <w:rPr>
          <w:b/>
          <w:bCs/>
          <w:sz w:val="32"/>
          <w:szCs w:val="32"/>
        </w:rPr>
      </w:pPr>
    </w:p>
    <w:p w14:paraId="49034BA7" w14:textId="77777777" w:rsidR="000A104C" w:rsidRDefault="000A104C" w:rsidP="000A104C">
      <w:pPr>
        <w:rPr>
          <w:b/>
          <w:bCs/>
          <w:sz w:val="32"/>
          <w:szCs w:val="32"/>
        </w:rPr>
      </w:pPr>
    </w:p>
    <w:p w14:paraId="1E7A1146" w14:textId="77777777" w:rsidR="000A104C" w:rsidRDefault="000A104C" w:rsidP="000A104C">
      <w:pPr>
        <w:rPr>
          <w:b/>
          <w:bCs/>
          <w:sz w:val="32"/>
          <w:szCs w:val="32"/>
        </w:rPr>
      </w:pPr>
    </w:p>
    <w:p w14:paraId="4BF56878" w14:textId="77777777" w:rsidR="000A104C" w:rsidRDefault="000A104C" w:rsidP="000A104C">
      <w:pPr>
        <w:rPr>
          <w:b/>
          <w:bCs/>
          <w:sz w:val="32"/>
          <w:szCs w:val="32"/>
        </w:rPr>
      </w:pPr>
    </w:p>
    <w:p w14:paraId="20B5ACB8" w14:textId="77777777" w:rsidR="000A104C" w:rsidRDefault="000A104C" w:rsidP="000A104C">
      <w:pPr>
        <w:rPr>
          <w:b/>
          <w:bCs/>
          <w:sz w:val="32"/>
          <w:szCs w:val="32"/>
        </w:rPr>
      </w:pPr>
    </w:p>
    <w:p w14:paraId="74AFE29C" w14:textId="77777777" w:rsidR="000A104C" w:rsidRDefault="000A104C" w:rsidP="000A104C">
      <w:pPr>
        <w:rPr>
          <w:b/>
          <w:bCs/>
          <w:sz w:val="32"/>
          <w:szCs w:val="32"/>
        </w:rPr>
        <w:sectPr w:rsidR="000A104C" w:rsidSect="003A539F">
          <w:type w:val="nextPage"/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</w:p>
    <w:p w14:paraId="1A957DB9" w14:textId="77777777" w:rsidR="000A104C" w:rsidRPr="00F3442D" w:rsidRDefault="000A104C" w:rsidP="000A104C">
      <w:pPr>
        <w:rPr>
          <w:lang w:val="en-US"/>
        </w:rPr>
      </w:pPr>
      <w:r w:rsidRPr="00F3442D">
        <w:rPr>
          <w:lang w:val="en-US"/>
        </w:rPr>
        <w:lastRenderedPageBreak/>
        <w:t xml:space="preserve">Table </w:t>
      </w:r>
      <w:r>
        <w:rPr>
          <w:lang w:val="en-US"/>
        </w:rPr>
        <w:t>S3</w:t>
      </w:r>
      <w:r w:rsidRPr="00F3442D">
        <w:rPr>
          <w:lang w:val="en-US"/>
        </w:rPr>
        <w:t>. Qualitative themes</w:t>
      </w:r>
      <w:r>
        <w:rPr>
          <w:lang w:val="en-US"/>
        </w:rPr>
        <w:t xml:space="preserve"> and sub-groups on</w:t>
      </w:r>
      <w:r w:rsidRPr="00F3442D">
        <w:rPr>
          <w:lang w:val="en-US"/>
        </w:rPr>
        <w:t xml:space="preserve"> i</w:t>
      </w:r>
      <w:r>
        <w:rPr>
          <w:lang w:val="en-US"/>
        </w:rPr>
        <w:t>mplementation of the SDM intervention</w:t>
      </w:r>
    </w:p>
    <w:p w14:paraId="7404F034" w14:textId="77777777" w:rsidR="000A104C" w:rsidRPr="00F3442D" w:rsidRDefault="000A104C" w:rsidP="000A104C">
      <w:pPr>
        <w:rPr>
          <w:lang w:val="en-US"/>
        </w:rPr>
      </w:pPr>
    </w:p>
    <w:tbl>
      <w:tblPr>
        <w:tblW w:w="9941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1717"/>
        <w:gridCol w:w="6663"/>
      </w:tblGrid>
      <w:tr w:rsidR="000A104C" w:rsidRPr="003A4E24" w14:paraId="6A0CDC10" w14:textId="77777777" w:rsidTr="00D95DF6">
        <w:trPr>
          <w:trHeight w:val="297"/>
        </w:trPr>
        <w:tc>
          <w:tcPr>
            <w:tcW w:w="1561" w:type="dxa"/>
            <w:tcBorders>
              <w:top w:val="nil"/>
              <w:left w:val="nil"/>
            </w:tcBorders>
            <w:shd w:val="clear" w:color="auto" w:fill="auto"/>
          </w:tcPr>
          <w:p w14:paraId="7C7FFE76" w14:textId="77777777" w:rsidR="000A104C" w:rsidRPr="003A4E24" w:rsidRDefault="000A104C" w:rsidP="00D95DF6">
            <w:pPr>
              <w:pStyle w:val="TableParagraph"/>
              <w:spacing w:before="40" w:line="360" w:lineRule="auto"/>
              <w:ind w:left="72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i/>
                <w:sz w:val="18"/>
                <w:szCs w:val="18"/>
              </w:rPr>
              <w:t>Theme</w:t>
            </w:r>
          </w:p>
        </w:tc>
        <w:tc>
          <w:tcPr>
            <w:tcW w:w="1717" w:type="dxa"/>
            <w:tcBorders>
              <w:top w:val="nil"/>
            </w:tcBorders>
            <w:shd w:val="clear" w:color="auto" w:fill="auto"/>
          </w:tcPr>
          <w:p w14:paraId="5551F392" w14:textId="77777777" w:rsidR="000A104C" w:rsidRPr="003A4E24" w:rsidRDefault="000A104C" w:rsidP="00D95DF6">
            <w:pPr>
              <w:pStyle w:val="TableParagraph"/>
              <w:spacing w:before="40" w:line="360" w:lineRule="auto"/>
              <w:ind w:left="66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i/>
                <w:sz w:val="18"/>
                <w:szCs w:val="18"/>
              </w:rPr>
              <w:t>Sub-group</w:t>
            </w:r>
          </w:p>
        </w:tc>
        <w:tc>
          <w:tcPr>
            <w:tcW w:w="6663" w:type="dxa"/>
            <w:tcBorders>
              <w:top w:val="nil"/>
              <w:right w:val="nil"/>
            </w:tcBorders>
            <w:shd w:val="clear" w:color="auto" w:fill="auto"/>
          </w:tcPr>
          <w:p w14:paraId="43FA07DF" w14:textId="77777777" w:rsidR="000A104C" w:rsidRPr="003A4E24" w:rsidRDefault="000A104C" w:rsidP="00D95DF6">
            <w:pPr>
              <w:pStyle w:val="TableParagraph"/>
              <w:spacing w:before="40" w:line="360" w:lineRule="auto"/>
              <w:ind w:left="66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i/>
                <w:sz w:val="18"/>
                <w:szCs w:val="18"/>
              </w:rPr>
              <w:t>Codes</w:t>
            </w:r>
          </w:p>
        </w:tc>
      </w:tr>
      <w:tr w:rsidR="000A104C" w:rsidRPr="00280CDB" w14:paraId="13172975" w14:textId="77777777" w:rsidTr="00D95DF6">
        <w:trPr>
          <w:trHeight w:val="4834"/>
        </w:trPr>
        <w:tc>
          <w:tcPr>
            <w:tcW w:w="1561" w:type="dxa"/>
            <w:tcBorders>
              <w:left w:val="nil"/>
            </w:tcBorders>
            <w:shd w:val="clear" w:color="auto" w:fill="auto"/>
          </w:tcPr>
          <w:p w14:paraId="0A633ACA" w14:textId="77777777" w:rsidR="000A104C" w:rsidRPr="003A4E24" w:rsidRDefault="000A104C" w:rsidP="00D95DF6">
            <w:pPr>
              <w:pStyle w:val="TableParagraph"/>
              <w:spacing w:line="360" w:lineRule="auto"/>
              <w:ind w:left="72" w:right="254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The impact of</w:t>
            </w:r>
            <w:r w:rsidRPr="003A4E24">
              <w:rPr>
                <w:rFonts w:asciiTheme="minorHAnsi" w:hAnsiTheme="minorHAnsi" w:cstheme="minorHAnsi"/>
                <w:b/>
                <w:i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having an initial</w:t>
            </w:r>
            <w:r w:rsidRPr="003A4E24">
              <w:rPr>
                <w:rFonts w:asciiTheme="minorHAnsi" w:hAnsiTheme="minorHAnsi" w:cstheme="minorHAnsi"/>
                <w:b/>
                <w:i/>
                <w:spacing w:val="-38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preference</w:t>
            </w:r>
          </w:p>
        </w:tc>
        <w:tc>
          <w:tcPr>
            <w:tcW w:w="1717" w:type="dxa"/>
            <w:shd w:val="clear" w:color="auto" w:fill="auto"/>
          </w:tcPr>
          <w:p w14:paraId="1BD31D38" w14:textId="77777777" w:rsidR="000A104C" w:rsidRPr="003A4E24" w:rsidRDefault="000A104C" w:rsidP="00D95DF6">
            <w:pPr>
              <w:pStyle w:val="TableParagraph"/>
              <w:spacing w:line="360" w:lineRule="auto"/>
              <w:ind w:left="66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i/>
                <w:sz w:val="18"/>
                <w:szCs w:val="18"/>
              </w:rPr>
              <w:t>Patient</w:t>
            </w:r>
            <w:r w:rsidRPr="003A4E24">
              <w:rPr>
                <w:rFonts w:asciiTheme="minorHAnsi" w:hAnsiTheme="minorHAnsi" w:cstheme="minorHAnsi"/>
                <w:i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i/>
                <w:sz w:val="18"/>
                <w:szCs w:val="18"/>
              </w:rPr>
              <w:t>preference</w:t>
            </w:r>
          </w:p>
          <w:p w14:paraId="0D14ABEA" w14:textId="77777777" w:rsidR="000A104C" w:rsidRPr="003A4E24" w:rsidRDefault="000A104C" w:rsidP="00D95DF6">
            <w:pPr>
              <w:pStyle w:val="TableParagraph"/>
              <w:spacing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6D13D6D1" w14:textId="77777777" w:rsidR="000A104C" w:rsidRPr="003A4E24" w:rsidRDefault="000A104C" w:rsidP="00D95DF6">
            <w:pPr>
              <w:pStyle w:val="TableParagraph"/>
              <w:spacing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2D251394" w14:textId="77777777" w:rsidR="000A104C" w:rsidRPr="003A4E24" w:rsidRDefault="000A104C" w:rsidP="00D95DF6">
            <w:pPr>
              <w:pStyle w:val="TableParagraph"/>
              <w:spacing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026CCDCA" w14:textId="77777777" w:rsidR="000A104C" w:rsidRPr="003A4E24" w:rsidRDefault="000A104C" w:rsidP="00D95DF6">
            <w:pPr>
              <w:pStyle w:val="TableParagraph"/>
              <w:spacing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231F7AA1" w14:textId="77777777" w:rsidR="000A104C" w:rsidRPr="003A4E24" w:rsidRDefault="000A104C" w:rsidP="00D95DF6">
            <w:pPr>
              <w:pStyle w:val="TableParagraph"/>
              <w:spacing w:before="2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09B02778" w14:textId="77777777" w:rsidR="000A104C" w:rsidRPr="003A4E24" w:rsidRDefault="000A104C" w:rsidP="00D95DF6">
            <w:pPr>
              <w:pStyle w:val="TableParagraph"/>
              <w:spacing w:line="360" w:lineRule="auto"/>
              <w:ind w:left="66" w:right="715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45E6DAD2" w14:textId="77777777" w:rsidR="000A104C" w:rsidRPr="003A4E24" w:rsidRDefault="000A104C" w:rsidP="00D95DF6">
            <w:pPr>
              <w:pStyle w:val="TableParagraph"/>
              <w:spacing w:line="360" w:lineRule="auto"/>
              <w:ind w:left="66" w:right="715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i/>
                <w:sz w:val="18"/>
                <w:szCs w:val="18"/>
              </w:rPr>
              <w:t>Professional</w:t>
            </w:r>
            <w:r w:rsidRPr="003A4E24">
              <w:rPr>
                <w:rFonts w:asciiTheme="minorHAnsi" w:hAnsiTheme="minorHAnsi" w:cstheme="minorHAnsi"/>
                <w:i/>
                <w:spacing w:val="-38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i/>
                <w:sz w:val="18"/>
                <w:szCs w:val="18"/>
              </w:rPr>
              <w:t>preference</w:t>
            </w:r>
          </w:p>
          <w:p w14:paraId="446574EB" w14:textId="77777777" w:rsidR="000A104C" w:rsidRPr="003A4E24" w:rsidRDefault="000A104C" w:rsidP="00D95DF6">
            <w:pPr>
              <w:pStyle w:val="TableParagraph"/>
              <w:spacing w:before="11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034331EB" w14:textId="77777777" w:rsidR="000A104C" w:rsidRPr="003A4E24" w:rsidRDefault="000A104C" w:rsidP="00D95DF6">
            <w:pPr>
              <w:pStyle w:val="TableParagraph"/>
              <w:spacing w:line="360" w:lineRule="auto"/>
              <w:ind w:right="456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i/>
                <w:sz w:val="18"/>
                <w:szCs w:val="18"/>
              </w:rPr>
              <w:t>Consequence of</w:t>
            </w:r>
            <w:r w:rsidRPr="003A4E24">
              <w:rPr>
                <w:rFonts w:asciiTheme="minorHAnsi" w:hAnsiTheme="minorHAnsi" w:cstheme="minorHAnsi"/>
                <w:i/>
                <w:spacing w:val="-38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i/>
                <w:sz w:val="18"/>
                <w:szCs w:val="18"/>
              </w:rPr>
              <w:t>preference(s)</w:t>
            </w:r>
          </w:p>
        </w:tc>
        <w:tc>
          <w:tcPr>
            <w:tcW w:w="6663" w:type="dxa"/>
            <w:tcBorders>
              <w:right w:val="nil"/>
            </w:tcBorders>
            <w:shd w:val="clear" w:color="auto" w:fill="auto"/>
          </w:tcPr>
          <w:p w14:paraId="43DEAFFB" w14:textId="77777777" w:rsidR="000A104C" w:rsidRPr="003A4E24" w:rsidRDefault="000A104C" w:rsidP="00D95DF6">
            <w:pPr>
              <w:pStyle w:val="TableParagraph"/>
              <w:spacing w:line="360" w:lineRule="auto"/>
              <w:ind w:left="66"/>
              <w:rPr>
                <w:rFonts w:asciiTheme="minorHAnsi" w:hAnsiTheme="minorHAnsi" w:cstheme="minorHAnsi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erson with PD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 xml:space="preserve"> prefers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or</w:t>
            </w:r>
            <w:r w:rsidRPr="003A4E2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neglects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treatment</w:t>
            </w:r>
            <w:r w:rsidRPr="003A4E2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option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after</w:t>
            </w:r>
            <w:r w:rsidRPr="003A4E24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hearing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experience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one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patient.</w:t>
            </w:r>
          </w:p>
          <w:p w14:paraId="5111FF16" w14:textId="77777777" w:rsidR="000A104C" w:rsidRPr="003A4E24" w:rsidRDefault="000A104C" w:rsidP="00D95DF6">
            <w:pPr>
              <w:pStyle w:val="TableParagraph"/>
              <w:spacing w:before="2" w:line="360" w:lineRule="auto"/>
              <w:ind w:left="66" w:right="31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Person with PD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 xml:space="preserve"> constructs preference through experiences of other patient(s) while being uninformed on</w:t>
            </w:r>
            <w:r w:rsidRPr="003A4E24">
              <w:rPr>
                <w:rFonts w:asciiTheme="minorHAnsi" w:hAnsiTheme="minorHAnsi" w:cstheme="minorHAnsi"/>
                <w:spacing w:val="-38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other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options.</w:t>
            </w:r>
          </w:p>
          <w:p w14:paraId="3A73C3BD" w14:textId="77777777" w:rsidR="000A104C" w:rsidRPr="003A4E24" w:rsidRDefault="000A104C" w:rsidP="00D95DF6">
            <w:pPr>
              <w:pStyle w:val="TableParagraph"/>
              <w:spacing w:line="360" w:lineRule="auto"/>
              <w:ind w:left="66" w:right="148"/>
              <w:rPr>
                <w:rFonts w:asciiTheme="minorHAnsi" w:hAnsiTheme="minorHAnsi" w:cstheme="minorHAnsi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Televis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ion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 xml:space="preserve"> documentary on DBS made 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articipant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 xml:space="preserve"> prefer or neglect DBS as treatment option prior to the</w:t>
            </w:r>
            <w:r w:rsidRPr="003A4E24">
              <w:rPr>
                <w:rFonts w:asciiTheme="minorHAnsi" w:hAnsiTheme="minorHAnsi" w:cstheme="minorHAnsi"/>
                <w:spacing w:val="-38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decision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process.</w:t>
            </w:r>
          </w:p>
          <w:p w14:paraId="0628EDD9" w14:textId="77777777" w:rsidR="000A104C" w:rsidRPr="003A4E24" w:rsidRDefault="000A104C" w:rsidP="00D95DF6">
            <w:pPr>
              <w:pStyle w:val="TableParagraph"/>
              <w:spacing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6B395C8B" w14:textId="77777777" w:rsidR="000A104C" w:rsidRPr="003A4E24" w:rsidRDefault="000A104C" w:rsidP="00D95DF6">
            <w:pPr>
              <w:pStyle w:val="TableParagraph"/>
              <w:spacing w:line="360" w:lineRule="auto"/>
              <w:ind w:left="66"/>
              <w:rPr>
                <w:rFonts w:asciiTheme="minorHAnsi" w:hAnsiTheme="minorHAnsi" w:cstheme="minorHAnsi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Decision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process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is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initiated with</w:t>
            </w:r>
            <w:r w:rsidRPr="003A4E2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preference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for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one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treatment by the neurologist.</w:t>
            </w:r>
          </w:p>
          <w:p w14:paraId="12A041FA" w14:textId="77777777" w:rsidR="000A104C" w:rsidRPr="003A4E24" w:rsidRDefault="000A104C" w:rsidP="00D95DF6">
            <w:pPr>
              <w:pStyle w:val="TableParagraph"/>
              <w:spacing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290FC281" w14:textId="77777777" w:rsidR="000A104C" w:rsidRPr="003A4E24" w:rsidRDefault="000A104C" w:rsidP="00D95DF6">
            <w:pPr>
              <w:pStyle w:val="TableParagraph"/>
              <w:spacing w:before="11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5CA5888F" w14:textId="77777777" w:rsidR="000A104C" w:rsidRPr="003A4E24" w:rsidRDefault="000A104C" w:rsidP="00D95DF6">
            <w:pPr>
              <w:pStyle w:val="TableParagraph"/>
              <w:spacing w:line="360" w:lineRule="auto"/>
              <w:ind w:left="66" w:right="1018"/>
              <w:rPr>
                <w:rFonts w:asciiTheme="minorHAnsi" w:hAnsiTheme="minorHAnsi" w:cstheme="minorHAnsi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Initial preference limits profoundness of information need and search by 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articipant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3A4E2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Person with PD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 xml:space="preserve"> not open for (information on) treatment options other than preferred one.</w:t>
            </w:r>
            <w:r w:rsidRPr="003A4E2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Information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in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DA/consultation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is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filtered</w:t>
            </w:r>
            <w:r w:rsidRPr="003A4E2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by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rticipant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due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to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having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an</w:t>
            </w:r>
            <w:r w:rsidRPr="003A4E2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initial</w:t>
            </w:r>
            <w:r w:rsidRPr="003A4E24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preference.</w:t>
            </w:r>
          </w:p>
          <w:p w14:paraId="5574AA8B" w14:textId="77777777" w:rsidR="000A104C" w:rsidRPr="003A4E24" w:rsidRDefault="000A104C" w:rsidP="00D95DF6">
            <w:pPr>
              <w:pStyle w:val="TableParagraph"/>
              <w:spacing w:line="360" w:lineRule="auto"/>
              <w:ind w:left="66" w:right="90"/>
              <w:rPr>
                <w:rFonts w:asciiTheme="minorHAnsi" w:hAnsiTheme="minorHAnsi" w:cstheme="minorHAnsi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Preference of 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erson with PD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 xml:space="preserve"> and/or professional decreases completeness and profoundness of information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pacing w:val="-38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pacing w:val="-38"/>
                <w:sz w:val="18"/>
                <w:szCs w:val="18"/>
              </w:rPr>
              <w:t xml:space="preserve"> 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exchange</w:t>
            </w:r>
            <w:r w:rsidRPr="003A4E24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during</w:t>
            </w:r>
            <w:r w:rsidRPr="003A4E24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consultation.</w:t>
            </w:r>
          </w:p>
          <w:p w14:paraId="77BF731B" w14:textId="77777777" w:rsidR="000A104C" w:rsidRPr="003A4E24" w:rsidRDefault="000A104C" w:rsidP="00D95DF6">
            <w:pPr>
              <w:pStyle w:val="TableParagraph"/>
              <w:spacing w:line="360" w:lineRule="auto"/>
              <w:ind w:left="66"/>
              <w:rPr>
                <w:rFonts w:asciiTheme="minorHAnsi" w:hAnsiTheme="minorHAnsi" w:cstheme="minorHAnsi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Not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all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options</w:t>
            </w:r>
            <w:r w:rsidRPr="003A4E2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are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discussed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by</w:t>
            </w:r>
            <w:r w:rsidRPr="003A4E24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professional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due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to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preference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person with PD.</w:t>
            </w:r>
          </w:p>
          <w:p w14:paraId="06AFC022" w14:textId="77777777" w:rsidR="000A104C" w:rsidRPr="003A4E24" w:rsidRDefault="000A104C" w:rsidP="00D95DF6">
            <w:pPr>
              <w:pStyle w:val="TableParagraph"/>
              <w:spacing w:line="360" w:lineRule="auto"/>
              <w:ind w:left="66" w:right="333"/>
              <w:rPr>
                <w:rFonts w:asciiTheme="minorHAnsi" w:hAnsiTheme="minorHAnsi" w:cstheme="minorHAnsi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 xml:space="preserve">Neurologist attempts to improve information exchange, but preference of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participant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hinders this.</w:t>
            </w:r>
            <w:r w:rsidRPr="003A4E2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erson with PD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 xml:space="preserve"> does not have access to all information due to preselection of treatment by professional.</w:t>
            </w:r>
            <w:r w:rsidRPr="003A4E24">
              <w:rPr>
                <w:rFonts w:asciiTheme="minorHAnsi" w:hAnsiTheme="minorHAnsi" w:cstheme="minorHAnsi"/>
                <w:spacing w:val="-38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erson with PD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 xml:space="preserve"> feels professional is directing towards one option while 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erson with PD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 xml:space="preserve"> is not ready for a decision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pacing w:val="-38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yet.</w:t>
            </w:r>
          </w:p>
          <w:p w14:paraId="1F6A8C6E" w14:textId="77777777" w:rsidR="000A104C" w:rsidRPr="003A4E24" w:rsidRDefault="000A104C" w:rsidP="00D95DF6">
            <w:pPr>
              <w:pStyle w:val="TableParagraph"/>
              <w:spacing w:line="360" w:lineRule="auto"/>
              <w:ind w:left="66" w:right="1044"/>
              <w:rPr>
                <w:rFonts w:asciiTheme="minorHAnsi" w:hAnsiTheme="minorHAnsi" w:cstheme="minorHAnsi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erson with PD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feels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that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professional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emphasi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es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information</w:t>
            </w:r>
            <w:r w:rsidRPr="003A4E24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for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preferred</w:t>
            </w:r>
            <w:r w:rsidRPr="003A4E2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treatment.</w:t>
            </w:r>
            <w:r w:rsidRPr="003A4E24">
              <w:rPr>
                <w:rFonts w:asciiTheme="minorHAnsi" w:hAnsiTheme="minorHAnsi" w:cstheme="minorHAnsi"/>
                <w:spacing w:val="-37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Patient's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information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search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is</w:t>
            </w:r>
            <w:r w:rsidRPr="003A4E2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directed</w:t>
            </w:r>
            <w:r w:rsidRPr="003A4E24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by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professional's</w:t>
            </w:r>
            <w:r w:rsidRPr="003A4E2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preference.</w:t>
            </w:r>
          </w:p>
          <w:p w14:paraId="559A14A7" w14:textId="77777777" w:rsidR="000A104C" w:rsidRPr="003A4E24" w:rsidRDefault="000A104C" w:rsidP="00D95DF6">
            <w:pPr>
              <w:pStyle w:val="TableParagraph"/>
              <w:spacing w:line="360" w:lineRule="auto"/>
              <w:ind w:left="66"/>
              <w:rPr>
                <w:rFonts w:asciiTheme="minorHAnsi" w:hAnsiTheme="minorHAnsi" w:cstheme="minorHAnsi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erson with PD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feels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neurologist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has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different</w:t>
            </w:r>
            <w:r w:rsidRPr="003A4E2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motivation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for</w:t>
            </w:r>
            <w:r w:rsidRPr="003A4E24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treatment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choice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(not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patient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centered).</w:t>
            </w:r>
          </w:p>
        </w:tc>
      </w:tr>
      <w:tr w:rsidR="000A104C" w:rsidRPr="00280CDB" w14:paraId="2E1E7A7C" w14:textId="77777777" w:rsidTr="00D95DF6">
        <w:trPr>
          <w:trHeight w:val="835"/>
        </w:trPr>
        <w:tc>
          <w:tcPr>
            <w:tcW w:w="1561" w:type="dxa"/>
            <w:tcBorders>
              <w:left w:val="nil"/>
            </w:tcBorders>
            <w:shd w:val="clear" w:color="auto" w:fill="auto"/>
          </w:tcPr>
          <w:p w14:paraId="7A9E185C" w14:textId="77777777" w:rsidR="000A104C" w:rsidRPr="003A4E24" w:rsidRDefault="000A104C" w:rsidP="00D95DF6">
            <w:pPr>
              <w:pStyle w:val="TableParagraph"/>
              <w:spacing w:line="360" w:lineRule="auto"/>
              <w:ind w:left="72" w:right="151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The value of the</w:t>
            </w:r>
            <w:r w:rsidRPr="003A4E24">
              <w:rPr>
                <w:rFonts w:asciiTheme="minorHAnsi" w:hAnsiTheme="minorHAnsi" w:cstheme="minorHAnsi"/>
                <w:b/>
                <w:i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SDM intervention</w:t>
            </w:r>
            <w:r w:rsidRPr="003A4E24">
              <w:rPr>
                <w:rFonts w:asciiTheme="minorHAnsi" w:hAnsiTheme="minorHAnsi" w:cstheme="minorHAnsi"/>
                <w:b/>
                <w:i/>
                <w:spacing w:val="-38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during the</w:t>
            </w:r>
            <w:r w:rsidRPr="003A4E24">
              <w:rPr>
                <w:rFonts w:asciiTheme="minorHAnsi" w:hAnsiTheme="minorHAnsi" w:cstheme="minorHAnsi"/>
                <w:b/>
                <w:i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decision</w:t>
            </w:r>
            <w:r w:rsidRPr="003A4E24">
              <w:rPr>
                <w:rFonts w:asciiTheme="minorHAnsi" w:hAnsiTheme="minorHAnsi" w:cstheme="minorHAnsi"/>
                <w:b/>
                <w:i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process</w:t>
            </w:r>
          </w:p>
        </w:tc>
        <w:tc>
          <w:tcPr>
            <w:tcW w:w="1717" w:type="dxa"/>
            <w:shd w:val="clear" w:color="auto" w:fill="auto"/>
          </w:tcPr>
          <w:p w14:paraId="1E197DBB" w14:textId="77777777" w:rsidR="000A104C" w:rsidRPr="003A4E24" w:rsidRDefault="000A104C" w:rsidP="00D95DF6">
            <w:pPr>
              <w:pStyle w:val="TableParagraph"/>
              <w:spacing w:line="360" w:lineRule="auto"/>
              <w:ind w:left="66" w:right="195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i/>
                <w:sz w:val="18"/>
                <w:szCs w:val="18"/>
              </w:rPr>
              <w:t>Patient’s utili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s</w:t>
            </w:r>
            <w:r w:rsidRPr="003A4E24">
              <w:rPr>
                <w:rFonts w:asciiTheme="minorHAnsi" w:hAnsiTheme="minorHAnsi" w:cstheme="minorHAnsi"/>
                <w:i/>
                <w:sz w:val="18"/>
                <w:szCs w:val="18"/>
              </w:rPr>
              <w:t>ation</w:t>
            </w:r>
            <w:r w:rsidRPr="003A4E24">
              <w:rPr>
                <w:rFonts w:asciiTheme="minorHAnsi" w:hAnsiTheme="minorHAnsi" w:cstheme="minorHAnsi"/>
                <w:i/>
                <w:spacing w:val="-38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i/>
                <w:sz w:val="18"/>
                <w:szCs w:val="18"/>
              </w:rPr>
              <w:t>of</w:t>
            </w:r>
            <w:r w:rsidRPr="003A4E24">
              <w:rPr>
                <w:rFonts w:asciiTheme="minorHAnsi" w:hAnsiTheme="minorHAnsi" w:cstheme="minorHAnsi"/>
                <w:i/>
                <w:spacing w:val="-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i/>
                <w:sz w:val="18"/>
                <w:szCs w:val="18"/>
              </w:rPr>
              <w:t>the</w:t>
            </w:r>
            <w:r w:rsidRPr="003A4E24">
              <w:rPr>
                <w:rFonts w:asciiTheme="minorHAnsi" w:hAnsiTheme="minorHAnsi" w:cstheme="minorHAnsi"/>
                <w:i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i/>
                <w:sz w:val="18"/>
                <w:szCs w:val="18"/>
              </w:rPr>
              <w:t>DA</w:t>
            </w:r>
          </w:p>
          <w:p w14:paraId="52F92F99" w14:textId="77777777" w:rsidR="000A104C" w:rsidRPr="003A4E24" w:rsidRDefault="000A104C" w:rsidP="00D95DF6">
            <w:pPr>
              <w:pStyle w:val="TableParagraph"/>
              <w:spacing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CA3D10E" w14:textId="77777777" w:rsidR="000A104C" w:rsidRPr="003A4E24" w:rsidRDefault="000A104C" w:rsidP="00D95DF6">
            <w:pPr>
              <w:pStyle w:val="TableParagraph"/>
              <w:spacing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397E312" w14:textId="77777777" w:rsidR="000A104C" w:rsidRPr="003A4E24" w:rsidRDefault="000A104C" w:rsidP="00D95DF6">
            <w:pPr>
              <w:pStyle w:val="TableParagraph"/>
              <w:spacing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24EF1357" w14:textId="77777777" w:rsidR="000A104C" w:rsidRPr="003A4E24" w:rsidRDefault="000A104C" w:rsidP="00D95DF6">
            <w:pPr>
              <w:pStyle w:val="TableParagraph"/>
              <w:spacing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02C5B65E" w14:textId="77777777" w:rsidR="000A104C" w:rsidRPr="003A4E24" w:rsidRDefault="000A104C" w:rsidP="00D95DF6">
            <w:pPr>
              <w:pStyle w:val="TableParagraph"/>
              <w:spacing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5F1EBBE" w14:textId="77777777" w:rsidR="000A104C" w:rsidRPr="003A4E24" w:rsidRDefault="000A104C" w:rsidP="00D95DF6">
            <w:pPr>
              <w:pStyle w:val="TableParagraph"/>
              <w:spacing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5CEDCFAF" w14:textId="77777777" w:rsidR="000A104C" w:rsidRPr="003A4E24" w:rsidRDefault="000A104C" w:rsidP="00D95DF6">
            <w:pPr>
              <w:pStyle w:val="TableParagraph"/>
              <w:spacing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2A45607D" w14:textId="77777777" w:rsidR="000A104C" w:rsidRPr="003A4E24" w:rsidRDefault="000A104C" w:rsidP="00D95DF6">
            <w:pPr>
              <w:pStyle w:val="TableParagraph"/>
              <w:spacing w:line="360" w:lineRule="auto"/>
              <w:ind w:left="66" w:right="163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4293752D" w14:textId="77777777" w:rsidR="000A104C" w:rsidRDefault="000A104C" w:rsidP="00D95DF6">
            <w:pPr>
              <w:pStyle w:val="TableParagraph"/>
              <w:spacing w:line="360" w:lineRule="auto"/>
              <w:ind w:left="66" w:right="163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2E030A0D" w14:textId="77777777" w:rsidR="000A104C" w:rsidRPr="003A4E24" w:rsidRDefault="000A104C" w:rsidP="00D95DF6">
            <w:pPr>
              <w:pStyle w:val="TableParagraph"/>
              <w:spacing w:line="360" w:lineRule="auto"/>
              <w:ind w:left="66" w:right="163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i/>
                <w:sz w:val="18"/>
                <w:szCs w:val="18"/>
              </w:rPr>
              <w:t>Facilitators and</w:t>
            </w:r>
            <w:r w:rsidRPr="003A4E24">
              <w:rPr>
                <w:rFonts w:asciiTheme="minorHAnsi" w:hAnsiTheme="minorHAnsi" w:cstheme="minorHAnsi"/>
                <w:i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i/>
                <w:sz w:val="18"/>
                <w:szCs w:val="18"/>
              </w:rPr>
              <w:lastRenderedPageBreak/>
              <w:t>barriers</w:t>
            </w:r>
            <w:r w:rsidRPr="003A4E24">
              <w:rPr>
                <w:rFonts w:asciiTheme="minorHAnsi" w:hAnsiTheme="minorHAnsi" w:cstheme="minorHAnsi"/>
                <w:i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i/>
                <w:sz w:val="18"/>
                <w:szCs w:val="18"/>
              </w:rPr>
              <w:t>to</w:t>
            </w:r>
            <w:r w:rsidRPr="003A4E24">
              <w:rPr>
                <w:rFonts w:asciiTheme="minorHAnsi" w:hAnsiTheme="minorHAnsi" w:cstheme="minorHAnsi"/>
                <w:i/>
                <w:spacing w:val="-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i/>
                <w:sz w:val="18"/>
                <w:szCs w:val="18"/>
              </w:rPr>
              <w:t>using</w:t>
            </w:r>
            <w:r w:rsidRPr="003A4E24">
              <w:rPr>
                <w:rFonts w:asciiTheme="minorHAnsi" w:hAnsiTheme="minorHAnsi" w:cstheme="minorHAnsi"/>
                <w:i/>
                <w:spacing w:val="-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i/>
                <w:sz w:val="18"/>
                <w:szCs w:val="18"/>
              </w:rPr>
              <w:t>DA</w:t>
            </w:r>
          </w:p>
        </w:tc>
        <w:tc>
          <w:tcPr>
            <w:tcW w:w="6663" w:type="dxa"/>
            <w:tcBorders>
              <w:right w:val="nil"/>
            </w:tcBorders>
            <w:shd w:val="clear" w:color="auto" w:fill="auto"/>
          </w:tcPr>
          <w:p w14:paraId="45A5723C" w14:textId="77777777" w:rsidR="000A104C" w:rsidRPr="003A4E24" w:rsidRDefault="000A104C" w:rsidP="00D95DF6">
            <w:pPr>
              <w:pStyle w:val="TableParagraph"/>
              <w:spacing w:line="360" w:lineRule="auto"/>
              <w:ind w:left="66" w:right="898"/>
              <w:rPr>
                <w:rFonts w:asciiTheme="minorHAnsi" w:hAnsiTheme="minorHAnsi" w:cstheme="minorHAnsi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Actual use of Option Grid and website by 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erson with PD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 xml:space="preserve"> does not correspond to intended use by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pacing w:val="-38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researchers.</w:t>
            </w:r>
          </w:p>
          <w:p w14:paraId="771C35A5" w14:textId="77777777" w:rsidR="000A104C" w:rsidRPr="003A4E24" w:rsidRDefault="000A104C" w:rsidP="00D95DF6">
            <w:pPr>
              <w:pStyle w:val="TableParagraph"/>
              <w:spacing w:before="2" w:line="360" w:lineRule="auto"/>
              <w:ind w:left="66"/>
              <w:rPr>
                <w:rFonts w:asciiTheme="minorHAnsi" w:hAnsiTheme="minorHAnsi" w:cstheme="minorHAnsi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Option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Grid</w:t>
            </w:r>
            <w:r w:rsidRPr="003A4E2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is</w:t>
            </w:r>
            <w:r w:rsidRPr="003A4E2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used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as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summary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for</w:t>
            </w:r>
            <w:r w:rsidRPr="003A4E2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consultations.</w:t>
            </w:r>
          </w:p>
          <w:p w14:paraId="1042F095" w14:textId="77777777" w:rsidR="000A104C" w:rsidRPr="003A4E24" w:rsidRDefault="000A104C" w:rsidP="00D95DF6">
            <w:pPr>
              <w:pStyle w:val="TableParagraph"/>
              <w:spacing w:before="5" w:line="360" w:lineRule="auto"/>
              <w:ind w:left="66"/>
              <w:rPr>
                <w:rFonts w:asciiTheme="minorHAnsi" w:hAnsiTheme="minorHAnsi" w:cstheme="minorHAnsi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erson with PD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uses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Option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Grid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website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to gain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more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profound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information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on</w:t>
            </w:r>
            <w:r w:rsidRPr="003A4E2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preferred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treatment</w:t>
            </w:r>
            <w:r w:rsidRPr="003A4E24">
              <w:rPr>
                <w:rFonts w:asciiTheme="minorHAnsi" w:hAnsiTheme="minorHAnsi" w:cstheme="minorHAnsi"/>
                <w:spacing w:val="-38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pacing w:val="-38"/>
                <w:sz w:val="18"/>
                <w:szCs w:val="18"/>
              </w:rPr>
              <w:t xml:space="preserve">     .</w:t>
            </w:r>
          </w:p>
          <w:p w14:paraId="73143E7F" w14:textId="77777777" w:rsidR="000A104C" w:rsidRPr="003A4E24" w:rsidRDefault="000A104C" w:rsidP="00D95DF6">
            <w:pPr>
              <w:pStyle w:val="TableParagraph"/>
              <w:spacing w:before="3" w:line="360" w:lineRule="auto"/>
              <w:ind w:left="66"/>
              <w:rPr>
                <w:rFonts w:asciiTheme="minorHAnsi" w:hAnsiTheme="minorHAnsi" w:cstheme="minorHAnsi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Option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Grid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r w:rsidRPr="003A4E2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website</w:t>
            </w:r>
            <w:r w:rsidRPr="003A4E2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prepare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erson with PD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for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consultation.</w:t>
            </w:r>
          </w:p>
          <w:p w14:paraId="6AAE7B15" w14:textId="77777777" w:rsidR="000A104C" w:rsidRDefault="000A104C" w:rsidP="00D95DF6">
            <w:pPr>
              <w:pStyle w:val="TableParagraph"/>
              <w:spacing w:line="360" w:lineRule="auto"/>
              <w:ind w:left="66" w:right="969"/>
              <w:rPr>
                <w:rFonts w:asciiTheme="minorHAnsi" w:hAnsiTheme="minorHAnsi" w:cstheme="minorHAnsi"/>
                <w:spacing w:val="-38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Option Grid and website provides more realistic expectations for treatments for 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erson with PD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3A4E24">
              <w:rPr>
                <w:rFonts w:asciiTheme="minorHAnsi" w:hAnsiTheme="minorHAnsi" w:cstheme="minorHAnsi"/>
                <w:spacing w:val="-38"/>
                <w:sz w:val="18"/>
                <w:szCs w:val="18"/>
              </w:rPr>
              <w:t xml:space="preserve"> </w:t>
            </w:r>
          </w:p>
          <w:p w14:paraId="42B4B2AA" w14:textId="77777777" w:rsidR="000A104C" w:rsidRPr="003A4E24" w:rsidRDefault="000A104C" w:rsidP="00D95DF6">
            <w:pPr>
              <w:pStyle w:val="TableParagraph"/>
              <w:spacing w:line="360" w:lineRule="auto"/>
              <w:ind w:left="66" w:right="969"/>
              <w:rPr>
                <w:rFonts w:asciiTheme="minorHAnsi" w:hAnsiTheme="minorHAnsi" w:cstheme="minorHAnsi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erson with PD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is</w:t>
            </w:r>
            <w:r w:rsidRPr="003A4E24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able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to</w:t>
            </w:r>
            <w:r w:rsidRPr="003A4E24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corroborate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decision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through</w:t>
            </w:r>
            <w:r w:rsidRPr="003A4E2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Option</w:t>
            </w:r>
            <w:r w:rsidRPr="003A4E24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Grid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website.</w:t>
            </w:r>
          </w:p>
          <w:p w14:paraId="2936FC06" w14:textId="77777777" w:rsidR="000A104C" w:rsidRPr="003A4E24" w:rsidRDefault="000A104C" w:rsidP="00D95DF6">
            <w:pPr>
              <w:pStyle w:val="TableParagraph"/>
              <w:spacing w:before="1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D6F4AF8" w14:textId="77777777" w:rsidR="000A104C" w:rsidRPr="003A4E24" w:rsidRDefault="000A104C" w:rsidP="00D95DF6">
            <w:pPr>
              <w:pStyle w:val="TableParagraph"/>
              <w:spacing w:line="360" w:lineRule="auto"/>
              <w:ind w:left="66"/>
              <w:rPr>
                <w:rFonts w:asciiTheme="minorHAnsi" w:hAnsiTheme="minorHAnsi" w:cstheme="minorHAnsi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articipants</w:t>
            </w:r>
            <w:r w:rsidRPr="003A4E2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can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easily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access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information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provided</w:t>
            </w:r>
            <w:r w:rsidRPr="003A4E24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on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the</w:t>
            </w:r>
            <w:r w:rsidRPr="003A4E2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Option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Grid.</w:t>
            </w:r>
          </w:p>
          <w:p w14:paraId="719BEF4C" w14:textId="77777777" w:rsidR="000A104C" w:rsidRPr="003A4E24" w:rsidRDefault="000A104C" w:rsidP="00D95DF6">
            <w:pPr>
              <w:pStyle w:val="TableParagraph"/>
              <w:spacing w:before="2" w:line="360" w:lineRule="auto"/>
              <w:ind w:left="66"/>
              <w:rPr>
                <w:rFonts w:asciiTheme="minorHAnsi" w:hAnsiTheme="minorHAnsi" w:cstheme="minorHAnsi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Tear</w:t>
            </w:r>
            <w:r w:rsidRPr="003A4E24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pad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Option Grid</w:t>
            </w:r>
            <w:r w:rsidRPr="003A4E2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provides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rticipants</w:t>
            </w:r>
            <w:r w:rsidRPr="003A4E2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with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the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opportunity</w:t>
            </w:r>
            <w:r w:rsidRPr="003A4E24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to</w:t>
            </w:r>
            <w:r w:rsidRPr="003A4E2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read printed</w:t>
            </w:r>
            <w:r w:rsidRPr="003A4E2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version.</w:t>
            </w:r>
          </w:p>
          <w:p w14:paraId="06382356" w14:textId="77777777" w:rsidR="000A104C" w:rsidRPr="003A4E24" w:rsidRDefault="000A104C" w:rsidP="00D95DF6">
            <w:pPr>
              <w:pStyle w:val="TableParagraph"/>
              <w:spacing w:line="360" w:lineRule="auto"/>
              <w:ind w:left="66" w:right="251"/>
              <w:rPr>
                <w:rFonts w:asciiTheme="minorHAnsi" w:hAnsiTheme="minorHAnsi" w:cstheme="minorHAnsi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Option Grid and website creates opportunity to easily discuss information on options with partner</w:t>
            </w:r>
            <w:r w:rsidRPr="003A4E24">
              <w:rPr>
                <w:rFonts w:asciiTheme="minorHAnsi" w:hAnsiTheme="minorHAnsi" w:cstheme="minorHAnsi"/>
                <w:spacing w:val="-38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r w:rsidRPr="003A4E24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others.</w:t>
            </w:r>
          </w:p>
          <w:p w14:paraId="32B03CEF" w14:textId="77777777" w:rsidR="000A104C" w:rsidRPr="003A4E24" w:rsidRDefault="000A104C" w:rsidP="00D95DF6">
            <w:pPr>
              <w:pStyle w:val="TableParagraph"/>
              <w:spacing w:line="360" w:lineRule="auto"/>
              <w:ind w:left="6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Person with PD</w:t>
            </w:r>
            <w:r w:rsidRPr="003A4E2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is</w:t>
            </w:r>
            <w:r w:rsidRPr="003A4E2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unable</w:t>
            </w:r>
            <w:r w:rsidRPr="003A4E2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to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access</w:t>
            </w:r>
            <w:r w:rsidRPr="003A4E2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online</w:t>
            </w:r>
            <w:r w:rsidRPr="003A4E24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components</w:t>
            </w:r>
            <w:r w:rsidRPr="003A4E2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in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an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easy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way.</w:t>
            </w:r>
          </w:p>
        </w:tc>
      </w:tr>
      <w:tr w:rsidR="000A104C" w:rsidRPr="00280CDB" w14:paraId="5FED3E53" w14:textId="77777777" w:rsidTr="00D95DF6">
        <w:trPr>
          <w:trHeight w:val="4618"/>
        </w:trPr>
        <w:tc>
          <w:tcPr>
            <w:tcW w:w="1561" w:type="dxa"/>
            <w:tcBorders>
              <w:left w:val="nil"/>
              <w:bottom w:val="nil"/>
            </w:tcBorders>
            <w:shd w:val="clear" w:color="auto" w:fill="auto"/>
          </w:tcPr>
          <w:p w14:paraId="624DC2D5" w14:textId="77777777" w:rsidR="000A104C" w:rsidRPr="003A4E24" w:rsidRDefault="000A104C" w:rsidP="00D95DF6">
            <w:pPr>
              <w:pStyle w:val="TableParagraph"/>
              <w:spacing w:line="360" w:lineRule="auto"/>
              <w:ind w:left="72" w:right="491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lastRenderedPageBreak/>
              <w:t>The patient’s</w:t>
            </w:r>
            <w:r w:rsidRPr="003A4E24">
              <w:rPr>
                <w:rFonts w:asciiTheme="minorHAnsi" w:hAnsiTheme="minorHAnsi" w:cstheme="minorHAnsi"/>
                <w:b/>
                <w:i/>
                <w:spacing w:val="-38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search</w:t>
            </w:r>
            <w:r w:rsidRPr="003A4E24">
              <w:rPr>
                <w:rFonts w:asciiTheme="minorHAnsi" w:hAnsiTheme="minorHAnsi" w:cstheme="minorHAnsi"/>
                <w:b/>
                <w:i/>
                <w:spacing w:val="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for</w:t>
            </w:r>
            <w:r w:rsidRPr="003A4E24">
              <w:rPr>
                <w:rFonts w:asciiTheme="minorHAnsi" w:hAnsiTheme="minorHAnsi" w:cstheme="minorHAnsi"/>
                <w:b/>
                <w:i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information</w:t>
            </w:r>
          </w:p>
        </w:tc>
        <w:tc>
          <w:tcPr>
            <w:tcW w:w="1717" w:type="dxa"/>
            <w:tcBorders>
              <w:bottom w:val="nil"/>
            </w:tcBorders>
            <w:shd w:val="clear" w:color="auto" w:fill="auto"/>
          </w:tcPr>
          <w:p w14:paraId="5C3852C6" w14:textId="77777777" w:rsidR="000A104C" w:rsidRPr="003A4E24" w:rsidRDefault="000A104C" w:rsidP="00D95DF6">
            <w:pPr>
              <w:pStyle w:val="TableParagraph"/>
              <w:spacing w:line="360" w:lineRule="auto"/>
              <w:ind w:left="66" w:right="437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i/>
                <w:spacing w:val="-1"/>
                <w:sz w:val="18"/>
                <w:szCs w:val="18"/>
              </w:rPr>
              <w:t>Pre-intervention</w:t>
            </w:r>
            <w:r w:rsidRPr="003A4E24">
              <w:rPr>
                <w:rFonts w:asciiTheme="minorHAnsi" w:hAnsiTheme="minorHAnsi" w:cstheme="minorHAnsi"/>
                <w:i/>
                <w:spacing w:val="-38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i/>
                <w:sz w:val="18"/>
                <w:szCs w:val="18"/>
              </w:rPr>
              <w:t>group:</w:t>
            </w:r>
          </w:p>
          <w:p w14:paraId="77CC5742" w14:textId="77777777" w:rsidR="000A104C" w:rsidRPr="003A4E24" w:rsidRDefault="000A104C" w:rsidP="00D95DF6">
            <w:pPr>
              <w:pStyle w:val="TableParagraph"/>
              <w:spacing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53C7D4E" w14:textId="77777777" w:rsidR="000A104C" w:rsidRPr="003A4E24" w:rsidRDefault="000A104C" w:rsidP="00D95DF6">
            <w:pPr>
              <w:pStyle w:val="TableParagraph"/>
              <w:spacing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2C9FFCC4" w14:textId="77777777" w:rsidR="000A104C" w:rsidRPr="003A4E24" w:rsidRDefault="000A104C" w:rsidP="00D95DF6">
            <w:pPr>
              <w:pStyle w:val="TableParagraph"/>
              <w:spacing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10B0C68B" w14:textId="77777777" w:rsidR="000A104C" w:rsidRPr="003A4E24" w:rsidRDefault="000A104C" w:rsidP="00D95DF6">
            <w:pPr>
              <w:pStyle w:val="TableParagraph"/>
              <w:spacing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68BD8614" w14:textId="77777777" w:rsidR="000A104C" w:rsidRPr="003A4E24" w:rsidRDefault="000A104C" w:rsidP="00D95DF6">
            <w:pPr>
              <w:pStyle w:val="TableParagraph"/>
              <w:spacing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49CDA753" w14:textId="77777777" w:rsidR="000A104C" w:rsidRPr="003A4E24" w:rsidRDefault="000A104C" w:rsidP="00D95DF6">
            <w:pPr>
              <w:pStyle w:val="TableParagraph"/>
              <w:spacing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198F0DE" w14:textId="77777777" w:rsidR="000A104C" w:rsidRPr="003A4E24" w:rsidRDefault="000A104C" w:rsidP="00D95DF6">
            <w:pPr>
              <w:pStyle w:val="TableParagraph"/>
              <w:spacing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135D6D10" w14:textId="77777777" w:rsidR="000A104C" w:rsidRPr="003A4E24" w:rsidRDefault="000A104C" w:rsidP="00D95DF6">
            <w:pPr>
              <w:pStyle w:val="TableParagraph"/>
              <w:spacing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022DAE65" w14:textId="77777777" w:rsidR="000A104C" w:rsidRPr="003A4E24" w:rsidRDefault="000A104C" w:rsidP="00D95DF6">
            <w:pPr>
              <w:pStyle w:val="TableParagraph"/>
              <w:spacing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2D881948" w14:textId="77777777" w:rsidR="000A104C" w:rsidRPr="003A4E24" w:rsidRDefault="000A104C" w:rsidP="00D95DF6">
            <w:pPr>
              <w:pStyle w:val="TableParagraph"/>
              <w:spacing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593EA8A9" w14:textId="77777777" w:rsidR="000A104C" w:rsidRPr="003A4E24" w:rsidRDefault="000A104C" w:rsidP="00D95DF6">
            <w:pPr>
              <w:pStyle w:val="TableParagraph"/>
              <w:spacing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53D95381" w14:textId="77777777" w:rsidR="000A104C" w:rsidRPr="003A4E24" w:rsidRDefault="000A104C" w:rsidP="00D95DF6">
            <w:pPr>
              <w:pStyle w:val="TableParagraph"/>
              <w:spacing w:line="360" w:lineRule="auto"/>
              <w:ind w:right="346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i/>
                <w:sz w:val="18"/>
                <w:szCs w:val="18"/>
              </w:rPr>
              <w:t>Post-intervention</w:t>
            </w:r>
            <w:r w:rsidRPr="003A4E24">
              <w:rPr>
                <w:rFonts w:asciiTheme="minorHAnsi" w:hAnsiTheme="minorHAnsi" w:cstheme="minorHAnsi"/>
                <w:i/>
                <w:spacing w:val="-38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i/>
                <w:sz w:val="18"/>
                <w:szCs w:val="18"/>
              </w:rPr>
              <w:t>group:</w:t>
            </w:r>
          </w:p>
        </w:tc>
        <w:tc>
          <w:tcPr>
            <w:tcW w:w="6663" w:type="dxa"/>
            <w:tcBorders>
              <w:bottom w:val="nil"/>
              <w:right w:val="nil"/>
            </w:tcBorders>
            <w:shd w:val="clear" w:color="auto" w:fill="auto"/>
          </w:tcPr>
          <w:p w14:paraId="53655C38" w14:textId="77777777" w:rsidR="000A104C" w:rsidRPr="003A4E24" w:rsidRDefault="000A104C" w:rsidP="00D95DF6">
            <w:pPr>
              <w:pStyle w:val="TableParagraph"/>
              <w:spacing w:line="360" w:lineRule="auto"/>
              <w:ind w:left="66" w:right="1899"/>
              <w:rPr>
                <w:rFonts w:asciiTheme="minorHAnsi" w:hAnsiTheme="minorHAnsi" w:cstheme="minorHAnsi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Profoundness of information provided on each treatment option differs.</w:t>
            </w:r>
            <w:r w:rsidRPr="003A4E2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Treatment options are discussed in an unbalanced way during consultation.</w:t>
            </w:r>
            <w:r w:rsidRPr="003A4E24">
              <w:rPr>
                <w:rFonts w:asciiTheme="minorHAnsi" w:hAnsiTheme="minorHAnsi" w:cstheme="minorHAnsi"/>
                <w:spacing w:val="-38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Not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all</w:t>
            </w:r>
            <w:r w:rsidRPr="003A4E24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aspects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3A4E24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preferred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treatment</w:t>
            </w:r>
            <w:r w:rsidRPr="003A4E2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by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erson with PD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are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discussed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equally.</w:t>
            </w:r>
          </w:p>
          <w:p w14:paraId="728FC0CF" w14:textId="77777777" w:rsidR="000A104C" w:rsidRPr="003A4E24" w:rsidRDefault="000A104C" w:rsidP="00D95DF6">
            <w:pPr>
              <w:pStyle w:val="TableParagraph"/>
              <w:spacing w:before="3" w:line="360" w:lineRule="auto"/>
              <w:ind w:left="66"/>
              <w:rPr>
                <w:rFonts w:asciiTheme="minorHAnsi" w:hAnsiTheme="minorHAnsi" w:cstheme="minorHAnsi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erson with PD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 xml:space="preserve"> did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not receive complete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information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on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the</w:t>
            </w:r>
            <w:r w:rsidRPr="003A4E2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effects and</w:t>
            </w:r>
            <w:r w:rsidRPr="003A4E2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risks.</w:t>
            </w:r>
          </w:p>
          <w:p w14:paraId="0FE4B7B1" w14:textId="77777777" w:rsidR="000A104C" w:rsidRPr="003A4E24" w:rsidRDefault="000A104C" w:rsidP="00D95DF6">
            <w:pPr>
              <w:pStyle w:val="TableParagraph"/>
              <w:spacing w:line="360" w:lineRule="auto"/>
              <w:ind w:left="66" w:right="622"/>
              <w:rPr>
                <w:rFonts w:asciiTheme="minorHAnsi" w:hAnsiTheme="minorHAnsi" w:cstheme="minorHAnsi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Information from professionals on procedure after decision-making perceived as incomplete.</w:t>
            </w:r>
            <w:r w:rsidRPr="003A4E24">
              <w:rPr>
                <w:rFonts w:asciiTheme="minorHAnsi" w:hAnsiTheme="minorHAnsi" w:cstheme="minorHAnsi"/>
                <w:spacing w:val="-38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Information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from</w:t>
            </w:r>
            <w:r w:rsidRPr="003A4E24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professionals</w:t>
            </w:r>
            <w:r w:rsidRPr="003A4E2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on</w:t>
            </w:r>
            <w:r w:rsidRPr="003A4E24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risks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3A4E2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treatment</w:t>
            </w:r>
            <w:r w:rsidRPr="003A4E2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perceived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as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incomplete.</w:t>
            </w:r>
          </w:p>
          <w:p w14:paraId="5467C9C1" w14:textId="77777777" w:rsidR="000A104C" w:rsidRPr="003A4E24" w:rsidRDefault="000A104C" w:rsidP="00D95DF6">
            <w:pPr>
              <w:pStyle w:val="TableParagraph"/>
              <w:spacing w:before="5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2CB3E3C1" w14:textId="77777777" w:rsidR="000A104C" w:rsidRPr="003A4E24" w:rsidRDefault="000A104C" w:rsidP="00D95DF6">
            <w:pPr>
              <w:pStyle w:val="TableParagraph"/>
              <w:spacing w:line="360" w:lineRule="auto"/>
              <w:ind w:left="66" w:right="2081"/>
              <w:rPr>
                <w:rFonts w:asciiTheme="minorHAnsi" w:hAnsiTheme="minorHAnsi" w:cstheme="minorHAnsi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Information brochure is only provided for one treatment by professional.</w:t>
            </w:r>
            <w:r w:rsidRPr="003A4E24">
              <w:rPr>
                <w:rFonts w:asciiTheme="minorHAnsi" w:hAnsiTheme="minorHAnsi" w:cstheme="minorHAnsi"/>
                <w:spacing w:val="-38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Different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information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formats provided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for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different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treatment</w:t>
            </w:r>
            <w:r w:rsidRPr="003A4E2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options.</w:t>
            </w:r>
          </w:p>
          <w:p w14:paraId="0C353982" w14:textId="77777777" w:rsidR="000A104C" w:rsidRPr="003A4E24" w:rsidRDefault="000A104C" w:rsidP="00D95DF6">
            <w:pPr>
              <w:pStyle w:val="TableParagraph"/>
              <w:spacing w:before="4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0EBF442" w14:textId="77777777" w:rsidR="000A104C" w:rsidRPr="003A4E24" w:rsidRDefault="000A104C" w:rsidP="00D95DF6">
            <w:pPr>
              <w:pStyle w:val="TableParagraph"/>
              <w:spacing w:line="360" w:lineRule="auto"/>
              <w:ind w:left="66" w:right="219"/>
              <w:rPr>
                <w:rFonts w:asciiTheme="minorHAnsi" w:hAnsiTheme="minorHAnsi" w:cstheme="minorHAnsi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Preference of 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erson with PD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and/or professional decreases completeness of information exchange.</w:t>
            </w:r>
            <w:r w:rsidRPr="003A4E2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erson with PD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wishes for balanced, unbiased overview of information on treatment options, but does not</w:t>
            </w:r>
            <w:r w:rsidRPr="003A4E24">
              <w:rPr>
                <w:rFonts w:asciiTheme="minorHAnsi" w:hAnsiTheme="minorHAnsi" w:cstheme="minorHAnsi"/>
                <w:spacing w:val="-38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receive</w:t>
            </w:r>
            <w:r w:rsidRPr="003A4E2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this.</w:t>
            </w:r>
          </w:p>
          <w:p w14:paraId="2706857C" w14:textId="77777777" w:rsidR="000A104C" w:rsidRPr="003A4E24" w:rsidRDefault="000A104C" w:rsidP="00D95DF6">
            <w:pPr>
              <w:pStyle w:val="TableParagraph"/>
              <w:spacing w:line="360" w:lineRule="auto"/>
              <w:ind w:left="66" w:right="169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Person with PD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 xml:space="preserve"> feels necessitated to search for additional information on the internet.</w:t>
            </w:r>
            <w:r w:rsidRPr="003A4E24">
              <w:rPr>
                <w:rFonts w:asciiTheme="minorHAnsi" w:hAnsiTheme="minorHAnsi" w:cstheme="minorHAnsi"/>
                <w:spacing w:val="-38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Patient's</w:t>
            </w:r>
            <w:r w:rsidRPr="003A4E2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own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information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search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is</w:t>
            </w:r>
            <w:r w:rsidRPr="003A4E2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directed</w:t>
            </w:r>
            <w:r w:rsidRPr="003A4E2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by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professional's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preference.</w:t>
            </w:r>
          </w:p>
          <w:p w14:paraId="403BA31D" w14:textId="77777777" w:rsidR="000A104C" w:rsidRPr="003A4E24" w:rsidRDefault="000A104C" w:rsidP="00D95DF6">
            <w:pPr>
              <w:pStyle w:val="TableParagraph"/>
              <w:spacing w:before="2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4AED6ACC" w14:textId="77777777" w:rsidR="000A104C" w:rsidRPr="003A4E24" w:rsidRDefault="000A104C" w:rsidP="00D95DF6">
            <w:pPr>
              <w:pStyle w:val="TableParagraph"/>
              <w:spacing w:line="360" w:lineRule="auto"/>
              <w:ind w:left="66"/>
              <w:rPr>
                <w:rFonts w:asciiTheme="minorHAnsi" w:hAnsiTheme="minorHAnsi" w:cstheme="minorHAnsi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Discussing</w:t>
            </w:r>
            <w:r w:rsidRPr="003A4E2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all</w:t>
            </w:r>
            <w:r w:rsidRPr="003A4E24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available</w:t>
            </w:r>
            <w:r w:rsidRPr="003A4E24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treatment</w:t>
            </w:r>
            <w:r w:rsidRPr="003A4E24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options</w:t>
            </w:r>
            <w:r w:rsidRPr="003A4E24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despite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patient’s/profesional’s</w:t>
            </w:r>
            <w:r w:rsidRPr="003A4E24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preference.</w:t>
            </w:r>
          </w:p>
          <w:p w14:paraId="1126F718" w14:textId="77777777" w:rsidR="000A104C" w:rsidRPr="003A4E24" w:rsidRDefault="000A104C" w:rsidP="00D95DF6">
            <w:pPr>
              <w:pStyle w:val="TableParagraph"/>
              <w:spacing w:line="360" w:lineRule="auto"/>
              <w:ind w:left="66" w:right="338"/>
              <w:rPr>
                <w:rFonts w:asciiTheme="minorHAnsi" w:hAnsiTheme="minorHAnsi" w:cstheme="minorHAnsi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DA increases knowledge and understanding of treatments other than initial preferred treatment.</w:t>
            </w:r>
            <w:r w:rsidRPr="003A4E24">
              <w:rPr>
                <w:rFonts w:asciiTheme="minorHAnsi" w:hAnsiTheme="minorHAnsi" w:cstheme="minorHAnsi"/>
                <w:spacing w:val="-38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DA</w:t>
            </w:r>
            <w:r w:rsidRPr="003A4E24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helped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erson with PD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to</w:t>
            </w:r>
            <w:r w:rsidRPr="003A4E24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collect</w:t>
            </w:r>
            <w:r w:rsidRPr="003A4E2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information</w:t>
            </w:r>
            <w:r w:rsidRPr="003A4E24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from</w:t>
            </w:r>
            <w:r w:rsidRPr="003A4E24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one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place.</w:t>
            </w:r>
          </w:p>
          <w:p w14:paraId="1EE2052C" w14:textId="77777777" w:rsidR="000A104C" w:rsidRPr="003A4E24" w:rsidRDefault="000A104C" w:rsidP="00D95DF6">
            <w:pPr>
              <w:pStyle w:val="TableParagraph"/>
              <w:spacing w:line="360" w:lineRule="auto"/>
              <w:ind w:left="66" w:righ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erson with PD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 xml:space="preserve"> searches for information on treatment options on specific topic based on what he/she read</w:t>
            </w:r>
            <w:r w:rsidRPr="003A4E24">
              <w:rPr>
                <w:rFonts w:asciiTheme="minorHAnsi" w:hAnsiTheme="minorHAnsi" w:cstheme="minorHAnsi"/>
                <w:spacing w:val="-38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in</w:t>
            </w:r>
            <w:r w:rsidRPr="003A4E24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the</w:t>
            </w:r>
            <w:r w:rsidRPr="003A4E24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3A4E24">
              <w:rPr>
                <w:rFonts w:asciiTheme="minorHAnsi" w:hAnsiTheme="minorHAnsi" w:cstheme="minorHAnsi"/>
                <w:sz w:val="18"/>
                <w:szCs w:val="18"/>
              </w:rPr>
              <w:t>DA.</w:t>
            </w:r>
          </w:p>
        </w:tc>
      </w:tr>
    </w:tbl>
    <w:p w14:paraId="2B7CF216" w14:textId="77777777" w:rsidR="000A104C" w:rsidRPr="003A4E24" w:rsidRDefault="000A104C" w:rsidP="000A104C">
      <w:pPr>
        <w:rPr>
          <w:rFonts w:cstheme="minorHAnsi"/>
          <w:sz w:val="18"/>
          <w:szCs w:val="18"/>
          <w:lang w:val="en-US"/>
        </w:rPr>
      </w:pPr>
    </w:p>
    <w:p w14:paraId="735FFA19" w14:textId="77777777" w:rsidR="000A104C" w:rsidRPr="003A4E24" w:rsidRDefault="000A104C" w:rsidP="000A104C">
      <w:pPr>
        <w:rPr>
          <w:rFonts w:cstheme="minorHAnsi"/>
          <w:sz w:val="18"/>
          <w:szCs w:val="18"/>
          <w:lang w:val="en-US"/>
        </w:rPr>
      </w:pPr>
    </w:p>
    <w:p w14:paraId="440A958E" w14:textId="77777777" w:rsidR="000A104C" w:rsidRPr="003A4E24" w:rsidRDefault="000A104C" w:rsidP="000A104C">
      <w:pPr>
        <w:rPr>
          <w:rFonts w:cstheme="minorHAnsi"/>
          <w:sz w:val="18"/>
          <w:szCs w:val="18"/>
          <w:lang w:val="en-US"/>
        </w:rPr>
      </w:pPr>
      <w:r w:rsidRPr="003A4E24">
        <w:rPr>
          <w:rFonts w:cstheme="minorHAnsi"/>
          <w:sz w:val="18"/>
          <w:szCs w:val="18"/>
          <w:lang w:val="en-US"/>
        </w:rPr>
        <w:br w:type="page"/>
      </w:r>
    </w:p>
    <w:p w14:paraId="651847D1" w14:textId="77777777" w:rsidR="000A104C" w:rsidRDefault="000A104C" w:rsidP="000A104C">
      <w:pPr>
        <w:rPr>
          <w:lang w:val="en-US"/>
        </w:rPr>
      </w:pPr>
      <w:r>
        <w:rPr>
          <w:lang w:val="en-US"/>
        </w:rPr>
        <w:lastRenderedPageBreak/>
        <w:t>Table S4. Preferred versus perceived roles using the Control Preference scale</w:t>
      </w:r>
    </w:p>
    <w:p w14:paraId="6F8817F5" w14:textId="77777777" w:rsidR="000A104C" w:rsidRDefault="000A104C" w:rsidP="000A104C">
      <w:pPr>
        <w:rPr>
          <w:lang w:val="en-US"/>
        </w:rPr>
      </w:pPr>
    </w:p>
    <w:tbl>
      <w:tblPr>
        <w:tblStyle w:val="TableGrid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843"/>
        <w:gridCol w:w="1701"/>
      </w:tblGrid>
      <w:tr w:rsidR="000A104C" w:rsidRPr="00D11159" w14:paraId="63B8BB11" w14:textId="77777777" w:rsidTr="00D95DF6">
        <w:trPr>
          <w:jc w:val="center"/>
        </w:trPr>
        <w:tc>
          <w:tcPr>
            <w:tcW w:w="2552" w:type="dxa"/>
            <w:vMerge w:val="restart"/>
          </w:tcPr>
          <w:p w14:paraId="530BF595" w14:textId="77777777" w:rsidR="000A104C" w:rsidRPr="00D11159" w:rsidRDefault="000A104C" w:rsidP="00D95DF6">
            <w:pPr>
              <w:rPr>
                <w:sz w:val="20"/>
                <w:lang w:val="en-US"/>
              </w:rPr>
            </w:pPr>
          </w:p>
        </w:tc>
        <w:tc>
          <w:tcPr>
            <w:tcW w:w="3685" w:type="dxa"/>
            <w:gridSpan w:val="2"/>
          </w:tcPr>
          <w:p w14:paraId="0CD93E68" w14:textId="77777777" w:rsidR="000A104C" w:rsidRPr="00D11159" w:rsidRDefault="000A104C" w:rsidP="00D95DF6">
            <w:pPr>
              <w:jc w:val="center"/>
              <w:rPr>
                <w:b/>
                <w:sz w:val="20"/>
                <w:lang w:val="en-US"/>
              </w:rPr>
            </w:pPr>
            <w:r w:rsidRPr="00D11159">
              <w:rPr>
                <w:b/>
                <w:sz w:val="20"/>
                <w:lang w:val="en-US"/>
              </w:rPr>
              <w:t>Preferred role</w:t>
            </w:r>
          </w:p>
        </w:tc>
        <w:tc>
          <w:tcPr>
            <w:tcW w:w="3544" w:type="dxa"/>
            <w:gridSpan w:val="2"/>
          </w:tcPr>
          <w:p w14:paraId="053BD721" w14:textId="77777777" w:rsidR="000A104C" w:rsidRPr="00D11159" w:rsidRDefault="000A104C" w:rsidP="00D95DF6">
            <w:pPr>
              <w:jc w:val="center"/>
              <w:rPr>
                <w:b/>
                <w:sz w:val="20"/>
                <w:lang w:val="en-US"/>
              </w:rPr>
            </w:pPr>
            <w:r w:rsidRPr="00D11159">
              <w:rPr>
                <w:b/>
                <w:sz w:val="20"/>
                <w:lang w:val="en-US"/>
              </w:rPr>
              <w:t>Experienced role</w:t>
            </w:r>
          </w:p>
        </w:tc>
      </w:tr>
      <w:tr w:rsidR="000A104C" w:rsidRPr="00D11159" w14:paraId="0093D6F2" w14:textId="77777777" w:rsidTr="00D95DF6">
        <w:trPr>
          <w:jc w:val="center"/>
        </w:trPr>
        <w:tc>
          <w:tcPr>
            <w:tcW w:w="2552" w:type="dxa"/>
            <w:vMerge/>
          </w:tcPr>
          <w:p w14:paraId="40ED7037" w14:textId="77777777" w:rsidR="000A104C" w:rsidRPr="00D11159" w:rsidRDefault="000A104C" w:rsidP="00D95DF6">
            <w:pPr>
              <w:rPr>
                <w:sz w:val="20"/>
                <w:lang w:val="en-US"/>
              </w:rPr>
            </w:pPr>
          </w:p>
        </w:tc>
        <w:tc>
          <w:tcPr>
            <w:tcW w:w="1843" w:type="dxa"/>
          </w:tcPr>
          <w:p w14:paraId="6FF6BD2D" w14:textId="37B47400" w:rsidR="000A104C" w:rsidRPr="00D11159" w:rsidRDefault="000A104C" w:rsidP="00D95DF6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Care as usual</w:t>
            </w:r>
          </w:p>
          <w:p w14:paraId="67C46753" w14:textId="77777777" w:rsidR="000A104C" w:rsidRPr="00D11159" w:rsidRDefault="000A104C" w:rsidP="00D95DF6">
            <w:pPr>
              <w:jc w:val="center"/>
              <w:rPr>
                <w:b/>
                <w:sz w:val="20"/>
                <w:lang w:val="en-US"/>
              </w:rPr>
            </w:pPr>
            <w:r w:rsidRPr="00D11159">
              <w:rPr>
                <w:b/>
                <w:sz w:val="20"/>
                <w:szCs w:val="20"/>
                <w:lang w:val="en-US"/>
              </w:rPr>
              <w:t>[n (%)]</w:t>
            </w:r>
          </w:p>
        </w:tc>
        <w:tc>
          <w:tcPr>
            <w:tcW w:w="1842" w:type="dxa"/>
          </w:tcPr>
          <w:p w14:paraId="74BCBE48" w14:textId="4852F3F9" w:rsidR="000A104C" w:rsidRPr="00D11159" w:rsidRDefault="000A104C" w:rsidP="00D95DF6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I</w:t>
            </w:r>
            <w:r w:rsidRPr="00D11159">
              <w:rPr>
                <w:b/>
                <w:sz w:val="20"/>
                <w:lang w:val="en-US"/>
              </w:rPr>
              <w:t>ntervention</w:t>
            </w:r>
          </w:p>
          <w:p w14:paraId="07DCB5EA" w14:textId="77777777" w:rsidR="000A104C" w:rsidRPr="00D11159" w:rsidRDefault="000A104C" w:rsidP="00D95DF6">
            <w:pPr>
              <w:jc w:val="center"/>
              <w:rPr>
                <w:b/>
                <w:sz w:val="20"/>
                <w:lang w:val="en-US"/>
              </w:rPr>
            </w:pPr>
            <w:r w:rsidRPr="00D11159">
              <w:rPr>
                <w:b/>
                <w:sz w:val="20"/>
                <w:szCs w:val="20"/>
                <w:lang w:val="en-US"/>
              </w:rPr>
              <w:t>[n (%)]</w:t>
            </w:r>
          </w:p>
        </w:tc>
        <w:tc>
          <w:tcPr>
            <w:tcW w:w="1843" w:type="dxa"/>
          </w:tcPr>
          <w:p w14:paraId="393B78E5" w14:textId="4249A730" w:rsidR="000A104C" w:rsidRPr="00D11159" w:rsidRDefault="000A104C" w:rsidP="00D95DF6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Care as usual</w:t>
            </w:r>
          </w:p>
          <w:p w14:paraId="3999CD72" w14:textId="77777777" w:rsidR="000A104C" w:rsidRPr="00D11159" w:rsidRDefault="000A104C" w:rsidP="00D95DF6">
            <w:pPr>
              <w:jc w:val="center"/>
              <w:rPr>
                <w:b/>
                <w:sz w:val="20"/>
                <w:lang w:val="en-US"/>
              </w:rPr>
            </w:pPr>
            <w:r w:rsidRPr="00D11159">
              <w:rPr>
                <w:b/>
                <w:sz w:val="20"/>
                <w:szCs w:val="20"/>
                <w:lang w:val="en-US"/>
              </w:rPr>
              <w:t>[n (%)]</w:t>
            </w:r>
          </w:p>
        </w:tc>
        <w:tc>
          <w:tcPr>
            <w:tcW w:w="1701" w:type="dxa"/>
          </w:tcPr>
          <w:p w14:paraId="5C6B699A" w14:textId="7E9B5980" w:rsidR="000A104C" w:rsidRPr="00D11159" w:rsidRDefault="000A104C" w:rsidP="000A104C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I</w:t>
            </w:r>
            <w:r w:rsidRPr="00D11159">
              <w:rPr>
                <w:b/>
                <w:sz w:val="20"/>
                <w:lang w:val="en-US"/>
              </w:rPr>
              <w:t>ntervention</w:t>
            </w:r>
          </w:p>
          <w:p w14:paraId="1FBF14F6" w14:textId="77777777" w:rsidR="000A104C" w:rsidRPr="00D11159" w:rsidRDefault="000A104C" w:rsidP="00D95DF6">
            <w:pPr>
              <w:jc w:val="center"/>
              <w:rPr>
                <w:b/>
                <w:sz w:val="20"/>
                <w:lang w:val="en-US"/>
              </w:rPr>
            </w:pPr>
            <w:r w:rsidRPr="00D11159">
              <w:rPr>
                <w:b/>
                <w:sz w:val="20"/>
                <w:szCs w:val="20"/>
                <w:lang w:val="en-US"/>
              </w:rPr>
              <w:t>[n (%)]</w:t>
            </w:r>
          </w:p>
        </w:tc>
      </w:tr>
      <w:tr w:rsidR="000A104C" w:rsidRPr="00D11159" w14:paraId="7DBDBCFB" w14:textId="77777777" w:rsidTr="00D95DF6">
        <w:trPr>
          <w:jc w:val="center"/>
        </w:trPr>
        <w:tc>
          <w:tcPr>
            <w:tcW w:w="2552" w:type="dxa"/>
          </w:tcPr>
          <w:p w14:paraId="42A9B085" w14:textId="77777777" w:rsidR="000A104C" w:rsidRPr="00D11159" w:rsidRDefault="000A104C" w:rsidP="00D95DF6">
            <w:pPr>
              <w:rPr>
                <w:b/>
                <w:sz w:val="20"/>
                <w:lang w:val="en-US"/>
              </w:rPr>
            </w:pPr>
            <w:r w:rsidRPr="00D11159">
              <w:rPr>
                <w:b/>
                <w:sz w:val="20"/>
                <w:lang w:val="en-US"/>
              </w:rPr>
              <w:t>Patient alone</w:t>
            </w:r>
          </w:p>
        </w:tc>
        <w:tc>
          <w:tcPr>
            <w:tcW w:w="1843" w:type="dxa"/>
          </w:tcPr>
          <w:p w14:paraId="02E5B769" w14:textId="77777777" w:rsidR="000A104C" w:rsidRPr="00D11159" w:rsidRDefault="000A104C" w:rsidP="00D95DF6">
            <w:pPr>
              <w:jc w:val="center"/>
              <w:rPr>
                <w:sz w:val="20"/>
                <w:lang w:val="en-US"/>
              </w:rPr>
            </w:pPr>
            <w:r w:rsidRPr="00D11159">
              <w:rPr>
                <w:sz w:val="20"/>
                <w:lang w:val="en-US"/>
              </w:rPr>
              <w:t>4 (21)</w:t>
            </w:r>
          </w:p>
        </w:tc>
        <w:tc>
          <w:tcPr>
            <w:tcW w:w="1842" w:type="dxa"/>
          </w:tcPr>
          <w:p w14:paraId="41B9F4F6" w14:textId="77777777" w:rsidR="000A104C" w:rsidRPr="00D11159" w:rsidRDefault="000A104C" w:rsidP="00D95DF6">
            <w:pPr>
              <w:jc w:val="center"/>
              <w:rPr>
                <w:sz w:val="20"/>
                <w:lang w:val="en-US"/>
              </w:rPr>
            </w:pPr>
            <w:r w:rsidRPr="00D11159">
              <w:rPr>
                <w:sz w:val="20"/>
                <w:lang w:val="en-US"/>
              </w:rPr>
              <w:t xml:space="preserve"> 1 (8)</w:t>
            </w:r>
          </w:p>
        </w:tc>
        <w:tc>
          <w:tcPr>
            <w:tcW w:w="1843" w:type="dxa"/>
          </w:tcPr>
          <w:p w14:paraId="15F75598" w14:textId="77777777" w:rsidR="000A104C" w:rsidRPr="00D11159" w:rsidRDefault="000A104C" w:rsidP="00D95DF6">
            <w:pPr>
              <w:jc w:val="center"/>
              <w:rPr>
                <w:sz w:val="20"/>
                <w:lang w:val="en-US"/>
              </w:rPr>
            </w:pPr>
            <w:r w:rsidRPr="00D11159">
              <w:rPr>
                <w:sz w:val="20"/>
                <w:lang w:val="en-US"/>
              </w:rPr>
              <w:t>6 (32)</w:t>
            </w:r>
          </w:p>
        </w:tc>
        <w:tc>
          <w:tcPr>
            <w:tcW w:w="1701" w:type="dxa"/>
          </w:tcPr>
          <w:p w14:paraId="4C9B52A1" w14:textId="77777777" w:rsidR="000A104C" w:rsidRPr="00D11159" w:rsidRDefault="000A104C" w:rsidP="00D95DF6">
            <w:pPr>
              <w:jc w:val="center"/>
              <w:rPr>
                <w:sz w:val="20"/>
                <w:lang w:val="en-US"/>
              </w:rPr>
            </w:pPr>
            <w:r w:rsidRPr="00D11159">
              <w:rPr>
                <w:sz w:val="20"/>
                <w:lang w:val="en-US"/>
              </w:rPr>
              <w:t>3 (23)</w:t>
            </w:r>
          </w:p>
        </w:tc>
      </w:tr>
      <w:tr w:rsidR="000A104C" w:rsidRPr="00D11159" w14:paraId="77DE3583" w14:textId="77777777" w:rsidTr="00D95DF6">
        <w:trPr>
          <w:jc w:val="center"/>
        </w:trPr>
        <w:tc>
          <w:tcPr>
            <w:tcW w:w="2552" w:type="dxa"/>
          </w:tcPr>
          <w:p w14:paraId="7307E8DC" w14:textId="77777777" w:rsidR="000A104C" w:rsidRPr="00D11159" w:rsidRDefault="000A104C" w:rsidP="00D95DF6">
            <w:pPr>
              <w:rPr>
                <w:b/>
                <w:sz w:val="20"/>
                <w:lang w:val="en-US"/>
              </w:rPr>
            </w:pPr>
            <w:r w:rsidRPr="00D11159">
              <w:rPr>
                <w:b/>
                <w:sz w:val="20"/>
                <w:lang w:val="en-US"/>
              </w:rPr>
              <w:t>Patient, considering neurologist’s opinion</w:t>
            </w:r>
          </w:p>
        </w:tc>
        <w:tc>
          <w:tcPr>
            <w:tcW w:w="1843" w:type="dxa"/>
          </w:tcPr>
          <w:p w14:paraId="117D2D8C" w14:textId="77777777" w:rsidR="000A104C" w:rsidRPr="00D11159" w:rsidRDefault="000A104C" w:rsidP="00D95DF6">
            <w:pPr>
              <w:jc w:val="center"/>
              <w:rPr>
                <w:sz w:val="20"/>
                <w:lang w:val="en-US"/>
              </w:rPr>
            </w:pPr>
            <w:r w:rsidRPr="00D11159">
              <w:rPr>
                <w:sz w:val="20"/>
                <w:lang w:val="en-US"/>
              </w:rPr>
              <w:t>6 (32)</w:t>
            </w:r>
          </w:p>
        </w:tc>
        <w:tc>
          <w:tcPr>
            <w:tcW w:w="1842" w:type="dxa"/>
          </w:tcPr>
          <w:p w14:paraId="0A48FD73" w14:textId="77777777" w:rsidR="000A104C" w:rsidRPr="00D11159" w:rsidRDefault="000A104C" w:rsidP="00D95DF6">
            <w:pPr>
              <w:jc w:val="center"/>
              <w:rPr>
                <w:sz w:val="20"/>
                <w:lang w:val="en-US"/>
              </w:rPr>
            </w:pPr>
            <w:r w:rsidRPr="00D11159">
              <w:rPr>
                <w:sz w:val="20"/>
                <w:lang w:val="en-US"/>
              </w:rPr>
              <w:t>6 (46)</w:t>
            </w:r>
          </w:p>
        </w:tc>
        <w:tc>
          <w:tcPr>
            <w:tcW w:w="1843" w:type="dxa"/>
          </w:tcPr>
          <w:p w14:paraId="2D2FD0FD" w14:textId="77777777" w:rsidR="000A104C" w:rsidRPr="00D11159" w:rsidRDefault="000A104C" w:rsidP="00D95DF6">
            <w:pPr>
              <w:jc w:val="center"/>
              <w:rPr>
                <w:b/>
                <w:i/>
                <w:sz w:val="20"/>
                <w:lang w:val="en-US"/>
              </w:rPr>
            </w:pPr>
            <w:r w:rsidRPr="00D11159">
              <w:rPr>
                <w:sz w:val="20"/>
                <w:lang w:val="en-US"/>
              </w:rPr>
              <w:t>7 (37)</w:t>
            </w:r>
          </w:p>
        </w:tc>
        <w:tc>
          <w:tcPr>
            <w:tcW w:w="1701" w:type="dxa"/>
          </w:tcPr>
          <w:p w14:paraId="1E7133D5" w14:textId="77777777" w:rsidR="000A104C" w:rsidRPr="00D11159" w:rsidRDefault="000A104C" w:rsidP="00D95DF6">
            <w:pPr>
              <w:jc w:val="center"/>
              <w:rPr>
                <w:sz w:val="20"/>
                <w:lang w:val="en-US"/>
              </w:rPr>
            </w:pPr>
            <w:r w:rsidRPr="00D11159">
              <w:rPr>
                <w:sz w:val="20"/>
                <w:lang w:val="en-US"/>
              </w:rPr>
              <w:t>7 (54)</w:t>
            </w:r>
          </w:p>
        </w:tc>
      </w:tr>
      <w:tr w:rsidR="000A104C" w:rsidRPr="00D11159" w14:paraId="1411DA95" w14:textId="77777777" w:rsidTr="00D95DF6">
        <w:trPr>
          <w:jc w:val="center"/>
        </w:trPr>
        <w:tc>
          <w:tcPr>
            <w:tcW w:w="2552" w:type="dxa"/>
          </w:tcPr>
          <w:p w14:paraId="22B7D934" w14:textId="77777777" w:rsidR="000A104C" w:rsidRPr="00D11159" w:rsidRDefault="000A104C" w:rsidP="00D95DF6">
            <w:pPr>
              <w:rPr>
                <w:b/>
                <w:sz w:val="20"/>
                <w:lang w:val="en-US"/>
              </w:rPr>
            </w:pPr>
            <w:r w:rsidRPr="00D11159">
              <w:rPr>
                <w:b/>
                <w:sz w:val="20"/>
                <w:lang w:val="en-US"/>
              </w:rPr>
              <w:t>Shared</w:t>
            </w:r>
          </w:p>
        </w:tc>
        <w:tc>
          <w:tcPr>
            <w:tcW w:w="1843" w:type="dxa"/>
          </w:tcPr>
          <w:p w14:paraId="0214680D" w14:textId="77777777" w:rsidR="000A104C" w:rsidRPr="00D11159" w:rsidRDefault="000A104C" w:rsidP="00D95DF6">
            <w:pPr>
              <w:jc w:val="center"/>
              <w:rPr>
                <w:sz w:val="20"/>
                <w:lang w:val="en-US"/>
              </w:rPr>
            </w:pPr>
            <w:r w:rsidRPr="00D11159">
              <w:rPr>
                <w:sz w:val="20"/>
                <w:lang w:val="en-US"/>
              </w:rPr>
              <w:t>9 (47)</w:t>
            </w:r>
          </w:p>
        </w:tc>
        <w:tc>
          <w:tcPr>
            <w:tcW w:w="1842" w:type="dxa"/>
          </w:tcPr>
          <w:p w14:paraId="63E86B20" w14:textId="77777777" w:rsidR="000A104C" w:rsidRPr="00D11159" w:rsidRDefault="000A104C" w:rsidP="00D95DF6">
            <w:pPr>
              <w:jc w:val="center"/>
              <w:rPr>
                <w:sz w:val="20"/>
                <w:lang w:val="en-US"/>
              </w:rPr>
            </w:pPr>
            <w:r w:rsidRPr="00D11159">
              <w:rPr>
                <w:sz w:val="20"/>
                <w:lang w:val="en-US"/>
              </w:rPr>
              <w:t>3 (23)</w:t>
            </w:r>
          </w:p>
        </w:tc>
        <w:tc>
          <w:tcPr>
            <w:tcW w:w="1843" w:type="dxa"/>
          </w:tcPr>
          <w:p w14:paraId="66629180" w14:textId="77777777" w:rsidR="000A104C" w:rsidRPr="00D11159" w:rsidRDefault="000A104C" w:rsidP="00D95DF6">
            <w:pPr>
              <w:jc w:val="center"/>
              <w:rPr>
                <w:b/>
                <w:i/>
                <w:sz w:val="20"/>
                <w:lang w:val="en-US"/>
              </w:rPr>
            </w:pPr>
            <w:r w:rsidRPr="00D11159">
              <w:rPr>
                <w:sz w:val="20"/>
                <w:lang w:val="en-US"/>
              </w:rPr>
              <w:t>3 (16)</w:t>
            </w:r>
          </w:p>
        </w:tc>
        <w:tc>
          <w:tcPr>
            <w:tcW w:w="1701" w:type="dxa"/>
          </w:tcPr>
          <w:p w14:paraId="6E74DB66" w14:textId="77777777" w:rsidR="000A104C" w:rsidRPr="00D11159" w:rsidRDefault="000A104C" w:rsidP="00D95DF6">
            <w:pPr>
              <w:jc w:val="center"/>
              <w:rPr>
                <w:sz w:val="20"/>
                <w:lang w:val="en-US"/>
              </w:rPr>
            </w:pPr>
            <w:r w:rsidRPr="00D11159">
              <w:rPr>
                <w:sz w:val="20"/>
                <w:lang w:val="en-US"/>
              </w:rPr>
              <w:t>2 (15)</w:t>
            </w:r>
          </w:p>
        </w:tc>
      </w:tr>
      <w:tr w:rsidR="000A104C" w:rsidRPr="00D11159" w14:paraId="0BE0914C" w14:textId="77777777" w:rsidTr="00D95DF6">
        <w:trPr>
          <w:jc w:val="center"/>
        </w:trPr>
        <w:tc>
          <w:tcPr>
            <w:tcW w:w="2552" w:type="dxa"/>
          </w:tcPr>
          <w:p w14:paraId="0BFB49CB" w14:textId="77777777" w:rsidR="000A104C" w:rsidRPr="00D11159" w:rsidRDefault="000A104C" w:rsidP="00D95DF6">
            <w:pPr>
              <w:rPr>
                <w:b/>
                <w:sz w:val="20"/>
                <w:lang w:val="en-US"/>
              </w:rPr>
            </w:pPr>
            <w:r w:rsidRPr="00D11159">
              <w:rPr>
                <w:b/>
                <w:sz w:val="20"/>
                <w:lang w:val="en-US"/>
              </w:rPr>
              <w:t>Neurologist, considering patient’s opinion</w:t>
            </w:r>
          </w:p>
        </w:tc>
        <w:tc>
          <w:tcPr>
            <w:tcW w:w="1843" w:type="dxa"/>
          </w:tcPr>
          <w:p w14:paraId="424AA50C" w14:textId="77777777" w:rsidR="000A104C" w:rsidRPr="00D11159" w:rsidRDefault="000A104C" w:rsidP="00D95DF6">
            <w:pPr>
              <w:jc w:val="center"/>
              <w:rPr>
                <w:sz w:val="20"/>
                <w:lang w:val="en-US"/>
              </w:rPr>
            </w:pPr>
            <w:r w:rsidRPr="00D11159">
              <w:rPr>
                <w:sz w:val="20"/>
                <w:lang w:val="en-US"/>
              </w:rPr>
              <w:t>0</w:t>
            </w:r>
          </w:p>
        </w:tc>
        <w:tc>
          <w:tcPr>
            <w:tcW w:w="1842" w:type="dxa"/>
          </w:tcPr>
          <w:p w14:paraId="44AA8EF5" w14:textId="77777777" w:rsidR="000A104C" w:rsidRPr="00D11159" w:rsidRDefault="000A104C" w:rsidP="00D95DF6">
            <w:pPr>
              <w:jc w:val="center"/>
              <w:rPr>
                <w:sz w:val="20"/>
                <w:lang w:val="en-US"/>
              </w:rPr>
            </w:pPr>
            <w:r w:rsidRPr="00D11159">
              <w:rPr>
                <w:sz w:val="20"/>
                <w:lang w:val="en-US"/>
              </w:rPr>
              <w:t>2 (15)</w:t>
            </w:r>
          </w:p>
        </w:tc>
        <w:tc>
          <w:tcPr>
            <w:tcW w:w="1843" w:type="dxa"/>
          </w:tcPr>
          <w:p w14:paraId="5E3B1F6C" w14:textId="77777777" w:rsidR="000A104C" w:rsidRPr="00D11159" w:rsidRDefault="000A104C" w:rsidP="00D95DF6">
            <w:pPr>
              <w:jc w:val="center"/>
              <w:rPr>
                <w:b/>
                <w:i/>
                <w:sz w:val="20"/>
                <w:lang w:val="en-US"/>
              </w:rPr>
            </w:pPr>
            <w:r w:rsidRPr="00D11159">
              <w:rPr>
                <w:sz w:val="20"/>
                <w:lang w:val="en-US"/>
              </w:rPr>
              <w:t>2 (10)</w:t>
            </w:r>
          </w:p>
        </w:tc>
        <w:tc>
          <w:tcPr>
            <w:tcW w:w="1701" w:type="dxa"/>
          </w:tcPr>
          <w:p w14:paraId="1D316AF2" w14:textId="77777777" w:rsidR="000A104C" w:rsidRPr="00D11159" w:rsidRDefault="000A104C" w:rsidP="00D95DF6">
            <w:pPr>
              <w:jc w:val="center"/>
              <w:rPr>
                <w:sz w:val="20"/>
                <w:lang w:val="en-US"/>
              </w:rPr>
            </w:pPr>
            <w:r w:rsidRPr="00D11159">
              <w:rPr>
                <w:sz w:val="20"/>
                <w:lang w:val="en-US"/>
              </w:rPr>
              <w:t>1 (8)</w:t>
            </w:r>
          </w:p>
        </w:tc>
      </w:tr>
      <w:tr w:rsidR="000A104C" w:rsidRPr="00D11159" w14:paraId="572F9448" w14:textId="77777777" w:rsidTr="00D95DF6">
        <w:trPr>
          <w:trHeight w:val="77"/>
          <w:jc w:val="center"/>
        </w:trPr>
        <w:tc>
          <w:tcPr>
            <w:tcW w:w="2552" w:type="dxa"/>
          </w:tcPr>
          <w:p w14:paraId="4132B9BF" w14:textId="77777777" w:rsidR="000A104C" w:rsidRPr="00D11159" w:rsidRDefault="000A104C" w:rsidP="00D95DF6">
            <w:pPr>
              <w:rPr>
                <w:b/>
                <w:sz w:val="20"/>
                <w:lang w:val="en-US"/>
              </w:rPr>
            </w:pPr>
            <w:r w:rsidRPr="00D11159">
              <w:rPr>
                <w:b/>
                <w:sz w:val="20"/>
                <w:lang w:val="en-US"/>
              </w:rPr>
              <w:t>Neurologist alone</w:t>
            </w:r>
          </w:p>
        </w:tc>
        <w:tc>
          <w:tcPr>
            <w:tcW w:w="1843" w:type="dxa"/>
          </w:tcPr>
          <w:p w14:paraId="520CA383" w14:textId="77777777" w:rsidR="000A104C" w:rsidRPr="00D11159" w:rsidRDefault="000A104C" w:rsidP="00D95DF6">
            <w:pPr>
              <w:jc w:val="center"/>
              <w:rPr>
                <w:sz w:val="20"/>
                <w:lang w:val="en-US"/>
              </w:rPr>
            </w:pPr>
            <w:r w:rsidRPr="00D11159">
              <w:rPr>
                <w:sz w:val="20"/>
                <w:lang w:val="en-US"/>
              </w:rPr>
              <w:t>0</w:t>
            </w:r>
          </w:p>
        </w:tc>
        <w:tc>
          <w:tcPr>
            <w:tcW w:w="1842" w:type="dxa"/>
          </w:tcPr>
          <w:p w14:paraId="49E9AB3C" w14:textId="77777777" w:rsidR="000A104C" w:rsidRPr="00D11159" w:rsidRDefault="000A104C" w:rsidP="00D95DF6">
            <w:pPr>
              <w:jc w:val="center"/>
              <w:rPr>
                <w:sz w:val="20"/>
                <w:lang w:val="en-US"/>
              </w:rPr>
            </w:pPr>
            <w:r w:rsidRPr="00D11159">
              <w:rPr>
                <w:sz w:val="20"/>
                <w:lang w:val="en-US"/>
              </w:rPr>
              <w:t>1 (8)</w:t>
            </w:r>
          </w:p>
        </w:tc>
        <w:tc>
          <w:tcPr>
            <w:tcW w:w="1843" w:type="dxa"/>
          </w:tcPr>
          <w:p w14:paraId="245B040D" w14:textId="77777777" w:rsidR="000A104C" w:rsidRPr="00D11159" w:rsidRDefault="000A104C" w:rsidP="00D95DF6">
            <w:pPr>
              <w:jc w:val="center"/>
              <w:rPr>
                <w:b/>
                <w:i/>
                <w:sz w:val="20"/>
                <w:lang w:val="en-US"/>
              </w:rPr>
            </w:pPr>
            <w:r w:rsidRPr="00D11159">
              <w:rPr>
                <w:sz w:val="20"/>
                <w:lang w:val="en-US"/>
              </w:rPr>
              <w:t>1 (</w:t>
            </w:r>
            <w:r>
              <w:rPr>
                <w:sz w:val="20"/>
                <w:lang w:val="en-US"/>
              </w:rPr>
              <w:t>5</w:t>
            </w:r>
            <w:r w:rsidRPr="00D11159">
              <w:rPr>
                <w:sz w:val="20"/>
                <w:lang w:val="en-US"/>
              </w:rPr>
              <w:t>)</w:t>
            </w:r>
          </w:p>
        </w:tc>
        <w:tc>
          <w:tcPr>
            <w:tcW w:w="1701" w:type="dxa"/>
          </w:tcPr>
          <w:p w14:paraId="52B725BD" w14:textId="77777777" w:rsidR="000A104C" w:rsidRPr="00D11159" w:rsidRDefault="000A104C" w:rsidP="00D95DF6">
            <w:pPr>
              <w:jc w:val="center"/>
              <w:rPr>
                <w:sz w:val="20"/>
                <w:lang w:val="en-US"/>
              </w:rPr>
            </w:pPr>
            <w:r w:rsidRPr="00D11159">
              <w:rPr>
                <w:sz w:val="20"/>
                <w:lang w:val="en-US"/>
              </w:rPr>
              <w:t>0</w:t>
            </w:r>
          </w:p>
        </w:tc>
      </w:tr>
    </w:tbl>
    <w:p w14:paraId="57587914" w14:textId="77777777" w:rsidR="000A104C" w:rsidRDefault="000A104C" w:rsidP="000A104C">
      <w:pPr>
        <w:rPr>
          <w:lang w:val="en-US"/>
        </w:rPr>
      </w:pPr>
    </w:p>
    <w:p w14:paraId="7829D5D2" w14:textId="77777777" w:rsidR="000A104C" w:rsidRDefault="000A104C" w:rsidP="000A104C">
      <w:pPr>
        <w:rPr>
          <w:lang w:val="en-US"/>
        </w:rPr>
      </w:pPr>
    </w:p>
    <w:p w14:paraId="63316185" w14:textId="77777777" w:rsidR="000A104C" w:rsidRDefault="000A104C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77FCC628" w14:textId="6950FE1C" w:rsidR="000A104C" w:rsidRDefault="000A104C" w:rsidP="000A104C">
      <w:pPr>
        <w:rPr>
          <w:lang w:val="en-US"/>
        </w:rPr>
      </w:pPr>
      <w:r>
        <w:rPr>
          <w:lang w:val="en-US"/>
        </w:rPr>
        <w:lastRenderedPageBreak/>
        <w:t>Table S5 . SDM-Q-9 scores and CollaboRATE subscores</w:t>
      </w:r>
    </w:p>
    <w:tbl>
      <w:tblPr>
        <w:tblStyle w:val="TableGrid"/>
        <w:tblpPr w:leftFromText="141" w:rightFromText="141" w:vertAnchor="text" w:tblpX="-572" w:tblpY="1"/>
        <w:tblOverlap w:val="never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1701"/>
        <w:gridCol w:w="1701"/>
        <w:gridCol w:w="851"/>
      </w:tblGrid>
      <w:tr w:rsidR="000A104C" w:rsidRPr="00F17AEB" w14:paraId="31C10D89" w14:textId="77777777" w:rsidTr="00D95DF6">
        <w:trPr>
          <w:trHeight w:val="227"/>
        </w:trPr>
        <w:tc>
          <w:tcPr>
            <w:tcW w:w="5812" w:type="dxa"/>
            <w:noWrap/>
            <w:hideMark/>
          </w:tcPr>
          <w:p w14:paraId="374AE9E3" w14:textId="77777777" w:rsidR="000A104C" w:rsidRPr="00F17AEB" w:rsidRDefault="000A104C" w:rsidP="00D95DF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hideMark/>
          </w:tcPr>
          <w:p w14:paraId="4FFB7EF5" w14:textId="2BDE3796" w:rsidR="000A104C" w:rsidRPr="00F17AEB" w:rsidRDefault="000A104C" w:rsidP="00D95DF6">
            <w:pPr>
              <w:rPr>
                <w:rFonts w:ascii="Calibri" w:hAnsi="Calibri"/>
                <w:b/>
                <w:color w:val="000000"/>
                <w:sz w:val="20"/>
                <w:lang w:val="en-US"/>
              </w:rPr>
            </w:pPr>
            <w:r>
              <w:rPr>
                <w:rFonts w:ascii="Calibri" w:hAnsi="Calibri"/>
                <w:b/>
                <w:color w:val="000000"/>
                <w:sz w:val="20"/>
                <w:lang w:val="en-US"/>
              </w:rPr>
              <w:t>Care as usual</w:t>
            </w:r>
          </w:p>
          <w:p w14:paraId="7E426081" w14:textId="77777777" w:rsidR="000A104C" w:rsidRPr="00F17AEB" w:rsidRDefault="000A104C" w:rsidP="00D95DF6">
            <w:pPr>
              <w:rPr>
                <w:rFonts w:ascii="Calibri" w:hAnsi="Calibri"/>
                <w:b/>
                <w:color w:val="000000"/>
                <w:sz w:val="20"/>
                <w:lang w:val="en-US"/>
              </w:rPr>
            </w:pPr>
            <w:r w:rsidRPr="00F17AEB">
              <w:rPr>
                <w:rFonts w:ascii="Calibri" w:hAnsi="Calibri"/>
                <w:b/>
                <w:color w:val="000000"/>
                <w:sz w:val="20"/>
                <w:lang w:val="en-US"/>
              </w:rPr>
              <w:t>[median (IQR)]</w:t>
            </w:r>
          </w:p>
        </w:tc>
        <w:tc>
          <w:tcPr>
            <w:tcW w:w="1701" w:type="dxa"/>
            <w:noWrap/>
            <w:hideMark/>
          </w:tcPr>
          <w:p w14:paraId="537D3D75" w14:textId="3DDB8F94" w:rsidR="000A104C" w:rsidRPr="00F17AEB" w:rsidRDefault="000A104C" w:rsidP="00D95DF6">
            <w:pPr>
              <w:rPr>
                <w:rFonts w:ascii="Calibri" w:hAnsi="Calibri"/>
                <w:b/>
                <w:color w:val="000000"/>
                <w:sz w:val="20"/>
                <w:lang w:val="en-US"/>
              </w:rPr>
            </w:pPr>
            <w:r>
              <w:rPr>
                <w:rFonts w:ascii="Calibri" w:hAnsi="Calibri"/>
                <w:b/>
                <w:color w:val="000000"/>
                <w:sz w:val="20"/>
                <w:lang w:val="en-US"/>
              </w:rPr>
              <w:t>I</w:t>
            </w:r>
            <w:r w:rsidRPr="00F17AEB">
              <w:rPr>
                <w:rFonts w:ascii="Calibri" w:hAnsi="Calibri"/>
                <w:b/>
                <w:color w:val="000000"/>
                <w:sz w:val="20"/>
                <w:lang w:val="en-US"/>
              </w:rPr>
              <w:t>ntervention</w:t>
            </w:r>
          </w:p>
          <w:p w14:paraId="06AB9071" w14:textId="77777777" w:rsidR="000A104C" w:rsidRPr="00F17AEB" w:rsidRDefault="000A104C" w:rsidP="00D95DF6">
            <w:pPr>
              <w:rPr>
                <w:rFonts w:ascii="Calibri" w:hAnsi="Calibri"/>
                <w:b/>
                <w:color w:val="000000"/>
                <w:sz w:val="20"/>
                <w:lang w:val="en-US"/>
              </w:rPr>
            </w:pPr>
            <w:r w:rsidRPr="00F17AEB">
              <w:rPr>
                <w:rFonts w:ascii="Calibri" w:hAnsi="Calibri"/>
                <w:b/>
                <w:color w:val="000000"/>
                <w:sz w:val="20"/>
                <w:lang w:val="en-US"/>
              </w:rPr>
              <w:t>[median (IQR)]</w:t>
            </w:r>
          </w:p>
        </w:tc>
        <w:tc>
          <w:tcPr>
            <w:tcW w:w="851" w:type="dxa"/>
          </w:tcPr>
          <w:p w14:paraId="7ED0F7D8" w14:textId="77777777" w:rsidR="000A104C" w:rsidRPr="00F17AEB" w:rsidRDefault="000A104C" w:rsidP="00D95DF6">
            <w:pPr>
              <w:rPr>
                <w:rFonts w:ascii="Calibri" w:hAnsi="Calibri"/>
                <w:b/>
                <w:color w:val="000000"/>
                <w:sz w:val="20"/>
                <w:lang w:val="en-US"/>
              </w:rPr>
            </w:pPr>
            <w:r w:rsidRPr="00F17AEB">
              <w:rPr>
                <w:rFonts w:ascii="Calibri" w:hAnsi="Calibri"/>
                <w:b/>
                <w:color w:val="000000"/>
                <w:sz w:val="20"/>
                <w:lang w:val="en-US"/>
              </w:rPr>
              <w:t>P-value</w:t>
            </w:r>
          </w:p>
        </w:tc>
      </w:tr>
      <w:tr w:rsidR="000A104C" w:rsidRPr="00F17AEB" w14:paraId="10CD89C5" w14:textId="77777777" w:rsidTr="00D95DF6">
        <w:trPr>
          <w:trHeight w:val="227"/>
        </w:trPr>
        <w:tc>
          <w:tcPr>
            <w:tcW w:w="5812" w:type="dxa"/>
            <w:shd w:val="clear" w:color="auto" w:fill="D9D9D9" w:themeFill="background1" w:themeFillShade="D9"/>
            <w:noWrap/>
          </w:tcPr>
          <w:p w14:paraId="5631022E" w14:textId="77777777" w:rsidR="000A104C" w:rsidRPr="00F17AEB" w:rsidRDefault="000A104C" w:rsidP="00D95DF6">
            <w:pPr>
              <w:rPr>
                <w:rFonts w:ascii="Calibri" w:hAnsi="Calibri"/>
                <w:b/>
                <w:color w:val="000000" w:themeColor="text1"/>
                <w:sz w:val="20"/>
                <w:lang w:val="en-US"/>
              </w:rPr>
            </w:pPr>
            <w:r w:rsidRPr="00F17AEB">
              <w:rPr>
                <w:rFonts w:ascii="Calibri" w:hAnsi="Calibri"/>
                <w:b/>
                <w:color w:val="000000" w:themeColor="text1"/>
                <w:sz w:val="20"/>
                <w:lang w:val="en-US"/>
              </w:rPr>
              <w:t>Overall SDM-Q-9 score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</w:tcPr>
          <w:p w14:paraId="312D8E81" w14:textId="77777777" w:rsidR="000A104C" w:rsidRPr="00F17AEB" w:rsidRDefault="000A104C" w:rsidP="00D95DF6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F17AEB">
              <w:rPr>
                <w:rFonts w:ascii="Calibri" w:hAnsi="Calibri"/>
                <w:b/>
                <w:color w:val="000000" w:themeColor="text1"/>
                <w:sz w:val="20"/>
              </w:rPr>
              <w:t>73 (60-84)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</w:tcPr>
          <w:p w14:paraId="3BC0C501" w14:textId="77777777" w:rsidR="000A104C" w:rsidRPr="00F17AEB" w:rsidRDefault="000A104C" w:rsidP="00D95DF6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F17AEB">
              <w:rPr>
                <w:rFonts w:ascii="Calibri" w:hAnsi="Calibri"/>
                <w:b/>
                <w:color w:val="000000" w:themeColor="text1"/>
                <w:sz w:val="20"/>
              </w:rPr>
              <w:t>73 (60-78)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D527E8B" w14:textId="77777777" w:rsidR="000A104C" w:rsidRPr="00F17AEB" w:rsidRDefault="000A104C" w:rsidP="00D95DF6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F17AEB">
              <w:rPr>
                <w:rFonts w:ascii="Calibri" w:hAnsi="Calibri"/>
                <w:b/>
                <w:color w:val="000000" w:themeColor="text1"/>
                <w:sz w:val="20"/>
              </w:rPr>
              <w:t>0.821</w:t>
            </w:r>
          </w:p>
        </w:tc>
      </w:tr>
      <w:tr w:rsidR="000A104C" w:rsidRPr="00F17AEB" w14:paraId="1E53673C" w14:textId="77777777" w:rsidTr="00D95DF6">
        <w:trPr>
          <w:trHeight w:val="227"/>
        </w:trPr>
        <w:tc>
          <w:tcPr>
            <w:tcW w:w="5812" w:type="dxa"/>
            <w:noWrap/>
            <w:hideMark/>
          </w:tcPr>
          <w:p w14:paraId="382AF401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  <w:lang w:val="en-US"/>
              </w:rPr>
            </w:pPr>
            <w:r w:rsidRPr="00F17AEB">
              <w:rPr>
                <w:rFonts w:ascii="Calibri" w:hAnsi="Calibri"/>
                <w:color w:val="000000"/>
                <w:sz w:val="20"/>
                <w:lang w:val="en-US"/>
              </w:rPr>
              <w:tab/>
              <w:t>My doctor made clear that a decision needs to be made.</w:t>
            </w:r>
          </w:p>
        </w:tc>
        <w:tc>
          <w:tcPr>
            <w:tcW w:w="1701" w:type="dxa"/>
            <w:noWrap/>
            <w:hideMark/>
          </w:tcPr>
          <w:p w14:paraId="62DF8EFF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  <w:r w:rsidRPr="00F17AEB">
              <w:rPr>
                <w:rFonts w:ascii="Calibri" w:hAnsi="Calibri"/>
                <w:color w:val="000000"/>
                <w:sz w:val="20"/>
              </w:rPr>
              <w:t>2 (0-3)</w:t>
            </w:r>
          </w:p>
        </w:tc>
        <w:tc>
          <w:tcPr>
            <w:tcW w:w="1701" w:type="dxa"/>
            <w:noWrap/>
            <w:hideMark/>
          </w:tcPr>
          <w:p w14:paraId="357DB52A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  <w:r w:rsidRPr="00F17AEB">
              <w:rPr>
                <w:rFonts w:ascii="Calibri" w:hAnsi="Calibri"/>
                <w:color w:val="000000"/>
                <w:sz w:val="20"/>
              </w:rPr>
              <w:t>2 (2-3)</w:t>
            </w:r>
          </w:p>
        </w:tc>
        <w:tc>
          <w:tcPr>
            <w:tcW w:w="851" w:type="dxa"/>
          </w:tcPr>
          <w:p w14:paraId="329BCEA5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A104C" w:rsidRPr="00F17AEB" w14:paraId="4456AC8E" w14:textId="77777777" w:rsidTr="00D95DF6">
        <w:trPr>
          <w:trHeight w:val="227"/>
        </w:trPr>
        <w:tc>
          <w:tcPr>
            <w:tcW w:w="5812" w:type="dxa"/>
            <w:noWrap/>
            <w:hideMark/>
          </w:tcPr>
          <w:p w14:paraId="00AC33BB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  <w:lang w:val="en-US"/>
              </w:rPr>
            </w:pPr>
            <w:r w:rsidRPr="00F17AEB">
              <w:rPr>
                <w:sz w:val="20"/>
                <w:lang w:val="en-US"/>
              </w:rPr>
              <w:tab/>
              <w:t xml:space="preserve">My doctor wanted to know exactly how I want to be </w:t>
            </w:r>
            <w:r w:rsidRPr="00F17AEB">
              <w:rPr>
                <w:sz w:val="20"/>
                <w:lang w:val="en-US"/>
              </w:rPr>
              <w:tab/>
              <w:t>involved in making the decision.</w:t>
            </w:r>
          </w:p>
        </w:tc>
        <w:tc>
          <w:tcPr>
            <w:tcW w:w="1701" w:type="dxa"/>
            <w:noWrap/>
            <w:hideMark/>
          </w:tcPr>
          <w:p w14:paraId="6949329F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  <w:r w:rsidRPr="00F17AEB">
              <w:rPr>
                <w:rFonts w:ascii="Calibri" w:hAnsi="Calibri"/>
                <w:color w:val="000000"/>
                <w:sz w:val="20"/>
              </w:rPr>
              <w:t>3 (2-5)</w:t>
            </w:r>
          </w:p>
        </w:tc>
        <w:tc>
          <w:tcPr>
            <w:tcW w:w="1701" w:type="dxa"/>
            <w:noWrap/>
            <w:hideMark/>
          </w:tcPr>
          <w:p w14:paraId="3827E59D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  <w:r w:rsidRPr="00F17AEB">
              <w:rPr>
                <w:rFonts w:ascii="Calibri" w:hAnsi="Calibri"/>
                <w:color w:val="000000"/>
                <w:sz w:val="20"/>
              </w:rPr>
              <w:t>4 (1-4)</w:t>
            </w:r>
          </w:p>
        </w:tc>
        <w:tc>
          <w:tcPr>
            <w:tcW w:w="851" w:type="dxa"/>
          </w:tcPr>
          <w:p w14:paraId="6DA093E5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A104C" w:rsidRPr="00F17AEB" w14:paraId="22386E2A" w14:textId="77777777" w:rsidTr="00D95DF6">
        <w:trPr>
          <w:trHeight w:val="227"/>
        </w:trPr>
        <w:tc>
          <w:tcPr>
            <w:tcW w:w="5812" w:type="dxa"/>
            <w:noWrap/>
            <w:hideMark/>
          </w:tcPr>
          <w:p w14:paraId="4C26A0DF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  <w:lang w:val="en-US"/>
              </w:rPr>
            </w:pPr>
            <w:r w:rsidRPr="00F17AEB">
              <w:rPr>
                <w:sz w:val="20"/>
                <w:lang w:val="en-US"/>
              </w:rPr>
              <w:tab/>
              <w:t xml:space="preserve">My doctor told me that there are different options for </w:t>
            </w:r>
            <w:r w:rsidRPr="00F17AEB">
              <w:rPr>
                <w:sz w:val="20"/>
                <w:lang w:val="en-US"/>
              </w:rPr>
              <w:tab/>
              <w:t>treating my medical condition.</w:t>
            </w:r>
          </w:p>
        </w:tc>
        <w:tc>
          <w:tcPr>
            <w:tcW w:w="1701" w:type="dxa"/>
            <w:noWrap/>
            <w:hideMark/>
          </w:tcPr>
          <w:p w14:paraId="00F66A53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  <w:r w:rsidRPr="00F17AEB">
              <w:rPr>
                <w:rFonts w:ascii="Calibri" w:hAnsi="Calibri"/>
                <w:color w:val="000000"/>
                <w:sz w:val="20"/>
              </w:rPr>
              <w:t>4 (4-5)</w:t>
            </w:r>
          </w:p>
        </w:tc>
        <w:tc>
          <w:tcPr>
            <w:tcW w:w="1701" w:type="dxa"/>
            <w:noWrap/>
            <w:hideMark/>
          </w:tcPr>
          <w:p w14:paraId="0859A76E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  <w:r w:rsidRPr="00F17AEB">
              <w:rPr>
                <w:rFonts w:ascii="Calibri" w:hAnsi="Calibri"/>
                <w:color w:val="000000"/>
                <w:sz w:val="20"/>
              </w:rPr>
              <w:t>4 (4-5)</w:t>
            </w:r>
          </w:p>
        </w:tc>
        <w:tc>
          <w:tcPr>
            <w:tcW w:w="851" w:type="dxa"/>
          </w:tcPr>
          <w:p w14:paraId="7278E00E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A104C" w:rsidRPr="00F17AEB" w14:paraId="49A209F6" w14:textId="77777777" w:rsidTr="00D95DF6">
        <w:trPr>
          <w:trHeight w:val="227"/>
        </w:trPr>
        <w:tc>
          <w:tcPr>
            <w:tcW w:w="5812" w:type="dxa"/>
            <w:noWrap/>
            <w:hideMark/>
          </w:tcPr>
          <w:p w14:paraId="69E700DF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  <w:lang w:val="en-US"/>
              </w:rPr>
            </w:pPr>
            <w:r w:rsidRPr="00F17AEB">
              <w:rPr>
                <w:sz w:val="20"/>
                <w:lang w:val="en-US"/>
              </w:rPr>
              <w:tab/>
              <w:t xml:space="preserve">My doctor precisely explained the advantages and </w:t>
            </w:r>
            <w:r w:rsidRPr="00F17AEB">
              <w:rPr>
                <w:sz w:val="20"/>
                <w:lang w:val="en-US"/>
              </w:rPr>
              <w:tab/>
              <w:t>disadvantages of the treatment options.</w:t>
            </w:r>
          </w:p>
        </w:tc>
        <w:tc>
          <w:tcPr>
            <w:tcW w:w="1701" w:type="dxa"/>
            <w:noWrap/>
            <w:hideMark/>
          </w:tcPr>
          <w:p w14:paraId="5E194D04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  <w:r w:rsidRPr="00F17AEB">
              <w:rPr>
                <w:rFonts w:ascii="Calibri" w:hAnsi="Calibri"/>
                <w:color w:val="000000"/>
                <w:sz w:val="20"/>
              </w:rPr>
              <w:t>4 (3-5)</w:t>
            </w:r>
          </w:p>
        </w:tc>
        <w:tc>
          <w:tcPr>
            <w:tcW w:w="1701" w:type="dxa"/>
            <w:noWrap/>
            <w:hideMark/>
          </w:tcPr>
          <w:p w14:paraId="0BAC82C6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  <w:r w:rsidRPr="00F17AEB">
              <w:rPr>
                <w:rFonts w:ascii="Calibri" w:hAnsi="Calibri"/>
                <w:color w:val="000000"/>
                <w:sz w:val="20"/>
              </w:rPr>
              <w:t>4 (3-5)</w:t>
            </w:r>
          </w:p>
        </w:tc>
        <w:tc>
          <w:tcPr>
            <w:tcW w:w="851" w:type="dxa"/>
          </w:tcPr>
          <w:p w14:paraId="7421A41E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A104C" w:rsidRPr="00F17AEB" w14:paraId="29FFC7DD" w14:textId="77777777" w:rsidTr="00D95DF6">
        <w:trPr>
          <w:trHeight w:val="227"/>
        </w:trPr>
        <w:tc>
          <w:tcPr>
            <w:tcW w:w="5812" w:type="dxa"/>
            <w:noWrap/>
            <w:hideMark/>
          </w:tcPr>
          <w:p w14:paraId="6864EDF8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  <w:lang w:val="en-US"/>
              </w:rPr>
            </w:pPr>
            <w:r w:rsidRPr="00F17AEB">
              <w:rPr>
                <w:sz w:val="20"/>
                <w:lang w:val="en-US"/>
              </w:rPr>
              <w:tab/>
              <w:t>My doctor helped me understand all the information.</w:t>
            </w:r>
          </w:p>
        </w:tc>
        <w:tc>
          <w:tcPr>
            <w:tcW w:w="1701" w:type="dxa"/>
            <w:noWrap/>
            <w:hideMark/>
          </w:tcPr>
          <w:p w14:paraId="030A2780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  <w:r w:rsidRPr="00F17AEB">
              <w:rPr>
                <w:rFonts w:ascii="Calibri" w:hAnsi="Calibri"/>
                <w:color w:val="000000"/>
                <w:sz w:val="20"/>
              </w:rPr>
              <w:t>4 (3-4)</w:t>
            </w:r>
          </w:p>
        </w:tc>
        <w:tc>
          <w:tcPr>
            <w:tcW w:w="1701" w:type="dxa"/>
            <w:noWrap/>
            <w:hideMark/>
          </w:tcPr>
          <w:p w14:paraId="379A1C43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  <w:r w:rsidRPr="00F17AEB">
              <w:rPr>
                <w:rFonts w:ascii="Calibri" w:hAnsi="Calibri"/>
                <w:color w:val="000000"/>
                <w:sz w:val="20"/>
              </w:rPr>
              <w:t>4 (4-5)</w:t>
            </w:r>
          </w:p>
        </w:tc>
        <w:tc>
          <w:tcPr>
            <w:tcW w:w="851" w:type="dxa"/>
          </w:tcPr>
          <w:p w14:paraId="2E3B0A1D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A104C" w:rsidRPr="00F17AEB" w14:paraId="1DB46C82" w14:textId="77777777" w:rsidTr="00D95DF6">
        <w:trPr>
          <w:trHeight w:val="227"/>
        </w:trPr>
        <w:tc>
          <w:tcPr>
            <w:tcW w:w="5812" w:type="dxa"/>
            <w:noWrap/>
            <w:hideMark/>
          </w:tcPr>
          <w:p w14:paraId="54A32E25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  <w:lang w:val="en-US"/>
              </w:rPr>
            </w:pPr>
            <w:r w:rsidRPr="00F17AEB">
              <w:rPr>
                <w:sz w:val="20"/>
                <w:lang w:val="en-US"/>
              </w:rPr>
              <w:tab/>
              <w:t>My doctor asked me which treatment option I prefer.</w:t>
            </w:r>
          </w:p>
        </w:tc>
        <w:tc>
          <w:tcPr>
            <w:tcW w:w="1701" w:type="dxa"/>
            <w:noWrap/>
            <w:hideMark/>
          </w:tcPr>
          <w:p w14:paraId="132E1883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  <w:r w:rsidRPr="00F17AEB">
              <w:rPr>
                <w:rFonts w:ascii="Calibri" w:hAnsi="Calibri"/>
                <w:color w:val="000000"/>
                <w:sz w:val="20"/>
              </w:rPr>
              <w:t>5 (4-5)</w:t>
            </w:r>
          </w:p>
        </w:tc>
        <w:tc>
          <w:tcPr>
            <w:tcW w:w="1701" w:type="dxa"/>
            <w:noWrap/>
            <w:hideMark/>
          </w:tcPr>
          <w:p w14:paraId="6A6F0F9C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  <w:r w:rsidRPr="00F17AEB">
              <w:rPr>
                <w:rFonts w:ascii="Calibri" w:hAnsi="Calibri"/>
                <w:color w:val="000000"/>
                <w:sz w:val="20"/>
              </w:rPr>
              <w:t>4 (3-5)</w:t>
            </w:r>
          </w:p>
        </w:tc>
        <w:tc>
          <w:tcPr>
            <w:tcW w:w="851" w:type="dxa"/>
          </w:tcPr>
          <w:p w14:paraId="41B6D273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A104C" w:rsidRPr="00F17AEB" w14:paraId="13A97630" w14:textId="77777777" w:rsidTr="00D95DF6">
        <w:trPr>
          <w:trHeight w:val="227"/>
        </w:trPr>
        <w:tc>
          <w:tcPr>
            <w:tcW w:w="5812" w:type="dxa"/>
            <w:noWrap/>
            <w:hideMark/>
          </w:tcPr>
          <w:p w14:paraId="2DB36BD4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  <w:lang w:val="en-US"/>
              </w:rPr>
            </w:pPr>
            <w:r w:rsidRPr="00F17AEB">
              <w:rPr>
                <w:sz w:val="20"/>
                <w:lang w:val="en-US"/>
              </w:rPr>
              <w:tab/>
              <w:t xml:space="preserve">My doctor and I thoroughly weighed the different </w:t>
            </w:r>
            <w:r w:rsidRPr="00F17AEB">
              <w:rPr>
                <w:sz w:val="20"/>
                <w:lang w:val="en-US"/>
              </w:rPr>
              <w:tab/>
              <w:t>treatment options.</w:t>
            </w:r>
          </w:p>
        </w:tc>
        <w:tc>
          <w:tcPr>
            <w:tcW w:w="1701" w:type="dxa"/>
            <w:noWrap/>
            <w:hideMark/>
          </w:tcPr>
          <w:p w14:paraId="573C6B1F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  <w:r w:rsidRPr="00F17AEB">
              <w:rPr>
                <w:rFonts w:ascii="Calibri" w:hAnsi="Calibri"/>
                <w:color w:val="000000"/>
                <w:sz w:val="20"/>
              </w:rPr>
              <w:t>4 (3-5)</w:t>
            </w:r>
          </w:p>
        </w:tc>
        <w:tc>
          <w:tcPr>
            <w:tcW w:w="1701" w:type="dxa"/>
            <w:noWrap/>
            <w:hideMark/>
          </w:tcPr>
          <w:p w14:paraId="43E66C90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  <w:r w:rsidRPr="00F17AEB">
              <w:rPr>
                <w:rFonts w:ascii="Calibri" w:hAnsi="Calibri"/>
                <w:color w:val="000000"/>
                <w:sz w:val="20"/>
              </w:rPr>
              <w:t>4 (3-5)</w:t>
            </w:r>
          </w:p>
        </w:tc>
        <w:tc>
          <w:tcPr>
            <w:tcW w:w="851" w:type="dxa"/>
          </w:tcPr>
          <w:p w14:paraId="79DFA427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A104C" w:rsidRPr="00F17AEB" w14:paraId="5DF5D84E" w14:textId="77777777" w:rsidTr="00D95DF6">
        <w:trPr>
          <w:trHeight w:val="227"/>
        </w:trPr>
        <w:tc>
          <w:tcPr>
            <w:tcW w:w="5812" w:type="dxa"/>
            <w:noWrap/>
            <w:hideMark/>
          </w:tcPr>
          <w:p w14:paraId="6727D964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  <w:lang w:val="en-US"/>
              </w:rPr>
            </w:pPr>
            <w:r w:rsidRPr="00F17AEB">
              <w:rPr>
                <w:sz w:val="20"/>
                <w:lang w:val="en-US"/>
              </w:rPr>
              <w:tab/>
              <w:t>My doctor and I selected a treatment option together.</w:t>
            </w:r>
          </w:p>
        </w:tc>
        <w:tc>
          <w:tcPr>
            <w:tcW w:w="1701" w:type="dxa"/>
            <w:noWrap/>
            <w:hideMark/>
          </w:tcPr>
          <w:p w14:paraId="7ECBB5E1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  <w:r w:rsidRPr="00F17AEB">
              <w:rPr>
                <w:rFonts w:ascii="Calibri" w:hAnsi="Calibri"/>
                <w:color w:val="000000"/>
                <w:sz w:val="20"/>
              </w:rPr>
              <w:t>3 (3-4)</w:t>
            </w:r>
          </w:p>
        </w:tc>
        <w:tc>
          <w:tcPr>
            <w:tcW w:w="1701" w:type="dxa"/>
            <w:noWrap/>
            <w:hideMark/>
          </w:tcPr>
          <w:p w14:paraId="680D6FCC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  <w:r w:rsidRPr="00F17AEB">
              <w:rPr>
                <w:rFonts w:ascii="Calibri" w:hAnsi="Calibri"/>
                <w:color w:val="000000"/>
                <w:sz w:val="20"/>
              </w:rPr>
              <w:t>3 (3-4)</w:t>
            </w:r>
          </w:p>
        </w:tc>
        <w:tc>
          <w:tcPr>
            <w:tcW w:w="851" w:type="dxa"/>
          </w:tcPr>
          <w:p w14:paraId="6686D713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A104C" w:rsidRPr="00F17AEB" w14:paraId="5279CFB6" w14:textId="77777777" w:rsidTr="00D95DF6">
        <w:trPr>
          <w:trHeight w:val="227"/>
        </w:trPr>
        <w:tc>
          <w:tcPr>
            <w:tcW w:w="5812" w:type="dxa"/>
            <w:noWrap/>
            <w:hideMark/>
          </w:tcPr>
          <w:p w14:paraId="3B781176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  <w:lang w:val="en-US"/>
              </w:rPr>
            </w:pPr>
            <w:r w:rsidRPr="00F17AEB">
              <w:rPr>
                <w:sz w:val="20"/>
                <w:lang w:val="en-US"/>
              </w:rPr>
              <w:tab/>
              <w:t>My doctor and I reached an agreement on how to proceed.</w:t>
            </w:r>
          </w:p>
        </w:tc>
        <w:tc>
          <w:tcPr>
            <w:tcW w:w="1701" w:type="dxa"/>
            <w:noWrap/>
            <w:hideMark/>
          </w:tcPr>
          <w:p w14:paraId="0842AFA4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  <w:r w:rsidRPr="00F17AEB">
              <w:rPr>
                <w:rFonts w:ascii="Calibri" w:hAnsi="Calibri"/>
                <w:color w:val="000000"/>
                <w:sz w:val="20"/>
              </w:rPr>
              <w:t>4 (3-5)</w:t>
            </w:r>
          </w:p>
        </w:tc>
        <w:tc>
          <w:tcPr>
            <w:tcW w:w="1701" w:type="dxa"/>
            <w:noWrap/>
            <w:hideMark/>
          </w:tcPr>
          <w:p w14:paraId="0158DCE8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  <w:r w:rsidRPr="00F17AEB">
              <w:rPr>
                <w:rFonts w:ascii="Calibri" w:hAnsi="Calibri"/>
                <w:color w:val="000000"/>
                <w:sz w:val="20"/>
              </w:rPr>
              <w:t>4 (3-5)</w:t>
            </w:r>
          </w:p>
        </w:tc>
        <w:tc>
          <w:tcPr>
            <w:tcW w:w="851" w:type="dxa"/>
          </w:tcPr>
          <w:p w14:paraId="491F57D8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A104C" w:rsidRPr="00F17AEB" w14:paraId="40F8C517" w14:textId="77777777" w:rsidTr="00D95DF6">
        <w:trPr>
          <w:trHeight w:val="227"/>
        </w:trPr>
        <w:tc>
          <w:tcPr>
            <w:tcW w:w="5812" w:type="dxa"/>
            <w:shd w:val="clear" w:color="auto" w:fill="D9D9D9" w:themeFill="background1" w:themeFillShade="D9"/>
            <w:noWrap/>
          </w:tcPr>
          <w:p w14:paraId="2622610B" w14:textId="77777777" w:rsidR="000A104C" w:rsidRPr="00F17AEB" w:rsidRDefault="000A104C" w:rsidP="00D95DF6">
            <w:pPr>
              <w:rPr>
                <w:rFonts w:ascii="Calibri" w:hAnsi="Calibri"/>
                <w:b/>
                <w:color w:val="000000"/>
                <w:sz w:val="20"/>
              </w:rPr>
            </w:pPr>
            <w:r w:rsidRPr="00F17AEB">
              <w:rPr>
                <w:rFonts w:ascii="Calibri" w:hAnsi="Calibri"/>
                <w:b/>
                <w:color w:val="000000"/>
                <w:sz w:val="20"/>
              </w:rPr>
              <w:t>Overall CollaboRATE score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</w:tcPr>
          <w:p w14:paraId="0FF1BA5E" w14:textId="77777777" w:rsidR="000A104C" w:rsidRPr="00F17AEB" w:rsidRDefault="000A104C" w:rsidP="00D95DF6">
            <w:pPr>
              <w:rPr>
                <w:b/>
                <w:sz w:val="20"/>
                <w:szCs w:val="20"/>
              </w:rPr>
            </w:pPr>
            <w:r w:rsidRPr="00F17AEB">
              <w:rPr>
                <w:b/>
                <w:sz w:val="20"/>
                <w:szCs w:val="20"/>
              </w:rPr>
              <w:t>85 (70-89)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</w:tcPr>
          <w:p w14:paraId="478753AF" w14:textId="77777777" w:rsidR="000A104C" w:rsidRPr="00F17AEB" w:rsidRDefault="000A104C" w:rsidP="00D95DF6">
            <w:pPr>
              <w:rPr>
                <w:b/>
                <w:sz w:val="20"/>
              </w:rPr>
            </w:pPr>
            <w:r w:rsidRPr="00F17AEB">
              <w:rPr>
                <w:b/>
                <w:sz w:val="20"/>
              </w:rPr>
              <w:t>89 (46-89)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DA22882" w14:textId="77777777" w:rsidR="000A104C" w:rsidRPr="00F17AEB" w:rsidRDefault="000A104C" w:rsidP="00D95DF6">
            <w:pPr>
              <w:rPr>
                <w:b/>
                <w:sz w:val="20"/>
              </w:rPr>
            </w:pPr>
            <w:r w:rsidRPr="00F17AEB">
              <w:rPr>
                <w:b/>
                <w:sz w:val="20"/>
              </w:rPr>
              <w:t>0.677</w:t>
            </w:r>
          </w:p>
        </w:tc>
      </w:tr>
      <w:tr w:rsidR="000A104C" w:rsidRPr="00F17AEB" w14:paraId="58D38325" w14:textId="77777777" w:rsidTr="00D95DF6">
        <w:trPr>
          <w:trHeight w:val="227"/>
        </w:trPr>
        <w:tc>
          <w:tcPr>
            <w:tcW w:w="5812" w:type="dxa"/>
            <w:noWrap/>
          </w:tcPr>
          <w:p w14:paraId="22ADD03C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  <w:lang w:val="en-US"/>
              </w:rPr>
            </w:pPr>
            <w:r w:rsidRPr="00F17AEB">
              <w:rPr>
                <w:sz w:val="20"/>
                <w:lang w:val="en-US"/>
              </w:rPr>
              <w:tab/>
              <w:t>How much effort was made to help you understand your</w:t>
            </w:r>
            <w:r w:rsidRPr="00F17AEB">
              <w:rPr>
                <w:sz w:val="20"/>
                <w:lang w:val="en-US"/>
              </w:rPr>
              <w:tab/>
              <w:t>health issues?</w:t>
            </w:r>
          </w:p>
        </w:tc>
        <w:tc>
          <w:tcPr>
            <w:tcW w:w="1701" w:type="dxa"/>
            <w:noWrap/>
          </w:tcPr>
          <w:p w14:paraId="011A4F37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  <w:r w:rsidRPr="00F17AEB">
              <w:rPr>
                <w:rFonts w:ascii="Calibri" w:hAnsi="Calibri"/>
                <w:color w:val="000000"/>
                <w:sz w:val="20"/>
              </w:rPr>
              <w:t>8 (7-8)</w:t>
            </w:r>
          </w:p>
        </w:tc>
        <w:tc>
          <w:tcPr>
            <w:tcW w:w="1701" w:type="dxa"/>
            <w:noWrap/>
          </w:tcPr>
          <w:p w14:paraId="695D940B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  <w:r w:rsidRPr="00F17AEB">
              <w:rPr>
                <w:rFonts w:ascii="Calibri" w:hAnsi="Calibri"/>
                <w:color w:val="000000"/>
                <w:sz w:val="20"/>
              </w:rPr>
              <w:t>8 (4-8)</w:t>
            </w:r>
          </w:p>
        </w:tc>
        <w:tc>
          <w:tcPr>
            <w:tcW w:w="851" w:type="dxa"/>
          </w:tcPr>
          <w:p w14:paraId="46056A80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A104C" w:rsidRPr="00F17AEB" w14:paraId="6A93D487" w14:textId="77777777" w:rsidTr="00D95DF6">
        <w:trPr>
          <w:trHeight w:val="227"/>
        </w:trPr>
        <w:tc>
          <w:tcPr>
            <w:tcW w:w="5812" w:type="dxa"/>
            <w:noWrap/>
          </w:tcPr>
          <w:p w14:paraId="455B09B1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  <w:lang w:val="en-US"/>
              </w:rPr>
            </w:pPr>
            <w:r w:rsidRPr="00F17AEB">
              <w:rPr>
                <w:sz w:val="20"/>
                <w:lang w:val="en-US"/>
              </w:rPr>
              <w:tab/>
              <w:t xml:space="preserve">How much effort was made to listen to the things that </w:t>
            </w:r>
            <w:r w:rsidRPr="00F17AEB">
              <w:rPr>
                <w:sz w:val="20"/>
                <w:lang w:val="en-US"/>
              </w:rPr>
              <w:tab/>
              <w:t>matter most to you about your health issues?</w:t>
            </w:r>
          </w:p>
        </w:tc>
        <w:tc>
          <w:tcPr>
            <w:tcW w:w="1701" w:type="dxa"/>
            <w:noWrap/>
          </w:tcPr>
          <w:p w14:paraId="508FB0AE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  <w:r w:rsidRPr="00F17AEB">
              <w:rPr>
                <w:rFonts w:ascii="Calibri" w:hAnsi="Calibri"/>
                <w:color w:val="000000"/>
                <w:sz w:val="20"/>
              </w:rPr>
              <w:t>7 (7-8)</w:t>
            </w:r>
          </w:p>
        </w:tc>
        <w:tc>
          <w:tcPr>
            <w:tcW w:w="1701" w:type="dxa"/>
            <w:noWrap/>
          </w:tcPr>
          <w:p w14:paraId="3379D3D6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  <w:r w:rsidRPr="00F17AEB">
              <w:rPr>
                <w:rFonts w:ascii="Calibri" w:hAnsi="Calibri"/>
                <w:color w:val="000000"/>
                <w:sz w:val="20"/>
              </w:rPr>
              <w:t>8 (5-9)</w:t>
            </w:r>
          </w:p>
        </w:tc>
        <w:tc>
          <w:tcPr>
            <w:tcW w:w="851" w:type="dxa"/>
          </w:tcPr>
          <w:p w14:paraId="63C07D4D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A104C" w:rsidRPr="00F17AEB" w14:paraId="391E3CEE" w14:textId="77777777" w:rsidTr="00D95DF6">
        <w:trPr>
          <w:trHeight w:val="227"/>
        </w:trPr>
        <w:tc>
          <w:tcPr>
            <w:tcW w:w="5812" w:type="dxa"/>
            <w:noWrap/>
          </w:tcPr>
          <w:p w14:paraId="444D2BEA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  <w:lang w:val="en-US"/>
              </w:rPr>
            </w:pPr>
            <w:r w:rsidRPr="00F17AEB">
              <w:rPr>
                <w:sz w:val="20"/>
                <w:lang w:val="en-US"/>
              </w:rPr>
              <w:tab/>
              <w:t xml:space="preserve">How much effort was made to include what matters most </w:t>
            </w:r>
            <w:r w:rsidRPr="00F17AEB">
              <w:rPr>
                <w:sz w:val="20"/>
                <w:lang w:val="en-US"/>
              </w:rPr>
              <w:tab/>
              <w:t>to you in choosing what to do next?</w:t>
            </w:r>
          </w:p>
        </w:tc>
        <w:tc>
          <w:tcPr>
            <w:tcW w:w="1701" w:type="dxa"/>
            <w:noWrap/>
          </w:tcPr>
          <w:p w14:paraId="5F9A86EC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  <w:r w:rsidRPr="00F17AEB">
              <w:rPr>
                <w:rFonts w:ascii="Calibri" w:hAnsi="Calibri"/>
                <w:color w:val="000000"/>
                <w:sz w:val="20"/>
              </w:rPr>
              <w:t>8 (6-9)</w:t>
            </w:r>
          </w:p>
        </w:tc>
        <w:tc>
          <w:tcPr>
            <w:tcW w:w="1701" w:type="dxa"/>
            <w:noWrap/>
          </w:tcPr>
          <w:p w14:paraId="4637008C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  <w:r w:rsidRPr="00F17AEB">
              <w:rPr>
                <w:rFonts w:ascii="Calibri" w:hAnsi="Calibri"/>
                <w:color w:val="000000"/>
                <w:sz w:val="20"/>
              </w:rPr>
              <w:t>7 (4-8)</w:t>
            </w:r>
          </w:p>
        </w:tc>
        <w:tc>
          <w:tcPr>
            <w:tcW w:w="851" w:type="dxa"/>
          </w:tcPr>
          <w:p w14:paraId="471CDB84" w14:textId="77777777" w:rsidR="000A104C" w:rsidRPr="00F17AEB" w:rsidRDefault="000A104C" w:rsidP="00D95DF6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58145877" w14:textId="77777777" w:rsidR="000A104C" w:rsidRDefault="000A104C" w:rsidP="000A104C">
      <w:pPr>
        <w:rPr>
          <w:lang w:val="en-US"/>
        </w:rPr>
      </w:pPr>
    </w:p>
    <w:p w14:paraId="1F92BD8D" w14:textId="77777777" w:rsidR="000A104C" w:rsidRDefault="000A104C" w:rsidP="000A104C">
      <w:pPr>
        <w:rPr>
          <w:lang w:val="en-US"/>
        </w:rPr>
      </w:pPr>
    </w:p>
    <w:p w14:paraId="5B7E8869" w14:textId="77777777" w:rsidR="000A104C" w:rsidRDefault="000A104C" w:rsidP="000A104C">
      <w:pPr>
        <w:rPr>
          <w:lang w:val="en-US"/>
        </w:rPr>
      </w:pPr>
    </w:p>
    <w:p w14:paraId="20441B35" w14:textId="77777777" w:rsidR="000A104C" w:rsidRDefault="000A104C" w:rsidP="000A104C">
      <w:pPr>
        <w:rPr>
          <w:lang w:val="en-US"/>
        </w:rPr>
      </w:pPr>
    </w:p>
    <w:p w14:paraId="4597821D" w14:textId="77777777" w:rsidR="000A104C" w:rsidRDefault="000A104C" w:rsidP="000A104C">
      <w:pPr>
        <w:rPr>
          <w:lang w:val="en-US"/>
        </w:rPr>
      </w:pPr>
    </w:p>
    <w:p w14:paraId="7D0E3584" w14:textId="77777777" w:rsidR="000A104C" w:rsidRDefault="000A104C" w:rsidP="000A104C">
      <w:pPr>
        <w:rPr>
          <w:lang w:val="en-US"/>
        </w:rPr>
      </w:pPr>
    </w:p>
    <w:p w14:paraId="094AD402" w14:textId="77777777" w:rsidR="000A104C" w:rsidRDefault="000A104C" w:rsidP="000A104C">
      <w:pPr>
        <w:rPr>
          <w:lang w:val="en-US"/>
        </w:rPr>
      </w:pPr>
    </w:p>
    <w:p w14:paraId="022B7EB5" w14:textId="2527F766" w:rsidR="000A104C" w:rsidRDefault="000A104C" w:rsidP="000A104C">
      <w:pPr>
        <w:rPr>
          <w:lang w:val="en-US"/>
        </w:rPr>
      </w:pPr>
      <w:r>
        <w:rPr>
          <w:lang w:val="en-US"/>
        </w:rPr>
        <w:lastRenderedPageBreak/>
        <w:t>Table S6. Decision quality scores including subscales of the Decisional Conflict Scale</w:t>
      </w:r>
    </w:p>
    <w:p w14:paraId="0E1DC9E6" w14:textId="6ACF5903" w:rsidR="003F5E69" w:rsidRPr="000A104C" w:rsidRDefault="000A104C" w:rsidP="000A104C">
      <w:pPr>
        <w:rPr>
          <w:lang w:val="en-US"/>
        </w:rPr>
      </w:pPr>
      <w:r w:rsidRPr="00CF37D6">
        <w:rPr>
          <w:lang w:val="en-IN" w:eastAsia="en-IN"/>
        </w:rPr>
        <w:drawing>
          <wp:inline distT="0" distB="0" distL="0" distR="0" wp14:anchorId="2924E7DA" wp14:editId="07DF5643">
            <wp:extent cx="5760720" cy="1793875"/>
            <wp:effectExtent l="0" t="0" r="0" b="0"/>
            <wp:docPr id="7" name="Afbeelding 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CC7C78-27CC-4D7F-9120-3D866484DB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CC7C78-27CC-4D7F-9120-3D866484DB0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F5E69" w:rsidRPr="000A104C" w:rsidSect="003A539F">
      <w:type w:val="nextPage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04C"/>
    <w:rsid w:val="000A104C"/>
    <w:rsid w:val="003A539F"/>
    <w:rsid w:val="003F5E69"/>
    <w:rsid w:val="004B3638"/>
    <w:rsid w:val="00A70A75"/>
    <w:rsid w:val="00AF6517"/>
    <w:rsid w:val="00BF5F66"/>
    <w:rsid w:val="00F8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8FF72"/>
  <w15:chartTrackingRefBased/>
  <w15:docId w15:val="{087D3169-B745-4D75-A987-ABB3AE90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04C"/>
    <w:pPr>
      <w:spacing w:after="200" w:line="276" w:lineRule="auto"/>
    </w:pPr>
    <w:rPr>
      <w:rFonts w:eastAsiaTheme="minorEastAsia"/>
      <w:noProof/>
      <w:kern w:val="0"/>
      <w:lang w:val="en-GB" w:eastAsia="nl-N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04C"/>
    <w:pPr>
      <w:spacing w:after="0" w:line="240" w:lineRule="auto"/>
    </w:pPr>
    <w:rPr>
      <w:rFonts w:eastAsiaTheme="minorEastAsia"/>
      <w:kern w:val="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A104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val="en-US" w:eastAsia="nl-NL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A1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927</Words>
  <Characters>5290</Characters>
  <Application>Microsoft Office Word</Application>
  <DocSecurity>0</DocSecurity>
  <Lines>44</Lines>
  <Paragraphs>12</Paragraphs>
  <ScaleCrop>false</ScaleCrop>
  <Company/>
  <LinksUpToDate>false</LinksUpToDate>
  <CharactersWithSpaces>6205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Nijhuis, Frouke</dc:creator>
  <cp:keywords/>
  <dc:description/>
  <cp:lastModifiedBy>Pushpakala S Subbaiyan G</cp:lastModifiedBy>
  <cp:revision>2</cp:revision>
  <dcterms:created xsi:type="dcterms:W3CDTF">2024-12-12T18:53:00Z</dcterms:created>
  <dcterms:modified xsi:type="dcterms:W3CDTF">2025-02-21T08:50:00Z</dcterms:modified>
</cp:coreProperties>
</file>