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F9EE4" w14:textId="77777777" w:rsidR="001B7E29" w:rsidRPr="001B7E29" w:rsidRDefault="001B7E29" w:rsidP="001B7E29">
      <w:pPr>
        <w:autoSpaceDE w:val="0"/>
        <w:autoSpaceDN w:val="0"/>
        <w:adjustRightInd w:val="0"/>
        <w:snapToGrid w:val="0"/>
        <w:contextualSpacing/>
        <w:jc w:val="right"/>
        <w:rPr>
          <w:rFonts w:ascii="Times New Roman" w:hAnsi="Times New Roman" w:cs="Times New Roman"/>
          <w:color w:val="231F20"/>
          <w:sz w:val="20"/>
          <w:szCs w:val="20"/>
          <w:lang w:val="en-US"/>
        </w:rPr>
      </w:pPr>
      <w:r w:rsidRPr="001B7E29">
        <w:rPr>
          <w:rFonts w:ascii="Times New Roman" w:hAnsi="Times New Roman" w:cs="Times New Roman"/>
          <w:color w:val="231F20"/>
          <w:sz w:val="20"/>
          <w:szCs w:val="20"/>
          <w:lang w:val="en-US"/>
        </w:rPr>
        <w:t>Piero Barbanti, MD PhD</w:t>
      </w:r>
    </w:p>
    <w:p w14:paraId="4B4F4A00" w14:textId="77777777" w:rsidR="001B7E29" w:rsidRPr="001B7E29" w:rsidRDefault="001B7E29" w:rsidP="001B7E29">
      <w:pPr>
        <w:snapToGrid w:val="0"/>
        <w:contextualSpacing/>
        <w:jc w:val="right"/>
        <w:rPr>
          <w:rFonts w:ascii="Times New Roman" w:hAnsi="Times New Roman" w:cs="Times New Roman"/>
          <w:sz w:val="20"/>
          <w:szCs w:val="20"/>
          <w:lang w:val="en-US"/>
        </w:rPr>
      </w:pPr>
      <w:r w:rsidRPr="001B7E29">
        <w:rPr>
          <w:rFonts w:ascii="Times New Roman" w:hAnsi="Times New Roman" w:cs="Times New Roman"/>
          <w:sz w:val="20"/>
          <w:szCs w:val="20"/>
          <w:lang w:val="en-US"/>
        </w:rPr>
        <w:t>Headache and Pain Unit</w:t>
      </w:r>
    </w:p>
    <w:p w14:paraId="3BD6AC2E" w14:textId="77777777" w:rsidR="001B7E29" w:rsidRPr="001B7E29" w:rsidRDefault="001B7E29" w:rsidP="001B7E29">
      <w:pPr>
        <w:snapToGrid w:val="0"/>
        <w:contextualSpacing/>
        <w:jc w:val="right"/>
        <w:rPr>
          <w:rFonts w:ascii="Times New Roman" w:hAnsi="Times New Roman" w:cs="Times New Roman"/>
          <w:sz w:val="20"/>
          <w:szCs w:val="20"/>
        </w:rPr>
      </w:pPr>
      <w:r w:rsidRPr="001B7E29">
        <w:rPr>
          <w:rFonts w:ascii="Times New Roman" w:hAnsi="Times New Roman" w:cs="Times New Roman"/>
          <w:sz w:val="20"/>
          <w:szCs w:val="20"/>
        </w:rPr>
        <w:t xml:space="preserve">University-IRCCS San Raffaele </w:t>
      </w:r>
    </w:p>
    <w:p w14:paraId="359833CF" w14:textId="77777777" w:rsidR="001B7E29" w:rsidRPr="001B7E29" w:rsidRDefault="001B7E29" w:rsidP="001B7E29">
      <w:pPr>
        <w:snapToGrid w:val="0"/>
        <w:contextualSpacing/>
        <w:jc w:val="right"/>
        <w:rPr>
          <w:rFonts w:ascii="Times New Roman" w:hAnsi="Times New Roman" w:cs="Times New Roman"/>
          <w:sz w:val="20"/>
          <w:szCs w:val="20"/>
        </w:rPr>
      </w:pPr>
      <w:r w:rsidRPr="001B7E29">
        <w:rPr>
          <w:rFonts w:ascii="Times New Roman" w:hAnsi="Times New Roman" w:cs="Times New Roman"/>
          <w:sz w:val="20"/>
          <w:szCs w:val="20"/>
        </w:rPr>
        <w:t xml:space="preserve">Via della Pisana 235, 00163, Rome </w:t>
      </w:r>
    </w:p>
    <w:p w14:paraId="2B085089" w14:textId="77777777" w:rsidR="001B7E29" w:rsidRPr="001B7E29" w:rsidRDefault="001B7E29" w:rsidP="001B7E29">
      <w:pPr>
        <w:snapToGrid w:val="0"/>
        <w:contextualSpacing/>
        <w:jc w:val="right"/>
        <w:rPr>
          <w:rFonts w:ascii="Times New Roman" w:hAnsi="Times New Roman" w:cs="Times New Roman"/>
          <w:sz w:val="20"/>
          <w:szCs w:val="20"/>
          <w:lang w:val="en-US"/>
        </w:rPr>
      </w:pPr>
      <w:r w:rsidRPr="001B7E29">
        <w:rPr>
          <w:rFonts w:ascii="Times New Roman" w:hAnsi="Times New Roman" w:cs="Times New Roman"/>
          <w:sz w:val="20"/>
          <w:szCs w:val="20"/>
          <w:lang w:val="en-US"/>
        </w:rPr>
        <w:t>Tel: + 39 06 5225 4026</w:t>
      </w:r>
    </w:p>
    <w:p w14:paraId="7906646B" w14:textId="77777777" w:rsidR="001B7E29" w:rsidRPr="001B7E29" w:rsidRDefault="001B7E29" w:rsidP="001B7E29">
      <w:pPr>
        <w:snapToGrid w:val="0"/>
        <w:contextualSpacing/>
        <w:jc w:val="right"/>
        <w:rPr>
          <w:rFonts w:ascii="Times New Roman" w:hAnsi="Times New Roman" w:cs="Times New Roman"/>
          <w:sz w:val="20"/>
          <w:szCs w:val="20"/>
          <w:lang w:val="en-US"/>
        </w:rPr>
      </w:pPr>
      <w:r w:rsidRPr="001B7E29">
        <w:rPr>
          <w:rFonts w:ascii="Times New Roman" w:hAnsi="Times New Roman" w:cs="Times New Roman"/>
          <w:sz w:val="20"/>
          <w:szCs w:val="20"/>
          <w:lang w:val="en-US"/>
        </w:rPr>
        <w:t>Fax: + 39 06 5225 5503</w:t>
      </w:r>
    </w:p>
    <w:p w14:paraId="0547561C" w14:textId="77777777" w:rsidR="001B7E29" w:rsidRPr="001B7E29" w:rsidRDefault="001B7E29" w:rsidP="001B7E29">
      <w:pPr>
        <w:snapToGrid w:val="0"/>
        <w:contextualSpacing/>
        <w:jc w:val="right"/>
        <w:rPr>
          <w:rFonts w:ascii="Times New Roman" w:hAnsi="Times New Roman" w:cs="Times New Roman"/>
          <w:sz w:val="20"/>
          <w:szCs w:val="20"/>
          <w:lang w:val="en-US"/>
        </w:rPr>
      </w:pPr>
      <w:hyperlink r:id="rId6" w:history="1">
        <w:r w:rsidRPr="001B7E29">
          <w:rPr>
            <w:rStyle w:val="Collegamentoipertestuale"/>
            <w:rFonts w:ascii="Times New Roman" w:hAnsi="Times New Roman" w:cs="Times New Roman"/>
            <w:sz w:val="20"/>
            <w:szCs w:val="20"/>
            <w:lang w:val="en-US"/>
          </w:rPr>
          <w:t>piero.barbanti@sanraffaele.it</w:t>
        </w:r>
      </w:hyperlink>
    </w:p>
    <w:p w14:paraId="6B31EFB3" w14:textId="437413ED" w:rsidR="001B7E29" w:rsidRPr="003E2462" w:rsidRDefault="00045A97" w:rsidP="001B7E29">
      <w:pPr>
        <w:snapToGrid w:val="0"/>
        <w:spacing w:line="360" w:lineRule="auto"/>
        <w:contextualSpacing/>
        <w:jc w:val="both"/>
        <w:rPr>
          <w:rFonts w:ascii="Times New Roman" w:hAnsi="Times New Roman" w:cs="Times New Roman"/>
          <w:lang w:val="en-US"/>
        </w:rPr>
      </w:pPr>
      <w:r>
        <w:rPr>
          <w:rFonts w:ascii="Times New Roman" w:hAnsi="Times New Roman" w:cs="Times New Roman"/>
          <w:lang w:val="en-US"/>
        </w:rPr>
        <w:t>September</w:t>
      </w:r>
      <w:r w:rsidR="001B7E29" w:rsidRPr="003E2462">
        <w:rPr>
          <w:rFonts w:ascii="Times New Roman" w:hAnsi="Times New Roman" w:cs="Times New Roman"/>
          <w:lang w:val="en-US"/>
        </w:rPr>
        <w:t xml:space="preserve"> </w:t>
      </w:r>
      <w:r>
        <w:rPr>
          <w:rFonts w:ascii="Times New Roman" w:hAnsi="Times New Roman" w:cs="Times New Roman"/>
          <w:lang w:val="en-US"/>
        </w:rPr>
        <w:t>1</w:t>
      </w:r>
      <w:r w:rsidR="00CA4CC5">
        <w:rPr>
          <w:rFonts w:ascii="Times New Roman" w:hAnsi="Times New Roman" w:cs="Times New Roman"/>
          <w:lang w:val="en-US"/>
        </w:rPr>
        <w:t>8</w:t>
      </w:r>
      <w:r w:rsidR="001B7E29" w:rsidRPr="003E2462">
        <w:rPr>
          <w:rFonts w:ascii="Times New Roman" w:hAnsi="Times New Roman" w:cs="Times New Roman"/>
          <w:vertAlign w:val="superscript"/>
          <w:lang w:val="en-US"/>
        </w:rPr>
        <w:t>th</w:t>
      </w:r>
      <w:r w:rsidR="001B7E29" w:rsidRPr="003E2462">
        <w:rPr>
          <w:rFonts w:ascii="Times New Roman" w:hAnsi="Times New Roman" w:cs="Times New Roman"/>
          <w:lang w:val="en-US"/>
        </w:rPr>
        <w:t>, 202</w:t>
      </w:r>
      <w:r>
        <w:rPr>
          <w:rFonts w:ascii="Times New Roman" w:hAnsi="Times New Roman" w:cs="Times New Roman"/>
          <w:lang w:val="en-US"/>
        </w:rPr>
        <w:t>5</w:t>
      </w:r>
    </w:p>
    <w:p w14:paraId="75C595E4" w14:textId="77777777" w:rsidR="001B7E29" w:rsidRPr="003E2462" w:rsidRDefault="001B7E29" w:rsidP="001B7E29">
      <w:pPr>
        <w:snapToGrid w:val="0"/>
        <w:spacing w:line="360" w:lineRule="auto"/>
        <w:contextualSpacing/>
        <w:jc w:val="both"/>
        <w:rPr>
          <w:rFonts w:ascii="Times New Roman" w:hAnsi="Times New Roman" w:cs="Times New Roman"/>
          <w:lang w:val="en-US"/>
        </w:rPr>
      </w:pPr>
    </w:p>
    <w:p w14:paraId="38145360" w14:textId="77777777" w:rsidR="001B7E29" w:rsidRPr="00045A97" w:rsidRDefault="001B7E29" w:rsidP="001B7E29">
      <w:pPr>
        <w:snapToGrid w:val="0"/>
        <w:contextualSpacing/>
        <w:rPr>
          <w:rFonts w:ascii="Times New Roman" w:hAnsi="Times New Roman" w:cs="Times New Roman"/>
          <w:lang w:val="de-DE"/>
        </w:rPr>
      </w:pPr>
      <w:r w:rsidRPr="003E2462">
        <w:rPr>
          <w:rFonts w:ascii="Times New Roman" w:hAnsi="Times New Roman" w:cs="Times New Roman"/>
          <w:lang w:val="en-US"/>
        </w:rPr>
        <w:t xml:space="preserve">Prof. </w:t>
      </w:r>
      <w:r w:rsidRPr="001B7E29">
        <w:rPr>
          <w:rFonts w:ascii="Times New Roman" w:hAnsi="Times New Roman" w:cs="Times New Roman"/>
          <w:lang w:val="en-US"/>
        </w:rPr>
        <w:t xml:space="preserve">Michael Strupp </w:t>
      </w:r>
    </w:p>
    <w:p w14:paraId="7ECF53FA" w14:textId="77777777" w:rsidR="001B7E29" w:rsidRPr="001B7E29" w:rsidRDefault="001B7E29" w:rsidP="001B7E29">
      <w:pPr>
        <w:snapToGrid w:val="0"/>
        <w:contextualSpacing/>
        <w:jc w:val="both"/>
        <w:rPr>
          <w:rFonts w:ascii="Times New Roman" w:hAnsi="Times New Roman" w:cs="Times New Roman"/>
          <w:lang w:val="en-US"/>
        </w:rPr>
      </w:pPr>
      <w:r w:rsidRPr="001B7E29">
        <w:rPr>
          <w:rFonts w:ascii="Times New Roman" w:hAnsi="Times New Roman" w:cs="Times New Roman"/>
          <w:lang w:val="en-US"/>
        </w:rPr>
        <w:t>Editor-in-Chief</w:t>
      </w:r>
    </w:p>
    <w:p w14:paraId="72D5904F" w14:textId="77777777" w:rsidR="001B7E29" w:rsidRPr="003E2462" w:rsidRDefault="001B7E29" w:rsidP="001B7E29">
      <w:pPr>
        <w:snapToGrid w:val="0"/>
        <w:contextualSpacing/>
        <w:jc w:val="both"/>
        <w:rPr>
          <w:rFonts w:ascii="Times New Roman" w:hAnsi="Times New Roman" w:cs="Times New Roman"/>
          <w:lang w:val="en-US"/>
        </w:rPr>
      </w:pPr>
      <w:r w:rsidRPr="003E2462">
        <w:rPr>
          <w:rFonts w:ascii="Times New Roman" w:hAnsi="Times New Roman" w:cs="Times New Roman"/>
          <w:i/>
          <w:color w:val="231F20"/>
          <w:lang w:val="en-US"/>
        </w:rPr>
        <w:t>Journal of Neurology</w:t>
      </w:r>
    </w:p>
    <w:p w14:paraId="060E1586" w14:textId="77777777" w:rsidR="001B7E29" w:rsidRPr="003E2462" w:rsidRDefault="001B7E29" w:rsidP="001B7E29">
      <w:pPr>
        <w:snapToGrid w:val="0"/>
        <w:spacing w:line="360" w:lineRule="auto"/>
        <w:contextualSpacing/>
        <w:rPr>
          <w:rFonts w:ascii="Times New Roman" w:hAnsi="Times New Roman" w:cs="Times New Roman"/>
          <w:lang w:val="en-US"/>
        </w:rPr>
      </w:pPr>
    </w:p>
    <w:p w14:paraId="655C5BAB" w14:textId="77777777" w:rsidR="001B7E29" w:rsidRPr="003E2462" w:rsidRDefault="001B7E29" w:rsidP="001B7E29">
      <w:pPr>
        <w:snapToGrid w:val="0"/>
        <w:spacing w:line="360" w:lineRule="auto"/>
        <w:contextualSpacing/>
        <w:rPr>
          <w:rFonts w:ascii="Times New Roman" w:hAnsi="Times New Roman" w:cs="Times New Roman"/>
          <w:lang w:val="en-US"/>
        </w:rPr>
      </w:pPr>
      <w:r w:rsidRPr="003E2462">
        <w:rPr>
          <w:rFonts w:ascii="Times New Roman" w:hAnsi="Times New Roman" w:cs="Times New Roman"/>
          <w:lang w:val="en-US"/>
        </w:rPr>
        <w:t>Dear Prof. Strupp,</w:t>
      </w:r>
    </w:p>
    <w:p w14:paraId="23358C7C" w14:textId="29736E74" w:rsidR="001B7E29" w:rsidRPr="003E2462" w:rsidRDefault="001B7E29" w:rsidP="001B7E29">
      <w:pPr>
        <w:snapToGrid w:val="0"/>
        <w:spacing w:line="360" w:lineRule="auto"/>
        <w:contextualSpacing/>
        <w:rPr>
          <w:rFonts w:ascii="Times New Roman" w:hAnsi="Times New Roman" w:cs="Times New Roman"/>
          <w:lang w:val="en-US"/>
        </w:rPr>
      </w:pPr>
      <w:r w:rsidRPr="003E2462">
        <w:rPr>
          <w:rFonts w:ascii="Times New Roman" w:hAnsi="Times New Roman" w:cs="Times New Roman"/>
          <w:lang w:val="en-US"/>
        </w:rPr>
        <w:t>On behalf of my fellow coauthors, I am pleased to submit revisions to the manuscript entitled “</w:t>
      </w:r>
      <w:r w:rsidR="00045A97">
        <w:rPr>
          <w:rFonts w:ascii="Times New Roman" w:hAnsi="Times New Roman" w:cs="Times New Roman"/>
          <w:i/>
          <w:iCs/>
          <w:color w:val="231F20"/>
          <w:lang w:val="en-US"/>
        </w:rPr>
        <w:t>S</w:t>
      </w:r>
      <w:r w:rsidR="00045A97" w:rsidRPr="00045A97">
        <w:rPr>
          <w:rFonts w:ascii="Times New Roman" w:hAnsi="Times New Roman" w:cs="Times New Roman"/>
          <w:i/>
          <w:iCs/>
          <w:color w:val="231F20"/>
          <w:lang w:val="en-US"/>
        </w:rPr>
        <w:t>uper- and absolute responders to anti-</w:t>
      </w:r>
      <w:r w:rsidR="00045A97">
        <w:rPr>
          <w:rFonts w:ascii="Times New Roman" w:hAnsi="Times New Roman" w:cs="Times New Roman"/>
          <w:i/>
          <w:iCs/>
          <w:color w:val="231F20"/>
          <w:lang w:val="en-US"/>
        </w:rPr>
        <w:t>CGRP</w:t>
      </w:r>
      <w:r w:rsidR="00045A97" w:rsidRPr="00045A97">
        <w:rPr>
          <w:rFonts w:ascii="Times New Roman" w:hAnsi="Times New Roman" w:cs="Times New Roman"/>
          <w:i/>
          <w:iCs/>
          <w:color w:val="231F20"/>
          <w:lang w:val="en-US"/>
        </w:rPr>
        <w:t xml:space="preserve"> monoclonal antibodies in migraine: a one-year multicenter, prospective, observational study</w:t>
      </w:r>
      <w:r w:rsidRPr="003E2462">
        <w:rPr>
          <w:rFonts w:ascii="Times New Roman" w:hAnsi="Times New Roman" w:cs="Times New Roman"/>
          <w:lang w:val="en-US"/>
        </w:rPr>
        <w:t xml:space="preserve">” which has the following </w:t>
      </w:r>
      <w:r w:rsidRPr="003E2462">
        <w:rPr>
          <w:rFonts w:ascii="Times New Roman" w:hAnsi="Times New Roman" w:cs="Times New Roman"/>
          <w:i/>
          <w:color w:val="231F20"/>
          <w:lang w:val="en-US"/>
        </w:rPr>
        <w:t>Journal of Neurology</w:t>
      </w:r>
      <w:r w:rsidRPr="003E2462">
        <w:rPr>
          <w:rFonts w:ascii="Times New Roman" w:hAnsi="Times New Roman" w:cs="Times New Roman"/>
          <w:lang w:val="en-US"/>
        </w:rPr>
        <w:t xml:space="preserve"> identifier: </w:t>
      </w:r>
      <w:r w:rsidR="00045A97" w:rsidRPr="00045A97">
        <w:rPr>
          <w:rFonts w:ascii="Times New Roman" w:hAnsi="Times New Roman" w:cs="Times New Roman"/>
          <w:lang w:val="en-US"/>
        </w:rPr>
        <w:t>JOON-D-25-03742</w:t>
      </w:r>
      <w:r w:rsidRPr="003E2462">
        <w:rPr>
          <w:rFonts w:ascii="Times New Roman" w:hAnsi="Times New Roman" w:cs="Times New Roman"/>
          <w:lang w:val="en-US"/>
        </w:rPr>
        <w:t>.</w:t>
      </w:r>
    </w:p>
    <w:p w14:paraId="585B30F6" w14:textId="77777777" w:rsidR="001B7E29" w:rsidRPr="003E2462" w:rsidRDefault="001B7E29" w:rsidP="001B7E29">
      <w:pPr>
        <w:snapToGrid w:val="0"/>
        <w:spacing w:line="360" w:lineRule="auto"/>
        <w:contextualSpacing/>
        <w:rPr>
          <w:rFonts w:ascii="Times New Roman" w:hAnsi="Times New Roman" w:cs="Times New Roman"/>
          <w:lang w:val="en-US"/>
        </w:rPr>
      </w:pPr>
      <w:r w:rsidRPr="003E2462">
        <w:rPr>
          <w:rFonts w:ascii="Times New Roman" w:hAnsi="Times New Roman" w:cs="Times New Roman"/>
          <w:lang w:val="en-US"/>
        </w:rPr>
        <w:t xml:space="preserve">Below we have provided detailed responses, as well as corresponding changes, to each comment received by our peer reviewers. Page and line numbers correspond to the tracked changes version with edits inline. We hope that we have addressed peer reviewer comments satisfactorily to gain acceptance for publication in </w:t>
      </w:r>
      <w:r w:rsidRPr="003E2462">
        <w:rPr>
          <w:rFonts w:ascii="Times New Roman" w:hAnsi="Times New Roman" w:cs="Times New Roman"/>
          <w:i/>
          <w:color w:val="231F20"/>
          <w:lang w:val="en-US"/>
        </w:rPr>
        <w:t>Journal of Neurology</w:t>
      </w:r>
      <w:r w:rsidRPr="003E2462">
        <w:rPr>
          <w:rFonts w:ascii="Times New Roman" w:hAnsi="Times New Roman" w:cs="Times New Roman"/>
          <w:lang w:val="en-US"/>
        </w:rPr>
        <w:t>.</w:t>
      </w:r>
    </w:p>
    <w:p w14:paraId="3D7224E2" w14:textId="77777777" w:rsidR="001B7E29" w:rsidRPr="003E2462" w:rsidRDefault="001B7E29" w:rsidP="001B7E29">
      <w:pPr>
        <w:snapToGrid w:val="0"/>
        <w:spacing w:line="360" w:lineRule="auto"/>
        <w:contextualSpacing/>
        <w:rPr>
          <w:rFonts w:ascii="Times New Roman" w:hAnsi="Times New Roman" w:cs="Times New Roman"/>
          <w:lang w:val="en-US"/>
        </w:rPr>
      </w:pPr>
      <w:r w:rsidRPr="003E2462">
        <w:rPr>
          <w:rFonts w:ascii="Times New Roman" w:hAnsi="Times New Roman" w:cs="Times New Roman"/>
          <w:lang w:val="en-US"/>
        </w:rPr>
        <w:t>Thank you for considering this manuscript; we look forward to receiving your response.</w:t>
      </w:r>
    </w:p>
    <w:p w14:paraId="5EFDD1EF" w14:textId="77777777" w:rsidR="001B7E29" w:rsidRPr="003E2462" w:rsidRDefault="001B7E29" w:rsidP="001B7E29">
      <w:pPr>
        <w:snapToGrid w:val="0"/>
        <w:spacing w:line="360" w:lineRule="auto"/>
        <w:contextualSpacing/>
        <w:rPr>
          <w:rFonts w:ascii="Times New Roman" w:hAnsi="Times New Roman" w:cs="Times New Roman"/>
          <w:lang w:val="en-US"/>
        </w:rPr>
      </w:pPr>
    </w:p>
    <w:p w14:paraId="4A6BA3E0" w14:textId="77777777" w:rsidR="001B7E29" w:rsidRPr="003E2462" w:rsidRDefault="001B7E29" w:rsidP="001B7E29">
      <w:pPr>
        <w:autoSpaceDE w:val="0"/>
        <w:autoSpaceDN w:val="0"/>
        <w:adjustRightInd w:val="0"/>
        <w:snapToGrid w:val="0"/>
        <w:spacing w:line="360" w:lineRule="auto"/>
        <w:contextualSpacing/>
        <w:jc w:val="both"/>
        <w:rPr>
          <w:rFonts w:ascii="Times New Roman" w:hAnsi="Times New Roman" w:cs="Times New Roman"/>
          <w:color w:val="000000"/>
          <w:lang w:val="en-US"/>
        </w:rPr>
      </w:pPr>
      <w:r w:rsidRPr="00F84A78">
        <w:rPr>
          <w:rFonts w:ascii="Times New Roman" w:hAnsi="Times New Roman" w:cs="Times New Roman"/>
          <w:color w:val="000000"/>
          <w:lang w:val="en-US"/>
        </w:rPr>
        <w:t>Best wishes,</w:t>
      </w:r>
    </w:p>
    <w:p w14:paraId="1E7AB15A" w14:textId="77777777" w:rsidR="001B7E29" w:rsidRPr="003E2462" w:rsidRDefault="001B7E29" w:rsidP="001B7E29">
      <w:pPr>
        <w:autoSpaceDE w:val="0"/>
        <w:autoSpaceDN w:val="0"/>
        <w:adjustRightInd w:val="0"/>
        <w:snapToGrid w:val="0"/>
        <w:spacing w:line="360" w:lineRule="auto"/>
        <w:contextualSpacing/>
        <w:jc w:val="both"/>
        <w:rPr>
          <w:rFonts w:ascii="Times New Roman" w:hAnsi="Times New Roman" w:cs="Times New Roman"/>
          <w:color w:val="000000"/>
          <w:lang w:val="en-US"/>
        </w:rPr>
      </w:pPr>
      <w:r w:rsidRPr="003E2462">
        <w:rPr>
          <w:rFonts w:ascii="Times New Roman" w:hAnsi="Times New Roman" w:cs="Times New Roman"/>
          <w:noProof/>
        </w:rPr>
        <w:drawing>
          <wp:inline distT="0" distB="0" distL="0" distR="0" wp14:anchorId="62D14DF9" wp14:editId="55CA3790">
            <wp:extent cx="1745130" cy="442259"/>
            <wp:effectExtent l="0" t="0" r="0" b="2540"/>
            <wp:docPr id="1941076729" name="Immagine 1941076729" descr="Immagine che contiene schizzo, calligrafia, Carattere, disegn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magine 2" descr="Immagine che contiene schizzo, calligrafia, Carattere, disegno&#10;&#10;Descrizione generata automaticamente"/>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79254" cy="450907"/>
                    </a:xfrm>
                    <a:prstGeom prst="rect">
                      <a:avLst/>
                    </a:prstGeom>
                    <a:noFill/>
                    <a:ln>
                      <a:noFill/>
                    </a:ln>
                  </pic:spPr>
                </pic:pic>
              </a:graphicData>
            </a:graphic>
          </wp:inline>
        </w:drawing>
      </w:r>
    </w:p>
    <w:p w14:paraId="63F28F87" w14:textId="77777777" w:rsidR="001B7E29" w:rsidRPr="00F84A78" w:rsidRDefault="001B7E29" w:rsidP="001B7E29">
      <w:pPr>
        <w:autoSpaceDE w:val="0"/>
        <w:autoSpaceDN w:val="0"/>
        <w:adjustRightInd w:val="0"/>
        <w:snapToGrid w:val="0"/>
        <w:spacing w:line="360" w:lineRule="auto"/>
        <w:contextualSpacing/>
        <w:jc w:val="both"/>
        <w:rPr>
          <w:rFonts w:ascii="Times New Roman" w:hAnsi="Times New Roman" w:cs="Times New Roman"/>
          <w:color w:val="000000"/>
        </w:rPr>
      </w:pPr>
      <w:r w:rsidRPr="001B7E29">
        <w:rPr>
          <w:rFonts w:ascii="Times New Roman" w:hAnsi="Times New Roman" w:cs="Times New Roman"/>
          <w:color w:val="000000"/>
        </w:rPr>
        <w:t>Piero Barbanti</w:t>
      </w:r>
      <w:r w:rsidRPr="00F84A78">
        <w:rPr>
          <w:rFonts w:ascii="Times New Roman" w:hAnsi="Times New Roman" w:cs="Times New Roman"/>
          <w:color w:val="000000"/>
        </w:rPr>
        <w:t>, MD, PhD</w:t>
      </w:r>
    </w:p>
    <w:p w14:paraId="6B7912F8" w14:textId="77777777" w:rsidR="001B7E29" w:rsidRPr="00F84A78" w:rsidRDefault="001B7E29" w:rsidP="001B7E29">
      <w:pPr>
        <w:autoSpaceDE w:val="0"/>
        <w:autoSpaceDN w:val="0"/>
        <w:adjustRightInd w:val="0"/>
        <w:snapToGrid w:val="0"/>
        <w:spacing w:line="360" w:lineRule="auto"/>
        <w:contextualSpacing/>
        <w:jc w:val="both"/>
        <w:rPr>
          <w:rFonts w:ascii="Times New Roman" w:hAnsi="Times New Roman" w:cs="Times New Roman"/>
          <w:color w:val="000000"/>
        </w:rPr>
      </w:pPr>
      <w:r w:rsidRPr="003E2462">
        <w:rPr>
          <w:rFonts w:ascii="Times New Roman" w:hAnsi="Times New Roman" w:cs="Times New Roman"/>
          <w:color w:val="000000"/>
        </w:rPr>
        <w:t>University-IRCCS San Raffaele, Roma</w:t>
      </w:r>
    </w:p>
    <w:p w14:paraId="1ED9A7A3" w14:textId="77777777" w:rsidR="001B7E29" w:rsidRPr="003E2462" w:rsidRDefault="001B7E29" w:rsidP="001B7E29">
      <w:pPr>
        <w:pBdr>
          <w:bottom w:val="single" w:sz="12" w:space="0" w:color="auto"/>
        </w:pBdr>
        <w:autoSpaceDE w:val="0"/>
        <w:autoSpaceDN w:val="0"/>
        <w:adjustRightInd w:val="0"/>
        <w:snapToGrid w:val="0"/>
        <w:spacing w:line="360" w:lineRule="auto"/>
        <w:contextualSpacing/>
        <w:jc w:val="both"/>
        <w:rPr>
          <w:rFonts w:ascii="Times New Roman" w:hAnsi="Times New Roman" w:cs="Times New Roman"/>
          <w:i/>
          <w:iCs/>
          <w:color w:val="000000"/>
          <w:lang w:val="en-US"/>
        </w:rPr>
      </w:pPr>
      <w:r w:rsidRPr="00F84A78">
        <w:rPr>
          <w:rFonts w:ascii="Times New Roman" w:hAnsi="Times New Roman" w:cs="Times New Roman"/>
          <w:i/>
          <w:iCs/>
          <w:color w:val="000000"/>
          <w:lang w:val="en-US"/>
        </w:rPr>
        <w:t>On behalf of the coauthors</w:t>
      </w:r>
    </w:p>
    <w:p w14:paraId="1F00CF4A" w14:textId="77777777" w:rsidR="001B7E29" w:rsidRPr="00F84A78" w:rsidRDefault="001B7E29" w:rsidP="001B7E29">
      <w:pPr>
        <w:pBdr>
          <w:bottom w:val="single" w:sz="12" w:space="0" w:color="auto"/>
        </w:pBdr>
        <w:autoSpaceDE w:val="0"/>
        <w:autoSpaceDN w:val="0"/>
        <w:adjustRightInd w:val="0"/>
        <w:snapToGrid w:val="0"/>
        <w:spacing w:line="360" w:lineRule="auto"/>
        <w:contextualSpacing/>
        <w:jc w:val="both"/>
        <w:rPr>
          <w:rFonts w:ascii="Times New Roman" w:hAnsi="Times New Roman" w:cs="Times New Roman"/>
          <w:i/>
          <w:iCs/>
          <w:color w:val="000000"/>
          <w:lang w:val="en-US"/>
        </w:rPr>
      </w:pPr>
    </w:p>
    <w:p w14:paraId="7D1D10C3" w14:textId="77777777" w:rsidR="001B7E29" w:rsidRPr="001B7E29" w:rsidRDefault="001B7E29" w:rsidP="001B7E29">
      <w:pPr>
        <w:snapToGrid w:val="0"/>
        <w:spacing w:after="120" w:line="360" w:lineRule="auto"/>
        <w:contextualSpacing/>
        <w:rPr>
          <w:rFonts w:ascii="Times New Roman" w:eastAsia="Trebuchet MS" w:hAnsi="Times New Roman" w:cs="Times New Roman"/>
          <w:b/>
          <w:bCs/>
          <w:lang w:val="en-US"/>
        </w:rPr>
      </w:pPr>
      <w:r w:rsidRPr="001B7E29">
        <w:rPr>
          <w:rFonts w:ascii="Times New Roman" w:eastAsia="Trebuchet MS" w:hAnsi="Times New Roman" w:cs="Times New Roman"/>
          <w:b/>
          <w:bCs/>
          <w:lang w:val="en-US"/>
        </w:rPr>
        <w:t>Reviewer Comments:</w:t>
      </w:r>
    </w:p>
    <w:p w14:paraId="31492A05" w14:textId="77777777" w:rsidR="008F3E98" w:rsidRDefault="001B7E29" w:rsidP="00045A97">
      <w:pPr>
        <w:snapToGrid w:val="0"/>
        <w:spacing w:line="360" w:lineRule="auto"/>
        <w:contextualSpacing/>
        <w:rPr>
          <w:rFonts w:ascii="Times New Roman" w:eastAsia="Times New Roman" w:hAnsi="Times New Roman" w:cs="Times New Roman"/>
          <w:color w:val="000000" w:themeColor="text1"/>
          <w:lang w:val="en-US"/>
        </w:rPr>
      </w:pPr>
      <w:r w:rsidRPr="00045A97">
        <w:rPr>
          <w:rFonts w:ascii="Times New Roman" w:eastAsia="Times New Roman" w:hAnsi="Times New Roman" w:cs="Times New Roman"/>
          <w:b/>
          <w:bCs/>
          <w:color w:val="000000" w:themeColor="text1"/>
          <w:lang w:val="en-US"/>
        </w:rPr>
        <w:t>Reviewer #</w:t>
      </w:r>
      <w:r w:rsidR="00045A97" w:rsidRPr="00045A97">
        <w:rPr>
          <w:rFonts w:ascii="Times New Roman" w:eastAsia="Times New Roman" w:hAnsi="Times New Roman" w:cs="Times New Roman"/>
          <w:b/>
          <w:bCs/>
          <w:color w:val="000000" w:themeColor="text1"/>
          <w:lang w:val="en-US"/>
        </w:rPr>
        <w:t>1</w:t>
      </w:r>
      <w:r w:rsidRPr="00045A97">
        <w:rPr>
          <w:rFonts w:ascii="Times New Roman" w:eastAsia="Times New Roman" w:hAnsi="Times New Roman" w:cs="Times New Roman"/>
          <w:color w:val="000000" w:themeColor="text1"/>
          <w:lang w:val="en-US"/>
        </w:rPr>
        <w:t xml:space="preserve">: </w:t>
      </w:r>
    </w:p>
    <w:p w14:paraId="5E619570" w14:textId="7754A188" w:rsidR="00045A97" w:rsidRPr="00045A97" w:rsidRDefault="008F3E98" w:rsidP="00045A97">
      <w:pPr>
        <w:snapToGrid w:val="0"/>
        <w:spacing w:line="360" w:lineRule="auto"/>
        <w:contextualSpacing/>
        <w:rPr>
          <w:rFonts w:ascii="Times New Roman" w:eastAsia="Times New Roman" w:hAnsi="Times New Roman" w:cs="Times New Roman"/>
          <w:iCs/>
          <w:color w:val="000000" w:themeColor="text1"/>
          <w:lang w:val="en-US"/>
        </w:rPr>
      </w:pPr>
      <w:r>
        <w:rPr>
          <w:rFonts w:ascii="Times New Roman" w:eastAsia="Times New Roman" w:hAnsi="Times New Roman" w:cs="Times New Roman"/>
          <w:color w:val="000000" w:themeColor="text1"/>
          <w:lang w:val="en-US"/>
        </w:rPr>
        <w:t xml:space="preserve">1. </w:t>
      </w:r>
      <w:r w:rsidR="00045A97" w:rsidRPr="00045A97">
        <w:rPr>
          <w:rFonts w:ascii="Times New Roman" w:eastAsia="Times New Roman" w:hAnsi="Times New Roman" w:cs="Times New Roman"/>
          <w:iCs/>
          <w:color w:val="000000" w:themeColor="text1"/>
          <w:lang w:val="en-US"/>
        </w:rPr>
        <w:t xml:space="preserve">The headache diary captured monthly migraine days in subjects with HFEM but monthly headache days in those with CM. During the study, many participants switched from CM to HFEM or perhaps vice versa. How was this addressed when completing the diaries? and how was this handled for recording the primary endpoint? I understand that in a real-world study these details are difficult to manage, but perhaps a single </w:t>
      </w:r>
      <w:r w:rsidR="00045A97" w:rsidRPr="00045A97">
        <w:rPr>
          <w:rFonts w:ascii="Times New Roman" w:eastAsia="Times New Roman" w:hAnsi="Times New Roman" w:cs="Times New Roman"/>
          <w:iCs/>
          <w:color w:val="000000" w:themeColor="text1"/>
          <w:lang w:val="en-US"/>
        </w:rPr>
        <w:lastRenderedPageBreak/>
        <w:t xml:space="preserve">instruction could be given on how they could complete their diaries, noting both migraine days and headache days for all participants. Patients can, after relevant training, distinguish migraine from tension-type headache, or from non-migraine. Another way of diagnosis is the intensity of the headache and UAS which were also recorded. The research team could distinguish migraines from the diary </w:t>
      </w:r>
      <w:proofErr w:type="gramStart"/>
      <w:r w:rsidR="00045A97" w:rsidRPr="00045A97">
        <w:rPr>
          <w:rFonts w:ascii="Times New Roman" w:eastAsia="Times New Roman" w:hAnsi="Times New Roman" w:cs="Times New Roman"/>
          <w:iCs/>
          <w:color w:val="000000" w:themeColor="text1"/>
          <w:lang w:val="en-US"/>
        </w:rPr>
        <w:t>items</w:t>
      </w:r>
      <w:proofErr w:type="gramEnd"/>
      <w:r w:rsidR="00045A97" w:rsidRPr="00045A97">
        <w:rPr>
          <w:rFonts w:ascii="Times New Roman" w:eastAsia="Times New Roman" w:hAnsi="Times New Roman" w:cs="Times New Roman"/>
          <w:iCs/>
          <w:color w:val="000000" w:themeColor="text1"/>
          <w:lang w:val="en-US"/>
        </w:rPr>
        <w:t xml:space="preserve"> therefore.</w:t>
      </w:r>
    </w:p>
    <w:p w14:paraId="18385A53" w14:textId="27BC77EC" w:rsidR="00045A97" w:rsidRPr="00045A97" w:rsidRDefault="001B7E29" w:rsidP="00045A97">
      <w:pPr>
        <w:snapToGrid w:val="0"/>
        <w:spacing w:line="360" w:lineRule="auto"/>
        <w:contextualSpacing/>
        <w:rPr>
          <w:rFonts w:ascii="Times New Roman" w:hAnsi="Times New Roman" w:cs="Times New Roman"/>
          <w:iCs/>
          <w:color w:val="000000" w:themeColor="text1"/>
          <w:shd w:val="clear" w:color="auto" w:fill="FFFFFF"/>
          <w:lang w:val="en-US"/>
        </w:rPr>
      </w:pPr>
      <w:r w:rsidRPr="00045A97">
        <w:rPr>
          <w:rFonts w:ascii="Times New Roman" w:hAnsi="Times New Roman" w:cs="Times New Roman"/>
          <w:b/>
          <w:bCs/>
          <w:color w:val="000000" w:themeColor="text1"/>
          <w:shd w:val="clear" w:color="auto" w:fill="FFFFFF"/>
          <w:lang w:val="en-US"/>
        </w:rPr>
        <w:t>Author Response:</w:t>
      </w:r>
      <w:r w:rsidRPr="00045A97">
        <w:rPr>
          <w:rFonts w:ascii="Times New Roman" w:hAnsi="Times New Roman" w:cs="Times New Roman"/>
          <w:b/>
          <w:bCs/>
          <w:color w:val="EE0000"/>
          <w:shd w:val="clear" w:color="auto" w:fill="FFFFFF"/>
          <w:lang w:val="en-US"/>
        </w:rPr>
        <w:t xml:space="preserve"> </w:t>
      </w:r>
      <w:r w:rsidR="00045A97" w:rsidRPr="00045A97">
        <w:rPr>
          <w:rFonts w:ascii="Times New Roman" w:hAnsi="Times New Roman" w:cs="Times New Roman"/>
          <w:iCs/>
          <w:color w:val="000000" w:themeColor="text1"/>
          <w:shd w:val="clear" w:color="auto" w:fill="FFFFFF"/>
          <w:lang w:val="en-US"/>
        </w:rPr>
        <w:t>We thank the reviewer for raising this important point. As stated in the manuscript, in individuals with CM the term ‘headache day’ was used to indicate any day with headache, including both migraine-like and tension-type headaches (</w:t>
      </w:r>
      <w:r w:rsidR="00045A97" w:rsidRPr="00C567C2">
        <w:rPr>
          <w:rFonts w:ascii="Times New Roman" w:hAnsi="Times New Roman" w:cs="Times New Roman"/>
          <w:i/>
          <w:color w:val="000000" w:themeColor="text1"/>
          <w:shd w:val="clear" w:color="auto" w:fill="FFFFFF"/>
          <w:lang w:val="en-US"/>
        </w:rPr>
        <w:t xml:space="preserve">Orlando </w:t>
      </w:r>
      <w:r w:rsidR="00C567C2" w:rsidRPr="00C567C2">
        <w:rPr>
          <w:rFonts w:ascii="Times New Roman" w:hAnsi="Times New Roman" w:cs="Times New Roman"/>
          <w:i/>
          <w:color w:val="000000" w:themeColor="text1"/>
          <w:shd w:val="clear" w:color="auto" w:fill="FFFFFF"/>
          <w:lang w:val="en-US"/>
        </w:rPr>
        <w:t>et al. Brain Sci. 2024 Sep 22;14(9):948</w:t>
      </w:r>
      <w:r w:rsidR="00045A97" w:rsidRPr="00045A97">
        <w:rPr>
          <w:rFonts w:ascii="Times New Roman" w:hAnsi="Times New Roman" w:cs="Times New Roman"/>
          <w:iCs/>
          <w:color w:val="000000" w:themeColor="text1"/>
          <w:shd w:val="clear" w:color="auto" w:fill="FFFFFF"/>
          <w:lang w:val="en-US"/>
        </w:rPr>
        <w:t>). This reflects real-world behavior, as CM patients often take acute medication at the onset of headache, when the episode is not yet fully classifiable as migraine. For the analysis, we applied the standard cut-off: ≤14 days/month were considered as MMD, while ≥15 days/month were categorized as MHD. Importantly, no patient had a concomitant diagnosis of tension-type headache, and all diaries were reviewed by headache specialists to ensure consistent classification of the primary endpoint. We now explicitly acknowledge this aspect among the study limitations.</w:t>
      </w:r>
    </w:p>
    <w:p w14:paraId="33D77738" w14:textId="1B8CAD84" w:rsidR="003C1E59" w:rsidRPr="003C1E59" w:rsidRDefault="001B7E29" w:rsidP="003C1E59">
      <w:pPr>
        <w:snapToGrid w:val="0"/>
        <w:spacing w:line="360" w:lineRule="auto"/>
        <w:contextualSpacing/>
        <w:rPr>
          <w:rFonts w:ascii="Times New Roman" w:hAnsi="Times New Roman" w:cs="Times New Roman"/>
          <w:i/>
          <w:iCs/>
          <w:color w:val="000000" w:themeColor="text1"/>
          <w:shd w:val="clear" w:color="auto" w:fill="FFFFFF"/>
          <w:lang w:val="en-US"/>
        </w:rPr>
      </w:pPr>
      <w:r w:rsidRPr="00045A97">
        <w:rPr>
          <w:rFonts w:ascii="Times New Roman" w:hAnsi="Times New Roman" w:cs="Times New Roman"/>
          <w:b/>
          <w:bCs/>
          <w:color w:val="000000" w:themeColor="text1"/>
          <w:shd w:val="clear" w:color="auto" w:fill="FFFFFF"/>
          <w:lang w:val="en-US"/>
        </w:rPr>
        <w:t xml:space="preserve">Changes to Manuscript: </w:t>
      </w:r>
      <w:r w:rsidRPr="00045A97">
        <w:rPr>
          <w:rFonts w:ascii="Times New Roman" w:hAnsi="Times New Roman" w:cs="Times New Roman"/>
          <w:color w:val="000000" w:themeColor="text1"/>
          <w:shd w:val="clear" w:color="auto" w:fill="FFFFFF"/>
          <w:lang w:val="en-US"/>
        </w:rPr>
        <w:t xml:space="preserve">Lines </w:t>
      </w:r>
      <w:r w:rsidR="00436775">
        <w:rPr>
          <w:rFonts w:ascii="Times New Roman" w:hAnsi="Times New Roman" w:cs="Times New Roman"/>
          <w:color w:val="000000" w:themeColor="text1"/>
          <w:shd w:val="clear" w:color="auto" w:fill="FFFFFF"/>
          <w:lang w:val="en-US"/>
        </w:rPr>
        <w:t>254-258</w:t>
      </w:r>
      <w:r w:rsidR="00416F35" w:rsidRPr="00045A97">
        <w:rPr>
          <w:rFonts w:ascii="Times New Roman" w:hAnsi="Times New Roman" w:cs="Times New Roman"/>
          <w:color w:val="000000" w:themeColor="text1"/>
          <w:shd w:val="clear" w:color="auto" w:fill="FFFFFF"/>
          <w:lang w:val="en-US"/>
        </w:rPr>
        <w:t>:</w:t>
      </w:r>
      <w:r w:rsidRPr="00045A97">
        <w:rPr>
          <w:rFonts w:ascii="Times New Roman" w:hAnsi="Times New Roman" w:cs="Times New Roman"/>
          <w:color w:val="000000" w:themeColor="text1"/>
          <w:shd w:val="clear" w:color="auto" w:fill="FFFFFF"/>
          <w:lang w:val="en-US"/>
        </w:rPr>
        <w:t xml:space="preserve"> </w:t>
      </w:r>
      <w:r w:rsidR="00384590" w:rsidRPr="005B0159">
        <w:rPr>
          <w:rFonts w:ascii="Times New Roman" w:hAnsi="Times New Roman" w:cs="Times New Roman"/>
          <w:color w:val="000000" w:themeColor="text1"/>
          <w:shd w:val="clear" w:color="auto" w:fill="FFFFFF"/>
          <w:lang w:val="en-US"/>
        </w:rPr>
        <w:t>“</w:t>
      </w:r>
      <w:r w:rsidR="005B0159" w:rsidRPr="005B0159">
        <w:rPr>
          <w:rFonts w:ascii="Times New Roman" w:hAnsi="Times New Roman" w:cs="Times New Roman"/>
          <w:i/>
          <w:iCs/>
          <w:color w:val="000000" w:themeColor="text1"/>
          <w:shd w:val="clear" w:color="auto" w:fill="FFFFFF"/>
          <w:lang w:val="en-US"/>
        </w:rPr>
        <w:t>Fourth, in patients with CM, we combined both migraine-like and tension-type-like days under the definition of MHD to better reflect real-world clinical practice and to avoid underestimating the number of migraine days.</w:t>
      </w:r>
      <w:r w:rsidR="003C1E59">
        <w:rPr>
          <w:rFonts w:ascii="Times New Roman" w:hAnsi="Times New Roman" w:cs="Times New Roman"/>
          <w:i/>
          <w:iCs/>
          <w:color w:val="000000" w:themeColor="text1"/>
          <w:shd w:val="clear" w:color="auto" w:fill="FFFFFF"/>
          <w:lang w:val="en-US"/>
        </w:rPr>
        <w:t>"</w:t>
      </w:r>
    </w:p>
    <w:p w14:paraId="3EA11328" w14:textId="77777777" w:rsidR="00A52536" w:rsidRDefault="00A52536" w:rsidP="00045A97">
      <w:pPr>
        <w:snapToGrid w:val="0"/>
        <w:spacing w:line="360" w:lineRule="auto"/>
        <w:contextualSpacing/>
        <w:rPr>
          <w:rFonts w:ascii="Times New Roman" w:hAnsi="Times New Roman" w:cs="Times New Roman"/>
          <w:iCs/>
          <w:color w:val="0432FF"/>
          <w:shd w:val="clear" w:color="auto" w:fill="FFFFFF"/>
          <w:lang w:val="en-US"/>
        </w:rPr>
      </w:pPr>
    </w:p>
    <w:p w14:paraId="204B1E26" w14:textId="57F7205A" w:rsidR="00045A97" w:rsidRPr="008F3E98" w:rsidRDefault="008F3E98" w:rsidP="00045A97">
      <w:pPr>
        <w:snapToGrid w:val="0"/>
        <w:spacing w:line="360" w:lineRule="auto"/>
        <w:contextualSpacing/>
        <w:rPr>
          <w:rFonts w:ascii="Times New Roman" w:hAnsi="Times New Roman" w:cs="Times New Roman"/>
          <w:iCs/>
          <w:color w:val="000000" w:themeColor="text1"/>
          <w:shd w:val="clear" w:color="auto" w:fill="FFFFFF"/>
          <w:lang w:val="en-US"/>
        </w:rPr>
      </w:pPr>
      <w:r w:rsidRPr="008F3E98">
        <w:rPr>
          <w:rFonts w:ascii="Times New Roman" w:hAnsi="Times New Roman" w:cs="Times New Roman"/>
          <w:iCs/>
          <w:color w:val="000000" w:themeColor="text1"/>
          <w:shd w:val="clear" w:color="auto" w:fill="FFFFFF"/>
          <w:lang w:val="en-US"/>
        </w:rPr>
        <w:t xml:space="preserve">2. </w:t>
      </w:r>
      <w:r w:rsidR="00045A97" w:rsidRPr="008F3E98">
        <w:rPr>
          <w:rFonts w:ascii="Times New Roman" w:hAnsi="Times New Roman" w:cs="Times New Roman"/>
          <w:iCs/>
          <w:color w:val="000000" w:themeColor="text1"/>
          <w:shd w:val="clear" w:color="auto" w:fill="FFFFFF"/>
          <w:lang w:val="en-US"/>
        </w:rPr>
        <w:t>Unilateral cranial autonomic symptoms were more common among participants with CM versus HFEM. How do the authors explain this finding? The opposite would perhaps be expected. Please state in the method section that the headache diaries included this information (UAS).</w:t>
      </w:r>
    </w:p>
    <w:p w14:paraId="60014283" w14:textId="37E02CFE" w:rsidR="00045A97" w:rsidRPr="00045A97" w:rsidRDefault="008F3E98" w:rsidP="00045A97">
      <w:pPr>
        <w:snapToGrid w:val="0"/>
        <w:spacing w:line="360" w:lineRule="auto"/>
        <w:contextualSpacing/>
        <w:rPr>
          <w:rFonts w:ascii="Times New Roman" w:hAnsi="Times New Roman" w:cs="Times New Roman"/>
          <w:iCs/>
          <w:color w:val="0432FF"/>
          <w:shd w:val="clear" w:color="auto" w:fill="FFFFFF"/>
          <w:lang w:val="en-US"/>
        </w:rPr>
      </w:pPr>
      <w:r w:rsidRPr="00045A97">
        <w:rPr>
          <w:rFonts w:ascii="Times New Roman" w:hAnsi="Times New Roman" w:cs="Times New Roman"/>
          <w:b/>
          <w:bCs/>
          <w:color w:val="000000" w:themeColor="text1"/>
          <w:shd w:val="clear" w:color="auto" w:fill="FFFFFF"/>
          <w:lang w:val="en-US"/>
        </w:rPr>
        <w:t>Author Response:</w:t>
      </w:r>
      <w:r w:rsidRPr="00045A97">
        <w:rPr>
          <w:rFonts w:ascii="Times New Roman" w:hAnsi="Times New Roman" w:cs="Times New Roman"/>
          <w:b/>
          <w:bCs/>
          <w:color w:val="EE0000"/>
          <w:shd w:val="clear" w:color="auto" w:fill="FFFFFF"/>
          <w:lang w:val="en-US"/>
        </w:rPr>
        <w:t xml:space="preserve"> </w:t>
      </w:r>
      <w:r w:rsidRPr="00045A97">
        <w:rPr>
          <w:rFonts w:ascii="Times New Roman" w:hAnsi="Times New Roman" w:cs="Times New Roman"/>
          <w:iCs/>
          <w:color w:val="000000" w:themeColor="text1"/>
          <w:shd w:val="clear" w:color="auto" w:fill="FFFFFF"/>
          <w:lang w:val="en-US"/>
        </w:rPr>
        <w:t>We thank the reviewer for</w:t>
      </w:r>
      <w:r>
        <w:rPr>
          <w:rFonts w:ascii="Times New Roman" w:hAnsi="Times New Roman" w:cs="Times New Roman"/>
          <w:iCs/>
          <w:color w:val="0432FF"/>
          <w:shd w:val="clear" w:color="auto" w:fill="FFFFFF"/>
          <w:lang w:val="en-US"/>
        </w:rPr>
        <w:t xml:space="preserve"> </w:t>
      </w:r>
      <w:r w:rsidR="00045A97" w:rsidRPr="008F3E98">
        <w:rPr>
          <w:rFonts w:ascii="Times New Roman" w:hAnsi="Times New Roman" w:cs="Times New Roman"/>
          <w:iCs/>
          <w:color w:val="000000" w:themeColor="text1"/>
          <w:shd w:val="clear" w:color="auto" w:fill="FFFFFF"/>
          <w:lang w:val="en-US"/>
        </w:rPr>
        <w:t>this insightful comment. We do not have a definitive explanation for the higher frequency of UAS in CM compared with HFEM. Since the phenotype of migraine with UAS is associated with enhanced peripheral and central trigeminal sensitization (</w:t>
      </w:r>
      <w:r w:rsidR="00045A97" w:rsidRPr="008F3E98">
        <w:rPr>
          <w:rFonts w:ascii="Times New Roman" w:hAnsi="Times New Roman" w:cs="Times New Roman"/>
          <w:i/>
          <w:color w:val="000000" w:themeColor="text1"/>
          <w:shd w:val="clear" w:color="auto" w:fill="FFFFFF"/>
          <w:lang w:val="en-US"/>
        </w:rPr>
        <w:t>Barbanti et al., Cephalalgia 2016</w:t>
      </w:r>
      <w:r w:rsidRPr="008F3E98">
        <w:rPr>
          <w:rFonts w:ascii="Times New Roman" w:hAnsi="Times New Roman" w:cs="Times New Roman"/>
          <w:i/>
          <w:color w:val="000000" w:themeColor="text1"/>
          <w:shd w:val="clear" w:color="auto" w:fill="FFFFFF"/>
          <w:lang w:val="en-US"/>
        </w:rPr>
        <w:t xml:space="preserve"> Dec;36(14):1334-1340</w:t>
      </w:r>
      <w:r w:rsidR="00045A97" w:rsidRPr="008F3E98">
        <w:rPr>
          <w:rFonts w:ascii="Times New Roman" w:hAnsi="Times New Roman" w:cs="Times New Roman"/>
          <w:iCs/>
          <w:color w:val="000000" w:themeColor="text1"/>
          <w:shd w:val="clear" w:color="auto" w:fill="FFFFFF"/>
          <w:lang w:val="en-US"/>
        </w:rPr>
        <w:t>), one possible—albeit speculative—reason could be the greater degree of central sensitization typically observed in CM. Given the lack of direct evidence, however, we preferred not to include this speculation in the main text. As requested, we have now clarified in the Methods section that the headache diaries included information on UAS.</w:t>
      </w:r>
    </w:p>
    <w:p w14:paraId="5971DA20" w14:textId="0E15F2B5" w:rsidR="00045A97" w:rsidRPr="006B39AC" w:rsidRDefault="008F3E98" w:rsidP="00045A97">
      <w:pPr>
        <w:snapToGrid w:val="0"/>
        <w:spacing w:line="360" w:lineRule="auto"/>
        <w:contextualSpacing/>
        <w:rPr>
          <w:rFonts w:ascii="Times New Roman" w:hAnsi="Times New Roman" w:cs="Times New Roman"/>
          <w:i/>
          <w:color w:val="000000" w:themeColor="text1"/>
          <w:shd w:val="clear" w:color="auto" w:fill="FFFFFF"/>
          <w:lang w:val="en-US"/>
        </w:rPr>
      </w:pPr>
      <w:r w:rsidRPr="00045A97">
        <w:rPr>
          <w:rFonts w:ascii="Times New Roman" w:hAnsi="Times New Roman" w:cs="Times New Roman"/>
          <w:b/>
          <w:bCs/>
          <w:color w:val="000000" w:themeColor="text1"/>
          <w:shd w:val="clear" w:color="auto" w:fill="FFFFFF"/>
          <w:lang w:val="en-US"/>
        </w:rPr>
        <w:t xml:space="preserve">Changes to Manuscript: </w:t>
      </w:r>
      <w:r w:rsidRPr="00045A97">
        <w:rPr>
          <w:rFonts w:ascii="Times New Roman" w:hAnsi="Times New Roman" w:cs="Times New Roman"/>
          <w:color w:val="000000" w:themeColor="text1"/>
          <w:shd w:val="clear" w:color="auto" w:fill="FFFFFF"/>
          <w:lang w:val="en-US"/>
        </w:rPr>
        <w:t xml:space="preserve">Lines </w:t>
      </w:r>
      <w:r w:rsidR="00436775">
        <w:rPr>
          <w:rFonts w:ascii="Times New Roman" w:hAnsi="Times New Roman" w:cs="Times New Roman"/>
          <w:color w:val="000000" w:themeColor="text1"/>
          <w:shd w:val="clear" w:color="auto" w:fill="FFFFFF"/>
          <w:lang w:val="en-US"/>
        </w:rPr>
        <w:t>118-122</w:t>
      </w:r>
      <w:r>
        <w:rPr>
          <w:rFonts w:ascii="Times New Roman" w:hAnsi="Times New Roman" w:cs="Times New Roman"/>
          <w:color w:val="000000" w:themeColor="text1"/>
          <w:shd w:val="clear" w:color="auto" w:fill="FFFFFF"/>
          <w:lang w:val="en-US"/>
        </w:rPr>
        <w:t xml:space="preserve"> </w:t>
      </w:r>
      <w:r w:rsidRPr="008F3E98">
        <w:rPr>
          <w:rFonts w:ascii="Times New Roman" w:hAnsi="Times New Roman" w:cs="Times New Roman"/>
          <w:color w:val="000000" w:themeColor="text1"/>
          <w:shd w:val="clear" w:color="auto" w:fill="FFFFFF"/>
          <w:lang w:val="en-US"/>
        </w:rPr>
        <w:t>"</w:t>
      </w:r>
      <w:r w:rsidR="006B39AC" w:rsidRPr="006B39AC">
        <w:rPr>
          <w:rFonts w:ascii="Times New Roman" w:hAnsi="Times New Roman" w:cs="Times New Roman"/>
          <w:i/>
          <w:color w:val="000000" w:themeColor="text1"/>
          <w:shd w:val="clear" w:color="auto" w:fill="FFFFFF"/>
          <w:lang w:val="en-US"/>
        </w:rPr>
        <w:t>The diary captured the following information: migraine frequency (MMD in subjects with HFEM, and monthly headache days [MHD] in those with CM); monthly analgesic intake; pain intensity (numerical rating scale, NRS); pain side; unilateral cranial autonomic symptoms; allodynia; dopaminergic symptoms; and migraine-related disability, assessed with both the MIDAS and the Headache Impact Test (HIT-6) questionnaires</w:t>
      </w:r>
      <w:r w:rsidRPr="008F3E98">
        <w:rPr>
          <w:rFonts w:ascii="Times New Roman" w:hAnsi="Times New Roman" w:cs="Times New Roman"/>
          <w:iCs/>
          <w:color w:val="000000" w:themeColor="text1"/>
          <w:shd w:val="clear" w:color="auto" w:fill="FFFFFF"/>
          <w:lang w:val="en-US"/>
        </w:rPr>
        <w:t>"</w:t>
      </w:r>
      <w:r w:rsidR="006B39AC">
        <w:rPr>
          <w:rFonts w:ascii="Times New Roman" w:hAnsi="Times New Roman" w:cs="Times New Roman"/>
          <w:iCs/>
          <w:color w:val="000000" w:themeColor="text1"/>
          <w:shd w:val="clear" w:color="auto" w:fill="FFFFFF"/>
          <w:lang w:val="en-US"/>
        </w:rPr>
        <w:t>.</w:t>
      </w:r>
    </w:p>
    <w:p w14:paraId="7FC9E5D9" w14:textId="77777777" w:rsidR="00045A97" w:rsidRPr="00045A97" w:rsidRDefault="00045A97" w:rsidP="00045A97">
      <w:pPr>
        <w:snapToGrid w:val="0"/>
        <w:spacing w:line="360" w:lineRule="auto"/>
        <w:contextualSpacing/>
        <w:rPr>
          <w:rFonts w:ascii="Times New Roman" w:hAnsi="Times New Roman" w:cs="Times New Roman"/>
          <w:iCs/>
          <w:color w:val="0432FF"/>
          <w:shd w:val="clear" w:color="auto" w:fill="FFFFFF"/>
          <w:lang w:val="en-US"/>
        </w:rPr>
      </w:pPr>
    </w:p>
    <w:p w14:paraId="7F83A911" w14:textId="77777777" w:rsidR="00045A97" w:rsidRPr="00045A97" w:rsidRDefault="00045A97" w:rsidP="00045A97">
      <w:pPr>
        <w:snapToGrid w:val="0"/>
        <w:spacing w:line="360" w:lineRule="auto"/>
        <w:contextualSpacing/>
        <w:rPr>
          <w:rFonts w:ascii="Times New Roman" w:hAnsi="Times New Roman" w:cs="Times New Roman"/>
          <w:iCs/>
          <w:color w:val="0432FF"/>
          <w:shd w:val="clear" w:color="auto" w:fill="FFFFFF"/>
          <w:lang w:val="en-US"/>
        </w:rPr>
      </w:pPr>
    </w:p>
    <w:p w14:paraId="78F9FF50" w14:textId="4A66321B" w:rsidR="00045A97" w:rsidRPr="0006074F" w:rsidRDefault="00045A97" w:rsidP="00045A97">
      <w:pPr>
        <w:snapToGrid w:val="0"/>
        <w:spacing w:line="360" w:lineRule="auto"/>
        <w:contextualSpacing/>
        <w:rPr>
          <w:rFonts w:ascii="Times New Roman" w:hAnsi="Times New Roman" w:cs="Times New Roman"/>
          <w:b/>
          <w:bCs/>
          <w:iCs/>
          <w:color w:val="000000" w:themeColor="text1"/>
          <w:shd w:val="clear" w:color="auto" w:fill="FFFFFF"/>
          <w:lang w:val="en-US"/>
        </w:rPr>
      </w:pPr>
      <w:r w:rsidRPr="0006074F">
        <w:rPr>
          <w:rFonts w:ascii="Times New Roman" w:hAnsi="Times New Roman" w:cs="Times New Roman"/>
          <w:b/>
          <w:bCs/>
          <w:iCs/>
          <w:color w:val="000000" w:themeColor="text1"/>
          <w:shd w:val="clear" w:color="auto" w:fill="FFFFFF"/>
          <w:lang w:val="en-US"/>
        </w:rPr>
        <w:t xml:space="preserve">Reviewer #2: </w:t>
      </w:r>
    </w:p>
    <w:p w14:paraId="29C48FEF" w14:textId="77777777" w:rsidR="00045A97" w:rsidRPr="00045A97" w:rsidRDefault="00045A97" w:rsidP="00045A97">
      <w:pPr>
        <w:snapToGrid w:val="0"/>
        <w:spacing w:line="360" w:lineRule="auto"/>
        <w:contextualSpacing/>
        <w:rPr>
          <w:rFonts w:ascii="Times New Roman" w:hAnsi="Times New Roman" w:cs="Times New Roman"/>
          <w:iCs/>
          <w:color w:val="0432FF"/>
          <w:shd w:val="clear" w:color="auto" w:fill="FFFFFF"/>
          <w:lang w:val="en-US"/>
        </w:rPr>
      </w:pPr>
    </w:p>
    <w:p w14:paraId="0A41CDE8" w14:textId="417731C5" w:rsidR="00045A97" w:rsidRPr="0006074F" w:rsidRDefault="00045A97" w:rsidP="00045A97">
      <w:pPr>
        <w:snapToGrid w:val="0"/>
        <w:spacing w:line="360" w:lineRule="auto"/>
        <w:contextualSpacing/>
        <w:rPr>
          <w:rFonts w:ascii="Times New Roman" w:hAnsi="Times New Roman" w:cs="Times New Roman"/>
          <w:iCs/>
          <w:color w:val="000000" w:themeColor="text1"/>
          <w:shd w:val="clear" w:color="auto" w:fill="FFFFFF"/>
          <w:lang w:val="en-US"/>
        </w:rPr>
      </w:pPr>
      <w:r w:rsidRPr="0006074F">
        <w:rPr>
          <w:rFonts w:ascii="Times New Roman" w:hAnsi="Times New Roman" w:cs="Times New Roman"/>
          <w:iCs/>
          <w:color w:val="000000" w:themeColor="text1"/>
          <w:shd w:val="clear" w:color="auto" w:fill="FFFFFF"/>
          <w:lang w:val="en-US"/>
        </w:rPr>
        <w:lastRenderedPageBreak/>
        <w:t xml:space="preserve">However, the authors have previously published data on anti-CGRP </w:t>
      </w:r>
      <w:proofErr w:type="spellStart"/>
      <w:r w:rsidRPr="0006074F">
        <w:rPr>
          <w:rFonts w:ascii="Times New Roman" w:hAnsi="Times New Roman" w:cs="Times New Roman"/>
          <w:iCs/>
          <w:color w:val="000000" w:themeColor="text1"/>
          <w:shd w:val="clear" w:color="auto" w:fill="FFFFFF"/>
          <w:lang w:val="en-US"/>
        </w:rPr>
        <w:t>mAbs</w:t>
      </w:r>
      <w:proofErr w:type="spellEnd"/>
      <w:r w:rsidRPr="0006074F">
        <w:rPr>
          <w:rFonts w:ascii="Times New Roman" w:hAnsi="Times New Roman" w:cs="Times New Roman"/>
          <w:iCs/>
          <w:color w:val="000000" w:themeColor="text1"/>
          <w:shd w:val="clear" w:color="auto" w:fill="FFFFFF"/>
          <w:lang w:val="en-US"/>
        </w:rPr>
        <w:t xml:space="preserve"> treatment from the same patient cohort, arriving at essentially the same conclusion—that prolonged treatment increases the proportion of responders (Neurology. 2023 Sep 12;101(11):482-488; J Neurol. 2024 May;271(5):2434-2443; Neurol. 2025 Jan 25;272(2):170).</w:t>
      </w:r>
      <w:r w:rsidR="0006074F" w:rsidRPr="0006074F">
        <w:rPr>
          <w:rFonts w:ascii="Times New Roman" w:hAnsi="Times New Roman" w:cs="Times New Roman"/>
          <w:iCs/>
          <w:color w:val="000000" w:themeColor="text1"/>
          <w:shd w:val="clear" w:color="auto" w:fill="FFFFFF"/>
          <w:lang w:val="en-US"/>
        </w:rPr>
        <w:t xml:space="preserve"> </w:t>
      </w:r>
      <w:r w:rsidRPr="0006074F">
        <w:rPr>
          <w:rFonts w:ascii="Times New Roman" w:hAnsi="Times New Roman" w:cs="Times New Roman"/>
          <w:iCs/>
          <w:color w:val="000000" w:themeColor="text1"/>
          <w:shd w:val="clear" w:color="auto" w:fill="FFFFFF"/>
          <w:lang w:val="en-US"/>
        </w:rPr>
        <w:t>The only new aspect introduced in the current manuscript is the terminology defining "super" and "absolute" responders. As expected, the absolute responders were mainly those who showed improvement after six months of treatment.</w:t>
      </w:r>
    </w:p>
    <w:p w14:paraId="73E0B338" w14:textId="373830A5" w:rsidR="00045A97" w:rsidRPr="0006074F" w:rsidRDefault="00045A97" w:rsidP="00045A97">
      <w:pPr>
        <w:snapToGrid w:val="0"/>
        <w:spacing w:line="360" w:lineRule="auto"/>
        <w:contextualSpacing/>
        <w:rPr>
          <w:rFonts w:ascii="Times New Roman" w:hAnsi="Times New Roman" w:cs="Times New Roman"/>
          <w:iCs/>
          <w:color w:val="000000" w:themeColor="text1"/>
          <w:shd w:val="clear" w:color="auto" w:fill="FFFFFF"/>
          <w:lang w:val="en-US"/>
        </w:rPr>
      </w:pPr>
      <w:r w:rsidRPr="0006074F">
        <w:rPr>
          <w:rFonts w:ascii="Times New Roman" w:hAnsi="Times New Roman" w:cs="Times New Roman"/>
          <w:iCs/>
          <w:color w:val="000000" w:themeColor="text1"/>
          <w:shd w:val="clear" w:color="auto" w:fill="FFFFFF"/>
          <w:lang w:val="en-US"/>
        </w:rPr>
        <w:t xml:space="preserve">Another point of discussion—the observation that individuals with lower baseline trigeminal sensitization may require a longer treatment duration for full therapeutic benefit—has also already been reported by the same group in the </w:t>
      </w:r>
      <w:proofErr w:type="gramStart"/>
      <w:r w:rsidRPr="0006074F">
        <w:rPr>
          <w:rFonts w:ascii="Times New Roman" w:hAnsi="Times New Roman" w:cs="Times New Roman"/>
          <w:iCs/>
          <w:color w:val="000000" w:themeColor="text1"/>
          <w:shd w:val="clear" w:color="auto" w:fill="FFFFFF"/>
          <w:lang w:val="en-US"/>
        </w:rPr>
        <w:t>aforementioned publications</w:t>
      </w:r>
      <w:proofErr w:type="gramEnd"/>
      <w:r w:rsidRPr="0006074F">
        <w:rPr>
          <w:rFonts w:ascii="Times New Roman" w:hAnsi="Times New Roman" w:cs="Times New Roman"/>
          <w:iCs/>
          <w:color w:val="000000" w:themeColor="text1"/>
          <w:shd w:val="clear" w:color="auto" w:fill="FFFFFF"/>
          <w:lang w:val="en-US"/>
        </w:rPr>
        <w:t>.</w:t>
      </w:r>
      <w:r w:rsidR="0006074F" w:rsidRPr="0006074F">
        <w:rPr>
          <w:rFonts w:ascii="Times New Roman" w:hAnsi="Times New Roman" w:cs="Times New Roman"/>
          <w:iCs/>
          <w:color w:val="000000" w:themeColor="text1"/>
          <w:shd w:val="clear" w:color="auto" w:fill="FFFFFF"/>
          <w:lang w:val="en-US"/>
        </w:rPr>
        <w:t xml:space="preserve"> </w:t>
      </w:r>
      <w:r w:rsidRPr="0006074F">
        <w:rPr>
          <w:rFonts w:ascii="Times New Roman" w:hAnsi="Times New Roman" w:cs="Times New Roman"/>
          <w:iCs/>
          <w:color w:val="000000" w:themeColor="text1"/>
          <w:shd w:val="clear" w:color="auto" w:fill="FFFFFF"/>
          <w:lang w:val="en-US"/>
        </w:rPr>
        <w:t>Therefore, the current study does not substantially add to the existing body of knowledge. The response rates for super and absolute responders could be appropriately presented in a short report rather than as a full-length article.</w:t>
      </w:r>
    </w:p>
    <w:p w14:paraId="0C21A24C" w14:textId="425FA8B3" w:rsidR="00045A97" w:rsidRPr="0006074F" w:rsidRDefault="0006074F" w:rsidP="00045A97">
      <w:pPr>
        <w:snapToGrid w:val="0"/>
        <w:spacing w:line="360" w:lineRule="auto"/>
        <w:contextualSpacing/>
        <w:rPr>
          <w:rFonts w:ascii="Times New Roman" w:hAnsi="Times New Roman" w:cs="Times New Roman"/>
          <w:iCs/>
          <w:color w:val="000000" w:themeColor="text1"/>
          <w:shd w:val="clear" w:color="auto" w:fill="FFFFFF"/>
          <w:lang w:val="en-US"/>
        </w:rPr>
      </w:pPr>
      <w:r w:rsidRPr="00045A97">
        <w:rPr>
          <w:rFonts w:ascii="Times New Roman" w:hAnsi="Times New Roman" w:cs="Times New Roman"/>
          <w:b/>
          <w:bCs/>
          <w:color w:val="000000" w:themeColor="text1"/>
          <w:shd w:val="clear" w:color="auto" w:fill="FFFFFF"/>
          <w:lang w:val="en-US"/>
        </w:rPr>
        <w:t>Author Response:</w:t>
      </w:r>
      <w:r w:rsidRPr="00045A97">
        <w:rPr>
          <w:rFonts w:ascii="Times New Roman" w:hAnsi="Times New Roman" w:cs="Times New Roman"/>
          <w:b/>
          <w:bCs/>
          <w:color w:val="EE0000"/>
          <w:shd w:val="clear" w:color="auto" w:fill="FFFFFF"/>
          <w:lang w:val="en-US"/>
        </w:rPr>
        <w:t xml:space="preserve"> </w:t>
      </w:r>
      <w:r w:rsidR="00045A97" w:rsidRPr="0006074F">
        <w:rPr>
          <w:rFonts w:ascii="Times New Roman" w:hAnsi="Times New Roman" w:cs="Times New Roman"/>
          <w:iCs/>
          <w:color w:val="000000" w:themeColor="text1"/>
          <w:shd w:val="clear" w:color="auto" w:fill="FFFFFF"/>
          <w:lang w:val="en-US"/>
        </w:rPr>
        <w:t>We would like to clarify that</w:t>
      </w:r>
      <w:r w:rsidRPr="0006074F">
        <w:rPr>
          <w:rFonts w:ascii="Times New Roman" w:hAnsi="Times New Roman" w:cs="Times New Roman"/>
          <w:iCs/>
          <w:color w:val="000000" w:themeColor="text1"/>
          <w:shd w:val="clear" w:color="auto" w:fill="FFFFFF"/>
          <w:lang w:val="en-US"/>
        </w:rPr>
        <w:t xml:space="preserve"> </w:t>
      </w:r>
      <w:r w:rsidR="00045A97" w:rsidRPr="0006074F">
        <w:rPr>
          <w:rFonts w:ascii="Times New Roman" w:hAnsi="Times New Roman" w:cs="Times New Roman"/>
          <w:iCs/>
          <w:color w:val="000000" w:themeColor="text1"/>
          <w:shd w:val="clear" w:color="auto" w:fill="FFFFFF"/>
          <w:lang w:val="en-US"/>
        </w:rPr>
        <w:t>the present work substantially differs in scope and clinical message. In our prior publications, the focus was on the proportion of responders with prolonged treatment, highlighting the progressive efficacy of anti-CGRP monoclonal antibodies.</w:t>
      </w:r>
    </w:p>
    <w:p w14:paraId="015C01CC" w14:textId="2046FE26" w:rsidR="00045A97" w:rsidRPr="0006074F" w:rsidRDefault="00045A97" w:rsidP="00045A97">
      <w:pPr>
        <w:snapToGrid w:val="0"/>
        <w:spacing w:line="360" w:lineRule="auto"/>
        <w:contextualSpacing/>
        <w:rPr>
          <w:rFonts w:ascii="Times New Roman" w:hAnsi="Times New Roman" w:cs="Times New Roman"/>
          <w:iCs/>
          <w:color w:val="000000" w:themeColor="text1"/>
          <w:shd w:val="clear" w:color="auto" w:fill="FFFFFF"/>
          <w:lang w:val="en-US"/>
        </w:rPr>
      </w:pPr>
      <w:r w:rsidRPr="0006074F">
        <w:rPr>
          <w:rFonts w:ascii="Times New Roman" w:hAnsi="Times New Roman" w:cs="Times New Roman"/>
          <w:iCs/>
          <w:color w:val="000000" w:themeColor="text1"/>
          <w:shd w:val="clear" w:color="auto" w:fill="FFFFFF"/>
          <w:lang w:val="en-US"/>
        </w:rPr>
        <w:t>In the current manuscript, however, we specifically address the concept of super-responders and absolute responders, which, in our view, is not an ancillary or terminological nuance but rather a paradigm-shifting element in migraine prevention. As also emphasized in the paper, the International Headache Society has recently advocated the need to "raise the bar" in migraine prevention, moving beyond minimal efficacy thresholds towards more ambitious and clinically meaningful endpoints. (</w:t>
      </w:r>
      <w:r w:rsidRPr="000365B5">
        <w:rPr>
          <w:rFonts w:ascii="Times New Roman" w:hAnsi="Times New Roman" w:cs="Times New Roman"/>
          <w:i/>
          <w:color w:val="000000" w:themeColor="text1"/>
          <w:shd w:val="clear" w:color="auto" w:fill="FFFFFF"/>
          <w:lang w:val="en-US"/>
        </w:rPr>
        <w:t xml:space="preserve">Setting higher standards for migraine prevention: A position statement of the International Headache Society. Cephalalgia. 2025 Feb;45(2):3331024251320608. </w:t>
      </w:r>
      <w:proofErr w:type="spellStart"/>
      <w:r w:rsidRPr="000365B5">
        <w:rPr>
          <w:rFonts w:ascii="Times New Roman" w:hAnsi="Times New Roman" w:cs="Times New Roman"/>
          <w:i/>
          <w:color w:val="000000" w:themeColor="text1"/>
          <w:shd w:val="clear" w:color="auto" w:fill="FFFFFF"/>
          <w:lang w:val="en-US"/>
        </w:rPr>
        <w:t>doi</w:t>
      </w:r>
      <w:proofErr w:type="spellEnd"/>
      <w:r w:rsidRPr="000365B5">
        <w:rPr>
          <w:rFonts w:ascii="Times New Roman" w:hAnsi="Times New Roman" w:cs="Times New Roman"/>
          <w:i/>
          <w:color w:val="000000" w:themeColor="text1"/>
          <w:shd w:val="clear" w:color="auto" w:fill="FFFFFF"/>
          <w:lang w:val="en-US"/>
        </w:rPr>
        <w:t>: 10.1177/03331024251320608</w:t>
      </w:r>
      <w:r w:rsidRPr="0006074F">
        <w:rPr>
          <w:rFonts w:ascii="Times New Roman" w:hAnsi="Times New Roman" w:cs="Times New Roman"/>
          <w:iCs/>
          <w:color w:val="000000" w:themeColor="text1"/>
          <w:shd w:val="clear" w:color="auto" w:fill="FFFFFF"/>
          <w:lang w:val="en-US"/>
        </w:rPr>
        <w:t>)</w:t>
      </w:r>
      <w:r w:rsidR="000365B5">
        <w:rPr>
          <w:rFonts w:ascii="Times New Roman" w:hAnsi="Times New Roman" w:cs="Times New Roman"/>
          <w:iCs/>
          <w:color w:val="000000" w:themeColor="text1"/>
          <w:shd w:val="clear" w:color="auto" w:fill="FFFFFF"/>
          <w:lang w:val="en-US"/>
        </w:rPr>
        <w:t>.</w:t>
      </w:r>
    </w:p>
    <w:p w14:paraId="41BDADD3" w14:textId="77777777" w:rsidR="00045A97" w:rsidRPr="0006074F" w:rsidRDefault="00045A97" w:rsidP="00045A97">
      <w:pPr>
        <w:snapToGrid w:val="0"/>
        <w:spacing w:line="360" w:lineRule="auto"/>
        <w:contextualSpacing/>
        <w:rPr>
          <w:rFonts w:ascii="Times New Roman" w:hAnsi="Times New Roman" w:cs="Times New Roman"/>
          <w:iCs/>
          <w:color w:val="000000" w:themeColor="text1"/>
          <w:shd w:val="clear" w:color="auto" w:fill="FFFFFF"/>
          <w:lang w:val="en-US"/>
        </w:rPr>
      </w:pPr>
      <w:r w:rsidRPr="0006074F">
        <w:rPr>
          <w:rFonts w:ascii="Times New Roman" w:hAnsi="Times New Roman" w:cs="Times New Roman"/>
          <w:iCs/>
          <w:color w:val="000000" w:themeColor="text1"/>
          <w:shd w:val="clear" w:color="auto" w:fill="FFFFFF"/>
          <w:lang w:val="en-US"/>
        </w:rPr>
        <w:t>Identifying and characterizing these extreme response categories is therefore crucial, as they may represent a therapeutic breaking point, influencing both treatment strategy and the definition of success in preventive therapy.</w:t>
      </w:r>
    </w:p>
    <w:p w14:paraId="24C252C5" w14:textId="77777777" w:rsidR="00045A97" w:rsidRPr="0006074F" w:rsidRDefault="00045A97" w:rsidP="00045A97">
      <w:pPr>
        <w:snapToGrid w:val="0"/>
        <w:spacing w:line="360" w:lineRule="auto"/>
        <w:contextualSpacing/>
        <w:rPr>
          <w:rFonts w:ascii="Times New Roman" w:hAnsi="Times New Roman" w:cs="Times New Roman"/>
          <w:iCs/>
          <w:color w:val="000000" w:themeColor="text1"/>
          <w:shd w:val="clear" w:color="auto" w:fill="FFFFFF"/>
          <w:lang w:val="en-US"/>
        </w:rPr>
      </w:pPr>
      <w:r w:rsidRPr="0006074F">
        <w:rPr>
          <w:rFonts w:ascii="Times New Roman" w:hAnsi="Times New Roman" w:cs="Times New Roman"/>
          <w:iCs/>
          <w:color w:val="000000" w:themeColor="text1"/>
          <w:shd w:val="clear" w:color="auto" w:fill="FFFFFF"/>
          <w:lang w:val="en-US"/>
        </w:rPr>
        <w:t>For this reason, we believe that the topic deserves comprehensive treatment, as provided by an original communication. Reducing the work to a short communication would limit the possibility of adequately presenting the rationale, methods, and detailed results, including the tables and figures that are essential to properly convey the clinical and scientific implications of our findings.</w:t>
      </w:r>
    </w:p>
    <w:p w14:paraId="4DEE09B6" w14:textId="1C0EABE2" w:rsidR="00045A97" w:rsidRDefault="0006074F" w:rsidP="00045A97">
      <w:pPr>
        <w:snapToGrid w:val="0"/>
        <w:spacing w:line="360" w:lineRule="auto"/>
        <w:contextualSpacing/>
        <w:rPr>
          <w:rFonts w:ascii="Times New Roman" w:hAnsi="Times New Roman" w:cs="Times New Roman"/>
          <w:color w:val="000000" w:themeColor="text1"/>
          <w:shd w:val="clear" w:color="auto" w:fill="FFFFFF"/>
          <w:lang w:val="en-US"/>
        </w:rPr>
      </w:pPr>
      <w:r w:rsidRPr="00045A97">
        <w:rPr>
          <w:rFonts w:ascii="Times New Roman" w:hAnsi="Times New Roman" w:cs="Times New Roman"/>
          <w:b/>
          <w:bCs/>
          <w:color w:val="000000" w:themeColor="text1"/>
          <w:shd w:val="clear" w:color="auto" w:fill="FFFFFF"/>
          <w:lang w:val="en-US"/>
        </w:rPr>
        <w:t xml:space="preserve">Changes to Manuscript: </w:t>
      </w:r>
      <w:r>
        <w:rPr>
          <w:rFonts w:ascii="Times New Roman" w:hAnsi="Times New Roman" w:cs="Times New Roman"/>
          <w:color w:val="000000" w:themeColor="text1"/>
          <w:shd w:val="clear" w:color="auto" w:fill="FFFFFF"/>
          <w:lang w:val="en-US"/>
        </w:rPr>
        <w:t>none</w:t>
      </w:r>
    </w:p>
    <w:p w14:paraId="599B3E4B" w14:textId="77777777" w:rsidR="0006074F" w:rsidRDefault="0006074F" w:rsidP="00045A97">
      <w:pPr>
        <w:snapToGrid w:val="0"/>
        <w:spacing w:line="360" w:lineRule="auto"/>
        <w:contextualSpacing/>
        <w:rPr>
          <w:rFonts w:ascii="Times New Roman" w:hAnsi="Times New Roman" w:cs="Times New Roman"/>
          <w:color w:val="000000" w:themeColor="text1"/>
          <w:shd w:val="clear" w:color="auto" w:fill="FFFFFF"/>
          <w:lang w:val="en-US"/>
        </w:rPr>
      </w:pPr>
    </w:p>
    <w:p w14:paraId="40DB5B8B" w14:textId="77777777" w:rsidR="0006074F" w:rsidRPr="00045A97" w:rsidRDefault="0006074F" w:rsidP="00045A97">
      <w:pPr>
        <w:snapToGrid w:val="0"/>
        <w:spacing w:line="360" w:lineRule="auto"/>
        <w:contextualSpacing/>
        <w:rPr>
          <w:rFonts w:ascii="Times New Roman" w:hAnsi="Times New Roman" w:cs="Times New Roman"/>
          <w:iCs/>
          <w:color w:val="0432FF"/>
          <w:shd w:val="clear" w:color="auto" w:fill="FFFFFF"/>
          <w:lang w:val="en-US"/>
        </w:rPr>
      </w:pPr>
    </w:p>
    <w:p w14:paraId="0C95D99E" w14:textId="77777777" w:rsidR="00C065AF" w:rsidRPr="00C065AF" w:rsidRDefault="00045A97" w:rsidP="00045A97">
      <w:pPr>
        <w:snapToGrid w:val="0"/>
        <w:spacing w:line="360" w:lineRule="auto"/>
        <w:contextualSpacing/>
        <w:rPr>
          <w:rFonts w:ascii="Times New Roman" w:hAnsi="Times New Roman" w:cs="Times New Roman"/>
          <w:iCs/>
          <w:color w:val="000000" w:themeColor="text1"/>
          <w:shd w:val="clear" w:color="auto" w:fill="FFFFFF"/>
          <w:lang w:val="en-US"/>
        </w:rPr>
      </w:pPr>
      <w:r w:rsidRPr="00C065AF">
        <w:rPr>
          <w:rFonts w:ascii="Times New Roman" w:hAnsi="Times New Roman" w:cs="Times New Roman"/>
          <w:b/>
          <w:bCs/>
          <w:iCs/>
          <w:color w:val="000000" w:themeColor="text1"/>
          <w:shd w:val="clear" w:color="auto" w:fill="FFFFFF"/>
          <w:lang w:val="en-US"/>
        </w:rPr>
        <w:t>Reviewer #3</w:t>
      </w:r>
      <w:r w:rsidRPr="00C065AF">
        <w:rPr>
          <w:rFonts w:ascii="Times New Roman" w:hAnsi="Times New Roman" w:cs="Times New Roman"/>
          <w:iCs/>
          <w:color w:val="000000" w:themeColor="text1"/>
          <w:shd w:val="clear" w:color="auto" w:fill="FFFFFF"/>
          <w:lang w:val="en-US"/>
        </w:rPr>
        <w:t xml:space="preserve">: </w:t>
      </w:r>
    </w:p>
    <w:p w14:paraId="3FF76329" w14:textId="511BE142" w:rsidR="00045A97" w:rsidRDefault="00C065AF" w:rsidP="00045A97">
      <w:pPr>
        <w:snapToGrid w:val="0"/>
        <w:spacing w:line="360" w:lineRule="auto"/>
        <w:contextualSpacing/>
        <w:rPr>
          <w:rFonts w:ascii="Times New Roman" w:hAnsi="Times New Roman" w:cs="Times New Roman"/>
          <w:iCs/>
          <w:color w:val="000000" w:themeColor="text1"/>
          <w:shd w:val="clear" w:color="auto" w:fill="FFFFFF"/>
          <w:lang w:val="en-US"/>
        </w:rPr>
      </w:pPr>
      <w:r w:rsidRPr="00C065AF">
        <w:rPr>
          <w:rFonts w:ascii="Times New Roman" w:hAnsi="Times New Roman" w:cs="Times New Roman"/>
          <w:iCs/>
          <w:color w:val="000000" w:themeColor="text1"/>
          <w:shd w:val="clear" w:color="auto" w:fill="FFFFFF"/>
          <w:lang w:val="en-US"/>
        </w:rPr>
        <w:t xml:space="preserve">1. </w:t>
      </w:r>
      <w:r w:rsidR="00045A97" w:rsidRPr="00C065AF">
        <w:rPr>
          <w:rFonts w:ascii="Times New Roman" w:hAnsi="Times New Roman" w:cs="Times New Roman"/>
          <w:iCs/>
          <w:color w:val="000000" w:themeColor="text1"/>
          <w:shd w:val="clear" w:color="auto" w:fill="FFFFFF"/>
          <w:lang w:val="en-US"/>
        </w:rPr>
        <w:t>The authors make a strong argument for the use of headache freedom as the most useful parameter for patients (absolute responders), but do not provide evidence that 75% response is superior to 50% - they need to discuss this and provide evidence.</w:t>
      </w:r>
    </w:p>
    <w:p w14:paraId="599746DC" w14:textId="751C48AA" w:rsidR="00C065AF" w:rsidRDefault="00C065AF" w:rsidP="00C065AF">
      <w:pPr>
        <w:snapToGrid w:val="0"/>
        <w:spacing w:line="360" w:lineRule="auto"/>
        <w:contextualSpacing/>
        <w:rPr>
          <w:rFonts w:ascii="Times New Roman" w:hAnsi="Times New Roman" w:cs="Times New Roman"/>
          <w:iCs/>
          <w:color w:val="000000" w:themeColor="text1"/>
          <w:shd w:val="clear" w:color="auto" w:fill="FFFFFF"/>
        </w:rPr>
      </w:pPr>
      <w:r w:rsidRPr="00045A97">
        <w:rPr>
          <w:rFonts w:ascii="Times New Roman" w:hAnsi="Times New Roman" w:cs="Times New Roman"/>
          <w:b/>
          <w:bCs/>
          <w:color w:val="000000" w:themeColor="text1"/>
          <w:shd w:val="clear" w:color="auto" w:fill="FFFFFF"/>
          <w:lang w:val="en-US"/>
        </w:rPr>
        <w:t>Author Response:</w:t>
      </w:r>
      <w:r w:rsidRPr="00045A97">
        <w:rPr>
          <w:rFonts w:ascii="Times New Roman" w:hAnsi="Times New Roman" w:cs="Times New Roman"/>
          <w:b/>
          <w:bCs/>
          <w:color w:val="EE0000"/>
          <w:shd w:val="clear" w:color="auto" w:fill="FFFFFF"/>
          <w:lang w:val="en-US"/>
        </w:rPr>
        <w:t xml:space="preserve"> </w:t>
      </w:r>
      <w:proofErr w:type="spellStart"/>
      <w:r w:rsidRPr="00C065AF">
        <w:rPr>
          <w:rFonts w:ascii="Times New Roman" w:hAnsi="Times New Roman" w:cs="Times New Roman"/>
          <w:iCs/>
          <w:color w:val="000000" w:themeColor="text1"/>
          <w:shd w:val="clear" w:color="auto" w:fill="FFFFFF"/>
          <w:lang w:val="de-DE"/>
        </w:rPr>
        <w:t>We</w:t>
      </w:r>
      <w:proofErr w:type="spellEnd"/>
      <w:r w:rsidRPr="00C065AF">
        <w:rPr>
          <w:rFonts w:ascii="Times New Roman" w:hAnsi="Times New Roman" w:cs="Times New Roman"/>
          <w:iCs/>
          <w:color w:val="000000" w:themeColor="text1"/>
          <w:shd w:val="clear" w:color="auto" w:fill="FFFFFF"/>
          <w:lang w:val="de-DE"/>
        </w:rPr>
        <w:t xml:space="preserve"> </w:t>
      </w:r>
      <w:proofErr w:type="spellStart"/>
      <w:r w:rsidRPr="00C065AF">
        <w:rPr>
          <w:rFonts w:ascii="Times New Roman" w:hAnsi="Times New Roman" w:cs="Times New Roman"/>
          <w:iCs/>
          <w:color w:val="000000" w:themeColor="text1"/>
          <w:shd w:val="clear" w:color="auto" w:fill="FFFFFF"/>
          <w:lang w:val="de-DE"/>
        </w:rPr>
        <w:t>thank</w:t>
      </w:r>
      <w:proofErr w:type="spellEnd"/>
      <w:r w:rsidRPr="00C065AF">
        <w:rPr>
          <w:rFonts w:ascii="Times New Roman" w:hAnsi="Times New Roman" w:cs="Times New Roman"/>
          <w:iCs/>
          <w:color w:val="000000" w:themeColor="text1"/>
          <w:shd w:val="clear" w:color="auto" w:fill="FFFFFF"/>
          <w:lang w:val="de-DE"/>
        </w:rPr>
        <w:t xml:space="preserve"> </w:t>
      </w:r>
      <w:proofErr w:type="spellStart"/>
      <w:r w:rsidRPr="00C065AF">
        <w:rPr>
          <w:rFonts w:ascii="Times New Roman" w:hAnsi="Times New Roman" w:cs="Times New Roman"/>
          <w:iCs/>
          <w:color w:val="000000" w:themeColor="text1"/>
          <w:shd w:val="clear" w:color="auto" w:fill="FFFFFF"/>
          <w:lang w:val="de-DE"/>
        </w:rPr>
        <w:t>the</w:t>
      </w:r>
      <w:proofErr w:type="spellEnd"/>
      <w:r w:rsidRPr="00C065AF">
        <w:rPr>
          <w:rFonts w:ascii="Times New Roman" w:hAnsi="Times New Roman" w:cs="Times New Roman"/>
          <w:iCs/>
          <w:color w:val="000000" w:themeColor="text1"/>
          <w:shd w:val="clear" w:color="auto" w:fill="FFFFFF"/>
          <w:lang w:val="de-DE"/>
        </w:rPr>
        <w:t xml:space="preserve"> </w:t>
      </w:r>
      <w:proofErr w:type="spellStart"/>
      <w:r w:rsidRPr="00C065AF">
        <w:rPr>
          <w:rFonts w:ascii="Times New Roman" w:hAnsi="Times New Roman" w:cs="Times New Roman"/>
          <w:iCs/>
          <w:color w:val="000000" w:themeColor="text1"/>
          <w:shd w:val="clear" w:color="auto" w:fill="FFFFFF"/>
          <w:lang w:val="de-DE"/>
        </w:rPr>
        <w:t>reviewer</w:t>
      </w:r>
      <w:proofErr w:type="spellEnd"/>
      <w:r w:rsidRPr="00C065AF">
        <w:rPr>
          <w:rFonts w:ascii="Times New Roman" w:hAnsi="Times New Roman" w:cs="Times New Roman"/>
          <w:iCs/>
          <w:color w:val="000000" w:themeColor="text1"/>
          <w:shd w:val="clear" w:color="auto" w:fill="FFFFFF"/>
          <w:lang w:val="de-DE"/>
        </w:rPr>
        <w:t xml:space="preserve"> </w:t>
      </w:r>
      <w:proofErr w:type="spellStart"/>
      <w:r w:rsidRPr="00C065AF">
        <w:rPr>
          <w:rFonts w:ascii="Times New Roman" w:hAnsi="Times New Roman" w:cs="Times New Roman"/>
          <w:iCs/>
          <w:color w:val="000000" w:themeColor="text1"/>
          <w:shd w:val="clear" w:color="auto" w:fill="FFFFFF"/>
          <w:lang w:val="de-DE"/>
        </w:rPr>
        <w:t>for</w:t>
      </w:r>
      <w:proofErr w:type="spellEnd"/>
      <w:r w:rsidRPr="00C065AF">
        <w:rPr>
          <w:rFonts w:ascii="Times New Roman" w:hAnsi="Times New Roman" w:cs="Times New Roman"/>
          <w:iCs/>
          <w:color w:val="000000" w:themeColor="text1"/>
          <w:shd w:val="clear" w:color="auto" w:fill="FFFFFF"/>
          <w:lang w:val="de-DE"/>
        </w:rPr>
        <w:t xml:space="preserve"> </w:t>
      </w:r>
      <w:proofErr w:type="spellStart"/>
      <w:r w:rsidRPr="00C065AF">
        <w:rPr>
          <w:rFonts w:ascii="Times New Roman" w:hAnsi="Times New Roman" w:cs="Times New Roman"/>
          <w:iCs/>
          <w:color w:val="000000" w:themeColor="text1"/>
          <w:shd w:val="clear" w:color="auto" w:fill="FFFFFF"/>
          <w:lang w:val="de-DE"/>
        </w:rPr>
        <w:t>this</w:t>
      </w:r>
      <w:proofErr w:type="spellEnd"/>
      <w:r w:rsidRPr="00C065AF">
        <w:rPr>
          <w:rFonts w:ascii="Times New Roman" w:hAnsi="Times New Roman" w:cs="Times New Roman"/>
          <w:iCs/>
          <w:color w:val="000000" w:themeColor="text1"/>
          <w:shd w:val="clear" w:color="auto" w:fill="FFFFFF"/>
          <w:lang w:val="de-DE"/>
        </w:rPr>
        <w:t xml:space="preserve"> </w:t>
      </w:r>
      <w:proofErr w:type="spellStart"/>
      <w:r w:rsidRPr="00C065AF">
        <w:rPr>
          <w:rFonts w:ascii="Times New Roman" w:hAnsi="Times New Roman" w:cs="Times New Roman"/>
          <w:iCs/>
          <w:color w:val="000000" w:themeColor="text1"/>
          <w:shd w:val="clear" w:color="auto" w:fill="FFFFFF"/>
          <w:lang w:val="de-DE"/>
        </w:rPr>
        <w:t>comment</w:t>
      </w:r>
      <w:proofErr w:type="spellEnd"/>
      <w:r w:rsidRPr="00C065AF">
        <w:rPr>
          <w:rFonts w:ascii="Times New Roman" w:hAnsi="Times New Roman" w:cs="Times New Roman"/>
          <w:iCs/>
          <w:color w:val="000000" w:themeColor="text1"/>
          <w:shd w:val="clear" w:color="auto" w:fill="FFFFFF"/>
          <w:lang w:val="de-DE"/>
        </w:rPr>
        <w:t xml:space="preserve">. </w:t>
      </w:r>
      <w:proofErr w:type="spellStart"/>
      <w:r w:rsidRPr="00C065AF">
        <w:rPr>
          <w:rFonts w:ascii="Times New Roman" w:hAnsi="Times New Roman" w:cs="Times New Roman"/>
          <w:iCs/>
          <w:color w:val="000000" w:themeColor="text1"/>
          <w:shd w:val="clear" w:color="auto" w:fill="FFFFFF"/>
        </w:rPr>
        <w:t>This</w:t>
      </w:r>
      <w:proofErr w:type="spellEnd"/>
      <w:r w:rsidRPr="00C065AF">
        <w:rPr>
          <w:rFonts w:ascii="Times New Roman" w:hAnsi="Times New Roman" w:cs="Times New Roman"/>
          <w:iCs/>
          <w:color w:val="000000" w:themeColor="text1"/>
          <w:shd w:val="clear" w:color="auto" w:fill="FFFFFF"/>
        </w:rPr>
        <w:t xml:space="preserve"> study </w:t>
      </w:r>
      <w:proofErr w:type="spellStart"/>
      <w:r w:rsidRPr="00C065AF">
        <w:rPr>
          <w:rFonts w:ascii="Times New Roman" w:hAnsi="Times New Roman" w:cs="Times New Roman"/>
          <w:iCs/>
          <w:color w:val="000000" w:themeColor="text1"/>
          <w:shd w:val="clear" w:color="auto" w:fill="FFFFFF"/>
        </w:rPr>
        <w:t>specifically</w:t>
      </w:r>
      <w:proofErr w:type="spellEnd"/>
      <w:r w:rsidRPr="00C065AF">
        <w:rPr>
          <w:rFonts w:ascii="Times New Roman" w:hAnsi="Times New Roman" w:cs="Times New Roman"/>
          <w:iCs/>
          <w:color w:val="000000" w:themeColor="text1"/>
          <w:shd w:val="clear" w:color="auto" w:fill="FFFFFF"/>
        </w:rPr>
        <w:t xml:space="preserve"> </w:t>
      </w:r>
      <w:proofErr w:type="spellStart"/>
      <w:r w:rsidRPr="00C065AF">
        <w:rPr>
          <w:rFonts w:ascii="Times New Roman" w:hAnsi="Times New Roman" w:cs="Times New Roman"/>
          <w:iCs/>
          <w:color w:val="000000" w:themeColor="text1"/>
          <w:shd w:val="clear" w:color="auto" w:fill="FFFFFF"/>
        </w:rPr>
        <w:t>focuses</w:t>
      </w:r>
      <w:proofErr w:type="spellEnd"/>
      <w:r w:rsidRPr="00C065AF">
        <w:rPr>
          <w:rFonts w:ascii="Times New Roman" w:hAnsi="Times New Roman" w:cs="Times New Roman"/>
          <w:iCs/>
          <w:color w:val="000000" w:themeColor="text1"/>
          <w:shd w:val="clear" w:color="auto" w:fill="FFFFFF"/>
        </w:rPr>
        <w:t xml:space="preserve"> on super-</w:t>
      </w:r>
      <w:proofErr w:type="spellStart"/>
      <w:r w:rsidRPr="00C065AF">
        <w:rPr>
          <w:rFonts w:ascii="Times New Roman" w:hAnsi="Times New Roman" w:cs="Times New Roman"/>
          <w:iCs/>
          <w:color w:val="000000" w:themeColor="text1"/>
          <w:shd w:val="clear" w:color="auto" w:fill="FFFFFF"/>
        </w:rPr>
        <w:t>response</w:t>
      </w:r>
      <w:proofErr w:type="spellEnd"/>
      <w:r w:rsidRPr="00C065AF">
        <w:rPr>
          <w:rFonts w:ascii="Times New Roman" w:hAnsi="Times New Roman" w:cs="Times New Roman"/>
          <w:iCs/>
          <w:color w:val="000000" w:themeColor="text1"/>
          <w:shd w:val="clear" w:color="auto" w:fill="FFFFFF"/>
        </w:rPr>
        <w:t xml:space="preserve"> (≥75% </w:t>
      </w:r>
      <w:proofErr w:type="spellStart"/>
      <w:r w:rsidRPr="00C065AF">
        <w:rPr>
          <w:rFonts w:ascii="Times New Roman" w:hAnsi="Times New Roman" w:cs="Times New Roman"/>
          <w:iCs/>
          <w:color w:val="000000" w:themeColor="text1"/>
          <w:shd w:val="clear" w:color="auto" w:fill="FFFFFF"/>
        </w:rPr>
        <w:t>reduction</w:t>
      </w:r>
      <w:proofErr w:type="spellEnd"/>
      <w:r w:rsidRPr="00C065AF">
        <w:rPr>
          <w:rFonts w:ascii="Times New Roman" w:hAnsi="Times New Roman" w:cs="Times New Roman"/>
          <w:iCs/>
          <w:color w:val="000000" w:themeColor="text1"/>
          <w:shd w:val="clear" w:color="auto" w:fill="FFFFFF"/>
        </w:rPr>
        <w:t xml:space="preserve">) and </w:t>
      </w:r>
      <w:proofErr w:type="spellStart"/>
      <w:r w:rsidRPr="00C065AF">
        <w:rPr>
          <w:rFonts w:ascii="Times New Roman" w:hAnsi="Times New Roman" w:cs="Times New Roman"/>
          <w:iCs/>
          <w:color w:val="000000" w:themeColor="text1"/>
          <w:shd w:val="clear" w:color="auto" w:fill="FFFFFF"/>
        </w:rPr>
        <w:t>absolute</w:t>
      </w:r>
      <w:proofErr w:type="spellEnd"/>
      <w:r w:rsidRPr="00C065AF">
        <w:rPr>
          <w:rFonts w:ascii="Times New Roman" w:hAnsi="Times New Roman" w:cs="Times New Roman"/>
          <w:iCs/>
          <w:color w:val="000000" w:themeColor="text1"/>
          <w:shd w:val="clear" w:color="auto" w:fill="FFFFFF"/>
        </w:rPr>
        <w:t xml:space="preserve"> </w:t>
      </w:r>
      <w:proofErr w:type="spellStart"/>
      <w:r w:rsidRPr="00C065AF">
        <w:rPr>
          <w:rFonts w:ascii="Times New Roman" w:hAnsi="Times New Roman" w:cs="Times New Roman"/>
          <w:iCs/>
          <w:color w:val="000000" w:themeColor="text1"/>
          <w:shd w:val="clear" w:color="auto" w:fill="FFFFFF"/>
        </w:rPr>
        <w:t>response</w:t>
      </w:r>
      <w:proofErr w:type="spellEnd"/>
      <w:r w:rsidRPr="00C065AF">
        <w:rPr>
          <w:rFonts w:ascii="Times New Roman" w:hAnsi="Times New Roman" w:cs="Times New Roman"/>
          <w:iCs/>
          <w:color w:val="000000" w:themeColor="text1"/>
          <w:shd w:val="clear" w:color="auto" w:fill="FFFFFF"/>
        </w:rPr>
        <w:t xml:space="preserve"> (100% </w:t>
      </w:r>
      <w:proofErr w:type="spellStart"/>
      <w:r w:rsidRPr="00C065AF">
        <w:rPr>
          <w:rFonts w:ascii="Times New Roman" w:hAnsi="Times New Roman" w:cs="Times New Roman"/>
          <w:iCs/>
          <w:color w:val="000000" w:themeColor="text1"/>
          <w:shd w:val="clear" w:color="auto" w:fill="FFFFFF"/>
        </w:rPr>
        <w:t>reduction</w:t>
      </w:r>
      <w:proofErr w:type="spellEnd"/>
      <w:r w:rsidRPr="00C065AF">
        <w:rPr>
          <w:rFonts w:ascii="Times New Roman" w:hAnsi="Times New Roman" w:cs="Times New Roman"/>
          <w:iCs/>
          <w:color w:val="000000" w:themeColor="text1"/>
          <w:shd w:val="clear" w:color="auto" w:fill="FFFFFF"/>
        </w:rPr>
        <w:t xml:space="preserve">) to </w:t>
      </w:r>
      <w:proofErr w:type="spellStart"/>
      <w:r w:rsidRPr="00C065AF">
        <w:rPr>
          <w:rFonts w:ascii="Times New Roman" w:hAnsi="Times New Roman" w:cs="Times New Roman"/>
          <w:iCs/>
          <w:color w:val="000000" w:themeColor="text1"/>
          <w:shd w:val="clear" w:color="auto" w:fill="FFFFFF"/>
        </w:rPr>
        <w:t>migraine</w:t>
      </w:r>
      <w:proofErr w:type="spellEnd"/>
      <w:r w:rsidRPr="00C065AF">
        <w:rPr>
          <w:rFonts w:ascii="Times New Roman" w:hAnsi="Times New Roman" w:cs="Times New Roman"/>
          <w:iCs/>
          <w:color w:val="000000" w:themeColor="text1"/>
          <w:shd w:val="clear" w:color="auto" w:fill="FFFFFF"/>
        </w:rPr>
        <w:t xml:space="preserve"> preventive treatment, </w:t>
      </w:r>
      <w:proofErr w:type="spellStart"/>
      <w:r w:rsidRPr="00C065AF">
        <w:rPr>
          <w:rFonts w:ascii="Times New Roman" w:hAnsi="Times New Roman" w:cs="Times New Roman"/>
          <w:iCs/>
          <w:color w:val="000000" w:themeColor="text1"/>
          <w:shd w:val="clear" w:color="auto" w:fill="FFFFFF"/>
        </w:rPr>
        <w:t>as</w:t>
      </w:r>
      <w:proofErr w:type="spellEnd"/>
      <w:r w:rsidRPr="00C065AF">
        <w:rPr>
          <w:rFonts w:ascii="Times New Roman" w:hAnsi="Times New Roman" w:cs="Times New Roman"/>
          <w:iCs/>
          <w:color w:val="000000" w:themeColor="text1"/>
          <w:shd w:val="clear" w:color="auto" w:fill="FFFFFF"/>
        </w:rPr>
        <w:t xml:space="preserve"> </w:t>
      </w:r>
      <w:proofErr w:type="spellStart"/>
      <w:r w:rsidRPr="00C065AF">
        <w:rPr>
          <w:rFonts w:ascii="Times New Roman" w:hAnsi="Times New Roman" w:cs="Times New Roman"/>
          <w:iCs/>
          <w:color w:val="000000" w:themeColor="text1"/>
          <w:shd w:val="clear" w:color="auto" w:fill="FFFFFF"/>
        </w:rPr>
        <w:lastRenderedPageBreak/>
        <w:t>clearly</w:t>
      </w:r>
      <w:proofErr w:type="spellEnd"/>
      <w:r w:rsidRPr="00C065AF">
        <w:rPr>
          <w:rFonts w:ascii="Times New Roman" w:hAnsi="Times New Roman" w:cs="Times New Roman"/>
          <w:iCs/>
          <w:color w:val="000000" w:themeColor="text1"/>
          <w:shd w:val="clear" w:color="auto" w:fill="FFFFFF"/>
        </w:rPr>
        <w:t xml:space="preserve"> </w:t>
      </w:r>
      <w:proofErr w:type="spellStart"/>
      <w:r w:rsidRPr="00C065AF">
        <w:rPr>
          <w:rFonts w:ascii="Times New Roman" w:hAnsi="Times New Roman" w:cs="Times New Roman"/>
          <w:iCs/>
          <w:color w:val="000000" w:themeColor="text1"/>
          <w:shd w:val="clear" w:color="auto" w:fill="FFFFFF"/>
        </w:rPr>
        <w:t>stated</w:t>
      </w:r>
      <w:proofErr w:type="spellEnd"/>
      <w:r w:rsidRPr="00C065AF">
        <w:rPr>
          <w:rFonts w:ascii="Times New Roman" w:hAnsi="Times New Roman" w:cs="Times New Roman"/>
          <w:iCs/>
          <w:color w:val="000000" w:themeColor="text1"/>
          <w:shd w:val="clear" w:color="auto" w:fill="FFFFFF"/>
        </w:rPr>
        <w:t xml:space="preserve"> in the </w:t>
      </w:r>
      <w:proofErr w:type="spellStart"/>
      <w:r w:rsidRPr="00C065AF">
        <w:rPr>
          <w:rFonts w:ascii="Times New Roman" w:hAnsi="Times New Roman" w:cs="Times New Roman"/>
          <w:iCs/>
          <w:color w:val="000000" w:themeColor="text1"/>
          <w:shd w:val="clear" w:color="auto" w:fill="FFFFFF"/>
        </w:rPr>
        <w:t>research</w:t>
      </w:r>
      <w:proofErr w:type="spellEnd"/>
      <w:r w:rsidRPr="00C065AF">
        <w:rPr>
          <w:rFonts w:ascii="Times New Roman" w:hAnsi="Times New Roman" w:cs="Times New Roman"/>
          <w:iCs/>
          <w:color w:val="000000" w:themeColor="text1"/>
          <w:shd w:val="clear" w:color="auto" w:fill="FFFFFF"/>
        </w:rPr>
        <w:t xml:space="preserve"> </w:t>
      </w:r>
      <w:proofErr w:type="spellStart"/>
      <w:r w:rsidRPr="00C065AF">
        <w:rPr>
          <w:rFonts w:ascii="Times New Roman" w:hAnsi="Times New Roman" w:cs="Times New Roman"/>
          <w:iCs/>
          <w:color w:val="000000" w:themeColor="text1"/>
          <w:shd w:val="clear" w:color="auto" w:fill="FFFFFF"/>
        </w:rPr>
        <w:t>question</w:t>
      </w:r>
      <w:proofErr w:type="spellEnd"/>
      <w:r w:rsidRPr="00C065AF">
        <w:rPr>
          <w:rFonts w:ascii="Times New Roman" w:hAnsi="Times New Roman" w:cs="Times New Roman"/>
          <w:iCs/>
          <w:color w:val="000000" w:themeColor="text1"/>
          <w:shd w:val="clear" w:color="auto" w:fill="FFFFFF"/>
        </w:rPr>
        <w:t xml:space="preserve">. </w:t>
      </w:r>
      <w:proofErr w:type="spellStart"/>
      <w:r w:rsidRPr="00C065AF">
        <w:rPr>
          <w:rFonts w:ascii="Times New Roman" w:hAnsi="Times New Roman" w:cs="Times New Roman"/>
          <w:iCs/>
          <w:color w:val="000000" w:themeColor="text1"/>
          <w:shd w:val="clear" w:color="auto" w:fill="FFFFFF"/>
        </w:rPr>
        <w:t>Consequently</w:t>
      </w:r>
      <w:proofErr w:type="spellEnd"/>
      <w:r w:rsidRPr="00C065AF">
        <w:rPr>
          <w:rFonts w:ascii="Times New Roman" w:hAnsi="Times New Roman" w:cs="Times New Roman"/>
          <w:iCs/>
          <w:color w:val="000000" w:themeColor="text1"/>
          <w:shd w:val="clear" w:color="auto" w:fill="FFFFFF"/>
        </w:rPr>
        <w:t xml:space="preserve">, a </w:t>
      </w:r>
      <w:proofErr w:type="spellStart"/>
      <w:r w:rsidRPr="00C065AF">
        <w:rPr>
          <w:rFonts w:ascii="Times New Roman" w:hAnsi="Times New Roman" w:cs="Times New Roman"/>
          <w:iCs/>
          <w:color w:val="000000" w:themeColor="text1"/>
          <w:shd w:val="clear" w:color="auto" w:fill="FFFFFF"/>
        </w:rPr>
        <w:t>comparison</w:t>
      </w:r>
      <w:proofErr w:type="spellEnd"/>
      <w:r w:rsidRPr="00C065AF">
        <w:rPr>
          <w:rFonts w:ascii="Times New Roman" w:hAnsi="Times New Roman" w:cs="Times New Roman"/>
          <w:iCs/>
          <w:color w:val="000000" w:themeColor="text1"/>
          <w:shd w:val="clear" w:color="auto" w:fill="FFFFFF"/>
        </w:rPr>
        <w:t xml:space="preserve"> </w:t>
      </w:r>
      <w:proofErr w:type="spellStart"/>
      <w:r w:rsidRPr="00C065AF">
        <w:rPr>
          <w:rFonts w:ascii="Times New Roman" w:hAnsi="Times New Roman" w:cs="Times New Roman"/>
          <w:iCs/>
          <w:color w:val="000000" w:themeColor="text1"/>
          <w:shd w:val="clear" w:color="auto" w:fill="FFFFFF"/>
        </w:rPr>
        <w:t>between</w:t>
      </w:r>
      <w:proofErr w:type="spellEnd"/>
      <w:r w:rsidRPr="00C065AF">
        <w:rPr>
          <w:rFonts w:ascii="Times New Roman" w:hAnsi="Times New Roman" w:cs="Times New Roman"/>
          <w:iCs/>
          <w:color w:val="000000" w:themeColor="text1"/>
          <w:shd w:val="clear" w:color="auto" w:fill="FFFFFF"/>
        </w:rPr>
        <w:t xml:space="preserve"> super/</w:t>
      </w:r>
      <w:proofErr w:type="spellStart"/>
      <w:r w:rsidRPr="00C065AF">
        <w:rPr>
          <w:rFonts w:ascii="Times New Roman" w:hAnsi="Times New Roman" w:cs="Times New Roman"/>
          <w:iCs/>
          <w:color w:val="000000" w:themeColor="text1"/>
          <w:shd w:val="clear" w:color="auto" w:fill="FFFFFF"/>
        </w:rPr>
        <w:t>absolute</w:t>
      </w:r>
      <w:proofErr w:type="spellEnd"/>
      <w:r w:rsidRPr="00C065AF">
        <w:rPr>
          <w:rFonts w:ascii="Times New Roman" w:hAnsi="Times New Roman" w:cs="Times New Roman"/>
          <w:iCs/>
          <w:color w:val="000000" w:themeColor="text1"/>
          <w:shd w:val="clear" w:color="auto" w:fill="FFFFFF"/>
        </w:rPr>
        <w:t xml:space="preserve"> </w:t>
      </w:r>
      <w:proofErr w:type="spellStart"/>
      <w:r w:rsidRPr="00C065AF">
        <w:rPr>
          <w:rFonts w:ascii="Times New Roman" w:hAnsi="Times New Roman" w:cs="Times New Roman"/>
          <w:iCs/>
          <w:color w:val="000000" w:themeColor="text1"/>
          <w:shd w:val="clear" w:color="auto" w:fill="FFFFFF"/>
        </w:rPr>
        <w:t>response</w:t>
      </w:r>
      <w:proofErr w:type="spellEnd"/>
      <w:r w:rsidRPr="00C065AF">
        <w:rPr>
          <w:rFonts w:ascii="Times New Roman" w:hAnsi="Times New Roman" w:cs="Times New Roman"/>
          <w:iCs/>
          <w:color w:val="000000" w:themeColor="text1"/>
          <w:shd w:val="clear" w:color="auto" w:fill="FFFFFF"/>
        </w:rPr>
        <w:t xml:space="preserve"> and the </w:t>
      </w:r>
      <w:proofErr w:type="spellStart"/>
      <w:r w:rsidRPr="00C065AF">
        <w:rPr>
          <w:rFonts w:ascii="Times New Roman" w:hAnsi="Times New Roman" w:cs="Times New Roman"/>
          <w:iCs/>
          <w:color w:val="000000" w:themeColor="text1"/>
          <w:shd w:val="clear" w:color="auto" w:fill="FFFFFF"/>
        </w:rPr>
        <w:t>conventional</w:t>
      </w:r>
      <w:proofErr w:type="spellEnd"/>
      <w:r w:rsidRPr="00C065AF">
        <w:rPr>
          <w:rFonts w:ascii="Times New Roman" w:hAnsi="Times New Roman" w:cs="Times New Roman"/>
          <w:iCs/>
          <w:color w:val="000000" w:themeColor="text1"/>
          <w:shd w:val="clear" w:color="auto" w:fill="FFFFFF"/>
        </w:rPr>
        <w:t xml:space="preserve"> 50% </w:t>
      </w:r>
      <w:proofErr w:type="spellStart"/>
      <w:r w:rsidRPr="00C065AF">
        <w:rPr>
          <w:rFonts w:ascii="Times New Roman" w:hAnsi="Times New Roman" w:cs="Times New Roman"/>
          <w:iCs/>
          <w:color w:val="000000" w:themeColor="text1"/>
          <w:shd w:val="clear" w:color="auto" w:fill="FFFFFF"/>
        </w:rPr>
        <w:t>response</w:t>
      </w:r>
      <w:proofErr w:type="spellEnd"/>
      <w:r w:rsidRPr="00C065AF">
        <w:rPr>
          <w:rFonts w:ascii="Times New Roman" w:hAnsi="Times New Roman" w:cs="Times New Roman"/>
          <w:iCs/>
          <w:color w:val="000000" w:themeColor="text1"/>
          <w:shd w:val="clear" w:color="auto" w:fill="FFFFFF"/>
        </w:rPr>
        <w:t xml:space="preserve"> </w:t>
      </w:r>
      <w:proofErr w:type="spellStart"/>
      <w:r w:rsidRPr="00C065AF">
        <w:rPr>
          <w:rFonts w:ascii="Times New Roman" w:hAnsi="Times New Roman" w:cs="Times New Roman"/>
          <w:iCs/>
          <w:color w:val="000000" w:themeColor="text1"/>
          <w:shd w:val="clear" w:color="auto" w:fill="FFFFFF"/>
        </w:rPr>
        <w:t>falls</w:t>
      </w:r>
      <w:proofErr w:type="spellEnd"/>
      <w:r w:rsidRPr="00C065AF">
        <w:rPr>
          <w:rFonts w:ascii="Times New Roman" w:hAnsi="Times New Roman" w:cs="Times New Roman"/>
          <w:iCs/>
          <w:color w:val="000000" w:themeColor="text1"/>
          <w:shd w:val="clear" w:color="auto" w:fill="FFFFFF"/>
        </w:rPr>
        <w:t xml:space="preserve"> </w:t>
      </w:r>
      <w:proofErr w:type="spellStart"/>
      <w:r w:rsidRPr="00C065AF">
        <w:rPr>
          <w:rFonts w:ascii="Times New Roman" w:hAnsi="Times New Roman" w:cs="Times New Roman"/>
          <w:iCs/>
          <w:color w:val="000000" w:themeColor="text1"/>
          <w:shd w:val="clear" w:color="auto" w:fill="FFFFFF"/>
        </w:rPr>
        <w:t>outside</w:t>
      </w:r>
      <w:proofErr w:type="spellEnd"/>
      <w:r w:rsidRPr="00C065AF">
        <w:rPr>
          <w:rFonts w:ascii="Times New Roman" w:hAnsi="Times New Roman" w:cs="Times New Roman"/>
          <w:iCs/>
          <w:color w:val="000000" w:themeColor="text1"/>
          <w:shd w:val="clear" w:color="auto" w:fill="FFFFFF"/>
        </w:rPr>
        <w:t xml:space="preserve"> the scope of the </w:t>
      </w:r>
      <w:proofErr w:type="spellStart"/>
      <w:r w:rsidRPr="00C065AF">
        <w:rPr>
          <w:rFonts w:ascii="Times New Roman" w:hAnsi="Times New Roman" w:cs="Times New Roman"/>
          <w:iCs/>
          <w:color w:val="000000" w:themeColor="text1"/>
          <w:shd w:val="clear" w:color="auto" w:fill="FFFFFF"/>
        </w:rPr>
        <w:t>present</w:t>
      </w:r>
      <w:proofErr w:type="spellEnd"/>
      <w:r w:rsidRPr="00C065AF">
        <w:rPr>
          <w:rFonts w:ascii="Times New Roman" w:hAnsi="Times New Roman" w:cs="Times New Roman"/>
          <w:iCs/>
          <w:color w:val="000000" w:themeColor="text1"/>
          <w:shd w:val="clear" w:color="auto" w:fill="FFFFFF"/>
        </w:rPr>
        <w:t xml:space="preserve"> paper</w:t>
      </w:r>
      <w:r>
        <w:rPr>
          <w:rFonts w:ascii="Times New Roman" w:hAnsi="Times New Roman" w:cs="Times New Roman"/>
          <w:iCs/>
          <w:color w:val="000000" w:themeColor="text1"/>
          <w:shd w:val="clear" w:color="auto" w:fill="FFFFFF"/>
        </w:rPr>
        <w:t>.</w:t>
      </w:r>
    </w:p>
    <w:p w14:paraId="69DD9CA8" w14:textId="77777777" w:rsidR="00C065AF" w:rsidRDefault="00C065AF" w:rsidP="00C065AF">
      <w:pPr>
        <w:snapToGrid w:val="0"/>
        <w:spacing w:line="360" w:lineRule="auto"/>
        <w:contextualSpacing/>
        <w:rPr>
          <w:rFonts w:ascii="Times New Roman" w:hAnsi="Times New Roman" w:cs="Times New Roman"/>
          <w:color w:val="000000" w:themeColor="text1"/>
          <w:shd w:val="clear" w:color="auto" w:fill="FFFFFF"/>
          <w:lang w:val="en-US"/>
        </w:rPr>
      </w:pPr>
      <w:r w:rsidRPr="00045A97">
        <w:rPr>
          <w:rFonts w:ascii="Times New Roman" w:hAnsi="Times New Roman" w:cs="Times New Roman"/>
          <w:b/>
          <w:bCs/>
          <w:color w:val="000000" w:themeColor="text1"/>
          <w:shd w:val="clear" w:color="auto" w:fill="FFFFFF"/>
          <w:lang w:val="en-US"/>
        </w:rPr>
        <w:t xml:space="preserve">Changes to Manuscript: </w:t>
      </w:r>
      <w:r>
        <w:rPr>
          <w:rFonts w:ascii="Times New Roman" w:hAnsi="Times New Roman" w:cs="Times New Roman"/>
          <w:color w:val="000000" w:themeColor="text1"/>
          <w:shd w:val="clear" w:color="auto" w:fill="FFFFFF"/>
          <w:lang w:val="en-US"/>
        </w:rPr>
        <w:t>none</w:t>
      </w:r>
    </w:p>
    <w:p w14:paraId="07A82383" w14:textId="77777777" w:rsidR="00A52536" w:rsidRDefault="00A52536" w:rsidP="00045A97">
      <w:pPr>
        <w:snapToGrid w:val="0"/>
        <w:spacing w:line="360" w:lineRule="auto"/>
        <w:contextualSpacing/>
        <w:rPr>
          <w:rFonts w:ascii="Times New Roman" w:hAnsi="Times New Roman" w:cs="Times New Roman"/>
          <w:b/>
          <w:bCs/>
          <w:iCs/>
          <w:color w:val="000000" w:themeColor="text1"/>
          <w:shd w:val="clear" w:color="auto" w:fill="FFFFFF"/>
          <w:lang w:val="en-US"/>
        </w:rPr>
      </w:pPr>
    </w:p>
    <w:p w14:paraId="10A3DFC8" w14:textId="020AB396" w:rsidR="00045A97" w:rsidRPr="00C065AF" w:rsidRDefault="00A52536" w:rsidP="00045A97">
      <w:pPr>
        <w:snapToGrid w:val="0"/>
        <w:spacing w:line="360" w:lineRule="auto"/>
        <w:contextualSpacing/>
        <w:rPr>
          <w:rFonts w:ascii="Times New Roman" w:hAnsi="Times New Roman" w:cs="Times New Roman"/>
          <w:iCs/>
          <w:color w:val="000000" w:themeColor="text1"/>
          <w:shd w:val="clear" w:color="auto" w:fill="FFFFFF"/>
          <w:lang w:val="en-US"/>
        </w:rPr>
      </w:pPr>
      <w:r>
        <w:rPr>
          <w:rFonts w:ascii="Times New Roman" w:hAnsi="Times New Roman" w:cs="Times New Roman"/>
          <w:iCs/>
          <w:color w:val="000000" w:themeColor="text1"/>
          <w:shd w:val="clear" w:color="auto" w:fill="FFFFFF"/>
          <w:lang w:val="en-US"/>
        </w:rPr>
        <w:t>2</w:t>
      </w:r>
      <w:r w:rsidR="0014220E">
        <w:rPr>
          <w:rFonts w:ascii="Times New Roman" w:hAnsi="Times New Roman" w:cs="Times New Roman"/>
          <w:iCs/>
          <w:color w:val="000000" w:themeColor="text1"/>
          <w:shd w:val="clear" w:color="auto" w:fill="FFFFFF"/>
          <w:lang w:val="en-US"/>
        </w:rPr>
        <w:t xml:space="preserve">. </w:t>
      </w:r>
      <w:r w:rsidR="00045A97" w:rsidRPr="00C065AF">
        <w:rPr>
          <w:rFonts w:ascii="Times New Roman" w:hAnsi="Times New Roman" w:cs="Times New Roman"/>
          <w:iCs/>
          <w:color w:val="000000" w:themeColor="text1"/>
          <w:shd w:val="clear" w:color="auto" w:fill="FFFFFF"/>
          <w:lang w:val="en-US"/>
        </w:rPr>
        <w:t>The term "super-responders" should be replaced by 75% responders, as it is less emotive and more accurate.</w:t>
      </w:r>
    </w:p>
    <w:p w14:paraId="03E27AAE" w14:textId="19FD4EDA" w:rsidR="004663D4" w:rsidRPr="004663D4" w:rsidRDefault="00C065AF" w:rsidP="0014220E">
      <w:pPr>
        <w:snapToGrid w:val="0"/>
        <w:spacing w:line="360" w:lineRule="auto"/>
        <w:contextualSpacing/>
        <w:rPr>
          <w:rFonts w:ascii="Times New Roman" w:hAnsi="Times New Roman" w:cs="Times New Roman"/>
          <w:iCs/>
          <w:color w:val="000000" w:themeColor="text1"/>
          <w:shd w:val="clear" w:color="auto" w:fill="FFFFFF"/>
          <w:lang w:val="es-ES"/>
        </w:rPr>
      </w:pPr>
      <w:r w:rsidRPr="00045A97">
        <w:rPr>
          <w:rFonts w:ascii="Times New Roman" w:hAnsi="Times New Roman" w:cs="Times New Roman"/>
          <w:b/>
          <w:bCs/>
          <w:color w:val="000000" w:themeColor="text1"/>
          <w:shd w:val="clear" w:color="auto" w:fill="FFFFFF"/>
          <w:lang w:val="en-US"/>
        </w:rPr>
        <w:t>Author Response</w:t>
      </w:r>
      <w:r w:rsidR="001D3889">
        <w:rPr>
          <w:rFonts w:ascii="Times New Roman" w:hAnsi="Times New Roman" w:cs="Times New Roman"/>
          <w:b/>
          <w:bCs/>
          <w:color w:val="000000" w:themeColor="text1"/>
          <w:shd w:val="clear" w:color="auto" w:fill="FFFFFF"/>
          <w:lang w:val="en-US"/>
        </w:rPr>
        <w:t xml:space="preserve">: </w:t>
      </w:r>
      <w:proofErr w:type="spellStart"/>
      <w:r w:rsidR="004663D4" w:rsidRPr="004663D4">
        <w:rPr>
          <w:rFonts w:ascii="Times New Roman" w:hAnsi="Times New Roman" w:cs="Times New Roman"/>
          <w:color w:val="000000" w:themeColor="text1"/>
          <w:shd w:val="clear" w:color="auto" w:fill="FFFFFF"/>
          <w:lang w:val="de-DE"/>
        </w:rPr>
        <w:t>We</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agree</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with</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the</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reviewer</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that</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the</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term</w:t>
      </w:r>
      <w:proofErr w:type="spellEnd"/>
      <w:r w:rsidR="004663D4" w:rsidRPr="004663D4">
        <w:rPr>
          <w:rFonts w:ascii="Times New Roman" w:hAnsi="Times New Roman" w:cs="Times New Roman"/>
          <w:color w:val="000000" w:themeColor="text1"/>
          <w:shd w:val="clear" w:color="auto" w:fill="FFFFFF"/>
          <w:lang w:val="de-DE"/>
        </w:rPr>
        <w:t xml:space="preserve"> '75% </w:t>
      </w:r>
      <w:proofErr w:type="spellStart"/>
      <w:r w:rsidR="004663D4" w:rsidRPr="004663D4">
        <w:rPr>
          <w:rFonts w:ascii="Times New Roman" w:hAnsi="Times New Roman" w:cs="Times New Roman"/>
          <w:color w:val="000000" w:themeColor="text1"/>
          <w:shd w:val="clear" w:color="auto" w:fill="FFFFFF"/>
          <w:lang w:val="de-DE"/>
        </w:rPr>
        <w:t>responders</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is</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more</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precise</w:t>
      </w:r>
      <w:proofErr w:type="spellEnd"/>
      <w:r w:rsidR="004663D4" w:rsidRPr="004663D4">
        <w:rPr>
          <w:rFonts w:ascii="Times New Roman" w:hAnsi="Times New Roman" w:cs="Times New Roman"/>
          <w:color w:val="000000" w:themeColor="text1"/>
          <w:shd w:val="clear" w:color="auto" w:fill="FFFFFF"/>
          <w:lang w:val="de-DE"/>
        </w:rPr>
        <w:t xml:space="preserve"> and neutral. </w:t>
      </w:r>
      <w:proofErr w:type="spellStart"/>
      <w:r w:rsidR="004663D4" w:rsidRPr="004663D4">
        <w:rPr>
          <w:rFonts w:ascii="Times New Roman" w:hAnsi="Times New Roman" w:cs="Times New Roman"/>
          <w:color w:val="000000" w:themeColor="text1"/>
          <w:shd w:val="clear" w:color="auto" w:fill="FFFFFF"/>
          <w:lang w:val="de-DE"/>
        </w:rPr>
        <w:t>However</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given</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the</w:t>
      </w:r>
      <w:proofErr w:type="spellEnd"/>
      <w:r w:rsidR="004663D4" w:rsidRPr="004663D4">
        <w:rPr>
          <w:rFonts w:ascii="Times New Roman" w:hAnsi="Times New Roman" w:cs="Times New Roman"/>
          <w:color w:val="000000" w:themeColor="text1"/>
          <w:shd w:val="clear" w:color="auto" w:fill="FFFFFF"/>
          <w:lang w:val="de-DE"/>
        </w:rPr>
        <w:t xml:space="preserve"> large </w:t>
      </w:r>
      <w:proofErr w:type="spellStart"/>
      <w:r w:rsidR="004663D4" w:rsidRPr="004663D4">
        <w:rPr>
          <w:rFonts w:ascii="Times New Roman" w:hAnsi="Times New Roman" w:cs="Times New Roman"/>
          <w:color w:val="000000" w:themeColor="text1"/>
          <w:shd w:val="clear" w:color="auto" w:fill="FFFFFF"/>
          <w:lang w:val="de-DE"/>
        </w:rPr>
        <w:t>number</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of</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proportions</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reported</w:t>
      </w:r>
      <w:proofErr w:type="spellEnd"/>
      <w:r w:rsidR="004663D4" w:rsidRPr="004663D4">
        <w:rPr>
          <w:rFonts w:ascii="Times New Roman" w:hAnsi="Times New Roman" w:cs="Times New Roman"/>
          <w:color w:val="000000" w:themeColor="text1"/>
          <w:shd w:val="clear" w:color="auto" w:fill="FFFFFF"/>
          <w:lang w:val="de-DE"/>
        </w:rPr>
        <w:t xml:space="preserve"> in </w:t>
      </w:r>
      <w:proofErr w:type="spellStart"/>
      <w:r w:rsidR="004663D4" w:rsidRPr="004663D4">
        <w:rPr>
          <w:rFonts w:ascii="Times New Roman" w:hAnsi="Times New Roman" w:cs="Times New Roman"/>
          <w:color w:val="000000" w:themeColor="text1"/>
          <w:shd w:val="clear" w:color="auto" w:fill="FFFFFF"/>
          <w:lang w:val="de-DE"/>
        </w:rPr>
        <w:t>the</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manuscript</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we</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believe</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that</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the</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use</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of</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the</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terms</w:t>
      </w:r>
      <w:proofErr w:type="spellEnd"/>
      <w:r w:rsidR="004663D4" w:rsidRPr="004663D4">
        <w:rPr>
          <w:rFonts w:ascii="Times New Roman" w:hAnsi="Times New Roman" w:cs="Times New Roman"/>
          <w:color w:val="000000" w:themeColor="text1"/>
          <w:shd w:val="clear" w:color="auto" w:fill="FFFFFF"/>
          <w:lang w:val="de-DE"/>
        </w:rPr>
        <w:t xml:space="preserve"> 'super-</w:t>
      </w:r>
      <w:proofErr w:type="spellStart"/>
      <w:r w:rsidR="004663D4" w:rsidRPr="004663D4">
        <w:rPr>
          <w:rFonts w:ascii="Times New Roman" w:hAnsi="Times New Roman" w:cs="Times New Roman"/>
          <w:color w:val="000000" w:themeColor="text1"/>
          <w:shd w:val="clear" w:color="auto" w:fill="FFFFFF"/>
          <w:lang w:val="de-DE"/>
        </w:rPr>
        <w:t>responders</w:t>
      </w:r>
      <w:proofErr w:type="spellEnd"/>
      <w:r w:rsidR="004663D4" w:rsidRPr="004663D4">
        <w:rPr>
          <w:rFonts w:ascii="Times New Roman" w:hAnsi="Times New Roman" w:cs="Times New Roman"/>
          <w:color w:val="000000" w:themeColor="text1"/>
          <w:shd w:val="clear" w:color="auto" w:fill="FFFFFF"/>
          <w:lang w:val="de-DE"/>
        </w:rPr>
        <w:t xml:space="preserve">' and 'absolute </w:t>
      </w:r>
      <w:proofErr w:type="spellStart"/>
      <w:r w:rsidR="004663D4" w:rsidRPr="004663D4">
        <w:rPr>
          <w:rFonts w:ascii="Times New Roman" w:hAnsi="Times New Roman" w:cs="Times New Roman"/>
          <w:color w:val="000000" w:themeColor="text1"/>
          <w:shd w:val="clear" w:color="auto" w:fill="FFFFFF"/>
          <w:lang w:val="de-DE"/>
        </w:rPr>
        <w:t>responders</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may</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facilitate</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readability</w:t>
      </w:r>
      <w:proofErr w:type="spellEnd"/>
      <w:r w:rsidR="004663D4" w:rsidRPr="004663D4">
        <w:rPr>
          <w:rFonts w:ascii="Times New Roman" w:hAnsi="Times New Roman" w:cs="Times New Roman"/>
          <w:color w:val="000000" w:themeColor="text1"/>
          <w:shd w:val="clear" w:color="auto" w:fill="FFFFFF"/>
          <w:lang w:val="de-DE"/>
        </w:rPr>
        <w:t xml:space="preserve"> and </w:t>
      </w:r>
      <w:proofErr w:type="spellStart"/>
      <w:r w:rsidR="004663D4" w:rsidRPr="004663D4">
        <w:rPr>
          <w:rFonts w:ascii="Times New Roman" w:hAnsi="Times New Roman" w:cs="Times New Roman"/>
          <w:color w:val="000000" w:themeColor="text1"/>
          <w:shd w:val="clear" w:color="auto" w:fill="FFFFFF"/>
          <w:lang w:val="de-DE"/>
        </w:rPr>
        <w:t>comprehension</w:t>
      </w:r>
      <w:proofErr w:type="spellEnd"/>
      <w:r w:rsidR="004663D4" w:rsidRPr="004663D4">
        <w:rPr>
          <w:rFonts w:ascii="Times New Roman" w:hAnsi="Times New Roman" w:cs="Times New Roman"/>
          <w:color w:val="000000" w:themeColor="text1"/>
          <w:shd w:val="clear" w:color="auto" w:fill="FFFFFF"/>
          <w:lang w:val="de-DE"/>
        </w:rPr>
        <w:t xml:space="preserve">. This </w:t>
      </w:r>
      <w:proofErr w:type="spellStart"/>
      <w:r w:rsidR="004663D4" w:rsidRPr="004663D4">
        <w:rPr>
          <w:rFonts w:ascii="Times New Roman" w:hAnsi="Times New Roman" w:cs="Times New Roman"/>
          <w:color w:val="000000" w:themeColor="text1"/>
          <w:shd w:val="clear" w:color="auto" w:fill="FFFFFF"/>
          <w:lang w:val="de-DE"/>
        </w:rPr>
        <w:t>choice</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is</w:t>
      </w:r>
      <w:proofErr w:type="spellEnd"/>
      <w:r w:rsidR="004663D4" w:rsidRPr="004663D4">
        <w:rPr>
          <w:rFonts w:ascii="Times New Roman" w:hAnsi="Times New Roman" w:cs="Times New Roman"/>
          <w:color w:val="000000" w:themeColor="text1"/>
          <w:shd w:val="clear" w:color="auto" w:fill="FFFFFF"/>
          <w:lang w:val="de-DE"/>
        </w:rPr>
        <w:t xml:space="preserve"> also </w:t>
      </w:r>
      <w:proofErr w:type="spellStart"/>
      <w:r w:rsidR="004663D4" w:rsidRPr="004663D4">
        <w:rPr>
          <w:rFonts w:ascii="Times New Roman" w:hAnsi="Times New Roman" w:cs="Times New Roman"/>
          <w:color w:val="000000" w:themeColor="text1"/>
          <w:shd w:val="clear" w:color="auto" w:fill="FFFFFF"/>
          <w:lang w:val="de-DE"/>
        </w:rPr>
        <w:t>consistent</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with</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terminology</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adopted</w:t>
      </w:r>
      <w:proofErr w:type="spellEnd"/>
      <w:r w:rsidR="004663D4" w:rsidRPr="004663D4">
        <w:rPr>
          <w:rFonts w:ascii="Times New Roman" w:hAnsi="Times New Roman" w:cs="Times New Roman"/>
          <w:color w:val="000000" w:themeColor="text1"/>
          <w:shd w:val="clear" w:color="auto" w:fill="FFFFFF"/>
          <w:lang w:val="de-DE"/>
        </w:rPr>
        <w:t xml:space="preserve"> in </w:t>
      </w:r>
      <w:proofErr w:type="spellStart"/>
      <w:r w:rsidR="004663D4" w:rsidRPr="004663D4">
        <w:rPr>
          <w:rFonts w:ascii="Times New Roman" w:hAnsi="Times New Roman" w:cs="Times New Roman"/>
          <w:color w:val="000000" w:themeColor="text1"/>
          <w:shd w:val="clear" w:color="auto" w:fill="FFFFFF"/>
          <w:lang w:val="de-DE"/>
        </w:rPr>
        <w:t>recent</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publications</w:t>
      </w:r>
      <w:proofErr w:type="spellEnd"/>
      <w:r w:rsidR="004663D4" w:rsidRPr="004663D4">
        <w:rPr>
          <w:rFonts w:ascii="Times New Roman" w:hAnsi="Times New Roman" w:cs="Times New Roman"/>
          <w:color w:val="000000" w:themeColor="text1"/>
          <w:shd w:val="clear" w:color="auto" w:fill="FFFFFF"/>
          <w:lang w:val="de-DE"/>
        </w:rPr>
        <w:t xml:space="preserve"> on CGRP </w:t>
      </w:r>
      <w:proofErr w:type="spellStart"/>
      <w:r w:rsidR="004663D4" w:rsidRPr="004663D4">
        <w:rPr>
          <w:rFonts w:ascii="Times New Roman" w:hAnsi="Times New Roman" w:cs="Times New Roman"/>
          <w:color w:val="000000" w:themeColor="text1"/>
          <w:shd w:val="clear" w:color="auto" w:fill="FFFFFF"/>
          <w:lang w:val="de-DE"/>
        </w:rPr>
        <w:t>mAb</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color w:val="000000" w:themeColor="text1"/>
          <w:shd w:val="clear" w:color="auto" w:fill="FFFFFF"/>
          <w:lang w:val="de-DE"/>
        </w:rPr>
        <w:t>responders</w:t>
      </w:r>
      <w:proofErr w:type="spellEnd"/>
      <w:r w:rsidR="004663D4" w:rsidRPr="004663D4">
        <w:rPr>
          <w:rFonts w:ascii="Times New Roman" w:hAnsi="Times New Roman" w:cs="Times New Roman"/>
          <w:color w:val="000000" w:themeColor="text1"/>
          <w:shd w:val="clear" w:color="auto" w:fill="FFFFFF"/>
          <w:lang w:val="de-DE"/>
        </w:rPr>
        <w:t xml:space="preserve"> (</w:t>
      </w:r>
      <w:proofErr w:type="spellStart"/>
      <w:r w:rsidR="004663D4" w:rsidRPr="004663D4">
        <w:rPr>
          <w:rFonts w:ascii="Times New Roman" w:hAnsi="Times New Roman" w:cs="Times New Roman"/>
          <w:i/>
          <w:iCs/>
          <w:color w:val="000000" w:themeColor="text1"/>
          <w:shd w:val="clear" w:color="auto" w:fill="FFFFFF"/>
          <w:lang w:val="de-DE"/>
        </w:rPr>
        <w:t>Raffaelli</w:t>
      </w:r>
      <w:proofErr w:type="spellEnd"/>
      <w:r w:rsidR="004663D4" w:rsidRPr="004663D4">
        <w:rPr>
          <w:rFonts w:ascii="Times New Roman" w:hAnsi="Times New Roman" w:cs="Times New Roman"/>
          <w:i/>
          <w:iCs/>
          <w:color w:val="000000" w:themeColor="text1"/>
          <w:shd w:val="clear" w:color="auto" w:fill="FFFFFF"/>
          <w:lang w:val="de-DE"/>
        </w:rPr>
        <w:t xml:space="preserve"> B, et al. </w:t>
      </w:r>
      <w:proofErr w:type="spellStart"/>
      <w:r w:rsidR="004663D4" w:rsidRPr="003F2AE0">
        <w:rPr>
          <w:rFonts w:ascii="Times New Roman" w:hAnsi="Times New Roman" w:cs="Times New Roman"/>
          <w:i/>
          <w:iCs/>
          <w:color w:val="000000" w:themeColor="text1"/>
          <w:shd w:val="clear" w:color="auto" w:fill="FFFFFF"/>
          <w:lang w:val="es-ES"/>
        </w:rPr>
        <w:t>Clinical</w:t>
      </w:r>
      <w:proofErr w:type="spellEnd"/>
      <w:r w:rsidR="004663D4" w:rsidRPr="003F2AE0">
        <w:rPr>
          <w:rFonts w:ascii="Times New Roman" w:hAnsi="Times New Roman" w:cs="Times New Roman"/>
          <w:i/>
          <w:iCs/>
          <w:color w:val="000000" w:themeColor="text1"/>
          <w:shd w:val="clear" w:color="auto" w:fill="FFFFFF"/>
          <w:lang w:val="es-ES"/>
        </w:rPr>
        <w:t xml:space="preserve"> </w:t>
      </w:r>
      <w:proofErr w:type="spellStart"/>
      <w:r w:rsidR="004663D4" w:rsidRPr="003F2AE0">
        <w:rPr>
          <w:rFonts w:ascii="Times New Roman" w:hAnsi="Times New Roman" w:cs="Times New Roman"/>
          <w:i/>
          <w:iCs/>
          <w:color w:val="000000" w:themeColor="text1"/>
          <w:shd w:val="clear" w:color="auto" w:fill="FFFFFF"/>
          <w:lang w:val="es-ES"/>
        </w:rPr>
        <w:t>evaluation</w:t>
      </w:r>
      <w:proofErr w:type="spellEnd"/>
      <w:r w:rsidR="004663D4" w:rsidRPr="003F2AE0">
        <w:rPr>
          <w:rFonts w:ascii="Times New Roman" w:hAnsi="Times New Roman" w:cs="Times New Roman"/>
          <w:i/>
          <w:iCs/>
          <w:color w:val="000000" w:themeColor="text1"/>
          <w:shd w:val="clear" w:color="auto" w:fill="FFFFFF"/>
          <w:lang w:val="es-ES"/>
        </w:rPr>
        <w:t xml:space="preserve"> </w:t>
      </w:r>
      <w:proofErr w:type="spellStart"/>
      <w:r w:rsidR="004663D4" w:rsidRPr="003F2AE0">
        <w:rPr>
          <w:rFonts w:ascii="Times New Roman" w:hAnsi="Times New Roman" w:cs="Times New Roman"/>
          <w:i/>
          <w:iCs/>
          <w:color w:val="000000" w:themeColor="text1"/>
          <w:shd w:val="clear" w:color="auto" w:fill="FFFFFF"/>
          <w:lang w:val="es-ES"/>
        </w:rPr>
        <w:t>of</w:t>
      </w:r>
      <w:proofErr w:type="spellEnd"/>
      <w:r w:rsidR="004663D4" w:rsidRPr="003F2AE0">
        <w:rPr>
          <w:rFonts w:ascii="Times New Roman" w:hAnsi="Times New Roman" w:cs="Times New Roman"/>
          <w:i/>
          <w:iCs/>
          <w:color w:val="000000" w:themeColor="text1"/>
          <w:shd w:val="clear" w:color="auto" w:fill="FFFFFF"/>
          <w:lang w:val="es-ES"/>
        </w:rPr>
        <w:t xml:space="preserve"> super-</w:t>
      </w:r>
      <w:proofErr w:type="spellStart"/>
      <w:r w:rsidR="004663D4" w:rsidRPr="003F2AE0">
        <w:rPr>
          <w:rFonts w:ascii="Times New Roman" w:hAnsi="Times New Roman" w:cs="Times New Roman"/>
          <w:i/>
          <w:iCs/>
          <w:color w:val="000000" w:themeColor="text1"/>
          <w:shd w:val="clear" w:color="auto" w:fill="FFFFFF"/>
          <w:lang w:val="es-ES"/>
        </w:rPr>
        <w:t>responders</w:t>
      </w:r>
      <w:proofErr w:type="spellEnd"/>
      <w:r w:rsidR="004663D4" w:rsidRPr="003F2AE0">
        <w:rPr>
          <w:rFonts w:ascii="Times New Roman" w:hAnsi="Times New Roman" w:cs="Times New Roman"/>
          <w:i/>
          <w:iCs/>
          <w:color w:val="000000" w:themeColor="text1"/>
          <w:shd w:val="clear" w:color="auto" w:fill="FFFFFF"/>
          <w:lang w:val="es-ES"/>
        </w:rPr>
        <w:t xml:space="preserve"> vs. non-</w:t>
      </w:r>
      <w:proofErr w:type="spellStart"/>
      <w:r w:rsidR="004663D4" w:rsidRPr="003F2AE0">
        <w:rPr>
          <w:rFonts w:ascii="Times New Roman" w:hAnsi="Times New Roman" w:cs="Times New Roman"/>
          <w:i/>
          <w:iCs/>
          <w:color w:val="000000" w:themeColor="text1"/>
          <w:shd w:val="clear" w:color="auto" w:fill="FFFFFF"/>
          <w:lang w:val="es-ES"/>
        </w:rPr>
        <w:t>responders</w:t>
      </w:r>
      <w:proofErr w:type="spellEnd"/>
      <w:r w:rsidR="004663D4" w:rsidRPr="003F2AE0">
        <w:rPr>
          <w:rFonts w:ascii="Times New Roman" w:hAnsi="Times New Roman" w:cs="Times New Roman"/>
          <w:i/>
          <w:iCs/>
          <w:color w:val="000000" w:themeColor="text1"/>
          <w:shd w:val="clear" w:color="auto" w:fill="FFFFFF"/>
          <w:lang w:val="es-ES"/>
        </w:rPr>
        <w:t xml:space="preserve"> </w:t>
      </w:r>
      <w:proofErr w:type="spellStart"/>
      <w:r w:rsidR="004663D4" w:rsidRPr="003F2AE0">
        <w:rPr>
          <w:rFonts w:ascii="Times New Roman" w:hAnsi="Times New Roman" w:cs="Times New Roman"/>
          <w:i/>
          <w:iCs/>
          <w:color w:val="000000" w:themeColor="text1"/>
          <w:shd w:val="clear" w:color="auto" w:fill="FFFFFF"/>
          <w:lang w:val="es-ES"/>
        </w:rPr>
        <w:t>to</w:t>
      </w:r>
      <w:proofErr w:type="spellEnd"/>
      <w:r w:rsidR="004663D4" w:rsidRPr="003F2AE0">
        <w:rPr>
          <w:rFonts w:ascii="Times New Roman" w:hAnsi="Times New Roman" w:cs="Times New Roman"/>
          <w:i/>
          <w:iCs/>
          <w:color w:val="000000" w:themeColor="text1"/>
          <w:shd w:val="clear" w:color="auto" w:fill="FFFFFF"/>
          <w:lang w:val="es-ES"/>
        </w:rPr>
        <w:t xml:space="preserve"> CGRP(-receptor) monoclonal </w:t>
      </w:r>
      <w:proofErr w:type="spellStart"/>
      <w:r w:rsidR="004663D4" w:rsidRPr="003F2AE0">
        <w:rPr>
          <w:rFonts w:ascii="Times New Roman" w:hAnsi="Times New Roman" w:cs="Times New Roman"/>
          <w:i/>
          <w:iCs/>
          <w:color w:val="000000" w:themeColor="text1"/>
          <w:shd w:val="clear" w:color="auto" w:fill="FFFFFF"/>
          <w:lang w:val="es-ES"/>
        </w:rPr>
        <w:t>antibodies</w:t>
      </w:r>
      <w:proofErr w:type="spellEnd"/>
      <w:r w:rsidR="004663D4" w:rsidRPr="003F2AE0">
        <w:rPr>
          <w:rFonts w:ascii="Times New Roman" w:hAnsi="Times New Roman" w:cs="Times New Roman"/>
          <w:i/>
          <w:iCs/>
          <w:color w:val="000000" w:themeColor="text1"/>
          <w:shd w:val="clear" w:color="auto" w:fill="FFFFFF"/>
          <w:lang w:val="es-ES"/>
        </w:rPr>
        <w:t>: a real-</w:t>
      </w:r>
      <w:proofErr w:type="spellStart"/>
      <w:r w:rsidR="004663D4" w:rsidRPr="003F2AE0">
        <w:rPr>
          <w:rFonts w:ascii="Times New Roman" w:hAnsi="Times New Roman" w:cs="Times New Roman"/>
          <w:i/>
          <w:iCs/>
          <w:color w:val="000000" w:themeColor="text1"/>
          <w:shd w:val="clear" w:color="auto" w:fill="FFFFFF"/>
          <w:lang w:val="es-ES"/>
        </w:rPr>
        <w:t>world</w:t>
      </w:r>
      <w:proofErr w:type="spellEnd"/>
      <w:r w:rsidR="004663D4" w:rsidRPr="003F2AE0">
        <w:rPr>
          <w:rFonts w:ascii="Times New Roman" w:hAnsi="Times New Roman" w:cs="Times New Roman"/>
          <w:i/>
          <w:iCs/>
          <w:color w:val="000000" w:themeColor="text1"/>
          <w:shd w:val="clear" w:color="auto" w:fill="FFFFFF"/>
          <w:lang w:val="es-ES"/>
        </w:rPr>
        <w:t xml:space="preserve"> </w:t>
      </w:r>
      <w:proofErr w:type="spellStart"/>
      <w:r w:rsidR="004663D4" w:rsidRPr="003F2AE0">
        <w:rPr>
          <w:rFonts w:ascii="Times New Roman" w:hAnsi="Times New Roman" w:cs="Times New Roman"/>
          <w:i/>
          <w:iCs/>
          <w:color w:val="000000" w:themeColor="text1"/>
          <w:shd w:val="clear" w:color="auto" w:fill="FFFFFF"/>
          <w:lang w:val="es-ES"/>
        </w:rPr>
        <w:t>experience</w:t>
      </w:r>
      <w:proofErr w:type="spellEnd"/>
      <w:r w:rsidR="004663D4" w:rsidRPr="004663D4">
        <w:rPr>
          <w:rFonts w:ascii="Times New Roman" w:hAnsi="Times New Roman" w:cs="Times New Roman"/>
          <w:i/>
          <w:iCs/>
          <w:color w:val="000000" w:themeColor="text1"/>
          <w:shd w:val="clear" w:color="auto" w:fill="FFFFFF"/>
          <w:lang w:val="es-ES"/>
        </w:rPr>
        <w:t xml:space="preserve">. J </w:t>
      </w:r>
      <w:proofErr w:type="spellStart"/>
      <w:r w:rsidR="004663D4" w:rsidRPr="004663D4">
        <w:rPr>
          <w:rFonts w:ascii="Times New Roman" w:hAnsi="Times New Roman" w:cs="Times New Roman"/>
          <w:i/>
          <w:iCs/>
          <w:color w:val="000000" w:themeColor="text1"/>
          <w:shd w:val="clear" w:color="auto" w:fill="FFFFFF"/>
          <w:lang w:val="es-ES"/>
        </w:rPr>
        <w:t>Headache</w:t>
      </w:r>
      <w:proofErr w:type="spellEnd"/>
      <w:r w:rsidR="004663D4" w:rsidRPr="004663D4">
        <w:rPr>
          <w:rFonts w:ascii="Times New Roman" w:hAnsi="Times New Roman" w:cs="Times New Roman"/>
          <w:i/>
          <w:iCs/>
          <w:color w:val="000000" w:themeColor="text1"/>
          <w:shd w:val="clear" w:color="auto" w:fill="FFFFFF"/>
          <w:lang w:val="es-ES"/>
        </w:rPr>
        <w:t xml:space="preserve"> </w:t>
      </w:r>
      <w:proofErr w:type="spellStart"/>
      <w:r w:rsidR="004663D4" w:rsidRPr="004663D4">
        <w:rPr>
          <w:rFonts w:ascii="Times New Roman" w:hAnsi="Times New Roman" w:cs="Times New Roman"/>
          <w:i/>
          <w:iCs/>
          <w:color w:val="000000" w:themeColor="text1"/>
          <w:shd w:val="clear" w:color="auto" w:fill="FFFFFF"/>
          <w:lang w:val="es-ES"/>
        </w:rPr>
        <w:t>Pain</w:t>
      </w:r>
      <w:proofErr w:type="spellEnd"/>
      <w:r w:rsidR="004663D4" w:rsidRPr="004663D4">
        <w:rPr>
          <w:rFonts w:ascii="Times New Roman" w:hAnsi="Times New Roman" w:cs="Times New Roman"/>
          <w:i/>
          <w:iCs/>
          <w:color w:val="000000" w:themeColor="text1"/>
          <w:shd w:val="clear" w:color="auto" w:fill="FFFFFF"/>
          <w:lang w:val="es-ES"/>
        </w:rPr>
        <w:t xml:space="preserve">. 2023 </w:t>
      </w:r>
      <w:proofErr w:type="gramStart"/>
      <w:r w:rsidR="004663D4" w:rsidRPr="004663D4">
        <w:rPr>
          <w:rFonts w:ascii="Times New Roman" w:hAnsi="Times New Roman" w:cs="Times New Roman"/>
          <w:i/>
          <w:iCs/>
          <w:color w:val="000000" w:themeColor="text1"/>
          <w:shd w:val="clear" w:color="auto" w:fill="FFFFFF"/>
          <w:lang w:val="es-ES"/>
        </w:rPr>
        <w:t>Feb</w:t>
      </w:r>
      <w:proofErr w:type="gramEnd"/>
      <w:r w:rsidR="004663D4" w:rsidRPr="004663D4">
        <w:rPr>
          <w:rFonts w:ascii="Times New Roman" w:hAnsi="Times New Roman" w:cs="Times New Roman"/>
          <w:i/>
          <w:iCs/>
          <w:color w:val="000000" w:themeColor="text1"/>
          <w:shd w:val="clear" w:color="auto" w:fill="FFFFFF"/>
          <w:lang w:val="es-ES"/>
        </w:rPr>
        <w:t xml:space="preserve"> 27;24(1):16. </w:t>
      </w:r>
      <w:proofErr w:type="spellStart"/>
      <w:r w:rsidR="004663D4" w:rsidRPr="004663D4">
        <w:rPr>
          <w:rFonts w:ascii="Times New Roman" w:hAnsi="Times New Roman" w:cs="Times New Roman"/>
          <w:i/>
          <w:iCs/>
          <w:color w:val="000000" w:themeColor="text1"/>
          <w:shd w:val="clear" w:color="auto" w:fill="FFFFFF"/>
          <w:lang w:val="es-ES"/>
        </w:rPr>
        <w:t>doi</w:t>
      </w:r>
      <w:proofErr w:type="spellEnd"/>
      <w:r w:rsidR="004663D4" w:rsidRPr="004663D4">
        <w:rPr>
          <w:rFonts w:ascii="Times New Roman" w:hAnsi="Times New Roman" w:cs="Times New Roman"/>
          <w:i/>
          <w:iCs/>
          <w:color w:val="000000" w:themeColor="text1"/>
          <w:shd w:val="clear" w:color="auto" w:fill="FFFFFF"/>
          <w:lang w:val="es-ES"/>
        </w:rPr>
        <w:t>: 10.1186/s10194-023-01552-x</w:t>
      </w:r>
      <w:r w:rsidR="004663D4">
        <w:rPr>
          <w:rFonts w:ascii="Times New Roman" w:hAnsi="Times New Roman" w:cs="Times New Roman"/>
          <w:iCs/>
          <w:color w:val="000000" w:themeColor="text1"/>
          <w:shd w:val="clear" w:color="auto" w:fill="FFFFFF"/>
          <w:lang w:val="es-ES"/>
        </w:rPr>
        <w:t>).</w:t>
      </w:r>
    </w:p>
    <w:p w14:paraId="3E7ACAC0" w14:textId="559314E4" w:rsidR="00C065AF" w:rsidRDefault="001D3889" w:rsidP="0014220E">
      <w:pPr>
        <w:snapToGrid w:val="0"/>
        <w:spacing w:line="360" w:lineRule="auto"/>
        <w:contextualSpacing/>
        <w:rPr>
          <w:rFonts w:ascii="Times New Roman" w:hAnsi="Times New Roman" w:cs="Times New Roman"/>
          <w:iCs/>
          <w:color w:val="0432FF"/>
          <w:shd w:val="clear" w:color="auto" w:fill="FFFFFF"/>
          <w:lang w:val="en-US"/>
        </w:rPr>
      </w:pPr>
      <w:r>
        <w:rPr>
          <w:rFonts w:ascii="Times New Roman" w:hAnsi="Times New Roman" w:cs="Times New Roman"/>
          <w:b/>
          <w:bCs/>
          <w:color w:val="000000" w:themeColor="text1"/>
          <w:shd w:val="clear" w:color="auto" w:fill="FFFFFF"/>
          <w:lang w:val="en-US"/>
        </w:rPr>
        <w:t>C</w:t>
      </w:r>
      <w:r w:rsidR="00C065AF">
        <w:rPr>
          <w:rFonts w:ascii="Times New Roman" w:hAnsi="Times New Roman" w:cs="Times New Roman"/>
          <w:b/>
          <w:bCs/>
          <w:color w:val="000000" w:themeColor="text1"/>
          <w:shd w:val="clear" w:color="auto" w:fill="FFFFFF"/>
          <w:lang w:val="en-US"/>
        </w:rPr>
        <w:t>hange to manuscript:</w:t>
      </w:r>
      <w:r w:rsidR="004663D4">
        <w:rPr>
          <w:rFonts w:ascii="Times New Roman" w:hAnsi="Times New Roman" w:cs="Times New Roman"/>
          <w:b/>
          <w:bCs/>
          <w:color w:val="000000" w:themeColor="text1"/>
          <w:shd w:val="clear" w:color="auto" w:fill="FFFFFF"/>
          <w:lang w:val="en-US"/>
        </w:rPr>
        <w:t xml:space="preserve"> </w:t>
      </w:r>
      <w:r w:rsidR="004663D4" w:rsidRPr="004663D4">
        <w:rPr>
          <w:rFonts w:ascii="Times New Roman" w:hAnsi="Times New Roman" w:cs="Times New Roman"/>
          <w:color w:val="000000" w:themeColor="text1"/>
          <w:shd w:val="clear" w:color="auto" w:fill="FFFFFF"/>
          <w:lang w:val="es-ES"/>
        </w:rPr>
        <w:t xml:space="preserve">In </w:t>
      </w:r>
      <w:proofErr w:type="spellStart"/>
      <w:r w:rsidR="004663D4" w:rsidRPr="004663D4">
        <w:rPr>
          <w:rFonts w:ascii="Times New Roman" w:hAnsi="Times New Roman" w:cs="Times New Roman"/>
          <w:color w:val="000000" w:themeColor="text1"/>
          <w:shd w:val="clear" w:color="auto" w:fill="FFFFFF"/>
          <w:lang w:val="es-ES"/>
        </w:rPr>
        <w:t>accordance</w:t>
      </w:r>
      <w:proofErr w:type="spellEnd"/>
      <w:r w:rsidR="004663D4" w:rsidRPr="004663D4">
        <w:rPr>
          <w:rFonts w:ascii="Times New Roman" w:hAnsi="Times New Roman" w:cs="Times New Roman"/>
          <w:color w:val="000000" w:themeColor="text1"/>
          <w:shd w:val="clear" w:color="auto" w:fill="FFFFFF"/>
          <w:lang w:val="es-ES"/>
        </w:rPr>
        <w:t xml:space="preserve"> </w:t>
      </w:r>
      <w:proofErr w:type="spellStart"/>
      <w:r w:rsidR="004663D4" w:rsidRPr="004663D4">
        <w:rPr>
          <w:rFonts w:ascii="Times New Roman" w:hAnsi="Times New Roman" w:cs="Times New Roman"/>
          <w:color w:val="000000" w:themeColor="text1"/>
          <w:shd w:val="clear" w:color="auto" w:fill="FFFFFF"/>
          <w:lang w:val="es-ES"/>
        </w:rPr>
        <w:t>with</w:t>
      </w:r>
      <w:proofErr w:type="spellEnd"/>
      <w:r w:rsidR="004663D4" w:rsidRPr="004663D4">
        <w:rPr>
          <w:rFonts w:ascii="Times New Roman" w:hAnsi="Times New Roman" w:cs="Times New Roman"/>
          <w:color w:val="000000" w:themeColor="text1"/>
          <w:shd w:val="clear" w:color="auto" w:fill="FFFFFF"/>
          <w:lang w:val="es-ES"/>
        </w:rPr>
        <w:t xml:space="preserve"> </w:t>
      </w:r>
      <w:proofErr w:type="spellStart"/>
      <w:r w:rsidR="004663D4" w:rsidRPr="004663D4">
        <w:rPr>
          <w:rFonts w:ascii="Times New Roman" w:hAnsi="Times New Roman" w:cs="Times New Roman"/>
          <w:color w:val="000000" w:themeColor="text1"/>
          <w:shd w:val="clear" w:color="auto" w:fill="FFFFFF"/>
          <w:lang w:val="es-ES"/>
        </w:rPr>
        <w:t>the</w:t>
      </w:r>
      <w:proofErr w:type="spellEnd"/>
      <w:r w:rsidR="004663D4" w:rsidRPr="004663D4">
        <w:rPr>
          <w:rFonts w:ascii="Times New Roman" w:hAnsi="Times New Roman" w:cs="Times New Roman"/>
          <w:color w:val="000000" w:themeColor="text1"/>
          <w:shd w:val="clear" w:color="auto" w:fill="FFFFFF"/>
          <w:lang w:val="es-ES"/>
        </w:rPr>
        <w:t xml:space="preserve"> </w:t>
      </w:r>
      <w:proofErr w:type="spellStart"/>
      <w:r w:rsidR="004663D4" w:rsidRPr="004663D4">
        <w:rPr>
          <w:rFonts w:ascii="Times New Roman" w:hAnsi="Times New Roman" w:cs="Times New Roman"/>
          <w:color w:val="000000" w:themeColor="text1"/>
          <w:shd w:val="clear" w:color="auto" w:fill="FFFFFF"/>
          <w:lang w:val="es-ES"/>
        </w:rPr>
        <w:t>reviewer’s</w:t>
      </w:r>
      <w:proofErr w:type="spellEnd"/>
      <w:r w:rsidR="004663D4" w:rsidRPr="004663D4">
        <w:rPr>
          <w:rFonts w:ascii="Times New Roman" w:hAnsi="Times New Roman" w:cs="Times New Roman"/>
          <w:color w:val="000000" w:themeColor="text1"/>
          <w:shd w:val="clear" w:color="auto" w:fill="FFFFFF"/>
          <w:lang w:val="es-ES"/>
        </w:rPr>
        <w:t xml:space="preserve"> </w:t>
      </w:r>
      <w:proofErr w:type="spellStart"/>
      <w:r w:rsidR="004663D4" w:rsidRPr="004663D4">
        <w:rPr>
          <w:rFonts w:ascii="Times New Roman" w:hAnsi="Times New Roman" w:cs="Times New Roman"/>
          <w:color w:val="000000" w:themeColor="text1"/>
          <w:shd w:val="clear" w:color="auto" w:fill="FFFFFF"/>
          <w:lang w:val="es-ES"/>
        </w:rPr>
        <w:t>suggestion</w:t>
      </w:r>
      <w:proofErr w:type="spellEnd"/>
      <w:r w:rsidR="004663D4" w:rsidRPr="004663D4">
        <w:rPr>
          <w:rFonts w:ascii="Times New Roman" w:hAnsi="Times New Roman" w:cs="Times New Roman"/>
          <w:color w:val="000000" w:themeColor="text1"/>
          <w:shd w:val="clear" w:color="auto" w:fill="FFFFFF"/>
          <w:lang w:val="es-ES"/>
        </w:rPr>
        <w:t xml:space="preserve">, </w:t>
      </w:r>
      <w:proofErr w:type="spellStart"/>
      <w:r w:rsidR="004663D4" w:rsidRPr="004663D4">
        <w:rPr>
          <w:rFonts w:ascii="Times New Roman" w:hAnsi="Times New Roman" w:cs="Times New Roman"/>
          <w:color w:val="000000" w:themeColor="text1"/>
          <w:shd w:val="clear" w:color="auto" w:fill="FFFFFF"/>
          <w:lang w:val="es-ES"/>
        </w:rPr>
        <w:t>we</w:t>
      </w:r>
      <w:proofErr w:type="spellEnd"/>
      <w:r w:rsidR="004663D4" w:rsidRPr="004663D4">
        <w:rPr>
          <w:rFonts w:ascii="Times New Roman" w:hAnsi="Times New Roman" w:cs="Times New Roman"/>
          <w:color w:val="000000" w:themeColor="text1"/>
          <w:shd w:val="clear" w:color="auto" w:fill="FFFFFF"/>
          <w:lang w:val="es-ES"/>
        </w:rPr>
        <w:t xml:space="preserve"> </w:t>
      </w:r>
      <w:proofErr w:type="spellStart"/>
      <w:r w:rsidR="004663D4" w:rsidRPr="004663D4">
        <w:rPr>
          <w:rFonts w:ascii="Times New Roman" w:hAnsi="Times New Roman" w:cs="Times New Roman"/>
          <w:color w:val="000000" w:themeColor="text1"/>
          <w:shd w:val="clear" w:color="auto" w:fill="FFFFFF"/>
          <w:lang w:val="es-ES"/>
        </w:rPr>
        <w:t>have</w:t>
      </w:r>
      <w:proofErr w:type="spellEnd"/>
      <w:r w:rsidR="004663D4" w:rsidRPr="004663D4">
        <w:rPr>
          <w:rFonts w:ascii="Times New Roman" w:hAnsi="Times New Roman" w:cs="Times New Roman"/>
          <w:color w:val="000000" w:themeColor="text1"/>
          <w:shd w:val="clear" w:color="auto" w:fill="FFFFFF"/>
          <w:lang w:val="es-ES"/>
        </w:rPr>
        <w:t xml:space="preserve"> </w:t>
      </w:r>
      <w:proofErr w:type="spellStart"/>
      <w:r w:rsidR="004663D4" w:rsidRPr="004663D4">
        <w:rPr>
          <w:rFonts w:ascii="Times New Roman" w:hAnsi="Times New Roman" w:cs="Times New Roman"/>
          <w:color w:val="000000" w:themeColor="text1"/>
          <w:shd w:val="clear" w:color="auto" w:fill="FFFFFF"/>
          <w:lang w:val="es-ES"/>
        </w:rPr>
        <w:t>replaced</w:t>
      </w:r>
      <w:proofErr w:type="spellEnd"/>
      <w:r w:rsidR="004663D4" w:rsidRPr="004663D4">
        <w:rPr>
          <w:rFonts w:ascii="Times New Roman" w:hAnsi="Times New Roman" w:cs="Times New Roman"/>
          <w:color w:val="000000" w:themeColor="text1"/>
          <w:shd w:val="clear" w:color="auto" w:fill="FFFFFF"/>
          <w:lang w:val="es-ES"/>
        </w:rPr>
        <w:t xml:space="preserve"> </w:t>
      </w:r>
      <w:proofErr w:type="spellStart"/>
      <w:r w:rsidR="004663D4" w:rsidRPr="004663D4">
        <w:rPr>
          <w:rFonts w:ascii="Times New Roman" w:hAnsi="Times New Roman" w:cs="Times New Roman"/>
          <w:color w:val="000000" w:themeColor="text1"/>
          <w:shd w:val="clear" w:color="auto" w:fill="FFFFFF"/>
          <w:lang w:val="es-ES"/>
        </w:rPr>
        <w:t>the</w:t>
      </w:r>
      <w:proofErr w:type="spellEnd"/>
      <w:r w:rsidR="004663D4" w:rsidRPr="004663D4">
        <w:rPr>
          <w:rFonts w:ascii="Times New Roman" w:hAnsi="Times New Roman" w:cs="Times New Roman"/>
          <w:color w:val="000000" w:themeColor="text1"/>
          <w:shd w:val="clear" w:color="auto" w:fill="FFFFFF"/>
          <w:lang w:val="es-ES"/>
        </w:rPr>
        <w:t xml:space="preserve"> </w:t>
      </w:r>
      <w:proofErr w:type="spellStart"/>
      <w:r w:rsidR="004663D4" w:rsidRPr="004663D4">
        <w:rPr>
          <w:rFonts w:ascii="Times New Roman" w:hAnsi="Times New Roman" w:cs="Times New Roman"/>
          <w:color w:val="000000" w:themeColor="text1"/>
          <w:shd w:val="clear" w:color="auto" w:fill="FFFFFF"/>
          <w:lang w:val="es-ES"/>
        </w:rPr>
        <w:t>terms</w:t>
      </w:r>
      <w:proofErr w:type="spellEnd"/>
      <w:r w:rsidR="004663D4" w:rsidRPr="004663D4">
        <w:rPr>
          <w:rFonts w:ascii="Times New Roman" w:hAnsi="Times New Roman" w:cs="Times New Roman"/>
          <w:color w:val="000000" w:themeColor="text1"/>
          <w:shd w:val="clear" w:color="auto" w:fill="FFFFFF"/>
          <w:lang w:val="es-ES"/>
        </w:rPr>
        <w:t xml:space="preserve"> 'super-response' and 'absolute response' </w:t>
      </w:r>
      <w:proofErr w:type="spellStart"/>
      <w:r w:rsidR="004663D4" w:rsidRPr="004663D4">
        <w:rPr>
          <w:rFonts w:ascii="Times New Roman" w:hAnsi="Times New Roman" w:cs="Times New Roman"/>
          <w:color w:val="000000" w:themeColor="text1"/>
          <w:shd w:val="clear" w:color="auto" w:fill="FFFFFF"/>
          <w:lang w:val="es-ES"/>
        </w:rPr>
        <w:t>with</w:t>
      </w:r>
      <w:proofErr w:type="spellEnd"/>
      <w:r w:rsidR="004663D4" w:rsidRPr="004663D4">
        <w:rPr>
          <w:rFonts w:ascii="Times New Roman" w:hAnsi="Times New Roman" w:cs="Times New Roman"/>
          <w:color w:val="000000" w:themeColor="text1"/>
          <w:shd w:val="clear" w:color="auto" w:fill="FFFFFF"/>
          <w:lang w:val="es-ES"/>
        </w:rPr>
        <w:t xml:space="preserve"> '≥75% response' and '100% response,' </w:t>
      </w:r>
      <w:proofErr w:type="spellStart"/>
      <w:r w:rsidR="004663D4" w:rsidRPr="004663D4">
        <w:rPr>
          <w:rFonts w:ascii="Times New Roman" w:hAnsi="Times New Roman" w:cs="Times New Roman"/>
          <w:color w:val="000000" w:themeColor="text1"/>
          <w:shd w:val="clear" w:color="auto" w:fill="FFFFFF"/>
          <w:lang w:val="es-ES"/>
        </w:rPr>
        <w:t>respectively</w:t>
      </w:r>
      <w:proofErr w:type="spellEnd"/>
      <w:r w:rsidR="004663D4" w:rsidRPr="004663D4">
        <w:rPr>
          <w:rFonts w:ascii="Times New Roman" w:hAnsi="Times New Roman" w:cs="Times New Roman"/>
          <w:color w:val="000000" w:themeColor="text1"/>
          <w:shd w:val="clear" w:color="auto" w:fill="FFFFFF"/>
          <w:lang w:val="es-ES"/>
        </w:rPr>
        <w:t xml:space="preserve">, in </w:t>
      </w:r>
      <w:proofErr w:type="spellStart"/>
      <w:r w:rsidR="004663D4" w:rsidRPr="004663D4">
        <w:rPr>
          <w:rFonts w:ascii="Times New Roman" w:hAnsi="Times New Roman" w:cs="Times New Roman"/>
          <w:color w:val="000000" w:themeColor="text1"/>
          <w:shd w:val="clear" w:color="auto" w:fill="FFFFFF"/>
          <w:lang w:val="es-ES"/>
        </w:rPr>
        <w:t>the</w:t>
      </w:r>
      <w:proofErr w:type="spellEnd"/>
      <w:r w:rsidR="004663D4" w:rsidRPr="004663D4">
        <w:rPr>
          <w:rFonts w:ascii="Times New Roman" w:hAnsi="Times New Roman" w:cs="Times New Roman"/>
          <w:color w:val="000000" w:themeColor="text1"/>
          <w:shd w:val="clear" w:color="auto" w:fill="FFFFFF"/>
          <w:lang w:val="es-ES"/>
        </w:rPr>
        <w:t xml:space="preserve"> </w:t>
      </w:r>
      <w:proofErr w:type="spellStart"/>
      <w:r w:rsidR="004663D4" w:rsidRPr="004663D4">
        <w:rPr>
          <w:rFonts w:ascii="Times New Roman" w:hAnsi="Times New Roman" w:cs="Times New Roman"/>
          <w:color w:val="000000" w:themeColor="text1"/>
          <w:shd w:val="clear" w:color="auto" w:fill="FFFFFF"/>
          <w:lang w:val="es-ES"/>
        </w:rPr>
        <w:t>conclusions</w:t>
      </w:r>
      <w:proofErr w:type="spellEnd"/>
      <w:r w:rsidR="004663D4" w:rsidRPr="004663D4">
        <w:rPr>
          <w:rFonts w:ascii="Times New Roman" w:hAnsi="Times New Roman" w:cs="Times New Roman"/>
          <w:color w:val="000000" w:themeColor="text1"/>
          <w:shd w:val="clear" w:color="auto" w:fill="FFFFFF"/>
          <w:lang w:val="es-ES"/>
        </w:rPr>
        <w:t xml:space="preserve"> </w:t>
      </w:r>
      <w:proofErr w:type="spellStart"/>
      <w:r w:rsidR="004663D4" w:rsidRPr="004663D4">
        <w:rPr>
          <w:rFonts w:ascii="Times New Roman" w:hAnsi="Times New Roman" w:cs="Times New Roman"/>
          <w:color w:val="000000" w:themeColor="text1"/>
          <w:shd w:val="clear" w:color="auto" w:fill="FFFFFF"/>
          <w:lang w:val="es-ES"/>
        </w:rPr>
        <w:t>of</w:t>
      </w:r>
      <w:proofErr w:type="spellEnd"/>
      <w:r w:rsidR="004663D4" w:rsidRPr="004663D4">
        <w:rPr>
          <w:rFonts w:ascii="Times New Roman" w:hAnsi="Times New Roman" w:cs="Times New Roman"/>
          <w:color w:val="000000" w:themeColor="text1"/>
          <w:shd w:val="clear" w:color="auto" w:fill="FFFFFF"/>
          <w:lang w:val="es-ES"/>
        </w:rPr>
        <w:t xml:space="preserve"> </w:t>
      </w:r>
      <w:proofErr w:type="spellStart"/>
      <w:r w:rsidR="004663D4" w:rsidRPr="004663D4">
        <w:rPr>
          <w:rFonts w:ascii="Times New Roman" w:hAnsi="Times New Roman" w:cs="Times New Roman"/>
          <w:color w:val="000000" w:themeColor="text1"/>
          <w:shd w:val="clear" w:color="auto" w:fill="FFFFFF"/>
          <w:lang w:val="es-ES"/>
        </w:rPr>
        <w:t>both</w:t>
      </w:r>
      <w:proofErr w:type="spellEnd"/>
      <w:r w:rsidR="004663D4" w:rsidRPr="004663D4">
        <w:rPr>
          <w:rFonts w:ascii="Times New Roman" w:hAnsi="Times New Roman" w:cs="Times New Roman"/>
          <w:color w:val="000000" w:themeColor="text1"/>
          <w:shd w:val="clear" w:color="auto" w:fill="FFFFFF"/>
          <w:lang w:val="es-ES"/>
        </w:rPr>
        <w:t xml:space="preserve"> </w:t>
      </w:r>
      <w:proofErr w:type="spellStart"/>
      <w:r w:rsidR="004663D4" w:rsidRPr="004663D4">
        <w:rPr>
          <w:rFonts w:ascii="Times New Roman" w:hAnsi="Times New Roman" w:cs="Times New Roman"/>
          <w:color w:val="000000" w:themeColor="text1"/>
          <w:shd w:val="clear" w:color="auto" w:fill="FFFFFF"/>
          <w:lang w:val="es-ES"/>
        </w:rPr>
        <w:t>the</w:t>
      </w:r>
      <w:proofErr w:type="spellEnd"/>
      <w:r w:rsidR="004663D4" w:rsidRPr="004663D4">
        <w:rPr>
          <w:rFonts w:ascii="Times New Roman" w:hAnsi="Times New Roman" w:cs="Times New Roman"/>
          <w:color w:val="000000" w:themeColor="text1"/>
          <w:shd w:val="clear" w:color="auto" w:fill="FFFFFF"/>
          <w:lang w:val="es-ES"/>
        </w:rPr>
        <w:t xml:space="preserve"> </w:t>
      </w:r>
      <w:proofErr w:type="spellStart"/>
      <w:r w:rsidR="004663D4" w:rsidRPr="004663D4">
        <w:rPr>
          <w:rFonts w:ascii="Times New Roman" w:hAnsi="Times New Roman" w:cs="Times New Roman"/>
          <w:color w:val="000000" w:themeColor="text1"/>
          <w:shd w:val="clear" w:color="auto" w:fill="FFFFFF"/>
          <w:lang w:val="es-ES"/>
        </w:rPr>
        <w:t>abstract</w:t>
      </w:r>
      <w:proofErr w:type="spellEnd"/>
      <w:r w:rsidR="004663D4" w:rsidRPr="004663D4">
        <w:rPr>
          <w:rFonts w:ascii="Times New Roman" w:hAnsi="Times New Roman" w:cs="Times New Roman"/>
          <w:color w:val="000000" w:themeColor="text1"/>
          <w:shd w:val="clear" w:color="auto" w:fill="FFFFFF"/>
          <w:lang w:val="es-ES"/>
        </w:rPr>
        <w:t xml:space="preserve"> and </w:t>
      </w:r>
      <w:proofErr w:type="spellStart"/>
      <w:r w:rsidR="004663D4" w:rsidRPr="004663D4">
        <w:rPr>
          <w:rFonts w:ascii="Times New Roman" w:hAnsi="Times New Roman" w:cs="Times New Roman"/>
          <w:color w:val="000000" w:themeColor="text1"/>
          <w:shd w:val="clear" w:color="auto" w:fill="FFFFFF"/>
          <w:lang w:val="es-ES"/>
        </w:rPr>
        <w:t>the</w:t>
      </w:r>
      <w:proofErr w:type="spellEnd"/>
      <w:r w:rsidR="004663D4" w:rsidRPr="004663D4">
        <w:rPr>
          <w:rFonts w:ascii="Times New Roman" w:hAnsi="Times New Roman" w:cs="Times New Roman"/>
          <w:color w:val="000000" w:themeColor="text1"/>
          <w:shd w:val="clear" w:color="auto" w:fill="FFFFFF"/>
          <w:lang w:val="es-ES"/>
        </w:rPr>
        <w:t xml:space="preserve"> </w:t>
      </w:r>
      <w:proofErr w:type="spellStart"/>
      <w:r w:rsidR="004663D4" w:rsidRPr="004663D4">
        <w:rPr>
          <w:rFonts w:ascii="Times New Roman" w:hAnsi="Times New Roman" w:cs="Times New Roman"/>
          <w:color w:val="000000" w:themeColor="text1"/>
          <w:shd w:val="clear" w:color="auto" w:fill="FFFFFF"/>
          <w:lang w:val="es-ES"/>
        </w:rPr>
        <w:t>manuscript</w:t>
      </w:r>
      <w:proofErr w:type="spellEnd"/>
      <w:r w:rsidR="0014220E">
        <w:rPr>
          <w:rFonts w:ascii="Times New Roman" w:hAnsi="Times New Roman" w:cs="Times New Roman"/>
          <w:color w:val="000000" w:themeColor="text1"/>
          <w:shd w:val="clear" w:color="auto" w:fill="FFFFFF"/>
          <w:lang w:val="es-ES"/>
        </w:rPr>
        <w:t xml:space="preserve"> (</w:t>
      </w:r>
      <w:proofErr w:type="spellStart"/>
      <w:r w:rsidR="0014220E">
        <w:rPr>
          <w:rFonts w:ascii="Times New Roman" w:hAnsi="Times New Roman" w:cs="Times New Roman"/>
          <w:color w:val="000000" w:themeColor="text1"/>
          <w:shd w:val="clear" w:color="auto" w:fill="FFFFFF"/>
          <w:lang w:val="es-ES"/>
        </w:rPr>
        <w:t>lines</w:t>
      </w:r>
      <w:proofErr w:type="spellEnd"/>
      <w:r w:rsidR="0014220E">
        <w:rPr>
          <w:rFonts w:ascii="Times New Roman" w:hAnsi="Times New Roman" w:cs="Times New Roman"/>
          <w:color w:val="000000" w:themeColor="text1"/>
          <w:shd w:val="clear" w:color="auto" w:fill="FFFFFF"/>
          <w:lang w:val="es-ES"/>
        </w:rPr>
        <w:t xml:space="preserve"> </w:t>
      </w:r>
      <w:r w:rsidR="00436775" w:rsidRPr="00436775">
        <w:rPr>
          <w:rFonts w:ascii="Times New Roman" w:hAnsi="Times New Roman" w:cs="Times New Roman"/>
          <w:color w:val="000000" w:themeColor="text1"/>
          <w:shd w:val="clear" w:color="auto" w:fill="FFFFFF"/>
          <w:lang w:val="es-ES"/>
        </w:rPr>
        <w:t>52-53</w:t>
      </w:r>
      <w:r w:rsidR="0014220E" w:rsidRPr="00436775">
        <w:rPr>
          <w:rFonts w:ascii="Times New Roman" w:hAnsi="Times New Roman" w:cs="Times New Roman"/>
          <w:color w:val="000000" w:themeColor="text1"/>
          <w:shd w:val="clear" w:color="auto" w:fill="FFFFFF"/>
          <w:lang w:val="es-ES"/>
        </w:rPr>
        <w:t xml:space="preserve"> and </w:t>
      </w:r>
      <w:r w:rsidR="00436775" w:rsidRPr="00436775">
        <w:rPr>
          <w:rFonts w:ascii="Times New Roman" w:hAnsi="Times New Roman" w:cs="Times New Roman"/>
          <w:color w:val="000000" w:themeColor="text1"/>
          <w:shd w:val="clear" w:color="auto" w:fill="FFFFFF"/>
          <w:lang w:val="es-ES"/>
        </w:rPr>
        <w:t>265-267</w:t>
      </w:r>
      <w:r w:rsidR="0014220E">
        <w:rPr>
          <w:rFonts w:ascii="Times New Roman" w:hAnsi="Times New Roman" w:cs="Times New Roman"/>
          <w:color w:val="000000" w:themeColor="text1"/>
          <w:shd w:val="clear" w:color="auto" w:fill="FFFFFF"/>
          <w:lang w:val="es-ES"/>
        </w:rPr>
        <w:t>)</w:t>
      </w:r>
    </w:p>
    <w:p w14:paraId="1E0EBC4D" w14:textId="77777777" w:rsidR="003F2AE0" w:rsidRPr="00045A97" w:rsidRDefault="003F2AE0" w:rsidP="00045A97">
      <w:pPr>
        <w:snapToGrid w:val="0"/>
        <w:spacing w:line="360" w:lineRule="auto"/>
        <w:contextualSpacing/>
        <w:rPr>
          <w:rFonts w:ascii="Times New Roman" w:hAnsi="Times New Roman" w:cs="Times New Roman"/>
          <w:iCs/>
          <w:color w:val="0432FF"/>
          <w:shd w:val="clear" w:color="auto" w:fill="FFFFFF"/>
          <w:lang w:val="en-US"/>
        </w:rPr>
      </w:pPr>
    </w:p>
    <w:p w14:paraId="3FA91785" w14:textId="63DE94D5" w:rsidR="00045A97" w:rsidRPr="00C065AF" w:rsidRDefault="00C065AF" w:rsidP="00045A97">
      <w:pPr>
        <w:snapToGrid w:val="0"/>
        <w:spacing w:line="360" w:lineRule="auto"/>
        <w:contextualSpacing/>
        <w:rPr>
          <w:rFonts w:ascii="Times New Roman" w:hAnsi="Times New Roman" w:cs="Times New Roman"/>
          <w:iCs/>
          <w:color w:val="000000" w:themeColor="text1"/>
          <w:shd w:val="clear" w:color="auto" w:fill="FFFFFF"/>
          <w:lang w:val="en-US"/>
        </w:rPr>
      </w:pPr>
      <w:r w:rsidRPr="00C065AF">
        <w:rPr>
          <w:rFonts w:ascii="Times New Roman" w:hAnsi="Times New Roman" w:cs="Times New Roman"/>
          <w:iCs/>
          <w:color w:val="000000" w:themeColor="text1"/>
          <w:shd w:val="clear" w:color="auto" w:fill="FFFFFF"/>
          <w:lang w:val="en-US"/>
        </w:rPr>
        <w:t xml:space="preserve">3. </w:t>
      </w:r>
      <w:r w:rsidR="00045A97" w:rsidRPr="00C065AF">
        <w:rPr>
          <w:rFonts w:ascii="Times New Roman" w:hAnsi="Times New Roman" w:cs="Times New Roman"/>
          <w:iCs/>
          <w:color w:val="000000" w:themeColor="text1"/>
          <w:shd w:val="clear" w:color="auto" w:fill="FFFFFF"/>
          <w:lang w:val="en-US"/>
        </w:rPr>
        <w:t>The authors concede that this is an observational study, and there is no comparator. They should carefully compare their data with other similar studies and most importantly with studies using other preventive treatments.</w:t>
      </w:r>
    </w:p>
    <w:p w14:paraId="0BA8569B" w14:textId="098B732B" w:rsidR="002D03AF" w:rsidRPr="00045A97" w:rsidRDefault="002D03AF" w:rsidP="00045A97">
      <w:pPr>
        <w:snapToGrid w:val="0"/>
        <w:spacing w:line="360" w:lineRule="auto"/>
        <w:contextualSpacing/>
        <w:rPr>
          <w:rFonts w:ascii="Times New Roman" w:hAnsi="Times New Roman" w:cs="Times New Roman"/>
          <w:iCs/>
          <w:color w:val="0432FF"/>
          <w:shd w:val="clear" w:color="auto" w:fill="FFFFFF"/>
          <w:lang w:val="en-US"/>
        </w:rPr>
      </w:pPr>
      <w:r w:rsidRPr="00045A97">
        <w:rPr>
          <w:rFonts w:ascii="Times New Roman" w:hAnsi="Times New Roman" w:cs="Times New Roman"/>
          <w:b/>
          <w:bCs/>
          <w:color w:val="000000" w:themeColor="text1"/>
          <w:shd w:val="clear" w:color="auto" w:fill="FFFFFF"/>
          <w:lang w:val="en-US"/>
        </w:rPr>
        <w:t>Author Response:</w:t>
      </w:r>
      <w:r w:rsidRPr="00045A97">
        <w:rPr>
          <w:rFonts w:ascii="Times New Roman" w:hAnsi="Times New Roman" w:cs="Times New Roman"/>
          <w:b/>
          <w:bCs/>
          <w:color w:val="EE0000"/>
          <w:shd w:val="clear" w:color="auto" w:fill="FFFFFF"/>
          <w:lang w:val="en-US"/>
        </w:rPr>
        <w:t xml:space="preserve"> </w:t>
      </w:r>
      <w:proofErr w:type="spellStart"/>
      <w:r w:rsidRPr="002D03AF">
        <w:rPr>
          <w:rFonts w:ascii="Times New Roman" w:hAnsi="Times New Roman" w:cs="Times New Roman"/>
          <w:iCs/>
          <w:color w:val="000000" w:themeColor="text1"/>
          <w:shd w:val="clear" w:color="auto" w:fill="FFFFFF"/>
          <w:lang w:val="de-DE"/>
        </w:rPr>
        <w:t>We</w:t>
      </w:r>
      <w:proofErr w:type="spellEnd"/>
      <w:r w:rsidRPr="002D03AF">
        <w:rPr>
          <w:rFonts w:ascii="Times New Roman" w:hAnsi="Times New Roman" w:cs="Times New Roman"/>
          <w:iCs/>
          <w:color w:val="000000" w:themeColor="text1"/>
          <w:shd w:val="clear" w:color="auto" w:fill="FFFFFF"/>
          <w:lang w:val="de-DE"/>
        </w:rPr>
        <w:t xml:space="preserve"> </w:t>
      </w:r>
      <w:proofErr w:type="spellStart"/>
      <w:r w:rsidRPr="002D03AF">
        <w:rPr>
          <w:rFonts w:ascii="Times New Roman" w:hAnsi="Times New Roman" w:cs="Times New Roman"/>
          <w:iCs/>
          <w:color w:val="000000" w:themeColor="text1"/>
          <w:shd w:val="clear" w:color="auto" w:fill="FFFFFF"/>
          <w:lang w:val="de-DE"/>
        </w:rPr>
        <w:t>thank</w:t>
      </w:r>
      <w:proofErr w:type="spellEnd"/>
      <w:r w:rsidRPr="002D03AF">
        <w:rPr>
          <w:rFonts w:ascii="Times New Roman" w:hAnsi="Times New Roman" w:cs="Times New Roman"/>
          <w:iCs/>
          <w:color w:val="000000" w:themeColor="text1"/>
          <w:shd w:val="clear" w:color="auto" w:fill="FFFFFF"/>
          <w:lang w:val="de-DE"/>
        </w:rPr>
        <w:t xml:space="preserve"> </w:t>
      </w:r>
      <w:proofErr w:type="spellStart"/>
      <w:r w:rsidRPr="002D03AF">
        <w:rPr>
          <w:rFonts w:ascii="Times New Roman" w:hAnsi="Times New Roman" w:cs="Times New Roman"/>
          <w:iCs/>
          <w:color w:val="000000" w:themeColor="text1"/>
          <w:shd w:val="clear" w:color="auto" w:fill="FFFFFF"/>
          <w:lang w:val="de-DE"/>
        </w:rPr>
        <w:t>the</w:t>
      </w:r>
      <w:proofErr w:type="spellEnd"/>
      <w:r w:rsidRPr="002D03AF">
        <w:rPr>
          <w:rFonts w:ascii="Times New Roman" w:hAnsi="Times New Roman" w:cs="Times New Roman"/>
          <w:iCs/>
          <w:color w:val="000000" w:themeColor="text1"/>
          <w:shd w:val="clear" w:color="auto" w:fill="FFFFFF"/>
          <w:lang w:val="de-DE"/>
        </w:rPr>
        <w:t xml:space="preserve"> </w:t>
      </w:r>
      <w:proofErr w:type="spellStart"/>
      <w:r w:rsidRPr="002D03AF">
        <w:rPr>
          <w:rFonts w:ascii="Times New Roman" w:hAnsi="Times New Roman" w:cs="Times New Roman"/>
          <w:iCs/>
          <w:color w:val="000000" w:themeColor="text1"/>
          <w:shd w:val="clear" w:color="auto" w:fill="FFFFFF"/>
          <w:lang w:val="de-DE"/>
        </w:rPr>
        <w:t>reviewer</w:t>
      </w:r>
      <w:proofErr w:type="spellEnd"/>
      <w:r w:rsidRPr="002D03AF">
        <w:rPr>
          <w:rFonts w:ascii="Times New Roman" w:hAnsi="Times New Roman" w:cs="Times New Roman"/>
          <w:iCs/>
          <w:color w:val="000000" w:themeColor="text1"/>
          <w:shd w:val="clear" w:color="auto" w:fill="FFFFFF"/>
          <w:lang w:val="de-DE"/>
        </w:rPr>
        <w:t xml:space="preserve"> </w:t>
      </w:r>
      <w:proofErr w:type="spellStart"/>
      <w:r w:rsidRPr="002D03AF">
        <w:rPr>
          <w:rFonts w:ascii="Times New Roman" w:hAnsi="Times New Roman" w:cs="Times New Roman"/>
          <w:iCs/>
          <w:color w:val="000000" w:themeColor="text1"/>
          <w:shd w:val="clear" w:color="auto" w:fill="FFFFFF"/>
          <w:lang w:val="de-DE"/>
        </w:rPr>
        <w:t>for</w:t>
      </w:r>
      <w:proofErr w:type="spellEnd"/>
      <w:r w:rsidRPr="002D03AF">
        <w:rPr>
          <w:rFonts w:ascii="Times New Roman" w:hAnsi="Times New Roman" w:cs="Times New Roman"/>
          <w:iCs/>
          <w:color w:val="000000" w:themeColor="text1"/>
          <w:shd w:val="clear" w:color="auto" w:fill="FFFFFF"/>
          <w:lang w:val="de-DE"/>
        </w:rPr>
        <w:t xml:space="preserve"> </w:t>
      </w:r>
      <w:proofErr w:type="spellStart"/>
      <w:r w:rsidRPr="002D03AF">
        <w:rPr>
          <w:rFonts w:ascii="Times New Roman" w:hAnsi="Times New Roman" w:cs="Times New Roman"/>
          <w:iCs/>
          <w:color w:val="000000" w:themeColor="text1"/>
          <w:shd w:val="clear" w:color="auto" w:fill="FFFFFF"/>
          <w:lang w:val="de-DE"/>
        </w:rPr>
        <w:t>this</w:t>
      </w:r>
      <w:proofErr w:type="spellEnd"/>
      <w:r w:rsidRPr="002D03AF">
        <w:rPr>
          <w:rFonts w:ascii="Times New Roman" w:hAnsi="Times New Roman" w:cs="Times New Roman"/>
          <w:iCs/>
          <w:color w:val="000000" w:themeColor="text1"/>
          <w:shd w:val="clear" w:color="auto" w:fill="FFFFFF"/>
          <w:lang w:val="de-DE"/>
        </w:rPr>
        <w:t xml:space="preserve"> </w:t>
      </w:r>
      <w:proofErr w:type="spellStart"/>
      <w:r w:rsidRPr="002D03AF">
        <w:rPr>
          <w:rFonts w:ascii="Times New Roman" w:hAnsi="Times New Roman" w:cs="Times New Roman"/>
          <w:iCs/>
          <w:color w:val="000000" w:themeColor="text1"/>
          <w:shd w:val="clear" w:color="auto" w:fill="FFFFFF"/>
          <w:lang w:val="de-DE"/>
        </w:rPr>
        <w:t>comment</w:t>
      </w:r>
      <w:proofErr w:type="spellEnd"/>
      <w:r w:rsidRPr="002D03AF">
        <w:rPr>
          <w:rFonts w:ascii="Times New Roman" w:hAnsi="Times New Roman" w:cs="Times New Roman"/>
          <w:iCs/>
          <w:color w:val="000000" w:themeColor="text1"/>
          <w:shd w:val="clear" w:color="auto" w:fill="FFFFFF"/>
          <w:lang w:val="de-DE"/>
        </w:rPr>
        <w:t xml:space="preserve">. </w:t>
      </w:r>
      <w:proofErr w:type="spellStart"/>
      <w:r w:rsidRPr="002D03AF">
        <w:rPr>
          <w:rFonts w:ascii="Times New Roman" w:hAnsi="Times New Roman" w:cs="Times New Roman"/>
          <w:iCs/>
          <w:color w:val="000000" w:themeColor="text1"/>
          <w:shd w:val="clear" w:color="auto" w:fill="FFFFFF"/>
          <w:lang w:val="de-DE"/>
        </w:rPr>
        <w:t>We</w:t>
      </w:r>
      <w:proofErr w:type="spellEnd"/>
      <w:r w:rsidRPr="002D03AF">
        <w:rPr>
          <w:rFonts w:ascii="Times New Roman" w:hAnsi="Times New Roman" w:cs="Times New Roman"/>
          <w:iCs/>
          <w:color w:val="000000" w:themeColor="text1"/>
          <w:shd w:val="clear" w:color="auto" w:fill="FFFFFF"/>
          <w:lang w:val="de-DE"/>
        </w:rPr>
        <w:t xml:space="preserve"> </w:t>
      </w:r>
      <w:proofErr w:type="spellStart"/>
      <w:r w:rsidRPr="002D03AF">
        <w:rPr>
          <w:rFonts w:ascii="Times New Roman" w:hAnsi="Times New Roman" w:cs="Times New Roman"/>
          <w:iCs/>
          <w:color w:val="000000" w:themeColor="text1"/>
          <w:shd w:val="clear" w:color="auto" w:fill="FFFFFF"/>
          <w:lang w:val="de-DE"/>
        </w:rPr>
        <w:t>acknowledge</w:t>
      </w:r>
      <w:proofErr w:type="spellEnd"/>
      <w:r w:rsidRPr="002D03AF">
        <w:rPr>
          <w:rFonts w:ascii="Times New Roman" w:hAnsi="Times New Roman" w:cs="Times New Roman"/>
          <w:iCs/>
          <w:color w:val="000000" w:themeColor="text1"/>
          <w:shd w:val="clear" w:color="auto" w:fill="FFFFFF"/>
          <w:lang w:val="de-DE"/>
        </w:rPr>
        <w:t xml:space="preserve"> </w:t>
      </w:r>
      <w:proofErr w:type="spellStart"/>
      <w:r w:rsidRPr="002D03AF">
        <w:rPr>
          <w:rFonts w:ascii="Times New Roman" w:hAnsi="Times New Roman" w:cs="Times New Roman"/>
          <w:iCs/>
          <w:color w:val="000000" w:themeColor="text1"/>
          <w:shd w:val="clear" w:color="auto" w:fill="FFFFFF"/>
          <w:lang w:val="de-DE"/>
        </w:rPr>
        <w:t>that</w:t>
      </w:r>
      <w:proofErr w:type="spellEnd"/>
      <w:r w:rsidRPr="002D03AF">
        <w:rPr>
          <w:rFonts w:ascii="Times New Roman" w:hAnsi="Times New Roman" w:cs="Times New Roman"/>
          <w:iCs/>
          <w:color w:val="000000" w:themeColor="text1"/>
          <w:shd w:val="clear" w:color="auto" w:fill="FFFFFF"/>
          <w:lang w:val="de-DE"/>
        </w:rPr>
        <w:t xml:space="preserve"> </w:t>
      </w:r>
      <w:proofErr w:type="spellStart"/>
      <w:r w:rsidRPr="002D03AF">
        <w:rPr>
          <w:rFonts w:ascii="Times New Roman" w:hAnsi="Times New Roman" w:cs="Times New Roman"/>
          <w:iCs/>
          <w:color w:val="000000" w:themeColor="text1"/>
          <w:shd w:val="clear" w:color="auto" w:fill="FFFFFF"/>
          <w:lang w:val="de-DE"/>
        </w:rPr>
        <w:t>this</w:t>
      </w:r>
      <w:proofErr w:type="spellEnd"/>
      <w:r w:rsidRPr="002D03AF">
        <w:rPr>
          <w:rFonts w:ascii="Times New Roman" w:hAnsi="Times New Roman" w:cs="Times New Roman"/>
          <w:iCs/>
          <w:color w:val="000000" w:themeColor="text1"/>
          <w:shd w:val="clear" w:color="auto" w:fill="FFFFFF"/>
          <w:lang w:val="de-DE"/>
        </w:rPr>
        <w:t xml:space="preserve"> </w:t>
      </w:r>
      <w:proofErr w:type="spellStart"/>
      <w:r w:rsidRPr="002D03AF">
        <w:rPr>
          <w:rFonts w:ascii="Times New Roman" w:hAnsi="Times New Roman" w:cs="Times New Roman"/>
          <w:iCs/>
          <w:color w:val="000000" w:themeColor="text1"/>
          <w:shd w:val="clear" w:color="auto" w:fill="FFFFFF"/>
          <w:lang w:val="de-DE"/>
        </w:rPr>
        <w:t>is</w:t>
      </w:r>
      <w:proofErr w:type="spellEnd"/>
      <w:r w:rsidRPr="002D03AF">
        <w:rPr>
          <w:rFonts w:ascii="Times New Roman" w:hAnsi="Times New Roman" w:cs="Times New Roman"/>
          <w:iCs/>
          <w:color w:val="000000" w:themeColor="text1"/>
          <w:shd w:val="clear" w:color="auto" w:fill="FFFFFF"/>
          <w:lang w:val="de-DE"/>
        </w:rPr>
        <w:t xml:space="preserve"> an </w:t>
      </w:r>
      <w:proofErr w:type="spellStart"/>
      <w:r w:rsidRPr="002D03AF">
        <w:rPr>
          <w:rFonts w:ascii="Times New Roman" w:hAnsi="Times New Roman" w:cs="Times New Roman"/>
          <w:iCs/>
          <w:color w:val="000000" w:themeColor="text1"/>
          <w:shd w:val="clear" w:color="auto" w:fill="FFFFFF"/>
          <w:lang w:val="de-DE"/>
        </w:rPr>
        <w:t>observational</w:t>
      </w:r>
      <w:proofErr w:type="spellEnd"/>
      <w:r w:rsidRPr="002D03AF">
        <w:rPr>
          <w:rFonts w:ascii="Times New Roman" w:hAnsi="Times New Roman" w:cs="Times New Roman"/>
          <w:iCs/>
          <w:color w:val="000000" w:themeColor="text1"/>
          <w:shd w:val="clear" w:color="auto" w:fill="FFFFFF"/>
          <w:lang w:val="de-DE"/>
        </w:rPr>
        <w:t xml:space="preserve"> </w:t>
      </w:r>
      <w:proofErr w:type="spellStart"/>
      <w:r w:rsidRPr="002D03AF">
        <w:rPr>
          <w:rFonts w:ascii="Times New Roman" w:hAnsi="Times New Roman" w:cs="Times New Roman"/>
          <w:iCs/>
          <w:color w:val="000000" w:themeColor="text1"/>
          <w:shd w:val="clear" w:color="auto" w:fill="FFFFFF"/>
          <w:lang w:val="de-DE"/>
        </w:rPr>
        <w:t>study</w:t>
      </w:r>
      <w:proofErr w:type="spellEnd"/>
      <w:r w:rsidRPr="002D03AF">
        <w:rPr>
          <w:rFonts w:ascii="Times New Roman" w:hAnsi="Times New Roman" w:cs="Times New Roman"/>
          <w:iCs/>
          <w:color w:val="000000" w:themeColor="text1"/>
          <w:shd w:val="clear" w:color="auto" w:fill="FFFFFF"/>
          <w:lang w:val="de-DE"/>
        </w:rPr>
        <w:t xml:space="preserve"> </w:t>
      </w:r>
      <w:proofErr w:type="spellStart"/>
      <w:r w:rsidRPr="002D03AF">
        <w:rPr>
          <w:rFonts w:ascii="Times New Roman" w:hAnsi="Times New Roman" w:cs="Times New Roman"/>
          <w:iCs/>
          <w:color w:val="000000" w:themeColor="text1"/>
          <w:shd w:val="clear" w:color="auto" w:fill="FFFFFF"/>
          <w:lang w:val="de-DE"/>
        </w:rPr>
        <w:t>without</w:t>
      </w:r>
      <w:proofErr w:type="spellEnd"/>
      <w:r w:rsidRPr="002D03AF">
        <w:rPr>
          <w:rFonts w:ascii="Times New Roman" w:hAnsi="Times New Roman" w:cs="Times New Roman"/>
          <w:iCs/>
          <w:color w:val="000000" w:themeColor="text1"/>
          <w:shd w:val="clear" w:color="auto" w:fill="FFFFFF"/>
          <w:lang w:val="de-DE"/>
        </w:rPr>
        <w:t xml:space="preserve"> a </w:t>
      </w:r>
      <w:proofErr w:type="spellStart"/>
      <w:r w:rsidRPr="002D03AF">
        <w:rPr>
          <w:rFonts w:ascii="Times New Roman" w:hAnsi="Times New Roman" w:cs="Times New Roman"/>
          <w:iCs/>
          <w:color w:val="000000" w:themeColor="text1"/>
          <w:shd w:val="clear" w:color="auto" w:fill="FFFFFF"/>
          <w:lang w:val="de-DE"/>
        </w:rPr>
        <w:t>comparator</w:t>
      </w:r>
      <w:proofErr w:type="spellEnd"/>
      <w:r w:rsidRPr="002D03AF">
        <w:rPr>
          <w:rFonts w:ascii="Times New Roman" w:hAnsi="Times New Roman" w:cs="Times New Roman"/>
          <w:iCs/>
          <w:color w:val="000000" w:themeColor="text1"/>
          <w:shd w:val="clear" w:color="auto" w:fill="FFFFFF"/>
          <w:lang w:val="de-DE"/>
        </w:rPr>
        <w:t xml:space="preserve">. </w:t>
      </w:r>
      <w:r w:rsidRPr="002D03AF">
        <w:rPr>
          <w:rFonts w:ascii="Times New Roman" w:hAnsi="Times New Roman" w:cs="Times New Roman"/>
          <w:iCs/>
          <w:color w:val="000000" w:themeColor="text1"/>
          <w:shd w:val="clear" w:color="auto" w:fill="FFFFFF"/>
        </w:rPr>
        <w:t xml:space="preserve">To </w:t>
      </w:r>
      <w:proofErr w:type="spellStart"/>
      <w:r w:rsidRPr="002D03AF">
        <w:rPr>
          <w:rFonts w:ascii="Times New Roman" w:hAnsi="Times New Roman" w:cs="Times New Roman"/>
          <w:iCs/>
          <w:color w:val="000000" w:themeColor="text1"/>
          <w:shd w:val="clear" w:color="auto" w:fill="FFFFFF"/>
        </w:rPr>
        <w:t>our</w:t>
      </w:r>
      <w:proofErr w:type="spellEnd"/>
      <w:r w:rsidRPr="002D03AF">
        <w:rPr>
          <w:rFonts w:ascii="Times New Roman" w:hAnsi="Times New Roman" w:cs="Times New Roman"/>
          <w:iCs/>
          <w:color w:val="000000" w:themeColor="text1"/>
          <w:shd w:val="clear" w:color="auto" w:fill="FFFFFF"/>
        </w:rPr>
        <w:t xml:space="preserve"> knowledge, </w:t>
      </w:r>
      <w:proofErr w:type="spellStart"/>
      <w:r w:rsidRPr="002D03AF">
        <w:rPr>
          <w:rFonts w:ascii="Times New Roman" w:hAnsi="Times New Roman" w:cs="Times New Roman"/>
          <w:iCs/>
          <w:color w:val="000000" w:themeColor="text1"/>
          <w:shd w:val="clear" w:color="auto" w:fill="FFFFFF"/>
        </w:rPr>
        <w:t>this</w:t>
      </w:r>
      <w:proofErr w:type="spellEnd"/>
      <w:r w:rsidRPr="002D03AF">
        <w:rPr>
          <w:rFonts w:ascii="Times New Roman" w:hAnsi="Times New Roman" w:cs="Times New Roman"/>
          <w:iCs/>
          <w:color w:val="000000" w:themeColor="text1"/>
          <w:shd w:val="clear" w:color="auto" w:fill="FFFFFF"/>
        </w:rPr>
        <w:t xml:space="preserve"> </w:t>
      </w:r>
      <w:proofErr w:type="spellStart"/>
      <w:r w:rsidRPr="002D03AF">
        <w:rPr>
          <w:rFonts w:ascii="Times New Roman" w:hAnsi="Times New Roman" w:cs="Times New Roman"/>
          <w:iCs/>
          <w:color w:val="000000" w:themeColor="text1"/>
          <w:shd w:val="clear" w:color="auto" w:fill="FFFFFF"/>
        </w:rPr>
        <w:t>is</w:t>
      </w:r>
      <w:proofErr w:type="spellEnd"/>
      <w:r w:rsidRPr="002D03AF">
        <w:rPr>
          <w:rFonts w:ascii="Times New Roman" w:hAnsi="Times New Roman" w:cs="Times New Roman"/>
          <w:iCs/>
          <w:color w:val="000000" w:themeColor="text1"/>
          <w:shd w:val="clear" w:color="auto" w:fill="FFFFFF"/>
        </w:rPr>
        <w:t xml:space="preserve"> the </w:t>
      </w:r>
      <w:proofErr w:type="spellStart"/>
      <w:r w:rsidRPr="002D03AF">
        <w:rPr>
          <w:rFonts w:ascii="Times New Roman" w:hAnsi="Times New Roman" w:cs="Times New Roman"/>
          <w:iCs/>
          <w:color w:val="000000" w:themeColor="text1"/>
          <w:shd w:val="clear" w:color="auto" w:fill="FFFFFF"/>
        </w:rPr>
        <w:t>only</w:t>
      </w:r>
      <w:proofErr w:type="spellEnd"/>
      <w:r w:rsidRPr="002D03AF">
        <w:rPr>
          <w:rFonts w:ascii="Times New Roman" w:hAnsi="Times New Roman" w:cs="Times New Roman"/>
          <w:iCs/>
          <w:color w:val="000000" w:themeColor="text1"/>
          <w:shd w:val="clear" w:color="auto" w:fill="FFFFFF"/>
        </w:rPr>
        <w:t xml:space="preserve"> </w:t>
      </w:r>
      <w:proofErr w:type="spellStart"/>
      <w:r w:rsidRPr="002D03AF">
        <w:rPr>
          <w:rFonts w:ascii="Times New Roman" w:hAnsi="Times New Roman" w:cs="Times New Roman"/>
          <w:iCs/>
          <w:color w:val="000000" w:themeColor="text1"/>
          <w:shd w:val="clear" w:color="auto" w:fill="FFFFFF"/>
        </w:rPr>
        <w:t>prospective</w:t>
      </w:r>
      <w:proofErr w:type="spellEnd"/>
      <w:r w:rsidRPr="002D03AF">
        <w:rPr>
          <w:rFonts w:ascii="Times New Roman" w:hAnsi="Times New Roman" w:cs="Times New Roman"/>
          <w:iCs/>
          <w:color w:val="000000" w:themeColor="text1"/>
          <w:shd w:val="clear" w:color="auto" w:fill="FFFFFF"/>
        </w:rPr>
        <w:t xml:space="preserve">, </w:t>
      </w:r>
      <w:proofErr w:type="spellStart"/>
      <w:r w:rsidRPr="002D03AF">
        <w:rPr>
          <w:rFonts w:ascii="Times New Roman" w:hAnsi="Times New Roman" w:cs="Times New Roman"/>
          <w:iCs/>
          <w:color w:val="000000" w:themeColor="text1"/>
          <w:shd w:val="clear" w:color="auto" w:fill="FFFFFF"/>
        </w:rPr>
        <w:t>multicenter</w:t>
      </w:r>
      <w:proofErr w:type="spellEnd"/>
      <w:r w:rsidRPr="002D03AF">
        <w:rPr>
          <w:rFonts w:ascii="Times New Roman" w:hAnsi="Times New Roman" w:cs="Times New Roman"/>
          <w:iCs/>
          <w:color w:val="000000" w:themeColor="text1"/>
          <w:shd w:val="clear" w:color="auto" w:fill="FFFFFF"/>
        </w:rPr>
        <w:t xml:space="preserve">, </w:t>
      </w:r>
      <w:proofErr w:type="spellStart"/>
      <w:r w:rsidRPr="002D03AF">
        <w:rPr>
          <w:rFonts w:ascii="Times New Roman" w:hAnsi="Times New Roman" w:cs="Times New Roman"/>
          <w:iCs/>
          <w:color w:val="000000" w:themeColor="text1"/>
          <w:shd w:val="clear" w:color="auto" w:fill="FFFFFF"/>
        </w:rPr>
        <w:t>real</w:t>
      </w:r>
      <w:proofErr w:type="spellEnd"/>
      <w:r w:rsidRPr="002D03AF">
        <w:rPr>
          <w:rFonts w:ascii="Times New Roman" w:hAnsi="Times New Roman" w:cs="Times New Roman"/>
          <w:iCs/>
          <w:color w:val="000000" w:themeColor="text1"/>
          <w:shd w:val="clear" w:color="auto" w:fill="FFFFFF"/>
        </w:rPr>
        <w:t xml:space="preserve">-life study </w:t>
      </w:r>
      <w:proofErr w:type="spellStart"/>
      <w:r w:rsidRPr="002D03AF">
        <w:rPr>
          <w:rFonts w:ascii="Times New Roman" w:hAnsi="Times New Roman" w:cs="Times New Roman"/>
          <w:iCs/>
          <w:color w:val="000000" w:themeColor="text1"/>
          <w:shd w:val="clear" w:color="auto" w:fill="FFFFFF"/>
        </w:rPr>
        <w:t>specifically</w:t>
      </w:r>
      <w:proofErr w:type="spellEnd"/>
      <w:r w:rsidRPr="002D03AF">
        <w:rPr>
          <w:rFonts w:ascii="Times New Roman" w:hAnsi="Times New Roman" w:cs="Times New Roman"/>
          <w:iCs/>
          <w:color w:val="000000" w:themeColor="text1"/>
          <w:shd w:val="clear" w:color="auto" w:fill="FFFFFF"/>
        </w:rPr>
        <w:t xml:space="preserve"> </w:t>
      </w:r>
      <w:proofErr w:type="spellStart"/>
      <w:r w:rsidRPr="002D03AF">
        <w:rPr>
          <w:rFonts w:ascii="Times New Roman" w:hAnsi="Times New Roman" w:cs="Times New Roman"/>
          <w:iCs/>
          <w:color w:val="000000" w:themeColor="text1"/>
          <w:shd w:val="clear" w:color="auto" w:fill="FFFFFF"/>
        </w:rPr>
        <w:t>investigating</w:t>
      </w:r>
      <w:proofErr w:type="spellEnd"/>
      <w:r w:rsidRPr="002D03AF">
        <w:rPr>
          <w:rFonts w:ascii="Times New Roman" w:hAnsi="Times New Roman" w:cs="Times New Roman"/>
          <w:iCs/>
          <w:color w:val="000000" w:themeColor="text1"/>
          <w:shd w:val="clear" w:color="auto" w:fill="FFFFFF"/>
        </w:rPr>
        <w:t xml:space="preserve"> super-</w:t>
      </w:r>
      <w:proofErr w:type="spellStart"/>
      <w:r w:rsidRPr="002D03AF">
        <w:rPr>
          <w:rFonts w:ascii="Times New Roman" w:hAnsi="Times New Roman" w:cs="Times New Roman"/>
          <w:iCs/>
          <w:color w:val="000000" w:themeColor="text1"/>
          <w:shd w:val="clear" w:color="auto" w:fill="FFFFFF"/>
        </w:rPr>
        <w:t>response</w:t>
      </w:r>
      <w:proofErr w:type="spellEnd"/>
      <w:r w:rsidRPr="002D03AF">
        <w:rPr>
          <w:rFonts w:ascii="Times New Roman" w:hAnsi="Times New Roman" w:cs="Times New Roman"/>
          <w:iCs/>
          <w:color w:val="000000" w:themeColor="text1"/>
          <w:shd w:val="clear" w:color="auto" w:fill="FFFFFF"/>
        </w:rPr>
        <w:t xml:space="preserve"> and </w:t>
      </w:r>
      <w:proofErr w:type="spellStart"/>
      <w:r w:rsidRPr="002D03AF">
        <w:rPr>
          <w:rFonts w:ascii="Times New Roman" w:hAnsi="Times New Roman" w:cs="Times New Roman"/>
          <w:iCs/>
          <w:color w:val="000000" w:themeColor="text1"/>
          <w:shd w:val="clear" w:color="auto" w:fill="FFFFFF"/>
        </w:rPr>
        <w:t>absolute</w:t>
      </w:r>
      <w:proofErr w:type="spellEnd"/>
      <w:r w:rsidRPr="002D03AF">
        <w:rPr>
          <w:rFonts w:ascii="Times New Roman" w:hAnsi="Times New Roman" w:cs="Times New Roman"/>
          <w:iCs/>
          <w:color w:val="000000" w:themeColor="text1"/>
          <w:shd w:val="clear" w:color="auto" w:fill="FFFFFF"/>
        </w:rPr>
        <w:t xml:space="preserve"> </w:t>
      </w:r>
      <w:proofErr w:type="spellStart"/>
      <w:r w:rsidRPr="002D03AF">
        <w:rPr>
          <w:rFonts w:ascii="Times New Roman" w:hAnsi="Times New Roman" w:cs="Times New Roman"/>
          <w:iCs/>
          <w:color w:val="000000" w:themeColor="text1"/>
          <w:shd w:val="clear" w:color="auto" w:fill="FFFFFF"/>
        </w:rPr>
        <w:t>response</w:t>
      </w:r>
      <w:proofErr w:type="spellEnd"/>
      <w:r w:rsidRPr="002D03AF">
        <w:rPr>
          <w:rFonts w:ascii="Times New Roman" w:hAnsi="Times New Roman" w:cs="Times New Roman"/>
          <w:iCs/>
          <w:color w:val="000000" w:themeColor="text1"/>
          <w:shd w:val="clear" w:color="auto" w:fill="FFFFFF"/>
        </w:rPr>
        <w:t xml:space="preserve"> to a </w:t>
      </w:r>
      <w:proofErr w:type="spellStart"/>
      <w:r w:rsidRPr="002D03AF">
        <w:rPr>
          <w:rFonts w:ascii="Times New Roman" w:hAnsi="Times New Roman" w:cs="Times New Roman"/>
          <w:iCs/>
          <w:color w:val="000000" w:themeColor="text1"/>
          <w:shd w:val="clear" w:color="auto" w:fill="FFFFFF"/>
        </w:rPr>
        <w:t>migraine</w:t>
      </w:r>
      <w:proofErr w:type="spellEnd"/>
      <w:r w:rsidRPr="002D03AF">
        <w:rPr>
          <w:rFonts w:ascii="Times New Roman" w:hAnsi="Times New Roman" w:cs="Times New Roman"/>
          <w:iCs/>
          <w:color w:val="000000" w:themeColor="text1"/>
          <w:shd w:val="clear" w:color="auto" w:fill="FFFFFF"/>
        </w:rPr>
        <w:t xml:space="preserve"> preventive treatment over 12 </w:t>
      </w:r>
      <w:proofErr w:type="spellStart"/>
      <w:r w:rsidRPr="002D03AF">
        <w:rPr>
          <w:rFonts w:ascii="Times New Roman" w:hAnsi="Times New Roman" w:cs="Times New Roman"/>
          <w:iCs/>
          <w:color w:val="000000" w:themeColor="text1"/>
          <w:shd w:val="clear" w:color="auto" w:fill="FFFFFF"/>
        </w:rPr>
        <w:t>months</w:t>
      </w:r>
      <w:proofErr w:type="spellEnd"/>
      <w:r w:rsidRPr="002D03AF">
        <w:rPr>
          <w:rFonts w:ascii="Times New Roman" w:hAnsi="Times New Roman" w:cs="Times New Roman"/>
          <w:iCs/>
          <w:color w:val="000000" w:themeColor="text1"/>
          <w:shd w:val="clear" w:color="auto" w:fill="FFFFFF"/>
        </w:rPr>
        <w:t xml:space="preserve">. No </w:t>
      </w:r>
      <w:proofErr w:type="spellStart"/>
      <w:r w:rsidRPr="002D03AF">
        <w:rPr>
          <w:rFonts w:ascii="Times New Roman" w:hAnsi="Times New Roman" w:cs="Times New Roman"/>
          <w:iCs/>
          <w:color w:val="000000" w:themeColor="text1"/>
          <w:shd w:val="clear" w:color="auto" w:fill="FFFFFF"/>
        </w:rPr>
        <w:t>similar</w:t>
      </w:r>
      <w:proofErr w:type="spellEnd"/>
      <w:r w:rsidRPr="002D03AF">
        <w:rPr>
          <w:rFonts w:ascii="Times New Roman" w:hAnsi="Times New Roman" w:cs="Times New Roman"/>
          <w:iCs/>
          <w:color w:val="000000" w:themeColor="text1"/>
          <w:shd w:val="clear" w:color="auto" w:fill="FFFFFF"/>
        </w:rPr>
        <w:t xml:space="preserve"> studies, </w:t>
      </w:r>
      <w:proofErr w:type="spellStart"/>
      <w:r w:rsidRPr="002D03AF">
        <w:rPr>
          <w:rFonts w:ascii="Times New Roman" w:hAnsi="Times New Roman" w:cs="Times New Roman"/>
          <w:iCs/>
          <w:color w:val="000000" w:themeColor="text1"/>
          <w:shd w:val="clear" w:color="auto" w:fill="FFFFFF"/>
        </w:rPr>
        <w:t>including</w:t>
      </w:r>
      <w:proofErr w:type="spellEnd"/>
      <w:r w:rsidRPr="002D03AF">
        <w:rPr>
          <w:rFonts w:ascii="Times New Roman" w:hAnsi="Times New Roman" w:cs="Times New Roman"/>
          <w:iCs/>
          <w:color w:val="000000" w:themeColor="text1"/>
          <w:shd w:val="clear" w:color="auto" w:fill="FFFFFF"/>
        </w:rPr>
        <w:t xml:space="preserve"> </w:t>
      </w:r>
      <w:proofErr w:type="spellStart"/>
      <w:r w:rsidRPr="002D03AF">
        <w:rPr>
          <w:rFonts w:ascii="Times New Roman" w:hAnsi="Times New Roman" w:cs="Times New Roman"/>
          <w:iCs/>
          <w:color w:val="000000" w:themeColor="text1"/>
          <w:shd w:val="clear" w:color="auto" w:fill="FFFFFF"/>
        </w:rPr>
        <w:t>those</w:t>
      </w:r>
      <w:proofErr w:type="spellEnd"/>
      <w:r w:rsidRPr="002D03AF">
        <w:rPr>
          <w:rFonts w:ascii="Times New Roman" w:hAnsi="Times New Roman" w:cs="Times New Roman"/>
          <w:iCs/>
          <w:color w:val="000000" w:themeColor="text1"/>
          <w:shd w:val="clear" w:color="auto" w:fill="FFFFFF"/>
        </w:rPr>
        <w:t xml:space="preserve"> with </w:t>
      </w:r>
      <w:proofErr w:type="spellStart"/>
      <w:r w:rsidRPr="002D03AF">
        <w:rPr>
          <w:rFonts w:ascii="Times New Roman" w:hAnsi="Times New Roman" w:cs="Times New Roman"/>
          <w:iCs/>
          <w:color w:val="000000" w:themeColor="text1"/>
          <w:shd w:val="clear" w:color="auto" w:fill="FFFFFF"/>
        </w:rPr>
        <w:t>other</w:t>
      </w:r>
      <w:proofErr w:type="spellEnd"/>
      <w:r w:rsidRPr="002D03AF">
        <w:rPr>
          <w:rFonts w:ascii="Times New Roman" w:hAnsi="Times New Roman" w:cs="Times New Roman"/>
          <w:iCs/>
          <w:color w:val="000000" w:themeColor="text1"/>
          <w:shd w:val="clear" w:color="auto" w:fill="FFFFFF"/>
        </w:rPr>
        <w:t xml:space="preserve"> preventive treatments, are </w:t>
      </w:r>
      <w:proofErr w:type="spellStart"/>
      <w:r w:rsidRPr="002D03AF">
        <w:rPr>
          <w:rFonts w:ascii="Times New Roman" w:hAnsi="Times New Roman" w:cs="Times New Roman"/>
          <w:iCs/>
          <w:color w:val="000000" w:themeColor="text1"/>
          <w:shd w:val="clear" w:color="auto" w:fill="FFFFFF"/>
        </w:rPr>
        <w:t>available</w:t>
      </w:r>
      <w:proofErr w:type="spellEnd"/>
      <w:r w:rsidRPr="002D03AF">
        <w:rPr>
          <w:rFonts w:ascii="Times New Roman" w:hAnsi="Times New Roman" w:cs="Times New Roman"/>
          <w:iCs/>
          <w:color w:val="000000" w:themeColor="text1"/>
          <w:shd w:val="clear" w:color="auto" w:fill="FFFFFF"/>
        </w:rPr>
        <w:t xml:space="preserve"> for </w:t>
      </w:r>
      <w:proofErr w:type="spellStart"/>
      <w:r w:rsidRPr="002D03AF">
        <w:rPr>
          <w:rFonts w:ascii="Times New Roman" w:hAnsi="Times New Roman" w:cs="Times New Roman"/>
          <w:iCs/>
          <w:color w:val="000000" w:themeColor="text1"/>
          <w:shd w:val="clear" w:color="auto" w:fill="FFFFFF"/>
        </w:rPr>
        <w:t>direct</w:t>
      </w:r>
      <w:proofErr w:type="spellEnd"/>
      <w:r w:rsidRPr="002D03AF">
        <w:rPr>
          <w:rFonts w:ascii="Times New Roman" w:hAnsi="Times New Roman" w:cs="Times New Roman"/>
          <w:iCs/>
          <w:color w:val="000000" w:themeColor="text1"/>
          <w:shd w:val="clear" w:color="auto" w:fill="FFFFFF"/>
        </w:rPr>
        <w:t xml:space="preserve"> </w:t>
      </w:r>
      <w:proofErr w:type="spellStart"/>
      <w:r w:rsidRPr="002D03AF">
        <w:rPr>
          <w:rFonts w:ascii="Times New Roman" w:hAnsi="Times New Roman" w:cs="Times New Roman"/>
          <w:iCs/>
          <w:color w:val="000000" w:themeColor="text1"/>
          <w:shd w:val="clear" w:color="auto" w:fill="FFFFFF"/>
        </w:rPr>
        <w:t>comparison</w:t>
      </w:r>
      <w:proofErr w:type="spellEnd"/>
    </w:p>
    <w:p w14:paraId="5E167EC4" w14:textId="77777777" w:rsidR="002D03AF" w:rsidRDefault="002D03AF" w:rsidP="002D03AF">
      <w:pPr>
        <w:snapToGrid w:val="0"/>
        <w:spacing w:line="360" w:lineRule="auto"/>
        <w:contextualSpacing/>
        <w:rPr>
          <w:rFonts w:ascii="Times New Roman" w:hAnsi="Times New Roman" w:cs="Times New Roman"/>
          <w:color w:val="000000" w:themeColor="text1"/>
          <w:shd w:val="clear" w:color="auto" w:fill="FFFFFF"/>
          <w:lang w:val="en-US"/>
        </w:rPr>
      </w:pPr>
      <w:r w:rsidRPr="00045A97">
        <w:rPr>
          <w:rFonts w:ascii="Times New Roman" w:hAnsi="Times New Roman" w:cs="Times New Roman"/>
          <w:b/>
          <w:bCs/>
          <w:color w:val="000000" w:themeColor="text1"/>
          <w:shd w:val="clear" w:color="auto" w:fill="FFFFFF"/>
          <w:lang w:val="en-US"/>
        </w:rPr>
        <w:t xml:space="preserve">Changes to Manuscript: </w:t>
      </w:r>
      <w:r>
        <w:rPr>
          <w:rFonts w:ascii="Times New Roman" w:hAnsi="Times New Roman" w:cs="Times New Roman"/>
          <w:color w:val="000000" w:themeColor="text1"/>
          <w:shd w:val="clear" w:color="auto" w:fill="FFFFFF"/>
          <w:lang w:val="en-US"/>
        </w:rPr>
        <w:t>none</w:t>
      </w:r>
    </w:p>
    <w:p w14:paraId="54F81CDC" w14:textId="77777777" w:rsidR="00045A97" w:rsidRDefault="00045A97" w:rsidP="00045A97">
      <w:pPr>
        <w:snapToGrid w:val="0"/>
        <w:spacing w:line="360" w:lineRule="auto"/>
        <w:contextualSpacing/>
        <w:rPr>
          <w:rFonts w:ascii="Times New Roman" w:hAnsi="Times New Roman" w:cs="Times New Roman"/>
          <w:iCs/>
          <w:color w:val="0432FF"/>
          <w:shd w:val="clear" w:color="auto" w:fill="FFFFFF"/>
          <w:lang w:val="en-US"/>
        </w:rPr>
      </w:pPr>
    </w:p>
    <w:p w14:paraId="222112A9" w14:textId="36989F0A" w:rsidR="00A52536" w:rsidRPr="00A52536" w:rsidRDefault="00A52536" w:rsidP="00045A97">
      <w:pPr>
        <w:snapToGrid w:val="0"/>
        <w:spacing w:line="360" w:lineRule="auto"/>
        <w:contextualSpacing/>
        <w:rPr>
          <w:rFonts w:ascii="Times New Roman" w:hAnsi="Times New Roman" w:cs="Times New Roman"/>
          <w:iCs/>
          <w:color w:val="000000" w:themeColor="text1"/>
          <w:shd w:val="clear" w:color="auto" w:fill="FFFFFF"/>
          <w:lang w:val="de-DE"/>
        </w:rPr>
      </w:pPr>
      <w:r w:rsidRPr="00A52536">
        <w:rPr>
          <w:rFonts w:ascii="Times New Roman" w:hAnsi="Times New Roman" w:cs="Times New Roman"/>
          <w:iCs/>
          <w:color w:val="000000" w:themeColor="text1"/>
          <w:shd w:val="clear" w:color="auto" w:fill="FFFFFF"/>
          <w:lang w:val="en-US"/>
        </w:rPr>
        <w:t xml:space="preserve">4. The fact that CGRP antagonists need to be used long-term is viewed as an advantage, but in fact it is a disadvantage compared to treatments that can be used for a few months to establish remission and then weaned. </w:t>
      </w:r>
      <w:r w:rsidRPr="00A52536">
        <w:rPr>
          <w:rFonts w:ascii="Times New Roman" w:hAnsi="Times New Roman" w:cs="Times New Roman"/>
          <w:iCs/>
          <w:color w:val="000000" w:themeColor="text1"/>
          <w:shd w:val="clear" w:color="auto" w:fill="FFFFFF"/>
          <w:lang w:val="de-DE"/>
        </w:rPr>
        <w:t xml:space="preserve">This </w:t>
      </w:r>
      <w:proofErr w:type="spellStart"/>
      <w:r w:rsidRPr="00A52536">
        <w:rPr>
          <w:rFonts w:ascii="Times New Roman" w:hAnsi="Times New Roman" w:cs="Times New Roman"/>
          <w:iCs/>
          <w:color w:val="000000" w:themeColor="text1"/>
          <w:shd w:val="clear" w:color="auto" w:fill="FFFFFF"/>
          <w:lang w:val="de-DE"/>
        </w:rPr>
        <w:t>should</w:t>
      </w:r>
      <w:proofErr w:type="spellEnd"/>
      <w:r w:rsidRPr="00A52536">
        <w:rPr>
          <w:rFonts w:ascii="Times New Roman" w:hAnsi="Times New Roman" w:cs="Times New Roman"/>
          <w:iCs/>
          <w:color w:val="000000" w:themeColor="text1"/>
          <w:shd w:val="clear" w:color="auto" w:fill="FFFFFF"/>
          <w:lang w:val="de-DE"/>
        </w:rPr>
        <w:t xml:space="preserve"> </w:t>
      </w:r>
      <w:proofErr w:type="spellStart"/>
      <w:r w:rsidRPr="00A52536">
        <w:rPr>
          <w:rFonts w:ascii="Times New Roman" w:hAnsi="Times New Roman" w:cs="Times New Roman"/>
          <w:iCs/>
          <w:color w:val="000000" w:themeColor="text1"/>
          <w:shd w:val="clear" w:color="auto" w:fill="FFFFFF"/>
          <w:lang w:val="de-DE"/>
        </w:rPr>
        <w:t>be</w:t>
      </w:r>
      <w:proofErr w:type="spellEnd"/>
      <w:r w:rsidRPr="00A52536">
        <w:rPr>
          <w:rFonts w:ascii="Times New Roman" w:hAnsi="Times New Roman" w:cs="Times New Roman"/>
          <w:iCs/>
          <w:color w:val="000000" w:themeColor="text1"/>
          <w:shd w:val="clear" w:color="auto" w:fill="FFFFFF"/>
          <w:lang w:val="de-DE"/>
        </w:rPr>
        <w:t xml:space="preserve"> </w:t>
      </w:r>
      <w:proofErr w:type="spellStart"/>
      <w:r w:rsidRPr="00A52536">
        <w:rPr>
          <w:rFonts w:ascii="Times New Roman" w:hAnsi="Times New Roman" w:cs="Times New Roman"/>
          <w:iCs/>
          <w:color w:val="000000" w:themeColor="text1"/>
          <w:shd w:val="clear" w:color="auto" w:fill="FFFFFF"/>
          <w:lang w:val="de-DE"/>
        </w:rPr>
        <w:t>discussed</w:t>
      </w:r>
      <w:proofErr w:type="spellEnd"/>
      <w:r w:rsidRPr="00A52536">
        <w:rPr>
          <w:rFonts w:ascii="Times New Roman" w:hAnsi="Times New Roman" w:cs="Times New Roman"/>
          <w:iCs/>
          <w:color w:val="000000" w:themeColor="text1"/>
          <w:shd w:val="clear" w:color="auto" w:fill="FFFFFF"/>
          <w:lang w:val="de-DE"/>
        </w:rPr>
        <w:t>.</w:t>
      </w:r>
    </w:p>
    <w:p w14:paraId="4D781211" w14:textId="5369822C" w:rsidR="00045A97" w:rsidRPr="002D03AF" w:rsidRDefault="002D03AF" w:rsidP="00045A97">
      <w:pPr>
        <w:snapToGrid w:val="0"/>
        <w:spacing w:line="360" w:lineRule="auto"/>
        <w:contextualSpacing/>
        <w:rPr>
          <w:rFonts w:ascii="Times New Roman" w:hAnsi="Times New Roman" w:cs="Times New Roman"/>
          <w:iCs/>
          <w:color w:val="000000" w:themeColor="text1"/>
          <w:shd w:val="clear" w:color="auto" w:fill="FFFFFF"/>
          <w:lang w:val="en-US"/>
        </w:rPr>
      </w:pPr>
      <w:r w:rsidRPr="00045A97">
        <w:rPr>
          <w:rFonts w:ascii="Times New Roman" w:hAnsi="Times New Roman" w:cs="Times New Roman"/>
          <w:b/>
          <w:bCs/>
          <w:color w:val="000000" w:themeColor="text1"/>
          <w:shd w:val="clear" w:color="auto" w:fill="FFFFFF"/>
          <w:lang w:val="en-US"/>
        </w:rPr>
        <w:t>Author Response:</w:t>
      </w:r>
      <w:r w:rsidRPr="00045A97">
        <w:rPr>
          <w:rFonts w:ascii="Times New Roman" w:hAnsi="Times New Roman" w:cs="Times New Roman"/>
          <w:b/>
          <w:bCs/>
          <w:color w:val="EE0000"/>
          <w:shd w:val="clear" w:color="auto" w:fill="FFFFFF"/>
          <w:lang w:val="en-US"/>
        </w:rPr>
        <w:t xml:space="preserve"> </w:t>
      </w:r>
      <w:r w:rsidR="00045A97" w:rsidRPr="002D03AF">
        <w:rPr>
          <w:rFonts w:ascii="Times New Roman" w:hAnsi="Times New Roman" w:cs="Times New Roman"/>
          <w:iCs/>
          <w:color w:val="000000" w:themeColor="text1"/>
          <w:shd w:val="clear" w:color="auto" w:fill="FFFFFF"/>
          <w:lang w:val="en-US"/>
        </w:rPr>
        <w:t xml:space="preserve">We agree with the reviewer that the need for long-term treatment may at first sight appear a limitation. However, to our knowledge, no preventive migraine therapy has yet been shown to induce a stable remission after only a few months, allowing safe discontinuation. In this context, the fact that CGRP-targeted therapies show in many cases a progressive efficacy over time should rather be considered an advantage. Moreover, as discussed in the manuscript, the mechanisms underlying migraine progression and </w:t>
      </w:r>
      <w:proofErr w:type="spellStart"/>
      <w:r w:rsidR="00045A97" w:rsidRPr="002D03AF">
        <w:rPr>
          <w:rFonts w:ascii="Times New Roman" w:hAnsi="Times New Roman" w:cs="Times New Roman"/>
          <w:iCs/>
          <w:color w:val="000000" w:themeColor="text1"/>
          <w:shd w:val="clear" w:color="auto" w:fill="FFFFFF"/>
          <w:lang w:val="en-US"/>
        </w:rPr>
        <w:t>chronification</w:t>
      </w:r>
      <w:proofErr w:type="spellEnd"/>
      <w:r w:rsidR="00045A97" w:rsidRPr="002D03AF">
        <w:rPr>
          <w:rFonts w:ascii="Times New Roman" w:hAnsi="Times New Roman" w:cs="Times New Roman"/>
          <w:iCs/>
          <w:color w:val="000000" w:themeColor="text1"/>
          <w:shd w:val="clear" w:color="auto" w:fill="FFFFFF"/>
          <w:lang w:val="en-US"/>
        </w:rPr>
        <w:t xml:space="preserve"> develop slowly, and their reversal is likely to require prolonged treatment exposure </w:t>
      </w:r>
    </w:p>
    <w:p w14:paraId="1259F078" w14:textId="0691ACE7" w:rsidR="00045A97" w:rsidRDefault="002D03AF" w:rsidP="00045A97">
      <w:pPr>
        <w:snapToGrid w:val="0"/>
        <w:spacing w:line="360" w:lineRule="auto"/>
        <w:contextualSpacing/>
        <w:rPr>
          <w:rFonts w:ascii="Times New Roman" w:hAnsi="Times New Roman" w:cs="Times New Roman"/>
          <w:color w:val="000000" w:themeColor="text1"/>
          <w:shd w:val="clear" w:color="auto" w:fill="FFFFFF"/>
          <w:lang w:val="en-US"/>
        </w:rPr>
      </w:pPr>
      <w:r w:rsidRPr="00045A97">
        <w:rPr>
          <w:rFonts w:ascii="Times New Roman" w:hAnsi="Times New Roman" w:cs="Times New Roman"/>
          <w:b/>
          <w:bCs/>
          <w:color w:val="000000" w:themeColor="text1"/>
          <w:shd w:val="clear" w:color="auto" w:fill="FFFFFF"/>
          <w:lang w:val="en-US"/>
        </w:rPr>
        <w:t xml:space="preserve">Changes to Manuscript: </w:t>
      </w:r>
      <w:r>
        <w:rPr>
          <w:rFonts w:ascii="Times New Roman" w:hAnsi="Times New Roman" w:cs="Times New Roman"/>
          <w:color w:val="000000" w:themeColor="text1"/>
          <w:shd w:val="clear" w:color="auto" w:fill="FFFFFF"/>
          <w:lang w:val="en-US"/>
        </w:rPr>
        <w:t>none</w:t>
      </w:r>
    </w:p>
    <w:p w14:paraId="2C581CFE" w14:textId="77777777" w:rsidR="002D03AF" w:rsidRPr="00045A97" w:rsidRDefault="002D03AF" w:rsidP="00045A97">
      <w:pPr>
        <w:snapToGrid w:val="0"/>
        <w:spacing w:line="360" w:lineRule="auto"/>
        <w:contextualSpacing/>
        <w:rPr>
          <w:rFonts w:ascii="Times New Roman" w:hAnsi="Times New Roman" w:cs="Times New Roman"/>
          <w:iCs/>
          <w:color w:val="0432FF"/>
          <w:shd w:val="clear" w:color="auto" w:fill="FFFFFF"/>
          <w:lang w:val="en-US"/>
        </w:rPr>
      </w:pPr>
    </w:p>
    <w:p w14:paraId="61476F5B" w14:textId="3D7B175A" w:rsidR="00045A97" w:rsidRPr="002D03AF" w:rsidRDefault="00A52536" w:rsidP="00045A97">
      <w:pPr>
        <w:snapToGrid w:val="0"/>
        <w:spacing w:line="360" w:lineRule="auto"/>
        <w:contextualSpacing/>
        <w:rPr>
          <w:rFonts w:ascii="Times New Roman" w:hAnsi="Times New Roman" w:cs="Times New Roman"/>
          <w:iCs/>
          <w:color w:val="000000" w:themeColor="text1"/>
          <w:shd w:val="clear" w:color="auto" w:fill="FFFFFF"/>
          <w:lang w:val="en-US"/>
        </w:rPr>
      </w:pPr>
      <w:r>
        <w:rPr>
          <w:rFonts w:ascii="Times New Roman" w:hAnsi="Times New Roman" w:cs="Times New Roman"/>
          <w:iCs/>
          <w:color w:val="000000" w:themeColor="text1"/>
          <w:shd w:val="clear" w:color="auto" w:fill="FFFFFF"/>
          <w:lang w:val="en-US"/>
        </w:rPr>
        <w:lastRenderedPageBreak/>
        <w:t>5</w:t>
      </w:r>
      <w:r w:rsidR="002D03AF">
        <w:rPr>
          <w:rFonts w:ascii="Times New Roman" w:hAnsi="Times New Roman" w:cs="Times New Roman"/>
          <w:iCs/>
          <w:color w:val="000000" w:themeColor="text1"/>
          <w:shd w:val="clear" w:color="auto" w:fill="FFFFFF"/>
          <w:lang w:val="en-US"/>
        </w:rPr>
        <w:t xml:space="preserve">. </w:t>
      </w:r>
      <w:r w:rsidR="00045A97" w:rsidRPr="0006074F">
        <w:rPr>
          <w:rFonts w:ascii="Times New Roman" w:hAnsi="Times New Roman" w:cs="Times New Roman"/>
          <w:iCs/>
          <w:color w:val="000000" w:themeColor="text1"/>
          <w:shd w:val="clear" w:color="auto" w:fill="FFFFFF"/>
          <w:lang w:val="en-US"/>
        </w:rPr>
        <w:t>Who is the funder for the study? This was not clear and needs to be added to the methods.</w:t>
      </w:r>
    </w:p>
    <w:p w14:paraId="5597EA2D" w14:textId="21B0B504" w:rsidR="00045A97" w:rsidRPr="002D03AF" w:rsidRDefault="0006074F" w:rsidP="00045A97">
      <w:pPr>
        <w:snapToGrid w:val="0"/>
        <w:spacing w:line="360" w:lineRule="auto"/>
        <w:contextualSpacing/>
        <w:rPr>
          <w:rFonts w:ascii="Times New Roman" w:hAnsi="Times New Roman" w:cs="Times New Roman"/>
          <w:iCs/>
          <w:color w:val="000000" w:themeColor="text1"/>
          <w:shd w:val="clear" w:color="auto" w:fill="FFFFFF"/>
          <w:lang w:val="en-US"/>
        </w:rPr>
      </w:pPr>
      <w:r w:rsidRPr="00045A97">
        <w:rPr>
          <w:rFonts w:ascii="Times New Roman" w:hAnsi="Times New Roman" w:cs="Times New Roman"/>
          <w:b/>
          <w:bCs/>
          <w:color w:val="000000" w:themeColor="text1"/>
          <w:shd w:val="clear" w:color="auto" w:fill="FFFFFF"/>
          <w:lang w:val="en-US"/>
        </w:rPr>
        <w:t>Author Response:</w:t>
      </w:r>
      <w:r w:rsidRPr="00045A97">
        <w:rPr>
          <w:rFonts w:ascii="Times New Roman" w:hAnsi="Times New Roman" w:cs="Times New Roman"/>
          <w:b/>
          <w:bCs/>
          <w:color w:val="EE0000"/>
          <w:shd w:val="clear" w:color="auto" w:fill="FFFFFF"/>
          <w:lang w:val="en-US"/>
        </w:rPr>
        <w:t xml:space="preserve"> </w:t>
      </w:r>
      <w:r w:rsidR="00045A97" w:rsidRPr="0006074F">
        <w:rPr>
          <w:rFonts w:ascii="Times New Roman" w:hAnsi="Times New Roman" w:cs="Times New Roman"/>
          <w:iCs/>
          <w:color w:val="000000" w:themeColor="text1"/>
          <w:shd w:val="clear" w:color="auto" w:fill="FFFFFF"/>
          <w:lang w:val="en-US"/>
        </w:rPr>
        <w:t>We are grateful to the reviewer for highlighting this omission. In accordance with the comment, we have now specified study funder in the Methods section to ensure full transparency</w:t>
      </w:r>
    </w:p>
    <w:p w14:paraId="3FFFAA26" w14:textId="287FDFF2" w:rsidR="00045A97" w:rsidRPr="0006074F" w:rsidRDefault="0006074F" w:rsidP="00045A97">
      <w:pPr>
        <w:snapToGrid w:val="0"/>
        <w:spacing w:line="360" w:lineRule="auto"/>
        <w:contextualSpacing/>
        <w:rPr>
          <w:rFonts w:ascii="Times New Roman" w:hAnsi="Times New Roman" w:cs="Times New Roman"/>
          <w:i/>
          <w:color w:val="000000" w:themeColor="text1"/>
          <w:shd w:val="clear" w:color="auto" w:fill="FFFFFF"/>
          <w:lang w:val="en-US"/>
        </w:rPr>
      </w:pPr>
      <w:r w:rsidRPr="00045A97">
        <w:rPr>
          <w:rFonts w:ascii="Times New Roman" w:hAnsi="Times New Roman" w:cs="Times New Roman"/>
          <w:b/>
          <w:bCs/>
          <w:color w:val="000000" w:themeColor="text1"/>
          <w:shd w:val="clear" w:color="auto" w:fill="FFFFFF"/>
          <w:lang w:val="en-US"/>
        </w:rPr>
        <w:t xml:space="preserve">Changes to Manuscript: </w:t>
      </w:r>
      <w:r w:rsidRPr="00045A97">
        <w:rPr>
          <w:rFonts w:ascii="Times New Roman" w:hAnsi="Times New Roman" w:cs="Times New Roman"/>
          <w:color w:val="000000" w:themeColor="text1"/>
          <w:shd w:val="clear" w:color="auto" w:fill="FFFFFF"/>
          <w:lang w:val="en-US"/>
        </w:rPr>
        <w:t xml:space="preserve">Lines </w:t>
      </w:r>
      <w:r w:rsidR="00436775">
        <w:rPr>
          <w:rFonts w:ascii="Times New Roman" w:hAnsi="Times New Roman" w:cs="Times New Roman"/>
          <w:color w:val="000000" w:themeColor="text1"/>
          <w:shd w:val="clear" w:color="auto" w:fill="FFFFFF"/>
          <w:lang w:val="en-US"/>
        </w:rPr>
        <w:t>115-116</w:t>
      </w:r>
      <w:r>
        <w:rPr>
          <w:rFonts w:ascii="Times New Roman" w:hAnsi="Times New Roman" w:cs="Times New Roman"/>
          <w:color w:val="000000" w:themeColor="text1"/>
          <w:shd w:val="clear" w:color="auto" w:fill="FFFFFF"/>
          <w:lang w:val="en-US"/>
        </w:rPr>
        <w:t xml:space="preserve"> </w:t>
      </w:r>
      <w:r w:rsidRPr="008F3E98">
        <w:rPr>
          <w:rFonts w:ascii="Times New Roman" w:hAnsi="Times New Roman" w:cs="Times New Roman"/>
          <w:color w:val="000000" w:themeColor="text1"/>
          <w:shd w:val="clear" w:color="auto" w:fill="FFFFFF"/>
          <w:lang w:val="en-US"/>
        </w:rPr>
        <w:t>"</w:t>
      </w:r>
      <w:r w:rsidRPr="0006074F">
        <w:rPr>
          <w:rFonts w:ascii="Times New Roman" w:hAnsi="Times New Roman" w:cs="Times New Roman"/>
          <w:i/>
          <w:color w:val="000000" w:themeColor="text1"/>
          <w:shd w:val="clear" w:color="auto" w:fill="FFFFFF"/>
          <w:lang w:val="en-US"/>
        </w:rPr>
        <w:t>T</w:t>
      </w:r>
      <w:r w:rsidR="00045A97" w:rsidRPr="0006074F">
        <w:rPr>
          <w:rFonts w:ascii="Times New Roman" w:hAnsi="Times New Roman" w:cs="Times New Roman"/>
          <w:i/>
          <w:color w:val="000000" w:themeColor="text1"/>
          <w:shd w:val="clear" w:color="auto" w:fill="FFFFFF"/>
          <w:lang w:val="en-US"/>
        </w:rPr>
        <w:t>he study was funded by IRCCS San Raffaele, Rome, until 26/03/2024, and thereafter by San Raffaele University, Rome</w:t>
      </w:r>
      <w:r w:rsidRPr="0006074F">
        <w:rPr>
          <w:rFonts w:ascii="Times New Roman" w:hAnsi="Times New Roman" w:cs="Times New Roman"/>
          <w:i/>
          <w:color w:val="000000" w:themeColor="text1"/>
          <w:shd w:val="clear" w:color="auto" w:fill="FFFFFF"/>
          <w:lang w:val="en-US"/>
        </w:rPr>
        <w:t>"</w:t>
      </w:r>
      <w:r w:rsidR="00436775">
        <w:rPr>
          <w:rFonts w:ascii="Times New Roman" w:hAnsi="Times New Roman" w:cs="Times New Roman"/>
          <w:i/>
          <w:color w:val="000000" w:themeColor="text1"/>
          <w:shd w:val="clear" w:color="auto" w:fill="FFFFFF"/>
          <w:lang w:val="en-US"/>
        </w:rPr>
        <w:t>.</w:t>
      </w:r>
    </w:p>
    <w:p w14:paraId="4E2F3990" w14:textId="77777777" w:rsidR="00045A97" w:rsidRPr="00045A97" w:rsidRDefault="00045A97" w:rsidP="00045A97">
      <w:pPr>
        <w:snapToGrid w:val="0"/>
        <w:spacing w:line="360" w:lineRule="auto"/>
        <w:contextualSpacing/>
        <w:rPr>
          <w:rFonts w:ascii="Times New Roman" w:hAnsi="Times New Roman" w:cs="Times New Roman"/>
          <w:iCs/>
          <w:color w:val="0432FF"/>
          <w:shd w:val="clear" w:color="auto" w:fill="FFFFFF"/>
          <w:lang w:val="en-US"/>
        </w:rPr>
      </w:pPr>
    </w:p>
    <w:p w14:paraId="4609C886" w14:textId="77777777" w:rsidR="00045A97" w:rsidRPr="00045A97" w:rsidRDefault="00045A97" w:rsidP="00045A97">
      <w:pPr>
        <w:snapToGrid w:val="0"/>
        <w:spacing w:line="360" w:lineRule="auto"/>
        <w:contextualSpacing/>
        <w:rPr>
          <w:rFonts w:ascii="Times New Roman" w:hAnsi="Times New Roman" w:cs="Times New Roman"/>
          <w:iCs/>
          <w:color w:val="0432FF"/>
          <w:shd w:val="clear" w:color="auto" w:fill="FFFFFF"/>
          <w:lang w:val="en-US"/>
        </w:rPr>
      </w:pPr>
    </w:p>
    <w:p w14:paraId="2988334A" w14:textId="77777777" w:rsidR="001B7E29" w:rsidRPr="00045A97" w:rsidRDefault="001B7E29" w:rsidP="001B7E29">
      <w:pPr>
        <w:snapToGrid w:val="0"/>
        <w:spacing w:line="360" w:lineRule="auto"/>
        <w:contextualSpacing/>
        <w:rPr>
          <w:rFonts w:ascii="Times New Roman" w:hAnsi="Times New Roman" w:cs="Times New Roman"/>
          <w:color w:val="0432FF"/>
          <w:lang w:val="en-US"/>
        </w:rPr>
      </w:pPr>
    </w:p>
    <w:p w14:paraId="69245B8C" w14:textId="77777777" w:rsidR="001B7E29" w:rsidRPr="00045A97" w:rsidRDefault="001B7E29" w:rsidP="001B7E29">
      <w:pPr>
        <w:snapToGrid w:val="0"/>
        <w:spacing w:line="360" w:lineRule="auto"/>
        <w:contextualSpacing/>
        <w:rPr>
          <w:rFonts w:ascii="Times New Roman" w:hAnsi="Times New Roman" w:cs="Times New Roman"/>
          <w:color w:val="0432FF"/>
          <w:lang w:val="en-US"/>
        </w:rPr>
      </w:pPr>
    </w:p>
    <w:p w14:paraId="7A731C3F" w14:textId="77777777" w:rsidR="001B7E29" w:rsidRPr="00045A97" w:rsidRDefault="001B7E29" w:rsidP="001B7E29">
      <w:pPr>
        <w:snapToGrid w:val="0"/>
        <w:spacing w:line="360" w:lineRule="auto"/>
        <w:contextualSpacing/>
        <w:rPr>
          <w:color w:val="0432FF"/>
          <w:lang w:val="en-US"/>
        </w:rPr>
      </w:pPr>
    </w:p>
    <w:sectPr w:rsidR="001B7E29" w:rsidRPr="00045A97" w:rsidSect="00CD0403">
      <w:headerReference w:type="default" r:id="rId8"/>
      <w:headerReference w:type="first" r:id="rId9"/>
      <w:footerReference w:type="first" r:id="rId10"/>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3F9E0" w14:textId="77777777" w:rsidR="002E4D09" w:rsidRDefault="002E4D09" w:rsidP="007D00F2">
      <w:pPr>
        <w:spacing w:after="0" w:line="240" w:lineRule="auto"/>
      </w:pPr>
      <w:r>
        <w:separator/>
      </w:r>
    </w:p>
  </w:endnote>
  <w:endnote w:type="continuationSeparator" w:id="0">
    <w:p w14:paraId="1947C6AD" w14:textId="77777777" w:rsidR="002E4D09" w:rsidRDefault="002E4D09" w:rsidP="007D0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83EFE" w14:textId="77777777" w:rsidR="00CD0403" w:rsidRDefault="00DF6294" w:rsidP="00CD0403">
    <w:pPr>
      <w:pStyle w:val="Pidipagina"/>
      <w:jc w:val="center"/>
    </w:pPr>
    <w:r>
      <w:rPr>
        <w:noProof/>
      </w:rPr>
      <w:drawing>
        <wp:inline distT="0" distB="0" distL="0" distR="0" wp14:anchorId="40385F01" wp14:editId="4DA175DD">
          <wp:extent cx="6120130" cy="757958"/>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120130" cy="75795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38C3A" w14:textId="77777777" w:rsidR="002E4D09" w:rsidRDefault="002E4D09" w:rsidP="007D00F2">
      <w:pPr>
        <w:spacing w:after="0" w:line="240" w:lineRule="auto"/>
      </w:pPr>
      <w:r>
        <w:separator/>
      </w:r>
    </w:p>
  </w:footnote>
  <w:footnote w:type="continuationSeparator" w:id="0">
    <w:p w14:paraId="3574CF61" w14:textId="77777777" w:rsidR="002E4D09" w:rsidRDefault="002E4D09" w:rsidP="007D00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ED136" w14:textId="77777777" w:rsidR="007D00F2" w:rsidRDefault="00DF6294" w:rsidP="00CD0403">
    <w:pPr>
      <w:pStyle w:val="Intestazione"/>
      <w:jc w:val="center"/>
    </w:pPr>
    <w:r>
      <w:rPr>
        <w:noProof/>
      </w:rPr>
      <w:drawing>
        <wp:inline distT="0" distB="0" distL="0" distR="0" wp14:anchorId="3A3D588A" wp14:editId="5E7A7E52">
          <wp:extent cx="2101932" cy="614569"/>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111100" cy="61725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FC759" w14:textId="77777777" w:rsidR="00CD0403" w:rsidRDefault="00DF6294" w:rsidP="00CD0403">
    <w:pPr>
      <w:pStyle w:val="Intestazione"/>
      <w:jc w:val="center"/>
    </w:pPr>
    <w:r>
      <w:rPr>
        <w:noProof/>
      </w:rPr>
      <w:drawing>
        <wp:inline distT="0" distB="0" distL="0" distR="0" wp14:anchorId="1C4D07FA" wp14:editId="5237C2C8">
          <wp:extent cx="6487396" cy="858741"/>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84881" cy="85840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9"/>
  <w:proofState w:spelling="clean" w:grammar="clean"/>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0F2"/>
    <w:rsid w:val="0001541F"/>
    <w:rsid w:val="000365B5"/>
    <w:rsid w:val="00045A97"/>
    <w:rsid w:val="0006074F"/>
    <w:rsid w:val="00091663"/>
    <w:rsid w:val="000C3349"/>
    <w:rsid w:val="000D658D"/>
    <w:rsid w:val="0014220E"/>
    <w:rsid w:val="001B7E29"/>
    <w:rsid w:val="001D3889"/>
    <w:rsid w:val="002249AF"/>
    <w:rsid w:val="002A7F98"/>
    <w:rsid w:val="002D03AF"/>
    <w:rsid w:val="002E3A94"/>
    <w:rsid w:val="002E4D09"/>
    <w:rsid w:val="00384590"/>
    <w:rsid w:val="003C1E59"/>
    <w:rsid w:val="003F2AE0"/>
    <w:rsid w:val="00416F35"/>
    <w:rsid w:val="00420C26"/>
    <w:rsid w:val="00436775"/>
    <w:rsid w:val="004663D4"/>
    <w:rsid w:val="00470215"/>
    <w:rsid w:val="004B12B3"/>
    <w:rsid w:val="004B6EEE"/>
    <w:rsid w:val="004F781C"/>
    <w:rsid w:val="005B0159"/>
    <w:rsid w:val="005E3CCF"/>
    <w:rsid w:val="00602C9C"/>
    <w:rsid w:val="00682420"/>
    <w:rsid w:val="006B39AC"/>
    <w:rsid w:val="006C4183"/>
    <w:rsid w:val="00700D9A"/>
    <w:rsid w:val="007245D6"/>
    <w:rsid w:val="00760B63"/>
    <w:rsid w:val="0076562A"/>
    <w:rsid w:val="007D00F2"/>
    <w:rsid w:val="00835116"/>
    <w:rsid w:val="008F3E98"/>
    <w:rsid w:val="009234B9"/>
    <w:rsid w:val="00942581"/>
    <w:rsid w:val="009A707C"/>
    <w:rsid w:val="00A10794"/>
    <w:rsid w:val="00A52536"/>
    <w:rsid w:val="00A53759"/>
    <w:rsid w:val="00AB233D"/>
    <w:rsid w:val="00B126EA"/>
    <w:rsid w:val="00B673BB"/>
    <w:rsid w:val="00B83AAD"/>
    <w:rsid w:val="00BC0C22"/>
    <w:rsid w:val="00BC2D22"/>
    <w:rsid w:val="00BC2D4D"/>
    <w:rsid w:val="00C065AF"/>
    <w:rsid w:val="00C567C2"/>
    <w:rsid w:val="00C612FE"/>
    <w:rsid w:val="00C67FCD"/>
    <w:rsid w:val="00C8542F"/>
    <w:rsid w:val="00CA4CC5"/>
    <w:rsid w:val="00CD0403"/>
    <w:rsid w:val="00CD680E"/>
    <w:rsid w:val="00D3540E"/>
    <w:rsid w:val="00D67F6F"/>
    <w:rsid w:val="00DF6294"/>
    <w:rsid w:val="00E73104"/>
    <w:rsid w:val="00E81547"/>
    <w:rsid w:val="00EB148F"/>
    <w:rsid w:val="00EE429F"/>
    <w:rsid w:val="00F704CF"/>
    <w:rsid w:val="00FE06FF"/>
    <w:rsid w:val="00FE2846"/>
    <w:rsid w:val="00FE5E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8542A"/>
  <w15:docId w15:val="{E90C958B-D00F-4546-9176-539004A22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D00F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D00F2"/>
  </w:style>
  <w:style w:type="paragraph" w:styleId="Pidipagina">
    <w:name w:val="footer"/>
    <w:basedOn w:val="Normale"/>
    <w:link w:val="PidipaginaCarattere"/>
    <w:uiPriority w:val="99"/>
    <w:unhideWhenUsed/>
    <w:rsid w:val="007D00F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D00F2"/>
  </w:style>
  <w:style w:type="paragraph" w:styleId="Testofumetto">
    <w:name w:val="Balloon Text"/>
    <w:basedOn w:val="Normale"/>
    <w:link w:val="TestofumettoCarattere"/>
    <w:uiPriority w:val="99"/>
    <w:semiHidden/>
    <w:unhideWhenUsed/>
    <w:rsid w:val="007D00F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D00F2"/>
    <w:rPr>
      <w:rFonts w:ascii="Tahoma" w:hAnsi="Tahoma" w:cs="Tahoma"/>
      <w:sz w:val="16"/>
      <w:szCs w:val="16"/>
    </w:rPr>
  </w:style>
  <w:style w:type="character" w:styleId="Collegamentoipertestuale">
    <w:name w:val="Hyperlink"/>
    <w:uiPriority w:val="99"/>
    <w:unhideWhenUsed/>
    <w:rsid w:val="001B7E29"/>
    <w:rPr>
      <w:color w:val="0000FF"/>
      <w:u w:val="single"/>
    </w:rPr>
  </w:style>
  <w:style w:type="character" w:styleId="Menzionenonrisolta">
    <w:name w:val="Unresolved Mention"/>
    <w:basedOn w:val="Carpredefinitoparagrafo"/>
    <w:uiPriority w:val="99"/>
    <w:semiHidden/>
    <w:unhideWhenUsed/>
    <w:rsid w:val="003F2A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iero.barbanti@sanraffaele.it"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1638</Words>
  <Characters>9343</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10960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federica.savino</dc:creator>
  <cp:lastModifiedBy>cinzia aurilia</cp:lastModifiedBy>
  <cp:revision>2</cp:revision>
  <dcterms:created xsi:type="dcterms:W3CDTF">2025-09-18T07:18:00Z</dcterms:created>
  <dcterms:modified xsi:type="dcterms:W3CDTF">2025-09-18T07:18:00Z</dcterms:modified>
</cp:coreProperties>
</file>