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7C17" w14:textId="77777777" w:rsidR="005B135B" w:rsidRPr="005B135B" w:rsidRDefault="005B135B" w:rsidP="005B135B">
      <w:pPr>
        <w:keepNext/>
        <w:spacing w:line="360" w:lineRule="auto"/>
        <w:jc w:val="center"/>
        <w:rPr>
          <w:rFonts w:ascii="Calibri" w:hAnsi="Calibri" w:cs="Calibri"/>
          <w:b/>
          <w:bCs/>
        </w:rPr>
      </w:pPr>
      <w:r w:rsidRPr="2A9761C5">
        <w:rPr>
          <w:rFonts w:ascii="Calibri" w:hAnsi="Calibri" w:cs="Calibri"/>
          <w:b/>
          <w:bCs/>
        </w:rPr>
        <w:t>Chronic Vertigo and Dizziness Signal Unmet Needs in Stroke Recovery</w:t>
      </w:r>
    </w:p>
    <w:p w14:paraId="51754A96" w14:textId="2A1746D2" w:rsidR="3DD98A08" w:rsidRPr="008D4BDC" w:rsidRDefault="3DD98A08" w:rsidP="2A9761C5">
      <w:pPr>
        <w:spacing w:line="360" w:lineRule="auto"/>
        <w:jc w:val="both"/>
        <w:rPr>
          <w:rFonts w:ascii="Calibri" w:eastAsia="Calibri" w:hAnsi="Calibri" w:cs="Calibri"/>
          <w:sz w:val="17"/>
          <w:szCs w:val="17"/>
          <w:lang w:val="de-DE"/>
        </w:rPr>
      </w:pPr>
      <w:r w:rsidRPr="2A9761C5">
        <w:rPr>
          <w:rFonts w:ascii="Calibri" w:eastAsia="Calibri" w:hAnsi="Calibri" w:cs="Calibri"/>
          <w:lang w:val="de-DE"/>
        </w:rPr>
        <w:t>Lino Braadt</w:t>
      </w:r>
      <w:r w:rsidRPr="2A9761C5">
        <w:rPr>
          <w:rFonts w:ascii="Calibri" w:eastAsia="Calibri" w:hAnsi="Calibri" w:cs="Calibri"/>
          <w:vertAlign w:val="superscript"/>
          <w:lang w:val="de-DE"/>
        </w:rPr>
        <w:t>1</w:t>
      </w:r>
      <w:r w:rsidRPr="2A9761C5">
        <w:rPr>
          <w:rFonts w:ascii="Calibri" w:eastAsia="Calibri" w:hAnsi="Calibri" w:cs="Calibri"/>
          <w:lang w:val="de-DE"/>
        </w:rPr>
        <w:t>, Markus Naumann</w:t>
      </w:r>
      <w:r w:rsidRPr="2A9761C5">
        <w:rPr>
          <w:rFonts w:ascii="Calibri" w:eastAsia="Calibri" w:hAnsi="Calibri" w:cs="Calibri"/>
          <w:vertAlign w:val="superscript"/>
          <w:lang w:val="de-DE"/>
        </w:rPr>
        <w:t>1</w:t>
      </w:r>
      <w:r w:rsidR="00C85B97">
        <w:rPr>
          <w:rFonts w:ascii="Calibri" w:eastAsia="Calibri" w:hAnsi="Calibri" w:cs="Calibri"/>
          <w:lang w:val="de-DE"/>
        </w:rPr>
        <w:t>, D</w:t>
      </w:r>
      <w:r w:rsidRPr="2A9761C5">
        <w:rPr>
          <w:rFonts w:ascii="Calibri" w:eastAsia="Calibri" w:hAnsi="Calibri" w:cs="Calibri"/>
          <w:lang w:val="de-DE"/>
        </w:rPr>
        <w:t>ennis Freuer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 Christa Meisinger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 Jakob Linseisen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</w:t>
      </w:r>
      <w:r w:rsidRPr="2A9761C5">
        <w:rPr>
          <w:rFonts w:ascii="Calibri" w:eastAsia="Calibri" w:hAnsi="Calibri" w:cs="Calibri"/>
          <w:vertAlign w:val="superscript"/>
          <w:lang w:val="de-DE"/>
        </w:rPr>
        <w:t xml:space="preserve"> </w:t>
      </w:r>
      <w:r w:rsidRPr="2A9761C5">
        <w:rPr>
          <w:rFonts w:ascii="Calibri" w:eastAsia="Calibri" w:hAnsi="Calibri" w:cs="Calibri"/>
          <w:lang w:val="de-DE"/>
        </w:rPr>
        <w:t>Michael Ertl</w:t>
      </w:r>
      <w:r w:rsidRPr="2A9761C5">
        <w:rPr>
          <w:rFonts w:ascii="Calibri" w:eastAsia="Calibri" w:hAnsi="Calibri" w:cs="Calibri"/>
          <w:vertAlign w:val="superscript"/>
          <w:lang w:val="de-DE"/>
        </w:rPr>
        <w:t>1,3</w:t>
      </w:r>
    </w:p>
    <w:p w14:paraId="2987B722" w14:textId="0BBBE1DA" w:rsidR="3DD98A08" w:rsidRDefault="3DD98A08" w:rsidP="2A9761C5">
      <w:pPr>
        <w:spacing w:line="360" w:lineRule="auto"/>
        <w:jc w:val="both"/>
        <w:rPr>
          <w:rFonts w:ascii="Calibri" w:eastAsia="Calibri" w:hAnsi="Calibri" w:cs="Calibri"/>
        </w:rPr>
      </w:pPr>
      <w:r w:rsidRPr="2A9761C5">
        <w:rPr>
          <w:rFonts w:ascii="Calibri" w:eastAsia="Calibri" w:hAnsi="Calibri" w:cs="Calibri"/>
          <w:vertAlign w:val="superscript"/>
        </w:rPr>
        <w:t>1</w:t>
      </w:r>
      <w:r w:rsidRPr="2A9761C5">
        <w:rPr>
          <w:rFonts w:ascii="Calibri" w:eastAsia="Calibri" w:hAnsi="Calibri" w:cs="Calibri"/>
        </w:rPr>
        <w:t xml:space="preserve">Department of Neurology and Clinical Neurophysiology, University Hospital Augsburg, Augsburg, Germany, </w:t>
      </w:r>
      <w:r w:rsidRPr="2A9761C5">
        <w:rPr>
          <w:rFonts w:ascii="Calibri" w:eastAsia="Calibri" w:hAnsi="Calibri" w:cs="Calibri"/>
          <w:vertAlign w:val="superscript"/>
        </w:rPr>
        <w:t>2</w:t>
      </w:r>
      <w:r w:rsidRPr="2A9761C5">
        <w:rPr>
          <w:rFonts w:ascii="Calibri" w:eastAsia="Calibri" w:hAnsi="Calibri" w:cs="Calibri"/>
        </w:rPr>
        <w:t xml:space="preserve">Epidemiology, Faculty of Medicine, University of Augsburg, Augsburg, Germany, </w:t>
      </w:r>
      <w:r w:rsidRPr="2A9761C5">
        <w:rPr>
          <w:rFonts w:ascii="Calibri" w:eastAsia="Calibri" w:hAnsi="Calibri" w:cs="Calibri"/>
          <w:vertAlign w:val="superscript"/>
        </w:rPr>
        <w:t>3</w:t>
      </w:r>
      <w:r w:rsidRPr="2A9761C5">
        <w:rPr>
          <w:rFonts w:ascii="Calibri" w:eastAsia="Calibri" w:hAnsi="Calibri" w:cs="Calibri"/>
        </w:rPr>
        <w:t xml:space="preserve">Department of Neurology and Neurological Rehabilitation, District Hospital </w:t>
      </w:r>
      <w:proofErr w:type="spellStart"/>
      <w:r w:rsidRPr="2A9761C5">
        <w:rPr>
          <w:rFonts w:ascii="Calibri" w:eastAsia="Calibri" w:hAnsi="Calibri" w:cs="Calibri"/>
        </w:rPr>
        <w:t>Guenzburg</w:t>
      </w:r>
      <w:proofErr w:type="spellEnd"/>
      <w:r w:rsidRPr="2A9761C5">
        <w:rPr>
          <w:rFonts w:ascii="Calibri" w:eastAsia="Calibri" w:hAnsi="Calibri" w:cs="Calibri"/>
        </w:rPr>
        <w:t xml:space="preserve">, </w:t>
      </w:r>
      <w:proofErr w:type="spellStart"/>
      <w:r w:rsidRPr="2A9761C5">
        <w:rPr>
          <w:rFonts w:ascii="Calibri" w:eastAsia="Calibri" w:hAnsi="Calibri" w:cs="Calibri"/>
        </w:rPr>
        <w:t>Guenzburg</w:t>
      </w:r>
      <w:proofErr w:type="spellEnd"/>
      <w:r w:rsidRPr="2A9761C5">
        <w:rPr>
          <w:rFonts w:ascii="Calibri" w:eastAsia="Calibri" w:hAnsi="Calibri" w:cs="Calibri"/>
        </w:rPr>
        <w:t>, Germany</w:t>
      </w:r>
    </w:p>
    <w:p w14:paraId="110550B0" w14:textId="3466AA8D" w:rsidR="3DD98A08" w:rsidRDefault="3DD98A08" w:rsidP="2A9761C5">
      <w:pPr>
        <w:spacing w:line="360" w:lineRule="auto"/>
        <w:jc w:val="both"/>
        <w:rPr>
          <w:rFonts w:ascii="Calibri" w:eastAsia="Calibri" w:hAnsi="Calibri" w:cs="Calibri"/>
        </w:rPr>
      </w:pPr>
      <w:r w:rsidRPr="2A9761C5">
        <w:rPr>
          <w:rFonts w:ascii="Calibri" w:eastAsia="Calibri" w:hAnsi="Calibri" w:cs="Calibri"/>
          <w:b/>
          <w:bCs/>
          <w:lang w:val="en-US"/>
        </w:rPr>
        <w:t>Correspondence:</w:t>
      </w:r>
      <w:r w:rsidRPr="2A9761C5">
        <w:rPr>
          <w:rFonts w:ascii="Calibri" w:eastAsia="Calibri" w:hAnsi="Calibri" w:cs="Calibri"/>
          <w:lang w:val="en-US"/>
        </w:rPr>
        <w:t xml:space="preserve"> Lino Braadt, </w:t>
      </w:r>
      <w:hyperlink r:id="rId4">
        <w:r w:rsidRPr="2A9761C5">
          <w:rPr>
            <w:rStyle w:val="Hyperlink"/>
            <w:rFonts w:ascii="Calibri" w:eastAsia="Calibri" w:hAnsi="Calibri" w:cs="Calibri"/>
            <w:lang w:val="en-US"/>
          </w:rPr>
          <w:t>lino-dominic.braadt@uk-augsburg.de</w:t>
        </w:r>
      </w:hyperlink>
      <w:r w:rsidRPr="2A9761C5">
        <w:rPr>
          <w:rFonts w:ascii="Calibri" w:eastAsia="Calibri" w:hAnsi="Calibri" w:cs="Calibri"/>
          <w:lang w:val="en-US"/>
        </w:rPr>
        <w:t>; Tel.: +49 821/400-2991</w:t>
      </w:r>
    </w:p>
    <w:p w14:paraId="434A368A" w14:textId="1DF728AE" w:rsidR="2A9761C5" w:rsidRDefault="2A9761C5">
      <w:r>
        <w:br w:type="page"/>
      </w:r>
    </w:p>
    <w:p w14:paraId="3E2ACA4E" w14:textId="2C528F99" w:rsidR="004C39B3" w:rsidRDefault="004C39B3" w:rsidP="005B135B">
      <w:pPr>
        <w:keepNext/>
        <w:spacing w:line="360" w:lineRule="auto"/>
        <w:jc w:val="center"/>
        <w:rPr>
          <w:rFonts w:ascii="Calibri" w:hAnsi="Calibri" w:cs="Calibri"/>
          <w:b/>
          <w:bCs/>
        </w:rPr>
      </w:pPr>
      <w:r w:rsidRPr="2A9761C5">
        <w:rPr>
          <w:rFonts w:ascii="Calibri" w:hAnsi="Calibri" w:cs="Calibri"/>
          <w:b/>
          <w:bCs/>
        </w:rPr>
        <w:lastRenderedPageBreak/>
        <w:t>Supplementary Material</w:t>
      </w:r>
    </w:p>
    <w:p w14:paraId="5F38BBB7" w14:textId="77777777" w:rsidR="005B135B" w:rsidRDefault="004C39B3" w:rsidP="005B135B">
      <w:pPr>
        <w:keepNext/>
        <w:spacing w:line="360" w:lineRule="auto"/>
        <w:rPr>
          <w:rFonts w:ascii="Calibri" w:hAnsi="Calibri" w:cs="Calibri"/>
        </w:rPr>
      </w:pPr>
      <w:r w:rsidRPr="004C39B3">
        <w:rPr>
          <w:rFonts w:ascii="Calibri" w:hAnsi="Calibri" w:cs="Calibri"/>
        </w:rPr>
        <w:t>This supplementary material contains two additional figures:</w:t>
      </w:r>
    </w:p>
    <w:p w14:paraId="43F8F66B" w14:textId="0A79016F" w:rsidR="004C39B3" w:rsidRPr="004C39B3" w:rsidRDefault="005B135B" w:rsidP="005B135B">
      <w:pPr>
        <w:keepNext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Supplementary </w:t>
      </w:r>
      <w:r w:rsidR="004C39B3" w:rsidRPr="004C39B3">
        <w:rPr>
          <w:rFonts w:ascii="Calibri" w:hAnsi="Calibri" w:cs="Calibri"/>
        </w:rPr>
        <w:t xml:space="preserve">Figure </w:t>
      </w:r>
      <w:r>
        <w:rPr>
          <w:rFonts w:ascii="Calibri" w:hAnsi="Calibri" w:cs="Calibri"/>
        </w:rPr>
        <w:t>1</w:t>
      </w:r>
      <w:r w:rsidR="004C39B3" w:rsidRPr="004C39B3">
        <w:rPr>
          <w:rFonts w:ascii="Calibri" w:hAnsi="Calibri" w:cs="Calibri"/>
        </w:rPr>
        <w:t xml:space="preserve"> presents health-related quality of life outcomes in patients with vertigo or dizziness of unspecified duration.</w:t>
      </w:r>
    </w:p>
    <w:p w14:paraId="46301730" w14:textId="76346810" w:rsidR="004C39B3" w:rsidRDefault="004C39B3" w:rsidP="004C39B3">
      <w:pPr>
        <w:keepNext/>
        <w:spacing w:line="360" w:lineRule="auto"/>
        <w:jc w:val="both"/>
        <w:rPr>
          <w:rFonts w:ascii="Calibri" w:hAnsi="Calibri" w:cs="Calibri"/>
        </w:rPr>
      </w:pPr>
      <w:r w:rsidRPr="004C39B3">
        <w:rPr>
          <w:rFonts w:ascii="Calibri" w:hAnsi="Calibri" w:cs="Calibri"/>
        </w:rPr>
        <w:t xml:space="preserve">Supplementary Figure </w:t>
      </w:r>
      <w:r w:rsidR="005B135B">
        <w:rPr>
          <w:rFonts w:ascii="Calibri" w:hAnsi="Calibri" w:cs="Calibri"/>
        </w:rPr>
        <w:t>2</w:t>
      </w:r>
      <w:r w:rsidRPr="004C39B3">
        <w:rPr>
          <w:rFonts w:ascii="Calibri" w:hAnsi="Calibri" w:cs="Calibri"/>
        </w:rPr>
        <w:t xml:space="preserve"> shows sensitivity analysis comparing linear, median, and robust regression models for all SIS domain scores across the three patient groups.</w:t>
      </w:r>
    </w:p>
    <w:p w14:paraId="1B582C72" w14:textId="2BFDE467" w:rsidR="00442C70" w:rsidRPr="00090FF3" w:rsidRDefault="00442C70" w:rsidP="00442C70">
      <w:pPr>
        <w:keepNext/>
        <w:spacing w:line="360" w:lineRule="auto"/>
        <w:jc w:val="both"/>
        <w:rPr>
          <w:rFonts w:ascii="Calibri" w:hAnsi="Calibri" w:cs="Calibri"/>
        </w:rPr>
      </w:pPr>
      <w:r w:rsidRPr="00090FF3">
        <w:rPr>
          <w:rFonts w:ascii="Calibri" w:hAnsi="Calibri" w:cs="Calibri"/>
          <w:noProof/>
        </w:rPr>
        <w:drawing>
          <wp:inline distT="0" distB="0" distL="0" distR="0" wp14:anchorId="47EDF367" wp14:editId="70D209FD">
            <wp:extent cx="5760085" cy="4319905"/>
            <wp:effectExtent l="0" t="0" r="0" b="4445"/>
            <wp:docPr id="129943770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5663" w14:textId="01FFEB19" w:rsidR="00691AA2" w:rsidRPr="00090FF3" w:rsidRDefault="00442C70" w:rsidP="00442C70">
      <w:pPr>
        <w:pStyle w:val="Beschriftung"/>
        <w:jc w:val="both"/>
        <w:rPr>
          <w:rFonts w:ascii="Calibri" w:hAnsi="Calibri" w:cs="Calibri"/>
          <w:sz w:val="22"/>
          <w:szCs w:val="22"/>
        </w:rPr>
      </w:pPr>
      <w:r w:rsidRPr="00090FF3">
        <w:rPr>
          <w:rFonts w:ascii="Calibri" w:hAnsi="Calibri" w:cs="Calibri"/>
          <w:sz w:val="22"/>
          <w:szCs w:val="22"/>
        </w:rPr>
        <w:t>Supplementary Figure 1 | Health-related Quality of Life in Patients with Vertigo or Dizziness, without Specification of Duration</w:t>
      </w:r>
    </w:p>
    <w:p w14:paraId="33F57A16" w14:textId="77777777" w:rsidR="00300E5A" w:rsidRPr="00090FF3" w:rsidRDefault="004C0825" w:rsidP="00300E5A">
      <w:pPr>
        <w:keepNext/>
        <w:rPr>
          <w:rFonts w:ascii="Calibri" w:hAnsi="Calibri" w:cs="Calibri"/>
        </w:rPr>
      </w:pPr>
      <w:r w:rsidRPr="00090FF3">
        <w:rPr>
          <w:rFonts w:ascii="Calibri" w:hAnsi="Calibri" w:cs="Calibri"/>
          <w:noProof/>
        </w:rPr>
        <w:lastRenderedPageBreak/>
        <w:drawing>
          <wp:inline distT="0" distB="0" distL="0" distR="0" wp14:anchorId="2ABD56E6" wp14:editId="74DB7B11">
            <wp:extent cx="5760720" cy="4608830"/>
            <wp:effectExtent l="0" t="0" r="0" b="1270"/>
            <wp:docPr id="9409124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825DC" w14:textId="7E19EC71" w:rsidR="004C0825" w:rsidRPr="00090FF3" w:rsidRDefault="003E34DA" w:rsidP="00424224">
      <w:pPr>
        <w:pStyle w:val="Beschriftung"/>
        <w:rPr>
          <w:rFonts w:ascii="Calibri" w:hAnsi="Calibri" w:cs="Calibri"/>
          <w:sz w:val="22"/>
          <w:szCs w:val="22"/>
        </w:rPr>
      </w:pPr>
      <w:r w:rsidRPr="00090FF3">
        <w:rPr>
          <w:rFonts w:ascii="Calibri" w:hAnsi="Calibri" w:cs="Calibri"/>
          <w:sz w:val="22"/>
          <w:szCs w:val="22"/>
        </w:rPr>
        <w:t xml:space="preserve">Supplementary </w:t>
      </w:r>
      <w:r w:rsidR="00300E5A" w:rsidRPr="00090FF3">
        <w:rPr>
          <w:rFonts w:ascii="Calibri" w:hAnsi="Calibri" w:cs="Calibri"/>
          <w:sz w:val="22"/>
          <w:szCs w:val="22"/>
        </w:rPr>
        <w:t xml:space="preserve">Figure </w:t>
      </w:r>
      <w:r w:rsidRPr="00090FF3">
        <w:rPr>
          <w:rFonts w:ascii="Calibri" w:hAnsi="Calibri" w:cs="Calibri"/>
          <w:sz w:val="22"/>
          <w:szCs w:val="22"/>
        </w:rPr>
        <w:t>2</w:t>
      </w:r>
      <w:r w:rsidR="00300E5A" w:rsidRPr="00090FF3">
        <w:rPr>
          <w:rFonts w:ascii="Calibri" w:hAnsi="Calibri" w:cs="Calibri"/>
          <w:sz w:val="22"/>
          <w:szCs w:val="22"/>
        </w:rPr>
        <w:t xml:space="preserve"> | Comparison of Regression Models for Health-Related Quality of Life Outcomes in Patients with Vertigo and Dizziness</w:t>
      </w:r>
    </w:p>
    <w:sectPr w:rsidR="004C0825" w:rsidRPr="00090F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70"/>
    <w:rsid w:val="00002F85"/>
    <w:rsid w:val="000131BD"/>
    <w:rsid w:val="0002733E"/>
    <w:rsid w:val="00031EE9"/>
    <w:rsid w:val="00041F82"/>
    <w:rsid w:val="00042BA5"/>
    <w:rsid w:val="00053E06"/>
    <w:rsid w:val="00070970"/>
    <w:rsid w:val="00072D7C"/>
    <w:rsid w:val="0007516E"/>
    <w:rsid w:val="00090FF3"/>
    <w:rsid w:val="00091457"/>
    <w:rsid w:val="000A0C8B"/>
    <w:rsid w:val="000B38AD"/>
    <w:rsid w:val="000C22A7"/>
    <w:rsid w:val="000C3A59"/>
    <w:rsid w:val="000D36EC"/>
    <w:rsid w:val="000D626C"/>
    <w:rsid w:val="001022AA"/>
    <w:rsid w:val="00103B22"/>
    <w:rsid w:val="00117BD9"/>
    <w:rsid w:val="00135599"/>
    <w:rsid w:val="00137079"/>
    <w:rsid w:val="00147027"/>
    <w:rsid w:val="00151FFA"/>
    <w:rsid w:val="00161916"/>
    <w:rsid w:val="00176ECC"/>
    <w:rsid w:val="00182992"/>
    <w:rsid w:val="001855B6"/>
    <w:rsid w:val="001A0748"/>
    <w:rsid w:val="001A262C"/>
    <w:rsid w:val="001A271A"/>
    <w:rsid w:val="001A5ABB"/>
    <w:rsid w:val="001B1506"/>
    <w:rsid w:val="001B3112"/>
    <w:rsid w:val="001C7A26"/>
    <w:rsid w:val="001D47FC"/>
    <w:rsid w:val="001D6150"/>
    <w:rsid w:val="001E0F78"/>
    <w:rsid w:val="001E7A17"/>
    <w:rsid w:val="00204E39"/>
    <w:rsid w:val="00216929"/>
    <w:rsid w:val="00220A44"/>
    <w:rsid w:val="00221638"/>
    <w:rsid w:val="00222308"/>
    <w:rsid w:val="00236ED3"/>
    <w:rsid w:val="002449CB"/>
    <w:rsid w:val="0026110C"/>
    <w:rsid w:val="00272FAF"/>
    <w:rsid w:val="00275B16"/>
    <w:rsid w:val="00295D9F"/>
    <w:rsid w:val="00295FFB"/>
    <w:rsid w:val="002A0A65"/>
    <w:rsid w:val="002A6DB7"/>
    <w:rsid w:val="002D0952"/>
    <w:rsid w:val="002D3343"/>
    <w:rsid w:val="002D621F"/>
    <w:rsid w:val="002F308C"/>
    <w:rsid w:val="00300E5A"/>
    <w:rsid w:val="00311515"/>
    <w:rsid w:val="00313838"/>
    <w:rsid w:val="003179BD"/>
    <w:rsid w:val="0032749D"/>
    <w:rsid w:val="0033346E"/>
    <w:rsid w:val="00336968"/>
    <w:rsid w:val="00337556"/>
    <w:rsid w:val="00340E5D"/>
    <w:rsid w:val="00342FCA"/>
    <w:rsid w:val="00345076"/>
    <w:rsid w:val="00351A7C"/>
    <w:rsid w:val="00362023"/>
    <w:rsid w:val="003646B9"/>
    <w:rsid w:val="00365314"/>
    <w:rsid w:val="003719FE"/>
    <w:rsid w:val="00377B2C"/>
    <w:rsid w:val="003B2EBD"/>
    <w:rsid w:val="003E34DA"/>
    <w:rsid w:val="003F1D5D"/>
    <w:rsid w:val="00404A21"/>
    <w:rsid w:val="00412217"/>
    <w:rsid w:val="00421382"/>
    <w:rsid w:val="00424224"/>
    <w:rsid w:val="00430D98"/>
    <w:rsid w:val="004316FD"/>
    <w:rsid w:val="00435647"/>
    <w:rsid w:val="00442C70"/>
    <w:rsid w:val="0044467F"/>
    <w:rsid w:val="0047096A"/>
    <w:rsid w:val="0047655D"/>
    <w:rsid w:val="00480697"/>
    <w:rsid w:val="00482526"/>
    <w:rsid w:val="004A3EED"/>
    <w:rsid w:val="004B1B25"/>
    <w:rsid w:val="004B3CEF"/>
    <w:rsid w:val="004C0825"/>
    <w:rsid w:val="004C39B3"/>
    <w:rsid w:val="004C53F3"/>
    <w:rsid w:val="004D0873"/>
    <w:rsid w:val="004D7C97"/>
    <w:rsid w:val="004F1DA5"/>
    <w:rsid w:val="00507356"/>
    <w:rsid w:val="005253D7"/>
    <w:rsid w:val="00530FA1"/>
    <w:rsid w:val="00553863"/>
    <w:rsid w:val="00565DF3"/>
    <w:rsid w:val="005836D6"/>
    <w:rsid w:val="0058448D"/>
    <w:rsid w:val="0059216E"/>
    <w:rsid w:val="0059676E"/>
    <w:rsid w:val="005A5694"/>
    <w:rsid w:val="005A673B"/>
    <w:rsid w:val="005A6C1A"/>
    <w:rsid w:val="005B135B"/>
    <w:rsid w:val="005B46BC"/>
    <w:rsid w:val="005B4BE4"/>
    <w:rsid w:val="005B76F5"/>
    <w:rsid w:val="005C21E8"/>
    <w:rsid w:val="005C33BA"/>
    <w:rsid w:val="005D5982"/>
    <w:rsid w:val="005F3069"/>
    <w:rsid w:val="0060062B"/>
    <w:rsid w:val="00617EE3"/>
    <w:rsid w:val="006270F3"/>
    <w:rsid w:val="00633515"/>
    <w:rsid w:val="00635397"/>
    <w:rsid w:val="00640C5E"/>
    <w:rsid w:val="00650F67"/>
    <w:rsid w:val="00652CCC"/>
    <w:rsid w:val="00653AA0"/>
    <w:rsid w:val="00656855"/>
    <w:rsid w:val="00675CEA"/>
    <w:rsid w:val="00686480"/>
    <w:rsid w:val="006877A6"/>
    <w:rsid w:val="00691AA2"/>
    <w:rsid w:val="006A7422"/>
    <w:rsid w:val="006A79D1"/>
    <w:rsid w:val="006E10AA"/>
    <w:rsid w:val="006E19F9"/>
    <w:rsid w:val="006E68DB"/>
    <w:rsid w:val="006F37BA"/>
    <w:rsid w:val="00710539"/>
    <w:rsid w:val="007350E7"/>
    <w:rsid w:val="007413F5"/>
    <w:rsid w:val="007418B8"/>
    <w:rsid w:val="0074590B"/>
    <w:rsid w:val="007512A5"/>
    <w:rsid w:val="0076271B"/>
    <w:rsid w:val="00775706"/>
    <w:rsid w:val="0078772D"/>
    <w:rsid w:val="00790A7C"/>
    <w:rsid w:val="0079416F"/>
    <w:rsid w:val="007A260A"/>
    <w:rsid w:val="007C0A47"/>
    <w:rsid w:val="007D16EC"/>
    <w:rsid w:val="007D42C2"/>
    <w:rsid w:val="007E22A5"/>
    <w:rsid w:val="007E59C2"/>
    <w:rsid w:val="00806928"/>
    <w:rsid w:val="00835028"/>
    <w:rsid w:val="008410DE"/>
    <w:rsid w:val="00866859"/>
    <w:rsid w:val="0089631C"/>
    <w:rsid w:val="008B184A"/>
    <w:rsid w:val="008B3DA6"/>
    <w:rsid w:val="008C5C05"/>
    <w:rsid w:val="008D03C0"/>
    <w:rsid w:val="008D4BDC"/>
    <w:rsid w:val="008D58C6"/>
    <w:rsid w:val="008E261D"/>
    <w:rsid w:val="008F1D27"/>
    <w:rsid w:val="008F3203"/>
    <w:rsid w:val="00913DCE"/>
    <w:rsid w:val="00935605"/>
    <w:rsid w:val="0094727E"/>
    <w:rsid w:val="009472CC"/>
    <w:rsid w:val="009476D2"/>
    <w:rsid w:val="00955015"/>
    <w:rsid w:val="009634C2"/>
    <w:rsid w:val="00972027"/>
    <w:rsid w:val="00983246"/>
    <w:rsid w:val="00985F46"/>
    <w:rsid w:val="00991E62"/>
    <w:rsid w:val="009C3664"/>
    <w:rsid w:val="009C6E28"/>
    <w:rsid w:val="009F0AB8"/>
    <w:rsid w:val="00A06F9B"/>
    <w:rsid w:val="00A25038"/>
    <w:rsid w:val="00A514DE"/>
    <w:rsid w:val="00A54468"/>
    <w:rsid w:val="00A6498A"/>
    <w:rsid w:val="00A6638D"/>
    <w:rsid w:val="00A817D3"/>
    <w:rsid w:val="00A82E3B"/>
    <w:rsid w:val="00A87EA0"/>
    <w:rsid w:val="00A90BB2"/>
    <w:rsid w:val="00A950E5"/>
    <w:rsid w:val="00AE7379"/>
    <w:rsid w:val="00B04A17"/>
    <w:rsid w:val="00B061A4"/>
    <w:rsid w:val="00B105B6"/>
    <w:rsid w:val="00B26302"/>
    <w:rsid w:val="00B26E8F"/>
    <w:rsid w:val="00B33EAA"/>
    <w:rsid w:val="00B340BA"/>
    <w:rsid w:val="00B41BA4"/>
    <w:rsid w:val="00B71C81"/>
    <w:rsid w:val="00B86B6E"/>
    <w:rsid w:val="00B877C9"/>
    <w:rsid w:val="00BD1389"/>
    <w:rsid w:val="00BF382A"/>
    <w:rsid w:val="00BF4A41"/>
    <w:rsid w:val="00BF6847"/>
    <w:rsid w:val="00C02C29"/>
    <w:rsid w:val="00C13484"/>
    <w:rsid w:val="00C20DE0"/>
    <w:rsid w:val="00C26D7D"/>
    <w:rsid w:val="00C45136"/>
    <w:rsid w:val="00C47F29"/>
    <w:rsid w:val="00C56839"/>
    <w:rsid w:val="00C60609"/>
    <w:rsid w:val="00C85B97"/>
    <w:rsid w:val="00C92B6E"/>
    <w:rsid w:val="00CA2D95"/>
    <w:rsid w:val="00CC2207"/>
    <w:rsid w:val="00CE7B6C"/>
    <w:rsid w:val="00D17972"/>
    <w:rsid w:val="00D17A45"/>
    <w:rsid w:val="00D26953"/>
    <w:rsid w:val="00D45C90"/>
    <w:rsid w:val="00D47FB1"/>
    <w:rsid w:val="00D87788"/>
    <w:rsid w:val="00D935C3"/>
    <w:rsid w:val="00D97463"/>
    <w:rsid w:val="00DB4844"/>
    <w:rsid w:val="00DC3450"/>
    <w:rsid w:val="00DD26F6"/>
    <w:rsid w:val="00DE6002"/>
    <w:rsid w:val="00E04C8B"/>
    <w:rsid w:val="00E16328"/>
    <w:rsid w:val="00E27084"/>
    <w:rsid w:val="00E36F91"/>
    <w:rsid w:val="00E61252"/>
    <w:rsid w:val="00E6415E"/>
    <w:rsid w:val="00E87D16"/>
    <w:rsid w:val="00E946DF"/>
    <w:rsid w:val="00EA6907"/>
    <w:rsid w:val="00EC17B2"/>
    <w:rsid w:val="00EC7291"/>
    <w:rsid w:val="00ED1EB6"/>
    <w:rsid w:val="00ED2B5A"/>
    <w:rsid w:val="00F06FA3"/>
    <w:rsid w:val="00F1006F"/>
    <w:rsid w:val="00F118CB"/>
    <w:rsid w:val="00F1357A"/>
    <w:rsid w:val="00F358C7"/>
    <w:rsid w:val="00F83FF3"/>
    <w:rsid w:val="00F86C17"/>
    <w:rsid w:val="00F934E7"/>
    <w:rsid w:val="00FA2E9A"/>
    <w:rsid w:val="00FB2827"/>
    <w:rsid w:val="00FD0407"/>
    <w:rsid w:val="00FD202F"/>
    <w:rsid w:val="00FD5D44"/>
    <w:rsid w:val="00FE0078"/>
    <w:rsid w:val="00FF61AA"/>
    <w:rsid w:val="2A9761C5"/>
    <w:rsid w:val="3DD98A08"/>
    <w:rsid w:val="62FC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7858"/>
  <w15:chartTrackingRefBased/>
  <w15:docId w15:val="{365D1BCF-8E28-184D-BF90-0C4936AA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C70"/>
    <w:pPr>
      <w:spacing w:line="480" w:lineRule="auto"/>
    </w:pPr>
    <w:rPr>
      <w:kern w:val="0"/>
      <w:sz w:val="22"/>
      <w:szCs w:val="22"/>
      <w:lang w:val="en-GB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zh-CN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2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zh-CN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2C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 w:eastAsia="zh-CN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2C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2C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2C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2C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2C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2C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2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2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2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2C7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2C7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2C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2C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2C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2C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2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zh-CN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4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2C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 w:eastAsia="zh-CN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2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2C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 w:eastAsia="zh-CN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42C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2C70"/>
    <w:pPr>
      <w:spacing w:line="278" w:lineRule="auto"/>
      <w:ind w:left="720"/>
      <w:contextualSpacing/>
    </w:pPr>
    <w:rPr>
      <w:kern w:val="2"/>
      <w:sz w:val="24"/>
      <w:szCs w:val="24"/>
      <w:lang w:val="de-DE" w:eastAsia="zh-CN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42C7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2C7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2C70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442C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2A9761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3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07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5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7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68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5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7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2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24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lino-dominic.braadt@uk-augsbu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Braadt</dc:creator>
  <cp:keywords/>
  <dc:description/>
  <cp:lastModifiedBy>Lino Braadt</cp:lastModifiedBy>
  <cp:revision>13</cp:revision>
  <dcterms:created xsi:type="dcterms:W3CDTF">2025-06-04T17:15:00Z</dcterms:created>
  <dcterms:modified xsi:type="dcterms:W3CDTF">2025-10-14T15:09:00Z</dcterms:modified>
</cp:coreProperties>
</file>