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84378" w14:textId="480B86DD" w:rsidR="00932D7C" w:rsidRPr="00850C86" w:rsidRDefault="00787D0C" w:rsidP="00FB0D0C">
      <w:pPr>
        <w:pStyle w:val="Title"/>
        <w:rPr>
          <w:rFonts w:ascii="Times New Roman" w:hAnsi="Times New Roman"/>
        </w:rPr>
      </w:pPr>
      <w:bookmarkStart w:id="0" w:name="_Toc220494301"/>
      <w:r w:rsidRPr="00850C86">
        <w:rPr>
          <w:rFonts w:ascii="Times New Roman" w:hAnsi="Times New Roman"/>
        </w:rPr>
        <w:t xml:space="preserve">Supplementary </w:t>
      </w:r>
      <w:bookmarkEnd w:id="0"/>
      <w:r w:rsidR="00507304">
        <w:rPr>
          <w:rFonts w:ascii="Times New Roman" w:hAnsi="Times New Roman"/>
        </w:rPr>
        <w:t>Material</w:t>
      </w:r>
    </w:p>
    <w:p w14:paraId="235E767A" w14:textId="337A28BA" w:rsidR="00787D0C" w:rsidRDefault="00787D0C" w:rsidP="009451AC">
      <w:pPr>
        <w:spacing w:after="0"/>
        <w:rPr>
          <w:rFonts w:ascii="Times New Roman" w:hAnsi="Times New Roman"/>
          <w:szCs w:val="24"/>
        </w:rPr>
      </w:pPr>
      <w:r w:rsidRPr="00850C86">
        <w:rPr>
          <w:rFonts w:ascii="Times New Roman" w:hAnsi="Times New Roman"/>
          <w:szCs w:val="24"/>
        </w:rPr>
        <w:t xml:space="preserve">Risk of </w:t>
      </w:r>
      <w:r w:rsidR="008801A3" w:rsidRPr="00850C86">
        <w:rPr>
          <w:rFonts w:ascii="Times New Roman" w:hAnsi="Times New Roman"/>
          <w:szCs w:val="24"/>
        </w:rPr>
        <w:t>Recurrent Ischemic Stroke After Non</w:t>
      </w:r>
      <w:r w:rsidRPr="00850C86">
        <w:rPr>
          <w:rFonts w:ascii="Times New Roman" w:hAnsi="Times New Roman"/>
          <w:szCs w:val="24"/>
        </w:rPr>
        <w:t>-</w:t>
      </w:r>
      <w:r w:rsidR="008801A3" w:rsidRPr="00850C86">
        <w:rPr>
          <w:rFonts w:ascii="Times New Roman" w:hAnsi="Times New Roman"/>
          <w:szCs w:val="24"/>
        </w:rPr>
        <w:t xml:space="preserve">Cardioembolic Ischemic Stroke </w:t>
      </w:r>
      <w:r w:rsidRPr="00850C86">
        <w:rPr>
          <w:rFonts w:ascii="Times New Roman" w:hAnsi="Times New Roman"/>
          <w:szCs w:val="24"/>
        </w:rPr>
        <w:t>in England and Denmark</w:t>
      </w:r>
    </w:p>
    <w:p w14:paraId="019AA9E6" w14:textId="427B456B" w:rsidR="005D1000" w:rsidRDefault="005D1000" w:rsidP="009451AC">
      <w:pPr>
        <w:spacing w:after="0"/>
        <w:rPr>
          <w:rFonts w:asciiTheme="minorBidi" w:hAnsiTheme="minorBidi" w:cstheme="minorBidi"/>
        </w:rPr>
      </w:pPr>
      <w:r w:rsidRPr="00365F4F">
        <w:rPr>
          <w:rFonts w:asciiTheme="minorBidi" w:hAnsiTheme="minorBidi" w:cstheme="minorBidi"/>
        </w:rPr>
        <w:t>David Gaist; Antonio Gonzáléz-Pérez; Kristian Tore Jørgensen; Birgit Bjerre Høyer; Sören Möller; Kristina Karlsdotter; Luke Bamber, MSc; Jason Xeni; Deborah Lowe; Mukul Sharma; Luis Alberto Garcia Rodriguez</w:t>
      </w:r>
    </w:p>
    <w:p w14:paraId="4D2FAC0B" w14:textId="32BFE6DE" w:rsidR="005D1000" w:rsidRDefault="005D1000" w:rsidP="009451AC">
      <w:pPr>
        <w:spacing w:after="0"/>
        <w:rPr>
          <w:rFonts w:ascii="Times New Roman" w:hAnsi="Times New Roman"/>
          <w:szCs w:val="24"/>
        </w:rPr>
      </w:pPr>
      <w:r>
        <w:rPr>
          <w:rFonts w:ascii="Times New Roman" w:hAnsi="Times New Roman"/>
          <w:szCs w:val="24"/>
        </w:rPr>
        <w:t>Corresponding author</w:t>
      </w:r>
      <w:r w:rsidR="0094661B">
        <w:rPr>
          <w:rFonts w:ascii="Times New Roman" w:hAnsi="Times New Roman"/>
          <w:szCs w:val="24"/>
        </w:rPr>
        <w:t>:</w:t>
      </w:r>
    </w:p>
    <w:p w14:paraId="1EF9583C" w14:textId="5200DA47" w:rsidR="005D1000" w:rsidRDefault="005D1000" w:rsidP="005D1000">
      <w:pPr>
        <w:spacing w:after="0"/>
      </w:pPr>
      <w:r w:rsidRPr="00900159">
        <w:rPr>
          <w:rFonts w:asciiTheme="minorBidi" w:hAnsiTheme="minorBidi" w:cstheme="minorBidi"/>
        </w:rPr>
        <w:t>David Gaist</w:t>
      </w:r>
      <w:r>
        <w:rPr>
          <w:rFonts w:asciiTheme="minorBidi" w:hAnsiTheme="minorBidi" w:cstheme="minorBidi"/>
        </w:rPr>
        <w:t xml:space="preserve">, </w:t>
      </w:r>
      <w:r w:rsidRPr="00900159">
        <w:rPr>
          <w:rFonts w:asciiTheme="minorBidi" w:hAnsiTheme="minorBidi" w:cstheme="minorBidi"/>
        </w:rPr>
        <w:t>Department of Neurology, Odense University Hospital</w:t>
      </w:r>
      <w:r>
        <w:rPr>
          <w:rFonts w:asciiTheme="minorBidi" w:hAnsiTheme="minorBidi" w:cstheme="minorBidi"/>
        </w:rPr>
        <w:t xml:space="preserve">, </w:t>
      </w:r>
      <w:r w:rsidRPr="00900159">
        <w:rPr>
          <w:rFonts w:asciiTheme="minorBidi" w:hAnsiTheme="minorBidi" w:cstheme="minorBidi"/>
        </w:rPr>
        <w:t>Denmark</w:t>
      </w:r>
      <w:r>
        <w:rPr>
          <w:rFonts w:asciiTheme="minorBidi" w:hAnsiTheme="minorBidi" w:cstheme="minorBidi"/>
        </w:rPr>
        <w:t xml:space="preserve">; </w:t>
      </w:r>
      <w:r w:rsidRPr="00900159">
        <w:rPr>
          <w:rFonts w:asciiTheme="minorBidi" w:hAnsiTheme="minorBidi" w:cstheme="minorBidi"/>
        </w:rPr>
        <w:t xml:space="preserve">Email: </w:t>
      </w:r>
      <w:hyperlink r:id="rId13" w:history="1">
        <w:r w:rsidRPr="00900159">
          <w:rPr>
            <w:rStyle w:val="Hyperlink"/>
            <w:rFonts w:asciiTheme="minorBidi" w:hAnsiTheme="minorBidi" w:cstheme="minorBidi"/>
            <w:szCs w:val="24"/>
          </w:rPr>
          <w:t>dgaist@health.sdu.dk</w:t>
        </w:r>
      </w:hyperlink>
    </w:p>
    <w:p w14:paraId="70AE6929" w14:textId="77777777" w:rsidR="005D1000" w:rsidRPr="00850C86" w:rsidRDefault="005D1000" w:rsidP="005D1000">
      <w:pPr>
        <w:spacing w:after="0"/>
        <w:rPr>
          <w:rFonts w:ascii="Times New Roman" w:hAnsi="Times New Roman"/>
          <w:szCs w:val="24"/>
        </w:rPr>
      </w:pPr>
    </w:p>
    <w:sdt>
      <w:sdtPr>
        <w:rPr>
          <w:rFonts w:ascii="Times New Roman" w:hAnsi="Times New Roman"/>
        </w:rPr>
        <w:id w:val="1399334050"/>
        <w:docPartObj>
          <w:docPartGallery w:val="Table of Contents"/>
          <w:docPartUnique/>
        </w:docPartObj>
      </w:sdtPr>
      <w:sdtEndPr>
        <w:rPr>
          <w:b/>
          <w:bCs/>
          <w:noProof/>
        </w:rPr>
      </w:sdtEndPr>
      <w:sdtContent>
        <w:p w14:paraId="013A0865" w14:textId="77777777" w:rsidR="005D1000" w:rsidRDefault="005D1000">
          <w:pPr>
            <w:pStyle w:val="TOC1"/>
            <w:tabs>
              <w:tab w:val="right" w:leader="dot" w:pos="9016"/>
            </w:tabs>
            <w:rPr>
              <w:rFonts w:ascii="Times New Roman" w:hAnsi="Times New Roman"/>
            </w:rPr>
          </w:pPr>
        </w:p>
        <w:p w14:paraId="5C160D2C" w14:textId="77777777" w:rsidR="005D1000" w:rsidRDefault="005D1000">
          <w:pPr>
            <w:spacing w:after="160" w:line="259" w:lineRule="auto"/>
            <w:rPr>
              <w:rFonts w:ascii="Times New Roman" w:hAnsi="Times New Roman"/>
            </w:rPr>
          </w:pPr>
          <w:r>
            <w:rPr>
              <w:rFonts w:ascii="Times New Roman" w:hAnsi="Times New Roman"/>
            </w:rPr>
            <w:br w:type="page"/>
          </w:r>
        </w:p>
        <w:p w14:paraId="50567E2B" w14:textId="2A60BBEC" w:rsidR="000630F1" w:rsidRPr="00850C86" w:rsidRDefault="00480B09">
          <w:pPr>
            <w:pStyle w:val="TOC1"/>
            <w:tabs>
              <w:tab w:val="right" w:leader="dot" w:pos="9016"/>
            </w:tabs>
            <w:rPr>
              <w:rFonts w:ascii="Times New Roman" w:eastAsiaTheme="minorEastAsia" w:hAnsi="Times New Roman"/>
              <w:noProof/>
              <w:kern w:val="2"/>
              <w:szCs w:val="24"/>
              <w:lang w:val="en-GB" w:eastAsia="en-GB"/>
              <w14:ligatures w14:val="standardContextual"/>
            </w:rPr>
          </w:pPr>
          <w:r w:rsidRPr="00850C86">
            <w:rPr>
              <w:rFonts w:ascii="Times New Roman" w:hAnsi="Times New Roman"/>
            </w:rPr>
            <w:lastRenderedPageBreak/>
            <w:fldChar w:fldCharType="begin"/>
          </w:r>
          <w:r w:rsidRPr="00850C86">
            <w:rPr>
              <w:rFonts w:ascii="Times New Roman" w:hAnsi="Times New Roman"/>
            </w:rPr>
            <w:instrText xml:space="preserve"> TOC \o "1-3" \h \z \u </w:instrText>
          </w:r>
          <w:r w:rsidRPr="00850C86">
            <w:rPr>
              <w:rFonts w:ascii="Times New Roman" w:hAnsi="Times New Roman"/>
            </w:rPr>
            <w:fldChar w:fldCharType="separate"/>
          </w:r>
          <w:hyperlink w:anchor="_Toc220494301" w:history="1">
            <w:r w:rsidR="000630F1" w:rsidRPr="00850C86">
              <w:rPr>
                <w:rStyle w:val="Hyperlink"/>
                <w:rFonts w:ascii="Times New Roman" w:hAnsi="Times New Roman"/>
                <w:noProof/>
              </w:rPr>
              <w:t>Supplementary Online Content</w:t>
            </w:r>
            <w:r w:rsidR="000630F1" w:rsidRPr="00850C86">
              <w:rPr>
                <w:rFonts w:ascii="Times New Roman" w:hAnsi="Times New Roman"/>
                <w:noProof/>
                <w:webHidden/>
              </w:rPr>
              <w:tab/>
            </w:r>
            <w:r w:rsidR="000630F1" w:rsidRPr="00850C86">
              <w:rPr>
                <w:rFonts w:ascii="Times New Roman" w:hAnsi="Times New Roman"/>
                <w:noProof/>
                <w:webHidden/>
              </w:rPr>
              <w:fldChar w:fldCharType="begin"/>
            </w:r>
            <w:r w:rsidR="000630F1" w:rsidRPr="00850C86">
              <w:rPr>
                <w:rFonts w:ascii="Times New Roman" w:hAnsi="Times New Roman"/>
                <w:noProof/>
                <w:webHidden/>
              </w:rPr>
              <w:instrText xml:space="preserve"> PAGEREF _Toc220494301 \h </w:instrText>
            </w:r>
            <w:r w:rsidR="000630F1" w:rsidRPr="00850C86">
              <w:rPr>
                <w:rFonts w:ascii="Times New Roman" w:hAnsi="Times New Roman"/>
                <w:noProof/>
                <w:webHidden/>
              </w:rPr>
            </w:r>
            <w:r w:rsidR="000630F1" w:rsidRPr="00850C86">
              <w:rPr>
                <w:rFonts w:ascii="Times New Roman" w:hAnsi="Times New Roman"/>
                <w:noProof/>
                <w:webHidden/>
              </w:rPr>
              <w:fldChar w:fldCharType="separate"/>
            </w:r>
            <w:r w:rsidR="000630F1" w:rsidRPr="00850C86">
              <w:rPr>
                <w:rFonts w:ascii="Times New Roman" w:hAnsi="Times New Roman"/>
                <w:noProof/>
                <w:webHidden/>
              </w:rPr>
              <w:t>1</w:t>
            </w:r>
            <w:r w:rsidR="000630F1" w:rsidRPr="00850C86">
              <w:rPr>
                <w:rFonts w:ascii="Times New Roman" w:hAnsi="Times New Roman"/>
                <w:noProof/>
                <w:webHidden/>
              </w:rPr>
              <w:fldChar w:fldCharType="end"/>
            </w:r>
          </w:hyperlink>
        </w:p>
        <w:p w14:paraId="213329D0" w14:textId="781FBA3B"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02" w:history="1">
            <w:r w:rsidRPr="00850C86">
              <w:rPr>
                <w:rStyle w:val="Hyperlink"/>
                <w:rFonts w:ascii="Times New Roman" w:hAnsi="Times New Roman"/>
                <w:noProof/>
              </w:rPr>
              <w:t>Supplementary Methods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_Toc220494302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3</w:t>
            </w:r>
            <w:r w:rsidRPr="00850C86">
              <w:rPr>
                <w:rFonts w:ascii="Times New Roman" w:hAnsi="Times New Roman"/>
                <w:noProof/>
                <w:webHidden/>
              </w:rPr>
              <w:fldChar w:fldCharType="end"/>
            </w:r>
          </w:hyperlink>
        </w:p>
        <w:p w14:paraId="42D7E382" w14:textId="329B4B00" w:rsidR="000630F1" w:rsidRPr="00850C86" w:rsidRDefault="000630F1">
          <w:pPr>
            <w:pStyle w:val="TOC2"/>
            <w:tabs>
              <w:tab w:val="right" w:leader="dot" w:pos="9016"/>
            </w:tabs>
            <w:rPr>
              <w:rFonts w:ascii="Times New Roman" w:eastAsiaTheme="minorEastAsia" w:hAnsi="Times New Roman"/>
              <w:noProof/>
              <w:kern w:val="2"/>
              <w:szCs w:val="24"/>
              <w:lang w:val="en-GB" w:eastAsia="en-GB"/>
              <w14:ligatures w14:val="standardContextual"/>
            </w:rPr>
          </w:pPr>
          <w:hyperlink w:anchor="_Toc220494303" w:history="1">
            <w:r w:rsidRPr="00850C86">
              <w:rPr>
                <w:rStyle w:val="Hyperlink"/>
                <w:rFonts w:ascii="Times New Roman" w:hAnsi="Times New Roman"/>
                <w:noProof/>
              </w:rPr>
              <w:t>Setting and data sources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_Toc220494303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3</w:t>
            </w:r>
            <w:r w:rsidRPr="00850C86">
              <w:rPr>
                <w:rFonts w:ascii="Times New Roman" w:hAnsi="Times New Roman"/>
                <w:noProof/>
                <w:webHidden/>
              </w:rPr>
              <w:fldChar w:fldCharType="end"/>
            </w:r>
          </w:hyperlink>
        </w:p>
        <w:p w14:paraId="6F3FCEFC" w14:textId="2DC54881" w:rsidR="000630F1" w:rsidRPr="00850C86" w:rsidRDefault="000630F1">
          <w:pPr>
            <w:pStyle w:val="TOC3"/>
            <w:tabs>
              <w:tab w:val="right" w:leader="dot" w:pos="9016"/>
            </w:tabs>
            <w:rPr>
              <w:rFonts w:ascii="Times New Roman" w:eastAsiaTheme="minorEastAsia" w:hAnsi="Times New Roman"/>
              <w:noProof/>
              <w:kern w:val="2"/>
              <w:szCs w:val="24"/>
              <w:lang w:val="en-GB" w:eastAsia="en-GB"/>
              <w14:ligatures w14:val="standardContextual"/>
            </w:rPr>
          </w:pPr>
          <w:hyperlink w:anchor="_Toc220494304" w:history="1">
            <w:r w:rsidRPr="00850C86">
              <w:rPr>
                <w:rStyle w:val="Hyperlink"/>
                <w:rFonts w:ascii="Times New Roman" w:hAnsi="Times New Roman"/>
                <w:noProof/>
              </w:rPr>
              <w:t>England</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_Toc220494304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3</w:t>
            </w:r>
            <w:r w:rsidRPr="00850C86">
              <w:rPr>
                <w:rFonts w:ascii="Times New Roman" w:hAnsi="Times New Roman"/>
                <w:noProof/>
                <w:webHidden/>
              </w:rPr>
              <w:fldChar w:fldCharType="end"/>
            </w:r>
          </w:hyperlink>
        </w:p>
        <w:p w14:paraId="7DF494CD" w14:textId="08476542" w:rsidR="000630F1" w:rsidRPr="00850C86" w:rsidRDefault="000630F1">
          <w:pPr>
            <w:pStyle w:val="TOC3"/>
            <w:tabs>
              <w:tab w:val="right" w:leader="dot" w:pos="9016"/>
            </w:tabs>
            <w:rPr>
              <w:rFonts w:ascii="Times New Roman" w:eastAsiaTheme="minorEastAsia" w:hAnsi="Times New Roman"/>
              <w:noProof/>
              <w:kern w:val="2"/>
              <w:szCs w:val="24"/>
              <w:lang w:val="en-GB" w:eastAsia="en-GB"/>
              <w14:ligatures w14:val="standardContextual"/>
            </w:rPr>
          </w:pPr>
          <w:hyperlink w:anchor="_Toc220494305" w:history="1">
            <w:r w:rsidRPr="00850C86">
              <w:rPr>
                <w:rStyle w:val="Hyperlink"/>
                <w:rFonts w:ascii="Times New Roman" w:hAnsi="Times New Roman"/>
                <w:noProof/>
              </w:rPr>
              <w:t>Denmark</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_Toc220494305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4</w:t>
            </w:r>
            <w:r w:rsidRPr="00850C86">
              <w:rPr>
                <w:rFonts w:ascii="Times New Roman" w:hAnsi="Times New Roman"/>
                <w:noProof/>
                <w:webHidden/>
              </w:rPr>
              <w:fldChar w:fldCharType="end"/>
            </w:r>
          </w:hyperlink>
        </w:p>
        <w:p w14:paraId="2AFD7509" w14:textId="5FB240E9" w:rsidR="000630F1" w:rsidRPr="00850C86" w:rsidRDefault="000630F1">
          <w:pPr>
            <w:pStyle w:val="TOC2"/>
            <w:tabs>
              <w:tab w:val="right" w:leader="dot" w:pos="9016"/>
            </w:tabs>
            <w:rPr>
              <w:rFonts w:ascii="Times New Roman" w:eastAsiaTheme="minorEastAsia" w:hAnsi="Times New Roman"/>
              <w:noProof/>
              <w:kern w:val="2"/>
              <w:szCs w:val="24"/>
              <w:lang w:val="en-GB" w:eastAsia="en-GB"/>
              <w14:ligatures w14:val="standardContextual"/>
            </w:rPr>
          </w:pPr>
          <w:hyperlink w:anchor="_Toc220494306" w:history="1">
            <w:r w:rsidRPr="00850C86">
              <w:rPr>
                <w:rStyle w:val="Hyperlink"/>
                <w:rFonts w:ascii="Times New Roman" w:hAnsi="Times New Roman"/>
                <w:noProof/>
              </w:rPr>
              <w:t>Exclusion of patients from the English and Danish cohorts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_Toc220494306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5</w:t>
            </w:r>
            <w:r w:rsidRPr="00850C86">
              <w:rPr>
                <w:rFonts w:ascii="Times New Roman" w:hAnsi="Times New Roman"/>
                <w:noProof/>
                <w:webHidden/>
              </w:rPr>
              <w:fldChar w:fldCharType="end"/>
            </w:r>
          </w:hyperlink>
        </w:p>
        <w:p w14:paraId="587F97C9" w14:textId="127A700B" w:rsidR="000630F1" w:rsidRPr="00850C86" w:rsidRDefault="000630F1">
          <w:pPr>
            <w:pStyle w:val="TOC3"/>
            <w:tabs>
              <w:tab w:val="right" w:leader="dot" w:pos="9016"/>
            </w:tabs>
            <w:rPr>
              <w:rFonts w:ascii="Times New Roman" w:eastAsiaTheme="minorEastAsia" w:hAnsi="Times New Roman"/>
              <w:noProof/>
              <w:kern w:val="2"/>
              <w:szCs w:val="24"/>
              <w:lang w:val="en-GB" w:eastAsia="en-GB"/>
              <w14:ligatures w14:val="standardContextual"/>
            </w:rPr>
          </w:pPr>
          <w:hyperlink w:anchor="_Toc220494307" w:history="1">
            <w:r w:rsidRPr="00850C86">
              <w:rPr>
                <w:rStyle w:val="Hyperlink"/>
                <w:rFonts w:ascii="Times New Roman" w:hAnsi="Times New Roman"/>
                <w:noProof/>
              </w:rPr>
              <w:t>Additional exclusion criteria</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_Toc220494307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5</w:t>
            </w:r>
            <w:r w:rsidRPr="00850C86">
              <w:rPr>
                <w:rFonts w:ascii="Times New Roman" w:hAnsi="Times New Roman"/>
                <w:noProof/>
                <w:webHidden/>
              </w:rPr>
              <w:fldChar w:fldCharType="end"/>
            </w:r>
          </w:hyperlink>
        </w:p>
        <w:p w14:paraId="31EED8BB" w14:textId="0A7694F0" w:rsidR="000630F1" w:rsidRPr="00850C86" w:rsidRDefault="000630F1">
          <w:pPr>
            <w:pStyle w:val="TOC2"/>
            <w:tabs>
              <w:tab w:val="right" w:leader="dot" w:pos="9016"/>
            </w:tabs>
            <w:rPr>
              <w:rFonts w:ascii="Times New Roman" w:eastAsiaTheme="minorEastAsia" w:hAnsi="Times New Roman"/>
              <w:noProof/>
              <w:kern w:val="2"/>
              <w:szCs w:val="24"/>
              <w:lang w:val="en-GB" w:eastAsia="en-GB"/>
              <w14:ligatures w14:val="standardContextual"/>
            </w:rPr>
          </w:pPr>
          <w:hyperlink w:anchor="_Toc220494308" w:history="1">
            <w:r w:rsidRPr="00850C86">
              <w:rPr>
                <w:rStyle w:val="Hyperlink"/>
                <w:rFonts w:ascii="Times New Roman" w:hAnsi="Times New Roman"/>
                <w:noProof/>
              </w:rPr>
              <w:t>Follow-up</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_Toc220494308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5</w:t>
            </w:r>
            <w:r w:rsidRPr="00850C86">
              <w:rPr>
                <w:rFonts w:ascii="Times New Roman" w:hAnsi="Times New Roman"/>
                <w:noProof/>
                <w:webHidden/>
              </w:rPr>
              <w:fldChar w:fldCharType="end"/>
            </w:r>
          </w:hyperlink>
        </w:p>
        <w:p w14:paraId="32FD4830" w14:textId="65682AAB" w:rsidR="000630F1" w:rsidRPr="00850C86" w:rsidRDefault="000630F1">
          <w:pPr>
            <w:pStyle w:val="TOC2"/>
            <w:tabs>
              <w:tab w:val="right" w:leader="dot" w:pos="9016"/>
            </w:tabs>
            <w:rPr>
              <w:rFonts w:ascii="Times New Roman" w:eastAsiaTheme="minorEastAsia" w:hAnsi="Times New Roman"/>
              <w:noProof/>
              <w:kern w:val="2"/>
              <w:szCs w:val="24"/>
              <w:lang w:val="en-GB" w:eastAsia="en-GB"/>
              <w14:ligatures w14:val="standardContextual"/>
            </w:rPr>
          </w:pPr>
          <w:hyperlink w:anchor="_Toc220494309" w:history="1">
            <w:r w:rsidRPr="00850C86">
              <w:rPr>
                <w:rStyle w:val="Hyperlink"/>
                <w:rFonts w:ascii="Times New Roman" w:hAnsi="Times New Roman"/>
                <w:noProof/>
              </w:rPr>
              <w:t>Outcomes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_Toc220494309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6</w:t>
            </w:r>
            <w:r w:rsidRPr="00850C86">
              <w:rPr>
                <w:rFonts w:ascii="Times New Roman" w:hAnsi="Times New Roman"/>
                <w:noProof/>
                <w:webHidden/>
              </w:rPr>
              <w:fldChar w:fldCharType="end"/>
            </w:r>
          </w:hyperlink>
        </w:p>
        <w:p w14:paraId="39C73381" w14:textId="0A656F9D" w:rsidR="000630F1" w:rsidRPr="00850C86" w:rsidRDefault="000630F1">
          <w:pPr>
            <w:pStyle w:val="TOC3"/>
            <w:tabs>
              <w:tab w:val="right" w:leader="dot" w:pos="9016"/>
            </w:tabs>
            <w:rPr>
              <w:rFonts w:ascii="Times New Roman" w:eastAsiaTheme="minorEastAsia" w:hAnsi="Times New Roman"/>
              <w:noProof/>
              <w:kern w:val="2"/>
              <w:szCs w:val="24"/>
              <w:lang w:val="en-GB" w:eastAsia="en-GB"/>
              <w14:ligatures w14:val="standardContextual"/>
            </w:rPr>
          </w:pPr>
          <w:hyperlink w:anchor="_Toc220494310" w:history="1">
            <w:r w:rsidRPr="00850C86">
              <w:rPr>
                <w:rStyle w:val="Hyperlink"/>
                <w:rFonts w:ascii="Times New Roman" w:hAnsi="Times New Roman"/>
                <w:noProof/>
              </w:rPr>
              <w:t>Frailty index</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_Toc220494310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6</w:t>
            </w:r>
            <w:r w:rsidRPr="00850C86">
              <w:rPr>
                <w:rFonts w:ascii="Times New Roman" w:hAnsi="Times New Roman"/>
                <w:noProof/>
                <w:webHidden/>
              </w:rPr>
              <w:fldChar w:fldCharType="end"/>
            </w:r>
          </w:hyperlink>
        </w:p>
        <w:p w14:paraId="2A0F9C14" w14:textId="36DE3C5B" w:rsidR="000630F1" w:rsidRPr="00850C86" w:rsidRDefault="000630F1">
          <w:pPr>
            <w:pStyle w:val="TOC3"/>
            <w:tabs>
              <w:tab w:val="right" w:leader="dot" w:pos="9016"/>
            </w:tabs>
            <w:rPr>
              <w:rFonts w:ascii="Times New Roman" w:eastAsiaTheme="minorEastAsia" w:hAnsi="Times New Roman"/>
              <w:noProof/>
              <w:kern w:val="2"/>
              <w:szCs w:val="24"/>
              <w:lang w:val="en-GB" w:eastAsia="en-GB"/>
              <w14:ligatures w14:val="standardContextual"/>
            </w:rPr>
          </w:pPr>
          <w:hyperlink w:anchor="_Toc220494311" w:history="1">
            <w:r w:rsidRPr="00850C86">
              <w:rPr>
                <w:rStyle w:val="Hyperlink"/>
                <w:rFonts w:ascii="Times New Roman" w:hAnsi="Times New Roman"/>
                <w:noProof/>
              </w:rPr>
              <w:t>Stroke severity according to the Scandinavian Stroke Scale</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_Toc220494311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7</w:t>
            </w:r>
            <w:r w:rsidRPr="00850C86">
              <w:rPr>
                <w:rFonts w:ascii="Times New Roman" w:hAnsi="Times New Roman"/>
                <w:noProof/>
                <w:webHidden/>
              </w:rPr>
              <w:fldChar w:fldCharType="end"/>
            </w:r>
          </w:hyperlink>
        </w:p>
        <w:p w14:paraId="33E3784B" w14:textId="4BB7BFF8" w:rsidR="000630F1" w:rsidRPr="00850C86" w:rsidRDefault="000630F1">
          <w:pPr>
            <w:pStyle w:val="TOC2"/>
            <w:tabs>
              <w:tab w:val="right" w:leader="dot" w:pos="9016"/>
            </w:tabs>
            <w:rPr>
              <w:rFonts w:ascii="Times New Roman" w:eastAsiaTheme="minorEastAsia" w:hAnsi="Times New Roman"/>
              <w:noProof/>
              <w:kern w:val="2"/>
              <w:szCs w:val="24"/>
              <w:lang w:val="en-GB" w:eastAsia="en-GB"/>
              <w14:ligatures w14:val="standardContextual"/>
            </w:rPr>
          </w:pPr>
          <w:hyperlink w:anchor="_Toc220494312" w:history="1">
            <w:r w:rsidRPr="00850C86">
              <w:rPr>
                <w:rStyle w:val="Hyperlink"/>
                <w:rFonts w:ascii="Times New Roman" w:hAnsi="Times New Roman"/>
                <w:noProof/>
              </w:rPr>
              <w:t>Statistical analysis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_Toc220494312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7</w:t>
            </w:r>
            <w:r w:rsidRPr="00850C86">
              <w:rPr>
                <w:rFonts w:ascii="Times New Roman" w:hAnsi="Times New Roman"/>
                <w:noProof/>
                <w:webHidden/>
              </w:rPr>
              <w:fldChar w:fldCharType="end"/>
            </w:r>
          </w:hyperlink>
        </w:p>
        <w:p w14:paraId="388AA499" w14:textId="066EA0FB"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13" w:history="1">
            <w:r w:rsidRPr="00850C86">
              <w:rPr>
                <w:rStyle w:val="Hyperlink"/>
                <w:rFonts w:ascii="Times New Roman" w:hAnsi="Times New Roman"/>
                <w:noProof/>
              </w:rPr>
              <w:t>Supplementary Table 1</w:t>
            </w:r>
            <w:r w:rsidRPr="00850C86">
              <w:rPr>
                <w:rStyle w:val="Hyperlink"/>
                <w:rFonts w:ascii="Times New Roman" w:hAnsi="Times New Roman"/>
                <w:bCs/>
                <w:noProof/>
              </w:rPr>
              <w:t>.</w:t>
            </w:r>
            <w:r w:rsidRPr="00850C86">
              <w:rPr>
                <w:rStyle w:val="Hyperlink"/>
                <w:rFonts w:ascii="Times New Roman" w:hAnsi="Times New Roman"/>
                <w:noProof/>
              </w:rPr>
              <w:t xml:space="preserve"> </w:t>
            </w:r>
            <w:r w:rsidRPr="00850C86">
              <w:rPr>
                <w:rStyle w:val="Hyperlink"/>
                <w:rFonts w:ascii="Times New Roman" w:hAnsi="Times New Roman"/>
                <w:bCs/>
                <w:noProof/>
              </w:rPr>
              <w:t>Diagnosis and covariate codes for studies identified in the Danish data sources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_Toc220494313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9</w:t>
            </w:r>
            <w:r w:rsidRPr="00850C86">
              <w:rPr>
                <w:rFonts w:ascii="Times New Roman" w:hAnsi="Times New Roman"/>
                <w:noProof/>
                <w:webHidden/>
              </w:rPr>
              <w:fldChar w:fldCharType="end"/>
            </w:r>
          </w:hyperlink>
        </w:p>
        <w:p w14:paraId="39D942C5" w14:textId="0DD88E9A"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14" w:history="1">
            <w:r w:rsidRPr="00850C86">
              <w:rPr>
                <w:rStyle w:val="Hyperlink"/>
                <w:rFonts w:ascii="Times New Roman" w:hAnsi="Times New Roman"/>
                <w:noProof/>
              </w:rPr>
              <w:t>Supplementary Table 2</w:t>
            </w:r>
            <w:r w:rsidRPr="00850C86">
              <w:rPr>
                <w:rStyle w:val="Hyperlink"/>
                <w:rFonts w:ascii="Times New Roman" w:hAnsi="Times New Roman"/>
                <w:bCs/>
                <w:noProof/>
              </w:rPr>
              <w:t>.</w:t>
            </w:r>
            <w:r w:rsidRPr="00850C86">
              <w:rPr>
                <w:rStyle w:val="Hyperlink"/>
                <w:rFonts w:ascii="Times New Roman" w:hAnsi="Times New Roman"/>
                <w:noProof/>
              </w:rPr>
              <w:t xml:space="preserve"> </w:t>
            </w:r>
            <w:r w:rsidRPr="00850C86">
              <w:rPr>
                <w:rStyle w:val="Hyperlink"/>
                <w:rFonts w:ascii="Times New Roman" w:hAnsi="Times New Roman"/>
                <w:bCs/>
                <w:noProof/>
              </w:rPr>
              <w:t>Diagnosis codes for study endpoints identified in the English data sources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_Toc220494314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13</w:t>
            </w:r>
            <w:r w:rsidRPr="00850C86">
              <w:rPr>
                <w:rFonts w:ascii="Times New Roman" w:hAnsi="Times New Roman"/>
                <w:noProof/>
                <w:webHidden/>
              </w:rPr>
              <w:fldChar w:fldCharType="end"/>
            </w:r>
          </w:hyperlink>
        </w:p>
        <w:p w14:paraId="5EE35A74" w14:textId="7C102109"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15" w:history="1">
            <w:r w:rsidRPr="00850C86">
              <w:rPr>
                <w:rStyle w:val="Hyperlink"/>
                <w:rFonts w:ascii="Times New Roman" w:hAnsi="Times New Roman"/>
                <w:noProof/>
              </w:rPr>
              <w:t>Supplementary Table 3</w:t>
            </w:r>
            <w:r w:rsidRPr="00850C86">
              <w:rPr>
                <w:rStyle w:val="Hyperlink"/>
                <w:rFonts w:ascii="Times New Roman" w:hAnsi="Times New Roman"/>
                <w:bCs/>
                <w:noProof/>
              </w:rPr>
              <w:t>.</w:t>
            </w:r>
            <w:r w:rsidRPr="00850C86">
              <w:rPr>
                <w:rStyle w:val="Hyperlink"/>
                <w:rFonts w:ascii="Times New Roman" w:hAnsi="Times New Roman"/>
                <w:noProof/>
              </w:rPr>
              <w:t xml:space="preserve"> </w:t>
            </w:r>
            <w:r w:rsidRPr="00850C86">
              <w:rPr>
                <w:rStyle w:val="Hyperlink"/>
                <w:rFonts w:ascii="Times New Roman" w:hAnsi="Times New Roman"/>
                <w:bCs/>
                <w:noProof/>
              </w:rPr>
              <w:t>Registry and diagnosis codes of recurrent ischemic stroke recorded among the cohorts by source and country</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_Toc220494315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14</w:t>
            </w:r>
            <w:r w:rsidRPr="00850C86">
              <w:rPr>
                <w:rFonts w:ascii="Times New Roman" w:hAnsi="Times New Roman"/>
                <w:noProof/>
                <w:webHidden/>
              </w:rPr>
              <w:fldChar w:fldCharType="end"/>
            </w:r>
          </w:hyperlink>
        </w:p>
        <w:p w14:paraId="5311FAA4" w14:textId="00D16EDD"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16" w:history="1">
            <w:r w:rsidRPr="00850C86">
              <w:rPr>
                <w:rStyle w:val="Hyperlink"/>
                <w:rFonts w:ascii="Times New Roman" w:hAnsi="Times New Roman"/>
                <w:noProof/>
              </w:rPr>
              <w:t>Supplementary Table 4</w:t>
            </w:r>
            <w:r w:rsidRPr="00850C86">
              <w:rPr>
                <w:rStyle w:val="Hyperlink"/>
                <w:rFonts w:ascii="Times New Roman" w:hAnsi="Times New Roman"/>
                <w:bCs/>
                <w:noProof/>
              </w:rPr>
              <w:t>.</w:t>
            </w:r>
            <w:r w:rsidRPr="00850C86">
              <w:rPr>
                <w:rStyle w:val="Hyperlink"/>
                <w:rFonts w:ascii="Times New Roman" w:hAnsi="Times New Roman"/>
                <w:noProof/>
              </w:rPr>
              <w:t xml:space="preserve"> </w:t>
            </w:r>
            <w:r w:rsidRPr="00850C86">
              <w:rPr>
                <w:rStyle w:val="Hyperlink"/>
                <w:rFonts w:ascii="Times New Roman" w:hAnsi="Times New Roman"/>
                <w:bCs/>
                <w:noProof/>
              </w:rPr>
              <w:t>Frailty prior to admission for index ischemic stroke among patients with recurrent ischemic stroke in the English cohort</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_Toc220494316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15</w:t>
            </w:r>
            <w:r w:rsidRPr="00850C86">
              <w:rPr>
                <w:rFonts w:ascii="Times New Roman" w:hAnsi="Times New Roman"/>
                <w:noProof/>
                <w:webHidden/>
              </w:rPr>
              <w:fldChar w:fldCharType="end"/>
            </w:r>
          </w:hyperlink>
        </w:p>
        <w:p w14:paraId="73C951FF" w14:textId="1B5DC252"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17" w:history="1">
            <w:r w:rsidRPr="00850C86">
              <w:rPr>
                <w:rStyle w:val="Hyperlink"/>
                <w:rFonts w:ascii="Times New Roman" w:hAnsi="Times New Roman"/>
                <w:noProof/>
              </w:rPr>
              <w:t>Supplementary Table 5</w:t>
            </w:r>
            <w:r w:rsidRPr="00850C86">
              <w:rPr>
                <w:rStyle w:val="Hyperlink"/>
                <w:rFonts w:ascii="Times New Roman" w:hAnsi="Times New Roman"/>
                <w:bCs/>
                <w:noProof/>
              </w:rPr>
              <w:t>.</w:t>
            </w:r>
            <w:r w:rsidRPr="00850C86">
              <w:rPr>
                <w:rStyle w:val="Hyperlink"/>
                <w:rFonts w:ascii="Times New Roman" w:hAnsi="Times New Roman"/>
                <w:noProof/>
              </w:rPr>
              <w:t xml:space="preserve"> </w:t>
            </w:r>
            <w:r w:rsidRPr="00850C86">
              <w:rPr>
                <w:rStyle w:val="Hyperlink"/>
                <w:rFonts w:ascii="Times New Roman" w:hAnsi="Times New Roman"/>
                <w:bCs/>
                <w:noProof/>
              </w:rPr>
              <w:t>Absolute and relative risk of recurrent ischemic stroke by patient characteristics at the time of the index event, with fully adjusted hazard ratios and subdistribution hazard ratios accounting for competing risk of death</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_Toc220494317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16</w:t>
            </w:r>
            <w:r w:rsidRPr="00850C86">
              <w:rPr>
                <w:rFonts w:ascii="Times New Roman" w:hAnsi="Times New Roman"/>
                <w:noProof/>
                <w:webHidden/>
              </w:rPr>
              <w:fldChar w:fldCharType="end"/>
            </w:r>
          </w:hyperlink>
        </w:p>
        <w:p w14:paraId="0D5B9D79" w14:textId="1B23024B"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18" w:history="1">
            <w:r w:rsidRPr="00850C86">
              <w:rPr>
                <w:rStyle w:val="Hyperlink"/>
                <w:rFonts w:ascii="Times New Roman" w:hAnsi="Times New Roman"/>
                <w:noProof/>
              </w:rPr>
              <w:t xml:space="preserve">Supplementary Table 6. </w:t>
            </w:r>
            <w:r w:rsidRPr="00850C86">
              <w:rPr>
                <w:rStyle w:val="Hyperlink"/>
                <w:rFonts w:ascii="Times New Roman" w:hAnsi="Times New Roman"/>
                <w:bCs/>
                <w:noProof/>
              </w:rPr>
              <w:t>Incidence rates of recurrent ischemic stroke among the post-30-day cohorts. A, first year of follow-up. B, all follow-up</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_Toc220494318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24</w:t>
            </w:r>
            <w:r w:rsidRPr="00850C86">
              <w:rPr>
                <w:rFonts w:ascii="Times New Roman" w:hAnsi="Times New Roman"/>
                <w:noProof/>
                <w:webHidden/>
              </w:rPr>
              <w:fldChar w:fldCharType="end"/>
            </w:r>
          </w:hyperlink>
        </w:p>
        <w:p w14:paraId="0EB4EBEC" w14:textId="25D8C83A"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19" w:history="1">
            <w:r w:rsidRPr="00850C86">
              <w:rPr>
                <w:rStyle w:val="Hyperlink"/>
                <w:rFonts w:ascii="Times New Roman" w:hAnsi="Times New Roman"/>
                <w:noProof/>
              </w:rPr>
              <w:t>Supplementary Table 7. Cardiac disorders at baseline among patients included in the ischemic stroke cohort in the English (n = 52,419) and Danish (n = 62,501) cohorts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_Toc220494319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26</w:t>
            </w:r>
            <w:r w:rsidRPr="00850C86">
              <w:rPr>
                <w:rFonts w:ascii="Times New Roman" w:hAnsi="Times New Roman"/>
                <w:noProof/>
                <w:webHidden/>
              </w:rPr>
              <w:fldChar w:fldCharType="end"/>
            </w:r>
          </w:hyperlink>
        </w:p>
        <w:p w14:paraId="4DCB82B8" w14:textId="1A4E6084"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20" w:history="1">
            <w:r w:rsidRPr="00850C86">
              <w:rPr>
                <w:rStyle w:val="Hyperlink"/>
                <w:rFonts w:ascii="Times New Roman" w:hAnsi="Times New Roman"/>
                <w:noProof/>
              </w:rPr>
              <w:t>Supplementary Fig. 1</w:t>
            </w:r>
            <w:r w:rsidRPr="00850C86">
              <w:rPr>
                <w:rStyle w:val="Hyperlink"/>
                <w:rFonts w:ascii="Times New Roman" w:hAnsi="Times New Roman"/>
                <w:bCs/>
                <w:noProof/>
              </w:rPr>
              <w:t>.</w:t>
            </w:r>
            <w:r w:rsidRPr="00850C86">
              <w:rPr>
                <w:rStyle w:val="Hyperlink"/>
                <w:rFonts w:ascii="Times New Roman" w:hAnsi="Times New Roman"/>
                <w:noProof/>
              </w:rPr>
              <w:t xml:space="preserve"> </w:t>
            </w:r>
            <w:r w:rsidRPr="00850C86">
              <w:rPr>
                <w:rStyle w:val="Hyperlink"/>
                <w:rFonts w:ascii="Times New Roman" w:hAnsi="Times New Roman"/>
                <w:bCs/>
                <w:noProof/>
              </w:rPr>
              <w:t>Ascertainment of patients. A, English (n = 52,419) cohort. B, Danish (n = 62,501) cohort</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_Toc220494320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27</w:t>
            </w:r>
            <w:r w:rsidRPr="00850C86">
              <w:rPr>
                <w:rFonts w:ascii="Times New Roman" w:hAnsi="Times New Roman"/>
                <w:noProof/>
                <w:webHidden/>
              </w:rPr>
              <w:fldChar w:fldCharType="end"/>
            </w:r>
          </w:hyperlink>
        </w:p>
        <w:p w14:paraId="13629959" w14:textId="6E7846E7"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21" w:history="1">
            <w:r w:rsidRPr="00850C86">
              <w:rPr>
                <w:rStyle w:val="Hyperlink"/>
                <w:rFonts w:ascii="Times New Roman" w:hAnsi="Times New Roman"/>
                <w:noProof/>
              </w:rPr>
              <w:t>Supplementary Fig. 2</w:t>
            </w:r>
            <w:r w:rsidRPr="00850C86">
              <w:rPr>
                <w:rStyle w:val="Hyperlink"/>
                <w:rFonts w:ascii="Times New Roman" w:hAnsi="Times New Roman"/>
                <w:bCs/>
                <w:noProof/>
              </w:rPr>
              <w:t>.</w:t>
            </w:r>
            <w:r w:rsidRPr="00850C86">
              <w:rPr>
                <w:rStyle w:val="Hyperlink"/>
                <w:rFonts w:ascii="Times New Roman" w:hAnsi="Times New Roman"/>
                <w:noProof/>
              </w:rPr>
              <w:t xml:space="preserve"> Crude cumulative hazard of recurrent IS by sex with 95% CI. A, English (n = 52,419) cohort. B, Danish (n = 62,501) cohort</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_Toc220494321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28</w:t>
            </w:r>
            <w:r w:rsidRPr="00850C86">
              <w:rPr>
                <w:rFonts w:ascii="Times New Roman" w:hAnsi="Times New Roman"/>
                <w:noProof/>
                <w:webHidden/>
              </w:rPr>
              <w:fldChar w:fldCharType="end"/>
            </w:r>
          </w:hyperlink>
        </w:p>
        <w:p w14:paraId="48A1B044" w14:textId="4E9896E3"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22" w:history="1">
            <w:r w:rsidRPr="00850C86">
              <w:rPr>
                <w:rStyle w:val="Hyperlink"/>
                <w:rFonts w:ascii="Times New Roman" w:hAnsi="Times New Roman"/>
                <w:bCs/>
                <w:noProof/>
              </w:rPr>
              <w:t>Supplementary Fig. 3. Ascertainment of Patients from Day 30 Onward. A, English (n = 47,611) Cohort. B, Danish (n = 58,223) Cohort</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_Toc220494322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29</w:t>
            </w:r>
            <w:r w:rsidRPr="00850C86">
              <w:rPr>
                <w:rFonts w:ascii="Times New Roman" w:hAnsi="Times New Roman"/>
                <w:noProof/>
                <w:webHidden/>
              </w:rPr>
              <w:fldChar w:fldCharType="end"/>
            </w:r>
          </w:hyperlink>
        </w:p>
        <w:p w14:paraId="7DF3FEBC" w14:textId="38E0B404" w:rsidR="000630F1" w:rsidRPr="00850C86" w:rsidRDefault="000630F1">
          <w:pPr>
            <w:pStyle w:val="TOC1"/>
            <w:tabs>
              <w:tab w:val="right" w:leader="dot" w:pos="9016"/>
            </w:tabs>
            <w:rPr>
              <w:rFonts w:ascii="Times New Roman" w:eastAsiaTheme="minorEastAsia" w:hAnsi="Times New Roman"/>
              <w:noProof/>
              <w:kern w:val="2"/>
              <w:szCs w:val="24"/>
              <w:lang w:val="en-GB" w:eastAsia="en-GB"/>
              <w14:ligatures w14:val="standardContextual"/>
            </w:rPr>
          </w:pPr>
          <w:hyperlink w:anchor="_Toc220494323" w:history="1">
            <w:r w:rsidRPr="00850C86">
              <w:rPr>
                <w:rStyle w:val="Hyperlink"/>
                <w:rFonts w:ascii="Times New Roman" w:hAnsi="Times New Roman"/>
                <w:noProof/>
              </w:rPr>
              <w:t>References</w:t>
            </w:r>
            <w:r w:rsidRPr="00850C86">
              <w:rPr>
                <w:rFonts w:ascii="Times New Roman" w:hAnsi="Times New Roman"/>
                <w:noProof/>
                <w:webHidden/>
              </w:rPr>
              <w:tab/>
            </w:r>
            <w:r w:rsidRPr="00850C86">
              <w:rPr>
                <w:rFonts w:ascii="Times New Roman" w:hAnsi="Times New Roman"/>
                <w:noProof/>
                <w:webHidden/>
              </w:rPr>
              <w:fldChar w:fldCharType="begin"/>
            </w:r>
            <w:r w:rsidRPr="00850C86">
              <w:rPr>
                <w:rFonts w:ascii="Times New Roman" w:hAnsi="Times New Roman"/>
                <w:noProof/>
                <w:webHidden/>
              </w:rPr>
              <w:instrText xml:space="preserve"> PAGEREF _Toc220494323 \h </w:instrText>
            </w:r>
            <w:r w:rsidRPr="00850C86">
              <w:rPr>
                <w:rFonts w:ascii="Times New Roman" w:hAnsi="Times New Roman"/>
                <w:noProof/>
                <w:webHidden/>
              </w:rPr>
            </w:r>
            <w:r w:rsidRPr="00850C86">
              <w:rPr>
                <w:rFonts w:ascii="Times New Roman" w:hAnsi="Times New Roman"/>
                <w:noProof/>
                <w:webHidden/>
              </w:rPr>
              <w:fldChar w:fldCharType="separate"/>
            </w:r>
            <w:r w:rsidRPr="00850C86">
              <w:rPr>
                <w:rFonts w:ascii="Times New Roman" w:hAnsi="Times New Roman"/>
                <w:noProof/>
                <w:webHidden/>
              </w:rPr>
              <w:t>30</w:t>
            </w:r>
            <w:r w:rsidRPr="00850C86">
              <w:rPr>
                <w:rFonts w:ascii="Times New Roman" w:hAnsi="Times New Roman"/>
                <w:noProof/>
                <w:webHidden/>
              </w:rPr>
              <w:fldChar w:fldCharType="end"/>
            </w:r>
          </w:hyperlink>
        </w:p>
        <w:p w14:paraId="3EF0CCD8" w14:textId="06BB510F" w:rsidR="00787D0C" w:rsidRPr="00850C86" w:rsidRDefault="00480B09" w:rsidP="00480B09">
          <w:pPr>
            <w:rPr>
              <w:rFonts w:ascii="Times New Roman" w:hAnsi="Times New Roman"/>
            </w:rPr>
          </w:pPr>
          <w:r w:rsidRPr="00850C86">
            <w:rPr>
              <w:rFonts w:ascii="Times New Roman" w:hAnsi="Times New Roman"/>
              <w:b/>
              <w:bCs/>
              <w:noProof/>
            </w:rPr>
            <w:fldChar w:fldCharType="end"/>
          </w:r>
        </w:p>
      </w:sdtContent>
    </w:sdt>
    <w:p w14:paraId="1680B171" w14:textId="6AF5B969" w:rsidR="00787D0C" w:rsidRPr="00850C86" w:rsidRDefault="00E21C0C" w:rsidP="009451AC">
      <w:pPr>
        <w:pStyle w:val="Heading1"/>
        <w:rPr>
          <w:rFonts w:ascii="Times New Roman" w:hAnsi="Times New Roman"/>
          <w:sz w:val="24"/>
          <w:szCs w:val="24"/>
        </w:rPr>
      </w:pPr>
      <w:bookmarkStart w:id="1" w:name="_Toc220494302"/>
      <w:r w:rsidRPr="00850C86">
        <w:rPr>
          <w:rFonts w:ascii="Times New Roman" w:hAnsi="Times New Roman"/>
          <w:sz w:val="24"/>
          <w:szCs w:val="24"/>
        </w:rPr>
        <w:lastRenderedPageBreak/>
        <w:t xml:space="preserve">Supplementary </w:t>
      </w:r>
      <w:r w:rsidR="00787D0C" w:rsidRPr="00850C86">
        <w:rPr>
          <w:rFonts w:ascii="Times New Roman" w:hAnsi="Times New Roman"/>
          <w:sz w:val="24"/>
          <w:szCs w:val="24"/>
        </w:rPr>
        <w:t>Methods</w:t>
      </w:r>
      <w:bookmarkEnd w:id="1"/>
      <w:r w:rsidR="00787D0C" w:rsidRPr="00850C86">
        <w:rPr>
          <w:rFonts w:ascii="Times New Roman" w:hAnsi="Times New Roman"/>
          <w:sz w:val="24"/>
          <w:szCs w:val="24"/>
        </w:rPr>
        <w:t xml:space="preserve"> </w:t>
      </w:r>
    </w:p>
    <w:p w14:paraId="6064BBE7" w14:textId="40F53C97" w:rsidR="00787D0C" w:rsidRPr="00850C86" w:rsidRDefault="00787D0C" w:rsidP="009451AC">
      <w:pPr>
        <w:pStyle w:val="Heading2"/>
        <w:rPr>
          <w:rFonts w:ascii="Times New Roman" w:hAnsi="Times New Roman"/>
          <w:szCs w:val="24"/>
        </w:rPr>
      </w:pPr>
      <w:bookmarkStart w:id="2" w:name="_Toc220494303"/>
      <w:r w:rsidRPr="00850C86">
        <w:rPr>
          <w:rFonts w:ascii="Times New Roman" w:hAnsi="Times New Roman"/>
          <w:szCs w:val="24"/>
        </w:rPr>
        <w:t xml:space="preserve">Setting and </w:t>
      </w:r>
      <w:r w:rsidR="00137702" w:rsidRPr="00850C86">
        <w:rPr>
          <w:rFonts w:ascii="Times New Roman" w:hAnsi="Times New Roman"/>
          <w:szCs w:val="24"/>
        </w:rPr>
        <w:t>data sources</w:t>
      </w:r>
      <w:bookmarkEnd w:id="2"/>
    </w:p>
    <w:p w14:paraId="13AEA62C" w14:textId="1AC4B1E7" w:rsidR="00221AB4" w:rsidRPr="00850C86" w:rsidRDefault="00221AB4" w:rsidP="009451AC">
      <w:pPr>
        <w:pStyle w:val="Heading3"/>
        <w:rPr>
          <w:rFonts w:ascii="Times New Roman" w:hAnsi="Times New Roman"/>
          <w:szCs w:val="24"/>
        </w:rPr>
      </w:pPr>
      <w:bookmarkStart w:id="3" w:name="_Toc220494304"/>
      <w:r w:rsidRPr="00850C86">
        <w:rPr>
          <w:rFonts w:ascii="Times New Roman" w:hAnsi="Times New Roman"/>
          <w:szCs w:val="24"/>
        </w:rPr>
        <w:t>England</w:t>
      </w:r>
      <w:bookmarkEnd w:id="3"/>
    </w:p>
    <w:p w14:paraId="2EB80772" w14:textId="14B997CD" w:rsidR="00C13119" w:rsidRPr="00850C86" w:rsidRDefault="00B61B30" w:rsidP="00C31F97">
      <w:pPr>
        <w:rPr>
          <w:rFonts w:ascii="Times New Roman" w:hAnsi="Times New Roman"/>
        </w:rPr>
      </w:pPr>
      <w:r w:rsidRPr="00850C86">
        <w:rPr>
          <w:rFonts w:ascii="Times New Roman" w:hAnsi="Times New Roman"/>
        </w:rPr>
        <w:t>Clinical Practice Research Datalink (</w:t>
      </w:r>
      <w:r w:rsidR="00C13119" w:rsidRPr="00850C86">
        <w:rPr>
          <w:rFonts w:ascii="Times New Roman" w:hAnsi="Times New Roman"/>
        </w:rPr>
        <w:t>CPRD</w:t>
      </w:r>
      <w:r w:rsidRPr="00850C86">
        <w:rPr>
          <w:rFonts w:ascii="Times New Roman" w:hAnsi="Times New Roman"/>
        </w:rPr>
        <w:t xml:space="preserve">) </w:t>
      </w:r>
      <w:r w:rsidR="00C13119" w:rsidRPr="00850C86">
        <w:rPr>
          <w:rFonts w:ascii="Times New Roman" w:hAnsi="Times New Roman"/>
        </w:rPr>
        <w:t xml:space="preserve">Aurum is a </w:t>
      </w:r>
      <w:r w:rsidR="00CF5A6B" w:rsidRPr="00850C86">
        <w:rPr>
          <w:rFonts w:ascii="Times New Roman" w:hAnsi="Times New Roman"/>
        </w:rPr>
        <w:t>population</w:t>
      </w:r>
      <w:r w:rsidR="00B64842" w:rsidRPr="00850C86">
        <w:rPr>
          <w:rFonts w:ascii="Times New Roman" w:hAnsi="Times New Roman"/>
        </w:rPr>
        <w:t>-</w:t>
      </w:r>
      <w:r w:rsidR="00CF5A6B" w:rsidRPr="00850C86">
        <w:rPr>
          <w:rFonts w:ascii="Times New Roman" w:hAnsi="Times New Roman"/>
        </w:rPr>
        <w:t xml:space="preserve">based primary care </w:t>
      </w:r>
      <w:r w:rsidR="00C13119" w:rsidRPr="00850C86">
        <w:rPr>
          <w:rFonts w:ascii="Times New Roman" w:hAnsi="Times New Roman"/>
        </w:rPr>
        <w:t>database from the U</w:t>
      </w:r>
      <w:r w:rsidR="007C0E90" w:rsidRPr="00850C86">
        <w:rPr>
          <w:rFonts w:ascii="Times New Roman" w:hAnsi="Times New Roman"/>
        </w:rPr>
        <w:t xml:space="preserve">nited </w:t>
      </w:r>
      <w:r w:rsidR="00C13119" w:rsidRPr="00850C86">
        <w:rPr>
          <w:rFonts w:ascii="Times New Roman" w:hAnsi="Times New Roman"/>
        </w:rPr>
        <w:t>K</w:t>
      </w:r>
      <w:r w:rsidR="007C0E90" w:rsidRPr="00850C86">
        <w:rPr>
          <w:rFonts w:ascii="Times New Roman" w:hAnsi="Times New Roman"/>
        </w:rPr>
        <w:t>ingdom (UK)</w:t>
      </w:r>
      <w:r w:rsidR="00C13119" w:rsidRPr="00850C86">
        <w:rPr>
          <w:rFonts w:ascii="Times New Roman" w:hAnsi="Times New Roman"/>
        </w:rPr>
        <w:t xml:space="preserve">. Available data include demographics, diagnoses/symptoms, drug exposures, vaccination history, laboratory tests, and referrals to hospital and specialist care. </w:t>
      </w:r>
      <w:r w:rsidR="004C2A2E" w:rsidRPr="00850C86">
        <w:rPr>
          <w:rFonts w:ascii="Times New Roman" w:hAnsi="Times New Roman"/>
        </w:rPr>
        <w:t>CPRD Aurum has been intensively used in research</w:t>
      </w:r>
      <w:r w:rsidR="007C0E90" w:rsidRPr="00850C86">
        <w:rPr>
          <w:rFonts w:ascii="Times New Roman" w:hAnsi="Times New Roman"/>
        </w:rPr>
        <w:t xml:space="preserve"> </w:t>
      </w:r>
      <w:r w:rsidR="004C2A2E" w:rsidRPr="00850C86">
        <w:rPr>
          <w:rFonts w:ascii="Times New Roman" w:hAnsi="Times New Roman"/>
        </w:rPr>
        <w:fldChar w:fldCharType="begin"/>
      </w:r>
      <w:r w:rsidR="0015037E" w:rsidRPr="00850C86">
        <w:rPr>
          <w:rFonts w:ascii="Times New Roman" w:hAnsi="Times New Roman"/>
        </w:rPr>
        <w:instrText xml:space="preserve"> ADDIN EN.CITE &lt;EndNote&gt;&lt;Cite&gt;&lt;Author&gt;Medicines and Healthcare Products Regulatory Agency&lt;/Author&gt;&lt;Year&gt;2025&lt;/Year&gt;&lt;RecNum&gt;1307&lt;/RecNum&gt;&lt;DisplayText&gt;[1, 2]&lt;/DisplayText&gt;&lt;record&gt;&lt;rec-number&gt;1307&lt;/rec-number&gt;&lt;foreign-keys&gt;&lt;key app="EN" db-id="wpp0rwweu0appke99v5pfwayp2wea9vtptv0" timestamp="1764681295" guid="43fe16f4-7b16-4c5e-9cf2-a45d540190a1"&gt;1307&lt;/key&gt;&lt;/foreign-keys&gt;&lt;ref-type name="Web Page"&gt;12&lt;/ref-type&gt;&lt;contributors&gt;&lt;authors&gt;&lt;author&gt;Medicines and Healthcare Products Regulatory Agency,&lt;/author&gt;&lt;/authors&gt;&lt;/contributors&gt;&lt;titles&gt;&lt;title&gt;Clinical Practice Research Datalink Bibliography&lt;/title&gt;&lt;/titles&gt;&lt;volume&gt;2026&lt;/volume&gt;&lt;number&gt;January 28,&lt;/number&gt;&lt;edition&gt;July 11&lt;/edition&gt;&lt;dates&gt;&lt;year&gt;2025&lt;/year&gt;&lt;/dates&gt;&lt;urls&gt;&lt;related-urls&gt;&lt;url&gt;https://www.cprd.com/bibliography&lt;/url&gt;&lt;/related-urls&gt;&lt;/urls&gt;&lt;/record&gt;&lt;/Cite&gt;&lt;Cite&gt;&lt;Author&gt;Padmanabhan&lt;/Author&gt;&lt;Year&gt;2019&lt;/Year&gt;&lt;RecNum&gt;1383&lt;/RecNum&gt;&lt;record&gt;&lt;rec-number&gt;1383&lt;/rec-number&gt;&lt;foreign-keys&gt;&lt;key app="EN" db-id="wpp0rwweu0appke99v5pfwayp2wea9vtptv0" timestamp="1764681298" guid="cf3b167b-a18e-4042-af4a-8fe735340bb0"&gt;1383&lt;/key&gt;&lt;/foreign-keys&gt;&lt;ref-type name="Journal Article"&gt;17&lt;/ref-type&gt;&lt;contributors&gt;&lt;authors&gt;&lt;author&gt;Padmanabhan, Shivani&lt;/author&gt;&lt;author&gt;Carty, Lucy&lt;/author&gt;&lt;author&gt;Cameron, Ellen&lt;/author&gt;&lt;author&gt;Ghosh, Rebecca E.&lt;/author&gt;&lt;author&gt;Williams, Rachael&lt;/author&gt;&lt;author&gt;Strongman, Helen&lt;/author&gt;&lt;/authors&gt;&lt;/contributors&gt;&lt;titles&gt;&lt;title&gt;Approach to record linkage of primary care data from Clinical Practice Research Datalink to other health-related patient data: overview and implications&lt;/title&gt;&lt;secondary-title&gt;Eur J Epidemiol&lt;/secondary-title&gt;&lt;/titles&gt;&lt;periodical&gt;&lt;full-title&gt;Eur J Epidemiol&lt;/full-title&gt;&lt;/periodical&gt;&lt;pages&gt;91-99&lt;/pages&gt;&lt;volume&gt;34&lt;/volume&gt;&lt;number&gt;1&lt;/number&gt;&lt;dates&gt;&lt;year&gt;2019&lt;/year&gt;&lt;pub-dates&gt;&lt;date&gt;2019/01/01&lt;/date&gt;&lt;/pub-dates&gt;&lt;/dates&gt;&lt;isbn&gt;1573-7284&lt;/isbn&gt;&lt;urls&gt;&lt;related-urls&gt;&lt;url&gt;https://doi.org/10.1007/s10654-018-0442-4&lt;/url&gt;&lt;/related-urls&gt;&lt;/urls&gt;&lt;electronic-resource-num&gt;10.1007/s10654-018-0442-4&lt;/electronic-resource-num&gt;&lt;/record&gt;&lt;/Cite&gt;&lt;/EndNote&gt;</w:instrText>
      </w:r>
      <w:r w:rsidR="004C2A2E" w:rsidRPr="00850C86">
        <w:rPr>
          <w:rFonts w:ascii="Times New Roman" w:hAnsi="Times New Roman"/>
        </w:rPr>
        <w:fldChar w:fldCharType="separate"/>
      </w:r>
      <w:r w:rsidR="007C0E90" w:rsidRPr="00850C86">
        <w:rPr>
          <w:rFonts w:ascii="Times New Roman" w:hAnsi="Times New Roman"/>
          <w:noProof/>
        </w:rPr>
        <w:t>[1, 2]</w:t>
      </w:r>
      <w:r w:rsidR="004C2A2E" w:rsidRPr="00850C86">
        <w:rPr>
          <w:rFonts w:ascii="Times New Roman" w:hAnsi="Times New Roman"/>
        </w:rPr>
        <w:fldChar w:fldCharType="end"/>
      </w:r>
      <w:r w:rsidR="004C2A2E" w:rsidRPr="00850C86">
        <w:rPr>
          <w:rFonts w:ascii="Times New Roman" w:hAnsi="Times New Roman"/>
        </w:rPr>
        <w:t xml:space="preserve"> and includes around 13 million active patients who represent around 20% of the total UK population and a similar proportion of general practices</w:t>
      </w:r>
      <w:r w:rsidR="007C0E90" w:rsidRPr="00850C86">
        <w:rPr>
          <w:rFonts w:ascii="Times New Roman" w:hAnsi="Times New Roman"/>
        </w:rPr>
        <w:t xml:space="preserve"> </w:t>
      </w:r>
      <w:r w:rsidR="004C2A2E" w:rsidRPr="00850C86">
        <w:rPr>
          <w:rFonts w:ascii="Times New Roman" w:hAnsi="Times New Roman"/>
        </w:rPr>
        <w:fldChar w:fldCharType="begin"/>
      </w:r>
      <w:r w:rsidR="00807C03" w:rsidRPr="00850C86">
        <w:rPr>
          <w:rFonts w:ascii="Times New Roman" w:hAnsi="Times New Roman"/>
        </w:rPr>
        <w:instrText xml:space="preserve"> ADDIN EN.CITE &lt;EndNote&gt;&lt;Cite&gt;&lt;Author&gt;Clinical Practice Research Datalink&lt;/Author&gt;&lt;Year&gt;2022&lt;/Year&gt;&lt;RecNum&gt;1362&lt;/RecNum&gt;&lt;DisplayText&gt;[3]&lt;/DisplayText&gt;&lt;record&gt;&lt;rec-number&gt;1362&lt;/rec-number&gt;&lt;foreign-keys&gt;&lt;key app="EN" db-id="wpp0rwweu0appke99v5pfwayp2wea9vtptv0" timestamp="1764681297" guid="22e5d330-64d6-49aa-8e8f-882830e8937d"&gt;1362&lt;/key&gt;&lt;/foreign-keys&gt;&lt;ref-type name="Web Page"&gt;12&lt;/ref-type&gt;&lt;contributors&gt;&lt;authors&gt;&lt;author&gt;Clinical Practice Research Datalink,&lt;/author&gt;&lt;/authors&gt;&lt;/contributors&gt;&lt;titles&gt;&lt;title&gt;CPRD Aurum May 2022 dataset (version 2022.05.001)&lt;/title&gt;&lt;/titles&gt;&lt;volume&gt;2025&lt;/volume&gt;&lt;number&gt;September 30,&lt;/number&gt;&lt;dates&gt;&lt;year&gt;2022&lt;/year&gt;&lt;/dates&gt;&lt;urls&gt;&lt;related-urls&gt;&lt;url&gt;https://doi.org/10.48329/t89s-kf12&lt;/url&gt;&lt;/related-urls&gt;&lt;/urls&gt;&lt;electronic-resource-num&gt;10.48329/t89s-kf12&lt;/electronic-resource-num&gt;&lt;/record&gt;&lt;/Cite&gt;&lt;/EndNote&gt;</w:instrText>
      </w:r>
      <w:r w:rsidR="004C2A2E" w:rsidRPr="00850C86">
        <w:rPr>
          <w:rFonts w:ascii="Times New Roman" w:hAnsi="Times New Roman"/>
        </w:rPr>
        <w:fldChar w:fldCharType="separate"/>
      </w:r>
      <w:r w:rsidR="007C0E90" w:rsidRPr="00850C86">
        <w:rPr>
          <w:rFonts w:ascii="Times New Roman" w:hAnsi="Times New Roman"/>
          <w:noProof/>
        </w:rPr>
        <w:t>[3]</w:t>
      </w:r>
      <w:r w:rsidR="004C2A2E" w:rsidRPr="00850C86">
        <w:rPr>
          <w:rFonts w:ascii="Times New Roman" w:hAnsi="Times New Roman"/>
        </w:rPr>
        <w:fldChar w:fldCharType="end"/>
      </w:r>
      <w:r w:rsidR="007C0E90" w:rsidRPr="00850C86">
        <w:rPr>
          <w:rFonts w:ascii="Times New Roman" w:hAnsi="Times New Roman"/>
        </w:rPr>
        <w:t>.</w:t>
      </w:r>
      <w:r w:rsidR="004C2A2E" w:rsidRPr="00850C86">
        <w:rPr>
          <w:rFonts w:ascii="Times New Roman" w:hAnsi="Times New Roman"/>
        </w:rPr>
        <w:t xml:space="preserve"> Therefore, data from CPRD Aurum are widely representative of the UK general population and of England in terms of geographical spread, deprivation, age, and sex. </w:t>
      </w:r>
      <w:r w:rsidR="00C13119" w:rsidRPr="00850C86">
        <w:rPr>
          <w:rFonts w:ascii="Times New Roman" w:hAnsi="Times New Roman"/>
        </w:rPr>
        <w:t>Historic and current patients acceptable for research add up to a total of 41 million patients. Only data from practices that have consented to participate in the CPRD linkage scheme and have provided patient-level information were used, which include</w:t>
      </w:r>
      <w:r w:rsidR="002476F3" w:rsidRPr="00850C86">
        <w:rPr>
          <w:rFonts w:ascii="Times New Roman" w:hAnsi="Times New Roman"/>
        </w:rPr>
        <w:t>s</w:t>
      </w:r>
      <w:r w:rsidR="00C13119" w:rsidRPr="00850C86">
        <w:rPr>
          <w:rFonts w:ascii="Times New Roman" w:hAnsi="Times New Roman"/>
        </w:rPr>
        <w:t xml:space="preserve"> 90% of all practices</w:t>
      </w:r>
      <w:r w:rsidR="007E53BE" w:rsidRPr="00850C86">
        <w:rPr>
          <w:rFonts w:ascii="Times New Roman" w:hAnsi="Times New Roman"/>
        </w:rPr>
        <w:t xml:space="preserve"> </w:t>
      </w:r>
      <w:r w:rsidR="00B249DE" w:rsidRPr="00850C86">
        <w:rPr>
          <w:rFonts w:ascii="Times New Roman" w:hAnsi="Times New Roman"/>
        </w:rPr>
        <w:fldChar w:fldCharType="begin"/>
      </w:r>
      <w:r w:rsidR="00807C03" w:rsidRPr="00850C86">
        <w:rPr>
          <w:rFonts w:ascii="Times New Roman" w:hAnsi="Times New Roman"/>
        </w:rPr>
        <w:instrText xml:space="preserve"> ADDIN EN.CITE &lt;EndNote&gt;&lt;Cite&gt;&lt;Author&gt;Clinical Practice Research Datalink&lt;/Author&gt;&lt;Year&gt;2022&lt;/Year&gt;&lt;RecNum&gt;1362&lt;/RecNum&gt;&lt;DisplayText&gt;[3]&lt;/DisplayText&gt;&lt;record&gt;&lt;rec-number&gt;1362&lt;/rec-number&gt;&lt;foreign-keys&gt;&lt;key app="EN" db-id="wpp0rwweu0appke99v5pfwayp2wea9vtptv0" timestamp="1764681297" guid="22e5d330-64d6-49aa-8e8f-882830e8937d"&gt;1362&lt;/key&gt;&lt;/foreign-keys&gt;&lt;ref-type name="Web Page"&gt;12&lt;/ref-type&gt;&lt;contributors&gt;&lt;authors&gt;&lt;author&gt;Clinical Practice Research Datalink,&lt;/author&gt;&lt;/authors&gt;&lt;/contributors&gt;&lt;titles&gt;&lt;title&gt;CPRD Aurum May 2022 dataset (version 2022.05.001)&lt;/title&gt;&lt;/titles&gt;&lt;volume&gt;2025&lt;/volume&gt;&lt;number&gt;September 30,&lt;/number&gt;&lt;dates&gt;&lt;year&gt;2022&lt;/year&gt;&lt;/dates&gt;&lt;urls&gt;&lt;related-urls&gt;&lt;url&gt;https://doi.org/10.48329/t89s-kf12&lt;/url&gt;&lt;/related-urls&gt;&lt;/urls&gt;&lt;electronic-resource-num&gt;10.48329/t89s-kf12&lt;/electronic-resource-num&gt;&lt;/record&gt;&lt;/Cite&gt;&lt;/EndNote&gt;</w:instrText>
      </w:r>
      <w:r w:rsidR="00B249DE" w:rsidRPr="00850C86">
        <w:rPr>
          <w:rFonts w:ascii="Times New Roman" w:hAnsi="Times New Roman"/>
        </w:rPr>
        <w:fldChar w:fldCharType="separate"/>
      </w:r>
      <w:r w:rsidR="007C0E90" w:rsidRPr="00850C86">
        <w:rPr>
          <w:rFonts w:ascii="Times New Roman" w:hAnsi="Times New Roman"/>
          <w:noProof/>
        </w:rPr>
        <w:t>[3]</w:t>
      </w:r>
      <w:r w:rsidR="00B249DE" w:rsidRPr="00850C86">
        <w:rPr>
          <w:rFonts w:ascii="Times New Roman" w:hAnsi="Times New Roman"/>
        </w:rPr>
        <w:fldChar w:fldCharType="end"/>
      </w:r>
      <w:r w:rsidR="007E53BE" w:rsidRPr="00850C86">
        <w:rPr>
          <w:rFonts w:ascii="Times New Roman" w:hAnsi="Times New Roman"/>
        </w:rPr>
        <w:t>.</w:t>
      </w:r>
      <w:r w:rsidR="00B31616" w:rsidRPr="00850C86">
        <w:rPr>
          <w:rFonts w:ascii="Times New Roman" w:hAnsi="Times New Roman"/>
        </w:rPr>
        <w:t xml:space="preserve"> The linked subset covers approximately 50</w:t>
      </w:r>
      <w:r w:rsidR="007E53BE" w:rsidRPr="00850C86">
        <w:rPr>
          <w:rFonts w:ascii="Times New Roman" w:hAnsi="Times New Roman"/>
        </w:rPr>
        <w:t>–</w:t>
      </w:r>
      <w:r w:rsidR="00B31616" w:rsidRPr="00850C86">
        <w:rPr>
          <w:rFonts w:ascii="Times New Roman" w:hAnsi="Times New Roman"/>
        </w:rPr>
        <w:t>60% of CPRD Aurum practices.</w:t>
      </w:r>
      <w:r w:rsidR="00C13119" w:rsidRPr="00850C86">
        <w:rPr>
          <w:rFonts w:ascii="Times New Roman" w:hAnsi="Times New Roman"/>
        </w:rPr>
        <w:t xml:space="preserve"> Study endpoints </w:t>
      </w:r>
      <w:r w:rsidR="00416475" w:rsidRPr="00850C86">
        <w:rPr>
          <w:rFonts w:ascii="Times New Roman" w:hAnsi="Times New Roman"/>
        </w:rPr>
        <w:t>were</w:t>
      </w:r>
      <w:r w:rsidR="00C13119" w:rsidRPr="00850C86">
        <w:rPr>
          <w:rFonts w:ascii="Times New Roman" w:hAnsi="Times New Roman"/>
        </w:rPr>
        <w:t xml:space="preserve"> identified from linked hospitalizations recorded within </w:t>
      </w:r>
      <w:r w:rsidR="00C116E8" w:rsidRPr="00850C86">
        <w:rPr>
          <w:rFonts w:ascii="Times New Roman" w:hAnsi="Times New Roman"/>
        </w:rPr>
        <w:t xml:space="preserve">the </w:t>
      </w:r>
      <w:r w:rsidR="00C13119" w:rsidRPr="00850C86">
        <w:rPr>
          <w:rFonts w:ascii="Times New Roman" w:hAnsi="Times New Roman"/>
        </w:rPr>
        <w:t xml:space="preserve">Hospital Episode Statistics </w:t>
      </w:r>
      <w:r w:rsidR="00745F8D" w:rsidRPr="00850C86">
        <w:rPr>
          <w:rFonts w:ascii="Times New Roman" w:hAnsi="Times New Roman"/>
        </w:rPr>
        <w:t xml:space="preserve">(HES) </w:t>
      </w:r>
      <w:r w:rsidR="00C13119" w:rsidRPr="00850C86">
        <w:rPr>
          <w:rFonts w:ascii="Times New Roman" w:hAnsi="Times New Roman"/>
        </w:rPr>
        <w:t>Admitted Patient Care</w:t>
      </w:r>
      <w:r w:rsidR="002D2AE0" w:rsidRPr="00850C86">
        <w:rPr>
          <w:rFonts w:ascii="Times New Roman" w:hAnsi="Times New Roman"/>
        </w:rPr>
        <w:t xml:space="preserve"> (APC)</w:t>
      </w:r>
      <w:r w:rsidR="00C13119" w:rsidRPr="00850C86">
        <w:rPr>
          <w:rFonts w:ascii="Times New Roman" w:hAnsi="Times New Roman"/>
        </w:rPr>
        <w:t xml:space="preserve"> dataset</w:t>
      </w:r>
      <w:r w:rsidR="007E53BE" w:rsidRPr="00850C86">
        <w:rPr>
          <w:rFonts w:ascii="Times New Roman" w:hAnsi="Times New Roman"/>
        </w:rPr>
        <w:t xml:space="preserve"> </w:t>
      </w:r>
      <w:r w:rsidR="008008D1" w:rsidRPr="00850C86">
        <w:rPr>
          <w:rFonts w:ascii="Times New Roman" w:hAnsi="Times New Roman"/>
        </w:rPr>
        <w:fldChar w:fldCharType="begin">
          <w:fldData xml:space="preserve">PEVuZE5vdGU+PENpdGU+PEF1dGhvcj5IZXJiZXJ0PC9BdXRob3I+PFllYXI+MjAxNzwvWWVhcj48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</w:fldData>
        </w:fldChar>
      </w:r>
      <w:r w:rsidR="007C0E90" w:rsidRPr="00850C86">
        <w:rPr>
          <w:rFonts w:ascii="Times New Roman" w:hAnsi="Times New Roman"/>
        </w:rPr>
        <w:instrText xml:space="preserve"> ADDIN EN.CITE </w:instrText>
      </w:r>
      <w:r w:rsidR="007C0E90" w:rsidRPr="00850C86">
        <w:rPr>
          <w:rFonts w:ascii="Times New Roman" w:hAnsi="Times New Roman"/>
        </w:rPr>
        <w:fldChar w:fldCharType="begin">
          <w:fldData xml:space="preserve">PEVuZE5vdGU+PENpdGU+PEF1dGhvcj5IZXJiZXJ0PC9BdXRob3I+PFllYXI+MjAxNzwvWWVhcj48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</w:fldData>
        </w:fldChar>
      </w:r>
      <w:r w:rsidR="007C0E90" w:rsidRPr="00850C86">
        <w:rPr>
          <w:rFonts w:ascii="Times New Roman" w:hAnsi="Times New Roman"/>
        </w:rPr>
        <w:instrText xml:space="preserve"> ADDIN EN.CITE.DATA </w:instrText>
      </w:r>
      <w:r w:rsidR="007C0E90" w:rsidRPr="00850C86">
        <w:rPr>
          <w:rFonts w:ascii="Times New Roman" w:hAnsi="Times New Roman"/>
        </w:rPr>
      </w:r>
      <w:r w:rsidR="007C0E90" w:rsidRPr="00850C86">
        <w:rPr>
          <w:rFonts w:ascii="Times New Roman" w:hAnsi="Times New Roman"/>
        </w:rPr>
        <w:fldChar w:fldCharType="end"/>
      </w:r>
      <w:r w:rsidR="008008D1" w:rsidRPr="00850C86">
        <w:rPr>
          <w:rFonts w:ascii="Times New Roman" w:hAnsi="Times New Roman"/>
        </w:rPr>
      </w:r>
      <w:r w:rsidR="008008D1" w:rsidRPr="00850C86">
        <w:rPr>
          <w:rFonts w:ascii="Times New Roman" w:hAnsi="Times New Roman"/>
        </w:rPr>
        <w:fldChar w:fldCharType="separate"/>
      </w:r>
      <w:r w:rsidR="007C0E90" w:rsidRPr="00850C86">
        <w:rPr>
          <w:rFonts w:ascii="Times New Roman" w:hAnsi="Times New Roman"/>
          <w:noProof/>
        </w:rPr>
        <w:t>[4]</w:t>
      </w:r>
      <w:r w:rsidR="008008D1" w:rsidRPr="00850C86">
        <w:rPr>
          <w:rFonts w:ascii="Times New Roman" w:hAnsi="Times New Roman"/>
        </w:rPr>
        <w:fldChar w:fldCharType="end"/>
      </w:r>
      <w:r w:rsidR="007E53BE" w:rsidRPr="00850C86">
        <w:rPr>
          <w:rFonts w:ascii="Times New Roman" w:hAnsi="Times New Roman"/>
        </w:rPr>
        <w:t>.</w:t>
      </w:r>
      <w:r w:rsidR="00C13119" w:rsidRPr="00850C86">
        <w:rPr>
          <w:rFonts w:ascii="Times New Roman" w:hAnsi="Times New Roman"/>
        </w:rPr>
        <w:t xml:space="preserve"> Deaths are routinely recorded in CPRD, with more than 98% </w:t>
      </w:r>
      <w:r w:rsidR="00745F8D" w:rsidRPr="00850C86">
        <w:rPr>
          <w:rFonts w:ascii="Times New Roman" w:hAnsi="Times New Roman"/>
        </w:rPr>
        <w:t xml:space="preserve">of </w:t>
      </w:r>
      <w:r w:rsidR="00C13119" w:rsidRPr="00850C86">
        <w:rPr>
          <w:rFonts w:ascii="Times New Roman" w:hAnsi="Times New Roman"/>
        </w:rPr>
        <w:t xml:space="preserve">deaths correctly recorded, although the exact date of death tends to be slightly delayed compared </w:t>
      </w:r>
      <w:r w:rsidR="007E53BE" w:rsidRPr="00850C86">
        <w:rPr>
          <w:rFonts w:ascii="Times New Roman" w:hAnsi="Times New Roman"/>
        </w:rPr>
        <w:t>with</w:t>
      </w:r>
      <w:r w:rsidR="00C13119" w:rsidRPr="00850C86">
        <w:rPr>
          <w:rFonts w:ascii="Times New Roman" w:hAnsi="Times New Roman"/>
        </w:rPr>
        <w:t xml:space="preserve"> Office of National Statistics (ONS) data</w:t>
      </w:r>
      <w:r w:rsidR="007E53BE" w:rsidRPr="00850C86">
        <w:rPr>
          <w:rFonts w:ascii="Times New Roman" w:hAnsi="Times New Roman"/>
        </w:rPr>
        <w:t xml:space="preserve"> </w:t>
      </w:r>
      <w:r w:rsidR="008008D1" w:rsidRPr="00850C86">
        <w:rPr>
          <w:rFonts w:ascii="Times New Roman" w:hAnsi="Times New Roman"/>
        </w:rPr>
        <w:fldChar w:fldCharType="begin">
          <w:fldData xml:space="preserve">PEVuZE5vdGU+PENpdGU+PEF1dGhvcj5HYWxsYWdoZXI8L0F1dGhvcj48WWVhcj4yMDE5PC9ZZWFy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</w:fldData>
        </w:fldChar>
      </w:r>
      <w:r w:rsidR="007C0E90" w:rsidRPr="00850C86">
        <w:rPr>
          <w:rFonts w:ascii="Times New Roman" w:hAnsi="Times New Roman"/>
        </w:rPr>
        <w:instrText xml:space="preserve"> ADDIN EN.CITE </w:instrText>
      </w:r>
      <w:r w:rsidR="007C0E90" w:rsidRPr="00850C86">
        <w:rPr>
          <w:rFonts w:ascii="Times New Roman" w:hAnsi="Times New Roman"/>
        </w:rPr>
        <w:fldChar w:fldCharType="begin">
          <w:fldData xml:space="preserve">PEVuZE5vdGU+PENpdGU+PEF1dGhvcj5HYWxsYWdoZXI8L0F1dGhvcj48WWVhcj4yMDE5PC9ZZWFy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</w:fldData>
        </w:fldChar>
      </w:r>
      <w:r w:rsidR="007C0E90" w:rsidRPr="00850C86">
        <w:rPr>
          <w:rFonts w:ascii="Times New Roman" w:hAnsi="Times New Roman"/>
        </w:rPr>
        <w:instrText xml:space="preserve"> ADDIN EN.CITE.DATA </w:instrText>
      </w:r>
      <w:r w:rsidR="007C0E90" w:rsidRPr="00850C86">
        <w:rPr>
          <w:rFonts w:ascii="Times New Roman" w:hAnsi="Times New Roman"/>
        </w:rPr>
      </w:r>
      <w:r w:rsidR="007C0E90" w:rsidRPr="00850C86">
        <w:rPr>
          <w:rFonts w:ascii="Times New Roman" w:hAnsi="Times New Roman"/>
        </w:rPr>
        <w:fldChar w:fldCharType="end"/>
      </w:r>
      <w:r w:rsidR="008008D1" w:rsidRPr="00850C86">
        <w:rPr>
          <w:rFonts w:ascii="Times New Roman" w:hAnsi="Times New Roman"/>
        </w:rPr>
      </w:r>
      <w:r w:rsidR="008008D1" w:rsidRPr="00850C86">
        <w:rPr>
          <w:rFonts w:ascii="Times New Roman" w:hAnsi="Times New Roman"/>
        </w:rPr>
        <w:fldChar w:fldCharType="separate"/>
      </w:r>
      <w:r w:rsidR="007C0E90" w:rsidRPr="00850C86">
        <w:rPr>
          <w:rFonts w:ascii="Times New Roman" w:hAnsi="Times New Roman"/>
          <w:noProof/>
        </w:rPr>
        <w:t>[5, 6]</w:t>
      </w:r>
      <w:r w:rsidR="008008D1" w:rsidRPr="00850C86">
        <w:rPr>
          <w:rFonts w:ascii="Times New Roman" w:hAnsi="Times New Roman"/>
        </w:rPr>
        <w:fldChar w:fldCharType="end"/>
      </w:r>
      <w:r w:rsidR="007E53BE" w:rsidRPr="00850C86">
        <w:rPr>
          <w:rFonts w:ascii="Times New Roman" w:hAnsi="Times New Roman"/>
        </w:rPr>
        <w:t>.</w:t>
      </w:r>
      <w:r w:rsidR="008C352F" w:rsidRPr="00850C86">
        <w:rPr>
          <w:rFonts w:ascii="Times New Roman" w:hAnsi="Times New Roman"/>
        </w:rPr>
        <w:t xml:space="preserve"> </w:t>
      </w:r>
      <w:r w:rsidR="00C13119" w:rsidRPr="00850C86">
        <w:rPr>
          <w:rFonts w:ascii="Times New Roman" w:hAnsi="Times New Roman"/>
        </w:rPr>
        <w:t>Thus, ONS</w:t>
      </w:r>
      <w:r w:rsidR="00062AB5" w:rsidRPr="00850C86">
        <w:rPr>
          <w:rFonts w:ascii="Times New Roman" w:hAnsi="Times New Roman"/>
        </w:rPr>
        <w:t>-</w:t>
      </w:r>
      <w:r w:rsidR="00C13119" w:rsidRPr="00850C86">
        <w:rPr>
          <w:rFonts w:ascii="Times New Roman" w:hAnsi="Times New Roman"/>
        </w:rPr>
        <w:t xml:space="preserve">linked death data </w:t>
      </w:r>
      <w:r w:rsidR="007E53BE" w:rsidRPr="00850C86">
        <w:rPr>
          <w:rFonts w:ascii="Times New Roman" w:hAnsi="Times New Roman"/>
        </w:rPr>
        <w:t xml:space="preserve">were </w:t>
      </w:r>
      <w:r w:rsidR="00C13119" w:rsidRPr="00850C86">
        <w:rPr>
          <w:rFonts w:ascii="Times New Roman" w:hAnsi="Times New Roman"/>
        </w:rPr>
        <w:t xml:space="preserve">obtained as source of information on mortality to obtain exact dates and comprehensive recording on cause of death. Consequently, only English practices with linkage to HES and ONS </w:t>
      </w:r>
      <w:r w:rsidR="002476F3" w:rsidRPr="00850C86">
        <w:rPr>
          <w:rFonts w:ascii="Times New Roman" w:hAnsi="Times New Roman"/>
        </w:rPr>
        <w:t>were</w:t>
      </w:r>
      <w:r w:rsidR="00C13119" w:rsidRPr="00850C86">
        <w:rPr>
          <w:rFonts w:ascii="Times New Roman" w:hAnsi="Times New Roman"/>
        </w:rPr>
        <w:t xml:space="preserve"> used in this study.</w:t>
      </w:r>
    </w:p>
    <w:p w14:paraId="316598DD" w14:textId="3A180332" w:rsidR="00221AB4" w:rsidRPr="00850C86" w:rsidRDefault="00221AB4" w:rsidP="009451AC">
      <w:pPr>
        <w:pStyle w:val="Heading3"/>
        <w:rPr>
          <w:rFonts w:ascii="Times New Roman" w:hAnsi="Times New Roman"/>
        </w:rPr>
      </w:pPr>
      <w:bookmarkStart w:id="4" w:name="_Toc220494305"/>
      <w:r w:rsidRPr="00850C86">
        <w:rPr>
          <w:rFonts w:ascii="Times New Roman" w:hAnsi="Times New Roman"/>
          <w:szCs w:val="24"/>
        </w:rPr>
        <w:lastRenderedPageBreak/>
        <w:t>Denmark</w:t>
      </w:r>
      <w:bookmarkEnd w:id="4"/>
    </w:p>
    <w:p w14:paraId="0098EB88" w14:textId="1A890939" w:rsidR="00EF6FD1" w:rsidRPr="00850C86" w:rsidRDefault="00787D0C" w:rsidP="00C31F97">
      <w:pPr>
        <w:rPr>
          <w:rFonts w:ascii="Times New Roman" w:hAnsi="Times New Roman"/>
        </w:rPr>
      </w:pPr>
      <w:r w:rsidRPr="00850C86">
        <w:rPr>
          <w:rFonts w:ascii="Times New Roman" w:hAnsi="Times New Roman"/>
        </w:rPr>
        <w:t>All residents of Denmark have a unique and permanent personal identification number</w:t>
      </w:r>
      <w:r w:rsidR="00975A78" w:rsidRPr="00850C86">
        <w:rPr>
          <w:rFonts w:ascii="Times New Roman" w:hAnsi="Times New Roman"/>
        </w:rPr>
        <w:t xml:space="preserve"> </w:t>
      </w:r>
      <w:r w:rsidR="008008D1" w:rsidRPr="00850C86">
        <w:rPr>
          <w:rFonts w:ascii="Times New Roman" w:hAnsi="Times New Roman"/>
        </w:rPr>
        <w:fldChar w:fldCharType="begin"/>
      </w:r>
      <w:r w:rsidR="007C0E90" w:rsidRPr="00850C86">
        <w:rPr>
          <w:rFonts w:ascii="Times New Roman" w:hAnsi="Times New Roman"/>
        </w:rPr>
        <w:instrText xml:space="preserve"> ADDIN EN.CITE &lt;EndNote&gt;&lt;Cite&gt;&lt;Author&gt;Schmidt&lt;/Author&gt;&lt;Year&gt;2014&lt;/Year&gt;&lt;RecNum&gt;1391&lt;/RecNum&gt;&lt;DisplayText&gt;[7]&lt;/DisplayText&gt;&lt;record&gt;&lt;rec-number&gt;1391&lt;/rec-number&gt;&lt;foreign-keys&gt;&lt;key app="EN" db-id="wpp0rwweu0appke99v5pfwayp2wea9vtptv0" timestamp="1764681298" guid="bdb5d5b3-b611-4a27-b070-e169c4f8a7b2"&gt;1391&lt;/key&gt;&lt;/foreign-keys&gt;&lt;ref-type name="Journal Article"&gt;17&lt;/ref-type&gt;&lt;contributors&gt;&lt;authors&gt;&lt;author&gt;Schmidt, M.&lt;/author&gt;&lt;author&gt;Pedersen, L.&lt;/author&gt;&lt;author&gt;Sørensen, H. T.&lt;/author&gt;&lt;/authors&gt;&lt;/contributors&gt;&lt;auth-address&gt;Department of Clinical Epidemiology, Aarhus University Hospital, Olof Palmes Allé 43-45, 8200, Aarhus N, Denmark, morten.schmidt@dce.au.dk.&lt;/auth-address&gt;&lt;titles&gt;&lt;title&gt;The Danish Civil Registration System as a tool in epidemiology&lt;/title&gt;&lt;secondary-title&gt;Eur J Epidemiol&lt;/secondary-title&gt;&lt;/titles&gt;&lt;periodical&gt;&lt;full-title&gt;Eur J Epidemiol&lt;/full-title&gt;&lt;/periodical&gt;&lt;pages&gt;541-549&lt;/pages&gt;&lt;volume&gt;29&lt;/volume&gt;&lt;number&gt;8&lt;/number&gt;&lt;edition&gt;20140626&lt;/edition&gt;&lt;keywords&gt;&lt;keyword&gt;*Demography&lt;/keyword&gt;&lt;keyword&gt;Denmark/epidemiology/ethnology&lt;/keyword&gt;&lt;keyword&gt;Emigrants and Immigrants&lt;/keyword&gt;&lt;keyword&gt;*Epidemiologic Studies&lt;/keyword&gt;&lt;keyword&gt;Female&lt;/keyword&gt;&lt;keyword&gt;Humans&lt;/keyword&gt;&lt;keyword&gt;Male&lt;/keyword&gt;&lt;keyword&gt;Population Surveillance&lt;/keyword&gt;&lt;keyword&gt;*Registries&lt;/keyword&gt;&lt;/keywords&gt;&lt;dates&gt;&lt;year&gt;2014&lt;/year&gt;&lt;pub-dates&gt;&lt;date&gt;Aug&lt;/date&gt;&lt;/pub-dates&gt;&lt;/dates&gt;&lt;isbn&gt;0393-2990&lt;/isbn&gt;&lt;accession-num&gt;24965263&lt;/accession-num&gt;&lt;urls&gt;&lt;/urls&gt;&lt;electronic-resource-num&gt;10.1007/s10654-014-9930-3&lt;/electronic-resource-num&gt;&lt;remote-database-provider&gt;NLM&lt;/remote-database-provider&gt;&lt;language&gt;eng&lt;/language&gt;&lt;/record&gt;&lt;/Cite&gt;&lt;/EndNote&gt;</w:instrText>
      </w:r>
      <w:r w:rsidR="008008D1" w:rsidRPr="00850C86">
        <w:rPr>
          <w:rFonts w:ascii="Times New Roman" w:hAnsi="Times New Roman"/>
        </w:rPr>
        <w:fldChar w:fldCharType="separate"/>
      </w:r>
      <w:r w:rsidR="007C0E90" w:rsidRPr="00850C86">
        <w:rPr>
          <w:rFonts w:ascii="Times New Roman" w:hAnsi="Times New Roman"/>
          <w:noProof/>
        </w:rPr>
        <w:t>[7]</w:t>
      </w:r>
      <w:r w:rsidR="008008D1" w:rsidRPr="00850C86">
        <w:rPr>
          <w:rFonts w:ascii="Times New Roman" w:hAnsi="Times New Roman"/>
        </w:rPr>
        <w:fldChar w:fldCharType="end"/>
      </w:r>
      <w:r w:rsidR="00975A78" w:rsidRPr="00850C86">
        <w:rPr>
          <w:rFonts w:ascii="Times New Roman" w:hAnsi="Times New Roman"/>
        </w:rPr>
        <w:t>,</w:t>
      </w:r>
      <w:r w:rsidRPr="00850C86">
        <w:rPr>
          <w:rFonts w:ascii="Times New Roman" w:hAnsi="Times New Roman"/>
        </w:rPr>
        <w:t xml:space="preserve"> which is recorded in the </w:t>
      </w:r>
      <w:r w:rsidR="00EF6FD1" w:rsidRPr="00850C86">
        <w:rPr>
          <w:rFonts w:ascii="Times New Roman" w:hAnsi="Times New Roman"/>
        </w:rPr>
        <w:t xml:space="preserve">Danish </w:t>
      </w:r>
      <w:r w:rsidRPr="00850C86">
        <w:rPr>
          <w:rFonts w:ascii="Times New Roman" w:hAnsi="Times New Roman"/>
        </w:rPr>
        <w:t xml:space="preserve">registries used </w:t>
      </w:r>
      <w:r w:rsidR="00EF6FD1" w:rsidRPr="00850C86">
        <w:rPr>
          <w:rFonts w:ascii="Times New Roman" w:hAnsi="Times New Roman"/>
        </w:rPr>
        <w:t xml:space="preserve">in this study. We used this </w:t>
      </w:r>
      <w:r w:rsidR="004254A1" w:rsidRPr="00850C86">
        <w:rPr>
          <w:rFonts w:ascii="Times New Roman" w:hAnsi="Times New Roman"/>
        </w:rPr>
        <w:t>1</w:t>
      </w:r>
      <w:r w:rsidR="00EF6FD1" w:rsidRPr="00850C86">
        <w:rPr>
          <w:rFonts w:ascii="Times New Roman" w:hAnsi="Times New Roman"/>
        </w:rPr>
        <w:t>0-digit identification number to link data across registries at the level of the individual, as in previous studies</w:t>
      </w:r>
      <w:r w:rsidR="004A2B97" w:rsidRPr="00850C86">
        <w:rPr>
          <w:rFonts w:ascii="Times New Roman" w:hAnsi="Times New Roman"/>
        </w:rPr>
        <w:t xml:space="preserve"> </w:t>
      </w:r>
      <w:r w:rsidR="008008D1" w:rsidRPr="00850C86">
        <w:rPr>
          <w:rFonts w:ascii="Times New Roman" w:hAnsi="Times New Roman"/>
        </w:rPr>
        <w:fldChar w:fldCharType="begin">
          <w:fldData xml:space="preserve">PEVuZE5vdGU+PENpdGU+PEF1dGhvcj5IaW5kc2hvbG08L0F1dGhvcj48WWVhcj4yMDI0PC9ZZWFy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</w:fldData>
        </w:fldChar>
      </w:r>
      <w:r w:rsidR="007C0E90" w:rsidRPr="00850C86">
        <w:rPr>
          <w:rFonts w:ascii="Times New Roman" w:hAnsi="Times New Roman"/>
        </w:rPr>
        <w:instrText xml:space="preserve"> ADDIN EN.CITE </w:instrText>
      </w:r>
      <w:r w:rsidR="007C0E90" w:rsidRPr="00850C86">
        <w:rPr>
          <w:rFonts w:ascii="Times New Roman" w:hAnsi="Times New Roman"/>
        </w:rPr>
        <w:fldChar w:fldCharType="begin">
          <w:fldData xml:space="preserve">PEVuZE5vdGU+PENpdGU+PEF1dGhvcj5IaW5kc2hvbG08L0F1dGhvcj48WWVhcj4yMDI0PC9ZZWFy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</w:fldData>
        </w:fldChar>
      </w:r>
      <w:r w:rsidR="007C0E90" w:rsidRPr="00850C86">
        <w:rPr>
          <w:rFonts w:ascii="Times New Roman" w:hAnsi="Times New Roman"/>
        </w:rPr>
        <w:instrText xml:space="preserve"> ADDIN EN.CITE.DATA </w:instrText>
      </w:r>
      <w:r w:rsidR="007C0E90" w:rsidRPr="00850C86">
        <w:rPr>
          <w:rFonts w:ascii="Times New Roman" w:hAnsi="Times New Roman"/>
        </w:rPr>
      </w:r>
      <w:r w:rsidR="007C0E90" w:rsidRPr="00850C86">
        <w:rPr>
          <w:rFonts w:ascii="Times New Roman" w:hAnsi="Times New Roman"/>
        </w:rPr>
        <w:fldChar w:fldCharType="end"/>
      </w:r>
      <w:r w:rsidR="008008D1" w:rsidRPr="00850C86">
        <w:rPr>
          <w:rFonts w:ascii="Times New Roman" w:hAnsi="Times New Roman"/>
        </w:rPr>
      </w:r>
      <w:r w:rsidR="008008D1" w:rsidRPr="00850C86">
        <w:rPr>
          <w:rFonts w:ascii="Times New Roman" w:hAnsi="Times New Roman"/>
        </w:rPr>
        <w:fldChar w:fldCharType="separate"/>
      </w:r>
      <w:r w:rsidR="007C0E90" w:rsidRPr="00850C86">
        <w:rPr>
          <w:rFonts w:ascii="Times New Roman" w:hAnsi="Times New Roman"/>
          <w:noProof/>
        </w:rPr>
        <w:t>[8]</w:t>
      </w:r>
      <w:r w:rsidR="008008D1" w:rsidRPr="00850C86">
        <w:rPr>
          <w:rFonts w:ascii="Times New Roman" w:hAnsi="Times New Roman"/>
        </w:rPr>
        <w:fldChar w:fldCharType="end"/>
      </w:r>
      <w:r w:rsidR="004A2B97" w:rsidRPr="00850C86">
        <w:rPr>
          <w:rFonts w:ascii="Times New Roman" w:hAnsi="Times New Roman"/>
        </w:rPr>
        <w:t>.</w:t>
      </w:r>
      <w:r w:rsidR="00A969CB" w:rsidRPr="00850C86" w:rsidDel="00A969CB">
        <w:rPr>
          <w:rFonts w:ascii="Times New Roman" w:hAnsi="Times New Roman"/>
        </w:rPr>
        <w:t xml:space="preserve"> </w:t>
      </w:r>
    </w:p>
    <w:p w14:paraId="49EA39CA" w14:textId="5488065D" w:rsidR="00787D0C" w:rsidRPr="00850C86" w:rsidRDefault="00EF6FD1" w:rsidP="00743CDC">
      <w:pPr>
        <w:pStyle w:val="NormalIndent"/>
        <w:rPr>
          <w:rFonts w:ascii="Times New Roman" w:hAnsi="Times New Roman"/>
        </w:rPr>
      </w:pPr>
      <w:r w:rsidRPr="00850C86">
        <w:rPr>
          <w:rFonts w:ascii="Times New Roman" w:hAnsi="Times New Roman"/>
        </w:rPr>
        <w:t>The Danish Stroke Registry (Stroke Registry) contains prospectively collected data on all patients hospitalized in Denmark</w:t>
      </w:r>
      <w:r w:rsidR="004C16D6" w:rsidRPr="00850C86">
        <w:rPr>
          <w:rFonts w:ascii="Times New Roman" w:hAnsi="Times New Roman"/>
        </w:rPr>
        <w:t>, primarily from all the stroke units</w:t>
      </w:r>
      <w:r w:rsidR="00263368" w:rsidRPr="00850C86">
        <w:rPr>
          <w:rFonts w:ascii="Times New Roman" w:hAnsi="Times New Roman"/>
        </w:rPr>
        <w:t xml:space="preserve"> in the country</w:t>
      </w:r>
      <w:r w:rsidRPr="00850C86">
        <w:rPr>
          <w:rFonts w:ascii="Times New Roman" w:hAnsi="Times New Roman"/>
        </w:rPr>
        <w:t>. In the most recent study of the validity of diagnoses in the Stroke Registry</w:t>
      </w:r>
      <w:r w:rsidR="00090352" w:rsidRPr="00850C86">
        <w:rPr>
          <w:rFonts w:ascii="Times New Roman" w:hAnsi="Times New Roman"/>
        </w:rPr>
        <w:t>,</w:t>
      </w:r>
      <w:r w:rsidRPr="00850C86">
        <w:rPr>
          <w:rFonts w:ascii="Times New Roman" w:hAnsi="Times New Roman"/>
        </w:rPr>
        <w:t xml:space="preserve"> </w:t>
      </w:r>
      <w:r w:rsidR="00195B23" w:rsidRPr="00850C86">
        <w:rPr>
          <w:rFonts w:ascii="Times New Roman" w:hAnsi="Times New Roman"/>
        </w:rPr>
        <w:t>sensitivity</w:t>
      </w:r>
      <w:r w:rsidRPr="00850C86">
        <w:rPr>
          <w:rFonts w:ascii="Times New Roman" w:hAnsi="Times New Roman"/>
        </w:rPr>
        <w:t xml:space="preserve"> was reported to be 97%</w:t>
      </w:r>
      <w:r w:rsidR="004A2B97" w:rsidRPr="00850C86">
        <w:rPr>
          <w:rFonts w:ascii="Times New Roman" w:hAnsi="Times New Roman"/>
        </w:rPr>
        <w:t xml:space="preserve"> </w:t>
      </w:r>
      <w:r w:rsidR="008008D1" w:rsidRPr="00850C86">
        <w:rPr>
          <w:rFonts w:ascii="Times New Roman" w:hAnsi="Times New Roman"/>
        </w:rPr>
        <w:fldChar w:fldCharType="begin"/>
      </w:r>
      <w:r w:rsidR="007C0E90" w:rsidRPr="00850C86">
        <w:rPr>
          <w:rFonts w:ascii="Times New Roman" w:hAnsi="Times New Roman"/>
        </w:rPr>
        <w:instrText xml:space="preserve"> ADDIN EN.CITE &lt;EndNote&gt;&lt;Cite&gt;&lt;Author&gt;Wildenschild&lt;/Author&gt;&lt;Year&gt;2014&lt;/Year&gt;&lt;RecNum&gt;1373&lt;/RecNum&gt;&lt;DisplayText&gt;[9]&lt;/DisplayText&gt;&lt;record&gt;&lt;rec-number&gt;1373&lt;/rec-number&gt;&lt;foreign-keys&gt;&lt;key app="EN" db-id="wpp0rwweu0appke99v5pfwayp2wea9vtptv0" timestamp="1764681298" guid="6e61f141-5072-4182-bc20-db9aed7d8062"&gt;1373&lt;/key&gt;&lt;/foreign-keys&gt;&lt;ref-type name="Journal Article"&gt;17&lt;/ref-type&gt;&lt;contributors&gt;&lt;authors&gt;&lt;author&gt;Wildenschild, C.&lt;/author&gt;&lt;author&gt;Mehnert, F.&lt;/author&gt;&lt;author&gt;Thomsen, R. W.&lt;/author&gt;&lt;author&gt;Iversen, H. K.&lt;/author&gt;&lt;author&gt;Vestergaard, K.&lt;/author&gt;&lt;author&gt;Ingeman, A.&lt;/author&gt;&lt;author&gt;Johnsen, S. P.&lt;/author&gt;&lt;/authors&gt;&lt;/contributors&gt;&lt;auth-address&gt;Department of Clinical Epidemiology, Aarhus University Hospital, Aarhus, Denmark.&amp;#xD;Department of Neurology, Glostrup Hospital, Glostrup, Denmark.&amp;#xD;Department of Neurology, Aalborg Hospital, Aarhus University Hospital, Aalborg, Denmark.&lt;/auth-address&gt;&lt;titles&gt;&lt;title&gt;Registration of acute stroke: validity in the Danish Stroke Registry and the Danish National Registry of Patients&lt;/title&gt;&lt;secondary-title&gt;Clin Epidemiol&lt;/secondary-title&gt;&lt;/titles&gt;&lt;periodical&gt;&lt;full-title&gt;Clin Epidemiol&lt;/full-title&gt;&lt;/periodical&gt;&lt;pages&gt;27-36&lt;/pages&gt;&lt;volume&gt;6&lt;/volume&gt;&lt;edition&gt;20131223&lt;/edition&gt;&lt;keywords&gt;&lt;keyword&gt;diagnosis&lt;/keyword&gt;&lt;keyword&gt;registries&lt;/keyword&gt;&lt;keyword&gt;sensitivity&lt;/keyword&gt;&lt;keyword&gt;specificity&lt;/keyword&gt;&lt;/keywords&gt;&lt;dates&gt;&lt;year&gt;2014&lt;/year&gt;&lt;/dates&gt;&lt;isbn&gt;1179-1349 (Print)&amp;#xD;1179-1349&lt;/isbn&gt;&lt;accession-num&gt;24399886&lt;/accession-num&gt;&lt;urls&gt;&lt;/urls&gt;&lt;custom2&gt;PMC3875194&lt;/custom2&gt;&lt;electronic-resource-num&gt;10.2147/clep.S50449&lt;/electronic-resource-num&gt;&lt;remote-database-provider&gt;NLM&lt;/remote-database-provider&gt;&lt;language&gt;eng&lt;/language&gt;&lt;/record&gt;&lt;/Cite&gt;&lt;/EndNote&gt;</w:instrText>
      </w:r>
      <w:r w:rsidR="008008D1" w:rsidRPr="00850C86">
        <w:rPr>
          <w:rFonts w:ascii="Times New Roman" w:hAnsi="Times New Roman"/>
        </w:rPr>
        <w:fldChar w:fldCharType="separate"/>
      </w:r>
      <w:r w:rsidR="007C0E90" w:rsidRPr="00850C86">
        <w:rPr>
          <w:rFonts w:ascii="Times New Roman" w:hAnsi="Times New Roman"/>
          <w:noProof/>
        </w:rPr>
        <w:t>[9]</w:t>
      </w:r>
      <w:r w:rsidR="008008D1" w:rsidRPr="00850C86">
        <w:rPr>
          <w:rFonts w:ascii="Times New Roman" w:hAnsi="Times New Roman"/>
        </w:rPr>
        <w:fldChar w:fldCharType="end"/>
      </w:r>
      <w:r w:rsidR="004A2B97" w:rsidRPr="00850C86">
        <w:rPr>
          <w:rFonts w:ascii="Times New Roman" w:hAnsi="Times New Roman"/>
        </w:rPr>
        <w:t>.</w:t>
      </w:r>
      <w:r w:rsidRPr="00850C86">
        <w:rPr>
          <w:rFonts w:ascii="Times New Roman" w:hAnsi="Times New Roman"/>
        </w:rPr>
        <w:fldChar w:fldCharType="begin"/>
      </w:r>
      <w:r w:rsidR="00C2257F" w:rsidRPr="00850C86">
        <w:rPr>
          <w:rFonts w:ascii="Times New Roman" w:hAnsi="Times New Roman"/>
        </w:rPr>
        <w:instrText xml:space="preserve"> ADDIN ZOTERO_ITEM CSL_CITATION {"citationID":"bWNNnpLx","properties":{"formattedCitation":"\\super 5,6\\nosupersub{}","plainCitation":"5,6","noteIndex":0},"citationItems":[{"id":2082,"uris":["http://zotero.org/users/5808423/items/EFRH95IA"],"itemData":{"id":2082,"type":"article-journal","abstract":"IMPORTANCE: Patients with atrial fibrillation (AF) can have an ischemic stroke (IS) despite oral anticoagulant (OAC) treatment. Knowledge regarding the association between OAC discontinuation and the subsequent risk of recurrent IS in patients with AF is limited.\nOBJECTIVES: To determine the risk of recurrent IS in patients with AF receiving OAC and to evaluate the association between OAC discontinuation and the risk of recurrent IS.\nDESIGN, SETTING, AND PARTICIPANTS: This is a nationwide cohort study of patients aged 50 years or older in Denmark who had AF and an IS (entry IS) and were initiating or restarting subsequent OAC treatment after being discharged between January 2014 and December 2021. Patients were followed up for recurrent IS until June 2022. Within this study cohort, a nested case-control analysis was performed in which patients with recurrent IS were matched to patients receiving OAC who had not yet experienced a stroke. Data were analyzed from May 25, 2023, to April 18, 2024.\nEXPOSURE: Use of OAC at the time of recurrent IS or the equivalent date in matched controls based on redeemed prescriptions.\nMAIN OUTCOMES AND MEASURES: The primary outcome was recurrent IS. Crude and adjusted cumulative incidences of recurrent IS and all-cause mortality were calculated in cohort analyses, and adjusted odds ratios (aORs) were determined for recurrent IS associated with OAC discontinuation in nested case-control analyses.\nRESULTS: The study cohort included 8119 patients (4392 [54.1%] male; mean [SD] age, 78.4 [9.6] years; median (IQR) CHA2DS2-VASc score, 4.0 [3.0-5.0]). Over a mean (SD) follow-up of 2.9 (2.2) years, 663 patients had a recurrent IS, of whom 533 (80.4%) were receiving OAC at the time of their recurrent IS. The crude cumulative incidence of recurrent IS at 1 year was 4.3% (95% CI, 5.9%-7.1%), and the crude cumulative incidence of all-cause mortality was 15.4% (95% CI, 14.7%-16.2%). Adjusted analysis showed similar results. Patients who discontinued OACs had a higher risk of recurrent IS (89 cases [13.4%], 180 controls [6.8%]; aOR, 2.13; 95% CI, 1.57-2.89) compared with patients still receiving OAC.\nCONCLUSIONS AND RELEVANCE: The risks of recurrent IS and mortality were high in patients with AF despite secondary prevention with OAC, and OAC discontinuation doubled the risk of recurrent IS compared with patients who continued OAC. This finding highlights the importance of OAC continuation and the need for improved secondary stroke prevention in patients with AF.","container-title":"JAMA neurology","DOI":"10.1001/jamaneurol.2024.1892","ISSN":"2168-6157","issue":"8","journalAbbreviation":"JAMA Neurol","language":"eng","note":"PMID: 38913390\nPMCID: PMC11197012","page":"805-813","source":"PubMed","title":"Recurrent Ischemic Stroke in Patients With Atrial Fibrillation While Receiving Oral Anticoagulants","volume":"81","author":[{"family":"Hindsholm","given":"Mette Foldager"},{"family":"García Rodríguez","given":"Luis Alberto"},{"family":"Brandes","given":"Axel"},{"family":"Hallas","given":"Jesper"},{"family":"Høyer","given":"Birgit Bjerre"},{"family":"Möller","given":"Sören"},{"family":"Gurol","given":"Mahmut Edip"},{"family":"Simonsen","given":"Claus Ziegler"},{"family":"Gaist","given":"David"}],"issued":{"date-parts":[["2024",6,24]]}}},{"id":102,"uris":["http://zotero.org/users/5808423/items/GGB66CD5"],"itemData":{"id":102,"type":"article-journal","abstract":"BACKGROUND: The validity of the registration of patients in stroke-specific registries has seldom been investigated, nor compared with administrative hospital discharge registries. The objective of this study was to examine the validity of the registration of patients in a stroke-specific registry (The Danish Stroke Registry [DSR]) and a hospital discharge registry (The Danish National Patient Registry [DNRP]).\nMETHODS: Assuming that all patients with stroke were registered in either the DSR, DNRP or both, we first identified a sample of 75 patients registered with stroke in 2009; 25 patients in the DSR, 25 patients in the DNRP, and 25 patients registered in both data sources. Using the medical record as a gold standard, we then estimated the sensitivity and positive predictive value of a stroke diagnosis in the DSR and the DNRP. Secondly, we reviewed 160 medical records for all potential stroke patients discharged from four major neurologic wards within a 7-day period in 2010, and estimated the sensitivity, specificity, positive predictive value, and negative predictive value of the DSR and the DNRP.\nRESULTS: Using the first approach, we found a sensitivity of 97% (worst/best case scenario 92%-99%) in the DSR and 79% (worst/best case scenario 73%-84%) in the DNRP. The positive predictive value was 90% (worst/best case scenario 72%-98%) in the DSR and 79% (worst/best case scenario 62%-88%) in the DNRP. Using the second approach, we found a sensitivity of 91% (95% confidence interval [CI] 81%-96%) and 58% (95% CI 46%-69%) in the DSR and DNRP, respectively. The negative predictive value was 91% (95% CI 83%-96%) in the DSR and 72% (95% CI 62%-80%) in the DNRP. The specificity and positive predictive value did not differ among the registries.\nCONCLUSION: Our data suggest a higher sensitivity in the DSR than the DNRP for acute stroke diagnoses, whereas the positive predictive value was comparable in the two data sources.","container-title":"Clinical Epidemiology","DOI":"10.2147/CLEP.S50449","ISSN":"1179-1349","journalAbbreviation":"Clin Epidemiol","language":"eng","note":"PMID: 24399886\nPMCID: PMC3875194","page":"27-36","source":"PubMed","title":"Registration of acute stroke: validity in the Danish Stroke Registry and the Danish National Registry of Patients","title-short":"Registration of acute stroke","volume":"6","author":[{"family":"Wildenschild","given":"Cathrine"},{"family":"Mehnert","given":"Frank"},{"family":"Thomsen","given":"Reimar Wernich"},{"family":"Iversen","given":"Helle Klingenberg"},{"family":"Vestergaard","given":"Karsten"},{"family":"Ingeman","given":"Annette"},{"family":"Johnsen","given":"Søren Paaske"}],"issued":{"date-parts":[["2014"]]}}}],"schema":"https://github.com/citation-style-language/schema/raw/master/csl-citation.json"} </w:instrText>
      </w:r>
      <w:r w:rsidRPr="00850C86">
        <w:rPr>
          <w:rFonts w:ascii="Times New Roman" w:hAnsi="Times New Roman"/>
        </w:rPr>
        <w:fldChar w:fldCharType="separate"/>
      </w:r>
      <w:r w:rsidR="00B32731" w:rsidRPr="00850C86" w:rsidDel="00B32731">
        <w:rPr>
          <w:rFonts w:ascii="Times New Roman" w:hAnsi="Times New Roman"/>
          <w:vertAlign w:val="superscript"/>
        </w:rPr>
        <w:t xml:space="preserve"> </w:t>
      </w:r>
      <w:r w:rsidRPr="00850C86">
        <w:rPr>
          <w:rFonts w:ascii="Times New Roman" w:hAnsi="Times New Roman"/>
        </w:rPr>
        <w:fldChar w:fldCharType="end"/>
      </w:r>
    </w:p>
    <w:p w14:paraId="2E17DD11" w14:textId="1F2B4CFA" w:rsidR="00EF6FD1" w:rsidRPr="00850C86" w:rsidRDefault="00EF6FD1" w:rsidP="00743CDC">
      <w:pPr>
        <w:pStyle w:val="NormalIndent"/>
        <w:rPr>
          <w:rFonts w:ascii="Times New Roman" w:hAnsi="Times New Roman"/>
        </w:rPr>
      </w:pPr>
      <w:r w:rsidRPr="00850C86">
        <w:rPr>
          <w:rFonts w:ascii="Times New Roman" w:hAnsi="Times New Roman"/>
        </w:rPr>
        <w:t>The Danish National Patient Registry (Patient Registry)</w:t>
      </w:r>
      <w:r w:rsidR="000D2EAE" w:rsidRPr="00850C86">
        <w:rPr>
          <w:rFonts w:ascii="Times New Roman" w:hAnsi="Times New Roman"/>
        </w:rPr>
        <w:t xml:space="preserve"> </w:t>
      </w:r>
      <w:r w:rsidR="00B131EC" w:rsidRPr="00850C86">
        <w:rPr>
          <w:rFonts w:ascii="Times New Roman" w:hAnsi="Times New Roman"/>
        </w:rPr>
        <w:t xml:space="preserve">has recorded information on all hospital </w:t>
      </w:r>
      <w:r w:rsidR="00303CA4" w:rsidRPr="00850C86">
        <w:rPr>
          <w:rFonts w:ascii="Times New Roman" w:hAnsi="Times New Roman"/>
        </w:rPr>
        <w:t>contacts (admissions since 197</w:t>
      </w:r>
      <w:r w:rsidR="00963700" w:rsidRPr="00850C86">
        <w:rPr>
          <w:rFonts w:ascii="Times New Roman" w:hAnsi="Times New Roman"/>
        </w:rPr>
        <w:t>7</w:t>
      </w:r>
      <w:r w:rsidR="00303CA4" w:rsidRPr="00850C86">
        <w:rPr>
          <w:rFonts w:ascii="Times New Roman" w:hAnsi="Times New Roman"/>
        </w:rPr>
        <w:t xml:space="preserve">, outpatient contacts since 1995) </w:t>
      </w:r>
      <w:r w:rsidR="009E2FB3" w:rsidRPr="00850C86">
        <w:rPr>
          <w:rFonts w:ascii="Times New Roman" w:hAnsi="Times New Roman"/>
        </w:rPr>
        <w:t>in Denmark</w:t>
      </w:r>
      <w:r w:rsidR="00027B47" w:rsidRPr="00850C86">
        <w:rPr>
          <w:rFonts w:ascii="Times New Roman" w:hAnsi="Times New Roman"/>
        </w:rPr>
        <w:t xml:space="preserve"> </w:t>
      </w:r>
      <w:r w:rsidR="008008D1" w:rsidRPr="00850C86">
        <w:rPr>
          <w:rFonts w:ascii="Times New Roman" w:hAnsi="Times New Roman"/>
        </w:rPr>
        <w:fldChar w:fldCharType="begin"/>
      </w:r>
      <w:r w:rsidR="007C0E90" w:rsidRPr="00850C86">
        <w:rPr>
          <w:rFonts w:ascii="Times New Roman" w:hAnsi="Times New Roman"/>
        </w:rPr>
        <w:instrText xml:space="preserve"> ADDIN EN.CITE &lt;EndNote&gt;&lt;Cite&gt;&lt;Author&gt;Schmidt&lt;/Author&gt;&lt;Year&gt;2015&lt;/Year&gt;&lt;RecNum&gt;1374&lt;/RecNum&gt;&lt;DisplayText&gt;[10]&lt;/DisplayText&gt;&lt;record&gt;&lt;rec-number&gt;1374&lt;/rec-number&gt;&lt;foreign-keys&gt;&lt;key app="EN" db-id="wpp0rwweu0appke99v5pfwayp2wea9vtptv0" timestamp="1764681298" guid="8b4287b6-bb6e-4aa8-8ac1-acaa31e5ecaa"&gt;1374&lt;/key&gt;&lt;/foreign-keys&gt;&lt;ref-type name="Journal Article"&gt;17&lt;/ref-type&gt;&lt;contributors&gt;&lt;authors&gt;&lt;author&gt;Schmidt, M.&lt;/author&gt;&lt;author&gt;Schmidt, S. A.&lt;/author&gt;&lt;author&gt;Sandegaard, J. L.&lt;/author&gt;&lt;author&gt;Ehrenstein, V.&lt;/author&gt;&lt;author&gt;Pedersen, L.&lt;/author&gt;&lt;author&gt;Sørensen, H. T.&lt;/author&gt;&lt;/authors&gt;&lt;/contributors&gt;&lt;auth-address&gt;Department of Clinical Epidemiology, Aarhus University Hospital, Aarhus, Denmark.&amp;#xD;Department of Health Documentation, State Serum Institute, Copenhagen, Denmark.&lt;/auth-address&gt;&lt;titles&gt;&lt;title&gt;The Danish national patient registry: a review of content, data quality, and research potential&lt;/title&gt;&lt;secondary-title&gt;Clin Epidemiol&lt;/secondary-title&gt;&lt;/titles&gt;&lt;periodical&gt;&lt;full-title&gt;Clin Epidemiol&lt;/full-title&gt;&lt;/periodical&gt;&lt;pages&gt;449-490&lt;/pages&gt;&lt;volume&gt;7&lt;/volume&gt;&lt;edition&gt;20151117&lt;/edition&gt;&lt;keywords&gt;&lt;keyword&gt;epidemiological methods&lt;/keyword&gt;&lt;keyword&gt;medical record linkage&lt;/keyword&gt;&lt;keyword&gt;registries&lt;/keyword&gt;&lt;keyword&gt;research design&lt;/keyword&gt;&lt;keyword&gt;validation studies&lt;/keyword&gt;&lt;/keywords&gt;&lt;dates&gt;&lt;year&gt;2015&lt;/year&gt;&lt;/dates&gt;&lt;isbn&gt;1179-1349 (Print)&amp;#xD;1179-1349&lt;/isbn&gt;&lt;accession-num&gt;26604824&lt;/accession-num&gt;&lt;urls&gt;&lt;/urls&gt;&lt;custom2&gt;PMC4655913&lt;/custom2&gt;&lt;electronic-resource-num&gt;10.2147/clep.S91125&lt;/electronic-resource-num&gt;&lt;remote-database-provider&gt;NLM&lt;/remote-database-provider&gt;&lt;language&gt;eng&lt;/language&gt;&lt;/record&gt;&lt;/Cite&gt;&lt;/EndNote&gt;</w:instrText>
      </w:r>
      <w:r w:rsidR="008008D1" w:rsidRPr="00850C86">
        <w:rPr>
          <w:rFonts w:ascii="Times New Roman" w:hAnsi="Times New Roman"/>
        </w:rPr>
        <w:fldChar w:fldCharType="separate"/>
      </w:r>
      <w:r w:rsidR="007C0E90" w:rsidRPr="00850C86">
        <w:rPr>
          <w:rFonts w:ascii="Times New Roman" w:hAnsi="Times New Roman"/>
          <w:noProof/>
        </w:rPr>
        <w:t>[10]</w:t>
      </w:r>
      <w:r w:rsidR="008008D1" w:rsidRPr="00850C86">
        <w:rPr>
          <w:rFonts w:ascii="Times New Roman" w:hAnsi="Times New Roman"/>
        </w:rPr>
        <w:fldChar w:fldCharType="end"/>
      </w:r>
      <w:r w:rsidR="00027B47" w:rsidRPr="00850C86">
        <w:rPr>
          <w:rFonts w:ascii="Times New Roman" w:hAnsi="Times New Roman"/>
        </w:rPr>
        <w:t>.</w:t>
      </w:r>
      <w:r w:rsidR="009E2FB3" w:rsidRPr="00850C86">
        <w:rPr>
          <w:rFonts w:ascii="Times New Roman" w:hAnsi="Times New Roman"/>
        </w:rPr>
        <w:t xml:space="preserve"> Data recorded include diagnoses </w:t>
      </w:r>
      <w:r w:rsidR="00393E75" w:rsidRPr="00850C86">
        <w:rPr>
          <w:rFonts w:ascii="Times New Roman" w:hAnsi="Times New Roman"/>
        </w:rPr>
        <w:t xml:space="preserve">according to the International Classification of </w:t>
      </w:r>
      <w:r w:rsidR="00940C5B" w:rsidRPr="00850C86">
        <w:rPr>
          <w:rFonts w:ascii="Times New Roman" w:hAnsi="Times New Roman"/>
        </w:rPr>
        <w:t xml:space="preserve">Diseases </w:t>
      </w:r>
      <w:r w:rsidR="00393E75" w:rsidRPr="00850C86">
        <w:rPr>
          <w:rFonts w:ascii="Times New Roman" w:hAnsi="Times New Roman"/>
        </w:rPr>
        <w:t>(</w:t>
      </w:r>
      <w:r w:rsidR="00B70CAD" w:rsidRPr="00850C86">
        <w:rPr>
          <w:rFonts w:ascii="Times New Roman" w:hAnsi="Times New Roman"/>
        </w:rPr>
        <w:t xml:space="preserve">ICD; </w:t>
      </w:r>
      <w:r w:rsidR="00393E75" w:rsidRPr="00850C86">
        <w:rPr>
          <w:rFonts w:ascii="Times New Roman" w:hAnsi="Times New Roman"/>
        </w:rPr>
        <w:t>version 8 until 1993, version 10 since 1994)</w:t>
      </w:r>
      <w:r w:rsidR="002669C6" w:rsidRPr="00850C86">
        <w:rPr>
          <w:rFonts w:ascii="Times New Roman" w:hAnsi="Times New Roman"/>
        </w:rPr>
        <w:t xml:space="preserve">, contact dates, and codes for procedures performed. </w:t>
      </w:r>
    </w:p>
    <w:p w14:paraId="7503951E" w14:textId="1D6B91BD" w:rsidR="002669C6" w:rsidRPr="00850C86" w:rsidRDefault="00EF6FD1" w:rsidP="00743CDC">
      <w:pPr>
        <w:pStyle w:val="NormalIndent"/>
        <w:rPr>
          <w:rFonts w:ascii="Times New Roman" w:hAnsi="Times New Roman"/>
        </w:rPr>
      </w:pPr>
      <w:r w:rsidRPr="00850C86">
        <w:rPr>
          <w:rFonts w:ascii="Times New Roman" w:hAnsi="Times New Roman"/>
        </w:rPr>
        <w:t>The Danish National Prescription Registry (Prescription Registry)</w:t>
      </w:r>
      <w:r w:rsidR="002669C6" w:rsidRPr="00850C86">
        <w:rPr>
          <w:rFonts w:ascii="Times New Roman" w:hAnsi="Times New Roman"/>
        </w:rPr>
        <w:t xml:space="preserve"> holds data on all prescriptions redeemed at community pharmacies in Denmark since 199</w:t>
      </w:r>
      <w:r w:rsidR="002652D4" w:rsidRPr="00850C86">
        <w:rPr>
          <w:rFonts w:ascii="Times New Roman" w:hAnsi="Times New Roman"/>
        </w:rPr>
        <w:t>5</w:t>
      </w:r>
      <w:r w:rsidR="00027B47" w:rsidRPr="00850C86">
        <w:rPr>
          <w:rFonts w:ascii="Times New Roman" w:hAnsi="Times New Roman"/>
        </w:rPr>
        <w:t xml:space="preserve"> </w:t>
      </w:r>
      <w:r w:rsidR="008008D1" w:rsidRPr="00850C86">
        <w:rPr>
          <w:rFonts w:ascii="Times New Roman" w:hAnsi="Times New Roman"/>
        </w:rPr>
        <w:fldChar w:fldCharType="begin"/>
      </w:r>
      <w:r w:rsidR="007C0E90" w:rsidRPr="00850C86">
        <w:rPr>
          <w:rFonts w:ascii="Times New Roman" w:hAnsi="Times New Roman"/>
        </w:rPr>
        <w:instrText xml:space="preserve"> ADDIN EN.CITE &lt;EndNote&gt;&lt;Cite&gt;&lt;Author&gt;Pottegård&lt;/Author&gt;&lt;Year&gt;2017&lt;/Year&gt;&lt;RecNum&gt;1363&lt;/RecNum&gt;&lt;DisplayText&gt;[11]&lt;/DisplayText&gt;&lt;record&gt;&lt;rec-number&gt;1363&lt;/rec-number&gt;&lt;foreign-keys&gt;&lt;key app="EN" db-id="wpp0rwweu0appke99v5pfwayp2wea9vtptv0" timestamp="1764681297" guid="26079597-290d-4ae2-b422-1d720cc5d6bb"&gt;1363&lt;/key&gt;&lt;/foreign-keys&gt;&lt;ref-type name="Journal Article"&gt;17&lt;/ref-type&gt;&lt;contributors&gt;&lt;authors&gt;&lt;author&gt;Pottegård, A.&lt;/author&gt;&lt;author&gt;Schmidt, S. A. J.&lt;/author&gt;&lt;author&gt;Wallach-Kildemoes, H.&lt;/author&gt;&lt;author&gt;Sørensen, H. T.&lt;/author&gt;&lt;author&gt;Hallas, J.&lt;/author&gt;&lt;author&gt;Schmidt, M.&lt;/author&gt;&lt;/authors&gt;&lt;/contributors&gt;&lt;auth-address&gt;Clinical Pharmacology and Pharmacy, University of Southern Denmark, Odense, Denmark.&amp;#xD;Department of Clinical Epidemiology, Aarhus University Hospital, Aarhus, Denmark.&amp;#xD;Social and Clinical Pharmacy, University of Copenhagen, Copenhagen, Denmark.&amp;#xD;Department of Internal Medicine, Regional Hospital of Randers, Randers, Denmark.&lt;/auth-address&gt;&lt;titles&gt;&lt;title&gt;Data resource profile: the Danish national prescription registry&lt;/title&gt;&lt;secondary-title&gt;Int J Epidemiol&lt;/secondary-title&gt;&lt;/titles&gt;&lt;periodical&gt;&lt;full-title&gt;Int J Epidemiol&lt;/full-title&gt;&lt;/periodical&gt;&lt;pages&gt;798-798f&lt;/pages&gt;&lt;volume&gt;46&lt;/volume&gt;&lt;number&gt;3&lt;/number&gt;&lt;keywords&gt;&lt;keyword&gt;*Adverse Drug Reaction Reporting Systems&lt;/keyword&gt;&lt;keyword&gt;Denmark&lt;/keyword&gt;&lt;keyword&gt;Drug Monitoring/*methods&lt;/keyword&gt;&lt;keyword&gt;Drug Prescriptions/*statistics &amp;amp; numerical data&lt;/keyword&gt;&lt;keyword&gt;Humans&lt;/keyword&gt;&lt;keyword&gt;*Pharmacoepidemiology&lt;/keyword&gt;&lt;keyword&gt;Prescription Drugs&lt;/keyword&gt;&lt;keyword&gt;*Registries/standards&lt;/keyword&gt;&lt;keyword&gt;Research&lt;/keyword&gt;&lt;/keywords&gt;&lt;dates&gt;&lt;year&gt;2017&lt;/year&gt;&lt;pub-dates&gt;&lt;date&gt;Jun 1&lt;/date&gt;&lt;/pub-dates&gt;&lt;/dates&gt;&lt;isbn&gt;0300-5771 (Print)&amp;#xD;0300-5771&lt;/isbn&gt;&lt;accession-num&gt;27789670&lt;/accession-num&gt;&lt;urls&gt;&lt;/urls&gt;&lt;custom2&gt;PMC5837522&lt;/custom2&gt;&lt;electronic-resource-num&gt;10.1093/ije/dyw213&lt;/electronic-resource-num&gt;&lt;remote-database-provider&gt;NLM&lt;/remote-database-provider&gt;&lt;language&gt;eng&lt;/language&gt;&lt;/record&gt;&lt;/Cite&gt;&lt;/EndNote&gt;</w:instrText>
      </w:r>
      <w:r w:rsidR="008008D1" w:rsidRPr="00850C86">
        <w:rPr>
          <w:rFonts w:ascii="Times New Roman" w:hAnsi="Times New Roman"/>
        </w:rPr>
        <w:fldChar w:fldCharType="separate"/>
      </w:r>
      <w:r w:rsidR="007C0E90" w:rsidRPr="00850C86">
        <w:rPr>
          <w:rFonts w:ascii="Times New Roman" w:hAnsi="Times New Roman"/>
          <w:noProof/>
        </w:rPr>
        <w:t>[11]</w:t>
      </w:r>
      <w:r w:rsidR="008008D1" w:rsidRPr="00850C86">
        <w:rPr>
          <w:rFonts w:ascii="Times New Roman" w:hAnsi="Times New Roman"/>
        </w:rPr>
        <w:fldChar w:fldCharType="end"/>
      </w:r>
      <w:r w:rsidR="00027B47" w:rsidRPr="00850C86">
        <w:rPr>
          <w:rFonts w:ascii="Times New Roman" w:hAnsi="Times New Roman"/>
        </w:rPr>
        <w:t>.</w:t>
      </w:r>
      <w:r w:rsidR="007B002F" w:rsidRPr="00850C86">
        <w:rPr>
          <w:rFonts w:ascii="Times New Roman" w:hAnsi="Times New Roman"/>
        </w:rPr>
        <w:t xml:space="preserve"> For each prescription</w:t>
      </w:r>
      <w:r w:rsidR="00B456BE" w:rsidRPr="00850C86">
        <w:rPr>
          <w:rFonts w:ascii="Times New Roman" w:hAnsi="Times New Roman"/>
        </w:rPr>
        <w:t>, the date</w:t>
      </w:r>
      <w:r w:rsidR="0037185F" w:rsidRPr="00850C86">
        <w:rPr>
          <w:rFonts w:ascii="Times New Roman" w:hAnsi="Times New Roman"/>
        </w:rPr>
        <w:t xml:space="preserve"> of dispensing and a full account of the dispensed product, including the anatomical </w:t>
      </w:r>
      <w:r w:rsidR="005814A1" w:rsidRPr="00850C86">
        <w:rPr>
          <w:rFonts w:ascii="Times New Roman" w:hAnsi="Times New Roman"/>
        </w:rPr>
        <w:t xml:space="preserve">therapeutic </w:t>
      </w:r>
      <w:r w:rsidR="0037185F" w:rsidRPr="00850C86">
        <w:rPr>
          <w:rFonts w:ascii="Times New Roman" w:hAnsi="Times New Roman"/>
        </w:rPr>
        <w:t>chemical</w:t>
      </w:r>
      <w:r w:rsidR="005814A1" w:rsidRPr="00850C86">
        <w:rPr>
          <w:rFonts w:ascii="Times New Roman" w:hAnsi="Times New Roman"/>
        </w:rPr>
        <w:t xml:space="preserve"> code and a unique package-specific code are recorded</w:t>
      </w:r>
      <w:r w:rsidR="001073E7" w:rsidRPr="00850C86">
        <w:rPr>
          <w:rFonts w:ascii="Times New Roman" w:hAnsi="Times New Roman"/>
        </w:rPr>
        <w:t xml:space="preserve"> </w:t>
      </w:r>
      <w:r w:rsidR="008008D1" w:rsidRPr="00850C86">
        <w:rPr>
          <w:rFonts w:ascii="Times New Roman" w:hAnsi="Times New Roman"/>
        </w:rPr>
        <w:fldChar w:fldCharType="begin">
          <w:fldData xml:space="preserve">PEVuZE5vdGU+PENpdGU+PEF1dGhvcj5Qb3R0ZWfDpXJkPC9BdXRob3I+PFllYXI+MjAxNzwvWWVh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</w:fldData>
        </w:fldChar>
      </w:r>
      <w:r w:rsidR="007C0E90" w:rsidRPr="00850C86">
        <w:rPr>
          <w:rFonts w:ascii="Times New Roman" w:hAnsi="Times New Roman"/>
        </w:rPr>
        <w:instrText xml:space="preserve"> ADDIN EN.CITE </w:instrText>
      </w:r>
      <w:r w:rsidR="007C0E90" w:rsidRPr="00850C86">
        <w:rPr>
          <w:rFonts w:ascii="Times New Roman" w:hAnsi="Times New Roman"/>
        </w:rPr>
        <w:fldChar w:fldCharType="begin">
          <w:fldData xml:space="preserve">PEVuZE5vdGU+PENpdGU+PEF1dGhvcj5Qb3R0ZWfDpXJkPC9BdXRob3I+PFllYXI+MjAxNzwvWWVh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</w:fldData>
        </w:fldChar>
      </w:r>
      <w:r w:rsidR="007C0E90" w:rsidRPr="00850C86">
        <w:rPr>
          <w:rFonts w:ascii="Times New Roman" w:hAnsi="Times New Roman"/>
        </w:rPr>
        <w:instrText xml:space="preserve"> ADDIN EN.CITE.DATA </w:instrText>
      </w:r>
      <w:r w:rsidR="007C0E90" w:rsidRPr="00850C86">
        <w:rPr>
          <w:rFonts w:ascii="Times New Roman" w:hAnsi="Times New Roman"/>
        </w:rPr>
      </w:r>
      <w:r w:rsidR="007C0E90" w:rsidRPr="00850C86">
        <w:rPr>
          <w:rFonts w:ascii="Times New Roman" w:hAnsi="Times New Roman"/>
        </w:rPr>
        <w:fldChar w:fldCharType="end"/>
      </w:r>
      <w:r w:rsidR="008008D1" w:rsidRPr="00850C86">
        <w:rPr>
          <w:rFonts w:ascii="Times New Roman" w:hAnsi="Times New Roman"/>
        </w:rPr>
      </w:r>
      <w:r w:rsidR="008008D1" w:rsidRPr="00850C86">
        <w:rPr>
          <w:rFonts w:ascii="Times New Roman" w:hAnsi="Times New Roman"/>
        </w:rPr>
        <w:fldChar w:fldCharType="separate"/>
      </w:r>
      <w:r w:rsidR="007C0E90" w:rsidRPr="00850C86">
        <w:rPr>
          <w:rFonts w:ascii="Times New Roman" w:hAnsi="Times New Roman"/>
          <w:noProof/>
        </w:rPr>
        <w:t>[11, 12]</w:t>
      </w:r>
      <w:r w:rsidR="008008D1" w:rsidRPr="00850C86">
        <w:rPr>
          <w:rFonts w:ascii="Times New Roman" w:hAnsi="Times New Roman"/>
        </w:rPr>
        <w:fldChar w:fldCharType="end"/>
      </w:r>
      <w:r w:rsidR="001073E7" w:rsidRPr="00850C86">
        <w:rPr>
          <w:rFonts w:ascii="Times New Roman" w:hAnsi="Times New Roman"/>
        </w:rPr>
        <w:t>.</w:t>
      </w:r>
      <w:r w:rsidR="005814A1" w:rsidRPr="00850C86">
        <w:rPr>
          <w:rFonts w:ascii="Times New Roman" w:hAnsi="Times New Roman"/>
        </w:rPr>
        <w:t xml:space="preserve"> The indication </w:t>
      </w:r>
      <w:r w:rsidR="00E577D4" w:rsidRPr="00850C86">
        <w:rPr>
          <w:rFonts w:ascii="Times New Roman" w:hAnsi="Times New Roman"/>
        </w:rPr>
        <w:t>and prescribed dose are not available in the Prescription Registry</w:t>
      </w:r>
      <w:r w:rsidR="001073E7" w:rsidRPr="00850C86">
        <w:rPr>
          <w:rFonts w:ascii="Times New Roman" w:hAnsi="Times New Roman"/>
        </w:rPr>
        <w:t xml:space="preserve"> </w:t>
      </w:r>
      <w:r w:rsidR="0048645F" w:rsidRPr="00850C86">
        <w:rPr>
          <w:rFonts w:ascii="Times New Roman" w:hAnsi="Times New Roman"/>
        </w:rPr>
        <w:fldChar w:fldCharType="begin">
          <w:fldData xml:space="preserve">PEVuZE5vdGU+PENpdGU+PEF1dGhvcj5IYWxkPC9BdXRob3I+PFllYXI+MjAyMTwvWWVhcj48UmVj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</w:fldData>
        </w:fldChar>
      </w:r>
      <w:r w:rsidR="007C0E90" w:rsidRPr="00850C86">
        <w:rPr>
          <w:rFonts w:ascii="Times New Roman" w:hAnsi="Times New Roman"/>
        </w:rPr>
        <w:instrText xml:space="preserve"> ADDIN EN.CITE </w:instrText>
      </w:r>
      <w:r w:rsidR="007C0E90" w:rsidRPr="00850C86">
        <w:rPr>
          <w:rFonts w:ascii="Times New Roman" w:hAnsi="Times New Roman"/>
        </w:rPr>
        <w:fldChar w:fldCharType="begin">
          <w:fldData xml:space="preserve">PEVuZE5vdGU+PENpdGU+PEF1dGhvcj5IYWxkPC9BdXRob3I+PFllYXI+MjAyMTwvWWVhcj48UmVj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</w:fldData>
        </w:fldChar>
      </w:r>
      <w:r w:rsidR="007C0E90" w:rsidRPr="00850C86">
        <w:rPr>
          <w:rFonts w:ascii="Times New Roman" w:hAnsi="Times New Roman"/>
        </w:rPr>
        <w:instrText xml:space="preserve"> ADDIN EN.CITE.DATA </w:instrText>
      </w:r>
      <w:r w:rsidR="007C0E90" w:rsidRPr="00850C86">
        <w:rPr>
          <w:rFonts w:ascii="Times New Roman" w:hAnsi="Times New Roman"/>
        </w:rPr>
      </w:r>
      <w:r w:rsidR="007C0E90" w:rsidRPr="00850C86">
        <w:rPr>
          <w:rFonts w:ascii="Times New Roman" w:hAnsi="Times New Roman"/>
        </w:rPr>
        <w:fldChar w:fldCharType="end"/>
      </w:r>
      <w:r w:rsidR="0048645F" w:rsidRPr="00850C86">
        <w:rPr>
          <w:rFonts w:ascii="Times New Roman" w:hAnsi="Times New Roman"/>
        </w:rPr>
      </w:r>
      <w:r w:rsidR="0048645F" w:rsidRPr="00850C86">
        <w:rPr>
          <w:rFonts w:ascii="Times New Roman" w:hAnsi="Times New Roman"/>
        </w:rPr>
        <w:fldChar w:fldCharType="separate"/>
      </w:r>
      <w:r w:rsidR="007C0E90" w:rsidRPr="00850C86">
        <w:rPr>
          <w:rFonts w:ascii="Times New Roman" w:hAnsi="Times New Roman"/>
          <w:noProof/>
        </w:rPr>
        <w:t>[12]</w:t>
      </w:r>
      <w:r w:rsidR="0048645F" w:rsidRPr="00850C86">
        <w:rPr>
          <w:rFonts w:ascii="Times New Roman" w:hAnsi="Times New Roman"/>
        </w:rPr>
        <w:fldChar w:fldCharType="end"/>
      </w:r>
      <w:r w:rsidR="001073E7" w:rsidRPr="00850C86">
        <w:rPr>
          <w:rFonts w:ascii="Times New Roman" w:hAnsi="Times New Roman"/>
        </w:rPr>
        <w:t>.</w:t>
      </w:r>
      <w:r w:rsidR="00E577D4" w:rsidRPr="00850C86">
        <w:rPr>
          <w:rFonts w:ascii="Times New Roman" w:hAnsi="Times New Roman"/>
        </w:rPr>
        <w:t xml:space="preserve"> </w:t>
      </w:r>
    </w:p>
    <w:p w14:paraId="669E95A1" w14:textId="07D4C75F" w:rsidR="00512097" w:rsidRPr="00850C86" w:rsidRDefault="00EF6FD1" w:rsidP="00743CDC">
      <w:pPr>
        <w:pStyle w:val="NormalIndent"/>
        <w:rPr>
          <w:rFonts w:ascii="Times New Roman" w:hAnsi="Times New Roman"/>
        </w:rPr>
      </w:pPr>
      <w:r w:rsidRPr="00850C86">
        <w:rPr>
          <w:rFonts w:ascii="Times New Roman" w:hAnsi="Times New Roman"/>
        </w:rPr>
        <w:t>The Danish Register of Causes of Death</w:t>
      </w:r>
      <w:r w:rsidR="00796E18" w:rsidRPr="00850C86">
        <w:rPr>
          <w:rFonts w:ascii="Times New Roman" w:hAnsi="Times New Roman"/>
        </w:rPr>
        <w:t>,</w:t>
      </w:r>
      <w:r w:rsidR="00106267" w:rsidRPr="00850C86">
        <w:rPr>
          <w:rFonts w:ascii="Times New Roman" w:hAnsi="Times New Roman"/>
        </w:rPr>
        <w:t xml:space="preserve"> </w:t>
      </w:r>
      <w:r w:rsidR="007C453C" w:rsidRPr="00850C86">
        <w:rPr>
          <w:rFonts w:ascii="Times New Roman" w:hAnsi="Times New Roman"/>
        </w:rPr>
        <w:t xml:space="preserve">dating back to 1875, has held </w:t>
      </w:r>
      <w:r w:rsidR="00106267" w:rsidRPr="00850C86">
        <w:rPr>
          <w:rFonts w:ascii="Times New Roman" w:hAnsi="Times New Roman"/>
        </w:rPr>
        <w:t xml:space="preserve">computerized </w:t>
      </w:r>
      <w:r w:rsidR="00516EB8" w:rsidRPr="00850C86">
        <w:rPr>
          <w:rFonts w:ascii="Times New Roman" w:hAnsi="Times New Roman"/>
        </w:rPr>
        <w:t xml:space="preserve">individual </w:t>
      </w:r>
      <w:r w:rsidR="007C453C" w:rsidRPr="00850C86">
        <w:rPr>
          <w:rFonts w:ascii="Times New Roman" w:hAnsi="Times New Roman"/>
        </w:rPr>
        <w:t xml:space="preserve">records </w:t>
      </w:r>
      <w:r w:rsidR="00516EB8" w:rsidRPr="00850C86">
        <w:rPr>
          <w:rFonts w:ascii="Times New Roman" w:hAnsi="Times New Roman"/>
        </w:rPr>
        <w:t>since</w:t>
      </w:r>
      <w:r w:rsidR="00106267" w:rsidRPr="00850C86">
        <w:rPr>
          <w:rFonts w:ascii="Times New Roman" w:hAnsi="Times New Roman"/>
        </w:rPr>
        <w:t xml:space="preserve"> 1</w:t>
      </w:r>
      <w:r w:rsidR="007C453C" w:rsidRPr="00850C86">
        <w:rPr>
          <w:rFonts w:ascii="Times New Roman" w:hAnsi="Times New Roman"/>
        </w:rPr>
        <w:t>970</w:t>
      </w:r>
      <w:r w:rsidR="001073E7" w:rsidRPr="00850C86">
        <w:rPr>
          <w:rFonts w:ascii="Times New Roman" w:hAnsi="Times New Roman"/>
        </w:rPr>
        <w:t>,</w:t>
      </w:r>
      <w:r w:rsidR="00516EB8" w:rsidRPr="00850C86">
        <w:rPr>
          <w:rFonts w:ascii="Times New Roman" w:hAnsi="Times New Roman"/>
        </w:rPr>
        <w:t xml:space="preserve"> with cause(s) of death being </w:t>
      </w:r>
      <w:r w:rsidR="00CC7ADF" w:rsidRPr="00850C86">
        <w:rPr>
          <w:rFonts w:ascii="Times New Roman" w:hAnsi="Times New Roman"/>
        </w:rPr>
        <w:t xml:space="preserve">classified according to </w:t>
      </w:r>
      <w:r w:rsidR="00796E18" w:rsidRPr="00850C86">
        <w:rPr>
          <w:rFonts w:ascii="Times New Roman" w:hAnsi="Times New Roman"/>
        </w:rPr>
        <w:t xml:space="preserve">the </w:t>
      </w:r>
      <w:r w:rsidR="00CC7ADF" w:rsidRPr="00850C86">
        <w:rPr>
          <w:rFonts w:ascii="Times New Roman" w:hAnsi="Times New Roman"/>
        </w:rPr>
        <w:t>rule</w:t>
      </w:r>
      <w:r w:rsidR="00796E18" w:rsidRPr="00850C86">
        <w:rPr>
          <w:rFonts w:ascii="Times New Roman" w:hAnsi="Times New Roman"/>
        </w:rPr>
        <w:t xml:space="preserve"> of the World Health </w:t>
      </w:r>
      <w:r w:rsidR="007235C7" w:rsidRPr="00850C86">
        <w:rPr>
          <w:rFonts w:ascii="Times New Roman" w:hAnsi="Times New Roman"/>
        </w:rPr>
        <w:t>Organization</w:t>
      </w:r>
      <w:r w:rsidR="00F71DBC" w:rsidRPr="00850C86">
        <w:rPr>
          <w:rFonts w:ascii="Times New Roman" w:hAnsi="Times New Roman"/>
        </w:rPr>
        <w:t>.</w:t>
      </w:r>
      <w:r w:rsidR="00CC7ADF" w:rsidRPr="00850C86">
        <w:rPr>
          <w:rFonts w:ascii="Times New Roman" w:hAnsi="Times New Roman"/>
        </w:rPr>
        <w:t xml:space="preserve"> </w:t>
      </w:r>
      <w:r w:rsidR="00F71DBC" w:rsidRPr="00850C86">
        <w:rPr>
          <w:rFonts w:ascii="Times New Roman" w:hAnsi="Times New Roman"/>
        </w:rPr>
        <w:t>S</w:t>
      </w:r>
      <w:r w:rsidR="00CC7ADF" w:rsidRPr="00850C86">
        <w:rPr>
          <w:rFonts w:ascii="Times New Roman" w:hAnsi="Times New Roman"/>
        </w:rPr>
        <w:t>ince 1994</w:t>
      </w:r>
      <w:r w:rsidR="00F71DBC" w:rsidRPr="00850C86">
        <w:rPr>
          <w:rFonts w:ascii="Times New Roman" w:hAnsi="Times New Roman"/>
        </w:rPr>
        <w:t>, this is</w:t>
      </w:r>
      <w:r w:rsidR="00CC7ADF" w:rsidRPr="00850C86">
        <w:rPr>
          <w:rFonts w:ascii="Times New Roman" w:hAnsi="Times New Roman"/>
        </w:rPr>
        <w:t xml:space="preserve"> by ICD-10 codes</w:t>
      </w:r>
      <w:r w:rsidR="001073E7" w:rsidRPr="00850C86">
        <w:rPr>
          <w:rFonts w:ascii="Times New Roman" w:hAnsi="Times New Roman"/>
        </w:rPr>
        <w:t xml:space="preserve"> </w:t>
      </w:r>
      <w:r w:rsidR="008008D1" w:rsidRPr="00850C86">
        <w:rPr>
          <w:rFonts w:ascii="Times New Roman" w:hAnsi="Times New Roman"/>
        </w:rPr>
        <w:fldChar w:fldCharType="begin"/>
      </w:r>
      <w:r w:rsidR="007C0E90" w:rsidRPr="00850C86">
        <w:rPr>
          <w:rFonts w:ascii="Times New Roman" w:hAnsi="Times New Roman"/>
        </w:rPr>
        <w:instrText xml:space="preserve"> ADDIN EN.CITE &lt;EndNote&gt;&lt;Cite&gt;&lt;Author&gt;Helweg-Larsen&lt;/Author&gt;&lt;Year&gt;2011&lt;/Year&gt;&lt;RecNum&gt;1364&lt;/RecNum&gt;&lt;DisplayText&gt;[13]&lt;/DisplayText&gt;&lt;record&gt;&lt;rec-number&gt;1364&lt;/rec-number&gt;&lt;foreign-keys&gt;&lt;key app="EN" db-id="wpp0rwweu0appke99v5pfwayp2wea9vtptv0" timestamp="1764681297" guid="2e51839a-bb2e-41ff-aff5-0df1847a8fb2"&gt;1364&lt;/key&gt;&lt;/foreign-keys&gt;&lt;ref-type name="Journal Article"&gt;17&lt;/ref-type&gt;&lt;contributors&gt;&lt;authors&gt;&lt;author&gt;Helweg-Larsen, K.&lt;/author&gt;&lt;/authors&gt;&lt;/contributors&gt;&lt;auth-address&gt;National Institute of Public Health, University of Southern Denmark, Copenhagen, Denmark. khl@niph.dk&lt;/auth-address&gt;&lt;titles&gt;&lt;title&gt;The Danish register of causes of death&lt;/title&gt;&lt;secondary-title&gt;Scand J Public Health&lt;/secondary-title&gt;&lt;/titles&gt;&lt;periodical&gt;&lt;full-title&gt;Scand J Public Health&lt;/full-title&gt;&lt;/periodical&gt;&lt;pages&gt;26-29&lt;/pages&gt;&lt;volume&gt;39&lt;/volume&gt;&lt;number&gt;7 Suppl&lt;/number&gt;&lt;keywords&gt;&lt;keyword&gt;*Cause of Death&lt;/keyword&gt;&lt;keyword&gt;Clinical Coding/standards&lt;/keyword&gt;&lt;keyword&gt;Death Certificates&lt;/keyword&gt;&lt;keyword&gt;Denmark/epidemiology&lt;/keyword&gt;&lt;keyword&gt;Humans&lt;/keyword&gt;&lt;keyword&gt;*Registries/standards&lt;/keyword&gt;&lt;keyword&gt;World Health Organization&lt;/keyword&gt;&lt;/keywords&gt;&lt;dates&gt;&lt;year&gt;2011&lt;/year&gt;&lt;pub-dates&gt;&lt;date&gt;Jul&lt;/date&gt;&lt;/pub-dates&gt;&lt;/dates&gt;&lt;isbn&gt;1403-4948&lt;/isbn&gt;&lt;accession-num&gt;21775346&lt;/accession-num&gt;&lt;urls&gt;&lt;/urls&gt;&lt;electronic-resource-num&gt;10.1177/1403494811399958&lt;/electronic-resource-num&gt;&lt;remote-database-provider&gt;NLM&lt;/remote-database-provider&gt;&lt;language&gt;eng&lt;/language&gt;&lt;/record&gt;&lt;/Cite&gt;&lt;/EndNote&gt;</w:instrText>
      </w:r>
      <w:r w:rsidR="008008D1" w:rsidRPr="00850C86">
        <w:rPr>
          <w:rFonts w:ascii="Times New Roman" w:hAnsi="Times New Roman"/>
        </w:rPr>
        <w:fldChar w:fldCharType="separate"/>
      </w:r>
      <w:r w:rsidR="007C0E90" w:rsidRPr="00850C86">
        <w:rPr>
          <w:rFonts w:ascii="Times New Roman" w:hAnsi="Times New Roman"/>
          <w:noProof/>
        </w:rPr>
        <w:t>[13]</w:t>
      </w:r>
      <w:r w:rsidR="008008D1" w:rsidRPr="00850C86">
        <w:rPr>
          <w:rFonts w:ascii="Times New Roman" w:hAnsi="Times New Roman"/>
        </w:rPr>
        <w:fldChar w:fldCharType="end"/>
      </w:r>
      <w:r w:rsidR="001073E7" w:rsidRPr="00850C86">
        <w:rPr>
          <w:rFonts w:ascii="Times New Roman" w:hAnsi="Times New Roman"/>
        </w:rPr>
        <w:t>.</w:t>
      </w:r>
      <w:r w:rsidR="00CC7ADF" w:rsidRPr="00850C86">
        <w:rPr>
          <w:rFonts w:ascii="Times New Roman" w:hAnsi="Times New Roman"/>
        </w:rPr>
        <w:t xml:space="preserve"> </w:t>
      </w:r>
    </w:p>
    <w:p w14:paraId="3AE5B48B" w14:textId="54FDC176" w:rsidR="00EF6FD1" w:rsidRPr="00850C86" w:rsidRDefault="00EF6FD1" w:rsidP="00743CDC">
      <w:pPr>
        <w:pStyle w:val="NormalIndent"/>
        <w:rPr>
          <w:rFonts w:ascii="Times New Roman" w:hAnsi="Times New Roman"/>
        </w:rPr>
      </w:pPr>
      <w:r w:rsidRPr="00850C86">
        <w:rPr>
          <w:rFonts w:ascii="Times New Roman" w:hAnsi="Times New Roman"/>
        </w:rPr>
        <w:lastRenderedPageBreak/>
        <w:t>The Danish Civil Registration System</w:t>
      </w:r>
      <w:r w:rsidR="00CC7ADF" w:rsidRPr="00850C86">
        <w:rPr>
          <w:rFonts w:ascii="Times New Roman" w:hAnsi="Times New Roman"/>
        </w:rPr>
        <w:t xml:space="preserve"> </w:t>
      </w:r>
      <w:r w:rsidR="00EC44E9" w:rsidRPr="00850C86">
        <w:rPr>
          <w:rFonts w:ascii="Times New Roman" w:hAnsi="Times New Roman"/>
        </w:rPr>
        <w:t xml:space="preserve">is the backbone of administrative systems in Denmark and </w:t>
      </w:r>
      <w:r w:rsidR="00CB7FC5" w:rsidRPr="00850C86">
        <w:rPr>
          <w:rFonts w:ascii="Times New Roman" w:hAnsi="Times New Roman"/>
        </w:rPr>
        <w:t>has also been used extensively for research</w:t>
      </w:r>
      <w:r w:rsidR="001073E7" w:rsidRPr="00850C86">
        <w:rPr>
          <w:rFonts w:ascii="Times New Roman" w:hAnsi="Times New Roman"/>
        </w:rPr>
        <w:t xml:space="preserve"> </w:t>
      </w:r>
      <w:r w:rsidR="008008D1" w:rsidRPr="00850C86">
        <w:rPr>
          <w:rFonts w:ascii="Times New Roman" w:hAnsi="Times New Roman"/>
        </w:rPr>
        <w:fldChar w:fldCharType="begin"/>
      </w:r>
      <w:r w:rsidR="007C0E90" w:rsidRPr="00850C86">
        <w:rPr>
          <w:rFonts w:ascii="Times New Roman" w:hAnsi="Times New Roman"/>
        </w:rPr>
        <w:instrText xml:space="preserve"> ADDIN EN.CITE &lt;EndNote&gt;&lt;Cite&gt;&lt;Author&gt;Schmidt&lt;/Author&gt;&lt;Year&gt;2014&lt;/Year&gt;&lt;RecNum&gt;1391&lt;/RecNum&gt;&lt;DisplayText&gt;[7]&lt;/DisplayText&gt;&lt;record&gt;&lt;rec-number&gt;1391&lt;/rec-number&gt;&lt;foreign-keys&gt;&lt;key app="EN" db-id="wpp0rwweu0appke99v5pfwayp2wea9vtptv0" timestamp="1764681298" guid="bdb5d5b3-b611-4a27-b070-e169c4f8a7b2"&gt;1391&lt;/key&gt;&lt;/foreign-keys&gt;&lt;ref-type name="Journal Article"&gt;17&lt;/ref-type&gt;&lt;contributors&gt;&lt;authors&gt;&lt;author&gt;Schmidt, M.&lt;/author&gt;&lt;author&gt;Pedersen, L.&lt;/author&gt;&lt;author&gt;Sørensen, H. T.&lt;/author&gt;&lt;/authors&gt;&lt;/contributors&gt;&lt;auth-address&gt;Department of Clinical Epidemiology, Aarhus University Hospital, Olof Palmes Allé 43-45, 8200, Aarhus N, Denmark, morten.schmidt@dce.au.dk.&lt;/auth-address&gt;&lt;titles&gt;&lt;title&gt;The Danish Civil Registration System as a tool in epidemiology&lt;/title&gt;&lt;secondary-title&gt;Eur J Epidemiol&lt;/secondary-title&gt;&lt;/titles&gt;&lt;periodical&gt;&lt;full-title&gt;Eur J Epidemiol&lt;/full-title&gt;&lt;/periodical&gt;&lt;pages&gt;541-549&lt;/pages&gt;&lt;volume&gt;29&lt;/volume&gt;&lt;number&gt;8&lt;/number&gt;&lt;edition&gt;20140626&lt;/edition&gt;&lt;keywords&gt;&lt;keyword&gt;*Demography&lt;/keyword&gt;&lt;keyword&gt;Denmark/epidemiology/ethnology&lt;/keyword&gt;&lt;keyword&gt;Emigrants and Immigrants&lt;/keyword&gt;&lt;keyword&gt;*Epidemiologic Studies&lt;/keyword&gt;&lt;keyword&gt;Female&lt;/keyword&gt;&lt;keyword&gt;Humans&lt;/keyword&gt;&lt;keyword&gt;Male&lt;/keyword&gt;&lt;keyword&gt;Population Surveillance&lt;/keyword&gt;&lt;keyword&gt;*Registries&lt;/keyword&gt;&lt;/keywords&gt;&lt;dates&gt;&lt;year&gt;2014&lt;/year&gt;&lt;pub-dates&gt;&lt;date&gt;Aug&lt;/date&gt;&lt;/pub-dates&gt;&lt;/dates&gt;&lt;isbn&gt;0393-2990&lt;/isbn&gt;&lt;accession-num&gt;24965263&lt;/accession-num&gt;&lt;urls&gt;&lt;/urls&gt;&lt;electronic-resource-num&gt;10.1007/s10654-014-9930-3&lt;/electronic-resource-num&gt;&lt;remote-database-provider&gt;NLM&lt;/remote-database-provider&gt;&lt;language&gt;eng&lt;/language&gt;&lt;/record&gt;&lt;/Cite&gt;&lt;/EndNote&gt;</w:instrText>
      </w:r>
      <w:r w:rsidR="008008D1" w:rsidRPr="00850C86">
        <w:rPr>
          <w:rFonts w:ascii="Times New Roman" w:hAnsi="Times New Roman"/>
        </w:rPr>
        <w:fldChar w:fldCharType="separate"/>
      </w:r>
      <w:r w:rsidR="007C0E90" w:rsidRPr="00850C86">
        <w:rPr>
          <w:rFonts w:ascii="Times New Roman" w:hAnsi="Times New Roman"/>
          <w:noProof/>
        </w:rPr>
        <w:t>[7]</w:t>
      </w:r>
      <w:r w:rsidR="008008D1" w:rsidRPr="00850C86">
        <w:rPr>
          <w:rFonts w:ascii="Times New Roman" w:hAnsi="Times New Roman"/>
        </w:rPr>
        <w:fldChar w:fldCharType="end"/>
      </w:r>
      <w:r w:rsidR="001073E7" w:rsidRPr="00850C86">
        <w:rPr>
          <w:rFonts w:ascii="Times New Roman" w:hAnsi="Times New Roman"/>
        </w:rPr>
        <w:t>,</w:t>
      </w:r>
      <w:r w:rsidR="00CB7FC5" w:rsidRPr="00850C86">
        <w:rPr>
          <w:rFonts w:ascii="Times New Roman" w:hAnsi="Times New Roman"/>
        </w:rPr>
        <w:t xml:space="preserve"> as it is continuously updated with regard to </w:t>
      </w:r>
      <w:r w:rsidR="00B70CAD" w:rsidRPr="00850C86">
        <w:rPr>
          <w:rFonts w:ascii="Times New Roman" w:hAnsi="Times New Roman"/>
        </w:rPr>
        <w:t xml:space="preserve">individuals’ </w:t>
      </w:r>
      <w:r w:rsidR="00401429" w:rsidRPr="00850C86">
        <w:rPr>
          <w:rFonts w:ascii="Times New Roman" w:hAnsi="Times New Roman"/>
        </w:rPr>
        <w:t xml:space="preserve">migration and vital status, including date of death. </w:t>
      </w:r>
    </w:p>
    <w:p w14:paraId="57EB450D" w14:textId="1AAA21B2" w:rsidR="003F4596" w:rsidRPr="00850C86" w:rsidRDefault="003F4596" w:rsidP="009451AC">
      <w:pPr>
        <w:pStyle w:val="Heading2"/>
        <w:rPr>
          <w:rFonts w:ascii="Times New Roman" w:hAnsi="Times New Roman"/>
          <w:szCs w:val="24"/>
        </w:rPr>
      </w:pPr>
      <w:bookmarkStart w:id="5" w:name="_Toc220494306"/>
      <w:r w:rsidRPr="00850C86">
        <w:rPr>
          <w:rFonts w:ascii="Times New Roman" w:hAnsi="Times New Roman"/>
          <w:szCs w:val="24"/>
        </w:rPr>
        <w:t>E</w:t>
      </w:r>
      <w:r w:rsidR="00491C58" w:rsidRPr="00850C86">
        <w:rPr>
          <w:rFonts w:ascii="Times New Roman" w:hAnsi="Times New Roman"/>
          <w:szCs w:val="24"/>
        </w:rPr>
        <w:t xml:space="preserve">xclusion of </w:t>
      </w:r>
      <w:r w:rsidR="001073E7" w:rsidRPr="00850C86">
        <w:rPr>
          <w:rFonts w:ascii="Times New Roman" w:hAnsi="Times New Roman"/>
          <w:szCs w:val="24"/>
        </w:rPr>
        <w:t xml:space="preserve">patients </w:t>
      </w:r>
      <w:r w:rsidR="007472D3" w:rsidRPr="00850C86">
        <w:rPr>
          <w:rFonts w:ascii="Times New Roman" w:hAnsi="Times New Roman"/>
          <w:szCs w:val="24"/>
        </w:rPr>
        <w:t>from</w:t>
      </w:r>
      <w:r w:rsidR="00491C58" w:rsidRPr="00850C86">
        <w:rPr>
          <w:rFonts w:ascii="Times New Roman" w:hAnsi="Times New Roman"/>
          <w:szCs w:val="24"/>
        </w:rPr>
        <w:t xml:space="preserve"> the English and Danish </w:t>
      </w:r>
      <w:r w:rsidR="001073E7" w:rsidRPr="00850C86">
        <w:rPr>
          <w:rFonts w:ascii="Times New Roman" w:hAnsi="Times New Roman"/>
          <w:szCs w:val="24"/>
        </w:rPr>
        <w:t>cohorts</w:t>
      </w:r>
      <w:bookmarkEnd w:id="5"/>
    </w:p>
    <w:p w14:paraId="4F72255C" w14:textId="2882F29C" w:rsidR="00DD782C" w:rsidRPr="00850C86" w:rsidRDefault="003F4596" w:rsidP="009451AC">
      <w:pPr>
        <w:rPr>
          <w:rFonts w:ascii="Times New Roman" w:hAnsi="Times New Roman"/>
        </w:rPr>
      </w:pPr>
      <w:r w:rsidRPr="00850C86">
        <w:rPr>
          <w:rFonts w:ascii="Times New Roman" w:hAnsi="Times New Roman"/>
        </w:rPr>
        <w:t xml:space="preserve">Patients </w:t>
      </w:r>
      <w:r w:rsidR="00221AB4" w:rsidRPr="00850C86">
        <w:rPr>
          <w:rFonts w:ascii="Times New Roman" w:hAnsi="Times New Roman"/>
        </w:rPr>
        <w:t xml:space="preserve">with recorded use of </w:t>
      </w:r>
      <w:r w:rsidR="00724C0D" w:rsidRPr="00850C86">
        <w:rPr>
          <w:rFonts w:ascii="Times New Roman" w:hAnsi="Times New Roman"/>
        </w:rPr>
        <w:t>oral anticoagulants (OAC</w:t>
      </w:r>
      <w:r w:rsidR="00B1769F" w:rsidRPr="00850C86">
        <w:rPr>
          <w:rFonts w:ascii="Times New Roman" w:hAnsi="Times New Roman"/>
        </w:rPr>
        <w:t>s</w:t>
      </w:r>
      <w:r w:rsidR="00724C0D" w:rsidRPr="00850C86">
        <w:rPr>
          <w:rFonts w:ascii="Times New Roman" w:hAnsi="Times New Roman"/>
        </w:rPr>
        <w:t xml:space="preserve">) in the 90 days </w:t>
      </w:r>
      <w:r w:rsidR="00DD782C" w:rsidRPr="00850C86">
        <w:rPr>
          <w:rFonts w:ascii="Times New Roman" w:hAnsi="Times New Roman"/>
        </w:rPr>
        <w:t xml:space="preserve">leading up to the index </w:t>
      </w:r>
      <w:r w:rsidR="002F1E73" w:rsidRPr="00850C86">
        <w:rPr>
          <w:rFonts w:ascii="Times New Roman" w:hAnsi="Times New Roman"/>
        </w:rPr>
        <w:t>ischemic stroke (</w:t>
      </w:r>
      <w:r w:rsidR="00DD782C" w:rsidRPr="00850C86">
        <w:rPr>
          <w:rFonts w:ascii="Times New Roman" w:hAnsi="Times New Roman"/>
        </w:rPr>
        <w:t>IS</w:t>
      </w:r>
      <w:r w:rsidR="002F1E73" w:rsidRPr="00850C86">
        <w:rPr>
          <w:rFonts w:ascii="Times New Roman" w:hAnsi="Times New Roman"/>
        </w:rPr>
        <w:t>)</w:t>
      </w:r>
      <w:r w:rsidR="00DD782C" w:rsidRPr="00850C86">
        <w:rPr>
          <w:rFonts w:ascii="Times New Roman" w:hAnsi="Times New Roman"/>
        </w:rPr>
        <w:t xml:space="preserve"> admission were excluded unless they fulfilled </w:t>
      </w:r>
      <w:r w:rsidR="00A1692C" w:rsidRPr="00850C86">
        <w:rPr>
          <w:rFonts w:ascii="Times New Roman" w:hAnsi="Times New Roman"/>
        </w:rPr>
        <w:t xml:space="preserve">one </w:t>
      </w:r>
      <w:r w:rsidR="00DD782C" w:rsidRPr="00850C86">
        <w:rPr>
          <w:rFonts w:ascii="Times New Roman" w:hAnsi="Times New Roman"/>
        </w:rPr>
        <w:t>of the following conditions:</w:t>
      </w:r>
    </w:p>
    <w:p w14:paraId="53B3C54F" w14:textId="419DB40B" w:rsidR="00775D77" w:rsidRPr="00850C86" w:rsidRDefault="00775D77" w:rsidP="00A1692C">
      <w:pPr>
        <w:pStyle w:val="bullet1"/>
        <w:rPr>
          <w:rFonts w:ascii="Times New Roman" w:hAnsi="Times New Roman"/>
        </w:rPr>
      </w:pPr>
      <w:r w:rsidRPr="00850C86">
        <w:rPr>
          <w:rFonts w:ascii="Times New Roman" w:hAnsi="Times New Roman"/>
        </w:rPr>
        <w:t>A diagnosis of venous thromboembolism (</w:t>
      </w:r>
      <w:r w:rsidR="0086233F" w:rsidRPr="00850C86">
        <w:rPr>
          <w:rFonts w:ascii="Times New Roman" w:hAnsi="Times New Roman"/>
        </w:rPr>
        <w:t>deep vein thrombosis</w:t>
      </w:r>
      <w:r w:rsidR="0086233F" w:rsidRPr="00850C86" w:rsidDel="0086233F">
        <w:rPr>
          <w:rFonts w:ascii="Times New Roman" w:hAnsi="Times New Roman"/>
        </w:rPr>
        <w:t xml:space="preserve"> </w:t>
      </w:r>
      <w:r w:rsidRPr="00850C86">
        <w:rPr>
          <w:rFonts w:ascii="Times New Roman" w:hAnsi="Times New Roman"/>
        </w:rPr>
        <w:t xml:space="preserve">or pulmonary embolism) at any time </w:t>
      </w:r>
      <w:r w:rsidR="00150E75" w:rsidRPr="00850C86">
        <w:rPr>
          <w:rFonts w:ascii="Times New Roman" w:hAnsi="Times New Roman"/>
        </w:rPr>
        <w:t>before</w:t>
      </w:r>
      <w:r w:rsidR="007A049B" w:rsidRPr="00850C86">
        <w:rPr>
          <w:rFonts w:ascii="Times New Roman" w:hAnsi="Times New Roman"/>
        </w:rPr>
        <w:t xml:space="preserve"> and up to 1 day before </w:t>
      </w:r>
      <w:r w:rsidR="00150E75" w:rsidRPr="00850C86">
        <w:rPr>
          <w:rFonts w:ascii="Times New Roman" w:hAnsi="Times New Roman"/>
        </w:rPr>
        <w:t xml:space="preserve">the date of </w:t>
      </w:r>
      <w:r w:rsidRPr="00850C86">
        <w:rPr>
          <w:rFonts w:ascii="Times New Roman" w:hAnsi="Times New Roman"/>
        </w:rPr>
        <w:t>index</w:t>
      </w:r>
      <w:r w:rsidR="00150E75" w:rsidRPr="00850C86">
        <w:rPr>
          <w:rFonts w:ascii="Times New Roman" w:hAnsi="Times New Roman"/>
        </w:rPr>
        <w:t xml:space="preserve"> IS </w:t>
      </w:r>
      <w:r w:rsidR="00C71B7E" w:rsidRPr="00850C86">
        <w:rPr>
          <w:rFonts w:ascii="Times New Roman" w:hAnsi="Times New Roman"/>
        </w:rPr>
        <w:t>hospitalization</w:t>
      </w:r>
      <w:r w:rsidR="00C91A8E" w:rsidRPr="00850C86">
        <w:rPr>
          <w:rFonts w:ascii="Times New Roman" w:hAnsi="Times New Roman"/>
        </w:rPr>
        <w:t>,</w:t>
      </w:r>
      <w:r w:rsidR="00150E75" w:rsidRPr="00850C86">
        <w:rPr>
          <w:rFonts w:ascii="Times New Roman" w:hAnsi="Times New Roman"/>
        </w:rPr>
        <w:t xml:space="preserve"> or</w:t>
      </w:r>
    </w:p>
    <w:p w14:paraId="6E9F4C1F" w14:textId="64BE0BEE" w:rsidR="00150E75" w:rsidRPr="00850C86" w:rsidRDefault="00C71B7E" w:rsidP="00A1692C">
      <w:pPr>
        <w:pStyle w:val="bullet1"/>
        <w:rPr>
          <w:rFonts w:ascii="Times New Roman" w:hAnsi="Times New Roman"/>
        </w:rPr>
      </w:pPr>
      <w:r w:rsidRPr="00850C86">
        <w:rPr>
          <w:rFonts w:ascii="Times New Roman" w:hAnsi="Times New Roman"/>
        </w:rPr>
        <w:t>A record of hip/knee surgery from 180</w:t>
      </w:r>
      <w:r w:rsidR="00D26352" w:rsidRPr="00850C86">
        <w:rPr>
          <w:rFonts w:ascii="Times New Roman" w:hAnsi="Times New Roman"/>
        </w:rPr>
        <w:t xml:space="preserve"> days to </w:t>
      </w:r>
      <w:r w:rsidR="0086233F" w:rsidRPr="00850C86">
        <w:rPr>
          <w:rFonts w:ascii="Times New Roman" w:hAnsi="Times New Roman"/>
        </w:rPr>
        <w:t xml:space="preserve">1 </w:t>
      </w:r>
      <w:r w:rsidRPr="00850C86">
        <w:rPr>
          <w:rFonts w:ascii="Times New Roman" w:hAnsi="Times New Roman"/>
        </w:rPr>
        <w:t>day</w:t>
      </w:r>
      <w:r w:rsidR="00052880" w:rsidRPr="00850C86">
        <w:rPr>
          <w:rFonts w:ascii="Times New Roman" w:hAnsi="Times New Roman"/>
        </w:rPr>
        <w:t xml:space="preserve"> </w:t>
      </w:r>
      <w:r w:rsidRPr="00850C86">
        <w:rPr>
          <w:rFonts w:ascii="Times New Roman" w:hAnsi="Times New Roman"/>
        </w:rPr>
        <w:t>before the index IS hospitalization</w:t>
      </w:r>
      <w:r w:rsidR="006849DA" w:rsidRPr="00850C86">
        <w:rPr>
          <w:rFonts w:ascii="Times New Roman" w:hAnsi="Times New Roman"/>
        </w:rPr>
        <w:t>.</w:t>
      </w:r>
    </w:p>
    <w:p w14:paraId="33FEBF0A" w14:textId="62593DE0" w:rsidR="00263BA2" w:rsidRPr="00850C86" w:rsidRDefault="00C71B7E" w:rsidP="009451AC">
      <w:pPr>
        <w:rPr>
          <w:rFonts w:ascii="Times New Roman" w:hAnsi="Times New Roman"/>
        </w:rPr>
      </w:pPr>
      <w:r w:rsidRPr="00850C86">
        <w:rPr>
          <w:rFonts w:ascii="Times New Roman" w:hAnsi="Times New Roman"/>
        </w:rPr>
        <w:t xml:space="preserve">These </w:t>
      </w:r>
      <w:r w:rsidR="00A1692C" w:rsidRPr="00850C86">
        <w:rPr>
          <w:rFonts w:ascii="Times New Roman" w:hAnsi="Times New Roman"/>
        </w:rPr>
        <w:t xml:space="preserve">two </w:t>
      </w:r>
      <w:r w:rsidRPr="00850C86">
        <w:rPr>
          <w:rFonts w:ascii="Times New Roman" w:hAnsi="Times New Roman"/>
        </w:rPr>
        <w:t>exceptions were introduced as they represent non-</w:t>
      </w:r>
      <w:r w:rsidR="007A53C3" w:rsidRPr="00850C86">
        <w:rPr>
          <w:rFonts w:ascii="Times New Roman" w:hAnsi="Times New Roman"/>
        </w:rPr>
        <w:t>atrial</w:t>
      </w:r>
      <w:r w:rsidR="00D10FDF" w:rsidRPr="00850C86">
        <w:rPr>
          <w:rFonts w:ascii="Times New Roman" w:hAnsi="Times New Roman"/>
        </w:rPr>
        <w:t xml:space="preserve"> </w:t>
      </w:r>
      <w:r w:rsidR="007A53C3" w:rsidRPr="00850C86">
        <w:rPr>
          <w:rFonts w:ascii="Times New Roman" w:hAnsi="Times New Roman"/>
        </w:rPr>
        <w:t xml:space="preserve">fibrillation indications for OAC use in England and Denmark. </w:t>
      </w:r>
    </w:p>
    <w:p w14:paraId="13DEA74B" w14:textId="37350196" w:rsidR="00624B0D" w:rsidRPr="00850C86" w:rsidRDefault="00107E7F" w:rsidP="00087D98">
      <w:pPr>
        <w:pStyle w:val="Heading3"/>
        <w:rPr>
          <w:rFonts w:ascii="Times New Roman" w:hAnsi="Times New Roman"/>
        </w:rPr>
      </w:pPr>
      <w:bookmarkStart w:id="6" w:name="_Toc220494307"/>
      <w:r w:rsidRPr="00850C86">
        <w:rPr>
          <w:rFonts w:ascii="Times New Roman" w:hAnsi="Times New Roman"/>
        </w:rPr>
        <w:t xml:space="preserve">Additional </w:t>
      </w:r>
      <w:r w:rsidR="00D10FDF" w:rsidRPr="00850C86">
        <w:rPr>
          <w:rFonts w:ascii="Times New Roman" w:hAnsi="Times New Roman"/>
        </w:rPr>
        <w:t>exclusion criteria</w:t>
      </w:r>
      <w:bookmarkEnd w:id="6"/>
    </w:p>
    <w:p w14:paraId="2ED6141A" w14:textId="4CCBFFD0" w:rsidR="00CE291A" w:rsidRPr="00850C86" w:rsidRDefault="00CE291A" w:rsidP="009451AC">
      <w:pPr>
        <w:rPr>
          <w:rFonts w:ascii="Times New Roman" w:hAnsi="Times New Roman"/>
        </w:rPr>
      </w:pPr>
      <w:r w:rsidRPr="00850C86">
        <w:rPr>
          <w:rFonts w:ascii="Times New Roman" w:hAnsi="Times New Roman"/>
        </w:rPr>
        <w:t>Additional exclusions included patients with a diagnosis of IS predating the index IS hospitalization and those who died during admission for the index event (</w:t>
      </w:r>
      <w:r w:rsidR="00D10FDF" w:rsidRPr="00850C86">
        <w:rPr>
          <w:rFonts w:ascii="Times New Roman" w:hAnsi="Times New Roman"/>
          <w:b/>
          <w:bCs/>
        </w:rPr>
        <w:t>Supplementary Fig. 1</w:t>
      </w:r>
      <w:r w:rsidRPr="00850C86">
        <w:rPr>
          <w:rFonts w:ascii="Times New Roman" w:hAnsi="Times New Roman"/>
        </w:rPr>
        <w:t>).</w:t>
      </w:r>
    </w:p>
    <w:p w14:paraId="34B8BDE7" w14:textId="588E7DBA" w:rsidR="00536A2D" w:rsidRPr="00850C86" w:rsidRDefault="00536A2D" w:rsidP="00087D98">
      <w:pPr>
        <w:pStyle w:val="Heading2"/>
        <w:rPr>
          <w:rFonts w:ascii="Times New Roman" w:hAnsi="Times New Roman"/>
        </w:rPr>
      </w:pPr>
      <w:bookmarkStart w:id="7" w:name="_Toc220494308"/>
      <w:r w:rsidRPr="00850C86">
        <w:rPr>
          <w:rFonts w:ascii="Times New Roman" w:hAnsi="Times New Roman"/>
        </w:rPr>
        <w:t>Follow-up</w:t>
      </w:r>
      <w:bookmarkEnd w:id="7"/>
    </w:p>
    <w:p w14:paraId="4405645D" w14:textId="5E9448B7" w:rsidR="00536A2D" w:rsidRPr="00850C86" w:rsidRDefault="003B3799" w:rsidP="009451AC">
      <w:pPr>
        <w:rPr>
          <w:rFonts w:ascii="Times New Roman" w:hAnsi="Times New Roman"/>
        </w:rPr>
      </w:pPr>
      <w:r w:rsidRPr="00850C86">
        <w:rPr>
          <w:rFonts w:ascii="Times New Roman" w:hAnsi="Times New Roman"/>
        </w:rPr>
        <w:t>F</w:t>
      </w:r>
      <w:r w:rsidR="00A35A58" w:rsidRPr="00850C86">
        <w:rPr>
          <w:rFonts w:ascii="Times New Roman" w:hAnsi="Times New Roman"/>
        </w:rPr>
        <w:t xml:space="preserve">ollow-up </w:t>
      </w:r>
      <w:r w:rsidRPr="00850C86">
        <w:rPr>
          <w:rFonts w:ascii="Times New Roman" w:hAnsi="Times New Roman"/>
        </w:rPr>
        <w:t>began</w:t>
      </w:r>
      <w:r w:rsidR="00A35A58" w:rsidRPr="00850C86">
        <w:rPr>
          <w:rFonts w:ascii="Times New Roman" w:hAnsi="Times New Roman"/>
        </w:rPr>
        <w:t xml:space="preserve"> </w:t>
      </w:r>
      <w:r w:rsidR="00E85A2C" w:rsidRPr="00850C86">
        <w:rPr>
          <w:rFonts w:ascii="Times New Roman" w:hAnsi="Times New Roman"/>
        </w:rPr>
        <w:t>the day</w:t>
      </w:r>
      <w:r w:rsidR="00E968C7" w:rsidRPr="00850C86">
        <w:rPr>
          <w:rFonts w:ascii="Times New Roman" w:hAnsi="Times New Roman"/>
        </w:rPr>
        <w:t xml:space="preserve"> </w:t>
      </w:r>
      <w:r w:rsidR="00A35A58" w:rsidRPr="00850C86">
        <w:rPr>
          <w:rFonts w:ascii="Times New Roman" w:hAnsi="Times New Roman"/>
        </w:rPr>
        <w:t>after</w:t>
      </w:r>
      <w:r w:rsidRPr="00850C86">
        <w:rPr>
          <w:rFonts w:ascii="Times New Roman" w:hAnsi="Times New Roman"/>
        </w:rPr>
        <w:t xml:space="preserve"> hospital</w:t>
      </w:r>
      <w:r w:rsidR="00A35A58" w:rsidRPr="00850C86">
        <w:rPr>
          <w:rFonts w:ascii="Times New Roman" w:hAnsi="Times New Roman"/>
        </w:rPr>
        <w:t xml:space="preserve"> discharge for the index IS </w:t>
      </w:r>
      <w:r w:rsidR="0077569C" w:rsidRPr="00850C86">
        <w:rPr>
          <w:rFonts w:ascii="Times New Roman" w:hAnsi="Times New Roman"/>
        </w:rPr>
        <w:t xml:space="preserve">hospitalization </w:t>
      </w:r>
      <w:r w:rsidR="00A35A58" w:rsidRPr="00850C86">
        <w:rPr>
          <w:rFonts w:ascii="Times New Roman" w:hAnsi="Times New Roman"/>
        </w:rPr>
        <w:t xml:space="preserve">and continued until the earliest of either the recurrent IS or the end of the study period (March 2021 for England and August 2022 for Denmark). </w:t>
      </w:r>
      <w:r w:rsidR="00536A2D" w:rsidRPr="00850C86">
        <w:rPr>
          <w:rFonts w:ascii="Times New Roman" w:hAnsi="Times New Roman"/>
        </w:rPr>
        <w:t xml:space="preserve">Follow-up also ended at the last date of data collection in that practice for the English cohort or emigration for the Danish cohort. Thus, for patients who had more than </w:t>
      </w:r>
      <w:r w:rsidR="001E2FFC" w:rsidRPr="00850C86">
        <w:rPr>
          <w:rFonts w:ascii="Times New Roman" w:hAnsi="Times New Roman"/>
        </w:rPr>
        <w:t xml:space="preserve">one </w:t>
      </w:r>
      <w:r w:rsidR="00536A2D" w:rsidRPr="00850C86">
        <w:rPr>
          <w:rFonts w:ascii="Times New Roman" w:hAnsi="Times New Roman"/>
        </w:rPr>
        <w:t xml:space="preserve">recurrent IS in the study period, follow-up ended at </w:t>
      </w:r>
      <w:r w:rsidR="00536A2D" w:rsidRPr="00850C86">
        <w:rPr>
          <w:rFonts w:ascii="Times New Roman" w:hAnsi="Times New Roman"/>
        </w:rPr>
        <w:lastRenderedPageBreak/>
        <w:t xml:space="preserve">the first recurrent IS event. </w:t>
      </w:r>
      <w:r w:rsidR="001E2FFC" w:rsidRPr="00850C86">
        <w:rPr>
          <w:rFonts w:ascii="Times New Roman" w:hAnsi="Times New Roman"/>
        </w:rPr>
        <w:t>Atrial fibrillation</w:t>
      </w:r>
      <w:r w:rsidR="00536A2D" w:rsidRPr="00850C86">
        <w:rPr>
          <w:rFonts w:ascii="Times New Roman" w:hAnsi="Times New Roman"/>
        </w:rPr>
        <w:t xml:space="preserve"> recorded during follow-up was not censored (apart from for the first 15 days, see above), nor was initiation of </w:t>
      </w:r>
      <w:r w:rsidR="00B7257B" w:rsidRPr="00850C86">
        <w:rPr>
          <w:rFonts w:ascii="Times New Roman" w:hAnsi="Times New Roman"/>
        </w:rPr>
        <w:t>OACs</w:t>
      </w:r>
      <w:r w:rsidR="00536A2D" w:rsidRPr="00850C86">
        <w:rPr>
          <w:rFonts w:ascii="Times New Roman" w:hAnsi="Times New Roman"/>
        </w:rPr>
        <w:t>.</w:t>
      </w:r>
    </w:p>
    <w:p w14:paraId="7E8B1F31" w14:textId="25075764" w:rsidR="007E0480" w:rsidRPr="00850C86" w:rsidRDefault="007E0480" w:rsidP="00087D98">
      <w:pPr>
        <w:pStyle w:val="Heading2"/>
        <w:rPr>
          <w:rFonts w:ascii="Times New Roman" w:hAnsi="Times New Roman"/>
        </w:rPr>
      </w:pPr>
      <w:bookmarkStart w:id="8" w:name="_Toc220494309"/>
      <w:r w:rsidRPr="00850C86">
        <w:rPr>
          <w:rFonts w:ascii="Times New Roman" w:hAnsi="Times New Roman"/>
        </w:rPr>
        <w:t>Outcomes</w:t>
      </w:r>
      <w:bookmarkEnd w:id="8"/>
    </w:p>
    <w:p w14:paraId="26FB899E" w14:textId="3A39D02F" w:rsidR="00616336" w:rsidRPr="00850C86" w:rsidRDefault="00616336" w:rsidP="00616336">
      <w:pPr>
        <w:spacing w:after="0"/>
        <w:rPr>
          <w:rFonts w:ascii="Times New Roman" w:hAnsi="Times New Roman"/>
          <w:szCs w:val="24"/>
        </w:rPr>
      </w:pPr>
      <w:r w:rsidRPr="00850C86">
        <w:rPr>
          <w:rFonts w:ascii="Times New Roman" w:hAnsi="Times New Roman"/>
          <w:szCs w:val="24"/>
        </w:rPr>
        <w:t>The study outcome was recurrent IS</w:t>
      </w:r>
      <w:r w:rsidR="00B7257B" w:rsidRPr="00850C86">
        <w:rPr>
          <w:rFonts w:ascii="Times New Roman" w:hAnsi="Times New Roman"/>
          <w:szCs w:val="24"/>
        </w:rPr>
        <w:t>,</w:t>
      </w:r>
      <w:r w:rsidRPr="00850C86">
        <w:rPr>
          <w:rFonts w:ascii="Times New Roman" w:hAnsi="Times New Roman"/>
          <w:szCs w:val="24"/>
        </w:rPr>
        <w:t xml:space="preserve"> defined as the first (chronological) hospitalization with a primary diagnosis code of IS (ICD-10: I63/I64) recorded during follow-up as captured through the HES APC</w:t>
      </w:r>
      <w:r w:rsidR="00D8248C" w:rsidRPr="00850C86">
        <w:rPr>
          <w:rFonts w:ascii="Times New Roman" w:hAnsi="Times New Roman"/>
          <w:szCs w:val="24"/>
        </w:rPr>
        <w:t xml:space="preserve"> </w:t>
      </w:r>
      <w:r w:rsidR="002D2AE0" w:rsidRPr="00850C86">
        <w:rPr>
          <w:rFonts w:ascii="Times New Roman" w:hAnsi="Times New Roman"/>
          <w:szCs w:val="24"/>
        </w:rPr>
        <w:t>(</w:t>
      </w:r>
      <w:r w:rsidRPr="00850C86">
        <w:rPr>
          <w:rFonts w:ascii="Times New Roman" w:hAnsi="Times New Roman"/>
          <w:szCs w:val="24"/>
        </w:rPr>
        <w:t xml:space="preserve">England), Stroke Registry (Denmark), Patient Registry (Denmark), or Death Registry (Denmark, England) (see </w:t>
      </w:r>
      <w:r w:rsidR="006948D5" w:rsidRPr="00850C86">
        <w:rPr>
          <w:rFonts w:ascii="Times New Roman" w:hAnsi="Times New Roman"/>
          <w:b/>
          <w:bCs/>
          <w:szCs w:val="24"/>
        </w:rPr>
        <w:t xml:space="preserve">Supplementary Table </w:t>
      </w:r>
      <w:r w:rsidRPr="00850C86">
        <w:rPr>
          <w:rFonts w:ascii="Times New Roman" w:hAnsi="Times New Roman"/>
          <w:b/>
          <w:bCs/>
          <w:szCs w:val="24"/>
        </w:rPr>
        <w:t>3</w:t>
      </w:r>
      <w:r w:rsidRPr="00850C86">
        <w:rPr>
          <w:rFonts w:ascii="Times New Roman" w:hAnsi="Times New Roman"/>
          <w:szCs w:val="24"/>
        </w:rPr>
        <w:t xml:space="preserve">). Ascertainment of recurrent IS was conducted in a descending hierarchical order (HES APC over Death Registry in England; Stroke Registry over Patient Registry over Death Registry in Denmark). </w:t>
      </w:r>
    </w:p>
    <w:p w14:paraId="45818568" w14:textId="5E97F23C" w:rsidR="007E0480" w:rsidRPr="00850C86" w:rsidRDefault="007E0480" w:rsidP="00743CDC">
      <w:pPr>
        <w:pStyle w:val="NormalIndent"/>
        <w:rPr>
          <w:rFonts w:ascii="Times New Roman" w:hAnsi="Times New Roman"/>
          <w:b/>
          <w:bCs/>
        </w:rPr>
      </w:pPr>
      <w:r w:rsidRPr="00850C86">
        <w:rPr>
          <w:rFonts w:ascii="Times New Roman" w:hAnsi="Times New Roman"/>
        </w:rPr>
        <w:t xml:space="preserve">Outcomes in the Danish cohort were ascertained exclusively using the Stroke Registry for </w:t>
      </w:r>
      <w:r w:rsidR="00A43028" w:rsidRPr="00850C86">
        <w:rPr>
          <w:rFonts w:ascii="Times New Roman" w:hAnsi="Times New Roman"/>
        </w:rPr>
        <w:t xml:space="preserve">days </w:t>
      </w:r>
      <w:r w:rsidR="0077569C" w:rsidRPr="00850C86">
        <w:rPr>
          <w:rFonts w:ascii="Times New Roman" w:hAnsi="Times New Roman"/>
        </w:rPr>
        <w:t>1 to 14</w:t>
      </w:r>
      <w:r w:rsidRPr="00850C86">
        <w:rPr>
          <w:rFonts w:ascii="Times New Roman" w:hAnsi="Times New Roman"/>
        </w:rPr>
        <w:t xml:space="preserve"> of follow-up. Formal validation studies of the registered data have not been conducted; however, the overall quality is likely high, as detailed instructions and explicit data definitions are provided by the Stroke Registry, and data-recording practices are reviewed and discussed by representatives from the reporting hospital departments during annual audits</w:t>
      </w:r>
      <w:r w:rsidR="00F04833" w:rsidRPr="00850C86">
        <w:rPr>
          <w:rFonts w:ascii="Times New Roman" w:hAnsi="Times New Roman"/>
        </w:rPr>
        <w:t xml:space="preserve"> </w:t>
      </w:r>
      <w:r w:rsidRPr="00850C86">
        <w:rPr>
          <w:rFonts w:ascii="Times New Roman" w:hAnsi="Times New Roman"/>
        </w:rPr>
        <w:fldChar w:fldCharType="begin"/>
      </w:r>
      <w:r w:rsidR="007C0E90" w:rsidRPr="00850C86">
        <w:rPr>
          <w:rFonts w:ascii="Times New Roman" w:hAnsi="Times New Roman"/>
        </w:rPr>
        <w:instrText xml:space="preserve"> ADDIN EN.CITE &lt;EndNote&gt;&lt;Cite&gt;&lt;Author&gt;Johnsen&lt;/Author&gt;&lt;Year&gt;2016&lt;/Year&gt;&lt;RecNum&gt;1375&lt;/RecNum&gt;&lt;DisplayText&gt;[14]&lt;/DisplayText&gt;&lt;record&gt;&lt;rec-number&gt;1375&lt;/rec-number&gt;&lt;foreign-keys&gt;&lt;key app="EN" db-id="wpp0rwweu0appke99v5pfwayp2wea9vtptv0" timestamp="1764681298" guid="9354ef2d-fd0e-44f1-887f-bf6e9d0da7fe"&gt;1375&lt;/key&gt;&lt;/foreign-keys&gt;&lt;ref-type name="Journal Article"&gt;17&lt;/ref-type&gt;&lt;contributors&gt;&lt;authors&gt;&lt;author&gt;Johnsen, S. P.&lt;/author&gt;&lt;author&gt;Ingeman, A.&lt;/author&gt;&lt;author&gt;Hundborg, H. H.&lt;/author&gt;&lt;author&gt;Schaarup, S. Z.&lt;/author&gt;&lt;author&gt;Gyllenborg, J.&lt;/author&gt;&lt;/authors&gt;&lt;/contributors&gt;&lt;auth-address&gt;Department of Clinical Epidemiology, Aarhus University Hospital.&amp;#xD;Department of Clinical Epidemiology, Aarhus University Hospital; Registry Support Center of Clinical Quality &amp;amp; Health Informatics (West), The Danish Clinical Registries, Aarhus.&amp;#xD;Department of Neurology, Bispebjerg Hospital, Copenhagen.&amp;#xD;Department of Neurology, Zealand University Hopital, Roskilde, Denmark.&lt;/auth-address&gt;&lt;titles&gt;&lt;title&gt;The Danish stroke registry&lt;/title&gt;&lt;secondary-title&gt;Clin Epidemiol&lt;/secondary-title&gt;&lt;/titles&gt;&lt;periodical&gt;&lt;full-title&gt;Clin Epidemiol&lt;/full-title&gt;&lt;/periodical&gt;&lt;pages&gt;697-702&lt;/pages&gt;&lt;volume&gt;8&lt;/volume&gt;&lt;edition&gt;20161025&lt;/edition&gt;&lt;keywords&gt;&lt;keyword&gt;quality improvement&lt;/keyword&gt;&lt;keyword&gt;stroke&lt;/keyword&gt;&lt;keyword&gt;transient ischemic attack&lt;/keyword&gt;&lt;/keywords&gt;&lt;dates&gt;&lt;year&gt;2016&lt;/year&gt;&lt;/dates&gt;&lt;isbn&gt;1179-1349 (Print)&amp;#xD;1179-1349&lt;/isbn&gt;&lt;accession-num&gt;27843349&lt;/accession-num&gt;&lt;urls&gt;&lt;/urls&gt;&lt;custom1&gt;SPJ, AI, and HHH are employees of Department of Clinical Epidemiology, Aarhus University Hospital, which receives funding from the Danish Clinical Registries, Danish Regions, for running the DSR. The authors report no other conflicts of interest in this work.&lt;/custom1&gt;&lt;custom2&gt;PMC5098511&lt;/custom2&gt;&lt;electronic-resource-num&gt;10.2147/clep.S103662&lt;/electronic-resource-num&gt;&lt;remote-database-provider&gt;NLM&lt;/remote-database-provider&gt;&lt;language&gt;eng&lt;/language&gt;&lt;/record&gt;&lt;/Cite&gt;&lt;/EndNote&gt;</w:instrText>
      </w:r>
      <w:r w:rsidRPr="00850C86">
        <w:rPr>
          <w:rFonts w:ascii="Times New Roman" w:hAnsi="Times New Roman"/>
        </w:rPr>
        <w:fldChar w:fldCharType="separate"/>
      </w:r>
      <w:r w:rsidR="007C0E90" w:rsidRPr="00850C86">
        <w:rPr>
          <w:rFonts w:ascii="Times New Roman" w:hAnsi="Times New Roman"/>
          <w:noProof/>
        </w:rPr>
        <w:t>[14]</w:t>
      </w:r>
      <w:r w:rsidRPr="00850C86">
        <w:rPr>
          <w:rFonts w:ascii="Times New Roman" w:hAnsi="Times New Roman"/>
        </w:rPr>
        <w:fldChar w:fldCharType="end"/>
      </w:r>
      <w:r w:rsidR="00F04833" w:rsidRPr="00850C86">
        <w:rPr>
          <w:rFonts w:ascii="Times New Roman" w:hAnsi="Times New Roman"/>
        </w:rPr>
        <w:t>.</w:t>
      </w:r>
      <w:r w:rsidRPr="00850C86">
        <w:rPr>
          <w:rFonts w:ascii="Times New Roman" w:hAnsi="Times New Roman"/>
        </w:rPr>
        <w:t xml:space="preserve"> Similarly, outcomes in the English cohort were solely ascertained using HES APC for </w:t>
      </w:r>
      <w:r w:rsidR="007430A3" w:rsidRPr="00850C86">
        <w:rPr>
          <w:rFonts w:ascii="Times New Roman" w:hAnsi="Times New Roman"/>
        </w:rPr>
        <w:t xml:space="preserve">days </w:t>
      </w:r>
      <w:r w:rsidR="0077569C" w:rsidRPr="00850C86">
        <w:rPr>
          <w:rFonts w:ascii="Times New Roman" w:hAnsi="Times New Roman"/>
        </w:rPr>
        <w:t>1 to 14</w:t>
      </w:r>
      <w:r w:rsidRPr="00850C86">
        <w:rPr>
          <w:rFonts w:ascii="Times New Roman" w:hAnsi="Times New Roman"/>
        </w:rPr>
        <w:t xml:space="preserve"> of follow-up. Among patients with recurrent IS in both cohorts, the number who had received an </w:t>
      </w:r>
      <w:r w:rsidR="007430A3" w:rsidRPr="00850C86">
        <w:rPr>
          <w:rFonts w:ascii="Times New Roman" w:hAnsi="Times New Roman"/>
        </w:rPr>
        <w:t>atrial fibrillation</w:t>
      </w:r>
      <w:r w:rsidRPr="00850C86">
        <w:rPr>
          <w:rFonts w:ascii="Times New Roman" w:hAnsi="Times New Roman"/>
        </w:rPr>
        <w:t xml:space="preserve"> diagnosis during follow-up or up to 15 days after their recurrent IS was calculated.</w:t>
      </w:r>
    </w:p>
    <w:p w14:paraId="6573F952" w14:textId="2CE3F360" w:rsidR="005561F0" w:rsidRPr="00850C86" w:rsidRDefault="005561F0" w:rsidP="00087D98">
      <w:pPr>
        <w:pStyle w:val="Heading3"/>
        <w:rPr>
          <w:rFonts w:ascii="Times New Roman" w:hAnsi="Times New Roman"/>
        </w:rPr>
      </w:pPr>
      <w:bookmarkStart w:id="9" w:name="_Toc220494310"/>
      <w:r w:rsidRPr="00850C86">
        <w:rPr>
          <w:rFonts w:ascii="Times New Roman" w:hAnsi="Times New Roman"/>
        </w:rPr>
        <w:t xml:space="preserve">Frailty </w:t>
      </w:r>
      <w:r w:rsidR="00F47089" w:rsidRPr="00850C86">
        <w:rPr>
          <w:rFonts w:ascii="Times New Roman" w:hAnsi="Times New Roman"/>
        </w:rPr>
        <w:t>index</w:t>
      </w:r>
      <w:bookmarkEnd w:id="9"/>
    </w:p>
    <w:p w14:paraId="76F17C40" w14:textId="4F88ED9B" w:rsidR="002745D1" w:rsidRPr="00850C86" w:rsidRDefault="002745D1" w:rsidP="009451AC">
      <w:pPr>
        <w:rPr>
          <w:rFonts w:ascii="Times New Roman" w:hAnsi="Times New Roman"/>
        </w:rPr>
      </w:pPr>
      <w:r w:rsidRPr="00850C86">
        <w:rPr>
          <w:rFonts w:ascii="Times New Roman" w:hAnsi="Times New Roman"/>
        </w:rPr>
        <w:t>We measured frailty by estimating the electronic frailty index (eFI), which identifies the presence of 36 specified deficits based on primary care electronic health records</w:t>
      </w:r>
      <w:r w:rsidR="00F47089" w:rsidRPr="00850C86">
        <w:rPr>
          <w:rFonts w:ascii="Times New Roman" w:hAnsi="Times New Roman"/>
        </w:rPr>
        <w:t xml:space="preserve"> </w:t>
      </w:r>
      <w:r w:rsidR="006C5FEB" w:rsidRPr="00850C86">
        <w:rPr>
          <w:rFonts w:ascii="Times New Roman" w:hAnsi="Times New Roman"/>
        </w:rPr>
        <w:fldChar w:fldCharType="begin"/>
      </w:r>
      <w:r w:rsidR="007C0E90" w:rsidRPr="00850C86">
        <w:rPr>
          <w:rFonts w:ascii="Times New Roman" w:hAnsi="Times New Roman"/>
        </w:rPr>
        <w:instrText xml:space="preserve"> ADDIN EN.CITE &lt;EndNote&gt;&lt;Cite&gt;&lt;Author&gt;Clegg&lt;/Author&gt;&lt;Year&gt;2016&lt;/Year&gt;&lt;RecNum&gt;1367&lt;/RecNum&gt;&lt;DisplayText&gt;[15]&lt;/DisplayText&gt;&lt;record&gt;&lt;rec-number&gt;1367&lt;/rec-number&gt;&lt;foreign-keys&gt;&lt;key app="EN" db-id="wpp0rwweu0appke99v5pfwayp2wea9vtptv0" timestamp="1764681297" guid="42be9aba-95a1-43d5-943e-430b18391fca"&gt;1367&lt;/key&gt;&lt;/foreign-keys&gt;&lt;ref-type name="Journal Article"&gt;17&lt;/ref-type&gt;&lt;contributors&gt;&lt;authors&gt;&lt;author&gt;Clegg, Andrew&lt;/author&gt;&lt;author&gt;Bates, Chris&lt;/author&gt;&lt;author&gt;Young, John&lt;/author&gt;&lt;author&gt;Ryan, Ronan&lt;/author&gt;&lt;author&gt;Nichols, Linda&lt;/author&gt;&lt;author&gt;Ann Teale, Elizabeth&lt;/author&gt;&lt;author&gt;Mohammed, Mohammed A.&lt;/author&gt;&lt;author&gt;Parry, John&lt;/author&gt;&lt;author&gt;Marshall, Tom&lt;/author&gt;&lt;/authors&gt;&lt;/contributors&gt;&lt;titles&gt;&lt;title&gt;Development and validation of an electronic frailty index using routine primary care electronic health record data&lt;/title&gt;&lt;secondary-title&gt;Age Ageing&lt;/secondary-title&gt;&lt;/titles&gt;&lt;periodical&gt;&lt;full-title&gt;Age Ageing&lt;/full-title&gt;&lt;/periodical&gt;&lt;pages&gt;353-360&lt;/pages&gt;&lt;volume&gt;45&lt;/volume&gt;&lt;number&gt;3&lt;/number&gt;&lt;dates&gt;&lt;year&gt;2016&lt;/year&gt;&lt;/dates&gt;&lt;isbn&gt;0002-0729&lt;/isbn&gt;&lt;urls&gt;&lt;related-urls&gt;&lt;url&gt;https://doi.org/10.1093/ageing/afw039&lt;/url&gt;&lt;/related-urls&gt;&lt;/urls&gt;&lt;electronic-resource-num&gt;10.1093/ageing/afw039&lt;/electronic-resource-num&gt;&lt;access-date&gt;9/25/2025&lt;/access-date&gt;&lt;/record&gt;&lt;/Cite&gt;&lt;/EndNote&gt;</w:instrText>
      </w:r>
      <w:r w:rsidR="006C5FEB" w:rsidRPr="00850C86">
        <w:rPr>
          <w:rFonts w:ascii="Times New Roman" w:hAnsi="Times New Roman"/>
        </w:rPr>
        <w:fldChar w:fldCharType="separate"/>
      </w:r>
      <w:r w:rsidR="007C0E90" w:rsidRPr="00850C86">
        <w:rPr>
          <w:rFonts w:ascii="Times New Roman" w:hAnsi="Times New Roman"/>
          <w:noProof/>
        </w:rPr>
        <w:t>[15]</w:t>
      </w:r>
      <w:r w:rsidR="006C5FEB" w:rsidRPr="00850C86">
        <w:rPr>
          <w:rFonts w:ascii="Times New Roman" w:hAnsi="Times New Roman"/>
        </w:rPr>
        <w:fldChar w:fldCharType="end"/>
      </w:r>
      <w:r w:rsidR="00F47089" w:rsidRPr="00850C86">
        <w:rPr>
          <w:rFonts w:ascii="Times New Roman" w:hAnsi="Times New Roman"/>
        </w:rPr>
        <w:t>.</w:t>
      </w:r>
      <w:r w:rsidRPr="00850C86">
        <w:rPr>
          <w:rFonts w:ascii="Times New Roman" w:hAnsi="Times New Roman"/>
        </w:rPr>
        <w:t xml:space="preserve"> Thus, data extracted from A</w:t>
      </w:r>
      <w:r w:rsidR="0017673B" w:rsidRPr="00850C86">
        <w:rPr>
          <w:rFonts w:ascii="Times New Roman" w:hAnsi="Times New Roman"/>
        </w:rPr>
        <w:t>urum</w:t>
      </w:r>
      <w:r w:rsidRPr="00850C86">
        <w:rPr>
          <w:rFonts w:ascii="Times New Roman" w:hAnsi="Times New Roman"/>
        </w:rPr>
        <w:t xml:space="preserve"> were used to calculate the eFI score as a cumulative proportion of those 36 deficits that had been recorded prior to admission for the index IS. People were divided into categories (fit, mild, moderate, and severe frailty) based on these scores. These </w:t>
      </w:r>
      <w:r w:rsidRPr="00850C86">
        <w:rPr>
          <w:rFonts w:ascii="Times New Roman" w:hAnsi="Times New Roman"/>
        </w:rPr>
        <w:lastRenderedPageBreak/>
        <w:t>categories</w:t>
      </w:r>
      <w:r w:rsidR="00FC7247" w:rsidRPr="00850C86">
        <w:rPr>
          <w:rFonts w:ascii="Times New Roman" w:hAnsi="Times New Roman"/>
        </w:rPr>
        <w:t xml:space="preserve"> have been</w:t>
      </w:r>
      <w:r w:rsidRPr="00850C86">
        <w:rPr>
          <w:rFonts w:ascii="Times New Roman" w:hAnsi="Times New Roman"/>
        </w:rPr>
        <w:t xml:space="preserve"> shown to be predictive of subsequent mortality</w:t>
      </w:r>
      <w:r w:rsidR="001F7D07" w:rsidRPr="00850C86">
        <w:rPr>
          <w:rFonts w:ascii="Times New Roman" w:hAnsi="Times New Roman"/>
        </w:rPr>
        <w:t xml:space="preserve"> and</w:t>
      </w:r>
      <w:r w:rsidRPr="00850C86">
        <w:rPr>
          <w:rFonts w:ascii="Times New Roman" w:hAnsi="Times New Roman"/>
        </w:rPr>
        <w:t xml:space="preserve"> emergency hospital and nursing home admission</w:t>
      </w:r>
      <w:r w:rsidR="001F7D07" w:rsidRPr="00850C86">
        <w:rPr>
          <w:rFonts w:ascii="Times New Roman" w:hAnsi="Times New Roman"/>
        </w:rPr>
        <w:t xml:space="preserve"> </w:t>
      </w:r>
      <w:r w:rsidR="006C5FEB" w:rsidRPr="00850C86">
        <w:rPr>
          <w:rFonts w:ascii="Times New Roman" w:hAnsi="Times New Roman"/>
        </w:rPr>
        <w:fldChar w:fldCharType="begin"/>
      </w:r>
      <w:r w:rsidR="007C0E90" w:rsidRPr="00850C86">
        <w:rPr>
          <w:rFonts w:ascii="Times New Roman" w:hAnsi="Times New Roman"/>
        </w:rPr>
        <w:instrText xml:space="preserve"> ADDIN EN.CITE &lt;EndNote&gt;&lt;Cite&gt;&lt;Author&gt;Clegg&lt;/Author&gt;&lt;Year&gt;2016&lt;/Year&gt;&lt;RecNum&gt;1367&lt;/RecNum&gt;&lt;DisplayText&gt;[15]&lt;/DisplayText&gt;&lt;record&gt;&lt;rec-number&gt;1367&lt;/rec-number&gt;&lt;foreign-keys&gt;&lt;key app="EN" db-id="wpp0rwweu0appke99v5pfwayp2wea9vtptv0" timestamp="1764681297" guid="42be9aba-95a1-43d5-943e-430b18391fca"&gt;1367&lt;/key&gt;&lt;/foreign-keys&gt;&lt;ref-type name="Journal Article"&gt;17&lt;/ref-type&gt;&lt;contributors&gt;&lt;authors&gt;&lt;author&gt;Clegg, Andrew&lt;/author&gt;&lt;author&gt;Bates, Chris&lt;/author&gt;&lt;author&gt;Young, John&lt;/author&gt;&lt;author&gt;Ryan, Ronan&lt;/author&gt;&lt;author&gt;Nichols, Linda&lt;/author&gt;&lt;author&gt;Ann Teale, Elizabeth&lt;/author&gt;&lt;author&gt;Mohammed, Mohammed A.&lt;/author&gt;&lt;author&gt;Parry, John&lt;/author&gt;&lt;author&gt;Marshall, Tom&lt;/author&gt;&lt;/authors&gt;&lt;/contributors&gt;&lt;titles&gt;&lt;title&gt;Development and validation of an electronic frailty index using routine primary care electronic health record data&lt;/title&gt;&lt;secondary-title&gt;Age Ageing&lt;/secondary-title&gt;&lt;/titles&gt;&lt;periodical&gt;&lt;full-title&gt;Age Ageing&lt;/full-title&gt;&lt;/periodical&gt;&lt;pages&gt;353-360&lt;/pages&gt;&lt;volume&gt;45&lt;/volume&gt;&lt;number&gt;3&lt;/number&gt;&lt;dates&gt;&lt;year&gt;2016&lt;/year&gt;&lt;/dates&gt;&lt;isbn&gt;0002-0729&lt;/isbn&gt;&lt;urls&gt;&lt;related-urls&gt;&lt;url&gt;https://doi.org/10.1093/ageing/afw039&lt;/url&gt;&lt;/related-urls&gt;&lt;/urls&gt;&lt;electronic-resource-num&gt;10.1093/ageing/afw039&lt;/electronic-resource-num&gt;&lt;access-date&gt;9/25/2025&lt;/access-date&gt;&lt;/record&gt;&lt;/Cite&gt;&lt;/EndNote&gt;</w:instrText>
      </w:r>
      <w:r w:rsidR="006C5FEB" w:rsidRPr="00850C86">
        <w:rPr>
          <w:rFonts w:ascii="Times New Roman" w:hAnsi="Times New Roman"/>
        </w:rPr>
        <w:fldChar w:fldCharType="separate"/>
      </w:r>
      <w:r w:rsidR="007C0E90" w:rsidRPr="00850C86">
        <w:rPr>
          <w:rFonts w:ascii="Times New Roman" w:hAnsi="Times New Roman"/>
          <w:noProof/>
        </w:rPr>
        <w:t>[15]</w:t>
      </w:r>
      <w:r w:rsidR="006C5FEB" w:rsidRPr="00850C86">
        <w:rPr>
          <w:rFonts w:ascii="Times New Roman" w:hAnsi="Times New Roman"/>
        </w:rPr>
        <w:fldChar w:fldCharType="end"/>
      </w:r>
      <w:r w:rsidR="001F7D07" w:rsidRPr="00850C86">
        <w:rPr>
          <w:rFonts w:ascii="Times New Roman" w:hAnsi="Times New Roman"/>
        </w:rPr>
        <w:t>.</w:t>
      </w:r>
      <w:r w:rsidRPr="00850C86">
        <w:rPr>
          <w:rFonts w:ascii="Times New Roman" w:hAnsi="Times New Roman"/>
        </w:rPr>
        <w:t xml:space="preserve"> Furthermore,</w:t>
      </w:r>
      <w:r w:rsidR="00BA1367" w:rsidRPr="00850C86">
        <w:rPr>
          <w:rFonts w:ascii="Times New Roman" w:hAnsi="Times New Roman"/>
        </w:rPr>
        <w:t xml:space="preserve"> the</w:t>
      </w:r>
      <w:r w:rsidRPr="00850C86">
        <w:rPr>
          <w:rFonts w:ascii="Times New Roman" w:hAnsi="Times New Roman"/>
        </w:rPr>
        <w:t xml:space="preserve"> eFI has been recently used to identify longitudinal trajectories of frailty using data from A</w:t>
      </w:r>
      <w:r w:rsidR="0017673B" w:rsidRPr="00850C86">
        <w:rPr>
          <w:rFonts w:ascii="Times New Roman" w:hAnsi="Times New Roman"/>
        </w:rPr>
        <w:t>urum</w:t>
      </w:r>
      <w:r w:rsidR="00BA1367" w:rsidRPr="00850C86">
        <w:rPr>
          <w:rFonts w:ascii="Times New Roman" w:hAnsi="Times New Roman"/>
        </w:rPr>
        <w:t xml:space="preserve"> </w:t>
      </w:r>
      <w:r w:rsidR="006C5FEB" w:rsidRPr="00850C86">
        <w:rPr>
          <w:rFonts w:ascii="Times New Roman" w:hAnsi="Times New Roman"/>
        </w:rPr>
        <w:fldChar w:fldCharType="begin">
          <w:fldData xml:space="preserve">PEVuZE5vdGU+PENpdGU+PEF1dGhvcj5FbGh1c3NlaW48L0F1dGhvcj48WWVhcj4yMDI0PC9ZZWFy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</w:fldData>
        </w:fldChar>
      </w:r>
      <w:r w:rsidR="007C0E90" w:rsidRPr="00850C86">
        <w:rPr>
          <w:rFonts w:ascii="Times New Roman" w:hAnsi="Times New Roman"/>
        </w:rPr>
        <w:instrText xml:space="preserve"> ADDIN EN.CITE </w:instrText>
      </w:r>
      <w:r w:rsidR="007C0E90" w:rsidRPr="00850C86">
        <w:rPr>
          <w:rFonts w:ascii="Times New Roman" w:hAnsi="Times New Roman"/>
        </w:rPr>
        <w:fldChar w:fldCharType="begin">
          <w:fldData xml:space="preserve">PEVuZE5vdGU+PENpdGU+PEF1dGhvcj5FbGh1c3NlaW48L0F1dGhvcj48WWVhcj4yMDI0PC9ZZWFy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</w:fldData>
        </w:fldChar>
      </w:r>
      <w:r w:rsidR="007C0E90" w:rsidRPr="00850C86">
        <w:rPr>
          <w:rFonts w:ascii="Times New Roman" w:hAnsi="Times New Roman"/>
        </w:rPr>
        <w:instrText xml:space="preserve"> ADDIN EN.CITE.DATA </w:instrText>
      </w:r>
      <w:r w:rsidR="007C0E90" w:rsidRPr="00850C86">
        <w:rPr>
          <w:rFonts w:ascii="Times New Roman" w:hAnsi="Times New Roman"/>
        </w:rPr>
      </w:r>
      <w:r w:rsidR="007C0E90" w:rsidRPr="00850C86">
        <w:rPr>
          <w:rFonts w:ascii="Times New Roman" w:hAnsi="Times New Roman"/>
        </w:rPr>
        <w:fldChar w:fldCharType="end"/>
      </w:r>
      <w:r w:rsidR="006C5FEB" w:rsidRPr="00850C86">
        <w:rPr>
          <w:rFonts w:ascii="Times New Roman" w:hAnsi="Times New Roman"/>
        </w:rPr>
      </w:r>
      <w:r w:rsidR="006C5FEB" w:rsidRPr="00850C86">
        <w:rPr>
          <w:rFonts w:ascii="Times New Roman" w:hAnsi="Times New Roman"/>
        </w:rPr>
        <w:fldChar w:fldCharType="separate"/>
      </w:r>
      <w:r w:rsidR="007C0E90" w:rsidRPr="00850C86">
        <w:rPr>
          <w:rFonts w:ascii="Times New Roman" w:hAnsi="Times New Roman"/>
          <w:noProof/>
        </w:rPr>
        <w:t>[16]</w:t>
      </w:r>
      <w:r w:rsidR="006C5FEB" w:rsidRPr="00850C86">
        <w:rPr>
          <w:rFonts w:ascii="Times New Roman" w:hAnsi="Times New Roman"/>
        </w:rPr>
        <w:fldChar w:fldCharType="end"/>
      </w:r>
      <w:r w:rsidR="00BA1367" w:rsidRPr="00850C86">
        <w:rPr>
          <w:rFonts w:ascii="Times New Roman" w:hAnsi="Times New Roman"/>
        </w:rPr>
        <w:t>.</w:t>
      </w:r>
    </w:p>
    <w:p w14:paraId="729230AB" w14:textId="481C6850" w:rsidR="00DE2244" w:rsidRPr="00850C86" w:rsidRDefault="00490DA2" w:rsidP="00BA1367">
      <w:pPr>
        <w:pStyle w:val="NormalIndent"/>
        <w:rPr>
          <w:rFonts w:ascii="Times New Roman" w:hAnsi="Times New Roman"/>
        </w:rPr>
      </w:pPr>
      <w:r w:rsidRPr="00850C86">
        <w:rPr>
          <w:rFonts w:ascii="Times New Roman" w:hAnsi="Times New Roman"/>
        </w:rPr>
        <w:t xml:space="preserve">We also </w:t>
      </w:r>
      <w:r w:rsidR="00D54251" w:rsidRPr="00850C86">
        <w:rPr>
          <w:rFonts w:ascii="Times New Roman" w:hAnsi="Times New Roman"/>
        </w:rPr>
        <w:t>calculated the eFI among patients with recurrent IS</w:t>
      </w:r>
      <w:r w:rsidR="00B00591" w:rsidRPr="00850C86">
        <w:rPr>
          <w:rFonts w:ascii="Times New Roman" w:hAnsi="Times New Roman"/>
        </w:rPr>
        <w:t>,</w:t>
      </w:r>
      <w:r w:rsidR="009F77CD" w:rsidRPr="00850C86">
        <w:rPr>
          <w:rFonts w:ascii="Times New Roman" w:hAnsi="Times New Roman"/>
        </w:rPr>
        <w:t xml:space="preserve"> as outlined above </w:t>
      </w:r>
      <w:r w:rsidR="003C3BC8" w:rsidRPr="00850C86">
        <w:rPr>
          <w:rFonts w:ascii="Times New Roman" w:hAnsi="Times New Roman"/>
        </w:rPr>
        <w:t xml:space="preserve">and </w:t>
      </w:r>
      <w:r w:rsidR="009F77CD" w:rsidRPr="00850C86">
        <w:rPr>
          <w:rFonts w:ascii="Times New Roman" w:hAnsi="Times New Roman"/>
        </w:rPr>
        <w:t>using information from A</w:t>
      </w:r>
      <w:r w:rsidR="0017673B" w:rsidRPr="00850C86">
        <w:rPr>
          <w:rFonts w:ascii="Times New Roman" w:hAnsi="Times New Roman"/>
        </w:rPr>
        <w:t>urum</w:t>
      </w:r>
      <w:r w:rsidR="009F77CD" w:rsidRPr="00850C86">
        <w:rPr>
          <w:rFonts w:ascii="Times New Roman" w:hAnsi="Times New Roman"/>
        </w:rPr>
        <w:t xml:space="preserve"> up to the day before re</w:t>
      </w:r>
      <w:r w:rsidR="0017673B" w:rsidRPr="00850C86">
        <w:rPr>
          <w:rFonts w:ascii="Times New Roman" w:hAnsi="Times New Roman"/>
        </w:rPr>
        <w:t>-</w:t>
      </w:r>
      <w:r w:rsidR="009F77CD" w:rsidRPr="00850C86">
        <w:rPr>
          <w:rFonts w:ascii="Times New Roman" w:hAnsi="Times New Roman"/>
        </w:rPr>
        <w:t>admission</w:t>
      </w:r>
      <w:r w:rsidR="0051149C" w:rsidRPr="00850C86">
        <w:rPr>
          <w:rFonts w:ascii="Times New Roman" w:hAnsi="Times New Roman"/>
        </w:rPr>
        <w:t xml:space="preserve">. However, </w:t>
      </w:r>
      <w:r w:rsidR="0025154F" w:rsidRPr="00850C86">
        <w:rPr>
          <w:rFonts w:ascii="Times New Roman" w:hAnsi="Times New Roman"/>
        </w:rPr>
        <w:t>we assigned all patients with recurrent IS the eFI item “</w:t>
      </w:r>
      <w:r w:rsidR="00B54508" w:rsidRPr="00850C86">
        <w:rPr>
          <w:rFonts w:ascii="Times New Roman" w:hAnsi="Times New Roman"/>
        </w:rPr>
        <w:t>cerebrovascular disease</w:t>
      </w:r>
      <w:r w:rsidR="0025154F" w:rsidRPr="00850C86">
        <w:rPr>
          <w:rFonts w:ascii="Times New Roman" w:hAnsi="Times New Roman"/>
        </w:rPr>
        <w:t>” regardless of A</w:t>
      </w:r>
      <w:r w:rsidR="0017673B" w:rsidRPr="00850C86">
        <w:rPr>
          <w:rFonts w:ascii="Times New Roman" w:hAnsi="Times New Roman"/>
        </w:rPr>
        <w:t>urum</w:t>
      </w:r>
      <w:r w:rsidR="0025154F" w:rsidRPr="00850C86">
        <w:rPr>
          <w:rFonts w:ascii="Times New Roman" w:hAnsi="Times New Roman"/>
        </w:rPr>
        <w:t xml:space="preserve"> status</w:t>
      </w:r>
      <w:r w:rsidR="0017673B" w:rsidRPr="00850C86">
        <w:rPr>
          <w:rFonts w:ascii="Times New Roman" w:hAnsi="Times New Roman"/>
        </w:rPr>
        <w:t>,</w:t>
      </w:r>
      <w:r w:rsidR="003C3BC8" w:rsidRPr="00850C86">
        <w:rPr>
          <w:rFonts w:ascii="Times New Roman" w:hAnsi="Times New Roman"/>
        </w:rPr>
        <w:t xml:space="preserve"> as we were cognizant of their re-admission for recurrent IS</w:t>
      </w:r>
      <w:r w:rsidR="008B6C6F" w:rsidRPr="00850C86">
        <w:rPr>
          <w:rFonts w:ascii="Times New Roman" w:hAnsi="Times New Roman"/>
        </w:rPr>
        <w:t xml:space="preserve">. </w:t>
      </w:r>
    </w:p>
    <w:p w14:paraId="532242C7" w14:textId="026B2F03" w:rsidR="00EA4871" w:rsidRPr="00850C86" w:rsidRDefault="00DE2244" w:rsidP="00087D98">
      <w:pPr>
        <w:pStyle w:val="Heading3"/>
        <w:rPr>
          <w:rFonts w:ascii="Times New Roman" w:hAnsi="Times New Roman"/>
        </w:rPr>
      </w:pPr>
      <w:bookmarkStart w:id="10" w:name="_Toc220494311"/>
      <w:r w:rsidRPr="00850C86">
        <w:rPr>
          <w:rFonts w:ascii="Times New Roman" w:hAnsi="Times New Roman"/>
        </w:rPr>
        <w:t>S</w:t>
      </w:r>
      <w:r w:rsidR="0028613C" w:rsidRPr="00850C86">
        <w:rPr>
          <w:rFonts w:ascii="Times New Roman" w:hAnsi="Times New Roman"/>
        </w:rPr>
        <w:t xml:space="preserve">troke </w:t>
      </w:r>
      <w:r w:rsidR="00B00591" w:rsidRPr="00850C86">
        <w:rPr>
          <w:rFonts w:ascii="Times New Roman" w:hAnsi="Times New Roman"/>
        </w:rPr>
        <w:t xml:space="preserve">severity according </w:t>
      </w:r>
      <w:r w:rsidR="0028613C" w:rsidRPr="00850C86">
        <w:rPr>
          <w:rFonts w:ascii="Times New Roman" w:hAnsi="Times New Roman"/>
        </w:rPr>
        <w:t>to the Scandinavian Stroke Scale</w:t>
      </w:r>
      <w:bookmarkEnd w:id="10"/>
      <w:r w:rsidR="003E47B3" w:rsidRPr="00850C86">
        <w:rPr>
          <w:rFonts w:ascii="Times New Roman" w:hAnsi="Times New Roman"/>
        </w:rPr>
        <w:t xml:space="preserve"> </w:t>
      </w:r>
    </w:p>
    <w:p w14:paraId="38827EB4" w14:textId="71534357" w:rsidR="00DE2244" w:rsidRPr="00850C86" w:rsidRDefault="003E47B3" w:rsidP="009451AC">
      <w:pPr>
        <w:rPr>
          <w:rFonts w:ascii="Times New Roman" w:hAnsi="Times New Roman"/>
          <w:b/>
          <w:bCs/>
        </w:rPr>
      </w:pPr>
      <w:r w:rsidRPr="00850C86">
        <w:rPr>
          <w:rFonts w:ascii="Times New Roman" w:hAnsi="Times New Roman"/>
        </w:rPr>
        <w:t xml:space="preserve">For the index IS and recurrent IS, the median and interquartile range of the </w:t>
      </w:r>
      <w:r w:rsidR="00B5467F" w:rsidRPr="00850C86">
        <w:rPr>
          <w:rFonts w:ascii="Times New Roman" w:hAnsi="Times New Roman"/>
        </w:rPr>
        <w:t>Scandinavian Stroke Scale (</w:t>
      </w:r>
      <w:r w:rsidRPr="00850C86">
        <w:rPr>
          <w:rFonts w:ascii="Times New Roman" w:hAnsi="Times New Roman"/>
        </w:rPr>
        <w:t>SSS</w:t>
      </w:r>
      <w:r w:rsidR="00B5467F" w:rsidRPr="00850C86">
        <w:rPr>
          <w:rFonts w:ascii="Times New Roman" w:hAnsi="Times New Roman"/>
        </w:rPr>
        <w:t>)</w:t>
      </w:r>
      <w:r w:rsidRPr="00850C86">
        <w:rPr>
          <w:rFonts w:ascii="Times New Roman" w:hAnsi="Times New Roman"/>
        </w:rPr>
        <w:t xml:space="preserve"> score were calculated; scores were grouped into mild (43</w:t>
      </w:r>
      <w:r w:rsidR="00AB20E2" w:rsidRPr="00850C86">
        <w:rPr>
          <w:rFonts w:ascii="Times New Roman" w:hAnsi="Times New Roman"/>
        </w:rPr>
        <w:t>–</w:t>
      </w:r>
      <w:r w:rsidRPr="00850C86">
        <w:rPr>
          <w:rFonts w:ascii="Times New Roman" w:hAnsi="Times New Roman"/>
        </w:rPr>
        <w:t>58), moderate (26</w:t>
      </w:r>
      <w:r w:rsidR="00AB20E2" w:rsidRPr="00850C86">
        <w:rPr>
          <w:rFonts w:ascii="Times New Roman" w:hAnsi="Times New Roman"/>
        </w:rPr>
        <w:t>–</w:t>
      </w:r>
      <w:r w:rsidRPr="00850C86">
        <w:rPr>
          <w:rFonts w:ascii="Times New Roman" w:hAnsi="Times New Roman"/>
        </w:rPr>
        <w:t>42), and severe (0</w:t>
      </w:r>
      <w:r w:rsidR="00AB20E2" w:rsidRPr="00850C86">
        <w:rPr>
          <w:rFonts w:ascii="Times New Roman" w:hAnsi="Times New Roman"/>
        </w:rPr>
        <w:t>–</w:t>
      </w:r>
      <w:r w:rsidRPr="00850C86">
        <w:rPr>
          <w:rFonts w:ascii="Times New Roman" w:hAnsi="Times New Roman"/>
        </w:rPr>
        <w:t>25), corresponding closely with categories of the National Institutes of Health Stroke Scale (mild: 0</w:t>
      </w:r>
      <w:r w:rsidR="00AB20E2" w:rsidRPr="00850C86">
        <w:rPr>
          <w:rFonts w:ascii="Times New Roman" w:hAnsi="Times New Roman"/>
        </w:rPr>
        <w:t>–</w:t>
      </w:r>
      <w:r w:rsidRPr="00850C86">
        <w:rPr>
          <w:rFonts w:ascii="Times New Roman" w:hAnsi="Times New Roman"/>
        </w:rPr>
        <w:t>5; moderate: 6</w:t>
      </w:r>
      <w:r w:rsidR="00AB20E2" w:rsidRPr="00850C86">
        <w:rPr>
          <w:rFonts w:ascii="Times New Roman" w:hAnsi="Times New Roman"/>
        </w:rPr>
        <w:t>–</w:t>
      </w:r>
      <w:r w:rsidRPr="00850C86">
        <w:rPr>
          <w:rFonts w:ascii="Times New Roman" w:hAnsi="Times New Roman"/>
        </w:rPr>
        <w:t xml:space="preserve">14; </w:t>
      </w:r>
      <w:r w:rsidR="00540712" w:rsidRPr="00850C86">
        <w:rPr>
          <w:rFonts w:ascii="Times New Roman" w:hAnsi="Times New Roman"/>
        </w:rPr>
        <w:t xml:space="preserve">and </w:t>
      </w:r>
      <w:r w:rsidRPr="00850C86">
        <w:rPr>
          <w:rFonts w:ascii="Times New Roman" w:hAnsi="Times New Roman"/>
        </w:rPr>
        <w:t>severe: 15</w:t>
      </w:r>
      <w:r w:rsidR="00AB20E2" w:rsidRPr="00850C86">
        <w:rPr>
          <w:rFonts w:ascii="Times New Roman" w:hAnsi="Times New Roman"/>
        </w:rPr>
        <w:t>–</w:t>
      </w:r>
      <w:r w:rsidRPr="00850C86">
        <w:rPr>
          <w:rFonts w:ascii="Times New Roman" w:hAnsi="Times New Roman"/>
        </w:rPr>
        <w:t>31)</w:t>
      </w:r>
      <w:r w:rsidR="00AB20E2" w:rsidRPr="00850C86">
        <w:rPr>
          <w:rFonts w:ascii="Times New Roman" w:hAnsi="Times New Roman"/>
        </w:rPr>
        <w:t xml:space="preserve"> </w:t>
      </w:r>
      <w:r w:rsidRPr="00850C86">
        <w:rPr>
          <w:rFonts w:ascii="Times New Roman" w:hAnsi="Times New Roman"/>
        </w:rPr>
        <w:fldChar w:fldCharType="begin"/>
      </w:r>
      <w:r w:rsidR="007C0E90" w:rsidRPr="00850C86">
        <w:rPr>
          <w:rFonts w:ascii="Times New Roman" w:hAnsi="Times New Roman"/>
        </w:rPr>
        <w:instrText xml:space="preserve"> ADDIN EN.CITE &lt;EndNote&gt;&lt;Cite&gt;&lt;Author&gt;Govan&lt;/Author&gt;&lt;Year&gt;2009&lt;/Year&gt;&lt;RecNum&gt;1360&lt;/RecNum&gt;&lt;DisplayText&gt;[17]&lt;/DisplayText&gt;&lt;record&gt;&lt;rec-number&gt;1360&lt;/rec-number&gt;&lt;foreign-keys&gt;&lt;key app="EN" db-id="wpp0rwweu0appke99v5pfwayp2wea9vtptv0" timestamp="1764681297" guid="21c201f3-6b17-446a-a4d2-fef61b118dd7"&gt;1360&lt;/key&gt;&lt;/foreign-keys&gt;&lt;ref-type name="Journal Article"&gt;17&lt;/ref-type&gt;&lt;contributors&gt;&lt;authors&gt;&lt;author&gt;Govan, L.&lt;/author&gt;&lt;author&gt;Langhorne, P.&lt;/author&gt;&lt;author&gt;Weir, C. J.&lt;/author&gt;&lt;/authors&gt;&lt;/contributors&gt;&lt;titles&gt;&lt;title&gt;Categorizing stroke prognosis using different stroke scales&lt;/title&gt;&lt;secondary-title&gt;Stroke&lt;/secondary-title&gt;&lt;/titles&gt;&lt;periodical&gt;&lt;full-title&gt;Stroke&lt;/full-title&gt;&lt;/periodical&gt;&lt;pages&gt;3396-3399&lt;/pages&gt;&lt;volume&gt;40&lt;/volume&gt;&lt;number&gt;10&lt;/number&gt;&lt;edition&gt;20090806&lt;/edition&gt;&lt;keywords&gt;&lt;keyword&gt;Cohort Studies&lt;/keyword&gt;&lt;keyword&gt;Diagnostic Errors/prevention &amp;amp; control&lt;/keyword&gt;&lt;keyword&gt;Disability Evaluation&lt;/keyword&gt;&lt;keyword&gt;Humans&lt;/keyword&gt;&lt;keyword&gt;National Institutes of Health (U.S.)&lt;/keyword&gt;&lt;keyword&gt;Neurology/*methods/*standards&lt;/keyword&gt;&lt;keyword&gt;Observer Variation&lt;/keyword&gt;&lt;keyword&gt;Predictive Value of Tests&lt;/keyword&gt;&lt;keyword&gt;Prognosis&lt;/keyword&gt;&lt;keyword&gt;Reproducibility of Results&lt;/keyword&gt;&lt;keyword&gt;*Severity of Illness Index&lt;/keyword&gt;&lt;keyword&gt;Stroke/*classification/*diagnosis/physiopathology&lt;/keyword&gt;&lt;keyword&gt;United States&lt;/keyword&gt;&lt;/keywords&gt;&lt;dates&gt;&lt;year&gt;2009&lt;/year&gt;&lt;pub-dates&gt;&lt;date&gt;Oct&lt;/date&gt;&lt;/pub-dates&gt;&lt;/dates&gt;&lt;isbn&gt;0039-2499&lt;/isbn&gt;&lt;accession-num&gt;19661471&lt;/accession-num&gt;&lt;urls&gt;&lt;/urls&gt;&lt;electronic-resource-num&gt;10.1161/strokeaha.109.557645&lt;/electronic-resource-num&gt;&lt;remote-database-provider&gt;NLM&lt;/remote-database-provider&gt;&lt;language&gt;eng&lt;/language&gt;&lt;/record&gt;&lt;/Cite&gt;&lt;/EndNote&gt;</w:instrText>
      </w:r>
      <w:r w:rsidRPr="00850C86">
        <w:rPr>
          <w:rFonts w:ascii="Times New Roman" w:hAnsi="Times New Roman"/>
        </w:rPr>
        <w:fldChar w:fldCharType="separate"/>
      </w:r>
      <w:r w:rsidR="007C0E90" w:rsidRPr="00850C86">
        <w:rPr>
          <w:rFonts w:ascii="Times New Roman" w:hAnsi="Times New Roman"/>
          <w:noProof/>
        </w:rPr>
        <w:t>[17]</w:t>
      </w:r>
      <w:r w:rsidRPr="00850C86">
        <w:rPr>
          <w:rFonts w:ascii="Times New Roman" w:hAnsi="Times New Roman"/>
        </w:rPr>
        <w:fldChar w:fldCharType="end"/>
      </w:r>
      <w:r w:rsidR="00AB20E2" w:rsidRPr="00850C86">
        <w:rPr>
          <w:rFonts w:ascii="Times New Roman" w:hAnsi="Times New Roman"/>
        </w:rPr>
        <w:t>.</w:t>
      </w:r>
      <w:r w:rsidRPr="00850C86">
        <w:rPr>
          <w:rFonts w:ascii="Times New Roman" w:hAnsi="Times New Roman"/>
        </w:rPr>
        <w:t xml:space="preserve"> </w:t>
      </w:r>
    </w:p>
    <w:p w14:paraId="799C832B" w14:textId="1A466706" w:rsidR="00D055E7" w:rsidRPr="00850C86" w:rsidRDefault="003F5C80" w:rsidP="00087D98">
      <w:pPr>
        <w:pStyle w:val="Heading2"/>
        <w:rPr>
          <w:rFonts w:ascii="Times New Roman" w:hAnsi="Times New Roman"/>
        </w:rPr>
      </w:pPr>
      <w:bookmarkStart w:id="11" w:name="_Toc220494312"/>
      <w:r w:rsidRPr="00850C86">
        <w:rPr>
          <w:rFonts w:ascii="Times New Roman" w:hAnsi="Times New Roman"/>
        </w:rPr>
        <w:t xml:space="preserve">Statistical </w:t>
      </w:r>
      <w:r w:rsidR="00540712" w:rsidRPr="00850C86">
        <w:rPr>
          <w:rFonts w:ascii="Times New Roman" w:hAnsi="Times New Roman"/>
        </w:rPr>
        <w:t>analysis</w:t>
      </w:r>
      <w:bookmarkEnd w:id="11"/>
    </w:p>
    <w:p w14:paraId="59C47E23" w14:textId="7FDF65B7" w:rsidR="00546460" w:rsidRPr="00850C86" w:rsidRDefault="00C734D2" w:rsidP="00E44C5D">
      <w:pPr>
        <w:rPr>
          <w:rFonts w:ascii="Times New Roman" w:hAnsi="Times New Roman"/>
          <w:b/>
          <w:bCs/>
        </w:rPr>
      </w:pPr>
      <w:r w:rsidRPr="00850C86">
        <w:rPr>
          <w:rFonts w:ascii="Times New Roman" w:hAnsi="Times New Roman"/>
        </w:rPr>
        <w:t xml:space="preserve">The </w:t>
      </w:r>
      <w:r w:rsidR="00DA4212" w:rsidRPr="00850C86">
        <w:rPr>
          <w:rFonts w:ascii="Times New Roman" w:hAnsi="Times New Roman"/>
        </w:rPr>
        <w:t xml:space="preserve">full model (adjusted </w:t>
      </w:r>
      <w:r w:rsidR="00540712" w:rsidRPr="00850C86">
        <w:rPr>
          <w:rFonts w:ascii="Times New Roman" w:hAnsi="Times New Roman"/>
        </w:rPr>
        <w:t>hazard ratio [</w:t>
      </w:r>
      <w:r w:rsidR="00DA4212" w:rsidRPr="00850C86">
        <w:rPr>
          <w:rFonts w:ascii="Times New Roman" w:hAnsi="Times New Roman"/>
        </w:rPr>
        <w:t>HR</w:t>
      </w:r>
      <w:r w:rsidR="00540712" w:rsidRPr="00850C86">
        <w:rPr>
          <w:rFonts w:ascii="Times New Roman" w:hAnsi="Times New Roman"/>
        </w:rPr>
        <w:t>]</w:t>
      </w:r>
      <w:r w:rsidR="00DA4212" w:rsidRPr="00850C86">
        <w:rPr>
          <w:rFonts w:ascii="Times New Roman" w:hAnsi="Times New Roman"/>
        </w:rPr>
        <w:t xml:space="preserve">) estimating the risk of recurrent IS contained additional adjustment for the following factors: smoking (current, former, never, missing), hypertension, diabetes, hyperlipidemia, peripheral artery disease, ischemic heart disease, congestive heart failure, prior </w:t>
      </w:r>
      <w:r w:rsidR="00587D60" w:rsidRPr="00850C86">
        <w:rPr>
          <w:rFonts w:ascii="Times New Roman" w:hAnsi="Times New Roman"/>
        </w:rPr>
        <w:t>transient ischemic attack (</w:t>
      </w:r>
      <w:r w:rsidR="00DA4212" w:rsidRPr="00850C86">
        <w:rPr>
          <w:rFonts w:ascii="Times New Roman" w:hAnsi="Times New Roman"/>
        </w:rPr>
        <w:t>TIA</w:t>
      </w:r>
      <w:r w:rsidR="00587D60" w:rsidRPr="00850C86">
        <w:rPr>
          <w:rFonts w:ascii="Times New Roman" w:hAnsi="Times New Roman"/>
        </w:rPr>
        <w:t>)</w:t>
      </w:r>
      <w:r w:rsidR="00DA4212" w:rsidRPr="00850C86">
        <w:rPr>
          <w:rFonts w:ascii="Times New Roman" w:hAnsi="Times New Roman"/>
        </w:rPr>
        <w:t xml:space="preserve">, major bleeding event, venous thromboembolism, dementia, chronic kidney disease, chronic hepatic disease, cancer (except skin cancer), chronic obstructive pulmonary disease, disorders indicative of high alcohol use, and use of medications at the time of index IS admission (separate variables for each of the following: antiplatelets, </w:t>
      </w:r>
      <w:r w:rsidR="00B7257B" w:rsidRPr="00850C86">
        <w:rPr>
          <w:rFonts w:ascii="Times New Roman" w:hAnsi="Times New Roman"/>
        </w:rPr>
        <w:t>OACs</w:t>
      </w:r>
      <w:r w:rsidR="00DA4212" w:rsidRPr="00850C86">
        <w:rPr>
          <w:rFonts w:ascii="Times New Roman" w:hAnsi="Times New Roman"/>
        </w:rPr>
        <w:t>, statins, thiazides and other non-loop diuretics, loop diuretics, beta-blockers, calcium channel blockers, angiotensin-converting enzyme</w:t>
      </w:r>
      <w:r w:rsidR="00DA4212" w:rsidRPr="00850C86" w:rsidDel="009C3CBB">
        <w:rPr>
          <w:rFonts w:ascii="Times New Roman" w:hAnsi="Times New Roman"/>
        </w:rPr>
        <w:t xml:space="preserve"> </w:t>
      </w:r>
      <w:r w:rsidR="00DA4212" w:rsidRPr="00850C86">
        <w:rPr>
          <w:rFonts w:ascii="Times New Roman" w:hAnsi="Times New Roman"/>
        </w:rPr>
        <w:t>inhibitors and angiotensin-receptor blockers, non-steroidal anti-inflammatory drugs, selective serotonin reuptake inhibitors, and proton pump inhibitors).</w:t>
      </w:r>
      <w:r w:rsidR="00546460" w:rsidRPr="00850C86">
        <w:rPr>
          <w:rFonts w:ascii="Times New Roman" w:hAnsi="Times New Roman"/>
          <w:b/>
          <w:bCs/>
        </w:rPr>
        <w:br w:type="page"/>
      </w:r>
    </w:p>
    <w:p w14:paraId="7063258B" w14:textId="188F0CD8" w:rsidR="00546460" w:rsidRPr="00850C86" w:rsidRDefault="00395277" w:rsidP="00383EBE">
      <w:pPr>
        <w:pStyle w:val="Tablelegend"/>
        <w:rPr>
          <w:rFonts w:ascii="Times New Roman" w:hAnsi="Times New Roman"/>
        </w:rPr>
      </w:pPr>
      <w:bookmarkStart w:id="12" w:name="_Toc220494313"/>
      <w:r w:rsidRPr="00850C86">
        <w:rPr>
          <w:rStyle w:val="Heading1Char"/>
          <w:rFonts w:ascii="Times New Roman" w:hAnsi="Times New Roman"/>
          <w:b/>
          <w:kern w:val="0"/>
          <w:sz w:val="24"/>
          <w:lang w:val="en-US"/>
        </w:rPr>
        <w:lastRenderedPageBreak/>
        <w:t xml:space="preserve">Supplementary Table </w:t>
      </w:r>
      <w:r w:rsidR="00546460" w:rsidRPr="00850C86">
        <w:rPr>
          <w:rStyle w:val="Heading1Char"/>
          <w:rFonts w:ascii="Times New Roman" w:hAnsi="Times New Roman"/>
          <w:b/>
          <w:kern w:val="0"/>
          <w:sz w:val="24"/>
          <w:lang w:val="en-US"/>
        </w:rPr>
        <w:t>1</w:t>
      </w:r>
      <w:r w:rsidR="00546460" w:rsidRPr="00850C86">
        <w:rPr>
          <w:rFonts w:ascii="Times New Roman" w:hAnsi="Times New Roman"/>
          <w:b w:val="0"/>
          <w:bCs/>
        </w:rPr>
        <w:t>.</w:t>
      </w:r>
      <w:r w:rsidR="00546460" w:rsidRPr="00850C86">
        <w:rPr>
          <w:rFonts w:ascii="Times New Roman" w:hAnsi="Times New Roman"/>
        </w:rPr>
        <w:t xml:space="preserve"> </w:t>
      </w:r>
      <w:r w:rsidR="000A4D30" w:rsidRPr="00850C86">
        <w:rPr>
          <w:rFonts w:ascii="Times New Roman" w:hAnsi="Times New Roman"/>
          <w:b w:val="0"/>
          <w:bCs/>
        </w:rPr>
        <w:t xml:space="preserve">Diagnosis and </w:t>
      </w:r>
      <w:r w:rsidR="008E7409" w:rsidRPr="00850C86">
        <w:rPr>
          <w:rFonts w:ascii="Times New Roman" w:hAnsi="Times New Roman"/>
          <w:b w:val="0"/>
          <w:bCs/>
        </w:rPr>
        <w:t xml:space="preserve">covariate codes </w:t>
      </w:r>
      <w:r w:rsidR="000A4D30" w:rsidRPr="00850C86">
        <w:rPr>
          <w:rFonts w:ascii="Times New Roman" w:hAnsi="Times New Roman"/>
          <w:b w:val="0"/>
          <w:bCs/>
        </w:rPr>
        <w:t xml:space="preserve">for </w:t>
      </w:r>
      <w:r w:rsidR="008E7409" w:rsidRPr="00850C86">
        <w:rPr>
          <w:rFonts w:ascii="Times New Roman" w:hAnsi="Times New Roman"/>
          <w:b w:val="0"/>
          <w:bCs/>
        </w:rPr>
        <w:t xml:space="preserve">studies identified </w:t>
      </w:r>
      <w:r w:rsidR="000A4D30" w:rsidRPr="00850C86">
        <w:rPr>
          <w:rFonts w:ascii="Times New Roman" w:hAnsi="Times New Roman"/>
          <w:b w:val="0"/>
          <w:bCs/>
        </w:rPr>
        <w:t xml:space="preserve">in the Danish </w:t>
      </w:r>
      <w:r w:rsidR="008E7409" w:rsidRPr="00850C86">
        <w:rPr>
          <w:rFonts w:ascii="Times New Roman" w:hAnsi="Times New Roman"/>
          <w:b w:val="0"/>
          <w:bCs/>
        </w:rPr>
        <w:t>data sources</w:t>
      </w:r>
      <w:bookmarkEnd w:id="12"/>
      <w:r w:rsidR="008E7409" w:rsidRPr="00850C86" w:rsidDel="000A4D30">
        <w:rPr>
          <w:rFonts w:ascii="Times New Roman" w:hAnsi="Times New Roman"/>
          <w:b w:val="0"/>
          <w:bCs/>
        </w:rPr>
        <w:t xml:space="preserve"> </w:t>
      </w: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3645"/>
        <w:gridCol w:w="2450"/>
      </w:tblGrid>
      <w:tr w:rsidR="00546460" w:rsidRPr="00850C86" w14:paraId="27AFA23C" w14:textId="77777777" w:rsidTr="008E7409">
        <w:tc>
          <w:tcPr>
            <w:tcW w:w="3828" w:type="dxa"/>
            <w:tcBorders>
              <w:top w:val="single" w:sz="4" w:space="0" w:color="auto"/>
              <w:bottom w:val="single" w:sz="4" w:space="0" w:color="auto"/>
            </w:tcBorders>
          </w:tcPr>
          <w:p w14:paraId="1831264B" w14:textId="77777777" w:rsidR="00546460" w:rsidRPr="00850C86" w:rsidRDefault="00546460" w:rsidP="003A0677">
            <w:pPr>
              <w:pStyle w:val="Tabletext"/>
              <w:rPr>
                <w:rFonts w:ascii="Times New Roman" w:hAnsi="Times New Roman"/>
                <w:b/>
                <w:bCs/>
              </w:rPr>
            </w:pPr>
          </w:p>
        </w:tc>
        <w:tc>
          <w:tcPr>
            <w:tcW w:w="3645" w:type="dxa"/>
            <w:tcBorders>
              <w:top w:val="single" w:sz="4" w:space="0" w:color="auto"/>
              <w:bottom w:val="single" w:sz="4" w:space="0" w:color="auto"/>
            </w:tcBorders>
            <w:vAlign w:val="bottom"/>
          </w:tcPr>
          <w:p w14:paraId="3096D128" w14:textId="596E8322" w:rsidR="00546460" w:rsidRPr="00850C86" w:rsidRDefault="00594CAE" w:rsidP="008E7409">
            <w:pPr>
              <w:pStyle w:val="Tabletext"/>
              <w:jc w:val="center"/>
              <w:rPr>
                <w:rFonts w:ascii="Times New Roman" w:hAnsi="Times New Roman"/>
                <w:b/>
                <w:bCs/>
              </w:rPr>
            </w:pPr>
            <w:r w:rsidRPr="00850C86">
              <w:rPr>
                <w:rFonts w:ascii="Times New Roman" w:hAnsi="Times New Roman"/>
                <w:b/>
                <w:bCs/>
              </w:rPr>
              <w:t>Diagnosis code (ICD-10)</w:t>
            </w:r>
            <w:r w:rsidR="00546460" w:rsidRPr="00850C86">
              <w:rPr>
                <w:rFonts w:ascii="Times New Roman" w:hAnsi="Times New Roman"/>
                <w:b/>
                <w:bCs/>
              </w:rPr>
              <w:t>/</w:t>
            </w:r>
            <w:r w:rsidRPr="00850C86">
              <w:rPr>
                <w:rFonts w:ascii="Times New Roman" w:hAnsi="Times New Roman"/>
                <w:b/>
                <w:bCs/>
              </w:rPr>
              <w:t xml:space="preserve">procedure code from Danish National Patient Registry </w:t>
            </w:r>
            <w:r w:rsidR="004775F3" w:rsidRPr="00850C86">
              <w:rPr>
                <w:rFonts w:ascii="Times New Roman" w:hAnsi="Times New Roman"/>
                <w:b/>
                <w:bCs/>
              </w:rPr>
              <w:t>(</w:t>
            </w:r>
            <w:r w:rsidRPr="00850C86">
              <w:rPr>
                <w:rFonts w:ascii="Times New Roman" w:hAnsi="Times New Roman"/>
                <w:b/>
                <w:bCs/>
              </w:rPr>
              <w:t>unless otherwise specified</w:t>
            </w:r>
            <w:r w:rsidR="004775F3" w:rsidRPr="00850C86">
              <w:rPr>
                <w:rFonts w:ascii="Times New Roman" w:hAnsi="Times New Roman"/>
                <w:b/>
                <w:bCs/>
              </w:rPr>
              <w:t>)</w:t>
            </w:r>
          </w:p>
        </w:tc>
        <w:tc>
          <w:tcPr>
            <w:tcW w:w="2450" w:type="dxa"/>
            <w:tcBorders>
              <w:top w:val="single" w:sz="4" w:space="0" w:color="auto"/>
            </w:tcBorders>
            <w:vAlign w:val="bottom"/>
          </w:tcPr>
          <w:p w14:paraId="24E2B111" w14:textId="622EE892" w:rsidR="00546460" w:rsidRPr="00850C86" w:rsidRDefault="00594CAE" w:rsidP="008E7409">
            <w:pPr>
              <w:pStyle w:val="Tabletext"/>
              <w:jc w:val="center"/>
              <w:rPr>
                <w:rFonts w:ascii="Times New Roman" w:hAnsi="Times New Roman"/>
                <w:b/>
                <w:bCs/>
              </w:rPr>
            </w:pPr>
            <w:r w:rsidRPr="00850C86">
              <w:rPr>
                <w:rFonts w:ascii="Times New Roman" w:hAnsi="Times New Roman"/>
                <w:b/>
                <w:bCs/>
              </w:rPr>
              <w:t>Drug (ATC) code</w:t>
            </w:r>
          </w:p>
        </w:tc>
      </w:tr>
      <w:tr w:rsidR="00546460" w:rsidRPr="00850C86" w14:paraId="2D8F9E4F" w14:textId="77777777" w:rsidTr="004A1BBC">
        <w:tc>
          <w:tcPr>
            <w:tcW w:w="9923" w:type="dxa"/>
            <w:gridSpan w:val="3"/>
            <w:tcBorders>
              <w:top w:val="single" w:sz="4" w:space="0" w:color="auto"/>
            </w:tcBorders>
          </w:tcPr>
          <w:p w14:paraId="39FCAD42" w14:textId="7B3090C3" w:rsidR="00546460" w:rsidRPr="00850C86" w:rsidRDefault="004775F3" w:rsidP="003A0677">
            <w:pPr>
              <w:pStyle w:val="Tabletext"/>
              <w:rPr>
                <w:rFonts w:ascii="Times New Roman" w:hAnsi="Times New Roman"/>
              </w:rPr>
            </w:pPr>
            <w:r w:rsidRPr="00850C86">
              <w:rPr>
                <w:rFonts w:ascii="Times New Roman" w:hAnsi="Times New Roman"/>
              </w:rPr>
              <w:t>IS</w:t>
            </w:r>
            <w:r w:rsidR="00546460" w:rsidRPr="00850C86">
              <w:rPr>
                <w:rFonts w:ascii="Times New Roman" w:hAnsi="Times New Roman"/>
              </w:rPr>
              <w:t xml:space="preserve"> </w:t>
            </w:r>
            <w:r w:rsidR="0028392D" w:rsidRPr="00850C86">
              <w:rPr>
                <w:rFonts w:ascii="Times New Roman" w:hAnsi="Times New Roman"/>
              </w:rPr>
              <w:t>event (index or recurrent)</w:t>
            </w:r>
          </w:p>
        </w:tc>
      </w:tr>
      <w:tr w:rsidR="00546460" w:rsidRPr="00850C86" w14:paraId="47529D07" w14:textId="77777777" w:rsidTr="008E7409">
        <w:tc>
          <w:tcPr>
            <w:tcW w:w="3828" w:type="dxa"/>
            <w:vAlign w:val="center"/>
          </w:tcPr>
          <w:p w14:paraId="4C5AA10A" w14:textId="109C0FFA" w:rsidR="00546460" w:rsidRPr="00850C86" w:rsidRDefault="004775F3" w:rsidP="008E7409">
            <w:pPr>
              <w:pStyle w:val="Tabletext"/>
              <w:ind w:left="170"/>
              <w:rPr>
                <w:rFonts w:ascii="Times New Roman" w:hAnsi="Times New Roman"/>
              </w:rPr>
            </w:pPr>
            <w:r w:rsidRPr="00850C86">
              <w:rPr>
                <w:rFonts w:ascii="Times New Roman" w:hAnsi="Times New Roman"/>
              </w:rPr>
              <w:t>IS</w:t>
            </w:r>
            <w:r w:rsidR="00546460" w:rsidRPr="00850C86">
              <w:rPr>
                <w:rFonts w:ascii="Times New Roman" w:hAnsi="Times New Roman"/>
              </w:rPr>
              <w:t xml:space="preserve"> (index)</w:t>
            </w:r>
          </w:p>
        </w:tc>
        <w:tc>
          <w:tcPr>
            <w:tcW w:w="3645" w:type="dxa"/>
            <w:vAlign w:val="center"/>
          </w:tcPr>
          <w:p w14:paraId="4BE0CA09" w14:textId="41056CD2" w:rsidR="00546460" w:rsidRPr="00850C86" w:rsidRDefault="00546460" w:rsidP="008E7409">
            <w:pPr>
              <w:pStyle w:val="Tabletext"/>
              <w:rPr>
                <w:rFonts w:ascii="Times New Roman" w:hAnsi="Times New Roman"/>
              </w:rPr>
            </w:pPr>
            <w:r w:rsidRPr="00850C86">
              <w:rPr>
                <w:rFonts w:ascii="Times New Roman" w:hAnsi="Times New Roman"/>
              </w:rPr>
              <w:t xml:space="preserve">I63 </w:t>
            </w:r>
            <w:r w:rsidR="004775F3" w:rsidRPr="00850C86">
              <w:rPr>
                <w:rFonts w:ascii="Times New Roman" w:hAnsi="Times New Roman"/>
              </w:rPr>
              <w:t>(</w:t>
            </w:r>
            <w:r w:rsidRPr="00850C86">
              <w:rPr>
                <w:rFonts w:ascii="Times New Roman" w:hAnsi="Times New Roman"/>
              </w:rPr>
              <w:t xml:space="preserve">in </w:t>
            </w:r>
            <w:r w:rsidR="00760511" w:rsidRPr="00850C86">
              <w:rPr>
                <w:rFonts w:ascii="Times New Roman" w:hAnsi="Times New Roman"/>
              </w:rPr>
              <w:t xml:space="preserve">the </w:t>
            </w:r>
            <w:r w:rsidRPr="00850C86">
              <w:rPr>
                <w:rFonts w:ascii="Times New Roman" w:hAnsi="Times New Roman"/>
              </w:rPr>
              <w:t>Danish Stroke Registry</w:t>
            </w:r>
            <w:r w:rsidR="004775F3" w:rsidRPr="00850C86">
              <w:rPr>
                <w:rFonts w:ascii="Times New Roman" w:hAnsi="Times New Roman"/>
              </w:rPr>
              <w:t>)</w:t>
            </w:r>
          </w:p>
        </w:tc>
        <w:tc>
          <w:tcPr>
            <w:tcW w:w="2450" w:type="dxa"/>
            <w:vAlign w:val="center"/>
          </w:tcPr>
          <w:p w14:paraId="09B3871A" w14:textId="707206A9"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4C72B06C" w14:textId="77777777" w:rsidTr="008E7409">
        <w:tc>
          <w:tcPr>
            <w:tcW w:w="3828" w:type="dxa"/>
            <w:vAlign w:val="center"/>
          </w:tcPr>
          <w:p w14:paraId="475EF24E" w14:textId="72D3AAC0" w:rsidR="00546460" w:rsidRPr="00850C86" w:rsidRDefault="004775F3" w:rsidP="008E7409">
            <w:pPr>
              <w:pStyle w:val="Tabletext"/>
              <w:ind w:left="170"/>
              <w:rPr>
                <w:rFonts w:ascii="Times New Roman" w:hAnsi="Times New Roman"/>
              </w:rPr>
            </w:pPr>
            <w:r w:rsidRPr="00850C86">
              <w:rPr>
                <w:rFonts w:ascii="Times New Roman" w:hAnsi="Times New Roman"/>
              </w:rPr>
              <w:t>IS</w:t>
            </w:r>
            <w:r w:rsidR="00546460" w:rsidRPr="00850C86">
              <w:rPr>
                <w:rFonts w:ascii="Times New Roman" w:hAnsi="Times New Roman"/>
              </w:rPr>
              <w:t xml:space="preserve"> (recurrent)</w:t>
            </w:r>
          </w:p>
        </w:tc>
        <w:tc>
          <w:tcPr>
            <w:tcW w:w="3645" w:type="dxa"/>
            <w:vAlign w:val="center"/>
          </w:tcPr>
          <w:p w14:paraId="20826F3B" w14:textId="1F08C30D" w:rsidR="00546460" w:rsidRPr="00850C86" w:rsidRDefault="00546460" w:rsidP="008E7409">
            <w:pPr>
              <w:pStyle w:val="Tabletext"/>
              <w:rPr>
                <w:rFonts w:ascii="Times New Roman" w:hAnsi="Times New Roman"/>
              </w:rPr>
            </w:pPr>
            <w:r w:rsidRPr="00850C86">
              <w:rPr>
                <w:rFonts w:ascii="Times New Roman" w:hAnsi="Times New Roman"/>
              </w:rPr>
              <w:t xml:space="preserve">I63, I64 </w:t>
            </w:r>
            <w:r w:rsidR="004775F3" w:rsidRPr="00850C86">
              <w:rPr>
                <w:rFonts w:ascii="Times New Roman" w:hAnsi="Times New Roman"/>
              </w:rPr>
              <w:t>(</w:t>
            </w:r>
            <w:r w:rsidRPr="00850C86">
              <w:rPr>
                <w:rFonts w:ascii="Times New Roman" w:hAnsi="Times New Roman"/>
              </w:rPr>
              <w:t xml:space="preserve">in </w:t>
            </w:r>
            <w:r w:rsidR="00760511" w:rsidRPr="00850C86">
              <w:rPr>
                <w:rFonts w:ascii="Times New Roman" w:hAnsi="Times New Roman"/>
              </w:rPr>
              <w:t xml:space="preserve">the </w:t>
            </w:r>
            <w:r w:rsidRPr="00850C86">
              <w:rPr>
                <w:rFonts w:ascii="Times New Roman" w:hAnsi="Times New Roman"/>
              </w:rPr>
              <w:t>Danish Stroke Registry, Patient Registry, or Death Registry)</w:t>
            </w:r>
          </w:p>
        </w:tc>
        <w:tc>
          <w:tcPr>
            <w:tcW w:w="2450" w:type="dxa"/>
            <w:vAlign w:val="center"/>
          </w:tcPr>
          <w:p w14:paraId="46F1FC8E" w14:textId="70DC1085"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5EC48C2F" w14:textId="77777777" w:rsidTr="008E7409">
        <w:tc>
          <w:tcPr>
            <w:tcW w:w="9923" w:type="dxa"/>
            <w:gridSpan w:val="3"/>
            <w:vAlign w:val="center"/>
          </w:tcPr>
          <w:p w14:paraId="7F724B6D" w14:textId="7859F563" w:rsidR="00546460" w:rsidRPr="00850C86" w:rsidRDefault="0028392D" w:rsidP="008E7409">
            <w:pPr>
              <w:pStyle w:val="Tabletext"/>
              <w:rPr>
                <w:rFonts w:ascii="Times New Roman" w:hAnsi="Times New Roman"/>
              </w:rPr>
            </w:pPr>
            <w:r w:rsidRPr="00850C86">
              <w:rPr>
                <w:rFonts w:ascii="Times New Roman" w:hAnsi="Times New Roman"/>
              </w:rPr>
              <w:t xml:space="preserve">Diagnosis code used to exclude patients with atrial fibrillation </w:t>
            </w:r>
          </w:p>
        </w:tc>
      </w:tr>
      <w:tr w:rsidR="00546460" w:rsidRPr="00850C86" w14:paraId="548F85A0" w14:textId="77777777" w:rsidTr="008E7409">
        <w:tc>
          <w:tcPr>
            <w:tcW w:w="3828" w:type="dxa"/>
            <w:vAlign w:val="center"/>
          </w:tcPr>
          <w:p w14:paraId="3542BD05"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Atrial fibrillation</w:t>
            </w:r>
          </w:p>
        </w:tc>
        <w:tc>
          <w:tcPr>
            <w:tcW w:w="3645" w:type="dxa"/>
          </w:tcPr>
          <w:p w14:paraId="5C5A2967" w14:textId="77777777" w:rsidR="00546460" w:rsidRPr="00850C86" w:rsidRDefault="00546460" w:rsidP="003A0677">
            <w:pPr>
              <w:pStyle w:val="Tabletext"/>
              <w:rPr>
                <w:rFonts w:ascii="Times New Roman" w:hAnsi="Times New Roman"/>
              </w:rPr>
            </w:pPr>
            <w:r w:rsidRPr="00850C86">
              <w:rPr>
                <w:rFonts w:ascii="Times New Roman" w:hAnsi="Times New Roman"/>
              </w:rPr>
              <w:t>I48</w:t>
            </w:r>
          </w:p>
        </w:tc>
        <w:tc>
          <w:tcPr>
            <w:tcW w:w="2450" w:type="dxa"/>
          </w:tcPr>
          <w:p w14:paraId="09F3444A" w14:textId="3C905C78" w:rsidR="00546460" w:rsidRPr="00850C86" w:rsidRDefault="00BE49D6" w:rsidP="003A0677">
            <w:pPr>
              <w:pStyle w:val="Tabletext"/>
              <w:rPr>
                <w:rFonts w:ascii="Times New Roman" w:hAnsi="Times New Roman"/>
              </w:rPr>
            </w:pPr>
            <w:r w:rsidRPr="00850C86">
              <w:rPr>
                <w:rFonts w:ascii="Times New Roman" w:hAnsi="Times New Roman"/>
              </w:rPr>
              <w:t>NA</w:t>
            </w:r>
          </w:p>
        </w:tc>
      </w:tr>
      <w:tr w:rsidR="00546460" w:rsidRPr="00850C86" w14:paraId="061ACE82" w14:textId="77777777" w:rsidTr="008E7409">
        <w:tc>
          <w:tcPr>
            <w:tcW w:w="9923" w:type="dxa"/>
            <w:gridSpan w:val="3"/>
            <w:vAlign w:val="center"/>
          </w:tcPr>
          <w:p w14:paraId="2106348D" w14:textId="2B7EF69D" w:rsidR="00546460" w:rsidRPr="00850C86" w:rsidRDefault="0028392D" w:rsidP="008E7409">
            <w:pPr>
              <w:pStyle w:val="Tabletext"/>
              <w:rPr>
                <w:rFonts w:ascii="Times New Roman" w:hAnsi="Times New Roman"/>
              </w:rPr>
            </w:pPr>
            <w:r w:rsidRPr="00850C86">
              <w:rPr>
                <w:rFonts w:ascii="Times New Roman" w:hAnsi="Times New Roman"/>
              </w:rPr>
              <w:t>Diagnosis/procedure codes to identify non-atrial fibrillation use of OAC before admission for index stroke</w:t>
            </w:r>
          </w:p>
        </w:tc>
      </w:tr>
      <w:tr w:rsidR="00546460" w:rsidRPr="00850C86" w14:paraId="1D29EE38" w14:textId="77777777" w:rsidTr="008E7409">
        <w:tc>
          <w:tcPr>
            <w:tcW w:w="3828" w:type="dxa"/>
            <w:vAlign w:val="center"/>
          </w:tcPr>
          <w:p w14:paraId="4D70F711" w14:textId="43FB3000" w:rsidR="00546460" w:rsidRPr="00850C86" w:rsidRDefault="00546460" w:rsidP="008E7409">
            <w:pPr>
              <w:pStyle w:val="Tabletext"/>
              <w:ind w:left="170"/>
              <w:rPr>
                <w:rFonts w:ascii="Times New Roman" w:hAnsi="Times New Roman"/>
              </w:rPr>
            </w:pPr>
            <w:r w:rsidRPr="00850C86">
              <w:rPr>
                <w:rFonts w:ascii="Times New Roman" w:hAnsi="Times New Roman"/>
              </w:rPr>
              <w:t>Venous thromboembolism (DVT/PE)</w:t>
            </w:r>
          </w:p>
        </w:tc>
        <w:tc>
          <w:tcPr>
            <w:tcW w:w="3645" w:type="dxa"/>
            <w:vAlign w:val="center"/>
          </w:tcPr>
          <w:p w14:paraId="01C3169B" w14:textId="77777777" w:rsidR="00546460" w:rsidRPr="00850C86" w:rsidRDefault="00546460" w:rsidP="008E7409">
            <w:pPr>
              <w:pStyle w:val="Tabletext"/>
              <w:rPr>
                <w:rFonts w:ascii="Times New Roman" w:hAnsi="Times New Roman"/>
              </w:rPr>
            </w:pPr>
            <w:r w:rsidRPr="00850C86">
              <w:rPr>
                <w:rFonts w:ascii="Times New Roman" w:hAnsi="Times New Roman"/>
              </w:rPr>
              <w:t xml:space="preserve">I26, I801, I802, I803, I808, I809 </w:t>
            </w:r>
          </w:p>
        </w:tc>
        <w:tc>
          <w:tcPr>
            <w:tcW w:w="2450" w:type="dxa"/>
            <w:vAlign w:val="center"/>
          </w:tcPr>
          <w:p w14:paraId="3446DA1A" w14:textId="73BF4A92"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7BCACA76" w14:textId="77777777" w:rsidTr="008E7409">
        <w:tc>
          <w:tcPr>
            <w:tcW w:w="3828" w:type="dxa"/>
            <w:vAlign w:val="center"/>
          </w:tcPr>
          <w:p w14:paraId="6CA48B7F" w14:textId="229BFA22" w:rsidR="00546460" w:rsidRPr="00850C86" w:rsidRDefault="00546460" w:rsidP="008E7409">
            <w:pPr>
              <w:pStyle w:val="Tabletext"/>
              <w:ind w:left="170"/>
              <w:rPr>
                <w:rFonts w:ascii="Times New Roman" w:hAnsi="Times New Roman"/>
              </w:rPr>
            </w:pPr>
            <w:r w:rsidRPr="00850C86">
              <w:rPr>
                <w:rFonts w:ascii="Times New Roman" w:hAnsi="Times New Roman"/>
              </w:rPr>
              <w:t>Arthroplast</w:t>
            </w:r>
            <w:r w:rsidR="00787529" w:rsidRPr="00850C86">
              <w:rPr>
                <w:rFonts w:ascii="Times New Roman" w:hAnsi="Times New Roman"/>
              </w:rPr>
              <w:t>y</w:t>
            </w:r>
            <w:r w:rsidRPr="00850C86">
              <w:rPr>
                <w:rFonts w:ascii="Times New Roman" w:hAnsi="Times New Roman"/>
              </w:rPr>
              <w:t xml:space="preserve"> surgery (hip or knee)</w:t>
            </w:r>
          </w:p>
        </w:tc>
        <w:tc>
          <w:tcPr>
            <w:tcW w:w="3645" w:type="dxa"/>
            <w:vAlign w:val="center"/>
          </w:tcPr>
          <w:p w14:paraId="2EE31E39" w14:textId="5A138F87" w:rsidR="00546460" w:rsidRPr="00850C86" w:rsidRDefault="00546460" w:rsidP="008E7409">
            <w:pPr>
              <w:pStyle w:val="Tabletext"/>
              <w:rPr>
                <w:rFonts w:ascii="Times New Roman" w:hAnsi="Times New Roman"/>
              </w:rPr>
            </w:pPr>
            <w:r w:rsidRPr="00850C86">
              <w:rPr>
                <w:rFonts w:ascii="Times New Roman" w:hAnsi="Times New Roman"/>
              </w:rPr>
              <w:t>Operation procedure codes:</w:t>
            </w:r>
            <w:r w:rsidR="009451AC" w:rsidRPr="00850C86">
              <w:rPr>
                <w:rFonts w:ascii="Times New Roman" w:hAnsi="Times New Roman"/>
              </w:rPr>
              <w:br/>
            </w:r>
            <w:r w:rsidRPr="00850C86">
              <w:rPr>
                <w:rFonts w:ascii="Times New Roman" w:hAnsi="Times New Roman"/>
              </w:rPr>
              <w:t xml:space="preserve">KNFB, KNFC, KNGB, KNGC </w:t>
            </w:r>
          </w:p>
        </w:tc>
        <w:tc>
          <w:tcPr>
            <w:tcW w:w="2450" w:type="dxa"/>
            <w:vAlign w:val="center"/>
          </w:tcPr>
          <w:p w14:paraId="5A0B3A5C" w14:textId="444DA9AF"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2E2743B7" w14:textId="77777777" w:rsidTr="004A1BBC">
        <w:tc>
          <w:tcPr>
            <w:tcW w:w="9923" w:type="dxa"/>
            <w:gridSpan w:val="3"/>
          </w:tcPr>
          <w:p w14:paraId="43A134AA" w14:textId="298A8AD2" w:rsidR="00546460" w:rsidRPr="00850C86" w:rsidRDefault="0028392D" w:rsidP="003A0677">
            <w:pPr>
              <w:pStyle w:val="Tabletext"/>
              <w:rPr>
                <w:rFonts w:ascii="Times New Roman" w:hAnsi="Times New Roman"/>
              </w:rPr>
            </w:pPr>
            <w:r w:rsidRPr="00850C86">
              <w:rPr>
                <w:rFonts w:ascii="Times New Roman" w:hAnsi="Times New Roman"/>
              </w:rPr>
              <w:t>Covariates</w:t>
            </w:r>
            <w:r w:rsidR="00546460" w:rsidRPr="00850C86">
              <w:rPr>
                <w:rFonts w:ascii="Times New Roman" w:hAnsi="Times New Roman"/>
              </w:rPr>
              <w:t xml:space="preserve"> – </w:t>
            </w:r>
            <w:r w:rsidRPr="00850C86">
              <w:rPr>
                <w:rFonts w:ascii="Times New Roman" w:hAnsi="Times New Roman"/>
              </w:rPr>
              <w:t>disorders</w:t>
            </w:r>
            <w:r w:rsidR="00546460" w:rsidRPr="00850C86">
              <w:rPr>
                <w:rFonts w:ascii="Times New Roman" w:hAnsi="Times New Roman"/>
                <w:vertAlign w:val="superscript"/>
              </w:rPr>
              <w:t>a</w:t>
            </w:r>
          </w:p>
          <w:p w14:paraId="13BBFEB6" w14:textId="0FEC1D45" w:rsidR="00546460" w:rsidRPr="00850C86" w:rsidRDefault="00546460" w:rsidP="003A0677">
            <w:pPr>
              <w:pStyle w:val="Tabletext"/>
              <w:rPr>
                <w:rFonts w:ascii="Times New Roman" w:hAnsi="Times New Roman"/>
              </w:rPr>
            </w:pPr>
            <w:r w:rsidRPr="00850C86">
              <w:rPr>
                <w:rFonts w:ascii="Times New Roman" w:hAnsi="Times New Roman"/>
                <w:i/>
                <w:iCs/>
              </w:rPr>
              <w:t>For diagnosis codes at baseline inpatient or outpatient, primary or secondary position (unless otherwise specified)</w:t>
            </w:r>
          </w:p>
        </w:tc>
      </w:tr>
      <w:tr w:rsidR="00546460" w:rsidRPr="00850C86" w14:paraId="0483A717" w14:textId="77777777" w:rsidTr="008E7409">
        <w:tc>
          <w:tcPr>
            <w:tcW w:w="3828" w:type="dxa"/>
            <w:vAlign w:val="center"/>
          </w:tcPr>
          <w:p w14:paraId="335D94C7"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 xml:space="preserve">Hypertension </w:t>
            </w:r>
          </w:p>
        </w:tc>
        <w:tc>
          <w:tcPr>
            <w:tcW w:w="3645" w:type="dxa"/>
            <w:vAlign w:val="center"/>
          </w:tcPr>
          <w:p w14:paraId="28217335" w14:textId="04D6D71D" w:rsidR="00546460" w:rsidRPr="00850C86" w:rsidRDefault="00546460" w:rsidP="008E7409">
            <w:pPr>
              <w:pStyle w:val="Tabletext"/>
              <w:rPr>
                <w:rFonts w:ascii="Times New Roman" w:hAnsi="Times New Roman"/>
              </w:rPr>
            </w:pPr>
            <w:r w:rsidRPr="00850C86">
              <w:rPr>
                <w:rFonts w:ascii="Times New Roman" w:hAnsi="Times New Roman"/>
              </w:rPr>
              <w:t>I10</w:t>
            </w:r>
            <w:r w:rsidR="00C231A5">
              <w:rPr>
                <w:rFonts w:ascii="Times New Roman" w:hAnsi="Times New Roman"/>
              </w:rPr>
              <w:t>–</w:t>
            </w:r>
            <w:r w:rsidRPr="00850C86">
              <w:rPr>
                <w:rFonts w:ascii="Times New Roman" w:hAnsi="Times New Roman"/>
              </w:rPr>
              <w:t>I15</w:t>
            </w:r>
          </w:p>
        </w:tc>
        <w:tc>
          <w:tcPr>
            <w:tcW w:w="2450" w:type="dxa"/>
            <w:vAlign w:val="center"/>
          </w:tcPr>
          <w:p w14:paraId="264D74B9" w14:textId="77777777" w:rsidR="00546460" w:rsidRPr="00850C86" w:rsidRDefault="00546460" w:rsidP="008E7409">
            <w:pPr>
              <w:pStyle w:val="Tabletext"/>
              <w:rPr>
                <w:rFonts w:ascii="Times New Roman" w:hAnsi="Times New Roman"/>
              </w:rPr>
            </w:pPr>
            <w:r w:rsidRPr="00850C86">
              <w:rPr>
                <w:rFonts w:ascii="Times New Roman" w:hAnsi="Times New Roman"/>
              </w:rPr>
              <w:t>C03A, C08CA, C08DB01, C09A, C09B, C09C, C09D</w:t>
            </w:r>
          </w:p>
        </w:tc>
      </w:tr>
      <w:tr w:rsidR="00546460" w:rsidRPr="00850C86" w14:paraId="522F61E6" w14:textId="77777777" w:rsidTr="008E7409">
        <w:tc>
          <w:tcPr>
            <w:tcW w:w="3828" w:type="dxa"/>
            <w:vAlign w:val="center"/>
          </w:tcPr>
          <w:p w14:paraId="49ADD494" w14:textId="0C98B135" w:rsidR="00546460" w:rsidRPr="00850C86" w:rsidRDefault="00546460" w:rsidP="008E7409">
            <w:pPr>
              <w:pStyle w:val="Tabletext"/>
              <w:ind w:left="170"/>
              <w:rPr>
                <w:rFonts w:ascii="Times New Roman" w:hAnsi="Times New Roman"/>
              </w:rPr>
            </w:pPr>
            <w:r w:rsidRPr="00850C86">
              <w:rPr>
                <w:rFonts w:ascii="Times New Roman" w:hAnsi="Times New Roman"/>
              </w:rPr>
              <w:t xml:space="preserve">Prior </w:t>
            </w:r>
            <w:r w:rsidR="0036751A" w:rsidRPr="00850C86">
              <w:rPr>
                <w:rFonts w:ascii="Times New Roman" w:hAnsi="Times New Roman"/>
              </w:rPr>
              <w:t>IS</w:t>
            </w:r>
            <w:r w:rsidRPr="00850C86">
              <w:rPr>
                <w:rFonts w:ascii="Times New Roman" w:hAnsi="Times New Roman"/>
              </w:rPr>
              <w:t xml:space="preserve"> </w:t>
            </w:r>
            <w:r w:rsidR="0036751A" w:rsidRPr="00850C86">
              <w:rPr>
                <w:rFonts w:ascii="Times New Roman" w:hAnsi="Times New Roman"/>
              </w:rPr>
              <w:t>(</w:t>
            </w:r>
            <w:r w:rsidR="008E73C4" w:rsidRPr="00850C86">
              <w:rPr>
                <w:rFonts w:ascii="Times New Roman" w:hAnsi="Times New Roman"/>
              </w:rPr>
              <w:t>i.e.</w:t>
            </w:r>
            <w:r w:rsidR="00FE2420">
              <w:rPr>
                <w:rFonts w:ascii="Times New Roman" w:hAnsi="Times New Roman"/>
              </w:rPr>
              <w:t>,</w:t>
            </w:r>
            <w:r w:rsidRPr="00850C86">
              <w:rPr>
                <w:rFonts w:ascii="Times New Roman" w:hAnsi="Times New Roman"/>
              </w:rPr>
              <w:t xml:space="preserve"> before entry stroke</w:t>
            </w:r>
            <w:r w:rsidR="0036751A" w:rsidRPr="00850C86">
              <w:rPr>
                <w:rFonts w:ascii="Times New Roman" w:hAnsi="Times New Roman"/>
              </w:rPr>
              <w:t>)</w:t>
            </w:r>
          </w:p>
        </w:tc>
        <w:tc>
          <w:tcPr>
            <w:tcW w:w="3645" w:type="dxa"/>
            <w:vAlign w:val="center"/>
          </w:tcPr>
          <w:p w14:paraId="2CC10696" w14:textId="71AD0E88" w:rsidR="00546460" w:rsidRPr="00850C86" w:rsidRDefault="00546460" w:rsidP="008E7409">
            <w:pPr>
              <w:pStyle w:val="Tabletext"/>
              <w:rPr>
                <w:rFonts w:ascii="Times New Roman" w:hAnsi="Times New Roman"/>
              </w:rPr>
            </w:pPr>
            <w:r w:rsidRPr="00850C86">
              <w:rPr>
                <w:rFonts w:ascii="Times New Roman" w:hAnsi="Times New Roman"/>
              </w:rPr>
              <w:t xml:space="preserve">I63, I64 </w:t>
            </w:r>
            <w:r w:rsidR="0036751A" w:rsidRPr="00850C86">
              <w:rPr>
                <w:rFonts w:ascii="Times New Roman" w:hAnsi="Times New Roman"/>
              </w:rPr>
              <w:t>(</w:t>
            </w:r>
            <w:r w:rsidRPr="00850C86">
              <w:rPr>
                <w:rFonts w:ascii="Times New Roman" w:hAnsi="Times New Roman"/>
              </w:rPr>
              <w:t xml:space="preserve">in </w:t>
            </w:r>
            <w:r w:rsidR="0036751A" w:rsidRPr="00850C86">
              <w:rPr>
                <w:rFonts w:ascii="Times New Roman" w:hAnsi="Times New Roman"/>
              </w:rPr>
              <w:t xml:space="preserve">the </w:t>
            </w:r>
            <w:r w:rsidRPr="00850C86">
              <w:rPr>
                <w:rFonts w:ascii="Times New Roman" w:hAnsi="Times New Roman"/>
              </w:rPr>
              <w:t>Danish Stroke Registry or Danish National Patient Registry</w:t>
            </w:r>
            <w:r w:rsidR="0036751A" w:rsidRPr="00850C86">
              <w:rPr>
                <w:rFonts w:ascii="Times New Roman" w:hAnsi="Times New Roman"/>
              </w:rPr>
              <w:t>)</w:t>
            </w:r>
          </w:p>
        </w:tc>
        <w:tc>
          <w:tcPr>
            <w:tcW w:w="2450" w:type="dxa"/>
            <w:vAlign w:val="center"/>
          </w:tcPr>
          <w:p w14:paraId="042673A6" w14:textId="468769A4"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3933D009" w14:textId="77777777" w:rsidTr="008E7409">
        <w:tc>
          <w:tcPr>
            <w:tcW w:w="3828" w:type="dxa"/>
            <w:vAlign w:val="center"/>
          </w:tcPr>
          <w:p w14:paraId="7ECB900A" w14:textId="2CAA8A70" w:rsidR="00546460" w:rsidRPr="00850C86" w:rsidRDefault="00546460" w:rsidP="008E7409">
            <w:pPr>
              <w:pStyle w:val="Tabletext"/>
              <w:ind w:left="170"/>
              <w:rPr>
                <w:rFonts w:ascii="Times New Roman" w:hAnsi="Times New Roman"/>
              </w:rPr>
            </w:pPr>
            <w:r w:rsidRPr="00850C86">
              <w:rPr>
                <w:rFonts w:ascii="Times New Roman" w:hAnsi="Times New Roman"/>
              </w:rPr>
              <w:t>Prior transient ischemic attack (</w:t>
            </w:r>
            <w:r w:rsidR="008E73C4" w:rsidRPr="00850C86">
              <w:rPr>
                <w:rFonts w:ascii="Times New Roman" w:hAnsi="Times New Roman"/>
              </w:rPr>
              <w:t>i.e.</w:t>
            </w:r>
            <w:r w:rsidR="00FE2420">
              <w:rPr>
                <w:rFonts w:ascii="Times New Roman" w:hAnsi="Times New Roman"/>
              </w:rPr>
              <w:t>,</w:t>
            </w:r>
            <w:r w:rsidRPr="00850C86">
              <w:rPr>
                <w:rFonts w:ascii="Times New Roman" w:hAnsi="Times New Roman"/>
              </w:rPr>
              <w:t xml:space="preserve"> before </w:t>
            </w:r>
            <w:r w:rsidR="002A2FFD" w:rsidRPr="00850C86">
              <w:rPr>
                <w:rFonts w:ascii="Times New Roman" w:hAnsi="Times New Roman"/>
              </w:rPr>
              <w:t>i</w:t>
            </w:r>
            <w:r w:rsidR="00582698" w:rsidRPr="00850C86">
              <w:rPr>
                <w:rFonts w:ascii="Times New Roman" w:hAnsi="Times New Roman"/>
              </w:rPr>
              <w:t>ndex</w:t>
            </w:r>
            <w:r w:rsidRPr="00850C86">
              <w:rPr>
                <w:rFonts w:ascii="Times New Roman" w:hAnsi="Times New Roman"/>
              </w:rPr>
              <w:t xml:space="preserve"> stroke</w:t>
            </w:r>
            <w:r w:rsidR="008B3338" w:rsidRPr="00850C86">
              <w:rPr>
                <w:rFonts w:ascii="Times New Roman" w:hAnsi="Times New Roman"/>
              </w:rPr>
              <w:t>)</w:t>
            </w:r>
          </w:p>
        </w:tc>
        <w:tc>
          <w:tcPr>
            <w:tcW w:w="3645" w:type="dxa"/>
            <w:vAlign w:val="center"/>
          </w:tcPr>
          <w:p w14:paraId="6261C784" w14:textId="77777777" w:rsidR="00546460" w:rsidRPr="00850C86" w:rsidRDefault="00546460" w:rsidP="008E7409">
            <w:pPr>
              <w:pStyle w:val="Tabletext"/>
              <w:rPr>
                <w:rFonts w:ascii="Times New Roman" w:hAnsi="Times New Roman"/>
              </w:rPr>
            </w:pPr>
            <w:r w:rsidRPr="00850C86">
              <w:rPr>
                <w:rFonts w:ascii="Times New Roman" w:hAnsi="Times New Roman"/>
              </w:rPr>
              <w:t>G45 (except G454)</w:t>
            </w:r>
          </w:p>
        </w:tc>
        <w:tc>
          <w:tcPr>
            <w:tcW w:w="2450" w:type="dxa"/>
            <w:vAlign w:val="center"/>
          </w:tcPr>
          <w:p w14:paraId="5C3004C5" w14:textId="44ED7F22"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10390B2F" w14:textId="77777777" w:rsidTr="008E7409">
        <w:tc>
          <w:tcPr>
            <w:tcW w:w="3828" w:type="dxa"/>
            <w:vAlign w:val="center"/>
          </w:tcPr>
          <w:p w14:paraId="62D0B473" w14:textId="3D15B1F8" w:rsidR="00546460" w:rsidRPr="00850C86" w:rsidRDefault="00546460" w:rsidP="008E7409">
            <w:pPr>
              <w:pStyle w:val="Tabletext"/>
              <w:ind w:left="170"/>
              <w:rPr>
                <w:rFonts w:ascii="Times New Roman" w:hAnsi="Times New Roman"/>
              </w:rPr>
            </w:pPr>
            <w:r w:rsidRPr="00850C86">
              <w:rPr>
                <w:rFonts w:ascii="Times New Roman" w:hAnsi="Times New Roman"/>
              </w:rPr>
              <w:t xml:space="preserve">Intracranial </w:t>
            </w:r>
            <w:r w:rsidR="000B18E9" w:rsidRPr="00850C86">
              <w:rPr>
                <w:rFonts w:ascii="Times New Roman" w:hAnsi="Times New Roman"/>
              </w:rPr>
              <w:t>hemorrhage</w:t>
            </w:r>
            <w:r w:rsidRPr="00850C86">
              <w:rPr>
                <w:rFonts w:ascii="Times New Roman" w:hAnsi="Times New Roman"/>
              </w:rPr>
              <w:t xml:space="preserve"> (ICH, SAH, SDH)</w:t>
            </w:r>
            <w:r w:rsidR="009451AC" w:rsidRPr="00850C86">
              <w:rPr>
                <w:rFonts w:ascii="Times New Roman" w:hAnsi="Times New Roman"/>
              </w:rPr>
              <w:br/>
            </w:r>
            <w:r w:rsidRPr="00850C86">
              <w:rPr>
                <w:rFonts w:ascii="Times New Roman" w:hAnsi="Times New Roman"/>
              </w:rPr>
              <w:t>Diagnosis codes with primary position inpatient and outpatient</w:t>
            </w:r>
          </w:p>
        </w:tc>
        <w:tc>
          <w:tcPr>
            <w:tcW w:w="3645" w:type="dxa"/>
            <w:vAlign w:val="center"/>
          </w:tcPr>
          <w:p w14:paraId="404D49A5" w14:textId="386F2789" w:rsidR="00546460" w:rsidRPr="00850C86" w:rsidRDefault="00546460" w:rsidP="008E7409">
            <w:pPr>
              <w:pStyle w:val="Tabletext"/>
              <w:rPr>
                <w:rFonts w:ascii="Times New Roman" w:hAnsi="Times New Roman"/>
              </w:rPr>
            </w:pPr>
            <w:r w:rsidRPr="00850C86">
              <w:rPr>
                <w:rFonts w:ascii="Times New Roman" w:hAnsi="Times New Roman"/>
              </w:rPr>
              <w:t>ICH –</w:t>
            </w:r>
            <w:r w:rsidR="00552235" w:rsidRPr="00850C86">
              <w:rPr>
                <w:rFonts w:ascii="Times New Roman" w:hAnsi="Times New Roman"/>
              </w:rPr>
              <w:t xml:space="preserve"> </w:t>
            </w:r>
            <w:r w:rsidRPr="00850C86">
              <w:rPr>
                <w:rFonts w:ascii="Times New Roman" w:hAnsi="Times New Roman"/>
              </w:rPr>
              <w:t xml:space="preserve">I61 </w:t>
            </w:r>
            <w:r w:rsidR="008B3338" w:rsidRPr="00850C86">
              <w:rPr>
                <w:rFonts w:ascii="Times New Roman" w:hAnsi="Times New Roman"/>
              </w:rPr>
              <w:t>(</w:t>
            </w:r>
            <w:r w:rsidRPr="00850C86">
              <w:rPr>
                <w:rFonts w:ascii="Times New Roman" w:hAnsi="Times New Roman"/>
              </w:rPr>
              <w:t xml:space="preserve">in </w:t>
            </w:r>
            <w:r w:rsidR="008B3338" w:rsidRPr="00850C86">
              <w:rPr>
                <w:rFonts w:ascii="Times New Roman" w:hAnsi="Times New Roman"/>
              </w:rPr>
              <w:t xml:space="preserve">the </w:t>
            </w:r>
            <w:r w:rsidRPr="00850C86">
              <w:rPr>
                <w:rFonts w:ascii="Times New Roman" w:hAnsi="Times New Roman"/>
              </w:rPr>
              <w:t>Danish Stroke Registry or Patient Registry</w:t>
            </w:r>
            <w:r w:rsidR="008B3338" w:rsidRPr="00850C86">
              <w:rPr>
                <w:rFonts w:ascii="Times New Roman" w:hAnsi="Times New Roman"/>
              </w:rPr>
              <w:t>)</w:t>
            </w:r>
            <w:r w:rsidR="009451AC" w:rsidRPr="00850C86">
              <w:rPr>
                <w:rFonts w:ascii="Times New Roman" w:hAnsi="Times New Roman"/>
              </w:rPr>
              <w:br/>
            </w:r>
            <w:r w:rsidRPr="00850C86">
              <w:rPr>
                <w:rFonts w:ascii="Times New Roman" w:hAnsi="Times New Roman"/>
              </w:rPr>
              <w:t>SAH – I60</w:t>
            </w:r>
            <w:r w:rsidR="009451AC" w:rsidRPr="00850C86">
              <w:rPr>
                <w:rFonts w:ascii="Times New Roman" w:hAnsi="Times New Roman"/>
              </w:rPr>
              <w:br/>
            </w:r>
            <w:r w:rsidRPr="00850C86">
              <w:rPr>
                <w:rFonts w:ascii="Times New Roman" w:hAnsi="Times New Roman"/>
              </w:rPr>
              <w:t>SDH – I62, S064, S065, S066</w:t>
            </w:r>
          </w:p>
        </w:tc>
        <w:tc>
          <w:tcPr>
            <w:tcW w:w="2450" w:type="dxa"/>
            <w:vAlign w:val="center"/>
          </w:tcPr>
          <w:p w14:paraId="700F2631" w14:textId="27A0931E"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7445DEB0" w14:textId="77777777" w:rsidTr="008E7409">
        <w:tc>
          <w:tcPr>
            <w:tcW w:w="3828" w:type="dxa"/>
            <w:vAlign w:val="center"/>
          </w:tcPr>
          <w:p w14:paraId="776EB468"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Ischemic heart disease</w:t>
            </w:r>
          </w:p>
        </w:tc>
        <w:tc>
          <w:tcPr>
            <w:tcW w:w="3645" w:type="dxa"/>
            <w:vAlign w:val="center"/>
          </w:tcPr>
          <w:p w14:paraId="6D0BEBAB" w14:textId="77777777" w:rsidR="00546460" w:rsidRPr="00850C86" w:rsidRDefault="00546460" w:rsidP="008E7409">
            <w:pPr>
              <w:pStyle w:val="Tabletext"/>
              <w:rPr>
                <w:rFonts w:ascii="Times New Roman" w:hAnsi="Times New Roman"/>
              </w:rPr>
            </w:pPr>
            <w:r w:rsidRPr="00850C86">
              <w:rPr>
                <w:rFonts w:ascii="Times New Roman" w:hAnsi="Times New Roman"/>
              </w:rPr>
              <w:t>I20, I21, I22, I23, I24, I25</w:t>
            </w:r>
          </w:p>
        </w:tc>
        <w:tc>
          <w:tcPr>
            <w:tcW w:w="2450" w:type="dxa"/>
            <w:vAlign w:val="center"/>
          </w:tcPr>
          <w:p w14:paraId="7D5D02EB" w14:textId="1A9E2848"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60BF65D0" w14:textId="77777777" w:rsidTr="008E7409">
        <w:tc>
          <w:tcPr>
            <w:tcW w:w="3828" w:type="dxa"/>
            <w:vAlign w:val="center"/>
          </w:tcPr>
          <w:p w14:paraId="377D06BD"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Peripheral arterial disease</w:t>
            </w:r>
          </w:p>
        </w:tc>
        <w:tc>
          <w:tcPr>
            <w:tcW w:w="3645" w:type="dxa"/>
            <w:vAlign w:val="center"/>
          </w:tcPr>
          <w:p w14:paraId="527863CA" w14:textId="77777777" w:rsidR="00546460" w:rsidRPr="00850C86" w:rsidRDefault="00546460" w:rsidP="008E7409">
            <w:pPr>
              <w:pStyle w:val="Tabletext"/>
              <w:rPr>
                <w:rFonts w:ascii="Times New Roman" w:hAnsi="Times New Roman"/>
              </w:rPr>
            </w:pPr>
            <w:r w:rsidRPr="00850C86">
              <w:rPr>
                <w:rFonts w:ascii="Times New Roman" w:hAnsi="Times New Roman"/>
              </w:rPr>
              <w:t xml:space="preserve">I702, I739 </w:t>
            </w:r>
          </w:p>
        </w:tc>
        <w:tc>
          <w:tcPr>
            <w:tcW w:w="2450" w:type="dxa"/>
            <w:vAlign w:val="center"/>
          </w:tcPr>
          <w:p w14:paraId="6F992222" w14:textId="1AE18933"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28F5421A" w14:textId="77777777" w:rsidTr="008E7409">
        <w:tc>
          <w:tcPr>
            <w:tcW w:w="3828" w:type="dxa"/>
            <w:vAlign w:val="center"/>
          </w:tcPr>
          <w:p w14:paraId="29B1D952"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Venous thromboembolism (DVT/PE)</w:t>
            </w:r>
          </w:p>
        </w:tc>
        <w:tc>
          <w:tcPr>
            <w:tcW w:w="3645" w:type="dxa"/>
            <w:vAlign w:val="center"/>
          </w:tcPr>
          <w:p w14:paraId="26EAE2D3" w14:textId="77777777" w:rsidR="00546460" w:rsidRPr="00850C86" w:rsidRDefault="00546460" w:rsidP="008E7409">
            <w:pPr>
              <w:pStyle w:val="Tabletext"/>
              <w:rPr>
                <w:rFonts w:ascii="Times New Roman" w:hAnsi="Times New Roman"/>
              </w:rPr>
            </w:pPr>
            <w:r w:rsidRPr="00850C86">
              <w:rPr>
                <w:rFonts w:ascii="Times New Roman" w:hAnsi="Times New Roman"/>
              </w:rPr>
              <w:t xml:space="preserve">I26, I801, I802, I803, I808, I809 </w:t>
            </w:r>
          </w:p>
        </w:tc>
        <w:tc>
          <w:tcPr>
            <w:tcW w:w="2450" w:type="dxa"/>
            <w:vAlign w:val="center"/>
          </w:tcPr>
          <w:p w14:paraId="1C0C8FCC" w14:textId="3EB4247A"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549EB0FD" w14:textId="77777777" w:rsidTr="008E7409">
        <w:tc>
          <w:tcPr>
            <w:tcW w:w="3828" w:type="dxa"/>
            <w:vAlign w:val="center"/>
          </w:tcPr>
          <w:p w14:paraId="63F5B3BD"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Diabetes</w:t>
            </w:r>
          </w:p>
        </w:tc>
        <w:tc>
          <w:tcPr>
            <w:tcW w:w="3645" w:type="dxa"/>
            <w:vAlign w:val="center"/>
          </w:tcPr>
          <w:p w14:paraId="63FD40C2" w14:textId="05ED21D8" w:rsidR="00546460" w:rsidRPr="00850C86" w:rsidRDefault="00546460" w:rsidP="008E7409">
            <w:pPr>
              <w:pStyle w:val="Tabletext"/>
              <w:rPr>
                <w:rFonts w:ascii="Times New Roman" w:hAnsi="Times New Roman"/>
              </w:rPr>
            </w:pPr>
            <w:r w:rsidRPr="00850C86">
              <w:rPr>
                <w:rFonts w:ascii="Times New Roman" w:hAnsi="Times New Roman"/>
              </w:rPr>
              <w:t>E10</w:t>
            </w:r>
            <w:r w:rsidR="00C231A5">
              <w:rPr>
                <w:rFonts w:ascii="Times New Roman" w:hAnsi="Times New Roman"/>
              </w:rPr>
              <w:t>–</w:t>
            </w:r>
            <w:r w:rsidRPr="00850C86">
              <w:rPr>
                <w:rFonts w:ascii="Times New Roman" w:hAnsi="Times New Roman"/>
              </w:rPr>
              <w:t>E14</w:t>
            </w:r>
          </w:p>
        </w:tc>
        <w:tc>
          <w:tcPr>
            <w:tcW w:w="2450" w:type="dxa"/>
            <w:vAlign w:val="center"/>
          </w:tcPr>
          <w:p w14:paraId="71D6B305" w14:textId="33F7BD03" w:rsidR="00546460" w:rsidRPr="00850C86" w:rsidRDefault="00546460" w:rsidP="008E7409">
            <w:pPr>
              <w:pStyle w:val="Tabletext"/>
              <w:rPr>
                <w:rFonts w:ascii="Times New Roman" w:hAnsi="Times New Roman"/>
              </w:rPr>
            </w:pPr>
            <w:r w:rsidRPr="00850C86">
              <w:rPr>
                <w:rFonts w:ascii="Times New Roman" w:hAnsi="Times New Roman"/>
              </w:rPr>
              <w:t>A10</w:t>
            </w:r>
            <w:r w:rsidR="00842ED2" w:rsidRPr="00850C86">
              <w:rPr>
                <w:rFonts w:ascii="Times New Roman" w:hAnsi="Times New Roman"/>
              </w:rPr>
              <w:br/>
            </w:r>
            <w:r w:rsidRPr="00850C86">
              <w:rPr>
                <w:rFonts w:ascii="Times New Roman" w:hAnsi="Times New Roman"/>
              </w:rPr>
              <w:t>(excl</w:t>
            </w:r>
            <w:r w:rsidR="00552235" w:rsidRPr="00850C86">
              <w:rPr>
                <w:rFonts w:ascii="Times New Roman" w:hAnsi="Times New Roman"/>
              </w:rPr>
              <w:t>uding</w:t>
            </w:r>
            <w:r w:rsidRPr="00850C86">
              <w:rPr>
                <w:rFonts w:ascii="Times New Roman" w:hAnsi="Times New Roman"/>
              </w:rPr>
              <w:t xml:space="preserve"> drugs used for weight loss identified based on trade names)</w:t>
            </w:r>
          </w:p>
        </w:tc>
      </w:tr>
      <w:tr w:rsidR="00546460" w:rsidRPr="00850C86" w14:paraId="59BCC692" w14:textId="77777777" w:rsidTr="008E7409">
        <w:tc>
          <w:tcPr>
            <w:tcW w:w="3828" w:type="dxa"/>
            <w:vAlign w:val="center"/>
          </w:tcPr>
          <w:p w14:paraId="66F8C295"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Hyperlipidemia</w:t>
            </w:r>
          </w:p>
        </w:tc>
        <w:tc>
          <w:tcPr>
            <w:tcW w:w="3645" w:type="dxa"/>
            <w:vAlign w:val="center"/>
          </w:tcPr>
          <w:p w14:paraId="704DC4D0" w14:textId="77777777" w:rsidR="00546460" w:rsidRPr="00850C86" w:rsidRDefault="00546460" w:rsidP="008E7409">
            <w:pPr>
              <w:pStyle w:val="Tabletext"/>
              <w:rPr>
                <w:rFonts w:ascii="Times New Roman" w:hAnsi="Times New Roman"/>
              </w:rPr>
            </w:pPr>
            <w:r w:rsidRPr="00850C86">
              <w:rPr>
                <w:rFonts w:ascii="Times New Roman" w:hAnsi="Times New Roman"/>
              </w:rPr>
              <w:t>E78</w:t>
            </w:r>
          </w:p>
        </w:tc>
        <w:tc>
          <w:tcPr>
            <w:tcW w:w="2450" w:type="dxa"/>
            <w:vAlign w:val="center"/>
          </w:tcPr>
          <w:p w14:paraId="728454F9" w14:textId="3A38CFE2"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43DC1281" w14:textId="77777777" w:rsidTr="008E7409">
        <w:tc>
          <w:tcPr>
            <w:tcW w:w="3828" w:type="dxa"/>
            <w:vAlign w:val="center"/>
          </w:tcPr>
          <w:p w14:paraId="3A1AC175" w14:textId="77777777" w:rsidR="00546460" w:rsidRPr="00850C86" w:rsidRDefault="00546460" w:rsidP="008E7409">
            <w:pPr>
              <w:pStyle w:val="Tabletext"/>
              <w:ind w:left="170"/>
              <w:rPr>
                <w:rFonts w:ascii="Times New Roman" w:hAnsi="Times New Roman"/>
              </w:rPr>
            </w:pPr>
            <w:r w:rsidRPr="00850C86">
              <w:rPr>
                <w:rFonts w:ascii="Times New Roman" w:hAnsi="Times New Roman"/>
              </w:rPr>
              <w:lastRenderedPageBreak/>
              <w:t>Chronic kidney failure</w:t>
            </w:r>
          </w:p>
        </w:tc>
        <w:tc>
          <w:tcPr>
            <w:tcW w:w="3645" w:type="dxa"/>
            <w:vAlign w:val="center"/>
          </w:tcPr>
          <w:p w14:paraId="2F7C66FE" w14:textId="77777777" w:rsidR="00546460" w:rsidRPr="00850C86" w:rsidRDefault="00546460" w:rsidP="008E7409">
            <w:pPr>
              <w:pStyle w:val="Tabletext"/>
              <w:rPr>
                <w:rFonts w:ascii="Times New Roman" w:hAnsi="Times New Roman"/>
              </w:rPr>
            </w:pPr>
            <w:r w:rsidRPr="00850C86">
              <w:rPr>
                <w:rFonts w:ascii="Times New Roman" w:hAnsi="Times New Roman"/>
              </w:rPr>
              <w:t>N18 (excluding N181), N19, Z992, Z940</w:t>
            </w:r>
          </w:p>
        </w:tc>
        <w:tc>
          <w:tcPr>
            <w:tcW w:w="2450" w:type="dxa"/>
            <w:vAlign w:val="center"/>
          </w:tcPr>
          <w:p w14:paraId="5287EEAC" w14:textId="48AF34CC"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7DD8C561" w14:textId="77777777" w:rsidTr="008E7409">
        <w:tc>
          <w:tcPr>
            <w:tcW w:w="3828" w:type="dxa"/>
            <w:vAlign w:val="center"/>
          </w:tcPr>
          <w:p w14:paraId="6CBEA66B"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Chronic hepatic diseases</w:t>
            </w:r>
          </w:p>
        </w:tc>
        <w:tc>
          <w:tcPr>
            <w:tcW w:w="3645" w:type="dxa"/>
            <w:vAlign w:val="center"/>
          </w:tcPr>
          <w:p w14:paraId="6903429E" w14:textId="09ACD933" w:rsidR="00546460" w:rsidRPr="00850C86" w:rsidRDefault="00546460" w:rsidP="008E7409">
            <w:pPr>
              <w:pStyle w:val="Tabletext"/>
              <w:rPr>
                <w:rFonts w:ascii="Times New Roman" w:hAnsi="Times New Roman"/>
              </w:rPr>
            </w:pPr>
            <w:r w:rsidRPr="00850C86">
              <w:rPr>
                <w:rFonts w:ascii="Times New Roman" w:hAnsi="Times New Roman"/>
              </w:rPr>
              <w:t>K71</w:t>
            </w:r>
            <w:r w:rsidR="00C231A5">
              <w:rPr>
                <w:rFonts w:ascii="Times New Roman" w:hAnsi="Times New Roman"/>
              </w:rPr>
              <w:t>–</w:t>
            </w:r>
            <w:r w:rsidRPr="00850C86">
              <w:rPr>
                <w:rFonts w:ascii="Times New Roman" w:hAnsi="Times New Roman"/>
              </w:rPr>
              <w:t>K77</w:t>
            </w:r>
          </w:p>
        </w:tc>
        <w:tc>
          <w:tcPr>
            <w:tcW w:w="2450" w:type="dxa"/>
            <w:vAlign w:val="center"/>
          </w:tcPr>
          <w:p w14:paraId="3D1F8908" w14:textId="6785BCEF"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0E549638" w14:textId="77777777" w:rsidTr="008E7409">
        <w:tc>
          <w:tcPr>
            <w:tcW w:w="3828" w:type="dxa"/>
            <w:vAlign w:val="center"/>
          </w:tcPr>
          <w:p w14:paraId="035EBFF0"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Congestive heart failure</w:t>
            </w:r>
          </w:p>
        </w:tc>
        <w:tc>
          <w:tcPr>
            <w:tcW w:w="3645" w:type="dxa"/>
            <w:vAlign w:val="center"/>
          </w:tcPr>
          <w:p w14:paraId="64F5F9E1" w14:textId="77777777" w:rsidR="00546460" w:rsidRPr="00850C86" w:rsidRDefault="00546460" w:rsidP="008E7409">
            <w:pPr>
              <w:pStyle w:val="Tabletext"/>
              <w:rPr>
                <w:rFonts w:ascii="Times New Roman" w:hAnsi="Times New Roman"/>
              </w:rPr>
            </w:pPr>
            <w:r w:rsidRPr="00850C86">
              <w:rPr>
                <w:rFonts w:ascii="Times New Roman" w:hAnsi="Times New Roman"/>
              </w:rPr>
              <w:t>I110, I130, I132, I420, I426, I427, I428, I429, I50</w:t>
            </w:r>
            <w:r w:rsidRPr="00850C86">
              <w:rPr>
                <w:rFonts w:ascii="Times New Roman" w:hAnsi="Times New Roman"/>
                <w:strike/>
              </w:rPr>
              <w:t xml:space="preserve"> </w:t>
            </w:r>
          </w:p>
        </w:tc>
        <w:tc>
          <w:tcPr>
            <w:tcW w:w="2450" w:type="dxa"/>
            <w:vAlign w:val="center"/>
          </w:tcPr>
          <w:p w14:paraId="4B802692" w14:textId="2D0CEBBB"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16E05513" w14:textId="77777777" w:rsidTr="008E7409">
        <w:tc>
          <w:tcPr>
            <w:tcW w:w="3828" w:type="dxa"/>
            <w:vAlign w:val="center"/>
          </w:tcPr>
          <w:p w14:paraId="5E139A63"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Dementia</w:t>
            </w:r>
          </w:p>
        </w:tc>
        <w:tc>
          <w:tcPr>
            <w:tcW w:w="3645" w:type="dxa"/>
            <w:vAlign w:val="center"/>
          </w:tcPr>
          <w:p w14:paraId="3116C313" w14:textId="6FB63152" w:rsidR="00546460" w:rsidRPr="00850C86" w:rsidRDefault="00546460" w:rsidP="008E7409">
            <w:pPr>
              <w:pStyle w:val="Tabletext"/>
              <w:rPr>
                <w:rFonts w:ascii="Times New Roman" w:hAnsi="Times New Roman"/>
              </w:rPr>
            </w:pPr>
            <w:r w:rsidRPr="00850C86">
              <w:rPr>
                <w:rFonts w:ascii="Times New Roman" w:hAnsi="Times New Roman"/>
              </w:rPr>
              <w:t>F00, F01</w:t>
            </w:r>
            <w:r w:rsidR="00C231A5">
              <w:rPr>
                <w:rFonts w:ascii="Times New Roman" w:hAnsi="Times New Roman"/>
              </w:rPr>
              <w:t>–</w:t>
            </w:r>
            <w:r w:rsidRPr="00850C86">
              <w:rPr>
                <w:rFonts w:ascii="Times New Roman" w:hAnsi="Times New Roman"/>
              </w:rPr>
              <w:t>F03, F05.1, G30</w:t>
            </w:r>
          </w:p>
        </w:tc>
        <w:tc>
          <w:tcPr>
            <w:tcW w:w="2450" w:type="dxa"/>
            <w:vAlign w:val="center"/>
          </w:tcPr>
          <w:p w14:paraId="51467416" w14:textId="31A8FD0C"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0A8379F2" w14:textId="77777777" w:rsidTr="008E7409">
        <w:tc>
          <w:tcPr>
            <w:tcW w:w="3828" w:type="dxa"/>
            <w:vAlign w:val="center"/>
          </w:tcPr>
          <w:p w14:paraId="372C6EA7"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Cancer</w:t>
            </w:r>
          </w:p>
        </w:tc>
        <w:tc>
          <w:tcPr>
            <w:tcW w:w="3645" w:type="dxa"/>
            <w:vAlign w:val="center"/>
          </w:tcPr>
          <w:p w14:paraId="3E9DD1B6" w14:textId="6CB65589" w:rsidR="00546460" w:rsidRPr="00850C86" w:rsidRDefault="00546460" w:rsidP="008E7409">
            <w:pPr>
              <w:pStyle w:val="Tabletext"/>
              <w:rPr>
                <w:rFonts w:ascii="Times New Roman" w:hAnsi="Times New Roman"/>
              </w:rPr>
            </w:pPr>
            <w:r w:rsidRPr="00850C86">
              <w:rPr>
                <w:rFonts w:ascii="Times New Roman" w:hAnsi="Times New Roman"/>
              </w:rPr>
              <w:t>C00</w:t>
            </w:r>
            <w:r w:rsidR="00C231A5">
              <w:rPr>
                <w:rFonts w:ascii="Times New Roman" w:hAnsi="Times New Roman"/>
              </w:rPr>
              <w:t>–</w:t>
            </w:r>
            <w:r w:rsidRPr="00850C86">
              <w:rPr>
                <w:rFonts w:ascii="Times New Roman" w:hAnsi="Times New Roman"/>
              </w:rPr>
              <w:t>C97 (</w:t>
            </w:r>
            <w:r w:rsidR="00E06F2C" w:rsidRPr="00850C86">
              <w:rPr>
                <w:rFonts w:ascii="Times New Roman" w:hAnsi="Times New Roman"/>
              </w:rPr>
              <w:t xml:space="preserve">excluding </w:t>
            </w:r>
            <w:r w:rsidRPr="00850C86">
              <w:rPr>
                <w:rFonts w:ascii="Times New Roman" w:hAnsi="Times New Roman"/>
              </w:rPr>
              <w:t>C44)</w:t>
            </w:r>
          </w:p>
        </w:tc>
        <w:tc>
          <w:tcPr>
            <w:tcW w:w="2450" w:type="dxa"/>
            <w:vAlign w:val="center"/>
          </w:tcPr>
          <w:p w14:paraId="4783132D" w14:textId="30BE18F4"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4BE370ED" w14:textId="77777777" w:rsidTr="008E7409">
        <w:tc>
          <w:tcPr>
            <w:tcW w:w="3828" w:type="dxa"/>
            <w:vAlign w:val="center"/>
          </w:tcPr>
          <w:p w14:paraId="70E9EF29"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 xml:space="preserve">Disorders/events or drug use indicative of alcohol misuse </w:t>
            </w:r>
          </w:p>
        </w:tc>
        <w:tc>
          <w:tcPr>
            <w:tcW w:w="3645" w:type="dxa"/>
            <w:vAlign w:val="center"/>
          </w:tcPr>
          <w:p w14:paraId="5988E537" w14:textId="17A75161" w:rsidR="00546460" w:rsidRPr="00850C86" w:rsidRDefault="00546460" w:rsidP="008E7409">
            <w:pPr>
              <w:pStyle w:val="Tabletext"/>
              <w:rPr>
                <w:rFonts w:ascii="Times New Roman" w:hAnsi="Times New Roman"/>
                <w:lang w:val="de-DE"/>
              </w:rPr>
            </w:pPr>
            <w:r w:rsidRPr="00850C86">
              <w:rPr>
                <w:rFonts w:ascii="Times New Roman" w:hAnsi="Times New Roman"/>
                <w:shd w:val="clear" w:color="auto" w:fill="FFFFFF" w:themeFill="background1"/>
                <w:lang w:val="de-DE"/>
              </w:rPr>
              <w:t>E244, F10, G312, G621, G721, I426, K292, K70, K860, T510, T519, Z502, Z714,</w:t>
            </w:r>
            <w:r w:rsidRPr="00850C86">
              <w:rPr>
                <w:rFonts w:ascii="Times New Roman" w:hAnsi="Times New Roman"/>
                <w:lang w:val="de-DE"/>
              </w:rPr>
              <w:t xml:space="preserve"> Z721</w:t>
            </w:r>
          </w:p>
        </w:tc>
        <w:tc>
          <w:tcPr>
            <w:tcW w:w="2450" w:type="dxa"/>
            <w:vAlign w:val="center"/>
          </w:tcPr>
          <w:p w14:paraId="73CE496B" w14:textId="77777777" w:rsidR="00546460" w:rsidRPr="00850C86" w:rsidRDefault="00546460" w:rsidP="008E7409">
            <w:pPr>
              <w:pStyle w:val="Tabletext"/>
              <w:rPr>
                <w:rFonts w:ascii="Times New Roman" w:hAnsi="Times New Roman"/>
              </w:rPr>
            </w:pPr>
            <w:r w:rsidRPr="00850C86">
              <w:rPr>
                <w:rFonts w:ascii="Times New Roman" w:hAnsi="Times New Roman"/>
              </w:rPr>
              <w:t>N07BB</w:t>
            </w:r>
          </w:p>
        </w:tc>
      </w:tr>
      <w:tr w:rsidR="00546460" w:rsidRPr="00850C86" w14:paraId="2B5C0ED2" w14:textId="77777777" w:rsidTr="008E7409">
        <w:tc>
          <w:tcPr>
            <w:tcW w:w="3828" w:type="dxa"/>
            <w:vAlign w:val="center"/>
          </w:tcPr>
          <w:p w14:paraId="6F701307" w14:textId="1CE55A98" w:rsidR="00546460" w:rsidRPr="00850C86" w:rsidRDefault="00546460" w:rsidP="008E7409">
            <w:pPr>
              <w:pStyle w:val="Tabletext"/>
              <w:ind w:left="170"/>
              <w:rPr>
                <w:rFonts w:ascii="Times New Roman" w:hAnsi="Times New Roman"/>
              </w:rPr>
            </w:pPr>
            <w:r w:rsidRPr="00850C86">
              <w:rPr>
                <w:rFonts w:ascii="Times New Roman" w:hAnsi="Times New Roman"/>
              </w:rPr>
              <w:t xml:space="preserve">Chronic obstructive pulmonary disorder </w:t>
            </w:r>
          </w:p>
        </w:tc>
        <w:tc>
          <w:tcPr>
            <w:tcW w:w="3645" w:type="dxa"/>
            <w:vAlign w:val="center"/>
          </w:tcPr>
          <w:p w14:paraId="3996F911" w14:textId="77777777" w:rsidR="00546460" w:rsidRPr="00850C86" w:rsidRDefault="00546460" w:rsidP="008E7409">
            <w:pPr>
              <w:pStyle w:val="Tabletext"/>
              <w:rPr>
                <w:rFonts w:ascii="Times New Roman" w:hAnsi="Times New Roman"/>
              </w:rPr>
            </w:pPr>
            <w:r w:rsidRPr="00850C86">
              <w:rPr>
                <w:rFonts w:ascii="Times New Roman" w:hAnsi="Times New Roman"/>
              </w:rPr>
              <w:t>J42, J43, J44</w:t>
            </w:r>
          </w:p>
        </w:tc>
        <w:tc>
          <w:tcPr>
            <w:tcW w:w="2450" w:type="dxa"/>
            <w:vAlign w:val="center"/>
          </w:tcPr>
          <w:p w14:paraId="6FDDCF06" w14:textId="2BA859EE"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73D12187" w14:textId="77777777" w:rsidTr="008E7409">
        <w:tc>
          <w:tcPr>
            <w:tcW w:w="3828" w:type="dxa"/>
            <w:vAlign w:val="center"/>
          </w:tcPr>
          <w:p w14:paraId="7D3D41F9" w14:textId="520E88A1" w:rsidR="00546460" w:rsidRPr="00850C86" w:rsidRDefault="00546460" w:rsidP="008E7409">
            <w:pPr>
              <w:pStyle w:val="Tabletext"/>
              <w:ind w:left="170"/>
              <w:rPr>
                <w:rFonts w:ascii="Times New Roman" w:hAnsi="Times New Roman"/>
              </w:rPr>
            </w:pPr>
            <w:r w:rsidRPr="00850C86">
              <w:rPr>
                <w:rFonts w:ascii="Times New Roman" w:hAnsi="Times New Roman"/>
              </w:rPr>
              <w:t>Gastrointestinal bleed (upper, lower, or unspecified)</w:t>
            </w:r>
            <w:r w:rsidR="00842ED2" w:rsidRPr="00850C86">
              <w:rPr>
                <w:rFonts w:ascii="Times New Roman" w:hAnsi="Times New Roman"/>
              </w:rPr>
              <w:br/>
            </w:r>
            <w:r w:rsidRPr="00850C86">
              <w:rPr>
                <w:rFonts w:ascii="Times New Roman" w:hAnsi="Times New Roman"/>
              </w:rPr>
              <w:t>Diagnosis codes with primary position inpatient and outpatient</w:t>
            </w:r>
          </w:p>
        </w:tc>
        <w:tc>
          <w:tcPr>
            <w:tcW w:w="3645" w:type="dxa"/>
            <w:vAlign w:val="center"/>
          </w:tcPr>
          <w:p w14:paraId="3218F1B5" w14:textId="779A522C" w:rsidR="00C43981" w:rsidRPr="00850C86" w:rsidRDefault="007925C7" w:rsidP="008E7409">
            <w:pPr>
              <w:pStyle w:val="Tabletext"/>
              <w:rPr>
                <w:rFonts w:ascii="Times New Roman" w:hAnsi="Times New Roman"/>
              </w:rPr>
            </w:pPr>
            <w:r w:rsidRPr="00850C86">
              <w:rPr>
                <w:rFonts w:ascii="Times New Roman" w:hAnsi="Times New Roman"/>
              </w:rPr>
              <w:t xml:space="preserve">I850, K228F, </w:t>
            </w:r>
            <w:r w:rsidR="00316AE5" w:rsidRPr="00850C86">
              <w:rPr>
                <w:rFonts w:ascii="Times New Roman" w:hAnsi="Times New Roman"/>
              </w:rPr>
              <w:t xml:space="preserve">K250, K252, K254, K256, </w:t>
            </w:r>
            <w:r w:rsidR="00E83436" w:rsidRPr="00850C86">
              <w:rPr>
                <w:rFonts w:ascii="Times New Roman" w:hAnsi="Times New Roman"/>
              </w:rPr>
              <w:t xml:space="preserve">K260, K262, K264, K266, K298A, </w:t>
            </w:r>
            <w:r w:rsidR="003F6EE7" w:rsidRPr="00850C86">
              <w:rPr>
                <w:rFonts w:ascii="Times New Roman" w:hAnsi="Times New Roman"/>
              </w:rPr>
              <w:t xml:space="preserve">K270, K272, K274, K276, </w:t>
            </w:r>
            <w:r w:rsidR="00341BC5" w:rsidRPr="00850C86">
              <w:rPr>
                <w:rFonts w:ascii="Times New Roman" w:hAnsi="Times New Roman"/>
              </w:rPr>
              <w:t>K280, K282, K284, K286, K290, K625, K661, K920, K</w:t>
            </w:r>
            <w:r w:rsidR="00DD2C5B" w:rsidRPr="00850C86">
              <w:rPr>
                <w:rFonts w:ascii="Times New Roman" w:hAnsi="Times New Roman"/>
              </w:rPr>
              <w:t>921, K922, K638B, K638C</w:t>
            </w:r>
          </w:p>
        </w:tc>
        <w:tc>
          <w:tcPr>
            <w:tcW w:w="2450" w:type="dxa"/>
            <w:vAlign w:val="center"/>
          </w:tcPr>
          <w:p w14:paraId="01FD7729" w14:textId="755E96CF"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51BA3B85" w14:textId="77777777" w:rsidTr="008E7409">
        <w:tc>
          <w:tcPr>
            <w:tcW w:w="3828" w:type="dxa"/>
            <w:vAlign w:val="center"/>
          </w:tcPr>
          <w:p w14:paraId="592729CD" w14:textId="48941D2D" w:rsidR="00546460" w:rsidRPr="00850C86" w:rsidRDefault="00546460" w:rsidP="008E7409">
            <w:pPr>
              <w:pStyle w:val="Tabletext"/>
              <w:ind w:left="170"/>
              <w:rPr>
                <w:rFonts w:ascii="Times New Roman" w:hAnsi="Times New Roman"/>
              </w:rPr>
            </w:pPr>
            <w:r w:rsidRPr="00850C86">
              <w:rPr>
                <w:rFonts w:ascii="Times New Roman" w:hAnsi="Times New Roman"/>
              </w:rPr>
              <w:t>Major bleed event</w:t>
            </w:r>
            <w:r w:rsidR="00842ED2" w:rsidRPr="00850C86">
              <w:rPr>
                <w:rFonts w:ascii="Times New Roman" w:hAnsi="Times New Roman"/>
              </w:rPr>
              <w:br/>
            </w:r>
            <w:r w:rsidRPr="00850C86">
              <w:rPr>
                <w:rFonts w:ascii="Times New Roman" w:hAnsi="Times New Roman"/>
              </w:rPr>
              <w:t>Diagnosis codes with primary position inpatient and outpatient</w:t>
            </w:r>
          </w:p>
        </w:tc>
        <w:tc>
          <w:tcPr>
            <w:tcW w:w="3645" w:type="dxa"/>
            <w:vAlign w:val="center"/>
          </w:tcPr>
          <w:p w14:paraId="4E7B8313" w14:textId="1137BF45" w:rsidR="003864E6" w:rsidRPr="00850C86" w:rsidRDefault="003864E6" w:rsidP="008E7409">
            <w:pPr>
              <w:pStyle w:val="Tabletext"/>
              <w:rPr>
                <w:rFonts w:ascii="Times New Roman" w:hAnsi="Times New Roman"/>
              </w:rPr>
            </w:pPr>
            <w:r w:rsidRPr="00850C86">
              <w:rPr>
                <w:rFonts w:ascii="Times New Roman" w:hAnsi="Times New Roman"/>
                <w:u w:val="single"/>
              </w:rPr>
              <w:t>Intracranial hemorrhage</w:t>
            </w:r>
            <w:r w:rsidR="00842ED2" w:rsidRPr="00850C86">
              <w:rPr>
                <w:rFonts w:ascii="Times New Roman" w:hAnsi="Times New Roman"/>
                <w:u w:val="single"/>
              </w:rPr>
              <w:br/>
            </w:r>
            <w:r w:rsidR="00BC3703" w:rsidRPr="00850C86">
              <w:rPr>
                <w:rFonts w:ascii="Times New Roman" w:hAnsi="Times New Roman"/>
              </w:rPr>
              <w:t>See above</w:t>
            </w:r>
            <w:r w:rsidR="00842ED2" w:rsidRPr="00850C86">
              <w:rPr>
                <w:rFonts w:ascii="Times New Roman" w:hAnsi="Times New Roman"/>
              </w:rPr>
              <w:br/>
            </w:r>
            <w:r w:rsidR="00E37A3F" w:rsidRPr="00850C86">
              <w:rPr>
                <w:rFonts w:ascii="Times New Roman" w:hAnsi="Times New Roman"/>
                <w:u w:val="single"/>
              </w:rPr>
              <w:t>Gastrointestinal bleed</w:t>
            </w:r>
            <w:r w:rsidR="00842ED2" w:rsidRPr="00850C86">
              <w:rPr>
                <w:rFonts w:ascii="Times New Roman" w:hAnsi="Times New Roman"/>
                <w:u w:val="single"/>
              </w:rPr>
              <w:br/>
            </w:r>
            <w:r w:rsidR="00E37A3F" w:rsidRPr="00850C86">
              <w:rPr>
                <w:rFonts w:ascii="Times New Roman" w:hAnsi="Times New Roman"/>
              </w:rPr>
              <w:t>See above</w:t>
            </w:r>
            <w:r w:rsidR="00842ED2" w:rsidRPr="00850C86">
              <w:rPr>
                <w:rFonts w:ascii="Times New Roman" w:hAnsi="Times New Roman"/>
              </w:rPr>
              <w:br/>
            </w:r>
            <w:r w:rsidR="00DD2C5B" w:rsidRPr="00850C86">
              <w:rPr>
                <w:rFonts w:ascii="Times New Roman" w:hAnsi="Times New Roman"/>
                <w:u w:val="single"/>
              </w:rPr>
              <w:t>Urogenital bleed</w:t>
            </w:r>
            <w:r w:rsidR="00842ED2" w:rsidRPr="00850C86">
              <w:rPr>
                <w:rFonts w:ascii="Times New Roman" w:hAnsi="Times New Roman"/>
                <w:u w:val="single"/>
              </w:rPr>
              <w:br/>
            </w:r>
            <w:r w:rsidR="002D304A" w:rsidRPr="00850C86">
              <w:rPr>
                <w:rFonts w:ascii="Times New Roman" w:hAnsi="Times New Roman"/>
              </w:rPr>
              <w:t>N020</w:t>
            </w:r>
            <w:r w:rsidR="00C231A5">
              <w:rPr>
                <w:rFonts w:ascii="Times New Roman" w:hAnsi="Times New Roman"/>
              </w:rPr>
              <w:t>–</w:t>
            </w:r>
            <w:r w:rsidR="002D304A" w:rsidRPr="00850C86">
              <w:rPr>
                <w:rFonts w:ascii="Times New Roman" w:hAnsi="Times New Roman"/>
              </w:rPr>
              <w:t>N029, N421, N836, N857, N897, N920</w:t>
            </w:r>
            <w:r w:rsidR="00C231A5">
              <w:rPr>
                <w:rFonts w:ascii="Times New Roman" w:hAnsi="Times New Roman"/>
              </w:rPr>
              <w:t>–</w:t>
            </w:r>
            <w:r w:rsidR="007317A9" w:rsidRPr="00850C86">
              <w:rPr>
                <w:rFonts w:ascii="Times New Roman" w:hAnsi="Times New Roman"/>
              </w:rPr>
              <w:t xml:space="preserve">N925, N930, N938, N939, N950, R319, S314 </w:t>
            </w:r>
          </w:p>
        </w:tc>
        <w:tc>
          <w:tcPr>
            <w:tcW w:w="2450" w:type="dxa"/>
            <w:vAlign w:val="center"/>
          </w:tcPr>
          <w:p w14:paraId="7360556D" w14:textId="5A128A03" w:rsidR="00546460" w:rsidRPr="00850C86" w:rsidRDefault="00BE49D6" w:rsidP="008E7409">
            <w:pPr>
              <w:pStyle w:val="Tabletext"/>
              <w:rPr>
                <w:rFonts w:ascii="Times New Roman" w:hAnsi="Times New Roman"/>
              </w:rPr>
            </w:pPr>
            <w:r w:rsidRPr="00850C86">
              <w:rPr>
                <w:rFonts w:ascii="Times New Roman" w:hAnsi="Times New Roman"/>
              </w:rPr>
              <w:t>NA</w:t>
            </w:r>
          </w:p>
        </w:tc>
      </w:tr>
      <w:tr w:rsidR="00546460" w:rsidRPr="00850C86" w14:paraId="241BBE3D" w14:textId="77777777" w:rsidTr="008E7409">
        <w:tc>
          <w:tcPr>
            <w:tcW w:w="3828" w:type="dxa"/>
            <w:vAlign w:val="center"/>
          </w:tcPr>
          <w:p w14:paraId="4947FCB4" w14:textId="5A25A94E" w:rsidR="00546460" w:rsidRPr="00850C86" w:rsidRDefault="00546460" w:rsidP="008E7409">
            <w:pPr>
              <w:pStyle w:val="Tabletext"/>
              <w:rPr>
                <w:rFonts w:ascii="Times New Roman" w:hAnsi="Times New Roman"/>
                <w:vertAlign w:val="superscript"/>
              </w:rPr>
            </w:pPr>
            <w:r w:rsidRPr="00850C86">
              <w:rPr>
                <w:rFonts w:ascii="Times New Roman" w:hAnsi="Times New Roman"/>
              </w:rPr>
              <w:t>Covariates – use of medications</w:t>
            </w:r>
            <w:r w:rsidR="00160037" w:rsidRPr="00850C86">
              <w:rPr>
                <w:rFonts w:ascii="Times New Roman" w:hAnsi="Times New Roman"/>
                <w:vertAlign w:val="superscript"/>
              </w:rPr>
              <w:t>b</w:t>
            </w:r>
          </w:p>
        </w:tc>
        <w:tc>
          <w:tcPr>
            <w:tcW w:w="3645" w:type="dxa"/>
            <w:vAlign w:val="center"/>
          </w:tcPr>
          <w:p w14:paraId="69B66EF6" w14:textId="77777777" w:rsidR="00546460" w:rsidRPr="00850C86" w:rsidRDefault="00546460" w:rsidP="008E7409">
            <w:pPr>
              <w:pStyle w:val="Tabletext"/>
              <w:rPr>
                <w:rFonts w:ascii="Times New Roman" w:hAnsi="Times New Roman"/>
              </w:rPr>
            </w:pPr>
          </w:p>
        </w:tc>
        <w:tc>
          <w:tcPr>
            <w:tcW w:w="2450" w:type="dxa"/>
            <w:vAlign w:val="center"/>
          </w:tcPr>
          <w:p w14:paraId="16CBD0F3" w14:textId="77777777" w:rsidR="00546460" w:rsidRPr="00850C86" w:rsidRDefault="00546460" w:rsidP="008E7409">
            <w:pPr>
              <w:pStyle w:val="Tabletext"/>
              <w:rPr>
                <w:rFonts w:ascii="Times New Roman" w:hAnsi="Times New Roman"/>
              </w:rPr>
            </w:pPr>
          </w:p>
        </w:tc>
      </w:tr>
      <w:tr w:rsidR="00546460" w:rsidRPr="00850C86" w14:paraId="20AEE572" w14:textId="77777777" w:rsidTr="008E7409">
        <w:tc>
          <w:tcPr>
            <w:tcW w:w="3828" w:type="dxa"/>
            <w:vAlign w:val="center"/>
          </w:tcPr>
          <w:p w14:paraId="575DFA55"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Antiplatelet drugs</w:t>
            </w:r>
          </w:p>
        </w:tc>
        <w:tc>
          <w:tcPr>
            <w:tcW w:w="3645" w:type="dxa"/>
            <w:vAlign w:val="center"/>
          </w:tcPr>
          <w:p w14:paraId="4B59765B" w14:textId="77777777" w:rsidR="00546460" w:rsidRPr="00850C86" w:rsidRDefault="00546460" w:rsidP="008E7409">
            <w:pPr>
              <w:pStyle w:val="Tabletext"/>
              <w:rPr>
                <w:rFonts w:ascii="Times New Roman" w:hAnsi="Times New Roman"/>
              </w:rPr>
            </w:pPr>
          </w:p>
        </w:tc>
        <w:tc>
          <w:tcPr>
            <w:tcW w:w="2450" w:type="dxa"/>
            <w:vAlign w:val="center"/>
          </w:tcPr>
          <w:p w14:paraId="421E54FA" w14:textId="283D0CCC" w:rsidR="00546460" w:rsidRPr="00850C86" w:rsidRDefault="00546460" w:rsidP="008E7409">
            <w:pPr>
              <w:pStyle w:val="Tabletext"/>
              <w:rPr>
                <w:rFonts w:ascii="Times New Roman" w:hAnsi="Times New Roman"/>
              </w:rPr>
            </w:pPr>
          </w:p>
        </w:tc>
      </w:tr>
      <w:tr w:rsidR="00546460" w:rsidRPr="00850C86" w14:paraId="3F01E665" w14:textId="77777777" w:rsidTr="008E7409">
        <w:tc>
          <w:tcPr>
            <w:tcW w:w="3828" w:type="dxa"/>
            <w:vAlign w:val="center"/>
          </w:tcPr>
          <w:p w14:paraId="70A50C18" w14:textId="750C86E6" w:rsidR="00546460" w:rsidRPr="00850C86" w:rsidRDefault="00546460" w:rsidP="008E7409">
            <w:pPr>
              <w:pStyle w:val="Tabletext"/>
              <w:ind w:left="340"/>
              <w:rPr>
                <w:rFonts w:ascii="Times New Roman" w:hAnsi="Times New Roman"/>
              </w:rPr>
            </w:pPr>
            <w:r w:rsidRPr="00850C86">
              <w:rPr>
                <w:rFonts w:ascii="Times New Roman" w:hAnsi="Times New Roman"/>
              </w:rPr>
              <w:t>Aspirin – low dose</w:t>
            </w:r>
          </w:p>
        </w:tc>
        <w:tc>
          <w:tcPr>
            <w:tcW w:w="3645" w:type="dxa"/>
            <w:vAlign w:val="center"/>
          </w:tcPr>
          <w:p w14:paraId="06CDF214" w14:textId="116B18E1"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34FF3E32" w14:textId="65102B77" w:rsidR="00546460" w:rsidRPr="00850C86" w:rsidRDefault="00546460" w:rsidP="008E7409">
            <w:pPr>
              <w:pStyle w:val="Tabletext"/>
              <w:rPr>
                <w:rFonts w:ascii="Times New Roman" w:hAnsi="Times New Roman"/>
              </w:rPr>
            </w:pPr>
            <w:r w:rsidRPr="00850C86">
              <w:rPr>
                <w:rFonts w:ascii="Times New Roman" w:hAnsi="Times New Roman"/>
              </w:rPr>
              <w:t>B01AC06 – acetylsalicylic acid (75</w:t>
            </w:r>
            <w:r w:rsidR="00842ED2" w:rsidRPr="00850C86">
              <w:rPr>
                <w:rFonts w:ascii="Times New Roman" w:hAnsi="Times New Roman"/>
              </w:rPr>
              <w:t> </w:t>
            </w:r>
            <w:r w:rsidRPr="00850C86">
              <w:rPr>
                <w:rFonts w:ascii="Times New Roman" w:hAnsi="Times New Roman"/>
              </w:rPr>
              <w:t>mg, 100 mg, or 150</w:t>
            </w:r>
            <w:r w:rsidR="00065326" w:rsidRPr="00850C86">
              <w:rPr>
                <w:rFonts w:ascii="Times New Roman" w:hAnsi="Times New Roman"/>
              </w:rPr>
              <w:t> </w:t>
            </w:r>
            <w:r w:rsidRPr="00850C86">
              <w:rPr>
                <w:rFonts w:ascii="Times New Roman" w:hAnsi="Times New Roman"/>
              </w:rPr>
              <w:t>mg per tablet)</w:t>
            </w:r>
            <w:r w:rsidR="00842ED2" w:rsidRPr="00850C86">
              <w:rPr>
                <w:rFonts w:ascii="Times New Roman" w:hAnsi="Times New Roman"/>
              </w:rPr>
              <w:br/>
            </w:r>
            <w:r w:rsidRPr="00850C86">
              <w:rPr>
                <w:rFonts w:ascii="Times New Roman" w:hAnsi="Times New Roman"/>
              </w:rPr>
              <w:t xml:space="preserve">B01AC30 </w:t>
            </w:r>
            <w:r w:rsidR="003701D8" w:rsidRPr="00850C86">
              <w:rPr>
                <w:rFonts w:ascii="Times New Roman" w:hAnsi="Times New Roman"/>
              </w:rPr>
              <w:t>–</w:t>
            </w:r>
            <w:r w:rsidRPr="00850C86">
              <w:rPr>
                <w:rFonts w:ascii="Times New Roman" w:hAnsi="Times New Roman"/>
              </w:rPr>
              <w:t xml:space="preserve"> acetylsalicylic acid (25</w:t>
            </w:r>
            <w:r w:rsidR="00842ED2" w:rsidRPr="00850C86">
              <w:rPr>
                <w:rFonts w:ascii="Times New Roman" w:hAnsi="Times New Roman"/>
              </w:rPr>
              <w:t> </w:t>
            </w:r>
            <w:r w:rsidRPr="00850C86">
              <w:rPr>
                <w:rFonts w:ascii="Times New Roman" w:hAnsi="Times New Roman"/>
              </w:rPr>
              <w:t>mg per tablet) in combination with dipyridamole</w:t>
            </w:r>
          </w:p>
        </w:tc>
      </w:tr>
      <w:tr w:rsidR="00546460" w:rsidRPr="00850C86" w14:paraId="102B2DD8" w14:textId="77777777" w:rsidTr="008E7409">
        <w:tc>
          <w:tcPr>
            <w:tcW w:w="3828" w:type="dxa"/>
            <w:vAlign w:val="center"/>
          </w:tcPr>
          <w:p w14:paraId="46F08F8D" w14:textId="7CA00DDA" w:rsidR="00546460" w:rsidRPr="00850C86" w:rsidRDefault="00546460" w:rsidP="008E7409">
            <w:pPr>
              <w:pStyle w:val="Tabletext"/>
              <w:ind w:left="340"/>
              <w:rPr>
                <w:rFonts w:ascii="Times New Roman" w:hAnsi="Times New Roman"/>
              </w:rPr>
            </w:pPr>
            <w:r w:rsidRPr="00850C86">
              <w:rPr>
                <w:rFonts w:ascii="Times New Roman" w:hAnsi="Times New Roman"/>
              </w:rPr>
              <w:t>Clopidogrel</w:t>
            </w:r>
          </w:p>
        </w:tc>
        <w:tc>
          <w:tcPr>
            <w:tcW w:w="3645" w:type="dxa"/>
            <w:vAlign w:val="center"/>
          </w:tcPr>
          <w:p w14:paraId="15BFEC6B" w14:textId="6CF8CF9B"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7EDD7053" w14:textId="77777777" w:rsidR="00546460" w:rsidRPr="00850C86" w:rsidRDefault="00546460" w:rsidP="008E7409">
            <w:pPr>
              <w:pStyle w:val="Tabletext"/>
              <w:rPr>
                <w:rFonts w:ascii="Times New Roman" w:hAnsi="Times New Roman"/>
              </w:rPr>
            </w:pPr>
            <w:r w:rsidRPr="00850C86">
              <w:rPr>
                <w:rFonts w:ascii="Times New Roman" w:hAnsi="Times New Roman"/>
              </w:rPr>
              <w:t>B01AC04 (75 mg per tablet)</w:t>
            </w:r>
          </w:p>
        </w:tc>
      </w:tr>
      <w:tr w:rsidR="00546460" w:rsidRPr="00850C86" w14:paraId="1AD2149E" w14:textId="77777777" w:rsidTr="008E7409">
        <w:tc>
          <w:tcPr>
            <w:tcW w:w="3828" w:type="dxa"/>
            <w:vAlign w:val="center"/>
          </w:tcPr>
          <w:p w14:paraId="638A7D86" w14:textId="23405E68" w:rsidR="00546460" w:rsidRPr="00850C86" w:rsidRDefault="00546460" w:rsidP="008E7409">
            <w:pPr>
              <w:pStyle w:val="Tabletext"/>
              <w:ind w:left="340"/>
              <w:rPr>
                <w:rFonts w:ascii="Times New Roman" w:hAnsi="Times New Roman"/>
              </w:rPr>
            </w:pPr>
            <w:r w:rsidRPr="00850C86">
              <w:rPr>
                <w:rFonts w:ascii="Times New Roman" w:hAnsi="Times New Roman"/>
              </w:rPr>
              <w:t>Dipyridamole</w:t>
            </w:r>
          </w:p>
        </w:tc>
        <w:tc>
          <w:tcPr>
            <w:tcW w:w="3645" w:type="dxa"/>
            <w:vAlign w:val="center"/>
          </w:tcPr>
          <w:p w14:paraId="52FE7783" w14:textId="78B94BC7"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073BC3C5" w14:textId="1F5AF9C4" w:rsidR="00546460" w:rsidRPr="00850C86" w:rsidRDefault="00546460" w:rsidP="008E7409">
            <w:pPr>
              <w:pStyle w:val="Tabletext"/>
              <w:rPr>
                <w:rFonts w:ascii="Times New Roman" w:hAnsi="Times New Roman"/>
              </w:rPr>
            </w:pPr>
            <w:r w:rsidRPr="00850C86">
              <w:rPr>
                <w:rFonts w:ascii="Times New Roman" w:hAnsi="Times New Roman"/>
              </w:rPr>
              <w:t>B01AC07 (100 mg or 200 mg per tablet)</w:t>
            </w:r>
          </w:p>
        </w:tc>
      </w:tr>
      <w:tr w:rsidR="00546460" w:rsidRPr="00850C86" w14:paraId="6877B46D" w14:textId="77777777" w:rsidTr="008E7409">
        <w:tc>
          <w:tcPr>
            <w:tcW w:w="3828" w:type="dxa"/>
            <w:vAlign w:val="center"/>
          </w:tcPr>
          <w:p w14:paraId="086D9FC8" w14:textId="6939B441" w:rsidR="00546460" w:rsidRPr="00850C86" w:rsidRDefault="00546460" w:rsidP="008E7409">
            <w:pPr>
              <w:pStyle w:val="Tabletext"/>
              <w:ind w:left="340"/>
              <w:rPr>
                <w:rFonts w:ascii="Times New Roman" w:hAnsi="Times New Roman"/>
              </w:rPr>
            </w:pPr>
            <w:r w:rsidRPr="00850C86">
              <w:rPr>
                <w:rFonts w:ascii="Times New Roman" w:hAnsi="Times New Roman"/>
              </w:rPr>
              <w:t>Other ADP</w:t>
            </w:r>
            <w:r w:rsidR="00A6621D" w:rsidRPr="00850C86">
              <w:rPr>
                <w:rFonts w:ascii="Times New Roman" w:hAnsi="Times New Roman"/>
              </w:rPr>
              <w:t xml:space="preserve"> </w:t>
            </w:r>
            <w:r w:rsidRPr="00850C86">
              <w:rPr>
                <w:rFonts w:ascii="Times New Roman" w:hAnsi="Times New Roman"/>
              </w:rPr>
              <w:t>receptor blockers</w:t>
            </w:r>
          </w:p>
        </w:tc>
        <w:tc>
          <w:tcPr>
            <w:tcW w:w="3645" w:type="dxa"/>
            <w:vAlign w:val="center"/>
          </w:tcPr>
          <w:p w14:paraId="70977FD7" w14:textId="5DCEA5AB"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2D7B2643" w14:textId="615F75FE" w:rsidR="00546460" w:rsidRPr="00850C86" w:rsidRDefault="00546460" w:rsidP="008E7409">
            <w:pPr>
              <w:pStyle w:val="Tabletext"/>
              <w:rPr>
                <w:rFonts w:ascii="Times New Roman" w:hAnsi="Times New Roman"/>
              </w:rPr>
            </w:pPr>
            <w:r w:rsidRPr="00850C86">
              <w:rPr>
                <w:rFonts w:ascii="Times New Roman" w:hAnsi="Times New Roman"/>
              </w:rPr>
              <w:t>B01AC22 – prasugrel (5</w:t>
            </w:r>
            <w:r w:rsidR="003701D8" w:rsidRPr="00850C86">
              <w:rPr>
                <w:rFonts w:ascii="Times New Roman" w:hAnsi="Times New Roman"/>
              </w:rPr>
              <w:t> </w:t>
            </w:r>
            <w:r w:rsidRPr="00850C86">
              <w:rPr>
                <w:rFonts w:ascii="Times New Roman" w:hAnsi="Times New Roman"/>
              </w:rPr>
              <w:t>mg or 10 mg per tablet)</w:t>
            </w:r>
            <w:r w:rsidR="00C74F1E" w:rsidRPr="00850C86">
              <w:rPr>
                <w:rFonts w:ascii="Times New Roman" w:hAnsi="Times New Roman"/>
              </w:rPr>
              <w:br/>
            </w:r>
            <w:r w:rsidRPr="00850C86">
              <w:rPr>
                <w:rFonts w:ascii="Times New Roman" w:hAnsi="Times New Roman"/>
              </w:rPr>
              <w:t>B01AC24 – ticagrelor (60</w:t>
            </w:r>
            <w:r w:rsidR="003701D8" w:rsidRPr="00850C86">
              <w:rPr>
                <w:rFonts w:ascii="Times New Roman" w:hAnsi="Times New Roman"/>
              </w:rPr>
              <w:t> </w:t>
            </w:r>
            <w:r w:rsidRPr="00850C86">
              <w:rPr>
                <w:rFonts w:ascii="Times New Roman" w:hAnsi="Times New Roman"/>
              </w:rPr>
              <w:t>mg or 90 mg per tablet)</w:t>
            </w:r>
          </w:p>
        </w:tc>
      </w:tr>
      <w:tr w:rsidR="00546460" w:rsidRPr="00850C86" w14:paraId="0656857A" w14:textId="77777777" w:rsidTr="008E7409">
        <w:tc>
          <w:tcPr>
            <w:tcW w:w="3828" w:type="dxa"/>
            <w:vAlign w:val="center"/>
          </w:tcPr>
          <w:p w14:paraId="53519C81"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Anticoagulant drugs</w:t>
            </w:r>
          </w:p>
        </w:tc>
        <w:tc>
          <w:tcPr>
            <w:tcW w:w="3645" w:type="dxa"/>
            <w:vAlign w:val="center"/>
          </w:tcPr>
          <w:p w14:paraId="7CEDD1B5" w14:textId="77777777" w:rsidR="00546460" w:rsidRPr="00850C86" w:rsidRDefault="00546460" w:rsidP="008E7409">
            <w:pPr>
              <w:pStyle w:val="Tabletext"/>
              <w:rPr>
                <w:rFonts w:ascii="Times New Roman" w:hAnsi="Times New Roman"/>
              </w:rPr>
            </w:pPr>
          </w:p>
        </w:tc>
        <w:tc>
          <w:tcPr>
            <w:tcW w:w="2450" w:type="dxa"/>
            <w:vAlign w:val="center"/>
          </w:tcPr>
          <w:p w14:paraId="4A930C95" w14:textId="77777777" w:rsidR="00546460" w:rsidRPr="00850C86" w:rsidRDefault="00546460" w:rsidP="008E7409">
            <w:pPr>
              <w:pStyle w:val="Tabletext"/>
              <w:rPr>
                <w:rFonts w:ascii="Times New Roman" w:hAnsi="Times New Roman"/>
              </w:rPr>
            </w:pPr>
          </w:p>
        </w:tc>
      </w:tr>
      <w:tr w:rsidR="00546460" w:rsidRPr="00850C86" w14:paraId="0BCB4008" w14:textId="77777777" w:rsidTr="008E7409">
        <w:tc>
          <w:tcPr>
            <w:tcW w:w="3828" w:type="dxa"/>
            <w:vAlign w:val="center"/>
          </w:tcPr>
          <w:p w14:paraId="404B4887" w14:textId="6116EE73" w:rsidR="00546460" w:rsidRPr="00850C86" w:rsidRDefault="00546460" w:rsidP="008E7409">
            <w:pPr>
              <w:pStyle w:val="Tabletext"/>
              <w:ind w:left="340"/>
              <w:rPr>
                <w:rFonts w:ascii="Times New Roman" w:hAnsi="Times New Roman"/>
              </w:rPr>
            </w:pPr>
            <w:r w:rsidRPr="00850C86">
              <w:rPr>
                <w:rFonts w:ascii="Times New Roman" w:hAnsi="Times New Roman"/>
              </w:rPr>
              <w:t>Vitamin K antagonists</w:t>
            </w:r>
          </w:p>
        </w:tc>
        <w:tc>
          <w:tcPr>
            <w:tcW w:w="3645" w:type="dxa"/>
            <w:vAlign w:val="center"/>
          </w:tcPr>
          <w:p w14:paraId="232A2728" w14:textId="5E2A45B1"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232CE148" w14:textId="77777777" w:rsidR="00546460" w:rsidRPr="00850C86" w:rsidRDefault="00546460" w:rsidP="008E7409">
            <w:pPr>
              <w:pStyle w:val="Tabletext"/>
              <w:rPr>
                <w:rFonts w:ascii="Times New Roman" w:hAnsi="Times New Roman"/>
              </w:rPr>
            </w:pPr>
            <w:r w:rsidRPr="00850C86">
              <w:rPr>
                <w:rFonts w:ascii="Times New Roman" w:hAnsi="Times New Roman"/>
              </w:rPr>
              <w:t>B01AA</w:t>
            </w:r>
          </w:p>
        </w:tc>
      </w:tr>
      <w:tr w:rsidR="00546460" w:rsidRPr="00850C86" w14:paraId="3852ED86" w14:textId="77777777" w:rsidTr="008E7409">
        <w:tc>
          <w:tcPr>
            <w:tcW w:w="3828" w:type="dxa"/>
            <w:vAlign w:val="center"/>
          </w:tcPr>
          <w:p w14:paraId="0F642137" w14:textId="00272944" w:rsidR="00546460" w:rsidRPr="00850C86" w:rsidRDefault="00546460" w:rsidP="008E7409">
            <w:pPr>
              <w:pStyle w:val="Tabletext"/>
              <w:ind w:left="340"/>
              <w:rPr>
                <w:rFonts w:ascii="Times New Roman" w:hAnsi="Times New Roman"/>
              </w:rPr>
            </w:pPr>
            <w:r w:rsidRPr="00850C86">
              <w:rPr>
                <w:rFonts w:ascii="Times New Roman" w:hAnsi="Times New Roman"/>
              </w:rPr>
              <w:lastRenderedPageBreak/>
              <w:t>Direct oral anticoagulants</w:t>
            </w:r>
          </w:p>
        </w:tc>
        <w:tc>
          <w:tcPr>
            <w:tcW w:w="3645" w:type="dxa"/>
            <w:vAlign w:val="center"/>
          </w:tcPr>
          <w:p w14:paraId="0F5AF833" w14:textId="3775A53D"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2FF07F5D" w14:textId="77777777" w:rsidR="00546460" w:rsidRPr="00850C86" w:rsidRDefault="00546460" w:rsidP="008E7409">
            <w:pPr>
              <w:pStyle w:val="Tabletext"/>
              <w:rPr>
                <w:rFonts w:ascii="Times New Roman" w:hAnsi="Times New Roman"/>
              </w:rPr>
            </w:pPr>
          </w:p>
        </w:tc>
      </w:tr>
      <w:tr w:rsidR="00546460" w:rsidRPr="00850C86" w14:paraId="2CC5F5C1" w14:textId="77777777" w:rsidTr="008E7409">
        <w:tc>
          <w:tcPr>
            <w:tcW w:w="3828" w:type="dxa"/>
            <w:vAlign w:val="center"/>
          </w:tcPr>
          <w:p w14:paraId="606F063E" w14:textId="6241388B" w:rsidR="00546460" w:rsidRPr="00850C86" w:rsidRDefault="00546460" w:rsidP="008E7409">
            <w:pPr>
              <w:pStyle w:val="Tabletext"/>
              <w:ind w:left="510"/>
              <w:rPr>
                <w:rFonts w:ascii="Times New Roman" w:hAnsi="Times New Roman"/>
              </w:rPr>
            </w:pPr>
            <w:r w:rsidRPr="00850C86">
              <w:rPr>
                <w:rFonts w:ascii="Times New Roman" w:hAnsi="Times New Roman"/>
              </w:rPr>
              <w:t>Dabigatran</w:t>
            </w:r>
          </w:p>
        </w:tc>
        <w:tc>
          <w:tcPr>
            <w:tcW w:w="3645" w:type="dxa"/>
            <w:vAlign w:val="center"/>
          </w:tcPr>
          <w:p w14:paraId="1E4F6D30" w14:textId="66CE5AD0"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681C9D28" w14:textId="77777777" w:rsidR="00546460" w:rsidRPr="00850C86" w:rsidRDefault="00546460" w:rsidP="008E7409">
            <w:pPr>
              <w:pStyle w:val="Tabletext"/>
              <w:rPr>
                <w:rFonts w:ascii="Times New Roman" w:hAnsi="Times New Roman"/>
              </w:rPr>
            </w:pPr>
            <w:r w:rsidRPr="00850C86">
              <w:rPr>
                <w:rFonts w:ascii="Times New Roman" w:hAnsi="Times New Roman"/>
              </w:rPr>
              <w:t>B01AE07</w:t>
            </w:r>
          </w:p>
        </w:tc>
      </w:tr>
      <w:tr w:rsidR="00546460" w:rsidRPr="00850C86" w14:paraId="19D35AA0" w14:textId="77777777" w:rsidTr="008E7409">
        <w:tc>
          <w:tcPr>
            <w:tcW w:w="3828" w:type="dxa"/>
            <w:vAlign w:val="center"/>
          </w:tcPr>
          <w:p w14:paraId="4171A802" w14:textId="7B230642" w:rsidR="00546460" w:rsidRPr="00850C86" w:rsidRDefault="00546460" w:rsidP="008E7409">
            <w:pPr>
              <w:pStyle w:val="Tabletext"/>
              <w:ind w:left="510"/>
              <w:rPr>
                <w:rFonts w:ascii="Times New Roman" w:hAnsi="Times New Roman"/>
              </w:rPr>
            </w:pPr>
            <w:r w:rsidRPr="00850C86">
              <w:rPr>
                <w:rFonts w:ascii="Times New Roman" w:hAnsi="Times New Roman"/>
              </w:rPr>
              <w:t>Rivaroxaban</w:t>
            </w:r>
          </w:p>
        </w:tc>
        <w:tc>
          <w:tcPr>
            <w:tcW w:w="3645" w:type="dxa"/>
            <w:vAlign w:val="center"/>
          </w:tcPr>
          <w:p w14:paraId="404725B9" w14:textId="508AA6D8"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047F119D" w14:textId="77777777" w:rsidR="00546460" w:rsidRPr="00850C86" w:rsidRDefault="00546460" w:rsidP="008E7409">
            <w:pPr>
              <w:pStyle w:val="Tabletext"/>
              <w:rPr>
                <w:rFonts w:ascii="Times New Roman" w:hAnsi="Times New Roman"/>
              </w:rPr>
            </w:pPr>
            <w:r w:rsidRPr="00850C86">
              <w:rPr>
                <w:rFonts w:ascii="Times New Roman" w:hAnsi="Times New Roman"/>
              </w:rPr>
              <w:t>B01AF01</w:t>
            </w:r>
          </w:p>
        </w:tc>
      </w:tr>
      <w:tr w:rsidR="00546460" w:rsidRPr="00850C86" w14:paraId="4A60D22E" w14:textId="77777777" w:rsidTr="008E7409">
        <w:tc>
          <w:tcPr>
            <w:tcW w:w="3828" w:type="dxa"/>
            <w:vAlign w:val="center"/>
          </w:tcPr>
          <w:p w14:paraId="5C487481" w14:textId="09B4030C" w:rsidR="00546460" w:rsidRPr="00850C86" w:rsidRDefault="00546460" w:rsidP="008E7409">
            <w:pPr>
              <w:pStyle w:val="Tabletext"/>
              <w:ind w:left="510"/>
              <w:rPr>
                <w:rFonts w:ascii="Times New Roman" w:hAnsi="Times New Roman"/>
              </w:rPr>
            </w:pPr>
            <w:r w:rsidRPr="00850C86">
              <w:rPr>
                <w:rFonts w:ascii="Times New Roman" w:hAnsi="Times New Roman"/>
              </w:rPr>
              <w:t>Apixaban</w:t>
            </w:r>
          </w:p>
        </w:tc>
        <w:tc>
          <w:tcPr>
            <w:tcW w:w="3645" w:type="dxa"/>
            <w:vAlign w:val="center"/>
          </w:tcPr>
          <w:p w14:paraId="62AA6489" w14:textId="7C0A75A1"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3DDFB649" w14:textId="77777777" w:rsidR="00546460" w:rsidRPr="00850C86" w:rsidRDefault="00546460" w:rsidP="008E7409">
            <w:pPr>
              <w:pStyle w:val="Tabletext"/>
              <w:rPr>
                <w:rFonts w:ascii="Times New Roman" w:hAnsi="Times New Roman"/>
              </w:rPr>
            </w:pPr>
            <w:r w:rsidRPr="00850C86">
              <w:rPr>
                <w:rFonts w:ascii="Times New Roman" w:hAnsi="Times New Roman"/>
              </w:rPr>
              <w:t>B01AF02</w:t>
            </w:r>
          </w:p>
        </w:tc>
      </w:tr>
      <w:tr w:rsidR="00546460" w:rsidRPr="00850C86" w14:paraId="0678E089" w14:textId="77777777" w:rsidTr="008E7409">
        <w:tc>
          <w:tcPr>
            <w:tcW w:w="3828" w:type="dxa"/>
            <w:vAlign w:val="center"/>
          </w:tcPr>
          <w:p w14:paraId="7F6C095F" w14:textId="59E59A95" w:rsidR="00546460" w:rsidRPr="00850C86" w:rsidRDefault="00546460" w:rsidP="008E7409">
            <w:pPr>
              <w:pStyle w:val="Tabletext"/>
              <w:ind w:left="510"/>
              <w:rPr>
                <w:rFonts w:ascii="Times New Roman" w:hAnsi="Times New Roman"/>
              </w:rPr>
            </w:pPr>
            <w:r w:rsidRPr="00850C86">
              <w:rPr>
                <w:rFonts w:ascii="Times New Roman" w:hAnsi="Times New Roman"/>
              </w:rPr>
              <w:t>Edoxaban</w:t>
            </w:r>
          </w:p>
        </w:tc>
        <w:tc>
          <w:tcPr>
            <w:tcW w:w="3645" w:type="dxa"/>
            <w:vAlign w:val="center"/>
          </w:tcPr>
          <w:p w14:paraId="6EB07978" w14:textId="7997744D"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0330E975" w14:textId="77777777" w:rsidR="00546460" w:rsidRPr="00850C86" w:rsidRDefault="00546460" w:rsidP="008E7409">
            <w:pPr>
              <w:pStyle w:val="Tabletext"/>
              <w:rPr>
                <w:rFonts w:ascii="Times New Roman" w:hAnsi="Times New Roman"/>
              </w:rPr>
            </w:pPr>
            <w:r w:rsidRPr="00850C86">
              <w:rPr>
                <w:rFonts w:ascii="Times New Roman" w:hAnsi="Times New Roman"/>
              </w:rPr>
              <w:t>B01AF03</w:t>
            </w:r>
          </w:p>
        </w:tc>
      </w:tr>
      <w:tr w:rsidR="00546460" w:rsidRPr="00850C86" w14:paraId="394B07A6" w14:textId="77777777" w:rsidTr="008E7409">
        <w:tc>
          <w:tcPr>
            <w:tcW w:w="3828" w:type="dxa"/>
            <w:vAlign w:val="center"/>
          </w:tcPr>
          <w:p w14:paraId="664A8FA2"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Drugs with antihypertensive effects</w:t>
            </w:r>
            <w:r w:rsidRPr="00850C86">
              <w:rPr>
                <w:rFonts w:ascii="Times New Roman" w:hAnsi="Times New Roman"/>
                <w:vertAlign w:val="superscript"/>
              </w:rPr>
              <w:t>c</w:t>
            </w:r>
            <w:r w:rsidRPr="00850C86">
              <w:rPr>
                <w:rFonts w:ascii="Times New Roman" w:hAnsi="Times New Roman"/>
              </w:rPr>
              <w:t xml:space="preserve"> </w:t>
            </w:r>
          </w:p>
        </w:tc>
        <w:tc>
          <w:tcPr>
            <w:tcW w:w="3645" w:type="dxa"/>
            <w:vAlign w:val="center"/>
          </w:tcPr>
          <w:p w14:paraId="55751C99" w14:textId="77777777" w:rsidR="00546460" w:rsidRPr="00850C86" w:rsidRDefault="00546460" w:rsidP="008E7409">
            <w:pPr>
              <w:pStyle w:val="Tabletext"/>
              <w:rPr>
                <w:rFonts w:ascii="Times New Roman" w:hAnsi="Times New Roman"/>
              </w:rPr>
            </w:pPr>
          </w:p>
        </w:tc>
        <w:tc>
          <w:tcPr>
            <w:tcW w:w="2450" w:type="dxa"/>
            <w:vAlign w:val="center"/>
          </w:tcPr>
          <w:p w14:paraId="08D6F393" w14:textId="77777777" w:rsidR="00546460" w:rsidRPr="00850C86" w:rsidRDefault="00546460" w:rsidP="008E7409">
            <w:pPr>
              <w:pStyle w:val="Tabletext"/>
              <w:rPr>
                <w:rFonts w:ascii="Times New Roman" w:hAnsi="Times New Roman"/>
              </w:rPr>
            </w:pPr>
          </w:p>
        </w:tc>
      </w:tr>
      <w:tr w:rsidR="00546460" w:rsidRPr="00850C86" w14:paraId="575325CD" w14:textId="77777777" w:rsidTr="008E7409">
        <w:tc>
          <w:tcPr>
            <w:tcW w:w="3828" w:type="dxa"/>
            <w:vAlign w:val="center"/>
          </w:tcPr>
          <w:p w14:paraId="0E713C75" w14:textId="46179A56" w:rsidR="00546460" w:rsidRPr="00850C86" w:rsidRDefault="00546460" w:rsidP="008E7409">
            <w:pPr>
              <w:pStyle w:val="Tabletext"/>
              <w:ind w:left="340"/>
              <w:rPr>
                <w:rFonts w:ascii="Times New Roman" w:hAnsi="Times New Roman"/>
              </w:rPr>
            </w:pPr>
            <w:r w:rsidRPr="00850C86">
              <w:rPr>
                <w:rFonts w:ascii="Times New Roman" w:hAnsi="Times New Roman"/>
              </w:rPr>
              <w:t>Thiazides and other non-loop diuretics</w:t>
            </w:r>
          </w:p>
        </w:tc>
        <w:tc>
          <w:tcPr>
            <w:tcW w:w="3645" w:type="dxa"/>
            <w:vAlign w:val="center"/>
          </w:tcPr>
          <w:p w14:paraId="2928FD1E" w14:textId="6F02DA67"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24832C9C" w14:textId="77777777" w:rsidR="00546460" w:rsidRPr="00850C86" w:rsidRDefault="00546460" w:rsidP="008E7409">
            <w:pPr>
              <w:pStyle w:val="Tabletext"/>
              <w:rPr>
                <w:rFonts w:ascii="Times New Roman" w:hAnsi="Times New Roman"/>
              </w:rPr>
            </w:pPr>
            <w:r w:rsidRPr="00850C86">
              <w:rPr>
                <w:rFonts w:ascii="Times New Roman" w:hAnsi="Times New Roman"/>
              </w:rPr>
              <w:t>C03A, C03D, C03E</w:t>
            </w:r>
          </w:p>
        </w:tc>
      </w:tr>
      <w:tr w:rsidR="00546460" w:rsidRPr="00850C86" w14:paraId="79F6E95C" w14:textId="77777777" w:rsidTr="008E7409">
        <w:tc>
          <w:tcPr>
            <w:tcW w:w="3828" w:type="dxa"/>
            <w:vAlign w:val="center"/>
          </w:tcPr>
          <w:p w14:paraId="2BDE0E1A" w14:textId="1288AFD5" w:rsidR="00546460" w:rsidRPr="00850C86" w:rsidRDefault="00546460" w:rsidP="008E7409">
            <w:pPr>
              <w:pStyle w:val="Tabletext"/>
              <w:ind w:left="340"/>
              <w:rPr>
                <w:rFonts w:ascii="Times New Roman" w:hAnsi="Times New Roman"/>
              </w:rPr>
            </w:pPr>
            <w:r w:rsidRPr="00850C86">
              <w:rPr>
                <w:rFonts w:ascii="Times New Roman" w:hAnsi="Times New Roman"/>
              </w:rPr>
              <w:t>Loop diuretics</w:t>
            </w:r>
          </w:p>
        </w:tc>
        <w:tc>
          <w:tcPr>
            <w:tcW w:w="3645" w:type="dxa"/>
            <w:vAlign w:val="center"/>
          </w:tcPr>
          <w:p w14:paraId="00CFD31E" w14:textId="2B0AFCE3"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3FE2C6F1" w14:textId="77777777" w:rsidR="00546460" w:rsidRPr="00850C86" w:rsidRDefault="00546460" w:rsidP="008E7409">
            <w:pPr>
              <w:pStyle w:val="Tabletext"/>
              <w:rPr>
                <w:rFonts w:ascii="Times New Roman" w:hAnsi="Times New Roman"/>
              </w:rPr>
            </w:pPr>
            <w:r w:rsidRPr="00850C86">
              <w:rPr>
                <w:rFonts w:ascii="Times New Roman" w:hAnsi="Times New Roman"/>
              </w:rPr>
              <w:t>C03C</w:t>
            </w:r>
          </w:p>
        </w:tc>
      </w:tr>
      <w:tr w:rsidR="00546460" w:rsidRPr="00850C86" w14:paraId="1F9956EC" w14:textId="77777777" w:rsidTr="008E7409">
        <w:tc>
          <w:tcPr>
            <w:tcW w:w="3828" w:type="dxa"/>
            <w:vAlign w:val="center"/>
          </w:tcPr>
          <w:p w14:paraId="1063639D" w14:textId="20CE4902" w:rsidR="00546460" w:rsidRPr="00850C86" w:rsidRDefault="00546460" w:rsidP="008E7409">
            <w:pPr>
              <w:pStyle w:val="Tabletext"/>
              <w:ind w:left="340"/>
              <w:rPr>
                <w:rFonts w:ascii="Times New Roman" w:hAnsi="Times New Roman"/>
              </w:rPr>
            </w:pPr>
            <w:r w:rsidRPr="00850C86">
              <w:rPr>
                <w:rFonts w:ascii="Times New Roman" w:hAnsi="Times New Roman"/>
              </w:rPr>
              <w:t>Beta-blockers</w:t>
            </w:r>
          </w:p>
        </w:tc>
        <w:tc>
          <w:tcPr>
            <w:tcW w:w="3645" w:type="dxa"/>
            <w:vAlign w:val="center"/>
          </w:tcPr>
          <w:p w14:paraId="4FF134CF" w14:textId="108EFBDA"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7383BA92" w14:textId="77777777" w:rsidR="00546460" w:rsidRPr="00850C86" w:rsidRDefault="00546460" w:rsidP="008E7409">
            <w:pPr>
              <w:pStyle w:val="Tabletext"/>
              <w:rPr>
                <w:rFonts w:ascii="Times New Roman" w:hAnsi="Times New Roman"/>
              </w:rPr>
            </w:pPr>
            <w:r w:rsidRPr="00850C86">
              <w:rPr>
                <w:rFonts w:ascii="Times New Roman" w:hAnsi="Times New Roman"/>
              </w:rPr>
              <w:t>C07</w:t>
            </w:r>
          </w:p>
        </w:tc>
      </w:tr>
      <w:tr w:rsidR="00546460" w:rsidRPr="00850C86" w14:paraId="3A87A50A" w14:textId="77777777" w:rsidTr="008E7409">
        <w:tc>
          <w:tcPr>
            <w:tcW w:w="3828" w:type="dxa"/>
            <w:vAlign w:val="center"/>
          </w:tcPr>
          <w:p w14:paraId="58A85427" w14:textId="24D3A845" w:rsidR="00546460" w:rsidRPr="00850C86" w:rsidRDefault="00546460" w:rsidP="008E7409">
            <w:pPr>
              <w:pStyle w:val="Tabletext"/>
              <w:ind w:left="340"/>
              <w:rPr>
                <w:rFonts w:ascii="Times New Roman" w:hAnsi="Times New Roman"/>
              </w:rPr>
            </w:pPr>
            <w:r w:rsidRPr="00850C86">
              <w:rPr>
                <w:rFonts w:ascii="Times New Roman" w:hAnsi="Times New Roman"/>
              </w:rPr>
              <w:t>Calcium channel blockers</w:t>
            </w:r>
          </w:p>
        </w:tc>
        <w:tc>
          <w:tcPr>
            <w:tcW w:w="3645" w:type="dxa"/>
            <w:vAlign w:val="center"/>
          </w:tcPr>
          <w:p w14:paraId="4CB153C1" w14:textId="0DBEA42F"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49E6E90E" w14:textId="77777777" w:rsidR="00546460" w:rsidRPr="00850C86" w:rsidRDefault="00546460" w:rsidP="008E7409">
            <w:pPr>
              <w:pStyle w:val="Tabletext"/>
              <w:rPr>
                <w:rFonts w:ascii="Times New Roman" w:hAnsi="Times New Roman"/>
              </w:rPr>
            </w:pPr>
            <w:r w:rsidRPr="00850C86">
              <w:rPr>
                <w:rFonts w:ascii="Times New Roman" w:hAnsi="Times New Roman"/>
              </w:rPr>
              <w:t>C08</w:t>
            </w:r>
          </w:p>
        </w:tc>
      </w:tr>
      <w:tr w:rsidR="00546460" w:rsidRPr="00850C86" w14:paraId="102B3055" w14:textId="77777777" w:rsidTr="008E7409">
        <w:tc>
          <w:tcPr>
            <w:tcW w:w="3828" w:type="dxa"/>
            <w:vAlign w:val="center"/>
          </w:tcPr>
          <w:p w14:paraId="426A31D2" w14:textId="7966B625" w:rsidR="00546460" w:rsidRPr="00850C86" w:rsidRDefault="00546460" w:rsidP="008E7409">
            <w:pPr>
              <w:pStyle w:val="Tabletext"/>
              <w:ind w:left="340"/>
              <w:rPr>
                <w:rFonts w:ascii="Times New Roman" w:hAnsi="Times New Roman"/>
              </w:rPr>
            </w:pPr>
            <w:r w:rsidRPr="00850C86">
              <w:rPr>
                <w:rFonts w:ascii="Times New Roman" w:hAnsi="Times New Roman"/>
              </w:rPr>
              <w:t xml:space="preserve">ACE inhibitors and </w:t>
            </w:r>
            <w:r w:rsidR="005B5692" w:rsidRPr="00850C86">
              <w:rPr>
                <w:rFonts w:ascii="Times New Roman" w:hAnsi="Times New Roman"/>
              </w:rPr>
              <w:t>a</w:t>
            </w:r>
            <w:r w:rsidRPr="00850C86">
              <w:rPr>
                <w:rFonts w:ascii="Times New Roman" w:hAnsi="Times New Roman"/>
              </w:rPr>
              <w:t>ngiotensin II receptor blockers (plain or in</w:t>
            </w:r>
            <w:r w:rsidR="000B40EE" w:rsidRPr="00850C86">
              <w:rPr>
                <w:rFonts w:ascii="Times New Roman" w:hAnsi="Times New Roman"/>
              </w:rPr>
              <w:t xml:space="preserve"> </w:t>
            </w:r>
            <w:r w:rsidRPr="00850C86">
              <w:rPr>
                <w:rFonts w:ascii="Times New Roman" w:hAnsi="Times New Roman"/>
              </w:rPr>
              <w:t>combinations)</w:t>
            </w:r>
          </w:p>
        </w:tc>
        <w:tc>
          <w:tcPr>
            <w:tcW w:w="3645" w:type="dxa"/>
            <w:vAlign w:val="center"/>
          </w:tcPr>
          <w:p w14:paraId="7F062EB6" w14:textId="7526FEFD"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2B3AF73A" w14:textId="77777777" w:rsidR="00546460" w:rsidRPr="00850C86" w:rsidRDefault="00546460" w:rsidP="008E7409">
            <w:pPr>
              <w:pStyle w:val="Tabletext"/>
              <w:rPr>
                <w:rFonts w:ascii="Times New Roman" w:hAnsi="Times New Roman"/>
              </w:rPr>
            </w:pPr>
            <w:r w:rsidRPr="00850C86">
              <w:rPr>
                <w:rFonts w:ascii="Times New Roman" w:hAnsi="Times New Roman"/>
              </w:rPr>
              <w:t>C09A, C09B, C09C, C09D</w:t>
            </w:r>
          </w:p>
        </w:tc>
      </w:tr>
      <w:tr w:rsidR="00546460" w:rsidRPr="00850C86" w14:paraId="5176D6A6" w14:textId="77777777" w:rsidTr="008E7409">
        <w:tc>
          <w:tcPr>
            <w:tcW w:w="3828" w:type="dxa"/>
            <w:vAlign w:val="center"/>
          </w:tcPr>
          <w:p w14:paraId="63E9F28F"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Digoxin</w:t>
            </w:r>
          </w:p>
        </w:tc>
        <w:tc>
          <w:tcPr>
            <w:tcW w:w="3645" w:type="dxa"/>
            <w:vAlign w:val="center"/>
          </w:tcPr>
          <w:p w14:paraId="210B554E" w14:textId="28678CA4"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4AD466C1" w14:textId="77777777" w:rsidR="00546460" w:rsidRPr="00850C86" w:rsidRDefault="00546460" w:rsidP="008E7409">
            <w:pPr>
              <w:pStyle w:val="Tabletext"/>
              <w:rPr>
                <w:rFonts w:ascii="Times New Roman" w:hAnsi="Times New Roman"/>
              </w:rPr>
            </w:pPr>
            <w:r w:rsidRPr="00850C86">
              <w:rPr>
                <w:rFonts w:ascii="Times New Roman" w:hAnsi="Times New Roman"/>
              </w:rPr>
              <w:t>C01AA05</w:t>
            </w:r>
          </w:p>
        </w:tc>
      </w:tr>
      <w:tr w:rsidR="00546460" w:rsidRPr="00850C86" w14:paraId="38BCCE30" w14:textId="77777777" w:rsidTr="008E7409">
        <w:tc>
          <w:tcPr>
            <w:tcW w:w="3828" w:type="dxa"/>
            <w:vAlign w:val="center"/>
          </w:tcPr>
          <w:p w14:paraId="571584A8" w14:textId="77777777" w:rsidR="00546460" w:rsidRPr="00850C86" w:rsidRDefault="00546460" w:rsidP="008E7409">
            <w:pPr>
              <w:pStyle w:val="Tabletext"/>
              <w:ind w:left="170"/>
              <w:rPr>
                <w:rFonts w:ascii="Times New Roman" w:hAnsi="Times New Roman"/>
              </w:rPr>
            </w:pPr>
            <w:r w:rsidRPr="00850C86">
              <w:rPr>
                <w:rFonts w:ascii="Times New Roman" w:hAnsi="Times New Roman"/>
              </w:rPr>
              <w:t>Statins</w:t>
            </w:r>
          </w:p>
        </w:tc>
        <w:tc>
          <w:tcPr>
            <w:tcW w:w="3645" w:type="dxa"/>
            <w:vAlign w:val="center"/>
          </w:tcPr>
          <w:p w14:paraId="6F8EFF83" w14:textId="76C7134F"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5BED46AA" w14:textId="77777777" w:rsidR="00546460" w:rsidRPr="00850C86" w:rsidRDefault="00546460" w:rsidP="008E7409">
            <w:pPr>
              <w:pStyle w:val="Tabletext"/>
              <w:rPr>
                <w:rFonts w:ascii="Times New Roman" w:hAnsi="Times New Roman"/>
              </w:rPr>
            </w:pPr>
            <w:r w:rsidRPr="00850C86">
              <w:rPr>
                <w:rFonts w:ascii="Times New Roman" w:hAnsi="Times New Roman"/>
              </w:rPr>
              <w:t>C10AA</w:t>
            </w:r>
          </w:p>
        </w:tc>
      </w:tr>
      <w:tr w:rsidR="00546460" w:rsidRPr="00850C86" w14:paraId="1580419A" w14:textId="77777777" w:rsidTr="008E7409">
        <w:tc>
          <w:tcPr>
            <w:tcW w:w="3828" w:type="dxa"/>
            <w:vAlign w:val="center"/>
          </w:tcPr>
          <w:p w14:paraId="3E3EC687" w14:textId="3620DBAD" w:rsidR="00546460" w:rsidRPr="00850C86" w:rsidRDefault="00546460" w:rsidP="008E7409">
            <w:pPr>
              <w:pStyle w:val="Tabletext"/>
              <w:ind w:left="170"/>
              <w:rPr>
                <w:rFonts w:ascii="Times New Roman" w:hAnsi="Times New Roman"/>
              </w:rPr>
            </w:pPr>
            <w:r w:rsidRPr="00850C86">
              <w:rPr>
                <w:rFonts w:ascii="Times New Roman" w:hAnsi="Times New Roman"/>
              </w:rPr>
              <w:t>S</w:t>
            </w:r>
            <w:r w:rsidR="005977F0" w:rsidRPr="00850C86">
              <w:rPr>
                <w:rFonts w:ascii="Times New Roman" w:hAnsi="Times New Roman"/>
              </w:rPr>
              <w:t>SRI</w:t>
            </w:r>
            <w:r w:rsidRPr="00850C86">
              <w:rPr>
                <w:rFonts w:ascii="Times New Roman" w:hAnsi="Times New Roman"/>
              </w:rPr>
              <w:t>s</w:t>
            </w:r>
          </w:p>
        </w:tc>
        <w:tc>
          <w:tcPr>
            <w:tcW w:w="3645" w:type="dxa"/>
            <w:vAlign w:val="center"/>
          </w:tcPr>
          <w:p w14:paraId="095300A3" w14:textId="0AFEE79E"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504C2DA7" w14:textId="77777777" w:rsidR="00546460" w:rsidRPr="00850C86" w:rsidRDefault="00546460" w:rsidP="008E7409">
            <w:pPr>
              <w:pStyle w:val="Tabletext"/>
              <w:rPr>
                <w:rFonts w:ascii="Times New Roman" w:hAnsi="Times New Roman"/>
              </w:rPr>
            </w:pPr>
            <w:r w:rsidRPr="00850C86">
              <w:rPr>
                <w:rFonts w:ascii="Times New Roman" w:hAnsi="Times New Roman"/>
              </w:rPr>
              <w:t>N06AB</w:t>
            </w:r>
          </w:p>
        </w:tc>
      </w:tr>
      <w:tr w:rsidR="00546460" w:rsidRPr="00850C86" w14:paraId="32444B8E" w14:textId="77777777" w:rsidTr="008E7409">
        <w:tc>
          <w:tcPr>
            <w:tcW w:w="3828" w:type="dxa"/>
            <w:vAlign w:val="center"/>
          </w:tcPr>
          <w:p w14:paraId="746173EE" w14:textId="259843B5" w:rsidR="00546460" w:rsidRPr="00850C86" w:rsidRDefault="00546460" w:rsidP="008E7409">
            <w:pPr>
              <w:pStyle w:val="Tabletext"/>
              <w:ind w:left="170"/>
              <w:rPr>
                <w:rFonts w:ascii="Times New Roman" w:hAnsi="Times New Roman"/>
              </w:rPr>
            </w:pPr>
            <w:r w:rsidRPr="00850C86">
              <w:rPr>
                <w:rFonts w:ascii="Times New Roman" w:hAnsi="Times New Roman"/>
              </w:rPr>
              <w:t>N</w:t>
            </w:r>
            <w:r w:rsidR="005977F0" w:rsidRPr="00850C86">
              <w:rPr>
                <w:rFonts w:ascii="Times New Roman" w:hAnsi="Times New Roman"/>
              </w:rPr>
              <w:t>SAID</w:t>
            </w:r>
            <w:r w:rsidRPr="00850C86">
              <w:rPr>
                <w:rFonts w:ascii="Times New Roman" w:hAnsi="Times New Roman"/>
              </w:rPr>
              <w:t>s</w:t>
            </w:r>
          </w:p>
        </w:tc>
        <w:tc>
          <w:tcPr>
            <w:tcW w:w="3645" w:type="dxa"/>
            <w:vAlign w:val="center"/>
          </w:tcPr>
          <w:p w14:paraId="59A95A22" w14:textId="1B8610B0"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50F3C11D" w14:textId="77777777" w:rsidR="00546460" w:rsidRPr="00850C86" w:rsidRDefault="00546460" w:rsidP="008E7409">
            <w:pPr>
              <w:pStyle w:val="Tabletext"/>
              <w:rPr>
                <w:rFonts w:ascii="Times New Roman" w:hAnsi="Times New Roman"/>
              </w:rPr>
            </w:pPr>
            <w:r w:rsidRPr="00850C86">
              <w:rPr>
                <w:rFonts w:ascii="Times New Roman" w:hAnsi="Times New Roman"/>
              </w:rPr>
              <w:t>M01A (including Cox2 inhibitors), excluding M01AX</w:t>
            </w:r>
          </w:p>
        </w:tc>
      </w:tr>
      <w:tr w:rsidR="00546460" w:rsidRPr="00850C86" w14:paraId="6FFDDFB7" w14:textId="77777777" w:rsidTr="008E7409">
        <w:tc>
          <w:tcPr>
            <w:tcW w:w="3828" w:type="dxa"/>
            <w:vAlign w:val="center"/>
          </w:tcPr>
          <w:p w14:paraId="01134E26" w14:textId="5D6A31A5" w:rsidR="00546460" w:rsidRPr="00850C86" w:rsidRDefault="00546460" w:rsidP="008E7409">
            <w:pPr>
              <w:pStyle w:val="Tabletext"/>
              <w:ind w:left="170"/>
              <w:rPr>
                <w:rFonts w:ascii="Times New Roman" w:hAnsi="Times New Roman"/>
              </w:rPr>
            </w:pPr>
            <w:r w:rsidRPr="00850C86">
              <w:rPr>
                <w:rFonts w:ascii="Times New Roman" w:hAnsi="Times New Roman"/>
              </w:rPr>
              <w:t>P</w:t>
            </w:r>
            <w:r w:rsidR="005977F0" w:rsidRPr="00850C86">
              <w:rPr>
                <w:rFonts w:ascii="Times New Roman" w:hAnsi="Times New Roman"/>
              </w:rPr>
              <w:t>PI</w:t>
            </w:r>
            <w:r w:rsidRPr="00850C86">
              <w:rPr>
                <w:rFonts w:ascii="Times New Roman" w:hAnsi="Times New Roman"/>
              </w:rPr>
              <w:t>s</w:t>
            </w:r>
          </w:p>
        </w:tc>
        <w:tc>
          <w:tcPr>
            <w:tcW w:w="3645" w:type="dxa"/>
            <w:vAlign w:val="center"/>
          </w:tcPr>
          <w:p w14:paraId="5CA9A6D3" w14:textId="0C593A6C" w:rsidR="00546460" w:rsidRPr="00850C86" w:rsidRDefault="00BE49D6" w:rsidP="008E7409">
            <w:pPr>
              <w:pStyle w:val="Tabletext"/>
              <w:rPr>
                <w:rFonts w:ascii="Times New Roman" w:hAnsi="Times New Roman"/>
              </w:rPr>
            </w:pPr>
            <w:r w:rsidRPr="00850C86">
              <w:rPr>
                <w:rFonts w:ascii="Times New Roman" w:hAnsi="Times New Roman"/>
              </w:rPr>
              <w:t>NA</w:t>
            </w:r>
          </w:p>
        </w:tc>
        <w:tc>
          <w:tcPr>
            <w:tcW w:w="2450" w:type="dxa"/>
            <w:vAlign w:val="center"/>
          </w:tcPr>
          <w:p w14:paraId="7371CE22" w14:textId="77777777" w:rsidR="00546460" w:rsidRPr="00850C86" w:rsidRDefault="00546460" w:rsidP="008E7409">
            <w:pPr>
              <w:pStyle w:val="Tabletext"/>
              <w:rPr>
                <w:rFonts w:ascii="Times New Roman" w:hAnsi="Times New Roman"/>
              </w:rPr>
            </w:pPr>
            <w:r w:rsidRPr="00850C86">
              <w:rPr>
                <w:rFonts w:ascii="Times New Roman" w:hAnsi="Times New Roman"/>
              </w:rPr>
              <w:t>A02BC</w:t>
            </w:r>
          </w:p>
        </w:tc>
      </w:tr>
      <w:tr w:rsidR="00D21F3B" w:rsidRPr="00850C86" w14:paraId="357A74B6" w14:textId="77777777" w:rsidTr="008E7409">
        <w:tc>
          <w:tcPr>
            <w:tcW w:w="9923" w:type="dxa"/>
            <w:gridSpan w:val="3"/>
            <w:vAlign w:val="center"/>
          </w:tcPr>
          <w:p w14:paraId="09EBC893" w14:textId="2F329713" w:rsidR="00D21F3B" w:rsidRPr="00850C86" w:rsidRDefault="00D21F3B" w:rsidP="008E7409">
            <w:pPr>
              <w:pStyle w:val="Tabletext"/>
              <w:rPr>
                <w:rFonts w:ascii="Times New Roman" w:hAnsi="Times New Roman"/>
              </w:rPr>
            </w:pPr>
            <w:r w:rsidRPr="00850C86">
              <w:rPr>
                <w:rFonts w:ascii="Times New Roman" w:hAnsi="Times New Roman"/>
              </w:rPr>
              <w:t xml:space="preserve">Codes used in sensitivity analysis to identify </w:t>
            </w:r>
            <w:r w:rsidR="00A513E0" w:rsidRPr="00850C86">
              <w:rPr>
                <w:rFonts w:ascii="Times New Roman" w:hAnsi="Times New Roman"/>
              </w:rPr>
              <w:t>cardiac disorders at baseline among patients included in the cohort</w:t>
            </w:r>
          </w:p>
        </w:tc>
      </w:tr>
      <w:tr w:rsidR="00D21F3B" w:rsidRPr="00850C86" w14:paraId="5BF8483E" w14:textId="77777777" w:rsidTr="008E7409">
        <w:tc>
          <w:tcPr>
            <w:tcW w:w="3828" w:type="dxa"/>
            <w:vAlign w:val="center"/>
          </w:tcPr>
          <w:p w14:paraId="16EF0DCC" w14:textId="4422AB8D" w:rsidR="00D21F3B" w:rsidRPr="00850C86" w:rsidRDefault="00D21F3B" w:rsidP="008E7409">
            <w:pPr>
              <w:pStyle w:val="Tabletext"/>
              <w:ind w:left="170"/>
              <w:rPr>
                <w:rFonts w:ascii="Times New Roman" w:hAnsi="Times New Roman"/>
              </w:rPr>
            </w:pPr>
            <w:r w:rsidRPr="00850C86">
              <w:rPr>
                <w:rFonts w:ascii="Times New Roman" w:hAnsi="Times New Roman"/>
              </w:rPr>
              <w:t>Mechanical heart valve</w:t>
            </w:r>
            <w:r w:rsidR="00B2537E" w:rsidRPr="00850C86">
              <w:rPr>
                <w:rFonts w:ascii="Times New Roman" w:hAnsi="Times New Roman"/>
              </w:rPr>
              <w:t xml:space="preserve"> </w:t>
            </w:r>
            <w:r w:rsidRPr="00850C86">
              <w:rPr>
                <w:rFonts w:ascii="Times New Roman" w:hAnsi="Times New Roman"/>
              </w:rPr>
              <w:t>(</w:t>
            </w:r>
            <w:r w:rsidR="00C55E80" w:rsidRPr="00850C86">
              <w:rPr>
                <w:rFonts w:ascii="Times New Roman" w:hAnsi="Times New Roman"/>
              </w:rPr>
              <w:t>i</w:t>
            </w:r>
            <w:r w:rsidRPr="00850C86">
              <w:rPr>
                <w:rFonts w:ascii="Times New Roman" w:hAnsi="Times New Roman"/>
              </w:rPr>
              <w:t>ndependent of atrial fibrillation codes)</w:t>
            </w:r>
          </w:p>
        </w:tc>
        <w:tc>
          <w:tcPr>
            <w:tcW w:w="3645" w:type="dxa"/>
            <w:vAlign w:val="center"/>
          </w:tcPr>
          <w:p w14:paraId="6BF1003B" w14:textId="4E5E4882" w:rsidR="00D21F3B" w:rsidRPr="00850C86" w:rsidRDefault="00D21F3B" w:rsidP="008E7409">
            <w:pPr>
              <w:pStyle w:val="Tabletext"/>
              <w:rPr>
                <w:rFonts w:ascii="Times New Roman" w:hAnsi="Times New Roman"/>
              </w:rPr>
            </w:pPr>
            <w:r w:rsidRPr="00850C86">
              <w:rPr>
                <w:rFonts w:ascii="Times New Roman" w:hAnsi="Times New Roman"/>
              </w:rPr>
              <w:t xml:space="preserve">Procedure codes (since 1996; no specific codes available before 1996): </w:t>
            </w:r>
            <w:r w:rsidR="00480B09" w:rsidRPr="00850C86">
              <w:rPr>
                <w:rFonts w:ascii="Times New Roman" w:hAnsi="Times New Roman"/>
              </w:rPr>
              <w:br/>
            </w:r>
            <w:r w:rsidRPr="00850C86">
              <w:rPr>
                <w:rFonts w:ascii="Times New Roman" w:hAnsi="Times New Roman"/>
              </w:rPr>
              <w:t>KFKD00, KFMD00 KFGE00 KFJF00</w:t>
            </w:r>
          </w:p>
        </w:tc>
        <w:tc>
          <w:tcPr>
            <w:tcW w:w="2450" w:type="dxa"/>
            <w:vAlign w:val="center"/>
          </w:tcPr>
          <w:p w14:paraId="17A2CF52" w14:textId="2F31B601" w:rsidR="00D21F3B" w:rsidRPr="00850C86" w:rsidRDefault="00BE49D6" w:rsidP="008E7409">
            <w:pPr>
              <w:pStyle w:val="Tabletext"/>
              <w:rPr>
                <w:rFonts w:ascii="Times New Roman" w:hAnsi="Times New Roman"/>
              </w:rPr>
            </w:pPr>
            <w:r w:rsidRPr="00850C86">
              <w:rPr>
                <w:rFonts w:ascii="Times New Roman" w:hAnsi="Times New Roman"/>
              </w:rPr>
              <w:t>NA</w:t>
            </w:r>
          </w:p>
        </w:tc>
      </w:tr>
      <w:tr w:rsidR="00D21F3B" w:rsidRPr="00850C86" w14:paraId="323C3E3C" w14:textId="77777777" w:rsidTr="008E7409">
        <w:tc>
          <w:tcPr>
            <w:tcW w:w="3828" w:type="dxa"/>
            <w:vAlign w:val="center"/>
          </w:tcPr>
          <w:p w14:paraId="228863CD" w14:textId="011C1D4A" w:rsidR="00D21F3B" w:rsidRPr="00850C86" w:rsidRDefault="00D21F3B" w:rsidP="008E7409">
            <w:pPr>
              <w:pStyle w:val="Tabletext"/>
              <w:ind w:left="170"/>
              <w:rPr>
                <w:rFonts w:ascii="Times New Roman" w:hAnsi="Times New Roman"/>
              </w:rPr>
            </w:pPr>
            <w:r w:rsidRPr="00850C86">
              <w:rPr>
                <w:rFonts w:ascii="Times New Roman" w:hAnsi="Times New Roman"/>
              </w:rPr>
              <w:t xml:space="preserve">Patent foramen ovale (undergone percutaneous transluminal closure) </w:t>
            </w:r>
          </w:p>
        </w:tc>
        <w:tc>
          <w:tcPr>
            <w:tcW w:w="3645" w:type="dxa"/>
            <w:vAlign w:val="center"/>
          </w:tcPr>
          <w:p w14:paraId="65696CD6" w14:textId="25915571" w:rsidR="00D21F3B" w:rsidRPr="00850C86" w:rsidRDefault="00D21F3B" w:rsidP="008E7409">
            <w:pPr>
              <w:pStyle w:val="Tabletext"/>
              <w:rPr>
                <w:rFonts w:ascii="Times New Roman" w:hAnsi="Times New Roman"/>
              </w:rPr>
            </w:pPr>
            <w:r w:rsidRPr="00850C86">
              <w:rPr>
                <w:rFonts w:ascii="Times New Roman" w:hAnsi="Times New Roman"/>
              </w:rPr>
              <w:t xml:space="preserve">ICD-10: Q211C </w:t>
            </w:r>
            <w:r w:rsidR="00480B09" w:rsidRPr="00850C86">
              <w:rPr>
                <w:rFonts w:ascii="Times New Roman" w:hAnsi="Times New Roman"/>
              </w:rPr>
              <w:br/>
            </w:r>
            <w:r w:rsidR="00050C9A" w:rsidRPr="00850C86">
              <w:rPr>
                <w:rFonts w:ascii="Times New Roman" w:hAnsi="Times New Roman"/>
              </w:rPr>
              <w:t>&amp;</w:t>
            </w:r>
            <w:r w:rsidR="00EE69F8" w:rsidRPr="00850C86">
              <w:rPr>
                <w:rFonts w:ascii="Times New Roman" w:hAnsi="Times New Roman"/>
              </w:rPr>
              <w:t xml:space="preserve"> </w:t>
            </w:r>
            <w:r w:rsidRPr="00850C86">
              <w:rPr>
                <w:rFonts w:ascii="Times New Roman" w:hAnsi="Times New Roman"/>
              </w:rPr>
              <w:t xml:space="preserve">Procedure code: KFFC42 within 180 days of </w:t>
            </w:r>
            <w:r w:rsidR="009800A8" w:rsidRPr="00850C86">
              <w:rPr>
                <w:rFonts w:ascii="Times New Roman" w:hAnsi="Times New Roman"/>
              </w:rPr>
              <w:t>IS</w:t>
            </w:r>
            <w:r w:rsidRPr="00850C86">
              <w:rPr>
                <w:rFonts w:ascii="Times New Roman" w:hAnsi="Times New Roman"/>
              </w:rPr>
              <w:t xml:space="preserve"> diagnosis</w:t>
            </w:r>
          </w:p>
        </w:tc>
        <w:tc>
          <w:tcPr>
            <w:tcW w:w="2450" w:type="dxa"/>
            <w:vAlign w:val="center"/>
          </w:tcPr>
          <w:p w14:paraId="188144E2" w14:textId="7CEA776F" w:rsidR="00D21F3B" w:rsidRPr="00850C86" w:rsidRDefault="00BE49D6" w:rsidP="008E7409">
            <w:pPr>
              <w:pStyle w:val="Tabletext"/>
              <w:rPr>
                <w:rFonts w:ascii="Times New Roman" w:hAnsi="Times New Roman"/>
              </w:rPr>
            </w:pPr>
            <w:r w:rsidRPr="00850C86">
              <w:rPr>
                <w:rFonts w:ascii="Times New Roman" w:hAnsi="Times New Roman"/>
              </w:rPr>
              <w:t>NA</w:t>
            </w:r>
          </w:p>
        </w:tc>
      </w:tr>
      <w:tr w:rsidR="00D21F3B" w:rsidRPr="00850C86" w14:paraId="100580D9" w14:textId="77777777" w:rsidTr="008E7409">
        <w:tc>
          <w:tcPr>
            <w:tcW w:w="3828" w:type="dxa"/>
            <w:vAlign w:val="center"/>
          </w:tcPr>
          <w:p w14:paraId="42A0C5F9" w14:textId="3E2CBCCE" w:rsidR="00D21F3B" w:rsidRPr="00850C86" w:rsidRDefault="00D21F3B" w:rsidP="008E7409">
            <w:pPr>
              <w:pStyle w:val="Tabletext"/>
              <w:ind w:left="170"/>
              <w:rPr>
                <w:rFonts w:ascii="Times New Roman" w:hAnsi="Times New Roman"/>
              </w:rPr>
            </w:pPr>
            <w:r w:rsidRPr="00850C86">
              <w:rPr>
                <w:rFonts w:ascii="Times New Roman" w:hAnsi="Times New Roman"/>
              </w:rPr>
              <w:t>Cardiomyopathy</w:t>
            </w:r>
          </w:p>
        </w:tc>
        <w:tc>
          <w:tcPr>
            <w:tcW w:w="3645" w:type="dxa"/>
            <w:vAlign w:val="center"/>
          </w:tcPr>
          <w:p w14:paraId="2CD7BE85" w14:textId="5553F89C" w:rsidR="00D21F3B" w:rsidRPr="00850C86" w:rsidRDefault="00D21F3B" w:rsidP="008E7409">
            <w:pPr>
              <w:pStyle w:val="Tabletext"/>
              <w:rPr>
                <w:rFonts w:ascii="Times New Roman" w:hAnsi="Times New Roman"/>
              </w:rPr>
            </w:pPr>
            <w:r w:rsidRPr="00850C86">
              <w:rPr>
                <w:rFonts w:ascii="Times New Roman" w:hAnsi="Times New Roman"/>
              </w:rPr>
              <w:t>I255, I42, I43</w:t>
            </w:r>
          </w:p>
        </w:tc>
        <w:tc>
          <w:tcPr>
            <w:tcW w:w="2450" w:type="dxa"/>
            <w:vAlign w:val="center"/>
          </w:tcPr>
          <w:p w14:paraId="6BB4BEB8" w14:textId="480820D9" w:rsidR="00D21F3B" w:rsidRPr="00850C86" w:rsidRDefault="00BE49D6" w:rsidP="008E7409">
            <w:pPr>
              <w:pStyle w:val="Tabletext"/>
              <w:rPr>
                <w:rFonts w:ascii="Times New Roman" w:hAnsi="Times New Roman"/>
              </w:rPr>
            </w:pPr>
            <w:r w:rsidRPr="00850C86">
              <w:rPr>
                <w:rFonts w:ascii="Times New Roman" w:hAnsi="Times New Roman"/>
              </w:rPr>
              <w:t>NA</w:t>
            </w:r>
          </w:p>
        </w:tc>
      </w:tr>
      <w:tr w:rsidR="00D21F3B" w:rsidRPr="00850C86" w14:paraId="1DEA31FB" w14:textId="77777777" w:rsidTr="008E7409">
        <w:tc>
          <w:tcPr>
            <w:tcW w:w="3828" w:type="dxa"/>
            <w:vAlign w:val="center"/>
          </w:tcPr>
          <w:p w14:paraId="10C64888" w14:textId="3C8C27C6" w:rsidR="00D21F3B" w:rsidRPr="00850C86" w:rsidRDefault="00D21F3B" w:rsidP="008E7409">
            <w:pPr>
              <w:pStyle w:val="Tabletext"/>
              <w:ind w:left="170"/>
              <w:rPr>
                <w:rFonts w:ascii="Times New Roman" w:hAnsi="Times New Roman"/>
              </w:rPr>
            </w:pPr>
            <w:r w:rsidRPr="00850C86">
              <w:rPr>
                <w:rFonts w:ascii="Times New Roman" w:hAnsi="Times New Roman"/>
              </w:rPr>
              <w:t>Endocarditis</w:t>
            </w:r>
          </w:p>
        </w:tc>
        <w:tc>
          <w:tcPr>
            <w:tcW w:w="3645" w:type="dxa"/>
            <w:vAlign w:val="center"/>
          </w:tcPr>
          <w:p w14:paraId="21D9413B" w14:textId="67DEBC9B" w:rsidR="00D21F3B" w:rsidRPr="00850C86" w:rsidRDefault="00D21F3B" w:rsidP="008E7409">
            <w:pPr>
              <w:pStyle w:val="Tabletext"/>
              <w:rPr>
                <w:rFonts w:ascii="Times New Roman" w:hAnsi="Times New Roman"/>
              </w:rPr>
            </w:pPr>
            <w:r w:rsidRPr="00850C86">
              <w:rPr>
                <w:rFonts w:ascii="Times New Roman" w:hAnsi="Times New Roman"/>
              </w:rPr>
              <w:t>I33, I389, I398</w:t>
            </w:r>
          </w:p>
        </w:tc>
        <w:tc>
          <w:tcPr>
            <w:tcW w:w="2450" w:type="dxa"/>
            <w:vAlign w:val="center"/>
          </w:tcPr>
          <w:p w14:paraId="26A83446" w14:textId="0F603C27" w:rsidR="00D21F3B" w:rsidRPr="00850C86" w:rsidRDefault="00BE49D6" w:rsidP="008E7409">
            <w:pPr>
              <w:pStyle w:val="Tabletext"/>
              <w:rPr>
                <w:rFonts w:ascii="Times New Roman" w:hAnsi="Times New Roman"/>
              </w:rPr>
            </w:pPr>
            <w:r w:rsidRPr="00850C86">
              <w:rPr>
                <w:rFonts w:ascii="Times New Roman" w:hAnsi="Times New Roman"/>
              </w:rPr>
              <w:t>NA</w:t>
            </w:r>
          </w:p>
        </w:tc>
      </w:tr>
      <w:tr w:rsidR="00D21F3B" w:rsidRPr="00850C86" w14:paraId="5AEE326A" w14:textId="77777777" w:rsidTr="008E7409">
        <w:tc>
          <w:tcPr>
            <w:tcW w:w="3828" w:type="dxa"/>
            <w:vAlign w:val="center"/>
          </w:tcPr>
          <w:p w14:paraId="10A6CED6" w14:textId="7F10FC5F" w:rsidR="00D21F3B" w:rsidRPr="00850C86" w:rsidRDefault="00D21F3B" w:rsidP="008E7409">
            <w:pPr>
              <w:pStyle w:val="Tabletext"/>
              <w:ind w:left="170"/>
              <w:rPr>
                <w:rFonts w:ascii="Times New Roman" w:hAnsi="Times New Roman"/>
              </w:rPr>
            </w:pPr>
            <w:r w:rsidRPr="00850C86">
              <w:rPr>
                <w:rFonts w:ascii="Times New Roman" w:hAnsi="Times New Roman"/>
              </w:rPr>
              <w:t>Left ventricular thrombus</w:t>
            </w:r>
          </w:p>
        </w:tc>
        <w:tc>
          <w:tcPr>
            <w:tcW w:w="3645" w:type="dxa"/>
            <w:vAlign w:val="center"/>
          </w:tcPr>
          <w:p w14:paraId="6A599299" w14:textId="49AECFFB" w:rsidR="00D21F3B" w:rsidRPr="00850C86" w:rsidRDefault="00D21F3B" w:rsidP="008E7409">
            <w:pPr>
              <w:pStyle w:val="Tabletext"/>
              <w:rPr>
                <w:rFonts w:ascii="Times New Roman" w:hAnsi="Times New Roman"/>
              </w:rPr>
            </w:pPr>
            <w:r w:rsidRPr="00850C86">
              <w:rPr>
                <w:rFonts w:ascii="Times New Roman" w:hAnsi="Times New Roman"/>
              </w:rPr>
              <w:t xml:space="preserve">I513 </w:t>
            </w:r>
          </w:p>
        </w:tc>
        <w:tc>
          <w:tcPr>
            <w:tcW w:w="2450" w:type="dxa"/>
            <w:vAlign w:val="center"/>
          </w:tcPr>
          <w:p w14:paraId="0959F3E4" w14:textId="1571779E" w:rsidR="00D21F3B" w:rsidRPr="00850C86" w:rsidRDefault="00BE49D6" w:rsidP="008E7409">
            <w:pPr>
              <w:pStyle w:val="Tabletext"/>
              <w:rPr>
                <w:rFonts w:ascii="Times New Roman" w:hAnsi="Times New Roman"/>
              </w:rPr>
            </w:pPr>
            <w:r w:rsidRPr="00850C86">
              <w:rPr>
                <w:rFonts w:ascii="Times New Roman" w:hAnsi="Times New Roman"/>
              </w:rPr>
              <w:t>NA</w:t>
            </w:r>
          </w:p>
        </w:tc>
      </w:tr>
      <w:tr w:rsidR="00D21F3B" w:rsidRPr="00850C86" w14:paraId="70A7A2F5" w14:textId="77777777" w:rsidTr="008E7409">
        <w:tc>
          <w:tcPr>
            <w:tcW w:w="3828" w:type="dxa"/>
            <w:vAlign w:val="center"/>
          </w:tcPr>
          <w:p w14:paraId="381967E5" w14:textId="6A2379E7" w:rsidR="00D21F3B" w:rsidRPr="00850C86" w:rsidRDefault="00D21F3B" w:rsidP="008E7409">
            <w:pPr>
              <w:pStyle w:val="Tabletext"/>
              <w:ind w:left="170"/>
              <w:rPr>
                <w:rFonts w:ascii="Times New Roman" w:hAnsi="Times New Roman"/>
              </w:rPr>
            </w:pPr>
            <w:r w:rsidRPr="00850C86">
              <w:rPr>
                <w:rFonts w:ascii="Times New Roman" w:hAnsi="Times New Roman"/>
              </w:rPr>
              <w:t>Atrial myxoma</w:t>
            </w:r>
          </w:p>
        </w:tc>
        <w:tc>
          <w:tcPr>
            <w:tcW w:w="3645" w:type="dxa"/>
            <w:vAlign w:val="center"/>
          </w:tcPr>
          <w:p w14:paraId="41B38459" w14:textId="6E087825" w:rsidR="00D21F3B" w:rsidRPr="00850C86" w:rsidRDefault="00D21F3B" w:rsidP="008E7409">
            <w:pPr>
              <w:pStyle w:val="Tabletext"/>
              <w:rPr>
                <w:rFonts w:ascii="Times New Roman" w:hAnsi="Times New Roman"/>
              </w:rPr>
            </w:pPr>
            <w:r w:rsidRPr="00850C86">
              <w:rPr>
                <w:rFonts w:ascii="Times New Roman" w:hAnsi="Times New Roman"/>
              </w:rPr>
              <w:t>D151=benign cardiac tumor; no specific ICD code for myxoma</w:t>
            </w:r>
          </w:p>
        </w:tc>
        <w:tc>
          <w:tcPr>
            <w:tcW w:w="2450" w:type="dxa"/>
            <w:vAlign w:val="center"/>
          </w:tcPr>
          <w:p w14:paraId="1EE9211A" w14:textId="432397AC" w:rsidR="00D21F3B" w:rsidRPr="00850C86" w:rsidRDefault="00BE49D6" w:rsidP="008E7409">
            <w:pPr>
              <w:pStyle w:val="Tabletext"/>
              <w:rPr>
                <w:rFonts w:ascii="Times New Roman" w:hAnsi="Times New Roman"/>
              </w:rPr>
            </w:pPr>
            <w:r w:rsidRPr="00850C86">
              <w:rPr>
                <w:rFonts w:ascii="Times New Roman" w:hAnsi="Times New Roman"/>
              </w:rPr>
              <w:t>NA</w:t>
            </w:r>
          </w:p>
        </w:tc>
      </w:tr>
      <w:tr w:rsidR="00D21F3B" w:rsidRPr="00850C86" w14:paraId="2CD6A773" w14:textId="77777777" w:rsidTr="008E7409">
        <w:tc>
          <w:tcPr>
            <w:tcW w:w="3828" w:type="dxa"/>
            <w:vAlign w:val="center"/>
          </w:tcPr>
          <w:p w14:paraId="3B2897B1" w14:textId="41E2A6EB" w:rsidR="00D21F3B" w:rsidRPr="00850C86" w:rsidRDefault="00D21F3B" w:rsidP="008E7409">
            <w:pPr>
              <w:pStyle w:val="Tabletext"/>
              <w:ind w:left="170"/>
              <w:rPr>
                <w:rFonts w:ascii="Times New Roman" w:hAnsi="Times New Roman"/>
              </w:rPr>
            </w:pPr>
            <w:r w:rsidRPr="00850C86">
              <w:rPr>
                <w:rFonts w:ascii="Times New Roman" w:hAnsi="Times New Roman"/>
              </w:rPr>
              <w:t>Cardiac tumors, malignant or benign</w:t>
            </w:r>
          </w:p>
        </w:tc>
        <w:tc>
          <w:tcPr>
            <w:tcW w:w="3645" w:type="dxa"/>
            <w:vAlign w:val="center"/>
          </w:tcPr>
          <w:p w14:paraId="1F5030A7" w14:textId="2F2A4B6E" w:rsidR="00D21F3B" w:rsidRPr="00850C86" w:rsidRDefault="00D21F3B" w:rsidP="008E7409">
            <w:pPr>
              <w:pStyle w:val="Tabletext"/>
              <w:rPr>
                <w:rFonts w:ascii="Times New Roman" w:hAnsi="Times New Roman"/>
              </w:rPr>
            </w:pPr>
            <w:r w:rsidRPr="00850C86">
              <w:rPr>
                <w:rFonts w:ascii="Times New Roman" w:hAnsi="Times New Roman"/>
              </w:rPr>
              <w:t>C381, C388, D151</w:t>
            </w:r>
          </w:p>
        </w:tc>
        <w:tc>
          <w:tcPr>
            <w:tcW w:w="2450" w:type="dxa"/>
            <w:vAlign w:val="center"/>
          </w:tcPr>
          <w:p w14:paraId="626737DB" w14:textId="079472A6" w:rsidR="00D21F3B" w:rsidRPr="00850C86" w:rsidRDefault="00BE49D6" w:rsidP="008E7409">
            <w:pPr>
              <w:pStyle w:val="Tabletext"/>
              <w:rPr>
                <w:rFonts w:ascii="Times New Roman" w:hAnsi="Times New Roman"/>
              </w:rPr>
            </w:pPr>
            <w:r w:rsidRPr="00850C86">
              <w:rPr>
                <w:rFonts w:ascii="Times New Roman" w:hAnsi="Times New Roman"/>
              </w:rPr>
              <w:t>NA</w:t>
            </w:r>
          </w:p>
        </w:tc>
      </w:tr>
      <w:tr w:rsidR="00D21F3B" w:rsidRPr="00850C86" w14:paraId="006E6288" w14:textId="77777777" w:rsidTr="008E7409">
        <w:tc>
          <w:tcPr>
            <w:tcW w:w="3828" w:type="dxa"/>
            <w:tcBorders>
              <w:bottom w:val="single" w:sz="4" w:space="0" w:color="auto"/>
            </w:tcBorders>
            <w:vAlign w:val="center"/>
          </w:tcPr>
          <w:p w14:paraId="6F578D10" w14:textId="213BB937" w:rsidR="00D21F3B" w:rsidRPr="00850C86" w:rsidRDefault="00D21F3B" w:rsidP="008E7409">
            <w:pPr>
              <w:pStyle w:val="Tabletext"/>
              <w:ind w:left="170"/>
              <w:rPr>
                <w:rFonts w:ascii="Times New Roman" w:hAnsi="Times New Roman"/>
              </w:rPr>
            </w:pPr>
            <w:r w:rsidRPr="00850C86">
              <w:rPr>
                <w:rFonts w:ascii="Times New Roman" w:hAnsi="Times New Roman"/>
              </w:rPr>
              <w:lastRenderedPageBreak/>
              <w:t xml:space="preserve">Aortic surgery within </w:t>
            </w:r>
            <w:r w:rsidR="00A513E0" w:rsidRPr="00850C86">
              <w:rPr>
                <w:rFonts w:ascii="Times New Roman" w:hAnsi="Times New Roman"/>
              </w:rPr>
              <w:t>3</w:t>
            </w:r>
            <w:r w:rsidRPr="00850C86">
              <w:rPr>
                <w:rFonts w:ascii="Times New Roman" w:hAnsi="Times New Roman"/>
              </w:rPr>
              <w:t xml:space="preserve">0 days before the </w:t>
            </w:r>
            <w:r w:rsidR="00A513E0" w:rsidRPr="00850C86">
              <w:rPr>
                <w:rFonts w:ascii="Times New Roman" w:hAnsi="Times New Roman"/>
              </w:rPr>
              <w:t>index</w:t>
            </w:r>
            <w:r w:rsidRPr="00850C86">
              <w:rPr>
                <w:rFonts w:ascii="Times New Roman" w:hAnsi="Times New Roman"/>
              </w:rPr>
              <w:t xml:space="preserve"> stroke discharge date</w:t>
            </w:r>
            <w:r w:rsidRPr="00850C86">
              <w:rPr>
                <w:rFonts w:ascii="Times New Roman" w:hAnsi="Times New Roman"/>
                <w:u w:val="single"/>
              </w:rPr>
              <w:t xml:space="preserve"> </w:t>
            </w:r>
          </w:p>
        </w:tc>
        <w:tc>
          <w:tcPr>
            <w:tcW w:w="3645" w:type="dxa"/>
            <w:tcBorders>
              <w:bottom w:val="single" w:sz="4" w:space="0" w:color="auto"/>
            </w:tcBorders>
            <w:vAlign w:val="center"/>
          </w:tcPr>
          <w:p w14:paraId="0CCB8697" w14:textId="443A2E0D" w:rsidR="00D21F3B" w:rsidRPr="00850C86" w:rsidRDefault="00D21F3B" w:rsidP="008E7409">
            <w:pPr>
              <w:pStyle w:val="Tabletext"/>
              <w:rPr>
                <w:rFonts w:ascii="Times New Roman" w:hAnsi="Times New Roman"/>
              </w:rPr>
            </w:pPr>
            <w:r w:rsidRPr="00850C86">
              <w:rPr>
                <w:rFonts w:ascii="Times New Roman" w:hAnsi="Times New Roman"/>
              </w:rPr>
              <w:t>Procedure codes:</w:t>
            </w:r>
            <w:r w:rsidR="00480B09" w:rsidRPr="00850C86">
              <w:rPr>
                <w:rFonts w:ascii="Times New Roman" w:hAnsi="Times New Roman"/>
              </w:rPr>
              <w:br/>
            </w:r>
            <w:r w:rsidRPr="00850C86">
              <w:rPr>
                <w:rFonts w:ascii="Times New Roman" w:hAnsi="Times New Roman"/>
              </w:rPr>
              <w:t>Transcatheter aortic valve implantation: KFMD12</w:t>
            </w:r>
            <w:r w:rsidR="00480B09" w:rsidRPr="00850C86">
              <w:rPr>
                <w:rFonts w:ascii="Times New Roman" w:hAnsi="Times New Roman"/>
              </w:rPr>
              <w:br/>
            </w:r>
            <w:r w:rsidRPr="00850C86">
              <w:rPr>
                <w:rFonts w:ascii="Times New Roman" w:hAnsi="Times New Roman"/>
              </w:rPr>
              <w:t xml:space="preserve">Aorta coronary artery bypass: KFNC </w:t>
            </w:r>
          </w:p>
        </w:tc>
        <w:tc>
          <w:tcPr>
            <w:tcW w:w="2450" w:type="dxa"/>
            <w:tcBorders>
              <w:bottom w:val="single" w:sz="4" w:space="0" w:color="auto"/>
            </w:tcBorders>
            <w:vAlign w:val="center"/>
          </w:tcPr>
          <w:p w14:paraId="76F7185B" w14:textId="1F820EAB" w:rsidR="00D21F3B" w:rsidRPr="00850C86" w:rsidRDefault="00BE49D6" w:rsidP="008E7409">
            <w:pPr>
              <w:pStyle w:val="Tabletext"/>
              <w:rPr>
                <w:rFonts w:ascii="Times New Roman" w:hAnsi="Times New Roman"/>
              </w:rPr>
            </w:pPr>
            <w:r w:rsidRPr="00850C86">
              <w:rPr>
                <w:rFonts w:ascii="Times New Roman" w:hAnsi="Times New Roman"/>
              </w:rPr>
              <w:t>NA</w:t>
            </w:r>
          </w:p>
        </w:tc>
      </w:tr>
    </w:tbl>
    <w:p w14:paraId="5C5B9D08" w14:textId="1977BB40" w:rsidR="00B7107E" w:rsidRPr="00850C86" w:rsidRDefault="00290572" w:rsidP="00B7107E">
      <w:pPr>
        <w:pStyle w:val="Tablefooter"/>
        <w:rPr>
          <w:rFonts w:ascii="Times New Roman" w:hAnsi="Times New Roman"/>
        </w:rPr>
      </w:pPr>
      <w:r w:rsidRPr="00850C86">
        <w:rPr>
          <w:rFonts w:ascii="Times New Roman" w:hAnsi="Times New Roman"/>
          <w:i/>
          <w:iCs/>
        </w:rPr>
        <w:t>ACE</w:t>
      </w:r>
      <w:r w:rsidRPr="00850C86">
        <w:rPr>
          <w:rFonts w:ascii="Times New Roman" w:hAnsi="Times New Roman"/>
        </w:rPr>
        <w:t xml:space="preserve"> angiotensin-converting enzyme; </w:t>
      </w:r>
      <w:r w:rsidRPr="00850C86">
        <w:rPr>
          <w:rFonts w:ascii="Times New Roman" w:hAnsi="Times New Roman"/>
          <w:i/>
          <w:iCs/>
        </w:rPr>
        <w:t>ADP</w:t>
      </w:r>
      <w:r w:rsidRPr="00850C86">
        <w:rPr>
          <w:rFonts w:ascii="Times New Roman" w:hAnsi="Times New Roman"/>
        </w:rPr>
        <w:t xml:space="preserve"> adenosine diphosphate; </w:t>
      </w:r>
      <w:r w:rsidRPr="00850C86">
        <w:rPr>
          <w:rFonts w:ascii="Times New Roman" w:hAnsi="Times New Roman"/>
          <w:i/>
          <w:iCs/>
        </w:rPr>
        <w:t>ATC</w:t>
      </w:r>
      <w:r w:rsidRPr="00850C86">
        <w:rPr>
          <w:rFonts w:ascii="Times New Roman" w:hAnsi="Times New Roman"/>
        </w:rPr>
        <w:t xml:space="preserve"> anatomical therapeutic chemical; </w:t>
      </w:r>
      <w:r w:rsidRPr="00850C86">
        <w:rPr>
          <w:rFonts w:ascii="Times New Roman" w:hAnsi="Times New Roman"/>
          <w:i/>
          <w:iCs/>
        </w:rPr>
        <w:t>DVT</w:t>
      </w:r>
      <w:r w:rsidRPr="00850C86">
        <w:rPr>
          <w:rFonts w:ascii="Times New Roman" w:hAnsi="Times New Roman"/>
        </w:rPr>
        <w:t xml:space="preserve"> deep vein thrombosis; </w:t>
      </w:r>
      <w:r w:rsidRPr="00850C86">
        <w:rPr>
          <w:rFonts w:ascii="Times New Roman" w:hAnsi="Times New Roman"/>
          <w:i/>
          <w:iCs/>
        </w:rPr>
        <w:t>ICD-10</w:t>
      </w:r>
      <w:r w:rsidRPr="00850C86">
        <w:rPr>
          <w:rFonts w:ascii="Times New Roman" w:hAnsi="Times New Roman"/>
        </w:rPr>
        <w:t xml:space="preserve"> International Classification of Diseases, Tenth </w:t>
      </w:r>
      <w:r w:rsidR="00423C93" w:rsidRPr="00850C86">
        <w:rPr>
          <w:rFonts w:ascii="Times New Roman" w:hAnsi="Times New Roman"/>
        </w:rPr>
        <w:t>Revision</w:t>
      </w:r>
      <w:r w:rsidRPr="00850C86">
        <w:rPr>
          <w:rFonts w:ascii="Times New Roman" w:hAnsi="Times New Roman"/>
        </w:rPr>
        <w:t xml:space="preserve">; </w:t>
      </w:r>
      <w:r w:rsidRPr="00850C86">
        <w:rPr>
          <w:rFonts w:ascii="Times New Roman" w:hAnsi="Times New Roman"/>
          <w:i/>
          <w:iCs/>
        </w:rPr>
        <w:t>ICH</w:t>
      </w:r>
      <w:r w:rsidRPr="00850C86">
        <w:rPr>
          <w:rFonts w:ascii="Times New Roman" w:hAnsi="Times New Roman"/>
        </w:rPr>
        <w:t xml:space="preserve"> intracranial hemorrhage; </w:t>
      </w:r>
      <w:r w:rsidRPr="00850C86">
        <w:rPr>
          <w:rFonts w:ascii="Times New Roman" w:hAnsi="Times New Roman"/>
          <w:i/>
          <w:iCs/>
        </w:rPr>
        <w:t>IS</w:t>
      </w:r>
      <w:r w:rsidRPr="00850C86">
        <w:rPr>
          <w:rFonts w:ascii="Times New Roman" w:hAnsi="Times New Roman"/>
        </w:rPr>
        <w:t xml:space="preserve"> ischemic stroke; </w:t>
      </w:r>
      <w:r w:rsidRPr="00850C86">
        <w:rPr>
          <w:rFonts w:ascii="Times New Roman" w:hAnsi="Times New Roman"/>
          <w:i/>
          <w:iCs/>
        </w:rPr>
        <w:t>NA</w:t>
      </w:r>
      <w:r w:rsidRPr="00850C86">
        <w:rPr>
          <w:rFonts w:ascii="Times New Roman" w:hAnsi="Times New Roman"/>
        </w:rPr>
        <w:t xml:space="preserve"> not applicable; </w:t>
      </w:r>
      <w:r w:rsidRPr="00850C86">
        <w:rPr>
          <w:rFonts w:ascii="Times New Roman" w:hAnsi="Times New Roman"/>
          <w:i/>
          <w:iCs/>
        </w:rPr>
        <w:t>NSAID</w:t>
      </w:r>
      <w:r w:rsidRPr="00850C86">
        <w:rPr>
          <w:rFonts w:ascii="Times New Roman" w:hAnsi="Times New Roman"/>
        </w:rPr>
        <w:t xml:space="preserve"> non-steroidal anti-inflammatory drug; </w:t>
      </w:r>
      <w:r w:rsidRPr="00850C86">
        <w:rPr>
          <w:rFonts w:ascii="Times New Roman" w:hAnsi="Times New Roman"/>
          <w:i/>
          <w:iCs/>
        </w:rPr>
        <w:t>OAC</w:t>
      </w:r>
      <w:r w:rsidRPr="00850C86">
        <w:rPr>
          <w:rFonts w:ascii="Times New Roman" w:hAnsi="Times New Roman"/>
        </w:rPr>
        <w:t xml:space="preserve"> oral anticoagulant; </w:t>
      </w:r>
      <w:r w:rsidRPr="00850C86">
        <w:rPr>
          <w:rFonts w:ascii="Times New Roman" w:hAnsi="Times New Roman"/>
          <w:i/>
          <w:iCs/>
        </w:rPr>
        <w:t>PE</w:t>
      </w:r>
      <w:r w:rsidRPr="00850C86">
        <w:rPr>
          <w:rFonts w:ascii="Times New Roman" w:hAnsi="Times New Roman"/>
        </w:rPr>
        <w:t xml:space="preserve"> pulmonary embolism; </w:t>
      </w:r>
      <w:r w:rsidRPr="00850C86">
        <w:rPr>
          <w:rFonts w:ascii="Times New Roman" w:hAnsi="Times New Roman"/>
          <w:i/>
          <w:iCs/>
        </w:rPr>
        <w:t>PPI</w:t>
      </w:r>
      <w:r w:rsidRPr="00850C86">
        <w:rPr>
          <w:rFonts w:ascii="Times New Roman" w:hAnsi="Times New Roman"/>
        </w:rPr>
        <w:t xml:space="preserve"> proton pump inhibitor;</w:t>
      </w:r>
      <w:r w:rsidRPr="00850C86">
        <w:rPr>
          <w:rFonts w:ascii="Times New Roman" w:hAnsi="Times New Roman"/>
          <w:szCs w:val="18"/>
        </w:rPr>
        <w:t xml:space="preserve"> </w:t>
      </w:r>
      <w:r w:rsidRPr="00850C86">
        <w:rPr>
          <w:rFonts w:ascii="Times New Roman" w:hAnsi="Times New Roman"/>
          <w:i/>
          <w:iCs/>
        </w:rPr>
        <w:t>SAH</w:t>
      </w:r>
      <w:r w:rsidRPr="00850C86">
        <w:rPr>
          <w:rFonts w:ascii="Times New Roman" w:hAnsi="Times New Roman"/>
        </w:rPr>
        <w:t xml:space="preserve"> subarachnoid hemorrhage; </w:t>
      </w:r>
      <w:r w:rsidRPr="00850C86">
        <w:rPr>
          <w:rFonts w:ascii="Times New Roman" w:hAnsi="Times New Roman"/>
          <w:i/>
          <w:iCs/>
        </w:rPr>
        <w:t>SDH</w:t>
      </w:r>
      <w:r w:rsidRPr="00850C86">
        <w:rPr>
          <w:rFonts w:ascii="Times New Roman" w:hAnsi="Times New Roman"/>
        </w:rPr>
        <w:t xml:space="preserve"> subdural hemorrhage; </w:t>
      </w:r>
      <w:r w:rsidRPr="00850C86">
        <w:rPr>
          <w:rFonts w:ascii="Times New Roman" w:hAnsi="Times New Roman"/>
          <w:i/>
          <w:iCs/>
        </w:rPr>
        <w:t>SSRI</w:t>
      </w:r>
      <w:r w:rsidRPr="00850C86">
        <w:rPr>
          <w:rFonts w:ascii="Times New Roman" w:hAnsi="Times New Roman"/>
        </w:rPr>
        <w:t xml:space="preserve"> selective serotonin reuptake inhibitor.</w:t>
      </w:r>
      <w:r w:rsidRPr="00850C86">
        <w:rPr>
          <w:rFonts w:ascii="Times New Roman" w:hAnsi="Times New Roman"/>
        </w:rPr>
        <w:br/>
      </w:r>
      <w:r w:rsidR="00570BBE" w:rsidRPr="00850C86">
        <w:rPr>
          <w:rFonts w:ascii="Times New Roman" w:hAnsi="Times New Roman"/>
          <w:vertAlign w:val="superscript"/>
        </w:rPr>
        <w:t>a</w:t>
      </w:r>
      <w:r w:rsidR="00570BBE" w:rsidRPr="00850C86">
        <w:rPr>
          <w:rFonts w:ascii="Times New Roman" w:hAnsi="Times New Roman"/>
        </w:rPr>
        <w:t>ICD codes (or whe</w:t>
      </w:r>
      <w:r w:rsidR="00784E48" w:rsidRPr="00850C86">
        <w:rPr>
          <w:rFonts w:ascii="Times New Roman" w:hAnsi="Times New Roman"/>
        </w:rPr>
        <w:t>re</w:t>
      </w:r>
      <w:r w:rsidR="00570BBE" w:rsidRPr="00850C86">
        <w:rPr>
          <w:rFonts w:ascii="Times New Roman" w:hAnsi="Times New Roman"/>
        </w:rPr>
        <w:t xml:space="preserve"> applicable</w:t>
      </w:r>
      <w:r w:rsidR="00784E48" w:rsidRPr="00850C86">
        <w:rPr>
          <w:rFonts w:ascii="Times New Roman" w:hAnsi="Times New Roman"/>
        </w:rPr>
        <w:t>,</w:t>
      </w:r>
      <w:r w:rsidR="00570BBE" w:rsidRPr="00850C86">
        <w:rPr>
          <w:rFonts w:ascii="Times New Roman" w:hAnsi="Times New Roman"/>
        </w:rPr>
        <w:t xml:space="preserve"> ATC</w:t>
      </w:r>
      <w:r w:rsidR="006B5AC9" w:rsidRPr="00850C86">
        <w:rPr>
          <w:rFonts w:ascii="Times New Roman" w:hAnsi="Times New Roman"/>
        </w:rPr>
        <w:t xml:space="preserve"> </w:t>
      </w:r>
      <w:r w:rsidR="00570BBE" w:rsidRPr="00850C86">
        <w:rPr>
          <w:rFonts w:ascii="Times New Roman" w:hAnsi="Times New Roman"/>
        </w:rPr>
        <w:t>codes) using all available data up to date of index stroke.</w:t>
      </w:r>
      <w:r w:rsidR="00B7107E" w:rsidRPr="00850C86">
        <w:rPr>
          <w:rFonts w:ascii="Times New Roman" w:hAnsi="Times New Roman"/>
          <w:vertAlign w:val="superscript"/>
        </w:rPr>
        <w:br/>
      </w:r>
      <w:r w:rsidR="00AE38EF" w:rsidRPr="00850C86">
        <w:rPr>
          <w:rFonts w:ascii="Times New Roman" w:hAnsi="Times New Roman"/>
          <w:vertAlign w:val="superscript"/>
        </w:rPr>
        <w:t>b</w:t>
      </w:r>
      <w:r w:rsidR="00AE38EF" w:rsidRPr="00850C86">
        <w:rPr>
          <w:rFonts w:ascii="Times New Roman" w:hAnsi="Times New Roman"/>
        </w:rPr>
        <w:t>Current use</w:t>
      </w:r>
      <w:r w:rsidR="00032A46" w:rsidRPr="00850C86">
        <w:rPr>
          <w:rFonts w:ascii="Times New Roman" w:hAnsi="Times New Roman"/>
        </w:rPr>
        <w:t xml:space="preserve"> was</w:t>
      </w:r>
      <w:r w:rsidR="00AE38EF" w:rsidRPr="00850C86">
        <w:rPr>
          <w:rFonts w:ascii="Times New Roman" w:hAnsi="Times New Roman"/>
        </w:rPr>
        <w:t xml:space="preserve"> defined as prescription supply covering the date of entry </w:t>
      </w:r>
      <w:r w:rsidR="008E73C4" w:rsidRPr="00850C86">
        <w:rPr>
          <w:rFonts w:ascii="Times New Roman" w:hAnsi="Times New Roman"/>
        </w:rPr>
        <w:t>stroke or</w:t>
      </w:r>
      <w:r w:rsidR="00AE38EF" w:rsidRPr="00850C86">
        <w:rPr>
          <w:rFonts w:ascii="Times New Roman" w:hAnsi="Times New Roman"/>
        </w:rPr>
        <w:t xml:space="preserve"> ending within 90 days of entry stroke.</w:t>
      </w:r>
      <w:r w:rsidR="00B7107E" w:rsidRPr="00850C86">
        <w:rPr>
          <w:rFonts w:ascii="Times New Roman" w:hAnsi="Times New Roman"/>
          <w:vertAlign w:val="superscript"/>
        </w:rPr>
        <w:br/>
      </w:r>
      <w:r w:rsidR="00AE38EF" w:rsidRPr="00850C86">
        <w:rPr>
          <w:rFonts w:ascii="Times New Roman" w:hAnsi="Times New Roman"/>
          <w:vertAlign w:val="superscript"/>
        </w:rPr>
        <w:t>c</w:t>
      </w:r>
      <w:r w:rsidR="00AE38EF" w:rsidRPr="00850C86">
        <w:rPr>
          <w:rFonts w:ascii="Times New Roman" w:hAnsi="Times New Roman"/>
        </w:rPr>
        <w:t xml:space="preserve">Indication for drug use not available; some drugs may have been used for indications other than hypertension. Note that </w:t>
      </w:r>
      <w:r w:rsidR="00A04CE4" w:rsidRPr="00850C86">
        <w:rPr>
          <w:rFonts w:ascii="Times New Roman" w:hAnsi="Times New Roman"/>
        </w:rPr>
        <w:t>“</w:t>
      </w:r>
      <w:r w:rsidR="00AE38EF" w:rsidRPr="00850C86">
        <w:rPr>
          <w:rFonts w:ascii="Times New Roman" w:hAnsi="Times New Roman"/>
        </w:rPr>
        <w:t>ever use</w:t>
      </w:r>
      <w:r w:rsidR="00A04CE4" w:rsidRPr="00850C86">
        <w:rPr>
          <w:rFonts w:ascii="Times New Roman" w:hAnsi="Times New Roman"/>
        </w:rPr>
        <w:t>”</w:t>
      </w:r>
      <w:r w:rsidR="00AE38EF" w:rsidRPr="00850C86">
        <w:rPr>
          <w:rFonts w:ascii="Times New Roman" w:hAnsi="Times New Roman"/>
        </w:rPr>
        <w:t xml:space="preserve"> of some drugs is included in the definition of the hypertension covariate (</w:t>
      </w:r>
      <w:r w:rsidR="008E73C4" w:rsidRPr="00850C86">
        <w:rPr>
          <w:rFonts w:ascii="Times New Roman" w:hAnsi="Times New Roman"/>
        </w:rPr>
        <w:t>i.e.</w:t>
      </w:r>
      <w:r w:rsidR="00FE2420">
        <w:rPr>
          <w:rFonts w:ascii="Times New Roman" w:hAnsi="Times New Roman"/>
        </w:rPr>
        <w:t>,</w:t>
      </w:r>
      <w:r w:rsidR="00AE38EF" w:rsidRPr="00850C86">
        <w:rPr>
          <w:rFonts w:ascii="Times New Roman" w:hAnsi="Times New Roman"/>
        </w:rPr>
        <w:t xml:space="preserve"> C03A, C08CA, C08DB01, C09A, C09B, C09C, C09D).</w:t>
      </w:r>
      <w:r w:rsidRPr="00850C86">
        <w:rPr>
          <w:rFonts w:ascii="Times New Roman" w:hAnsi="Times New Roman"/>
        </w:rPr>
        <w:br/>
      </w:r>
    </w:p>
    <w:p w14:paraId="38582C5E" w14:textId="41A41452" w:rsidR="00AE38EF" w:rsidRPr="00850C86" w:rsidRDefault="00AE38EF" w:rsidP="00A04CE4">
      <w:pPr>
        <w:pStyle w:val="Tablefooter"/>
        <w:rPr>
          <w:rFonts w:ascii="Times New Roman" w:hAnsi="Times New Roman"/>
        </w:rPr>
      </w:pPr>
    </w:p>
    <w:p w14:paraId="50D13135" w14:textId="07FA6A90" w:rsidR="00E10C61" w:rsidRPr="00850C86" w:rsidRDefault="00B266D1" w:rsidP="00383EBE">
      <w:pPr>
        <w:pStyle w:val="Tablelegend"/>
        <w:rPr>
          <w:rFonts w:ascii="Times New Roman" w:hAnsi="Times New Roman"/>
        </w:rPr>
      </w:pPr>
      <w:bookmarkStart w:id="13" w:name="_Toc220494314"/>
      <w:r w:rsidRPr="00850C86">
        <w:rPr>
          <w:rStyle w:val="Heading1Char"/>
          <w:rFonts w:ascii="Times New Roman" w:hAnsi="Times New Roman"/>
          <w:b/>
          <w:kern w:val="0"/>
          <w:sz w:val="24"/>
          <w:lang w:val="en-US"/>
        </w:rPr>
        <w:lastRenderedPageBreak/>
        <w:t xml:space="preserve">Supplementary Table </w:t>
      </w:r>
      <w:r w:rsidR="00E10C61" w:rsidRPr="00850C86">
        <w:rPr>
          <w:rStyle w:val="Heading1Char"/>
          <w:rFonts w:ascii="Times New Roman" w:hAnsi="Times New Roman"/>
          <w:b/>
          <w:kern w:val="0"/>
          <w:sz w:val="24"/>
          <w:lang w:val="en-US"/>
        </w:rPr>
        <w:t>2</w:t>
      </w:r>
      <w:r w:rsidR="00E10C61" w:rsidRPr="00850C86">
        <w:rPr>
          <w:rFonts w:ascii="Times New Roman" w:hAnsi="Times New Roman"/>
          <w:b w:val="0"/>
          <w:bCs/>
        </w:rPr>
        <w:t>.</w:t>
      </w:r>
      <w:r w:rsidR="00E10C61" w:rsidRPr="00850C86">
        <w:rPr>
          <w:rFonts w:ascii="Times New Roman" w:hAnsi="Times New Roman"/>
        </w:rPr>
        <w:t xml:space="preserve"> </w:t>
      </w:r>
      <w:r w:rsidR="00486DE5" w:rsidRPr="00850C86">
        <w:rPr>
          <w:rFonts w:ascii="Times New Roman" w:hAnsi="Times New Roman"/>
          <w:b w:val="0"/>
          <w:bCs/>
        </w:rPr>
        <w:t xml:space="preserve">Diagnosis </w:t>
      </w:r>
      <w:r w:rsidRPr="00850C86">
        <w:rPr>
          <w:rFonts w:ascii="Times New Roman" w:hAnsi="Times New Roman"/>
          <w:b w:val="0"/>
          <w:bCs/>
        </w:rPr>
        <w:t xml:space="preserve">codes for study endpoints identified in the </w:t>
      </w:r>
      <w:r w:rsidR="00486DE5" w:rsidRPr="00850C86">
        <w:rPr>
          <w:rFonts w:ascii="Times New Roman" w:hAnsi="Times New Roman"/>
          <w:b w:val="0"/>
          <w:bCs/>
        </w:rPr>
        <w:t xml:space="preserve">English </w:t>
      </w:r>
      <w:r w:rsidRPr="00850C86">
        <w:rPr>
          <w:rFonts w:ascii="Times New Roman" w:hAnsi="Times New Roman"/>
          <w:b w:val="0"/>
          <w:bCs/>
        </w:rPr>
        <w:t>data sources</w:t>
      </w:r>
      <w:bookmarkEnd w:id="13"/>
      <w:r w:rsidRPr="00850C86" w:rsidDel="00486DE5">
        <w:rPr>
          <w:rFonts w:ascii="Times New Roman" w:hAnsi="Times New Roman"/>
        </w:rPr>
        <w:t xml:space="preserve"> </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5811"/>
      </w:tblGrid>
      <w:tr w:rsidR="008E70D6" w:rsidRPr="00850C86" w14:paraId="38246C34" w14:textId="77777777" w:rsidTr="00B266D1">
        <w:trPr>
          <w:trHeight w:val="149"/>
        </w:trPr>
        <w:tc>
          <w:tcPr>
            <w:tcW w:w="3828" w:type="dxa"/>
            <w:tcBorders>
              <w:top w:val="single" w:sz="4" w:space="0" w:color="auto"/>
              <w:bottom w:val="single" w:sz="4" w:space="0" w:color="auto"/>
            </w:tcBorders>
          </w:tcPr>
          <w:p w14:paraId="76909DBA" w14:textId="77777777" w:rsidR="00EC58DE" w:rsidRPr="00850C86" w:rsidRDefault="00EC58DE" w:rsidP="00126599">
            <w:pPr>
              <w:pStyle w:val="Tabletext"/>
              <w:rPr>
                <w:rFonts w:ascii="Times New Roman" w:hAnsi="Times New Roman"/>
                <w:b/>
                <w:bCs/>
              </w:rPr>
            </w:pPr>
          </w:p>
        </w:tc>
        <w:tc>
          <w:tcPr>
            <w:tcW w:w="5811" w:type="dxa"/>
            <w:tcBorders>
              <w:top w:val="single" w:sz="4" w:space="0" w:color="auto"/>
              <w:bottom w:val="single" w:sz="4" w:space="0" w:color="auto"/>
            </w:tcBorders>
            <w:vAlign w:val="bottom"/>
          </w:tcPr>
          <w:p w14:paraId="24FFDF2F" w14:textId="71CE3E8F" w:rsidR="00EC58DE" w:rsidRPr="00850C86" w:rsidRDefault="00A34F70" w:rsidP="00B266D1">
            <w:pPr>
              <w:pStyle w:val="Tabletext"/>
              <w:jc w:val="center"/>
              <w:rPr>
                <w:rFonts w:ascii="Times New Roman" w:hAnsi="Times New Roman"/>
                <w:b/>
                <w:bCs/>
              </w:rPr>
            </w:pPr>
            <w:r w:rsidRPr="00850C86">
              <w:rPr>
                <w:rFonts w:ascii="Times New Roman" w:hAnsi="Times New Roman"/>
                <w:b/>
                <w:bCs/>
              </w:rPr>
              <w:t>Diagnosis code</w:t>
            </w:r>
            <w:r w:rsidR="00EC58DE" w:rsidRPr="00850C86">
              <w:rPr>
                <w:rFonts w:ascii="Times New Roman" w:hAnsi="Times New Roman"/>
                <w:b/>
                <w:bCs/>
              </w:rPr>
              <w:t xml:space="preserve"> (ICD-10) </w:t>
            </w:r>
            <w:r w:rsidR="009A09BB" w:rsidRPr="00850C86">
              <w:rPr>
                <w:rFonts w:ascii="Times New Roman" w:hAnsi="Times New Roman"/>
                <w:b/>
                <w:bCs/>
              </w:rPr>
              <w:t xml:space="preserve">in primary position </w:t>
            </w:r>
            <w:r w:rsidR="00E80F56" w:rsidRPr="00850C86">
              <w:rPr>
                <w:rFonts w:ascii="Times New Roman" w:hAnsi="Times New Roman"/>
                <w:b/>
                <w:bCs/>
              </w:rPr>
              <w:t>in</w:t>
            </w:r>
            <w:r w:rsidR="00EC58DE" w:rsidRPr="00850C86">
              <w:rPr>
                <w:rFonts w:ascii="Times New Roman" w:hAnsi="Times New Roman"/>
                <w:b/>
                <w:bCs/>
              </w:rPr>
              <w:t xml:space="preserve"> HES APC </w:t>
            </w:r>
            <w:r w:rsidR="00275A93" w:rsidRPr="00850C86">
              <w:rPr>
                <w:rFonts w:ascii="Times New Roman" w:hAnsi="Times New Roman"/>
                <w:b/>
                <w:bCs/>
              </w:rPr>
              <w:t xml:space="preserve">or Death Registry </w:t>
            </w:r>
            <w:r w:rsidR="00126599" w:rsidRPr="00850C86">
              <w:rPr>
                <w:rFonts w:ascii="Times New Roman" w:hAnsi="Times New Roman"/>
                <w:b/>
                <w:bCs/>
              </w:rPr>
              <w:t>(</w:t>
            </w:r>
            <w:r w:rsidRPr="00850C86">
              <w:rPr>
                <w:rFonts w:ascii="Times New Roman" w:hAnsi="Times New Roman"/>
                <w:b/>
                <w:bCs/>
              </w:rPr>
              <w:t>unless otherwise specified</w:t>
            </w:r>
            <w:r w:rsidR="00126599" w:rsidRPr="00850C86">
              <w:rPr>
                <w:rFonts w:ascii="Times New Roman" w:hAnsi="Times New Roman"/>
                <w:b/>
                <w:bCs/>
              </w:rPr>
              <w:t>)</w:t>
            </w:r>
          </w:p>
        </w:tc>
      </w:tr>
      <w:tr w:rsidR="008E70D6" w:rsidRPr="00850C86" w14:paraId="2AD5D2B8" w14:textId="77777777" w:rsidTr="00B266D1">
        <w:tc>
          <w:tcPr>
            <w:tcW w:w="9639" w:type="dxa"/>
            <w:gridSpan w:val="2"/>
            <w:tcBorders>
              <w:top w:val="single" w:sz="4" w:space="0" w:color="auto"/>
            </w:tcBorders>
            <w:vAlign w:val="center"/>
          </w:tcPr>
          <w:p w14:paraId="65AD9CDF" w14:textId="074B9CAB" w:rsidR="00EC58DE" w:rsidRPr="00850C86" w:rsidRDefault="0028392D" w:rsidP="00B266D1">
            <w:pPr>
              <w:pStyle w:val="Tabletext"/>
              <w:rPr>
                <w:rFonts w:ascii="Times New Roman" w:hAnsi="Times New Roman"/>
              </w:rPr>
            </w:pPr>
            <w:r w:rsidRPr="00850C86">
              <w:rPr>
                <w:rFonts w:ascii="Times New Roman" w:hAnsi="Times New Roman"/>
              </w:rPr>
              <w:t>Ischemic stroke event (index or recurrent)</w:t>
            </w:r>
          </w:p>
        </w:tc>
      </w:tr>
      <w:tr w:rsidR="008E70D6" w:rsidRPr="00850C86" w14:paraId="4E487A5D" w14:textId="77777777" w:rsidTr="00B266D1">
        <w:tc>
          <w:tcPr>
            <w:tcW w:w="3828" w:type="dxa"/>
            <w:vAlign w:val="center"/>
          </w:tcPr>
          <w:p w14:paraId="22D5FFC0" w14:textId="2745BFB7" w:rsidR="00EC58DE" w:rsidRPr="00850C86" w:rsidRDefault="00EC58DE" w:rsidP="00B266D1">
            <w:pPr>
              <w:pStyle w:val="Tabletext"/>
              <w:ind w:left="170"/>
              <w:rPr>
                <w:rFonts w:ascii="Times New Roman" w:hAnsi="Times New Roman"/>
              </w:rPr>
            </w:pPr>
            <w:r w:rsidRPr="00850C86">
              <w:rPr>
                <w:rFonts w:ascii="Times New Roman" w:hAnsi="Times New Roman"/>
              </w:rPr>
              <w:t>Ischemic stroke (index)</w:t>
            </w:r>
          </w:p>
        </w:tc>
        <w:tc>
          <w:tcPr>
            <w:tcW w:w="5811" w:type="dxa"/>
            <w:vAlign w:val="center"/>
          </w:tcPr>
          <w:p w14:paraId="06C1364E" w14:textId="5A524361" w:rsidR="00EC58DE" w:rsidRPr="00850C86" w:rsidRDefault="00EC58DE" w:rsidP="00B266D1">
            <w:pPr>
              <w:pStyle w:val="Tabletext"/>
              <w:rPr>
                <w:rFonts w:ascii="Times New Roman" w:hAnsi="Times New Roman"/>
              </w:rPr>
            </w:pPr>
            <w:r w:rsidRPr="00850C86">
              <w:rPr>
                <w:rFonts w:ascii="Times New Roman" w:hAnsi="Times New Roman"/>
              </w:rPr>
              <w:t xml:space="preserve">I63 </w:t>
            </w:r>
            <w:r w:rsidR="00BE49D6" w:rsidRPr="00850C86">
              <w:rPr>
                <w:rFonts w:ascii="Times New Roman" w:hAnsi="Times New Roman"/>
              </w:rPr>
              <w:t>(</w:t>
            </w:r>
            <w:r w:rsidRPr="00850C86">
              <w:rPr>
                <w:rFonts w:ascii="Times New Roman" w:hAnsi="Times New Roman"/>
              </w:rPr>
              <w:t>in HES APC</w:t>
            </w:r>
            <w:r w:rsidR="00275A93" w:rsidRPr="00850C86">
              <w:rPr>
                <w:rFonts w:ascii="Times New Roman" w:hAnsi="Times New Roman"/>
              </w:rPr>
              <w:t xml:space="preserve"> only</w:t>
            </w:r>
            <w:r w:rsidR="00BE49D6" w:rsidRPr="00850C86">
              <w:rPr>
                <w:rFonts w:ascii="Times New Roman" w:hAnsi="Times New Roman"/>
              </w:rPr>
              <w:t>)</w:t>
            </w:r>
          </w:p>
        </w:tc>
      </w:tr>
      <w:tr w:rsidR="008E70D6" w:rsidRPr="00850C86" w14:paraId="6DF51FCF" w14:textId="77777777" w:rsidTr="00B266D1">
        <w:tc>
          <w:tcPr>
            <w:tcW w:w="3828" w:type="dxa"/>
            <w:vAlign w:val="center"/>
          </w:tcPr>
          <w:p w14:paraId="4D8B1F4C" w14:textId="77777777" w:rsidR="00EC58DE" w:rsidRPr="00850C86" w:rsidRDefault="00EC58DE" w:rsidP="00B266D1">
            <w:pPr>
              <w:pStyle w:val="Tabletext"/>
              <w:ind w:left="170"/>
              <w:rPr>
                <w:rFonts w:ascii="Times New Roman" w:hAnsi="Times New Roman"/>
              </w:rPr>
            </w:pPr>
            <w:r w:rsidRPr="00850C86">
              <w:rPr>
                <w:rFonts w:ascii="Times New Roman" w:hAnsi="Times New Roman"/>
              </w:rPr>
              <w:t>Ischemic stroke (recurrent)</w:t>
            </w:r>
          </w:p>
        </w:tc>
        <w:tc>
          <w:tcPr>
            <w:tcW w:w="5811" w:type="dxa"/>
            <w:vAlign w:val="center"/>
          </w:tcPr>
          <w:p w14:paraId="6D3C7475" w14:textId="22CE52DE" w:rsidR="00EC58DE" w:rsidRPr="00850C86" w:rsidRDefault="00EC58DE" w:rsidP="00B266D1">
            <w:pPr>
              <w:pStyle w:val="Tabletext"/>
              <w:rPr>
                <w:rFonts w:ascii="Times New Roman" w:hAnsi="Times New Roman"/>
              </w:rPr>
            </w:pPr>
            <w:r w:rsidRPr="00850C86">
              <w:rPr>
                <w:rFonts w:ascii="Times New Roman" w:hAnsi="Times New Roman"/>
              </w:rPr>
              <w:t>I63, I64</w:t>
            </w:r>
          </w:p>
        </w:tc>
      </w:tr>
      <w:tr w:rsidR="008E70D6" w:rsidRPr="00850C86" w14:paraId="518700FC" w14:textId="77777777" w:rsidTr="00B266D1">
        <w:tc>
          <w:tcPr>
            <w:tcW w:w="9639" w:type="dxa"/>
            <w:gridSpan w:val="2"/>
            <w:vAlign w:val="center"/>
          </w:tcPr>
          <w:p w14:paraId="1D43DF62" w14:textId="647EBAF3" w:rsidR="00EC58DE" w:rsidRPr="00850C86" w:rsidRDefault="0028392D" w:rsidP="00B266D1">
            <w:pPr>
              <w:pStyle w:val="Tabletext"/>
              <w:rPr>
                <w:rFonts w:ascii="Times New Roman" w:hAnsi="Times New Roman"/>
              </w:rPr>
            </w:pPr>
            <w:r w:rsidRPr="00850C86">
              <w:rPr>
                <w:rFonts w:ascii="Times New Roman" w:hAnsi="Times New Roman"/>
              </w:rPr>
              <w:t>Other study endpoints</w:t>
            </w:r>
          </w:p>
        </w:tc>
      </w:tr>
      <w:tr w:rsidR="008E70D6" w:rsidRPr="00850C86" w14:paraId="338C241E" w14:textId="77777777" w:rsidTr="00B266D1">
        <w:tc>
          <w:tcPr>
            <w:tcW w:w="3828" w:type="dxa"/>
            <w:vAlign w:val="center"/>
          </w:tcPr>
          <w:p w14:paraId="63A9ECE2" w14:textId="08A6C39E" w:rsidR="00860F55" w:rsidRPr="00850C86" w:rsidRDefault="00860F55" w:rsidP="00B266D1">
            <w:pPr>
              <w:pStyle w:val="Tabletext"/>
              <w:ind w:left="170"/>
              <w:rPr>
                <w:rFonts w:ascii="Times New Roman" w:hAnsi="Times New Roman"/>
              </w:rPr>
            </w:pPr>
            <w:r w:rsidRPr="00850C86">
              <w:rPr>
                <w:rFonts w:ascii="Times New Roman" w:hAnsi="Times New Roman"/>
              </w:rPr>
              <w:t>Intracranial hemorrhage</w:t>
            </w:r>
          </w:p>
        </w:tc>
        <w:tc>
          <w:tcPr>
            <w:tcW w:w="5811" w:type="dxa"/>
            <w:vAlign w:val="center"/>
          </w:tcPr>
          <w:p w14:paraId="08F17E6F" w14:textId="6CB179CC" w:rsidR="00860F55" w:rsidRPr="00850C86" w:rsidRDefault="00860F55" w:rsidP="00B266D1">
            <w:pPr>
              <w:pStyle w:val="Tabletext"/>
              <w:rPr>
                <w:rFonts w:ascii="Times New Roman" w:hAnsi="Times New Roman"/>
              </w:rPr>
            </w:pPr>
            <w:r w:rsidRPr="00850C86">
              <w:rPr>
                <w:rFonts w:ascii="Times New Roman" w:hAnsi="Times New Roman"/>
              </w:rPr>
              <w:t>I60, I61, I62, S064, S065, S066</w:t>
            </w:r>
          </w:p>
        </w:tc>
      </w:tr>
      <w:tr w:rsidR="008E70D6" w:rsidRPr="00850C86" w14:paraId="1D4B25BE" w14:textId="77777777" w:rsidTr="00B266D1">
        <w:tc>
          <w:tcPr>
            <w:tcW w:w="3828" w:type="dxa"/>
            <w:vAlign w:val="center"/>
          </w:tcPr>
          <w:p w14:paraId="433DA301" w14:textId="58C20CDA" w:rsidR="00097B64" w:rsidRPr="00850C86" w:rsidRDefault="00097B64" w:rsidP="00B266D1">
            <w:pPr>
              <w:pStyle w:val="Tabletext"/>
              <w:ind w:left="170"/>
              <w:rPr>
                <w:rFonts w:ascii="Times New Roman" w:hAnsi="Times New Roman"/>
              </w:rPr>
            </w:pPr>
            <w:r w:rsidRPr="00850C86">
              <w:rPr>
                <w:rFonts w:ascii="Times New Roman" w:hAnsi="Times New Roman"/>
              </w:rPr>
              <w:t>Gastrointestinal bleed (upper, lower, or unspecified)</w:t>
            </w:r>
          </w:p>
        </w:tc>
        <w:tc>
          <w:tcPr>
            <w:tcW w:w="5811" w:type="dxa"/>
            <w:vAlign w:val="center"/>
          </w:tcPr>
          <w:p w14:paraId="2EA346F0" w14:textId="2773EF1F" w:rsidR="00097B64" w:rsidRPr="00850C86" w:rsidRDefault="00097B64" w:rsidP="00B266D1">
            <w:pPr>
              <w:pStyle w:val="Tabletext"/>
              <w:rPr>
                <w:rFonts w:ascii="Times New Roman" w:hAnsi="Times New Roman"/>
              </w:rPr>
            </w:pPr>
            <w:r w:rsidRPr="00850C86">
              <w:rPr>
                <w:rFonts w:ascii="Times New Roman" w:hAnsi="Times New Roman"/>
              </w:rPr>
              <w:t>I850, K228F, K250, K252, K254, K256, K260, K262, K264, K266, K298A, K270, K272, K274, K276, K280, K282, K284, K286, K290, K625, K661, K920, K921, K922, K638B, K638C</w:t>
            </w:r>
          </w:p>
        </w:tc>
      </w:tr>
      <w:tr w:rsidR="008E70D6" w:rsidRPr="00850C86" w14:paraId="0C389A87" w14:textId="77777777" w:rsidTr="00B266D1">
        <w:tc>
          <w:tcPr>
            <w:tcW w:w="3828" w:type="dxa"/>
            <w:tcBorders>
              <w:bottom w:val="single" w:sz="4" w:space="0" w:color="auto"/>
            </w:tcBorders>
            <w:vAlign w:val="center"/>
          </w:tcPr>
          <w:p w14:paraId="66F3BA32" w14:textId="13721F82" w:rsidR="00097B64" w:rsidRPr="00850C86" w:rsidRDefault="00097B64" w:rsidP="00B266D1">
            <w:pPr>
              <w:pStyle w:val="Tabletext"/>
              <w:ind w:left="170"/>
              <w:rPr>
                <w:rFonts w:ascii="Times New Roman" w:hAnsi="Times New Roman"/>
              </w:rPr>
            </w:pPr>
            <w:r w:rsidRPr="00850C86">
              <w:rPr>
                <w:rFonts w:ascii="Times New Roman" w:hAnsi="Times New Roman"/>
              </w:rPr>
              <w:t>Major bleed event</w:t>
            </w:r>
          </w:p>
        </w:tc>
        <w:tc>
          <w:tcPr>
            <w:tcW w:w="5811" w:type="dxa"/>
            <w:tcBorders>
              <w:bottom w:val="single" w:sz="4" w:space="0" w:color="auto"/>
            </w:tcBorders>
            <w:vAlign w:val="center"/>
          </w:tcPr>
          <w:p w14:paraId="043B2280" w14:textId="386EADCF" w:rsidR="00097B64" w:rsidRPr="00850C86" w:rsidRDefault="00097B64" w:rsidP="00B266D1">
            <w:pPr>
              <w:pStyle w:val="Tabletext"/>
              <w:rPr>
                <w:rFonts w:ascii="Times New Roman" w:hAnsi="Times New Roman"/>
              </w:rPr>
            </w:pPr>
            <w:r w:rsidRPr="00850C86">
              <w:rPr>
                <w:rFonts w:ascii="Times New Roman" w:hAnsi="Times New Roman"/>
                <w:u w:val="single"/>
              </w:rPr>
              <w:t>Intracranial hemorrhage</w:t>
            </w:r>
            <w:r w:rsidR="00126599" w:rsidRPr="00850C86">
              <w:rPr>
                <w:rFonts w:ascii="Times New Roman" w:hAnsi="Times New Roman"/>
                <w:u w:val="single"/>
              </w:rPr>
              <w:br/>
            </w:r>
            <w:r w:rsidRPr="00850C86">
              <w:rPr>
                <w:rFonts w:ascii="Times New Roman" w:hAnsi="Times New Roman"/>
              </w:rPr>
              <w:t>See above</w:t>
            </w:r>
            <w:r w:rsidR="00126599" w:rsidRPr="00850C86">
              <w:rPr>
                <w:rFonts w:ascii="Times New Roman" w:hAnsi="Times New Roman"/>
              </w:rPr>
              <w:br/>
            </w:r>
            <w:r w:rsidRPr="00850C86">
              <w:rPr>
                <w:rFonts w:ascii="Times New Roman" w:hAnsi="Times New Roman"/>
                <w:u w:val="single"/>
              </w:rPr>
              <w:t>Gastrointestinal bleed</w:t>
            </w:r>
            <w:r w:rsidR="00126599" w:rsidRPr="00850C86">
              <w:rPr>
                <w:rFonts w:ascii="Times New Roman" w:hAnsi="Times New Roman"/>
                <w:u w:val="single"/>
              </w:rPr>
              <w:br/>
            </w:r>
            <w:r w:rsidRPr="00850C86">
              <w:rPr>
                <w:rFonts w:ascii="Times New Roman" w:hAnsi="Times New Roman"/>
              </w:rPr>
              <w:t>See above</w:t>
            </w:r>
            <w:r w:rsidR="00126599" w:rsidRPr="00850C86">
              <w:rPr>
                <w:rFonts w:ascii="Times New Roman" w:hAnsi="Times New Roman"/>
              </w:rPr>
              <w:br/>
            </w:r>
            <w:r w:rsidRPr="00850C86">
              <w:rPr>
                <w:rFonts w:ascii="Times New Roman" w:hAnsi="Times New Roman"/>
                <w:u w:val="single"/>
              </w:rPr>
              <w:t>Urogenital bleed</w:t>
            </w:r>
            <w:r w:rsidR="00126599" w:rsidRPr="00850C86">
              <w:rPr>
                <w:rFonts w:ascii="Times New Roman" w:hAnsi="Times New Roman"/>
                <w:u w:val="single"/>
              </w:rPr>
              <w:br/>
            </w:r>
            <w:r w:rsidRPr="00850C86">
              <w:rPr>
                <w:rFonts w:ascii="Times New Roman" w:hAnsi="Times New Roman"/>
              </w:rPr>
              <w:t>N020</w:t>
            </w:r>
            <w:r w:rsidR="00C231A5">
              <w:rPr>
                <w:rFonts w:ascii="Times New Roman" w:hAnsi="Times New Roman"/>
              </w:rPr>
              <w:t>–</w:t>
            </w:r>
            <w:r w:rsidRPr="00850C86">
              <w:rPr>
                <w:rFonts w:ascii="Times New Roman" w:hAnsi="Times New Roman"/>
              </w:rPr>
              <w:t>N029, N421, N836, N857, N897, N920</w:t>
            </w:r>
            <w:r w:rsidR="00C231A5">
              <w:rPr>
                <w:rFonts w:ascii="Times New Roman" w:hAnsi="Times New Roman"/>
              </w:rPr>
              <w:t>–</w:t>
            </w:r>
            <w:r w:rsidRPr="00850C86">
              <w:rPr>
                <w:rFonts w:ascii="Times New Roman" w:hAnsi="Times New Roman"/>
              </w:rPr>
              <w:t xml:space="preserve">N925, N930, N938, N939, N950, R319, S314 </w:t>
            </w:r>
          </w:p>
        </w:tc>
      </w:tr>
    </w:tbl>
    <w:p w14:paraId="04C54A09" w14:textId="0CA4AB03" w:rsidR="00B64842" w:rsidRPr="00850C86" w:rsidRDefault="00666E82" w:rsidP="00126599">
      <w:pPr>
        <w:pStyle w:val="Tablefooter"/>
        <w:rPr>
          <w:rFonts w:ascii="Times New Roman" w:hAnsi="Times New Roman"/>
          <w:b/>
          <w:sz w:val="24"/>
          <w:szCs w:val="24"/>
        </w:rPr>
      </w:pPr>
      <w:r w:rsidRPr="00850C86">
        <w:rPr>
          <w:rFonts w:ascii="Times New Roman" w:hAnsi="Times New Roman"/>
          <w:i/>
          <w:iCs/>
        </w:rPr>
        <w:t>APC</w:t>
      </w:r>
      <w:r w:rsidRPr="00850C86">
        <w:rPr>
          <w:rFonts w:ascii="Times New Roman" w:hAnsi="Times New Roman"/>
        </w:rPr>
        <w:t xml:space="preserve"> Admitted Patient Care; </w:t>
      </w:r>
      <w:r w:rsidRPr="00850C86">
        <w:rPr>
          <w:rFonts w:ascii="Times New Roman" w:hAnsi="Times New Roman"/>
          <w:i/>
          <w:iCs/>
        </w:rPr>
        <w:t>HES</w:t>
      </w:r>
      <w:r w:rsidRPr="00850C86">
        <w:rPr>
          <w:rFonts w:ascii="Times New Roman" w:hAnsi="Times New Roman"/>
        </w:rPr>
        <w:t xml:space="preserve"> Hospital Episode Statistics; </w:t>
      </w:r>
      <w:r w:rsidR="00126599" w:rsidRPr="00850C86">
        <w:rPr>
          <w:rFonts w:ascii="Times New Roman" w:hAnsi="Times New Roman"/>
          <w:i/>
          <w:iCs/>
        </w:rPr>
        <w:t>ICD-10</w:t>
      </w:r>
      <w:r w:rsidR="00126599" w:rsidRPr="00850C86">
        <w:rPr>
          <w:rFonts w:ascii="Times New Roman" w:hAnsi="Times New Roman"/>
        </w:rPr>
        <w:t xml:space="preserve"> International Classification of Diseases, Tenth </w:t>
      </w:r>
      <w:r w:rsidR="00423C93" w:rsidRPr="00850C86">
        <w:rPr>
          <w:rFonts w:ascii="Times New Roman" w:hAnsi="Times New Roman"/>
        </w:rPr>
        <w:t>Revision</w:t>
      </w:r>
      <w:r w:rsidR="00126599" w:rsidRPr="00850C86">
        <w:rPr>
          <w:rFonts w:ascii="Times New Roman" w:hAnsi="Times New Roman"/>
        </w:rPr>
        <w:t>.</w:t>
      </w:r>
    </w:p>
    <w:p w14:paraId="2623C828" w14:textId="467E5A82" w:rsidR="009C7675" w:rsidRPr="00850C86" w:rsidRDefault="00AB3BE7" w:rsidP="00383EBE">
      <w:pPr>
        <w:pStyle w:val="Tablelegend"/>
        <w:rPr>
          <w:rFonts w:ascii="Times New Roman" w:hAnsi="Times New Roman"/>
        </w:rPr>
      </w:pPr>
      <w:bookmarkStart w:id="14" w:name="_Toc220494315"/>
      <w:r w:rsidRPr="00850C86">
        <w:rPr>
          <w:rFonts w:ascii="Times New Roman" w:hAnsi="Times New Roman"/>
        </w:rPr>
        <w:lastRenderedPageBreak/>
        <w:t xml:space="preserve">Supplementary Table </w:t>
      </w:r>
      <w:r w:rsidR="009C7675" w:rsidRPr="00850C86">
        <w:rPr>
          <w:rFonts w:ascii="Times New Roman" w:hAnsi="Times New Roman"/>
        </w:rPr>
        <w:t>3</w:t>
      </w:r>
      <w:r w:rsidR="009C7675" w:rsidRPr="00850C86">
        <w:rPr>
          <w:rFonts w:ascii="Times New Roman" w:hAnsi="Times New Roman"/>
          <w:b w:val="0"/>
          <w:bCs/>
        </w:rPr>
        <w:t>.</w:t>
      </w:r>
      <w:r w:rsidR="009C7675" w:rsidRPr="00850C86">
        <w:rPr>
          <w:rFonts w:ascii="Times New Roman" w:hAnsi="Times New Roman"/>
        </w:rPr>
        <w:t xml:space="preserve"> </w:t>
      </w:r>
      <w:r w:rsidR="009C7675" w:rsidRPr="00850C86">
        <w:rPr>
          <w:rFonts w:ascii="Times New Roman" w:hAnsi="Times New Roman"/>
          <w:b w:val="0"/>
          <w:bCs/>
        </w:rPr>
        <w:t xml:space="preserve">Registry and </w:t>
      </w:r>
      <w:r w:rsidRPr="00850C86">
        <w:rPr>
          <w:rFonts w:ascii="Times New Roman" w:hAnsi="Times New Roman"/>
          <w:b w:val="0"/>
          <w:bCs/>
        </w:rPr>
        <w:t>diagnosis codes of recurrent ischemic stroke recorded among the cohorts by source and country</w:t>
      </w:r>
      <w:bookmarkEnd w:id="14"/>
    </w:p>
    <w:tbl>
      <w:tblPr>
        <w:tblW w:w="9209" w:type="dxa"/>
        <w:tblCellMar>
          <w:left w:w="70" w:type="dxa"/>
          <w:right w:w="70" w:type="dxa"/>
        </w:tblCellMar>
        <w:tblLook w:val="04A0" w:firstRow="1" w:lastRow="0" w:firstColumn="1" w:lastColumn="0" w:noHBand="0" w:noVBand="1"/>
      </w:tblPr>
      <w:tblGrid>
        <w:gridCol w:w="3539"/>
        <w:gridCol w:w="1559"/>
        <w:gridCol w:w="4111"/>
      </w:tblGrid>
      <w:tr w:rsidR="009C7675" w:rsidRPr="00850C86" w14:paraId="13D0D030" w14:textId="77777777" w:rsidTr="00DA4127">
        <w:trPr>
          <w:trHeight w:val="345"/>
        </w:trPr>
        <w:tc>
          <w:tcPr>
            <w:tcW w:w="3539" w:type="dxa"/>
            <w:tcBorders>
              <w:top w:val="single" w:sz="4" w:space="0" w:color="auto"/>
              <w:bottom w:val="single" w:sz="4" w:space="0" w:color="auto"/>
            </w:tcBorders>
            <w:vAlign w:val="bottom"/>
            <w:hideMark/>
          </w:tcPr>
          <w:p w14:paraId="45C27E6C" w14:textId="4C6C76A9" w:rsidR="009C7675" w:rsidRPr="00850C86" w:rsidRDefault="009C7675" w:rsidP="001C32EB">
            <w:pPr>
              <w:pStyle w:val="Tabletext"/>
              <w:rPr>
                <w:rFonts w:ascii="Times New Roman" w:hAnsi="Times New Roman"/>
                <w:b/>
                <w:bCs/>
                <w:lang w:eastAsia="es-ES"/>
              </w:rPr>
            </w:pPr>
            <w:r w:rsidRPr="00850C86">
              <w:rPr>
                <w:rFonts w:ascii="Times New Roman" w:hAnsi="Times New Roman"/>
                <w:b/>
                <w:bCs/>
              </w:rPr>
              <w:t>Source</w:t>
            </w:r>
            <w:r w:rsidR="00E64D48" w:rsidRPr="00850C86">
              <w:rPr>
                <w:rFonts w:ascii="Times New Roman" w:hAnsi="Times New Roman"/>
                <w:b/>
                <w:bCs/>
              </w:rPr>
              <w:t xml:space="preserve">, </w:t>
            </w:r>
            <w:r w:rsidR="000C1387" w:rsidRPr="00850C86">
              <w:rPr>
                <w:rFonts w:ascii="Times New Roman" w:hAnsi="Times New Roman"/>
                <w:b/>
                <w:bCs/>
              </w:rPr>
              <w:t>n</w:t>
            </w:r>
            <w:r w:rsidR="00E64D48" w:rsidRPr="00850C86">
              <w:rPr>
                <w:rFonts w:ascii="Times New Roman" w:hAnsi="Times New Roman"/>
                <w:b/>
                <w:bCs/>
              </w:rPr>
              <w:t xml:space="preserve"> (%)</w:t>
            </w:r>
          </w:p>
        </w:tc>
        <w:tc>
          <w:tcPr>
            <w:tcW w:w="1559" w:type="dxa"/>
            <w:tcBorders>
              <w:top w:val="single" w:sz="4" w:space="0" w:color="auto"/>
              <w:bottom w:val="single" w:sz="4" w:space="0" w:color="auto"/>
            </w:tcBorders>
            <w:vAlign w:val="bottom"/>
            <w:hideMark/>
          </w:tcPr>
          <w:p w14:paraId="5178D18C" w14:textId="3A4D954A" w:rsidR="004E1C06" w:rsidRPr="00850C86" w:rsidRDefault="009C7675" w:rsidP="00DA4127">
            <w:pPr>
              <w:pStyle w:val="Tabletext"/>
              <w:jc w:val="center"/>
              <w:rPr>
                <w:rFonts w:ascii="Times New Roman" w:hAnsi="Times New Roman"/>
                <w:b/>
                <w:bCs/>
              </w:rPr>
            </w:pPr>
            <w:r w:rsidRPr="00850C86">
              <w:rPr>
                <w:rFonts w:ascii="Times New Roman" w:hAnsi="Times New Roman"/>
                <w:b/>
                <w:bCs/>
              </w:rPr>
              <w:t>England</w:t>
            </w:r>
            <w:r w:rsidR="001C32EB" w:rsidRPr="00850C86">
              <w:rPr>
                <w:rFonts w:ascii="Times New Roman" w:hAnsi="Times New Roman"/>
                <w:b/>
                <w:bCs/>
              </w:rPr>
              <w:br/>
            </w:r>
            <w:r w:rsidR="004E1C06" w:rsidRPr="00850C86">
              <w:rPr>
                <w:rFonts w:ascii="Times New Roman" w:hAnsi="Times New Roman"/>
                <w:b/>
                <w:bCs/>
              </w:rPr>
              <w:t>(n</w:t>
            </w:r>
            <w:r w:rsidR="0028392D" w:rsidRPr="00850C86">
              <w:rPr>
                <w:rFonts w:ascii="Times New Roman" w:hAnsi="Times New Roman"/>
                <w:b/>
                <w:bCs/>
              </w:rPr>
              <w:t xml:space="preserve"> </w:t>
            </w:r>
            <w:r w:rsidR="004E1C06" w:rsidRPr="00850C86">
              <w:rPr>
                <w:rFonts w:ascii="Times New Roman" w:hAnsi="Times New Roman"/>
                <w:b/>
                <w:bCs/>
              </w:rPr>
              <w:t>=</w:t>
            </w:r>
            <w:r w:rsidR="0028392D" w:rsidRPr="00850C86">
              <w:rPr>
                <w:rFonts w:ascii="Times New Roman" w:hAnsi="Times New Roman"/>
                <w:b/>
                <w:bCs/>
              </w:rPr>
              <w:t xml:space="preserve"> </w:t>
            </w:r>
            <w:r w:rsidR="004E1C06" w:rsidRPr="00850C86">
              <w:rPr>
                <w:rFonts w:ascii="Times New Roman" w:hAnsi="Times New Roman"/>
                <w:b/>
                <w:bCs/>
              </w:rPr>
              <w:t>5857)</w:t>
            </w:r>
          </w:p>
        </w:tc>
        <w:tc>
          <w:tcPr>
            <w:tcW w:w="4111" w:type="dxa"/>
            <w:tcBorders>
              <w:top w:val="single" w:sz="4" w:space="0" w:color="auto"/>
              <w:bottom w:val="single" w:sz="4" w:space="0" w:color="auto"/>
            </w:tcBorders>
            <w:vAlign w:val="bottom"/>
            <w:hideMark/>
          </w:tcPr>
          <w:p w14:paraId="230BB94F" w14:textId="7877F844" w:rsidR="004E1C06" w:rsidRPr="00850C86" w:rsidRDefault="009C7675" w:rsidP="00DA4127">
            <w:pPr>
              <w:pStyle w:val="Tabletext"/>
              <w:jc w:val="center"/>
              <w:rPr>
                <w:rFonts w:ascii="Times New Roman" w:hAnsi="Times New Roman"/>
                <w:b/>
                <w:bCs/>
              </w:rPr>
            </w:pPr>
            <w:r w:rsidRPr="00850C86">
              <w:rPr>
                <w:rFonts w:ascii="Times New Roman" w:hAnsi="Times New Roman"/>
                <w:b/>
                <w:bCs/>
              </w:rPr>
              <w:t>Denmark</w:t>
            </w:r>
            <w:r w:rsidR="001C32EB" w:rsidRPr="00850C86">
              <w:rPr>
                <w:rFonts w:ascii="Times New Roman" w:hAnsi="Times New Roman"/>
                <w:b/>
                <w:bCs/>
              </w:rPr>
              <w:br/>
            </w:r>
            <w:r w:rsidR="004E1C06" w:rsidRPr="00850C86">
              <w:rPr>
                <w:rFonts w:ascii="Times New Roman" w:hAnsi="Times New Roman"/>
                <w:b/>
                <w:bCs/>
              </w:rPr>
              <w:t>(n</w:t>
            </w:r>
            <w:r w:rsidR="0028392D" w:rsidRPr="00850C86">
              <w:rPr>
                <w:rFonts w:ascii="Times New Roman" w:hAnsi="Times New Roman"/>
                <w:b/>
                <w:bCs/>
              </w:rPr>
              <w:t xml:space="preserve"> </w:t>
            </w:r>
            <w:r w:rsidR="004E1C06" w:rsidRPr="00850C86">
              <w:rPr>
                <w:rFonts w:ascii="Times New Roman" w:hAnsi="Times New Roman"/>
                <w:b/>
                <w:bCs/>
              </w:rPr>
              <w:t>=</w:t>
            </w:r>
            <w:r w:rsidR="0028392D" w:rsidRPr="00850C86">
              <w:rPr>
                <w:rFonts w:ascii="Times New Roman" w:hAnsi="Times New Roman"/>
                <w:b/>
                <w:bCs/>
              </w:rPr>
              <w:t xml:space="preserve"> </w:t>
            </w:r>
            <w:r w:rsidR="004E1C06" w:rsidRPr="00850C86">
              <w:rPr>
                <w:rFonts w:ascii="Times New Roman" w:hAnsi="Times New Roman"/>
                <w:b/>
                <w:bCs/>
              </w:rPr>
              <w:t>9019)</w:t>
            </w:r>
          </w:p>
        </w:tc>
      </w:tr>
      <w:tr w:rsidR="009C7675" w:rsidRPr="00850C86" w14:paraId="3623B591" w14:textId="77777777" w:rsidTr="00DA4127">
        <w:trPr>
          <w:trHeight w:val="300"/>
        </w:trPr>
        <w:tc>
          <w:tcPr>
            <w:tcW w:w="3539" w:type="dxa"/>
            <w:tcBorders>
              <w:top w:val="single" w:sz="4" w:space="0" w:color="auto"/>
            </w:tcBorders>
            <w:noWrap/>
            <w:vAlign w:val="center"/>
          </w:tcPr>
          <w:p w14:paraId="0851A6B5" w14:textId="02BF4CDF" w:rsidR="009C7675" w:rsidRPr="00850C86" w:rsidRDefault="009C7675" w:rsidP="00DA4127">
            <w:pPr>
              <w:pStyle w:val="Tabletext"/>
              <w:rPr>
                <w:rFonts w:ascii="Times New Roman" w:hAnsi="Times New Roman"/>
              </w:rPr>
            </w:pPr>
            <w:r w:rsidRPr="00850C86">
              <w:rPr>
                <w:rFonts w:ascii="Times New Roman" w:hAnsi="Times New Roman"/>
              </w:rPr>
              <w:t>Stroke Registry (Denmark)/HES</w:t>
            </w:r>
            <w:r w:rsidR="00E01B62" w:rsidRPr="00850C86">
              <w:rPr>
                <w:rFonts w:ascii="Times New Roman" w:hAnsi="Times New Roman"/>
              </w:rPr>
              <w:t xml:space="preserve"> APC</w:t>
            </w:r>
            <w:r w:rsidRPr="00850C86">
              <w:rPr>
                <w:rFonts w:ascii="Times New Roman" w:hAnsi="Times New Roman"/>
              </w:rPr>
              <w:t xml:space="preserve"> (England)</w:t>
            </w:r>
          </w:p>
        </w:tc>
        <w:tc>
          <w:tcPr>
            <w:tcW w:w="1559" w:type="dxa"/>
            <w:tcBorders>
              <w:top w:val="single" w:sz="4" w:space="0" w:color="auto"/>
            </w:tcBorders>
            <w:vAlign w:val="center"/>
          </w:tcPr>
          <w:p w14:paraId="3F7514A4" w14:textId="77777777" w:rsidR="009C7675" w:rsidRPr="00850C86" w:rsidRDefault="009C7675" w:rsidP="00DA4127">
            <w:pPr>
              <w:pStyle w:val="Tabletext"/>
              <w:jc w:val="center"/>
              <w:rPr>
                <w:rFonts w:ascii="Times New Roman" w:hAnsi="Times New Roman"/>
              </w:rPr>
            </w:pPr>
            <w:r w:rsidRPr="00850C86">
              <w:rPr>
                <w:rFonts w:ascii="Times New Roman" w:hAnsi="Times New Roman"/>
              </w:rPr>
              <w:t>4717 (80.5)</w:t>
            </w:r>
          </w:p>
        </w:tc>
        <w:tc>
          <w:tcPr>
            <w:tcW w:w="4111" w:type="dxa"/>
            <w:tcBorders>
              <w:top w:val="single" w:sz="4" w:space="0" w:color="auto"/>
            </w:tcBorders>
            <w:noWrap/>
            <w:vAlign w:val="center"/>
          </w:tcPr>
          <w:p w14:paraId="09A5BBD6" w14:textId="16D0B48C"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5540 (58.4)</w:t>
            </w:r>
          </w:p>
        </w:tc>
      </w:tr>
      <w:tr w:rsidR="009C7675" w:rsidRPr="00850C86" w14:paraId="0B4C1D10" w14:textId="77777777" w:rsidTr="00DA4127">
        <w:trPr>
          <w:trHeight w:val="300"/>
        </w:trPr>
        <w:tc>
          <w:tcPr>
            <w:tcW w:w="3539" w:type="dxa"/>
            <w:noWrap/>
            <w:vAlign w:val="center"/>
            <w:hideMark/>
          </w:tcPr>
          <w:p w14:paraId="12F957B1" w14:textId="1AC71B16" w:rsidR="009C7675" w:rsidRPr="00850C86" w:rsidRDefault="009C7675" w:rsidP="00DA4127">
            <w:pPr>
              <w:pStyle w:val="Tabletext"/>
              <w:ind w:left="170"/>
              <w:rPr>
                <w:rFonts w:ascii="Times New Roman" w:hAnsi="Times New Roman"/>
              </w:rPr>
            </w:pPr>
            <w:r w:rsidRPr="00850C86">
              <w:rPr>
                <w:rFonts w:ascii="Times New Roman" w:hAnsi="Times New Roman"/>
              </w:rPr>
              <w:t>I63</w:t>
            </w:r>
            <w:r w:rsidR="004D45CC" w:rsidRPr="00850C86">
              <w:rPr>
                <w:rFonts w:ascii="Times New Roman" w:hAnsi="Times New Roman"/>
                <w:vertAlign w:val="superscript"/>
              </w:rPr>
              <w:t>a</w:t>
            </w:r>
          </w:p>
        </w:tc>
        <w:tc>
          <w:tcPr>
            <w:tcW w:w="1559" w:type="dxa"/>
            <w:vAlign w:val="center"/>
            <w:hideMark/>
          </w:tcPr>
          <w:p w14:paraId="02A5D6E1" w14:textId="77777777" w:rsidR="009C7675" w:rsidRPr="00850C86" w:rsidRDefault="009C7675" w:rsidP="00DA4127">
            <w:pPr>
              <w:pStyle w:val="Tabletext"/>
              <w:jc w:val="center"/>
              <w:rPr>
                <w:rFonts w:ascii="Times New Roman" w:hAnsi="Times New Roman"/>
              </w:rPr>
            </w:pPr>
            <w:r w:rsidRPr="00850C86">
              <w:rPr>
                <w:rFonts w:ascii="Times New Roman" w:hAnsi="Times New Roman"/>
              </w:rPr>
              <w:t>4398 (75.1)</w:t>
            </w:r>
          </w:p>
        </w:tc>
        <w:tc>
          <w:tcPr>
            <w:tcW w:w="4111" w:type="dxa"/>
            <w:noWrap/>
            <w:vAlign w:val="center"/>
            <w:hideMark/>
          </w:tcPr>
          <w:p w14:paraId="2F312458" w14:textId="0D2816F2"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5464 (57.6)</w:t>
            </w:r>
          </w:p>
        </w:tc>
      </w:tr>
      <w:tr w:rsidR="009C7675" w:rsidRPr="00850C86" w14:paraId="3512C942" w14:textId="77777777" w:rsidTr="00DA4127">
        <w:trPr>
          <w:trHeight w:val="300"/>
        </w:trPr>
        <w:tc>
          <w:tcPr>
            <w:tcW w:w="3539" w:type="dxa"/>
            <w:noWrap/>
            <w:vAlign w:val="center"/>
            <w:hideMark/>
          </w:tcPr>
          <w:p w14:paraId="0203B82C" w14:textId="48AF764B" w:rsidR="009C7675" w:rsidRPr="00850C86" w:rsidRDefault="009C7675" w:rsidP="00DA4127">
            <w:pPr>
              <w:pStyle w:val="Tabletext"/>
              <w:ind w:left="170"/>
              <w:rPr>
                <w:rFonts w:ascii="Times New Roman" w:hAnsi="Times New Roman"/>
              </w:rPr>
            </w:pPr>
            <w:r w:rsidRPr="00850C86">
              <w:rPr>
                <w:rFonts w:ascii="Times New Roman" w:hAnsi="Times New Roman"/>
              </w:rPr>
              <w:t>I64</w:t>
            </w:r>
            <w:r w:rsidR="00A8462E" w:rsidRPr="00850C86">
              <w:rPr>
                <w:rFonts w:ascii="Times New Roman" w:hAnsi="Times New Roman"/>
                <w:vertAlign w:val="superscript"/>
              </w:rPr>
              <w:t>b</w:t>
            </w:r>
          </w:p>
        </w:tc>
        <w:tc>
          <w:tcPr>
            <w:tcW w:w="1559" w:type="dxa"/>
            <w:vAlign w:val="center"/>
            <w:hideMark/>
          </w:tcPr>
          <w:p w14:paraId="63BD1CCA" w14:textId="77777777" w:rsidR="009C7675" w:rsidRPr="00850C86" w:rsidRDefault="009C7675" w:rsidP="00DA4127">
            <w:pPr>
              <w:pStyle w:val="Tabletext"/>
              <w:jc w:val="center"/>
              <w:rPr>
                <w:rFonts w:ascii="Times New Roman" w:hAnsi="Times New Roman"/>
              </w:rPr>
            </w:pPr>
            <w:r w:rsidRPr="00850C86">
              <w:rPr>
                <w:rFonts w:ascii="Times New Roman" w:hAnsi="Times New Roman"/>
              </w:rPr>
              <w:t>319 (5.4)</w:t>
            </w:r>
          </w:p>
        </w:tc>
        <w:tc>
          <w:tcPr>
            <w:tcW w:w="4111" w:type="dxa"/>
            <w:noWrap/>
            <w:vAlign w:val="center"/>
            <w:hideMark/>
          </w:tcPr>
          <w:p w14:paraId="6906630D" w14:textId="77777777"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76 (0.8)</w:t>
            </w:r>
          </w:p>
        </w:tc>
      </w:tr>
      <w:tr w:rsidR="009C7675" w:rsidRPr="00850C86" w14:paraId="3314D74E" w14:textId="77777777" w:rsidTr="00DA4127">
        <w:trPr>
          <w:trHeight w:val="300"/>
        </w:trPr>
        <w:tc>
          <w:tcPr>
            <w:tcW w:w="3539" w:type="dxa"/>
            <w:noWrap/>
            <w:vAlign w:val="center"/>
          </w:tcPr>
          <w:p w14:paraId="2CBFB328" w14:textId="1F1BD2CF" w:rsidR="009C7675" w:rsidRPr="00850C86" w:rsidRDefault="009C7675" w:rsidP="00DA4127">
            <w:pPr>
              <w:pStyle w:val="Tabletext"/>
              <w:rPr>
                <w:rFonts w:ascii="Times New Roman" w:hAnsi="Times New Roman"/>
              </w:rPr>
            </w:pPr>
            <w:r w:rsidRPr="00850C86">
              <w:rPr>
                <w:rFonts w:ascii="Times New Roman" w:hAnsi="Times New Roman"/>
              </w:rPr>
              <w:t>Patient Registry</w:t>
            </w:r>
            <w:r w:rsidR="007272BA" w:rsidRPr="00850C86">
              <w:rPr>
                <w:rFonts w:ascii="Times New Roman" w:hAnsi="Times New Roman"/>
              </w:rPr>
              <w:t xml:space="preserve"> </w:t>
            </w:r>
            <w:r w:rsidR="001E4F6C" w:rsidRPr="00850C86">
              <w:rPr>
                <w:rFonts w:ascii="Times New Roman" w:hAnsi="Times New Roman"/>
              </w:rPr>
              <w:t>(Denmark)</w:t>
            </w:r>
          </w:p>
        </w:tc>
        <w:tc>
          <w:tcPr>
            <w:tcW w:w="1559" w:type="dxa"/>
            <w:vAlign w:val="center"/>
          </w:tcPr>
          <w:p w14:paraId="5148D8A0" w14:textId="7E1B34C5" w:rsidR="009C7675" w:rsidRPr="00850C86" w:rsidRDefault="00540326" w:rsidP="00DA4127">
            <w:pPr>
              <w:pStyle w:val="Tabletext"/>
              <w:jc w:val="center"/>
              <w:rPr>
                <w:rFonts w:ascii="Times New Roman" w:hAnsi="Times New Roman"/>
              </w:rPr>
            </w:pPr>
            <w:r w:rsidRPr="00850C86">
              <w:rPr>
                <w:rFonts w:ascii="Times New Roman" w:hAnsi="Times New Roman"/>
              </w:rPr>
              <w:t>–</w:t>
            </w:r>
          </w:p>
        </w:tc>
        <w:tc>
          <w:tcPr>
            <w:tcW w:w="4111" w:type="dxa"/>
            <w:noWrap/>
            <w:vAlign w:val="center"/>
            <w:hideMark/>
          </w:tcPr>
          <w:p w14:paraId="72AB5CD2" w14:textId="46A43F03"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1563 (16.5)</w:t>
            </w:r>
          </w:p>
        </w:tc>
      </w:tr>
      <w:tr w:rsidR="009C7675" w:rsidRPr="00850C86" w14:paraId="4FC9CAE6" w14:textId="77777777" w:rsidTr="00DA4127">
        <w:trPr>
          <w:trHeight w:val="300"/>
        </w:trPr>
        <w:tc>
          <w:tcPr>
            <w:tcW w:w="3539" w:type="dxa"/>
            <w:noWrap/>
            <w:vAlign w:val="center"/>
          </w:tcPr>
          <w:p w14:paraId="41949E48" w14:textId="2DF0A996" w:rsidR="009C7675" w:rsidRPr="00850C86" w:rsidRDefault="009C7675" w:rsidP="00DA4127">
            <w:pPr>
              <w:pStyle w:val="Tabletext"/>
              <w:ind w:left="170"/>
              <w:rPr>
                <w:rFonts w:ascii="Times New Roman" w:hAnsi="Times New Roman"/>
              </w:rPr>
            </w:pPr>
            <w:r w:rsidRPr="00850C86">
              <w:rPr>
                <w:rFonts w:ascii="Times New Roman" w:hAnsi="Times New Roman"/>
              </w:rPr>
              <w:t>I63</w:t>
            </w:r>
            <w:r w:rsidR="00A8462E" w:rsidRPr="00850C86">
              <w:rPr>
                <w:rFonts w:ascii="Times New Roman" w:hAnsi="Times New Roman"/>
                <w:vertAlign w:val="superscript"/>
              </w:rPr>
              <w:t>a</w:t>
            </w:r>
          </w:p>
        </w:tc>
        <w:tc>
          <w:tcPr>
            <w:tcW w:w="1559" w:type="dxa"/>
            <w:vAlign w:val="center"/>
          </w:tcPr>
          <w:p w14:paraId="7D890CEA" w14:textId="55477205" w:rsidR="009C7675" w:rsidRPr="00850C86" w:rsidRDefault="00540326" w:rsidP="00DA4127">
            <w:pPr>
              <w:pStyle w:val="Tabletext"/>
              <w:jc w:val="center"/>
              <w:rPr>
                <w:rFonts w:ascii="Times New Roman" w:hAnsi="Times New Roman"/>
              </w:rPr>
            </w:pPr>
            <w:r w:rsidRPr="00850C86">
              <w:rPr>
                <w:rFonts w:ascii="Times New Roman" w:hAnsi="Times New Roman"/>
              </w:rPr>
              <w:t>–</w:t>
            </w:r>
          </w:p>
        </w:tc>
        <w:tc>
          <w:tcPr>
            <w:tcW w:w="4111" w:type="dxa"/>
            <w:noWrap/>
            <w:vAlign w:val="center"/>
            <w:hideMark/>
          </w:tcPr>
          <w:p w14:paraId="0DC16845" w14:textId="77777777"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947 (10.0)</w:t>
            </w:r>
          </w:p>
        </w:tc>
      </w:tr>
      <w:tr w:rsidR="009C7675" w:rsidRPr="00850C86" w14:paraId="72994F8A" w14:textId="77777777" w:rsidTr="00DA4127">
        <w:trPr>
          <w:trHeight w:val="300"/>
        </w:trPr>
        <w:tc>
          <w:tcPr>
            <w:tcW w:w="3539" w:type="dxa"/>
            <w:noWrap/>
            <w:vAlign w:val="center"/>
          </w:tcPr>
          <w:p w14:paraId="0B79BD5D" w14:textId="08214616" w:rsidR="009C7675" w:rsidRPr="00850C86" w:rsidRDefault="009C7675" w:rsidP="00DA4127">
            <w:pPr>
              <w:pStyle w:val="Tabletext"/>
              <w:ind w:left="170"/>
              <w:rPr>
                <w:rFonts w:ascii="Times New Roman" w:hAnsi="Times New Roman"/>
              </w:rPr>
            </w:pPr>
            <w:r w:rsidRPr="00850C86">
              <w:rPr>
                <w:rFonts w:ascii="Times New Roman" w:hAnsi="Times New Roman"/>
              </w:rPr>
              <w:t>I64</w:t>
            </w:r>
            <w:r w:rsidR="00A8462E" w:rsidRPr="00850C86">
              <w:rPr>
                <w:rFonts w:ascii="Times New Roman" w:hAnsi="Times New Roman"/>
                <w:vertAlign w:val="superscript"/>
              </w:rPr>
              <w:t>b</w:t>
            </w:r>
          </w:p>
        </w:tc>
        <w:tc>
          <w:tcPr>
            <w:tcW w:w="1559" w:type="dxa"/>
            <w:vAlign w:val="center"/>
          </w:tcPr>
          <w:p w14:paraId="58624A29" w14:textId="40E185D5" w:rsidR="009C7675" w:rsidRPr="00850C86" w:rsidRDefault="00540326" w:rsidP="00DA4127">
            <w:pPr>
              <w:pStyle w:val="Tabletext"/>
              <w:jc w:val="center"/>
              <w:rPr>
                <w:rFonts w:ascii="Times New Roman" w:hAnsi="Times New Roman"/>
              </w:rPr>
            </w:pPr>
            <w:r w:rsidRPr="00850C86">
              <w:rPr>
                <w:rFonts w:ascii="Times New Roman" w:hAnsi="Times New Roman"/>
              </w:rPr>
              <w:t>–</w:t>
            </w:r>
          </w:p>
        </w:tc>
        <w:tc>
          <w:tcPr>
            <w:tcW w:w="4111" w:type="dxa"/>
            <w:noWrap/>
            <w:vAlign w:val="center"/>
          </w:tcPr>
          <w:p w14:paraId="4DC3FBA2" w14:textId="77777777"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616 (6.5)</w:t>
            </w:r>
          </w:p>
        </w:tc>
      </w:tr>
      <w:tr w:rsidR="009C7675" w:rsidRPr="00850C86" w14:paraId="37EFC656" w14:textId="77777777" w:rsidTr="00DA4127">
        <w:trPr>
          <w:trHeight w:val="300"/>
        </w:trPr>
        <w:tc>
          <w:tcPr>
            <w:tcW w:w="3539" w:type="dxa"/>
            <w:noWrap/>
            <w:vAlign w:val="center"/>
          </w:tcPr>
          <w:p w14:paraId="7E8D4B3A" w14:textId="131BBFA5" w:rsidR="009C7675" w:rsidRPr="00850C86" w:rsidRDefault="009C7675" w:rsidP="00DA4127">
            <w:pPr>
              <w:pStyle w:val="Tabletext"/>
              <w:rPr>
                <w:rFonts w:ascii="Times New Roman" w:hAnsi="Times New Roman"/>
              </w:rPr>
            </w:pPr>
            <w:r w:rsidRPr="00850C86">
              <w:rPr>
                <w:rFonts w:ascii="Times New Roman" w:hAnsi="Times New Roman"/>
              </w:rPr>
              <w:t>Death Registry</w:t>
            </w:r>
            <w:r w:rsidR="007272BA" w:rsidRPr="00850C86">
              <w:rPr>
                <w:rFonts w:ascii="Times New Roman" w:hAnsi="Times New Roman"/>
              </w:rPr>
              <w:t xml:space="preserve"> </w:t>
            </w:r>
            <w:r w:rsidR="001E4F6C" w:rsidRPr="00850C86">
              <w:rPr>
                <w:rFonts w:ascii="Times New Roman" w:hAnsi="Times New Roman"/>
              </w:rPr>
              <w:t xml:space="preserve">(Denmark </w:t>
            </w:r>
            <w:r w:rsidR="001C32EB" w:rsidRPr="00850C86">
              <w:rPr>
                <w:rFonts w:ascii="Times New Roman" w:hAnsi="Times New Roman"/>
              </w:rPr>
              <w:t>and</w:t>
            </w:r>
            <w:r w:rsidR="001E4F6C" w:rsidRPr="00850C86">
              <w:rPr>
                <w:rFonts w:ascii="Times New Roman" w:hAnsi="Times New Roman"/>
              </w:rPr>
              <w:t xml:space="preserve"> England)</w:t>
            </w:r>
          </w:p>
        </w:tc>
        <w:tc>
          <w:tcPr>
            <w:tcW w:w="1559" w:type="dxa"/>
            <w:vAlign w:val="center"/>
          </w:tcPr>
          <w:p w14:paraId="0D8BF812" w14:textId="77777777" w:rsidR="009C7675" w:rsidRPr="00850C86" w:rsidRDefault="009C7675" w:rsidP="00DA4127">
            <w:pPr>
              <w:pStyle w:val="Tabletext"/>
              <w:jc w:val="center"/>
              <w:rPr>
                <w:rFonts w:ascii="Times New Roman" w:hAnsi="Times New Roman"/>
              </w:rPr>
            </w:pPr>
            <w:r w:rsidRPr="00850C86">
              <w:rPr>
                <w:rFonts w:ascii="Times New Roman" w:hAnsi="Times New Roman"/>
              </w:rPr>
              <w:t>1140 (19.5)</w:t>
            </w:r>
          </w:p>
        </w:tc>
        <w:tc>
          <w:tcPr>
            <w:tcW w:w="4111" w:type="dxa"/>
            <w:noWrap/>
            <w:vAlign w:val="center"/>
          </w:tcPr>
          <w:p w14:paraId="4DB871BA" w14:textId="7709F930"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2386 (25.1)</w:t>
            </w:r>
          </w:p>
        </w:tc>
      </w:tr>
      <w:tr w:rsidR="009C7675" w:rsidRPr="00850C86" w14:paraId="16E8B221" w14:textId="77777777" w:rsidTr="00DA4127">
        <w:trPr>
          <w:trHeight w:val="300"/>
        </w:trPr>
        <w:tc>
          <w:tcPr>
            <w:tcW w:w="3539" w:type="dxa"/>
            <w:noWrap/>
            <w:vAlign w:val="center"/>
          </w:tcPr>
          <w:p w14:paraId="04989BF3" w14:textId="7AB09C1E" w:rsidR="009C7675" w:rsidRPr="00850C86" w:rsidRDefault="009C7675" w:rsidP="00DA4127">
            <w:pPr>
              <w:pStyle w:val="Tabletext"/>
              <w:ind w:left="170"/>
              <w:rPr>
                <w:rFonts w:ascii="Times New Roman" w:hAnsi="Times New Roman"/>
              </w:rPr>
            </w:pPr>
            <w:r w:rsidRPr="00850C86">
              <w:rPr>
                <w:rFonts w:ascii="Times New Roman" w:hAnsi="Times New Roman"/>
              </w:rPr>
              <w:t>I63</w:t>
            </w:r>
            <w:r w:rsidR="00A8462E" w:rsidRPr="00850C86">
              <w:rPr>
                <w:rFonts w:ascii="Times New Roman" w:hAnsi="Times New Roman"/>
                <w:vertAlign w:val="superscript"/>
              </w:rPr>
              <w:t>a</w:t>
            </w:r>
          </w:p>
        </w:tc>
        <w:tc>
          <w:tcPr>
            <w:tcW w:w="1559" w:type="dxa"/>
            <w:vAlign w:val="center"/>
          </w:tcPr>
          <w:p w14:paraId="6DA3706C" w14:textId="77777777" w:rsidR="009C7675" w:rsidRPr="00850C86" w:rsidRDefault="009C7675" w:rsidP="00DA4127">
            <w:pPr>
              <w:pStyle w:val="Tabletext"/>
              <w:jc w:val="center"/>
              <w:rPr>
                <w:rFonts w:ascii="Times New Roman" w:hAnsi="Times New Roman"/>
              </w:rPr>
            </w:pPr>
            <w:r w:rsidRPr="00850C86">
              <w:rPr>
                <w:rFonts w:ascii="Times New Roman" w:hAnsi="Times New Roman"/>
              </w:rPr>
              <w:t>120 (2.0)</w:t>
            </w:r>
          </w:p>
        </w:tc>
        <w:tc>
          <w:tcPr>
            <w:tcW w:w="4111" w:type="dxa"/>
            <w:noWrap/>
            <w:vAlign w:val="center"/>
          </w:tcPr>
          <w:p w14:paraId="321CD373" w14:textId="77777777"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334 (3.5)</w:t>
            </w:r>
          </w:p>
        </w:tc>
      </w:tr>
      <w:tr w:rsidR="009C7675" w:rsidRPr="00850C86" w14:paraId="0B06F5E8" w14:textId="77777777" w:rsidTr="00DA4127">
        <w:trPr>
          <w:trHeight w:val="300"/>
        </w:trPr>
        <w:tc>
          <w:tcPr>
            <w:tcW w:w="3539" w:type="dxa"/>
            <w:tcBorders>
              <w:bottom w:val="single" w:sz="4" w:space="0" w:color="auto"/>
            </w:tcBorders>
            <w:noWrap/>
            <w:vAlign w:val="center"/>
          </w:tcPr>
          <w:p w14:paraId="78065D2C" w14:textId="25F10CA0" w:rsidR="009C7675" w:rsidRPr="00850C86" w:rsidRDefault="009C7675" w:rsidP="00DA4127">
            <w:pPr>
              <w:pStyle w:val="Tabletext"/>
              <w:ind w:left="170"/>
              <w:rPr>
                <w:rFonts w:ascii="Times New Roman" w:hAnsi="Times New Roman"/>
              </w:rPr>
            </w:pPr>
            <w:r w:rsidRPr="00850C86">
              <w:rPr>
                <w:rFonts w:ascii="Times New Roman" w:hAnsi="Times New Roman"/>
              </w:rPr>
              <w:t>I64</w:t>
            </w:r>
            <w:r w:rsidR="00A8462E" w:rsidRPr="00850C86">
              <w:rPr>
                <w:rFonts w:ascii="Times New Roman" w:hAnsi="Times New Roman"/>
                <w:vertAlign w:val="superscript"/>
              </w:rPr>
              <w:t>b</w:t>
            </w:r>
          </w:p>
        </w:tc>
        <w:tc>
          <w:tcPr>
            <w:tcW w:w="1559" w:type="dxa"/>
            <w:tcBorders>
              <w:bottom w:val="single" w:sz="4" w:space="0" w:color="auto"/>
            </w:tcBorders>
            <w:vAlign w:val="center"/>
          </w:tcPr>
          <w:p w14:paraId="2731623D" w14:textId="77777777" w:rsidR="009C7675" w:rsidRPr="00850C86" w:rsidRDefault="009C7675" w:rsidP="00DA4127">
            <w:pPr>
              <w:pStyle w:val="Tabletext"/>
              <w:jc w:val="center"/>
              <w:rPr>
                <w:rFonts w:ascii="Times New Roman" w:hAnsi="Times New Roman"/>
              </w:rPr>
            </w:pPr>
            <w:r w:rsidRPr="00850C86">
              <w:rPr>
                <w:rFonts w:ascii="Times New Roman" w:hAnsi="Times New Roman"/>
              </w:rPr>
              <w:t>1020 (17.4)</w:t>
            </w:r>
          </w:p>
        </w:tc>
        <w:tc>
          <w:tcPr>
            <w:tcW w:w="4111" w:type="dxa"/>
            <w:tcBorders>
              <w:bottom w:val="single" w:sz="4" w:space="0" w:color="auto"/>
            </w:tcBorders>
            <w:noWrap/>
            <w:vAlign w:val="center"/>
          </w:tcPr>
          <w:p w14:paraId="2C927E60" w14:textId="02DF48CE" w:rsidR="009C7675" w:rsidRPr="00850C86" w:rsidRDefault="009C7675" w:rsidP="00DA4127">
            <w:pPr>
              <w:pStyle w:val="Tabletext"/>
              <w:jc w:val="center"/>
              <w:rPr>
                <w:rFonts w:ascii="Times New Roman" w:hAnsi="Times New Roman"/>
                <w:color w:val="000000"/>
              </w:rPr>
            </w:pPr>
            <w:r w:rsidRPr="00850C86">
              <w:rPr>
                <w:rFonts w:ascii="Times New Roman" w:hAnsi="Times New Roman"/>
              </w:rPr>
              <w:t>2052 (21.6)</w:t>
            </w:r>
          </w:p>
        </w:tc>
      </w:tr>
    </w:tbl>
    <w:p w14:paraId="244AAE81" w14:textId="64A4729F" w:rsidR="009C7675" w:rsidRPr="00850C86" w:rsidRDefault="001C32EB" w:rsidP="001C32EB">
      <w:pPr>
        <w:pStyle w:val="Tablefooter"/>
        <w:rPr>
          <w:rFonts w:ascii="Times New Roman" w:hAnsi="Times New Roman"/>
        </w:rPr>
      </w:pPr>
      <w:r w:rsidRPr="00850C86">
        <w:rPr>
          <w:rFonts w:ascii="Times New Roman" w:hAnsi="Times New Roman"/>
          <w:i/>
          <w:iCs/>
        </w:rPr>
        <w:t>APC</w:t>
      </w:r>
      <w:r w:rsidRPr="00850C86">
        <w:rPr>
          <w:rFonts w:ascii="Times New Roman" w:hAnsi="Times New Roman"/>
        </w:rPr>
        <w:t xml:space="preserve"> Admitted Patient Care; </w:t>
      </w:r>
      <w:r w:rsidR="001E4F6C" w:rsidRPr="00850C86">
        <w:rPr>
          <w:rFonts w:ascii="Times New Roman" w:hAnsi="Times New Roman"/>
          <w:i/>
          <w:iCs/>
        </w:rPr>
        <w:t>HES</w:t>
      </w:r>
      <w:r w:rsidR="00E01B62" w:rsidRPr="00850C86">
        <w:rPr>
          <w:rFonts w:ascii="Times New Roman" w:hAnsi="Times New Roman"/>
        </w:rPr>
        <w:t xml:space="preserve"> Hospital Episode Statistics</w:t>
      </w:r>
      <w:r w:rsidR="003B090E" w:rsidRPr="00850C86">
        <w:rPr>
          <w:rFonts w:ascii="Times New Roman" w:hAnsi="Times New Roman"/>
        </w:rPr>
        <w:t xml:space="preserve">; </w:t>
      </w:r>
      <w:r w:rsidR="003B090E" w:rsidRPr="00850C86">
        <w:rPr>
          <w:rFonts w:ascii="Times New Roman" w:hAnsi="Times New Roman"/>
          <w:i/>
          <w:iCs/>
        </w:rPr>
        <w:t>ICD-10</w:t>
      </w:r>
      <w:r w:rsidR="003B090E" w:rsidRPr="00850C86">
        <w:rPr>
          <w:rFonts w:ascii="Times New Roman" w:hAnsi="Times New Roman"/>
        </w:rPr>
        <w:t xml:space="preserve"> International Classification of Diseases Tenth </w:t>
      </w:r>
      <w:r w:rsidR="00423C93" w:rsidRPr="00850C86">
        <w:rPr>
          <w:rFonts w:ascii="Times New Roman" w:hAnsi="Times New Roman"/>
        </w:rPr>
        <w:t>Revision</w:t>
      </w:r>
      <w:r w:rsidR="003B090E" w:rsidRPr="00850C86">
        <w:rPr>
          <w:rFonts w:ascii="Times New Roman" w:hAnsi="Times New Roman"/>
        </w:rPr>
        <w:t xml:space="preserve">; </w:t>
      </w:r>
      <w:r w:rsidR="003B090E" w:rsidRPr="00850C86">
        <w:rPr>
          <w:rFonts w:ascii="Times New Roman" w:hAnsi="Times New Roman"/>
          <w:i/>
          <w:iCs/>
        </w:rPr>
        <w:t>IS</w:t>
      </w:r>
      <w:r w:rsidR="003B090E" w:rsidRPr="00850C86">
        <w:rPr>
          <w:rFonts w:ascii="Times New Roman" w:hAnsi="Times New Roman"/>
        </w:rPr>
        <w:t xml:space="preserve"> ischemic stroke.</w:t>
      </w:r>
      <w:r w:rsidR="00293C11" w:rsidRPr="00850C86">
        <w:rPr>
          <w:rFonts w:ascii="Times New Roman" w:hAnsi="Times New Roman"/>
        </w:rPr>
        <w:br/>
      </w:r>
      <w:r w:rsidR="009C7675" w:rsidRPr="00850C86">
        <w:rPr>
          <w:rFonts w:ascii="Times New Roman" w:hAnsi="Times New Roman"/>
        </w:rPr>
        <w:t xml:space="preserve">Note: Ascertainment of recurrent </w:t>
      </w:r>
      <w:r w:rsidR="003B090E" w:rsidRPr="00850C86">
        <w:rPr>
          <w:rFonts w:ascii="Times New Roman" w:hAnsi="Times New Roman"/>
        </w:rPr>
        <w:t>IS</w:t>
      </w:r>
      <w:r w:rsidR="009C7675" w:rsidRPr="00850C86">
        <w:rPr>
          <w:rFonts w:ascii="Times New Roman" w:hAnsi="Times New Roman"/>
        </w:rPr>
        <w:t xml:space="preserve"> was conducted in a descending hierarchical order (</w:t>
      </w:r>
      <w:r w:rsidR="00EF5194" w:rsidRPr="00850C86">
        <w:rPr>
          <w:rFonts w:ascii="Times New Roman" w:hAnsi="Times New Roman"/>
        </w:rPr>
        <w:t>HES APC over Death Registry in England</w:t>
      </w:r>
      <w:r w:rsidR="00424637" w:rsidRPr="00850C86">
        <w:rPr>
          <w:rFonts w:ascii="Times New Roman" w:hAnsi="Times New Roman"/>
        </w:rPr>
        <w:t>;</w:t>
      </w:r>
      <w:r w:rsidR="00EF5194" w:rsidRPr="00850C86">
        <w:rPr>
          <w:rFonts w:ascii="Times New Roman" w:hAnsi="Times New Roman"/>
        </w:rPr>
        <w:t xml:space="preserve"> </w:t>
      </w:r>
      <w:r w:rsidR="009C7675" w:rsidRPr="00850C86">
        <w:rPr>
          <w:rFonts w:ascii="Times New Roman" w:hAnsi="Times New Roman"/>
        </w:rPr>
        <w:t>Stroke Registry over Patient Registry over Death Registry</w:t>
      </w:r>
      <w:r w:rsidR="00EF5194" w:rsidRPr="00850C86">
        <w:rPr>
          <w:rFonts w:ascii="Times New Roman" w:hAnsi="Times New Roman"/>
        </w:rPr>
        <w:t xml:space="preserve"> in Denmark</w:t>
      </w:r>
      <w:r w:rsidR="009C7675" w:rsidRPr="00850C86">
        <w:rPr>
          <w:rFonts w:ascii="Times New Roman" w:hAnsi="Times New Roman"/>
        </w:rPr>
        <w:t>).</w:t>
      </w:r>
      <w:r w:rsidR="00293C11" w:rsidRPr="00850C86">
        <w:rPr>
          <w:rFonts w:ascii="Times New Roman" w:hAnsi="Times New Roman"/>
          <w:vertAlign w:val="superscript"/>
        </w:rPr>
        <w:br/>
      </w:r>
      <w:r w:rsidR="00A8462E" w:rsidRPr="00850C86">
        <w:rPr>
          <w:rFonts w:ascii="Times New Roman" w:hAnsi="Times New Roman"/>
          <w:vertAlign w:val="superscript"/>
        </w:rPr>
        <w:t>a</w:t>
      </w:r>
      <w:r w:rsidR="009C7675" w:rsidRPr="00850C86">
        <w:rPr>
          <w:rFonts w:ascii="Times New Roman" w:hAnsi="Times New Roman"/>
        </w:rPr>
        <w:t xml:space="preserve">ICD-10 code for </w:t>
      </w:r>
      <w:r w:rsidR="003B090E" w:rsidRPr="00850C86">
        <w:rPr>
          <w:rFonts w:ascii="Times New Roman" w:hAnsi="Times New Roman"/>
        </w:rPr>
        <w:t>IS</w:t>
      </w:r>
      <w:r w:rsidR="009C7675" w:rsidRPr="00850C86">
        <w:rPr>
          <w:rFonts w:ascii="Times New Roman" w:hAnsi="Times New Roman"/>
        </w:rPr>
        <w:t>.</w:t>
      </w:r>
      <w:r w:rsidR="00293C11" w:rsidRPr="00850C86">
        <w:rPr>
          <w:rFonts w:ascii="Times New Roman" w:hAnsi="Times New Roman"/>
          <w:vertAlign w:val="superscript"/>
        </w:rPr>
        <w:br/>
      </w:r>
      <w:r w:rsidR="00A8462E" w:rsidRPr="00850C86">
        <w:rPr>
          <w:rFonts w:ascii="Times New Roman" w:hAnsi="Times New Roman"/>
          <w:vertAlign w:val="superscript"/>
        </w:rPr>
        <w:t>b</w:t>
      </w:r>
      <w:r w:rsidR="009C7675" w:rsidRPr="00850C86">
        <w:rPr>
          <w:rFonts w:ascii="Times New Roman" w:hAnsi="Times New Roman"/>
        </w:rPr>
        <w:t>ICD-10 code for stroke, unspecified</w:t>
      </w:r>
      <w:r w:rsidR="00ED2271" w:rsidRPr="00850C86">
        <w:rPr>
          <w:rFonts w:ascii="Times New Roman" w:hAnsi="Times New Roman"/>
        </w:rPr>
        <w:t>.</w:t>
      </w:r>
    </w:p>
    <w:p w14:paraId="3FB86580" w14:textId="77777777" w:rsidR="00A1384E" w:rsidRPr="00850C86" w:rsidRDefault="00A1384E" w:rsidP="009451AC">
      <w:pPr>
        <w:rPr>
          <w:rFonts w:ascii="Times New Roman" w:hAnsi="Times New Roman"/>
          <w:b/>
          <w:bCs/>
        </w:rPr>
      </w:pPr>
    </w:p>
    <w:p w14:paraId="1E4313E6" w14:textId="77777777" w:rsidR="00A1384E" w:rsidRPr="00850C86" w:rsidRDefault="00A1384E" w:rsidP="009451AC">
      <w:pPr>
        <w:rPr>
          <w:rFonts w:ascii="Times New Roman" w:hAnsi="Times New Roman"/>
          <w:b/>
          <w:bCs/>
        </w:rPr>
        <w:sectPr w:rsidR="00A1384E" w:rsidRPr="00850C86" w:rsidSect="00782837">
          <w:footerReference w:type="even" r:id="rId14"/>
          <w:footerReference w:type="first" r:id="rId15"/>
          <w:type w:val="continuous"/>
          <w:pgSz w:w="11906" w:h="16838" w:code="9"/>
          <w:pgMar w:top="1440" w:right="1440" w:bottom="1440" w:left="1440" w:header="708" w:footer="708" w:gutter="0"/>
          <w:cols w:space="708"/>
          <w:docGrid w:linePitch="360"/>
        </w:sectPr>
      </w:pPr>
    </w:p>
    <w:p w14:paraId="69E151CD" w14:textId="0378E9E8" w:rsidR="000F5108" w:rsidRPr="00850C86" w:rsidRDefault="0017105B" w:rsidP="007472D3">
      <w:pPr>
        <w:pStyle w:val="Tablelegend"/>
        <w:rPr>
          <w:rFonts w:ascii="Times New Roman" w:hAnsi="Times New Roman"/>
        </w:rPr>
      </w:pPr>
      <w:bookmarkStart w:id="15" w:name="_Toc220494316"/>
      <w:r w:rsidRPr="00850C86">
        <w:rPr>
          <w:rFonts w:ascii="Times New Roman" w:hAnsi="Times New Roman"/>
        </w:rPr>
        <w:lastRenderedPageBreak/>
        <w:t xml:space="preserve">Supplementary Table </w:t>
      </w:r>
      <w:r w:rsidR="00D22A3D" w:rsidRPr="00850C86">
        <w:rPr>
          <w:rFonts w:ascii="Times New Roman" w:hAnsi="Times New Roman"/>
        </w:rPr>
        <w:t>4</w:t>
      </w:r>
      <w:r w:rsidR="000F5108" w:rsidRPr="00850C86">
        <w:rPr>
          <w:rFonts w:ascii="Times New Roman" w:hAnsi="Times New Roman"/>
          <w:b w:val="0"/>
          <w:bCs/>
        </w:rPr>
        <w:t>.</w:t>
      </w:r>
      <w:r w:rsidR="000F5108" w:rsidRPr="00850C86">
        <w:rPr>
          <w:rFonts w:ascii="Times New Roman" w:hAnsi="Times New Roman"/>
        </w:rPr>
        <w:t xml:space="preserve"> </w:t>
      </w:r>
      <w:r w:rsidR="00BA4AAA" w:rsidRPr="00850C86">
        <w:rPr>
          <w:rFonts w:ascii="Times New Roman" w:hAnsi="Times New Roman"/>
          <w:b w:val="0"/>
          <w:bCs/>
        </w:rPr>
        <w:t xml:space="preserve">Frailty </w:t>
      </w:r>
      <w:r w:rsidRPr="00850C86">
        <w:rPr>
          <w:rFonts w:ascii="Times New Roman" w:hAnsi="Times New Roman"/>
          <w:b w:val="0"/>
          <w:bCs/>
        </w:rPr>
        <w:t>prior to admission for index ischemic stroke among patients with recurrent ischemic stroke in th</w:t>
      </w:r>
      <w:r w:rsidR="00BA4AAA" w:rsidRPr="00850C86">
        <w:rPr>
          <w:rFonts w:ascii="Times New Roman" w:hAnsi="Times New Roman"/>
          <w:b w:val="0"/>
          <w:bCs/>
        </w:rPr>
        <w:t xml:space="preserve">e English </w:t>
      </w:r>
      <w:r w:rsidRPr="00850C86">
        <w:rPr>
          <w:rFonts w:ascii="Times New Roman" w:hAnsi="Times New Roman"/>
          <w:b w:val="0"/>
          <w:bCs/>
        </w:rPr>
        <w:t>cohort</w:t>
      </w:r>
      <w:bookmarkEnd w:id="15"/>
    </w:p>
    <w:p w14:paraId="56CAA640" w14:textId="77777777" w:rsidR="00201D00" w:rsidRPr="00850C86" w:rsidRDefault="00201D00">
      <w:pPr>
        <w:spacing w:after="160" w:line="259" w:lineRule="auto"/>
        <w:rPr>
          <w:rFonts w:ascii="Times New Roman" w:hAnsi="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1378"/>
        <w:gridCol w:w="1436"/>
        <w:gridCol w:w="1577"/>
        <w:gridCol w:w="1262"/>
        <w:gridCol w:w="1611"/>
      </w:tblGrid>
      <w:tr w:rsidR="00782837" w:rsidRPr="00850C86" w14:paraId="41638DED" w14:textId="77777777" w:rsidTr="0017105B">
        <w:trPr>
          <w:trHeight w:val="493"/>
        </w:trPr>
        <w:tc>
          <w:tcPr>
            <w:tcW w:w="2653" w:type="dxa"/>
            <w:tcBorders>
              <w:top w:val="single" w:sz="4" w:space="0" w:color="auto"/>
            </w:tcBorders>
          </w:tcPr>
          <w:p w14:paraId="5B28D3A8" w14:textId="77777777" w:rsidR="00472C9C" w:rsidRPr="00850C86" w:rsidRDefault="00472C9C" w:rsidP="0017105B">
            <w:pPr>
              <w:spacing w:before="120" w:after="120" w:line="240" w:lineRule="auto"/>
              <w:rPr>
                <w:rFonts w:ascii="Times New Roman" w:hAnsi="Times New Roman"/>
                <w:sz w:val="20"/>
              </w:rPr>
            </w:pPr>
          </w:p>
        </w:tc>
        <w:tc>
          <w:tcPr>
            <w:tcW w:w="11044" w:type="dxa"/>
            <w:gridSpan w:val="5"/>
            <w:tcBorders>
              <w:top w:val="single" w:sz="4" w:space="0" w:color="auto"/>
              <w:bottom w:val="single" w:sz="4" w:space="0" w:color="auto"/>
            </w:tcBorders>
            <w:vAlign w:val="bottom"/>
          </w:tcPr>
          <w:p w14:paraId="484CB25E" w14:textId="08CCC3A7" w:rsidR="00472C9C" w:rsidRPr="00850C86" w:rsidRDefault="00472C9C" w:rsidP="0017105B">
            <w:pPr>
              <w:spacing w:before="120" w:after="120" w:line="240" w:lineRule="auto"/>
              <w:jc w:val="center"/>
              <w:rPr>
                <w:rFonts w:ascii="Times New Roman" w:hAnsi="Times New Roman"/>
                <w:b/>
                <w:bCs/>
                <w:sz w:val="20"/>
              </w:rPr>
            </w:pPr>
            <w:r w:rsidRPr="00850C86">
              <w:rPr>
                <w:rFonts w:ascii="Times New Roman" w:hAnsi="Times New Roman"/>
                <w:b/>
                <w:bCs/>
                <w:sz w:val="20"/>
              </w:rPr>
              <w:t>Frailty</w:t>
            </w:r>
            <w:r w:rsidRPr="00850C86">
              <w:rPr>
                <w:rFonts w:ascii="Times New Roman" w:hAnsi="Times New Roman"/>
                <w:b/>
                <w:bCs/>
                <w:sz w:val="20"/>
                <w:vertAlign w:val="superscript"/>
              </w:rPr>
              <w:t>a</w:t>
            </w:r>
            <w:r w:rsidRPr="00850C86">
              <w:rPr>
                <w:rFonts w:ascii="Times New Roman" w:hAnsi="Times New Roman"/>
                <w:b/>
                <w:bCs/>
                <w:sz w:val="20"/>
              </w:rPr>
              <w:t xml:space="preserve"> at admission for recurrent IS</w:t>
            </w:r>
          </w:p>
        </w:tc>
      </w:tr>
      <w:tr w:rsidR="00D11185" w:rsidRPr="00850C86" w14:paraId="4245218A" w14:textId="77777777" w:rsidTr="0017105B">
        <w:trPr>
          <w:trHeight w:val="1031"/>
        </w:trPr>
        <w:tc>
          <w:tcPr>
            <w:tcW w:w="2653" w:type="dxa"/>
            <w:tcBorders>
              <w:bottom w:val="single" w:sz="4" w:space="0" w:color="auto"/>
            </w:tcBorders>
            <w:vAlign w:val="bottom"/>
          </w:tcPr>
          <w:p w14:paraId="23488568" w14:textId="6409DD45" w:rsidR="00472C9C" w:rsidRPr="00850C86" w:rsidRDefault="00472C9C" w:rsidP="0017105B">
            <w:pPr>
              <w:pStyle w:val="Tablehead"/>
              <w:rPr>
                <w:rFonts w:ascii="Times New Roman" w:hAnsi="Times New Roman"/>
                <w:b w:val="0"/>
              </w:rPr>
            </w:pPr>
            <w:r w:rsidRPr="00850C86">
              <w:rPr>
                <w:rFonts w:ascii="Times New Roman" w:hAnsi="Times New Roman"/>
              </w:rPr>
              <w:t>Frailty</w:t>
            </w:r>
            <w:r w:rsidRPr="00850C86">
              <w:rPr>
                <w:rFonts w:ascii="Times New Roman" w:hAnsi="Times New Roman"/>
                <w:vertAlign w:val="superscript"/>
              </w:rPr>
              <w:t>a</w:t>
            </w:r>
            <w:r w:rsidRPr="00850C86">
              <w:rPr>
                <w:rFonts w:ascii="Times New Roman" w:hAnsi="Times New Roman"/>
              </w:rPr>
              <w:t xml:space="preserve"> at admission for index IS</w:t>
            </w:r>
            <w:r w:rsidR="004A22C1" w:rsidRPr="00850C86">
              <w:rPr>
                <w:rFonts w:ascii="Times New Roman" w:hAnsi="Times New Roman"/>
              </w:rPr>
              <w:t xml:space="preserve">, </w:t>
            </w:r>
            <w:r w:rsidR="0017105B" w:rsidRPr="00850C86">
              <w:rPr>
                <w:rFonts w:ascii="Times New Roman" w:hAnsi="Times New Roman"/>
              </w:rPr>
              <w:t>n</w:t>
            </w:r>
            <w:r w:rsidR="004A22C1" w:rsidRPr="00850C86">
              <w:rPr>
                <w:rFonts w:ascii="Times New Roman" w:hAnsi="Times New Roman"/>
              </w:rPr>
              <w:t xml:space="preserve"> (%)</w:t>
            </w:r>
          </w:p>
        </w:tc>
        <w:tc>
          <w:tcPr>
            <w:tcW w:w="2128" w:type="dxa"/>
            <w:tcBorders>
              <w:top w:val="single" w:sz="4" w:space="0" w:color="auto"/>
              <w:bottom w:val="single" w:sz="4" w:space="0" w:color="auto"/>
            </w:tcBorders>
            <w:vAlign w:val="bottom"/>
          </w:tcPr>
          <w:p w14:paraId="3032A51F" w14:textId="77777777" w:rsidR="00472C9C" w:rsidRPr="00850C86" w:rsidRDefault="00472C9C" w:rsidP="0017105B">
            <w:pPr>
              <w:pStyle w:val="Tablehead"/>
              <w:jc w:val="center"/>
              <w:rPr>
                <w:rFonts w:ascii="Times New Roman" w:hAnsi="Times New Roman"/>
              </w:rPr>
            </w:pPr>
            <w:r w:rsidRPr="00850C86">
              <w:rPr>
                <w:rFonts w:ascii="Times New Roman" w:hAnsi="Times New Roman"/>
              </w:rPr>
              <w:t>Fit</w:t>
            </w:r>
          </w:p>
        </w:tc>
        <w:tc>
          <w:tcPr>
            <w:tcW w:w="2261" w:type="dxa"/>
            <w:tcBorders>
              <w:top w:val="single" w:sz="4" w:space="0" w:color="auto"/>
              <w:bottom w:val="single" w:sz="4" w:space="0" w:color="auto"/>
            </w:tcBorders>
            <w:vAlign w:val="bottom"/>
          </w:tcPr>
          <w:p w14:paraId="21F574E6" w14:textId="77777777" w:rsidR="00472C9C" w:rsidRPr="00850C86" w:rsidRDefault="00472C9C" w:rsidP="0017105B">
            <w:pPr>
              <w:pStyle w:val="Tablehead"/>
              <w:jc w:val="center"/>
              <w:rPr>
                <w:rFonts w:ascii="Times New Roman" w:hAnsi="Times New Roman"/>
              </w:rPr>
            </w:pPr>
            <w:r w:rsidRPr="00850C86">
              <w:rPr>
                <w:rFonts w:ascii="Times New Roman" w:hAnsi="Times New Roman"/>
              </w:rPr>
              <w:t>Mild frailty</w:t>
            </w:r>
          </w:p>
        </w:tc>
        <w:tc>
          <w:tcPr>
            <w:tcW w:w="2261" w:type="dxa"/>
            <w:tcBorders>
              <w:top w:val="single" w:sz="4" w:space="0" w:color="auto"/>
              <w:bottom w:val="single" w:sz="4" w:space="0" w:color="auto"/>
            </w:tcBorders>
            <w:vAlign w:val="bottom"/>
          </w:tcPr>
          <w:p w14:paraId="60925ED7" w14:textId="77777777" w:rsidR="00472C9C" w:rsidRPr="00850C86" w:rsidRDefault="00472C9C" w:rsidP="0017105B">
            <w:pPr>
              <w:pStyle w:val="Tablehead"/>
              <w:jc w:val="center"/>
              <w:rPr>
                <w:rFonts w:ascii="Times New Roman" w:hAnsi="Times New Roman"/>
              </w:rPr>
            </w:pPr>
            <w:r w:rsidRPr="00850C86">
              <w:rPr>
                <w:rFonts w:ascii="Times New Roman" w:hAnsi="Times New Roman"/>
              </w:rPr>
              <w:t>Moderate frailty</w:t>
            </w:r>
          </w:p>
        </w:tc>
        <w:tc>
          <w:tcPr>
            <w:tcW w:w="1861" w:type="dxa"/>
            <w:tcBorders>
              <w:top w:val="single" w:sz="4" w:space="0" w:color="auto"/>
              <w:bottom w:val="single" w:sz="4" w:space="0" w:color="auto"/>
            </w:tcBorders>
            <w:vAlign w:val="bottom"/>
          </w:tcPr>
          <w:p w14:paraId="6A4D3C4A" w14:textId="77777777" w:rsidR="00472C9C" w:rsidRPr="00850C86" w:rsidRDefault="00472C9C" w:rsidP="0017105B">
            <w:pPr>
              <w:pStyle w:val="Tablehead"/>
              <w:jc w:val="center"/>
              <w:rPr>
                <w:rFonts w:ascii="Times New Roman" w:hAnsi="Times New Roman"/>
              </w:rPr>
            </w:pPr>
            <w:r w:rsidRPr="00850C86">
              <w:rPr>
                <w:rFonts w:ascii="Times New Roman" w:hAnsi="Times New Roman"/>
              </w:rPr>
              <w:t>Severe frailty</w:t>
            </w:r>
          </w:p>
        </w:tc>
        <w:tc>
          <w:tcPr>
            <w:tcW w:w="2529" w:type="dxa"/>
            <w:tcBorders>
              <w:top w:val="single" w:sz="4" w:space="0" w:color="auto"/>
              <w:bottom w:val="single" w:sz="4" w:space="0" w:color="auto"/>
            </w:tcBorders>
            <w:vAlign w:val="bottom"/>
          </w:tcPr>
          <w:p w14:paraId="300EC916" w14:textId="77777777" w:rsidR="00472C9C" w:rsidRPr="00850C86" w:rsidRDefault="00472C9C" w:rsidP="0017105B">
            <w:pPr>
              <w:pStyle w:val="Tablehead"/>
              <w:jc w:val="center"/>
              <w:rPr>
                <w:rFonts w:ascii="Times New Roman" w:hAnsi="Times New Roman"/>
              </w:rPr>
            </w:pPr>
            <w:r w:rsidRPr="00850C86">
              <w:rPr>
                <w:rFonts w:ascii="Times New Roman" w:hAnsi="Times New Roman"/>
              </w:rPr>
              <w:t>Total</w:t>
            </w:r>
          </w:p>
        </w:tc>
      </w:tr>
      <w:tr w:rsidR="00D11185" w:rsidRPr="00850C86" w14:paraId="545D80C8" w14:textId="77777777" w:rsidTr="0017105B">
        <w:trPr>
          <w:trHeight w:val="493"/>
        </w:trPr>
        <w:tc>
          <w:tcPr>
            <w:tcW w:w="2653" w:type="dxa"/>
            <w:tcBorders>
              <w:top w:val="single" w:sz="4" w:space="0" w:color="auto"/>
            </w:tcBorders>
            <w:vAlign w:val="center"/>
          </w:tcPr>
          <w:p w14:paraId="71248F16" w14:textId="77777777" w:rsidR="00472C9C" w:rsidRPr="00850C86" w:rsidRDefault="00472C9C" w:rsidP="0017105B">
            <w:pPr>
              <w:spacing w:before="120" w:after="120" w:line="240" w:lineRule="auto"/>
              <w:rPr>
                <w:rFonts w:ascii="Times New Roman" w:hAnsi="Times New Roman"/>
                <w:sz w:val="20"/>
              </w:rPr>
            </w:pPr>
            <w:r w:rsidRPr="00850C86">
              <w:rPr>
                <w:rFonts w:ascii="Times New Roman" w:hAnsi="Times New Roman"/>
                <w:sz w:val="20"/>
              </w:rPr>
              <w:t>Fit</w:t>
            </w:r>
          </w:p>
        </w:tc>
        <w:tc>
          <w:tcPr>
            <w:tcW w:w="2128" w:type="dxa"/>
            <w:tcBorders>
              <w:top w:val="single" w:sz="4" w:space="0" w:color="auto"/>
            </w:tcBorders>
            <w:vAlign w:val="center"/>
          </w:tcPr>
          <w:p w14:paraId="229224AC"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1189 (55.69)</w:t>
            </w:r>
          </w:p>
        </w:tc>
        <w:tc>
          <w:tcPr>
            <w:tcW w:w="2261" w:type="dxa"/>
            <w:tcBorders>
              <w:top w:val="single" w:sz="4" w:space="0" w:color="auto"/>
            </w:tcBorders>
            <w:vAlign w:val="center"/>
          </w:tcPr>
          <w:p w14:paraId="5B95A0B1"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866 (40.56)</w:t>
            </w:r>
          </w:p>
        </w:tc>
        <w:tc>
          <w:tcPr>
            <w:tcW w:w="2261" w:type="dxa"/>
            <w:tcBorders>
              <w:top w:val="single" w:sz="4" w:space="0" w:color="auto"/>
            </w:tcBorders>
            <w:vAlign w:val="center"/>
          </w:tcPr>
          <w:p w14:paraId="164287B6"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73 (3.42)</w:t>
            </w:r>
          </w:p>
        </w:tc>
        <w:tc>
          <w:tcPr>
            <w:tcW w:w="1861" w:type="dxa"/>
            <w:tcBorders>
              <w:top w:val="single" w:sz="4" w:space="0" w:color="auto"/>
            </w:tcBorders>
            <w:vAlign w:val="center"/>
          </w:tcPr>
          <w:p w14:paraId="115D09B1"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7 (0.33)</w:t>
            </w:r>
          </w:p>
        </w:tc>
        <w:tc>
          <w:tcPr>
            <w:tcW w:w="2529" w:type="dxa"/>
            <w:tcBorders>
              <w:top w:val="single" w:sz="4" w:space="0" w:color="auto"/>
            </w:tcBorders>
            <w:vAlign w:val="center"/>
          </w:tcPr>
          <w:p w14:paraId="39498419"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2135 (36.45)</w:t>
            </w:r>
          </w:p>
        </w:tc>
      </w:tr>
      <w:tr w:rsidR="00D11185" w:rsidRPr="00850C86" w14:paraId="662E2338" w14:textId="77777777" w:rsidTr="0017105B">
        <w:trPr>
          <w:trHeight w:val="493"/>
        </w:trPr>
        <w:tc>
          <w:tcPr>
            <w:tcW w:w="2653" w:type="dxa"/>
            <w:vAlign w:val="center"/>
          </w:tcPr>
          <w:p w14:paraId="2222605C" w14:textId="77777777" w:rsidR="00472C9C" w:rsidRPr="00850C86" w:rsidRDefault="00472C9C" w:rsidP="0017105B">
            <w:pPr>
              <w:spacing w:before="120" w:after="120" w:line="240" w:lineRule="auto"/>
              <w:rPr>
                <w:rFonts w:ascii="Times New Roman" w:hAnsi="Times New Roman"/>
                <w:sz w:val="20"/>
              </w:rPr>
            </w:pPr>
            <w:r w:rsidRPr="00850C86">
              <w:rPr>
                <w:rFonts w:ascii="Times New Roman" w:hAnsi="Times New Roman"/>
                <w:sz w:val="20"/>
              </w:rPr>
              <w:t>Mild frailty</w:t>
            </w:r>
          </w:p>
        </w:tc>
        <w:tc>
          <w:tcPr>
            <w:tcW w:w="2128" w:type="dxa"/>
            <w:vAlign w:val="center"/>
          </w:tcPr>
          <w:p w14:paraId="1BD76BE3"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5 (0.24)</w:t>
            </w:r>
          </w:p>
        </w:tc>
        <w:tc>
          <w:tcPr>
            <w:tcW w:w="2261" w:type="dxa"/>
            <w:vAlign w:val="center"/>
          </w:tcPr>
          <w:p w14:paraId="32529B5D"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1222 (58.05)</w:t>
            </w:r>
          </w:p>
        </w:tc>
        <w:tc>
          <w:tcPr>
            <w:tcW w:w="2261" w:type="dxa"/>
            <w:vAlign w:val="center"/>
          </w:tcPr>
          <w:p w14:paraId="261F0598"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798 (37.91)</w:t>
            </w:r>
          </w:p>
        </w:tc>
        <w:tc>
          <w:tcPr>
            <w:tcW w:w="1861" w:type="dxa"/>
            <w:vAlign w:val="center"/>
          </w:tcPr>
          <w:p w14:paraId="0F2664A6"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80 (3.80)</w:t>
            </w:r>
          </w:p>
        </w:tc>
        <w:tc>
          <w:tcPr>
            <w:tcW w:w="2529" w:type="dxa"/>
            <w:vAlign w:val="center"/>
          </w:tcPr>
          <w:p w14:paraId="4EEFF245"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2105 (35.94)</w:t>
            </w:r>
          </w:p>
        </w:tc>
      </w:tr>
      <w:tr w:rsidR="00D11185" w:rsidRPr="00850C86" w14:paraId="1DD1F4E7" w14:textId="77777777" w:rsidTr="0017105B">
        <w:trPr>
          <w:trHeight w:val="493"/>
        </w:trPr>
        <w:tc>
          <w:tcPr>
            <w:tcW w:w="2653" w:type="dxa"/>
            <w:vAlign w:val="center"/>
          </w:tcPr>
          <w:p w14:paraId="130A199A" w14:textId="77777777" w:rsidR="00472C9C" w:rsidRPr="00850C86" w:rsidRDefault="00472C9C" w:rsidP="0017105B">
            <w:pPr>
              <w:spacing w:before="120" w:after="120" w:line="240" w:lineRule="auto"/>
              <w:rPr>
                <w:rFonts w:ascii="Times New Roman" w:hAnsi="Times New Roman"/>
                <w:sz w:val="20"/>
              </w:rPr>
            </w:pPr>
            <w:r w:rsidRPr="00850C86">
              <w:rPr>
                <w:rFonts w:ascii="Times New Roman" w:hAnsi="Times New Roman"/>
                <w:sz w:val="20"/>
              </w:rPr>
              <w:t>Moderate frailty</w:t>
            </w:r>
          </w:p>
        </w:tc>
        <w:tc>
          <w:tcPr>
            <w:tcW w:w="2128" w:type="dxa"/>
            <w:vAlign w:val="center"/>
          </w:tcPr>
          <w:p w14:paraId="0584DEE6"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0 (0.00)</w:t>
            </w:r>
          </w:p>
        </w:tc>
        <w:tc>
          <w:tcPr>
            <w:tcW w:w="2261" w:type="dxa"/>
            <w:vAlign w:val="center"/>
          </w:tcPr>
          <w:p w14:paraId="5567C8A3"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0 (0.00)</w:t>
            </w:r>
          </w:p>
        </w:tc>
        <w:tc>
          <w:tcPr>
            <w:tcW w:w="2261" w:type="dxa"/>
            <w:vAlign w:val="center"/>
          </w:tcPr>
          <w:p w14:paraId="09890011"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758 (63.54)</w:t>
            </w:r>
          </w:p>
        </w:tc>
        <w:tc>
          <w:tcPr>
            <w:tcW w:w="1861" w:type="dxa"/>
            <w:vAlign w:val="center"/>
          </w:tcPr>
          <w:p w14:paraId="67D44066"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435 (36.46)</w:t>
            </w:r>
          </w:p>
        </w:tc>
        <w:tc>
          <w:tcPr>
            <w:tcW w:w="2529" w:type="dxa"/>
            <w:vAlign w:val="center"/>
          </w:tcPr>
          <w:p w14:paraId="54B77A0C"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1193 (20.37)</w:t>
            </w:r>
          </w:p>
        </w:tc>
      </w:tr>
      <w:tr w:rsidR="00D11185" w:rsidRPr="00850C86" w14:paraId="758F8DF8" w14:textId="77777777" w:rsidTr="0017105B">
        <w:trPr>
          <w:trHeight w:val="493"/>
        </w:trPr>
        <w:tc>
          <w:tcPr>
            <w:tcW w:w="2653" w:type="dxa"/>
            <w:vAlign w:val="center"/>
          </w:tcPr>
          <w:p w14:paraId="1AAD13E4" w14:textId="77777777" w:rsidR="00472C9C" w:rsidRPr="00850C86" w:rsidRDefault="00472C9C" w:rsidP="0017105B">
            <w:pPr>
              <w:spacing w:before="120" w:after="120" w:line="240" w:lineRule="auto"/>
              <w:rPr>
                <w:rFonts w:ascii="Times New Roman" w:hAnsi="Times New Roman"/>
                <w:sz w:val="20"/>
              </w:rPr>
            </w:pPr>
            <w:r w:rsidRPr="00850C86">
              <w:rPr>
                <w:rFonts w:ascii="Times New Roman" w:hAnsi="Times New Roman"/>
                <w:sz w:val="20"/>
              </w:rPr>
              <w:t>Severe frailty</w:t>
            </w:r>
          </w:p>
        </w:tc>
        <w:tc>
          <w:tcPr>
            <w:tcW w:w="2128" w:type="dxa"/>
            <w:vAlign w:val="center"/>
          </w:tcPr>
          <w:p w14:paraId="7CE0E0B9"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0 (0.00)</w:t>
            </w:r>
          </w:p>
        </w:tc>
        <w:tc>
          <w:tcPr>
            <w:tcW w:w="2261" w:type="dxa"/>
            <w:vAlign w:val="center"/>
          </w:tcPr>
          <w:p w14:paraId="5A1A23AC"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0 (0.00)</w:t>
            </w:r>
          </w:p>
        </w:tc>
        <w:tc>
          <w:tcPr>
            <w:tcW w:w="2261" w:type="dxa"/>
            <w:vAlign w:val="center"/>
          </w:tcPr>
          <w:p w14:paraId="37D77119"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2 (0.47)</w:t>
            </w:r>
          </w:p>
        </w:tc>
        <w:tc>
          <w:tcPr>
            <w:tcW w:w="1861" w:type="dxa"/>
            <w:vAlign w:val="center"/>
          </w:tcPr>
          <w:p w14:paraId="5F1AB056"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422 (99.53)</w:t>
            </w:r>
          </w:p>
        </w:tc>
        <w:tc>
          <w:tcPr>
            <w:tcW w:w="2529" w:type="dxa"/>
            <w:vAlign w:val="center"/>
          </w:tcPr>
          <w:p w14:paraId="1DEBAE6F" w14:textId="77777777" w:rsidR="00472C9C" w:rsidRPr="00850C86" w:rsidRDefault="00472C9C" w:rsidP="0017105B">
            <w:pPr>
              <w:spacing w:before="120" w:after="120" w:line="240" w:lineRule="auto"/>
              <w:jc w:val="center"/>
              <w:rPr>
                <w:rFonts w:ascii="Times New Roman" w:hAnsi="Times New Roman"/>
                <w:sz w:val="20"/>
              </w:rPr>
            </w:pPr>
            <w:r w:rsidRPr="00850C86">
              <w:rPr>
                <w:rFonts w:ascii="Times New Roman" w:hAnsi="Times New Roman"/>
                <w:color w:val="000000"/>
                <w:sz w:val="20"/>
                <w:lang w:eastAsia="en-GB"/>
              </w:rPr>
              <w:t>424 (7.24)</w:t>
            </w:r>
          </w:p>
        </w:tc>
      </w:tr>
      <w:tr w:rsidR="00D11185" w:rsidRPr="00850C86" w14:paraId="3DCE2BCA" w14:textId="77777777" w:rsidTr="0017105B">
        <w:trPr>
          <w:trHeight w:val="493"/>
        </w:trPr>
        <w:tc>
          <w:tcPr>
            <w:tcW w:w="2653" w:type="dxa"/>
            <w:tcBorders>
              <w:bottom w:val="single" w:sz="4" w:space="0" w:color="auto"/>
            </w:tcBorders>
            <w:vAlign w:val="center"/>
          </w:tcPr>
          <w:p w14:paraId="1F466565" w14:textId="77777777" w:rsidR="00472C9C" w:rsidRPr="00850C86" w:rsidRDefault="00472C9C" w:rsidP="0017105B">
            <w:pPr>
              <w:spacing w:before="120" w:after="120" w:line="240" w:lineRule="auto"/>
              <w:rPr>
                <w:rFonts w:ascii="Times New Roman" w:hAnsi="Times New Roman"/>
                <w:sz w:val="20"/>
              </w:rPr>
            </w:pPr>
            <w:r w:rsidRPr="00850C86">
              <w:rPr>
                <w:rFonts w:ascii="Times New Roman" w:hAnsi="Times New Roman"/>
                <w:sz w:val="20"/>
              </w:rPr>
              <w:t>Total</w:t>
            </w:r>
          </w:p>
        </w:tc>
        <w:tc>
          <w:tcPr>
            <w:tcW w:w="2128" w:type="dxa"/>
            <w:tcBorders>
              <w:bottom w:val="single" w:sz="4" w:space="0" w:color="auto"/>
            </w:tcBorders>
            <w:vAlign w:val="center"/>
          </w:tcPr>
          <w:p w14:paraId="6AACA8BC" w14:textId="77777777" w:rsidR="00472C9C" w:rsidRPr="00850C86" w:rsidRDefault="00472C9C" w:rsidP="0017105B">
            <w:pPr>
              <w:spacing w:before="120" w:after="120" w:line="240" w:lineRule="auto"/>
              <w:jc w:val="center"/>
              <w:rPr>
                <w:rFonts w:ascii="Times New Roman" w:hAnsi="Times New Roman"/>
                <w:color w:val="000000"/>
                <w:sz w:val="20"/>
                <w:lang w:eastAsia="en-GB"/>
              </w:rPr>
            </w:pPr>
            <w:r w:rsidRPr="00850C86">
              <w:rPr>
                <w:rFonts w:ascii="Times New Roman" w:hAnsi="Times New Roman"/>
                <w:color w:val="000000"/>
                <w:sz w:val="20"/>
                <w:lang w:eastAsia="en-GB"/>
              </w:rPr>
              <w:t>1194 (20.39)</w:t>
            </w:r>
          </w:p>
        </w:tc>
        <w:tc>
          <w:tcPr>
            <w:tcW w:w="2261" w:type="dxa"/>
            <w:tcBorders>
              <w:bottom w:val="single" w:sz="4" w:space="0" w:color="auto"/>
            </w:tcBorders>
            <w:vAlign w:val="center"/>
          </w:tcPr>
          <w:p w14:paraId="7CD2145A" w14:textId="77777777" w:rsidR="00472C9C" w:rsidRPr="00850C86" w:rsidRDefault="00472C9C" w:rsidP="0017105B">
            <w:pPr>
              <w:spacing w:before="120" w:after="120" w:line="240" w:lineRule="auto"/>
              <w:jc w:val="center"/>
              <w:rPr>
                <w:rFonts w:ascii="Times New Roman" w:hAnsi="Times New Roman"/>
                <w:color w:val="000000"/>
                <w:sz w:val="20"/>
                <w:lang w:eastAsia="en-GB"/>
              </w:rPr>
            </w:pPr>
            <w:r w:rsidRPr="00850C86">
              <w:rPr>
                <w:rFonts w:ascii="Times New Roman" w:hAnsi="Times New Roman"/>
                <w:color w:val="000000"/>
                <w:sz w:val="20"/>
                <w:lang w:eastAsia="en-GB"/>
              </w:rPr>
              <w:t>2088 (35.65)</w:t>
            </w:r>
          </w:p>
        </w:tc>
        <w:tc>
          <w:tcPr>
            <w:tcW w:w="2261" w:type="dxa"/>
            <w:tcBorders>
              <w:bottom w:val="single" w:sz="4" w:space="0" w:color="auto"/>
            </w:tcBorders>
            <w:vAlign w:val="center"/>
          </w:tcPr>
          <w:p w14:paraId="2263BBA8" w14:textId="77777777" w:rsidR="00472C9C" w:rsidRPr="00850C86" w:rsidRDefault="00472C9C" w:rsidP="0017105B">
            <w:pPr>
              <w:spacing w:before="120" w:after="120" w:line="240" w:lineRule="auto"/>
              <w:jc w:val="center"/>
              <w:rPr>
                <w:rFonts w:ascii="Times New Roman" w:hAnsi="Times New Roman"/>
                <w:color w:val="000000"/>
                <w:sz w:val="20"/>
                <w:lang w:eastAsia="en-GB"/>
              </w:rPr>
            </w:pPr>
            <w:r w:rsidRPr="00850C86">
              <w:rPr>
                <w:rFonts w:ascii="Times New Roman" w:hAnsi="Times New Roman"/>
                <w:color w:val="000000"/>
                <w:sz w:val="20"/>
                <w:lang w:eastAsia="en-GB"/>
              </w:rPr>
              <w:t>1631 (27.85)</w:t>
            </w:r>
          </w:p>
        </w:tc>
        <w:tc>
          <w:tcPr>
            <w:tcW w:w="1861" w:type="dxa"/>
            <w:tcBorders>
              <w:bottom w:val="single" w:sz="4" w:space="0" w:color="auto"/>
            </w:tcBorders>
            <w:vAlign w:val="center"/>
          </w:tcPr>
          <w:p w14:paraId="6722D25A" w14:textId="77777777" w:rsidR="00472C9C" w:rsidRPr="00850C86" w:rsidRDefault="00472C9C" w:rsidP="0017105B">
            <w:pPr>
              <w:spacing w:before="120" w:after="120" w:line="240" w:lineRule="auto"/>
              <w:jc w:val="center"/>
              <w:rPr>
                <w:rFonts w:ascii="Times New Roman" w:hAnsi="Times New Roman"/>
                <w:color w:val="000000"/>
                <w:sz w:val="20"/>
                <w:lang w:eastAsia="en-GB"/>
              </w:rPr>
            </w:pPr>
            <w:r w:rsidRPr="00850C86">
              <w:rPr>
                <w:rFonts w:ascii="Times New Roman" w:hAnsi="Times New Roman"/>
                <w:color w:val="000000"/>
                <w:sz w:val="20"/>
                <w:lang w:eastAsia="en-GB"/>
              </w:rPr>
              <w:t>944 (16.12)</w:t>
            </w:r>
          </w:p>
        </w:tc>
        <w:tc>
          <w:tcPr>
            <w:tcW w:w="2529" w:type="dxa"/>
            <w:tcBorders>
              <w:bottom w:val="single" w:sz="4" w:space="0" w:color="auto"/>
            </w:tcBorders>
            <w:vAlign w:val="center"/>
          </w:tcPr>
          <w:p w14:paraId="3DECBAFC" w14:textId="77777777" w:rsidR="00472C9C" w:rsidRPr="00850C86" w:rsidRDefault="00472C9C" w:rsidP="0017105B">
            <w:pPr>
              <w:spacing w:before="120" w:after="120" w:line="240" w:lineRule="auto"/>
              <w:jc w:val="center"/>
              <w:rPr>
                <w:rFonts w:ascii="Times New Roman" w:hAnsi="Times New Roman"/>
                <w:color w:val="000000"/>
                <w:sz w:val="20"/>
                <w:lang w:eastAsia="en-GB"/>
              </w:rPr>
            </w:pPr>
            <w:r w:rsidRPr="00850C86">
              <w:rPr>
                <w:rFonts w:ascii="Times New Roman" w:hAnsi="Times New Roman"/>
                <w:color w:val="000000"/>
                <w:sz w:val="20"/>
                <w:lang w:eastAsia="en-GB"/>
              </w:rPr>
              <w:t>5857 (100.00)</w:t>
            </w:r>
          </w:p>
        </w:tc>
      </w:tr>
    </w:tbl>
    <w:p w14:paraId="7C208E75" w14:textId="6F1736BF" w:rsidR="00502449" w:rsidRPr="00850C86" w:rsidRDefault="00201D00" w:rsidP="00C31F97">
      <w:pPr>
        <w:pStyle w:val="Tablefooter"/>
        <w:rPr>
          <w:rFonts w:ascii="Times New Roman" w:hAnsi="Times New Roman"/>
        </w:rPr>
      </w:pPr>
      <w:r w:rsidRPr="00850C86">
        <w:rPr>
          <w:rFonts w:ascii="Times New Roman" w:hAnsi="Times New Roman"/>
          <w:i/>
          <w:iCs/>
        </w:rPr>
        <w:t>IS</w:t>
      </w:r>
      <w:r w:rsidRPr="00850C86">
        <w:rPr>
          <w:rFonts w:ascii="Times New Roman" w:hAnsi="Times New Roman"/>
        </w:rPr>
        <w:t xml:space="preserve"> ischemic stroke</w:t>
      </w:r>
      <w:r w:rsidR="00B32BB3" w:rsidRPr="00850C86">
        <w:rPr>
          <w:rFonts w:ascii="Times New Roman" w:hAnsi="Times New Roman"/>
        </w:rPr>
        <w:t>.</w:t>
      </w:r>
      <w:r w:rsidR="00B32BB3" w:rsidRPr="00850C86">
        <w:rPr>
          <w:rFonts w:ascii="Times New Roman" w:hAnsi="Times New Roman"/>
          <w:vertAlign w:val="superscript"/>
        </w:rPr>
        <w:br/>
      </w:r>
      <w:r w:rsidR="00502449" w:rsidRPr="00850C86">
        <w:rPr>
          <w:rFonts w:ascii="Times New Roman" w:hAnsi="Times New Roman"/>
          <w:vertAlign w:val="superscript"/>
        </w:rPr>
        <w:t>a</w:t>
      </w:r>
      <w:r w:rsidR="00502449" w:rsidRPr="00850C86">
        <w:rPr>
          <w:rFonts w:ascii="Times New Roman" w:hAnsi="Times New Roman"/>
        </w:rPr>
        <w:t xml:space="preserve">Electronic frailty score </w:t>
      </w:r>
      <w:r w:rsidR="0092109C" w:rsidRPr="00850C86">
        <w:rPr>
          <w:rFonts w:ascii="Times New Roman" w:hAnsi="Times New Roman"/>
        </w:rPr>
        <w:t xml:space="preserve">estimated </w:t>
      </w:r>
      <w:r w:rsidR="00C54766" w:rsidRPr="00850C86">
        <w:rPr>
          <w:rFonts w:ascii="Times New Roman" w:hAnsi="Times New Roman"/>
        </w:rPr>
        <w:t>from</w:t>
      </w:r>
      <w:r w:rsidR="00502449" w:rsidRPr="00850C86">
        <w:rPr>
          <w:rFonts w:ascii="Times New Roman" w:hAnsi="Times New Roman"/>
        </w:rPr>
        <w:t xml:space="preserve"> primary care physician data </w:t>
      </w:r>
      <w:r w:rsidR="00605228" w:rsidRPr="00850C86">
        <w:rPr>
          <w:rFonts w:ascii="Times New Roman" w:hAnsi="Times New Roman"/>
        </w:rPr>
        <w:t xml:space="preserve">up to the day before </w:t>
      </w:r>
      <w:r w:rsidR="00472C9C" w:rsidRPr="00850C86">
        <w:rPr>
          <w:rFonts w:ascii="Times New Roman" w:hAnsi="Times New Roman"/>
        </w:rPr>
        <w:t xml:space="preserve">the date of admission </w:t>
      </w:r>
      <w:r w:rsidR="00C54766" w:rsidRPr="00850C86">
        <w:rPr>
          <w:rFonts w:ascii="Times New Roman" w:hAnsi="Times New Roman"/>
        </w:rPr>
        <w:t>(</w:t>
      </w:r>
      <w:r w:rsidR="00472C9C" w:rsidRPr="00850C86">
        <w:rPr>
          <w:rFonts w:ascii="Times New Roman" w:hAnsi="Times New Roman"/>
        </w:rPr>
        <w:t>index IS</w:t>
      </w:r>
      <w:r w:rsidR="00C54766" w:rsidRPr="00850C86">
        <w:rPr>
          <w:rFonts w:ascii="Times New Roman" w:hAnsi="Times New Roman"/>
        </w:rPr>
        <w:t xml:space="preserve">) </w:t>
      </w:r>
      <w:r w:rsidR="00472C9C" w:rsidRPr="00850C86">
        <w:rPr>
          <w:rFonts w:ascii="Times New Roman" w:hAnsi="Times New Roman"/>
        </w:rPr>
        <w:t>and date of re</w:t>
      </w:r>
      <w:r w:rsidR="004A22C1" w:rsidRPr="00850C86">
        <w:rPr>
          <w:rFonts w:ascii="Times New Roman" w:hAnsi="Times New Roman"/>
        </w:rPr>
        <w:t>-</w:t>
      </w:r>
      <w:r w:rsidR="00472C9C" w:rsidRPr="00850C86">
        <w:rPr>
          <w:rFonts w:ascii="Times New Roman" w:hAnsi="Times New Roman"/>
        </w:rPr>
        <w:t xml:space="preserve">admission </w:t>
      </w:r>
      <w:r w:rsidR="00E52413" w:rsidRPr="00850C86">
        <w:rPr>
          <w:rFonts w:ascii="Times New Roman" w:hAnsi="Times New Roman"/>
        </w:rPr>
        <w:t>(</w:t>
      </w:r>
      <w:r w:rsidR="00472C9C" w:rsidRPr="00850C86">
        <w:rPr>
          <w:rFonts w:ascii="Times New Roman" w:hAnsi="Times New Roman"/>
        </w:rPr>
        <w:t>recurrent IS</w:t>
      </w:r>
      <w:r w:rsidR="00E52413" w:rsidRPr="00850C86">
        <w:rPr>
          <w:rFonts w:ascii="Times New Roman" w:hAnsi="Times New Roman"/>
        </w:rPr>
        <w:t>),</w:t>
      </w:r>
      <w:r w:rsidR="000F2DA2" w:rsidRPr="00850C86">
        <w:rPr>
          <w:rFonts w:ascii="Times New Roman" w:hAnsi="Times New Roman"/>
        </w:rPr>
        <w:t xml:space="preserve"> </w:t>
      </w:r>
      <w:r w:rsidR="00502449" w:rsidRPr="00850C86">
        <w:rPr>
          <w:rFonts w:ascii="Times New Roman" w:hAnsi="Times New Roman"/>
        </w:rPr>
        <w:t xml:space="preserve">classified </w:t>
      </w:r>
      <w:r w:rsidR="00E52413" w:rsidRPr="00850C86">
        <w:rPr>
          <w:rFonts w:ascii="Times New Roman" w:hAnsi="Times New Roman"/>
        </w:rPr>
        <w:t xml:space="preserve">as: </w:t>
      </w:r>
      <w:r w:rsidR="0016279C" w:rsidRPr="00850C86">
        <w:rPr>
          <w:rFonts w:ascii="Times New Roman" w:hAnsi="Times New Roman"/>
        </w:rPr>
        <w:t>fit (≤0.12), mild frailty (0.13</w:t>
      </w:r>
      <w:r w:rsidR="008477DD" w:rsidRPr="00850C86">
        <w:rPr>
          <w:rFonts w:ascii="Times New Roman" w:hAnsi="Times New Roman"/>
        </w:rPr>
        <w:t>–</w:t>
      </w:r>
      <w:r w:rsidR="0016279C" w:rsidRPr="00850C86">
        <w:rPr>
          <w:rFonts w:ascii="Times New Roman" w:hAnsi="Times New Roman"/>
        </w:rPr>
        <w:t>0.24), moderate frailty (0.25</w:t>
      </w:r>
      <w:r w:rsidR="008477DD" w:rsidRPr="00850C86">
        <w:rPr>
          <w:rFonts w:ascii="Times New Roman" w:hAnsi="Times New Roman"/>
        </w:rPr>
        <w:t>–</w:t>
      </w:r>
      <w:r w:rsidR="0016279C" w:rsidRPr="00850C86">
        <w:rPr>
          <w:rFonts w:ascii="Times New Roman" w:hAnsi="Times New Roman"/>
        </w:rPr>
        <w:t xml:space="preserve">0.36), </w:t>
      </w:r>
      <w:r w:rsidR="00DB0253" w:rsidRPr="00850C86">
        <w:rPr>
          <w:rFonts w:ascii="Times New Roman" w:hAnsi="Times New Roman"/>
        </w:rPr>
        <w:t xml:space="preserve">or </w:t>
      </w:r>
      <w:r w:rsidR="0016279C" w:rsidRPr="00850C86">
        <w:rPr>
          <w:rFonts w:ascii="Times New Roman" w:hAnsi="Times New Roman"/>
        </w:rPr>
        <w:t>severe frailty (</w:t>
      </w:r>
      <w:r w:rsidR="00472C9C" w:rsidRPr="00850C86">
        <w:rPr>
          <w:rFonts w:ascii="Times New Roman" w:hAnsi="Times New Roman"/>
        </w:rPr>
        <w:t>≥0.36).</w:t>
      </w:r>
    </w:p>
    <w:p w14:paraId="01108FC8" w14:textId="77777777" w:rsidR="007C118D" w:rsidRPr="00850C86" w:rsidRDefault="007C118D">
      <w:pPr>
        <w:spacing w:after="160" w:line="259" w:lineRule="auto"/>
        <w:rPr>
          <w:rFonts w:ascii="Times New Roman" w:hAnsi="Times New Roman"/>
          <w:b/>
          <w:bCs/>
        </w:rPr>
      </w:pPr>
    </w:p>
    <w:p w14:paraId="46D8B893" w14:textId="77777777" w:rsidR="00EB038C" w:rsidRPr="00850C86" w:rsidRDefault="00EB038C" w:rsidP="00F41A58">
      <w:pPr>
        <w:pStyle w:val="Tablelegend"/>
        <w:rPr>
          <w:rFonts w:ascii="Times New Roman" w:hAnsi="Times New Roman"/>
        </w:rPr>
        <w:sectPr w:rsidR="00EB038C" w:rsidRPr="00850C86" w:rsidSect="007472D3">
          <w:type w:val="continuous"/>
          <w:pgSz w:w="11906" w:h="16838" w:code="9"/>
          <w:pgMar w:top="1440" w:right="1440" w:bottom="1440" w:left="1440" w:header="708" w:footer="708" w:gutter="0"/>
          <w:cols w:space="708"/>
          <w:docGrid w:linePitch="360"/>
        </w:sectPr>
      </w:pPr>
    </w:p>
    <w:p w14:paraId="3BBEB3FC" w14:textId="113FEFCB" w:rsidR="001B422E" w:rsidRPr="00850C86" w:rsidRDefault="00C94375" w:rsidP="00383EBE">
      <w:pPr>
        <w:pStyle w:val="Tablelegend"/>
        <w:rPr>
          <w:rFonts w:ascii="Times New Roman" w:hAnsi="Times New Roman"/>
        </w:rPr>
      </w:pPr>
      <w:bookmarkStart w:id="16" w:name="_Toc220494317"/>
      <w:r w:rsidRPr="00850C86">
        <w:rPr>
          <w:rFonts w:ascii="Times New Roman" w:hAnsi="Times New Roman"/>
        </w:rPr>
        <w:lastRenderedPageBreak/>
        <w:t xml:space="preserve">Supplementary Table </w:t>
      </w:r>
      <w:r w:rsidR="009360CD" w:rsidRPr="00850C86">
        <w:rPr>
          <w:rFonts w:ascii="Times New Roman" w:hAnsi="Times New Roman"/>
        </w:rPr>
        <w:t>5</w:t>
      </w:r>
      <w:r w:rsidR="001B422E" w:rsidRPr="00850C86">
        <w:rPr>
          <w:rFonts w:ascii="Times New Roman" w:hAnsi="Times New Roman"/>
          <w:b w:val="0"/>
          <w:bCs/>
        </w:rPr>
        <w:t>.</w:t>
      </w:r>
      <w:r w:rsidR="001B422E" w:rsidRPr="00850C86">
        <w:rPr>
          <w:rFonts w:ascii="Times New Roman" w:hAnsi="Times New Roman"/>
        </w:rPr>
        <w:t xml:space="preserve"> </w:t>
      </w:r>
      <w:r w:rsidR="00760CA5" w:rsidRPr="00850C86">
        <w:rPr>
          <w:rFonts w:ascii="Times New Roman" w:hAnsi="Times New Roman"/>
          <w:b w:val="0"/>
          <w:bCs/>
        </w:rPr>
        <w:t xml:space="preserve">Absolute and </w:t>
      </w:r>
      <w:r w:rsidRPr="00850C86">
        <w:rPr>
          <w:rFonts w:ascii="Times New Roman" w:hAnsi="Times New Roman"/>
          <w:b w:val="0"/>
          <w:bCs/>
        </w:rPr>
        <w:t xml:space="preserve">relative risk of recurrent ischemic stroke by patient characteristics at the time of </w:t>
      </w:r>
      <w:r w:rsidR="00760CA5" w:rsidRPr="00850C86">
        <w:rPr>
          <w:rFonts w:ascii="Times New Roman" w:hAnsi="Times New Roman"/>
          <w:b w:val="0"/>
          <w:bCs/>
        </w:rPr>
        <w:t xml:space="preserve">the </w:t>
      </w:r>
      <w:r w:rsidRPr="00850C86">
        <w:rPr>
          <w:rFonts w:ascii="Times New Roman" w:hAnsi="Times New Roman"/>
          <w:b w:val="0"/>
          <w:bCs/>
        </w:rPr>
        <w:t>index event, with fully adjusted hazard ratios and subdistribution hazard ratios accounting for competing risk of death</w:t>
      </w:r>
      <w:bookmarkEnd w:id="16"/>
    </w:p>
    <w:tbl>
      <w:tblPr>
        <w:tblW w:w="12900" w:type="dxa"/>
        <w:tblLayout w:type="fixed"/>
        <w:tblCellMar>
          <w:left w:w="70" w:type="dxa"/>
          <w:right w:w="70" w:type="dxa"/>
        </w:tblCellMar>
        <w:tblLook w:val="04A0" w:firstRow="1" w:lastRow="0" w:firstColumn="1" w:lastColumn="0" w:noHBand="0" w:noVBand="1"/>
      </w:tblPr>
      <w:tblGrid>
        <w:gridCol w:w="3119"/>
        <w:gridCol w:w="1265"/>
        <w:gridCol w:w="1227"/>
        <w:gridCol w:w="1227"/>
        <w:gridCol w:w="1227"/>
        <w:gridCol w:w="1227"/>
        <w:gridCol w:w="1227"/>
        <w:gridCol w:w="1227"/>
        <w:gridCol w:w="1154"/>
      </w:tblGrid>
      <w:tr w:rsidR="0028392D" w:rsidRPr="00850C86" w14:paraId="3D5CB9BD" w14:textId="77777777" w:rsidTr="00981024">
        <w:trPr>
          <w:trHeight w:val="300"/>
        </w:trPr>
        <w:tc>
          <w:tcPr>
            <w:tcW w:w="3119" w:type="dxa"/>
            <w:tcBorders>
              <w:bottom w:val="single" w:sz="4" w:space="0" w:color="auto"/>
            </w:tcBorders>
            <w:noWrap/>
            <w:vAlign w:val="center"/>
          </w:tcPr>
          <w:p w14:paraId="09021D34" w14:textId="77777777" w:rsidR="0028392D" w:rsidRPr="00850C86" w:rsidRDefault="0028392D" w:rsidP="00981024">
            <w:pPr>
              <w:pStyle w:val="Tabletext"/>
              <w:rPr>
                <w:rFonts w:ascii="Times New Roman" w:hAnsi="Times New Roman"/>
              </w:rPr>
            </w:pPr>
          </w:p>
        </w:tc>
        <w:tc>
          <w:tcPr>
            <w:tcW w:w="4946" w:type="dxa"/>
            <w:gridSpan w:val="4"/>
            <w:tcBorders>
              <w:bottom w:val="single" w:sz="4" w:space="0" w:color="auto"/>
            </w:tcBorders>
            <w:noWrap/>
            <w:vAlign w:val="bottom"/>
          </w:tcPr>
          <w:p w14:paraId="51FD4927" w14:textId="024F65F7" w:rsidR="0028392D" w:rsidRPr="00850C86" w:rsidRDefault="0028392D" w:rsidP="001E7238">
            <w:pPr>
              <w:pStyle w:val="Tabletext"/>
              <w:jc w:val="center"/>
              <w:rPr>
                <w:rFonts w:ascii="Times New Roman" w:hAnsi="Times New Roman"/>
                <w:b/>
                <w:bCs/>
              </w:rPr>
            </w:pPr>
            <w:r w:rsidRPr="00850C86">
              <w:rPr>
                <w:rFonts w:ascii="Times New Roman" w:hAnsi="Times New Roman"/>
                <w:b/>
                <w:bCs/>
              </w:rPr>
              <w:t>England (n = 52,419)</w:t>
            </w:r>
          </w:p>
        </w:tc>
        <w:tc>
          <w:tcPr>
            <w:tcW w:w="4835" w:type="dxa"/>
            <w:gridSpan w:val="4"/>
            <w:tcBorders>
              <w:bottom w:val="single" w:sz="4" w:space="0" w:color="auto"/>
            </w:tcBorders>
            <w:noWrap/>
            <w:vAlign w:val="bottom"/>
          </w:tcPr>
          <w:p w14:paraId="460EB5AE" w14:textId="6676BA7D" w:rsidR="0028392D" w:rsidRPr="00850C86" w:rsidRDefault="0028392D" w:rsidP="001E7238">
            <w:pPr>
              <w:pStyle w:val="Tabletext"/>
              <w:jc w:val="center"/>
              <w:rPr>
                <w:rFonts w:ascii="Times New Roman" w:hAnsi="Times New Roman"/>
                <w:b/>
                <w:bCs/>
              </w:rPr>
            </w:pPr>
            <w:r w:rsidRPr="00850C86">
              <w:rPr>
                <w:rFonts w:ascii="Times New Roman" w:hAnsi="Times New Roman"/>
                <w:b/>
                <w:bCs/>
              </w:rPr>
              <w:t>Denmark (n = 62,501)</w:t>
            </w:r>
          </w:p>
        </w:tc>
      </w:tr>
      <w:tr w:rsidR="006622C5" w:rsidRPr="00850C86" w14:paraId="0B63B840" w14:textId="77777777" w:rsidTr="00981024">
        <w:trPr>
          <w:trHeight w:val="300"/>
        </w:trPr>
        <w:tc>
          <w:tcPr>
            <w:tcW w:w="3119" w:type="dxa"/>
            <w:tcBorders>
              <w:bottom w:val="single" w:sz="4" w:space="0" w:color="auto"/>
            </w:tcBorders>
            <w:noWrap/>
            <w:vAlign w:val="center"/>
            <w:hideMark/>
          </w:tcPr>
          <w:p w14:paraId="0B8F4224" w14:textId="77777777" w:rsidR="00D520DB" w:rsidRPr="00850C86" w:rsidRDefault="00D520DB" w:rsidP="00981024">
            <w:pPr>
              <w:pStyle w:val="Tabletext"/>
              <w:rPr>
                <w:rFonts w:ascii="Times New Roman" w:hAnsi="Times New Roman"/>
              </w:rPr>
            </w:pPr>
          </w:p>
        </w:tc>
        <w:tc>
          <w:tcPr>
            <w:tcW w:w="1265" w:type="dxa"/>
            <w:tcBorders>
              <w:bottom w:val="single" w:sz="4" w:space="0" w:color="auto"/>
            </w:tcBorders>
            <w:noWrap/>
            <w:vAlign w:val="bottom"/>
            <w:hideMark/>
          </w:tcPr>
          <w:p w14:paraId="11E92165" w14:textId="77777777" w:rsidR="00D520DB" w:rsidRPr="00850C86" w:rsidRDefault="00D520DB" w:rsidP="001E7238">
            <w:pPr>
              <w:pStyle w:val="Tabletext"/>
              <w:jc w:val="center"/>
              <w:rPr>
                <w:rFonts w:ascii="Times New Roman" w:hAnsi="Times New Roman"/>
                <w:b/>
                <w:bCs/>
              </w:rPr>
            </w:pPr>
            <w:r w:rsidRPr="00850C86">
              <w:rPr>
                <w:rFonts w:ascii="Times New Roman" w:hAnsi="Times New Roman"/>
                <w:b/>
                <w:bCs/>
              </w:rPr>
              <w:t>IR per 100 person-years</w:t>
            </w:r>
          </w:p>
        </w:tc>
        <w:tc>
          <w:tcPr>
            <w:tcW w:w="1227" w:type="dxa"/>
            <w:tcBorders>
              <w:bottom w:val="single" w:sz="4" w:space="0" w:color="auto"/>
            </w:tcBorders>
            <w:noWrap/>
            <w:vAlign w:val="bottom"/>
            <w:hideMark/>
          </w:tcPr>
          <w:p w14:paraId="37B2C9A7" w14:textId="120586F1" w:rsidR="00D520DB" w:rsidRPr="00850C86" w:rsidRDefault="00D520DB" w:rsidP="001E7238">
            <w:pPr>
              <w:pStyle w:val="Tabletext"/>
              <w:jc w:val="center"/>
              <w:rPr>
                <w:rFonts w:ascii="Times New Roman" w:hAnsi="Times New Roman"/>
                <w:b/>
                <w:bCs/>
              </w:rPr>
            </w:pPr>
            <w:r w:rsidRPr="00850C86">
              <w:rPr>
                <w:rFonts w:ascii="Times New Roman" w:hAnsi="Times New Roman"/>
                <w:b/>
                <w:bCs/>
              </w:rPr>
              <w:t>HR</w:t>
            </w:r>
            <w:r w:rsidRPr="00850C86">
              <w:rPr>
                <w:rFonts w:ascii="Times New Roman" w:hAnsi="Times New Roman"/>
                <w:b/>
                <w:bCs/>
                <w:vertAlign w:val="superscript"/>
              </w:rPr>
              <w:t>a</w:t>
            </w:r>
            <w:r w:rsidRPr="00850C86">
              <w:rPr>
                <w:rFonts w:ascii="Times New Roman" w:hAnsi="Times New Roman"/>
                <w:b/>
                <w:bCs/>
              </w:rPr>
              <w:t xml:space="preserve"> </w:t>
            </w:r>
            <w:r w:rsidR="004A22C1" w:rsidRPr="00850C86">
              <w:rPr>
                <w:rFonts w:ascii="Times New Roman" w:hAnsi="Times New Roman"/>
                <w:b/>
                <w:bCs/>
              </w:rPr>
              <w:br/>
            </w:r>
            <w:r w:rsidRPr="00850C86">
              <w:rPr>
                <w:rFonts w:ascii="Times New Roman" w:hAnsi="Times New Roman"/>
                <w:b/>
                <w:bCs/>
              </w:rPr>
              <w:t>(95% CI)</w:t>
            </w:r>
          </w:p>
        </w:tc>
        <w:tc>
          <w:tcPr>
            <w:tcW w:w="1227" w:type="dxa"/>
            <w:tcBorders>
              <w:bottom w:val="single" w:sz="4" w:space="0" w:color="auto"/>
            </w:tcBorders>
            <w:noWrap/>
            <w:vAlign w:val="bottom"/>
            <w:hideMark/>
          </w:tcPr>
          <w:p w14:paraId="60EEDAB7" w14:textId="41643F25" w:rsidR="00D520DB" w:rsidRPr="00850C86" w:rsidRDefault="00D520DB" w:rsidP="001E7238">
            <w:pPr>
              <w:pStyle w:val="Tabletext"/>
              <w:jc w:val="center"/>
              <w:rPr>
                <w:rFonts w:ascii="Times New Roman" w:hAnsi="Times New Roman"/>
                <w:b/>
                <w:bCs/>
              </w:rPr>
            </w:pPr>
            <w:r w:rsidRPr="00850C86">
              <w:rPr>
                <w:rFonts w:ascii="Times New Roman" w:hAnsi="Times New Roman"/>
                <w:b/>
                <w:bCs/>
              </w:rPr>
              <w:t>aHR</w:t>
            </w:r>
            <w:r w:rsidRPr="00850C86">
              <w:rPr>
                <w:rFonts w:ascii="Times New Roman" w:hAnsi="Times New Roman"/>
                <w:b/>
                <w:bCs/>
                <w:vertAlign w:val="superscript"/>
              </w:rPr>
              <w:t>b</w:t>
            </w:r>
            <w:r w:rsidR="004A22C1" w:rsidRPr="00850C86">
              <w:rPr>
                <w:rFonts w:ascii="Times New Roman" w:hAnsi="Times New Roman"/>
                <w:b/>
                <w:bCs/>
                <w:vertAlign w:val="superscript"/>
              </w:rPr>
              <w:br/>
            </w:r>
            <w:r w:rsidRPr="00850C86">
              <w:rPr>
                <w:rFonts w:ascii="Times New Roman" w:hAnsi="Times New Roman"/>
                <w:b/>
                <w:bCs/>
              </w:rPr>
              <w:t>(95% CI)</w:t>
            </w:r>
          </w:p>
        </w:tc>
        <w:tc>
          <w:tcPr>
            <w:tcW w:w="1227" w:type="dxa"/>
            <w:tcBorders>
              <w:bottom w:val="single" w:sz="4" w:space="0" w:color="auto"/>
            </w:tcBorders>
            <w:vAlign w:val="bottom"/>
          </w:tcPr>
          <w:p w14:paraId="46499085" w14:textId="4698D776" w:rsidR="00D520DB" w:rsidRPr="00850C86" w:rsidRDefault="00D520DB" w:rsidP="001E7238">
            <w:pPr>
              <w:pStyle w:val="Tabletext"/>
              <w:jc w:val="center"/>
              <w:rPr>
                <w:rFonts w:ascii="Times New Roman" w:hAnsi="Times New Roman"/>
                <w:b/>
                <w:bCs/>
              </w:rPr>
            </w:pPr>
            <w:r w:rsidRPr="00850C86">
              <w:rPr>
                <w:rFonts w:ascii="Times New Roman" w:hAnsi="Times New Roman"/>
                <w:b/>
                <w:bCs/>
              </w:rPr>
              <w:t>sHR</w:t>
            </w:r>
            <w:r w:rsidRPr="00850C86">
              <w:rPr>
                <w:rFonts w:ascii="Times New Roman" w:hAnsi="Times New Roman"/>
                <w:b/>
                <w:bCs/>
                <w:vertAlign w:val="superscript"/>
              </w:rPr>
              <w:t>c</w:t>
            </w:r>
            <w:r w:rsidRPr="00850C86">
              <w:rPr>
                <w:rFonts w:ascii="Times New Roman" w:hAnsi="Times New Roman"/>
                <w:b/>
                <w:bCs/>
              </w:rPr>
              <w:t xml:space="preserve"> </w:t>
            </w:r>
            <w:r w:rsidR="004A22C1" w:rsidRPr="00850C86">
              <w:rPr>
                <w:rFonts w:ascii="Times New Roman" w:hAnsi="Times New Roman"/>
                <w:b/>
                <w:bCs/>
              </w:rPr>
              <w:br/>
            </w:r>
            <w:r w:rsidRPr="00850C86">
              <w:rPr>
                <w:rFonts w:ascii="Times New Roman" w:hAnsi="Times New Roman"/>
                <w:b/>
                <w:bCs/>
              </w:rPr>
              <w:t>(95% CI)</w:t>
            </w:r>
          </w:p>
        </w:tc>
        <w:tc>
          <w:tcPr>
            <w:tcW w:w="1227" w:type="dxa"/>
            <w:tcBorders>
              <w:bottom w:val="single" w:sz="4" w:space="0" w:color="auto"/>
            </w:tcBorders>
            <w:noWrap/>
            <w:vAlign w:val="bottom"/>
            <w:hideMark/>
          </w:tcPr>
          <w:p w14:paraId="0F3A29B1" w14:textId="77777777" w:rsidR="00D520DB" w:rsidRPr="00850C86" w:rsidRDefault="00D520DB" w:rsidP="001E7238">
            <w:pPr>
              <w:pStyle w:val="Tabletext"/>
              <w:jc w:val="center"/>
              <w:rPr>
                <w:rFonts w:ascii="Times New Roman" w:hAnsi="Times New Roman"/>
                <w:b/>
                <w:bCs/>
              </w:rPr>
            </w:pPr>
            <w:r w:rsidRPr="00850C86">
              <w:rPr>
                <w:rFonts w:ascii="Times New Roman" w:hAnsi="Times New Roman"/>
                <w:b/>
                <w:bCs/>
              </w:rPr>
              <w:t>IR per 100 person-years</w:t>
            </w:r>
          </w:p>
        </w:tc>
        <w:tc>
          <w:tcPr>
            <w:tcW w:w="1227" w:type="dxa"/>
            <w:tcBorders>
              <w:bottom w:val="single" w:sz="4" w:space="0" w:color="auto"/>
            </w:tcBorders>
            <w:noWrap/>
            <w:vAlign w:val="bottom"/>
            <w:hideMark/>
          </w:tcPr>
          <w:p w14:paraId="455E29F1" w14:textId="6B414FB2" w:rsidR="00D520DB" w:rsidRPr="00850C86" w:rsidRDefault="00D520DB" w:rsidP="001E7238">
            <w:pPr>
              <w:pStyle w:val="Tabletext"/>
              <w:jc w:val="center"/>
              <w:rPr>
                <w:rFonts w:ascii="Times New Roman" w:hAnsi="Times New Roman"/>
                <w:b/>
                <w:bCs/>
              </w:rPr>
            </w:pPr>
            <w:r w:rsidRPr="00850C86">
              <w:rPr>
                <w:rFonts w:ascii="Times New Roman" w:hAnsi="Times New Roman"/>
                <w:b/>
                <w:bCs/>
              </w:rPr>
              <w:t>HR</w:t>
            </w:r>
            <w:r w:rsidRPr="00850C86">
              <w:rPr>
                <w:rFonts w:ascii="Times New Roman" w:hAnsi="Times New Roman"/>
                <w:b/>
                <w:bCs/>
                <w:vertAlign w:val="superscript"/>
              </w:rPr>
              <w:t>a</w:t>
            </w:r>
            <w:r w:rsidRPr="00850C86">
              <w:rPr>
                <w:rFonts w:ascii="Times New Roman" w:hAnsi="Times New Roman"/>
                <w:b/>
                <w:bCs/>
              </w:rPr>
              <w:t xml:space="preserve"> </w:t>
            </w:r>
            <w:r w:rsidR="004A22C1" w:rsidRPr="00850C86">
              <w:rPr>
                <w:rFonts w:ascii="Times New Roman" w:hAnsi="Times New Roman"/>
                <w:b/>
                <w:bCs/>
              </w:rPr>
              <w:br/>
            </w:r>
            <w:r w:rsidRPr="00850C86">
              <w:rPr>
                <w:rFonts w:ascii="Times New Roman" w:hAnsi="Times New Roman"/>
                <w:b/>
                <w:bCs/>
              </w:rPr>
              <w:t>(95% CI)</w:t>
            </w:r>
          </w:p>
        </w:tc>
        <w:tc>
          <w:tcPr>
            <w:tcW w:w="1227" w:type="dxa"/>
            <w:tcBorders>
              <w:bottom w:val="single" w:sz="4" w:space="0" w:color="auto"/>
            </w:tcBorders>
            <w:noWrap/>
            <w:vAlign w:val="bottom"/>
            <w:hideMark/>
          </w:tcPr>
          <w:p w14:paraId="487BD6B2" w14:textId="79D63640" w:rsidR="00D520DB" w:rsidRPr="00850C86" w:rsidRDefault="00D520DB" w:rsidP="001E7238">
            <w:pPr>
              <w:pStyle w:val="Tabletext"/>
              <w:jc w:val="center"/>
              <w:rPr>
                <w:rFonts w:ascii="Times New Roman" w:hAnsi="Times New Roman"/>
                <w:b/>
                <w:bCs/>
              </w:rPr>
            </w:pPr>
            <w:r w:rsidRPr="00850C86">
              <w:rPr>
                <w:rFonts w:ascii="Times New Roman" w:hAnsi="Times New Roman"/>
                <w:b/>
                <w:bCs/>
              </w:rPr>
              <w:t>aHR</w:t>
            </w:r>
            <w:r w:rsidRPr="00850C86">
              <w:rPr>
                <w:rFonts w:ascii="Times New Roman" w:hAnsi="Times New Roman"/>
                <w:b/>
                <w:bCs/>
                <w:vertAlign w:val="superscript"/>
              </w:rPr>
              <w:t>b</w:t>
            </w:r>
            <w:r w:rsidRPr="00850C86">
              <w:rPr>
                <w:rFonts w:ascii="Times New Roman" w:hAnsi="Times New Roman"/>
                <w:b/>
                <w:bCs/>
              </w:rPr>
              <w:t xml:space="preserve"> </w:t>
            </w:r>
            <w:r w:rsidR="004A22C1" w:rsidRPr="00850C86">
              <w:rPr>
                <w:rFonts w:ascii="Times New Roman" w:hAnsi="Times New Roman"/>
                <w:b/>
                <w:bCs/>
              </w:rPr>
              <w:br/>
            </w:r>
            <w:r w:rsidRPr="00850C86">
              <w:rPr>
                <w:rFonts w:ascii="Times New Roman" w:hAnsi="Times New Roman"/>
                <w:b/>
                <w:bCs/>
              </w:rPr>
              <w:t>(95% CI)</w:t>
            </w:r>
          </w:p>
        </w:tc>
        <w:tc>
          <w:tcPr>
            <w:tcW w:w="1154" w:type="dxa"/>
            <w:tcBorders>
              <w:bottom w:val="single" w:sz="4" w:space="0" w:color="auto"/>
            </w:tcBorders>
            <w:vAlign w:val="bottom"/>
          </w:tcPr>
          <w:p w14:paraId="51E843D4" w14:textId="37CE12C3" w:rsidR="00D520DB" w:rsidRPr="00850C86" w:rsidRDefault="00D520DB" w:rsidP="001E7238">
            <w:pPr>
              <w:pStyle w:val="Tabletext"/>
              <w:jc w:val="center"/>
              <w:rPr>
                <w:rFonts w:ascii="Times New Roman" w:hAnsi="Times New Roman"/>
                <w:b/>
                <w:bCs/>
              </w:rPr>
            </w:pPr>
            <w:r w:rsidRPr="00850C86">
              <w:rPr>
                <w:rFonts w:ascii="Times New Roman" w:hAnsi="Times New Roman"/>
                <w:b/>
                <w:bCs/>
              </w:rPr>
              <w:t>sHR</w:t>
            </w:r>
            <w:r w:rsidRPr="00850C86">
              <w:rPr>
                <w:rFonts w:ascii="Times New Roman" w:hAnsi="Times New Roman"/>
                <w:b/>
                <w:bCs/>
                <w:vertAlign w:val="superscript"/>
              </w:rPr>
              <w:t>c</w:t>
            </w:r>
            <w:r w:rsidRPr="00850C86">
              <w:rPr>
                <w:rFonts w:ascii="Times New Roman" w:hAnsi="Times New Roman"/>
                <w:b/>
                <w:bCs/>
              </w:rPr>
              <w:t xml:space="preserve"> </w:t>
            </w:r>
            <w:r w:rsidR="004A22C1" w:rsidRPr="00850C86">
              <w:rPr>
                <w:rFonts w:ascii="Times New Roman" w:hAnsi="Times New Roman"/>
                <w:b/>
                <w:bCs/>
              </w:rPr>
              <w:br/>
            </w:r>
            <w:r w:rsidRPr="00850C86">
              <w:rPr>
                <w:rFonts w:ascii="Times New Roman" w:hAnsi="Times New Roman"/>
                <w:b/>
                <w:bCs/>
              </w:rPr>
              <w:t>(95% CI)</w:t>
            </w:r>
          </w:p>
        </w:tc>
      </w:tr>
      <w:tr w:rsidR="006622C5" w:rsidRPr="00850C86" w14:paraId="4B669DE8" w14:textId="77777777" w:rsidTr="00981024">
        <w:trPr>
          <w:trHeight w:val="300"/>
        </w:trPr>
        <w:tc>
          <w:tcPr>
            <w:tcW w:w="3119" w:type="dxa"/>
            <w:tcBorders>
              <w:top w:val="single" w:sz="4" w:space="0" w:color="auto"/>
            </w:tcBorders>
            <w:vAlign w:val="center"/>
            <w:hideMark/>
          </w:tcPr>
          <w:p w14:paraId="608ADA24" w14:textId="77777777" w:rsidR="00D520DB" w:rsidRPr="00850C86" w:rsidRDefault="00D520DB" w:rsidP="00981024">
            <w:pPr>
              <w:pStyle w:val="Tabletext"/>
              <w:rPr>
                <w:rFonts w:ascii="Times New Roman" w:hAnsi="Times New Roman"/>
              </w:rPr>
            </w:pPr>
            <w:r w:rsidRPr="00850C86">
              <w:rPr>
                <w:rFonts w:ascii="Times New Roman" w:hAnsi="Times New Roman"/>
              </w:rPr>
              <w:t>Sex</w:t>
            </w:r>
          </w:p>
        </w:tc>
        <w:tc>
          <w:tcPr>
            <w:tcW w:w="1265" w:type="dxa"/>
            <w:tcBorders>
              <w:top w:val="single" w:sz="4" w:space="0" w:color="auto"/>
            </w:tcBorders>
            <w:noWrap/>
            <w:vAlign w:val="center"/>
            <w:hideMark/>
          </w:tcPr>
          <w:p w14:paraId="49DF884B" w14:textId="77777777" w:rsidR="00D520DB" w:rsidRPr="00850C86" w:rsidRDefault="00D520DB" w:rsidP="001E7238">
            <w:pPr>
              <w:pStyle w:val="Tabletext"/>
              <w:jc w:val="center"/>
              <w:rPr>
                <w:rFonts w:ascii="Times New Roman" w:hAnsi="Times New Roman"/>
              </w:rPr>
            </w:pPr>
          </w:p>
        </w:tc>
        <w:tc>
          <w:tcPr>
            <w:tcW w:w="1227" w:type="dxa"/>
            <w:tcBorders>
              <w:top w:val="single" w:sz="4" w:space="0" w:color="auto"/>
            </w:tcBorders>
            <w:noWrap/>
            <w:vAlign w:val="center"/>
            <w:hideMark/>
          </w:tcPr>
          <w:p w14:paraId="1F7C90B2" w14:textId="77777777" w:rsidR="00D520DB" w:rsidRPr="00850C86" w:rsidRDefault="00D520DB" w:rsidP="001E7238">
            <w:pPr>
              <w:pStyle w:val="Tabletext"/>
              <w:jc w:val="center"/>
              <w:rPr>
                <w:rFonts w:ascii="Times New Roman" w:hAnsi="Times New Roman"/>
              </w:rPr>
            </w:pPr>
          </w:p>
        </w:tc>
        <w:tc>
          <w:tcPr>
            <w:tcW w:w="1227" w:type="dxa"/>
            <w:tcBorders>
              <w:top w:val="single" w:sz="4" w:space="0" w:color="auto"/>
            </w:tcBorders>
            <w:noWrap/>
            <w:vAlign w:val="center"/>
            <w:hideMark/>
          </w:tcPr>
          <w:p w14:paraId="08C7C247" w14:textId="77777777" w:rsidR="00D520DB" w:rsidRPr="00850C86" w:rsidRDefault="00D520DB" w:rsidP="001E7238">
            <w:pPr>
              <w:pStyle w:val="Tabletext"/>
              <w:jc w:val="center"/>
              <w:rPr>
                <w:rFonts w:ascii="Times New Roman" w:hAnsi="Times New Roman"/>
              </w:rPr>
            </w:pPr>
          </w:p>
        </w:tc>
        <w:tc>
          <w:tcPr>
            <w:tcW w:w="1227" w:type="dxa"/>
            <w:tcBorders>
              <w:top w:val="single" w:sz="4" w:space="0" w:color="auto"/>
            </w:tcBorders>
            <w:vAlign w:val="center"/>
          </w:tcPr>
          <w:p w14:paraId="7274C773" w14:textId="77777777" w:rsidR="00D520DB" w:rsidRPr="00850C86" w:rsidRDefault="00D520DB" w:rsidP="001E7238">
            <w:pPr>
              <w:pStyle w:val="Tabletext"/>
              <w:jc w:val="center"/>
              <w:rPr>
                <w:rFonts w:ascii="Times New Roman" w:hAnsi="Times New Roman"/>
              </w:rPr>
            </w:pPr>
          </w:p>
        </w:tc>
        <w:tc>
          <w:tcPr>
            <w:tcW w:w="1227" w:type="dxa"/>
            <w:tcBorders>
              <w:top w:val="single" w:sz="4" w:space="0" w:color="auto"/>
            </w:tcBorders>
            <w:noWrap/>
            <w:vAlign w:val="center"/>
            <w:hideMark/>
          </w:tcPr>
          <w:p w14:paraId="051486AF" w14:textId="77777777" w:rsidR="00D520DB" w:rsidRPr="00850C86" w:rsidRDefault="00D520DB" w:rsidP="001E7238">
            <w:pPr>
              <w:pStyle w:val="Tabletext"/>
              <w:jc w:val="center"/>
              <w:rPr>
                <w:rFonts w:ascii="Times New Roman" w:hAnsi="Times New Roman"/>
              </w:rPr>
            </w:pPr>
          </w:p>
        </w:tc>
        <w:tc>
          <w:tcPr>
            <w:tcW w:w="1227" w:type="dxa"/>
            <w:tcBorders>
              <w:top w:val="single" w:sz="4" w:space="0" w:color="auto"/>
            </w:tcBorders>
            <w:noWrap/>
            <w:vAlign w:val="center"/>
            <w:hideMark/>
          </w:tcPr>
          <w:p w14:paraId="7F7F9D72" w14:textId="77777777" w:rsidR="00D520DB" w:rsidRPr="00850C86" w:rsidRDefault="00D520DB" w:rsidP="001E7238">
            <w:pPr>
              <w:pStyle w:val="Tabletext"/>
              <w:jc w:val="center"/>
              <w:rPr>
                <w:rFonts w:ascii="Times New Roman" w:hAnsi="Times New Roman"/>
              </w:rPr>
            </w:pPr>
          </w:p>
        </w:tc>
        <w:tc>
          <w:tcPr>
            <w:tcW w:w="1227" w:type="dxa"/>
            <w:tcBorders>
              <w:top w:val="single" w:sz="4" w:space="0" w:color="auto"/>
            </w:tcBorders>
            <w:noWrap/>
            <w:vAlign w:val="center"/>
            <w:hideMark/>
          </w:tcPr>
          <w:p w14:paraId="5DC80F41" w14:textId="77777777" w:rsidR="00D520DB" w:rsidRPr="00850C86" w:rsidRDefault="00D520DB" w:rsidP="001E7238">
            <w:pPr>
              <w:pStyle w:val="Tabletext"/>
              <w:jc w:val="center"/>
              <w:rPr>
                <w:rFonts w:ascii="Times New Roman" w:hAnsi="Times New Roman"/>
              </w:rPr>
            </w:pPr>
          </w:p>
        </w:tc>
        <w:tc>
          <w:tcPr>
            <w:tcW w:w="1154" w:type="dxa"/>
            <w:tcBorders>
              <w:top w:val="single" w:sz="4" w:space="0" w:color="auto"/>
            </w:tcBorders>
            <w:vAlign w:val="center"/>
          </w:tcPr>
          <w:p w14:paraId="5EFE1FBB" w14:textId="77777777" w:rsidR="00D520DB" w:rsidRPr="00850C86" w:rsidRDefault="00D520DB" w:rsidP="001E7238">
            <w:pPr>
              <w:pStyle w:val="Tabletext"/>
              <w:jc w:val="center"/>
              <w:rPr>
                <w:rFonts w:ascii="Times New Roman" w:hAnsi="Times New Roman"/>
              </w:rPr>
            </w:pPr>
          </w:p>
        </w:tc>
      </w:tr>
      <w:tr w:rsidR="006622C5" w:rsidRPr="00850C86" w14:paraId="709DFB1F" w14:textId="77777777" w:rsidTr="00981024">
        <w:trPr>
          <w:trHeight w:val="300"/>
        </w:trPr>
        <w:tc>
          <w:tcPr>
            <w:tcW w:w="3119" w:type="dxa"/>
            <w:vAlign w:val="center"/>
            <w:hideMark/>
          </w:tcPr>
          <w:p w14:paraId="5FABDEE6"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Males</w:t>
            </w:r>
          </w:p>
        </w:tc>
        <w:tc>
          <w:tcPr>
            <w:tcW w:w="1265" w:type="dxa"/>
            <w:noWrap/>
            <w:vAlign w:val="center"/>
            <w:hideMark/>
          </w:tcPr>
          <w:p w14:paraId="5F93097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3.5</w:t>
            </w:r>
          </w:p>
        </w:tc>
        <w:tc>
          <w:tcPr>
            <w:tcW w:w="1227" w:type="dxa"/>
            <w:noWrap/>
            <w:vAlign w:val="center"/>
            <w:hideMark/>
          </w:tcPr>
          <w:p w14:paraId="26DE7033" w14:textId="3DD7474F"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3E830BD3" w14:textId="06D76583"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44697971" w14:textId="105E14D4"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1D64AB1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3.8</w:t>
            </w:r>
          </w:p>
        </w:tc>
        <w:tc>
          <w:tcPr>
            <w:tcW w:w="1227" w:type="dxa"/>
            <w:noWrap/>
            <w:vAlign w:val="center"/>
            <w:hideMark/>
          </w:tcPr>
          <w:p w14:paraId="3A0425F6" w14:textId="0451D260"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4C312655" w14:textId="520059AE"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154" w:type="dxa"/>
            <w:vAlign w:val="center"/>
          </w:tcPr>
          <w:p w14:paraId="14986E29" w14:textId="727D59E0"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r>
      <w:tr w:rsidR="006622C5" w:rsidRPr="00850C86" w14:paraId="248B9387" w14:textId="77777777" w:rsidTr="00981024">
        <w:trPr>
          <w:trHeight w:val="300"/>
        </w:trPr>
        <w:tc>
          <w:tcPr>
            <w:tcW w:w="3119" w:type="dxa"/>
            <w:vAlign w:val="center"/>
            <w:hideMark/>
          </w:tcPr>
          <w:p w14:paraId="07C79792"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Females</w:t>
            </w:r>
          </w:p>
        </w:tc>
        <w:tc>
          <w:tcPr>
            <w:tcW w:w="1265" w:type="dxa"/>
            <w:noWrap/>
            <w:vAlign w:val="center"/>
            <w:hideMark/>
          </w:tcPr>
          <w:p w14:paraId="0F0E6CB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4.0</w:t>
            </w:r>
          </w:p>
        </w:tc>
        <w:tc>
          <w:tcPr>
            <w:tcW w:w="1227" w:type="dxa"/>
            <w:noWrap/>
            <w:vAlign w:val="center"/>
            <w:hideMark/>
          </w:tcPr>
          <w:p w14:paraId="376E9169" w14:textId="1DECD054" w:rsidR="00D520DB" w:rsidRPr="00850C86" w:rsidRDefault="00D520DB" w:rsidP="001E7238">
            <w:pPr>
              <w:pStyle w:val="Tabletext"/>
              <w:jc w:val="center"/>
              <w:rPr>
                <w:rFonts w:ascii="Times New Roman" w:hAnsi="Times New Roman"/>
              </w:rPr>
            </w:pPr>
            <w:r w:rsidRPr="00850C86">
              <w:rPr>
                <w:rFonts w:ascii="Times New Roman" w:hAnsi="Times New Roman"/>
              </w:rPr>
              <w:t>1.03 (0.98</w:t>
            </w:r>
            <w:r w:rsidR="00981024" w:rsidRPr="00850C86">
              <w:rPr>
                <w:rFonts w:ascii="Times New Roman" w:hAnsi="Times New Roman"/>
              </w:rPr>
              <w:t>–</w:t>
            </w:r>
            <w:r w:rsidRPr="00850C86">
              <w:rPr>
                <w:rFonts w:ascii="Times New Roman" w:hAnsi="Times New Roman"/>
              </w:rPr>
              <w:t>1.09)</w:t>
            </w:r>
          </w:p>
        </w:tc>
        <w:tc>
          <w:tcPr>
            <w:tcW w:w="1227" w:type="dxa"/>
            <w:noWrap/>
            <w:vAlign w:val="center"/>
            <w:hideMark/>
          </w:tcPr>
          <w:p w14:paraId="27CD4190" w14:textId="349215A1" w:rsidR="00D520DB" w:rsidRPr="00850C86" w:rsidRDefault="00D520DB" w:rsidP="001E7238">
            <w:pPr>
              <w:pStyle w:val="Tabletext"/>
              <w:jc w:val="center"/>
              <w:rPr>
                <w:rFonts w:ascii="Times New Roman" w:hAnsi="Times New Roman"/>
              </w:rPr>
            </w:pPr>
            <w:r w:rsidRPr="00850C86">
              <w:rPr>
                <w:rFonts w:ascii="Times New Roman" w:hAnsi="Times New Roman"/>
              </w:rPr>
              <w:t>1.05 (0.99</w:t>
            </w:r>
            <w:r w:rsidR="00981024" w:rsidRPr="00850C86">
              <w:rPr>
                <w:rFonts w:ascii="Times New Roman" w:hAnsi="Times New Roman"/>
              </w:rPr>
              <w:t>–</w:t>
            </w:r>
            <w:r w:rsidRPr="00850C86">
              <w:rPr>
                <w:rFonts w:ascii="Times New Roman" w:hAnsi="Times New Roman"/>
              </w:rPr>
              <w:t>1.11)</w:t>
            </w:r>
          </w:p>
        </w:tc>
        <w:tc>
          <w:tcPr>
            <w:tcW w:w="1227" w:type="dxa"/>
            <w:vAlign w:val="center"/>
          </w:tcPr>
          <w:p w14:paraId="0858F1AE" w14:textId="7F3C58B3" w:rsidR="00D520DB" w:rsidRPr="00850C86" w:rsidRDefault="00D520DB" w:rsidP="001E7238">
            <w:pPr>
              <w:pStyle w:val="Tabletext"/>
              <w:jc w:val="center"/>
              <w:rPr>
                <w:rFonts w:ascii="Times New Roman" w:hAnsi="Times New Roman"/>
              </w:rPr>
            </w:pPr>
            <w:r w:rsidRPr="00850C86">
              <w:rPr>
                <w:rFonts w:ascii="Times New Roman" w:hAnsi="Times New Roman"/>
              </w:rPr>
              <w:t>1.05 (1.00</w:t>
            </w:r>
            <w:r w:rsidR="00981024" w:rsidRPr="00850C86">
              <w:rPr>
                <w:rFonts w:ascii="Times New Roman" w:hAnsi="Times New Roman"/>
              </w:rPr>
              <w:t>–</w:t>
            </w:r>
            <w:r w:rsidRPr="00850C86">
              <w:rPr>
                <w:rFonts w:ascii="Times New Roman" w:hAnsi="Times New Roman"/>
              </w:rPr>
              <w:t>1.11)</w:t>
            </w:r>
          </w:p>
        </w:tc>
        <w:tc>
          <w:tcPr>
            <w:tcW w:w="1227" w:type="dxa"/>
            <w:noWrap/>
            <w:vAlign w:val="center"/>
            <w:hideMark/>
          </w:tcPr>
          <w:p w14:paraId="573C54C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4.0</w:t>
            </w:r>
          </w:p>
        </w:tc>
        <w:tc>
          <w:tcPr>
            <w:tcW w:w="1227" w:type="dxa"/>
            <w:noWrap/>
            <w:vAlign w:val="center"/>
            <w:hideMark/>
          </w:tcPr>
          <w:p w14:paraId="408E76AB" w14:textId="09BF1C49" w:rsidR="00D520DB" w:rsidRPr="00850C86" w:rsidRDefault="00D520DB" w:rsidP="001E7238">
            <w:pPr>
              <w:pStyle w:val="Tabletext"/>
              <w:jc w:val="center"/>
              <w:rPr>
                <w:rFonts w:ascii="Times New Roman" w:hAnsi="Times New Roman"/>
              </w:rPr>
            </w:pPr>
            <w:r w:rsidRPr="00850C86">
              <w:rPr>
                <w:rFonts w:ascii="Times New Roman" w:hAnsi="Times New Roman"/>
              </w:rPr>
              <w:t>0.94 (0.90</w:t>
            </w:r>
            <w:r w:rsidR="00981024" w:rsidRPr="00850C86">
              <w:rPr>
                <w:rFonts w:ascii="Times New Roman" w:hAnsi="Times New Roman"/>
              </w:rPr>
              <w:t>–</w:t>
            </w:r>
            <w:r w:rsidRPr="00850C86">
              <w:rPr>
                <w:rFonts w:ascii="Times New Roman" w:hAnsi="Times New Roman"/>
              </w:rPr>
              <w:t>0.98)</w:t>
            </w:r>
          </w:p>
        </w:tc>
        <w:tc>
          <w:tcPr>
            <w:tcW w:w="1227" w:type="dxa"/>
            <w:noWrap/>
            <w:vAlign w:val="center"/>
            <w:hideMark/>
          </w:tcPr>
          <w:p w14:paraId="346B666C" w14:textId="5CE1F8A7" w:rsidR="00D520DB" w:rsidRPr="00850C86" w:rsidRDefault="00D520DB" w:rsidP="001E7238">
            <w:pPr>
              <w:pStyle w:val="Tabletext"/>
              <w:jc w:val="center"/>
              <w:rPr>
                <w:rFonts w:ascii="Times New Roman" w:hAnsi="Times New Roman"/>
              </w:rPr>
            </w:pPr>
            <w:r w:rsidRPr="00850C86">
              <w:rPr>
                <w:rFonts w:ascii="Times New Roman" w:hAnsi="Times New Roman"/>
              </w:rPr>
              <w:t>0.94 (0.90</w:t>
            </w:r>
            <w:r w:rsidR="00981024" w:rsidRPr="00850C86">
              <w:rPr>
                <w:rFonts w:ascii="Times New Roman" w:hAnsi="Times New Roman"/>
              </w:rPr>
              <w:t>–</w:t>
            </w:r>
            <w:r w:rsidRPr="00850C86">
              <w:rPr>
                <w:rFonts w:ascii="Times New Roman" w:hAnsi="Times New Roman"/>
              </w:rPr>
              <w:t>0.98)</w:t>
            </w:r>
          </w:p>
        </w:tc>
        <w:tc>
          <w:tcPr>
            <w:tcW w:w="1154" w:type="dxa"/>
            <w:vAlign w:val="center"/>
          </w:tcPr>
          <w:p w14:paraId="17451115" w14:textId="4638C805" w:rsidR="00D520DB" w:rsidRPr="00850C86" w:rsidRDefault="00D520DB" w:rsidP="001E7238">
            <w:pPr>
              <w:pStyle w:val="Tabletext"/>
              <w:jc w:val="center"/>
              <w:rPr>
                <w:rFonts w:ascii="Times New Roman" w:hAnsi="Times New Roman"/>
              </w:rPr>
            </w:pPr>
            <w:r w:rsidRPr="00850C86">
              <w:rPr>
                <w:rFonts w:ascii="Times New Roman" w:hAnsi="Times New Roman"/>
              </w:rPr>
              <w:t>0.95 (0.91</w:t>
            </w:r>
            <w:r w:rsidR="00981024" w:rsidRPr="00850C86">
              <w:rPr>
                <w:rFonts w:ascii="Times New Roman" w:hAnsi="Times New Roman"/>
              </w:rPr>
              <w:t>–</w:t>
            </w:r>
            <w:r w:rsidRPr="00850C86">
              <w:rPr>
                <w:rFonts w:ascii="Times New Roman" w:hAnsi="Times New Roman"/>
              </w:rPr>
              <w:t>0.99)</w:t>
            </w:r>
          </w:p>
        </w:tc>
      </w:tr>
      <w:tr w:rsidR="006622C5" w:rsidRPr="00850C86" w14:paraId="03735EF3" w14:textId="77777777" w:rsidTr="00981024">
        <w:trPr>
          <w:trHeight w:val="300"/>
        </w:trPr>
        <w:tc>
          <w:tcPr>
            <w:tcW w:w="3119" w:type="dxa"/>
            <w:vAlign w:val="center"/>
            <w:hideMark/>
          </w:tcPr>
          <w:p w14:paraId="3D489A8A" w14:textId="77777777" w:rsidR="00D520DB" w:rsidRPr="00850C86" w:rsidRDefault="00D520DB" w:rsidP="00981024">
            <w:pPr>
              <w:pStyle w:val="Tabletext"/>
              <w:rPr>
                <w:rFonts w:ascii="Times New Roman" w:hAnsi="Times New Roman"/>
              </w:rPr>
            </w:pPr>
            <w:r w:rsidRPr="00850C86">
              <w:rPr>
                <w:rFonts w:ascii="Times New Roman" w:hAnsi="Times New Roman"/>
              </w:rPr>
              <w:t>Age categories, years</w:t>
            </w:r>
          </w:p>
        </w:tc>
        <w:tc>
          <w:tcPr>
            <w:tcW w:w="1265" w:type="dxa"/>
            <w:noWrap/>
            <w:vAlign w:val="center"/>
            <w:hideMark/>
          </w:tcPr>
          <w:p w14:paraId="255D76C0"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0DA17CB1"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07395D15" w14:textId="77777777" w:rsidR="00D520DB" w:rsidRPr="00850C86" w:rsidRDefault="00D520DB" w:rsidP="001E7238">
            <w:pPr>
              <w:pStyle w:val="Tabletext"/>
              <w:jc w:val="center"/>
              <w:rPr>
                <w:rFonts w:ascii="Times New Roman" w:hAnsi="Times New Roman"/>
              </w:rPr>
            </w:pPr>
          </w:p>
        </w:tc>
        <w:tc>
          <w:tcPr>
            <w:tcW w:w="1227" w:type="dxa"/>
            <w:vAlign w:val="center"/>
          </w:tcPr>
          <w:p w14:paraId="3EB4ACBF"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3453E51E"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11897F8D"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62EEFAEB" w14:textId="77777777" w:rsidR="00D520DB" w:rsidRPr="00850C86" w:rsidRDefault="00D520DB" w:rsidP="001E7238">
            <w:pPr>
              <w:pStyle w:val="Tabletext"/>
              <w:jc w:val="center"/>
              <w:rPr>
                <w:rFonts w:ascii="Times New Roman" w:hAnsi="Times New Roman"/>
              </w:rPr>
            </w:pPr>
          </w:p>
        </w:tc>
        <w:tc>
          <w:tcPr>
            <w:tcW w:w="1154" w:type="dxa"/>
            <w:vAlign w:val="center"/>
          </w:tcPr>
          <w:p w14:paraId="051CFA24" w14:textId="77777777" w:rsidR="00D520DB" w:rsidRPr="00850C86" w:rsidRDefault="00D520DB" w:rsidP="001E7238">
            <w:pPr>
              <w:pStyle w:val="Tabletext"/>
              <w:jc w:val="center"/>
              <w:rPr>
                <w:rFonts w:ascii="Times New Roman" w:hAnsi="Times New Roman"/>
              </w:rPr>
            </w:pPr>
          </w:p>
        </w:tc>
      </w:tr>
      <w:tr w:rsidR="006622C5" w:rsidRPr="00850C86" w14:paraId="4EA914EC" w14:textId="77777777" w:rsidTr="00981024">
        <w:trPr>
          <w:trHeight w:val="300"/>
        </w:trPr>
        <w:tc>
          <w:tcPr>
            <w:tcW w:w="3119" w:type="dxa"/>
            <w:vAlign w:val="center"/>
            <w:hideMark/>
          </w:tcPr>
          <w:p w14:paraId="10B662D2"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 xml:space="preserve">&lt;65 </w:t>
            </w:r>
          </w:p>
        </w:tc>
        <w:tc>
          <w:tcPr>
            <w:tcW w:w="1265" w:type="dxa"/>
            <w:noWrap/>
            <w:vAlign w:val="center"/>
            <w:hideMark/>
          </w:tcPr>
          <w:p w14:paraId="3FF9B9B4"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2.5</w:t>
            </w:r>
          </w:p>
        </w:tc>
        <w:tc>
          <w:tcPr>
            <w:tcW w:w="1227" w:type="dxa"/>
            <w:noWrap/>
            <w:vAlign w:val="center"/>
            <w:hideMark/>
          </w:tcPr>
          <w:p w14:paraId="6A55F6B2" w14:textId="3E916918"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7EE5EF5D" w14:textId="6B799A2E"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561CC7C8" w14:textId="331CB619"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29292D6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2.4</w:t>
            </w:r>
          </w:p>
        </w:tc>
        <w:tc>
          <w:tcPr>
            <w:tcW w:w="1227" w:type="dxa"/>
            <w:noWrap/>
            <w:vAlign w:val="center"/>
            <w:hideMark/>
          </w:tcPr>
          <w:p w14:paraId="2BBEC765" w14:textId="6F829966"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50F42969" w14:textId="0043C05D"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154" w:type="dxa"/>
            <w:vAlign w:val="center"/>
          </w:tcPr>
          <w:p w14:paraId="41E57211" w14:textId="42376F40"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r>
      <w:tr w:rsidR="006622C5" w:rsidRPr="00850C86" w14:paraId="51A8DCBB" w14:textId="77777777" w:rsidTr="00981024">
        <w:trPr>
          <w:trHeight w:val="300"/>
        </w:trPr>
        <w:tc>
          <w:tcPr>
            <w:tcW w:w="3119" w:type="dxa"/>
            <w:vAlign w:val="center"/>
            <w:hideMark/>
          </w:tcPr>
          <w:p w14:paraId="6A16EFBE" w14:textId="7C12814B" w:rsidR="00D520DB" w:rsidRPr="00850C86" w:rsidRDefault="00D520DB" w:rsidP="00981024">
            <w:pPr>
              <w:pStyle w:val="Tabletext"/>
              <w:ind w:left="209"/>
              <w:rPr>
                <w:rFonts w:ascii="Times New Roman" w:hAnsi="Times New Roman"/>
              </w:rPr>
            </w:pPr>
            <w:r w:rsidRPr="00850C86">
              <w:rPr>
                <w:rFonts w:ascii="Times New Roman" w:hAnsi="Times New Roman"/>
              </w:rPr>
              <w:t>65</w:t>
            </w:r>
            <w:r w:rsidR="00981024" w:rsidRPr="00850C86">
              <w:rPr>
                <w:rFonts w:ascii="Times New Roman" w:hAnsi="Times New Roman"/>
              </w:rPr>
              <w:t>–</w:t>
            </w:r>
            <w:r w:rsidRPr="00850C86">
              <w:rPr>
                <w:rFonts w:ascii="Times New Roman" w:hAnsi="Times New Roman"/>
              </w:rPr>
              <w:t xml:space="preserve">75 </w:t>
            </w:r>
          </w:p>
        </w:tc>
        <w:tc>
          <w:tcPr>
            <w:tcW w:w="1265" w:type="dxa"/>
            <w:noWrap/>
            <w:vAlign w:val="center"/>
            <w:hideMark/>
          </w:tcPr>
          <w:p w14:paraId="0CF83A6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3.3</w:t>
            </w:r>
          </w:p>
        </w:tc>
        <w:tc>
          <w:tcPr>
            <w:tcW w:w="1227" w:type="dxa"/>
            <w:noWrap/>
            <w:vAlign w:val="center"/>
            <w:hideMark/>
          </w:tcPr>
          <w:p w14:paraId="29E4FD86" w14:textId="6A659C2B" w:rsidR="00D520DB" w:rsidRPr="00850C86" w:rsidRDefault="00D520DB" w:rsidP="001E7238">
            <w:pPr>
              <w:pStyle w:val="Tabletext"/>
              <w:jc w:val="center"/>
              <w:rPr>
                <w:rFonts w:ascii="Times New Roman" w:hAnsi="Times New Roman"/>
              </w:rPr>
            </w:pPr>
            <w:r w:rsidRPr="00850C86">
              <w:rPr>
                <w:rFonts w:ascii="Times New Roman" w:hAnsi="Times New Roman"/>
              </w:rPr>
              <w:t>1.31 (1.22</w:t>
            </w:r>
            <w:r w:rsidR="00981024" w:rsidRPr="00850C86">
              <w:rPr>
                <w:rFonts w:ascii="Times New Roman" w:hAnsi="Times New Roman"/>
              </w:rPr>
              <w:t>–</w:t>
            </w:r>
            <w:r w:rsidRPr="00850C86">
              <w:rPr>
                <w:rFonts w:ascii="Times New Roman" w:hAnsi="Times New Roman"/>
              </w:rPr>
              <w:t>1.40)</w:t>
            </w:r>
          </w:p>
        </w:tc>
        <w:tc>
          <w:tcPr>
            <w:tcW w:w="1227" w:type="dxa"/>
            <w:noWrap/>
            <w:vAlign w:val="center"/>
            <w:hideMark/>
          </w:tcPr>
          <w:p w14:paraId="50DEC66F" w14:textId="5073FAC8" w:rsidR="00D520DB" w:rsidRPr="00850C86" w:rsidRDefault="00D520DB" w:rsidP="001E7238">
            <w:pPr>
              <w:pStyle w:val="Tabletext"/>
              <w:jc w:val="center"/>
              <w:rPr>
                <w:rFonts w:ascii="Times New Roman" w:hAnsi="Times New Roman"/>
              </w:rPr>
            </w:pPr>
            <w:r w:rsidRPr="00850C86">
              <w:rPr>
                <w:rFonts w:ascii="Times New Roman" w:hAnsi="Times New Roman"/>
              </w:rPr>
              <w:t>1.17 (1.09</w:t>
            </w:r>
            <w:r w:rsidR="00981024" w:rsidRPr="00850C86">
              <w:rPr>
                <w:rFonts w:ascii="Times New Roman" w:hAnsi="Times New Roman"/>
              </w:rPr>
              <w:t>–</w:t>
            </w:r>
            <w:r w:rsidRPr="00850C86">
              <w:rPr>
                <w:rFonts w:ascii="Times New Roman" w:hAnsi="Times New Roman"/>
              </w:rPr>
              <w:t>1.27)</w:t>
            </w:r>
          </w:p>
        </w:tc>
        <w:tc>
          <w:tcPr>
            <w:tcW w:w="1227" w:type="dxa"/>
            <w:vAlign w:val="center"/>
          </w:tcPr>
          <w:p w14:paraId="0D6F787A" w14:textId="1D5EBF03" w:rsidR="00D520DB" w:rsidRPr="00850C86" w:rsidRDefault="00D520DB" w:rsidP="001E7238">
            <w:pPr>
              <w:pStyle w:val="Tabletext"/>
              <w:jc w:val="center"/>
              <w:rPr>
                <w:rFonts w:ascii="Times New Roman" w:hAnsi="Times New Roman"/>
              </w:rPr>
            </w:pPr>
            <w:r w:rsidRPr="00850C86">
              <w:rPr>
                <w:rFonts w:ascii="Times New Roman" w:hAnsi="Times New Roman"/>
              </w:rPr>
              <w:t>1.14 (1.06</w:t>
            </w:r>
            <w:r w:rsidR="00981024" w:rsidRPr="00850C86">
              <w:rPr>
                <w:rFonts w:ascii="Times New Roman" w:hAnsi="Times New Roman"/>
              </w:rPr>
              <w:t>–</w:t>
            </w:r>
            <w:r w:rsidRPr="00850C86">
              <w:rPr>
                <w:rFonts w:ascii="Times New Roman" w:hAnsi="Times New Roman"/>
              </w:rPr>
              <w:t>1.23)</w:t>
            </w:r>
          </w:p>
        </w:tc>
        <w:tc>
          <w:tcPr>
            <w:tcW w:w="1227" w:type="dxa"/>
            <w:noWrap/>
            <w:vAlign w:val="center"/>
            <w:hideMark/>
          </w:tcPr>
          <w:p w14:paraId="086DA63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3.5</w:t>
            </w:r>
          </w:p>
        </w:tc>
        <w:tc>
          <w:tcPr>
            <w:tcW w:w="1227" w:type="dxa"/>
            <w:noWrap/>
            <w:vAlign w:val="center"/>
            <w:hideMark/>
          </w:tcPr>
          <w:p w14:paraId="718EEAF7" w14:textId="57869942" w:rsidR="00D520DB" w:rsidRPr="00850C86" w:rsidRDefault="00D520DB" w:rsidP="001E7238">
            <w:pPr>
              <w:pStyle w:val="Tabletext"/>
              <w:jc w:val="center"/>
              <w:rPr>
                <w:rFonts w:ascii="Times New Roman" w:hAnsi="Times New Roman"/>
              </w:rPr>
            </w:pPr>
            <w:r w:rsidRPr="00850C86">
              <w:rPr>
                <w:rFonts w:ascii="Times New Roman" w:hAnsi="Times New Roman"/>
              </w:rPr>
              <w:t>1.41 (1.34</w:t>
            </w:r>
            <w:r w:rsidR="00981024" w:rsidRPr="00850C86">
              <w:rPr>
                <w:rFonts w:ascii="Times New Roman" w:hAnsi="Times New Roman"/>
              </w:rPr>
              <w:t>–</w:t>
            </w:r>
            <w:r w:rsidRPr="00850C86">
              <w:rPr>
                <w:rFonts w:ascii="Times New Roman" w:hAnsi="Times New Roman"/>
              </w:rPr>
              <w:t>1.49)</w:t>
            </w:r>
          </w:p>
        </w:tc>
        <w:tc>
          <w:tcPr>
            <w:tcW w:w="1227" w:type="dxa"/>
            <w:noWrap/>
            <w:vAlign w:val="center"/>
            <w:hideMark/>
          </w:tcPr>
          <w:p w14:paraId="12D8F527" w14:textId="15913337" w:rsidR="00D520DB" w:rsidRPr="00850C86" w:rsidRDefault="00D520DB" w:rsidP="001E7238">
            <w:pPr>
              <w:pStyle w:val="Tabletext"/>
              <w:jc w:val="center"/>
              <w:rPr>
                <w:rFonts w:ascii="Times New Roman" w:hAnsi="Times New Roman"/>
              </w:rPr>
            </w:pPr>
            <w:r w:rsidRPr="00850C86">
              <w:rPr>
                <w:rFonts w:ascii="Times New Roman" w:hAnsi="Times New Roman"/>
              </w:rPr>
              <w:t>1.33 (1.25</w:t>
            </w:r>
            <w:r w:rsidR="00D0125A" w:rsidRPr="00850C86">
              <w:rPr>
                <w:rFonts w:ascii="Times New Roman" w:hAnsi="Times New Roman"/>
              </w:rPr>
              <w:t>–</w:t>
            </w:r>
            <w:r w:rsidRPr="00850C86">
              <w:rPr>
                <w:rFonts w:ascii="Times New Roman" w:hAnsi="Times New Roman"/>
              </w:rPr>
              <w:t>1.40)</w:t>
            </w:r>
          </w:p>
        </w:tc>
        <w:tc>
          <w:tcPr>
            <w:tcW w:w="1154" w:type="dxa"/>
            <w:vAlign w:val="center"/>
          </w:tcPr>
          <w:p w14:paraId="2841908B" w14:textId="10AF11B6" w:rsidR="00D520DB" w:rsidRPr="00850C86" w:rsidRDefault="00D520DB" w:rsidP="001E7238">
            <w:pPr>
              <w:pStyle w:val="Tabletext"/>
              <w:jc w:val="center"/>
              <w:rPr>
                <w:rFonts w:ascii="Times New Roman" w:hAnsi="Times New Roman"/>
              </w:rPr>
            </w:pPr>
            <w:r w:rsidRPr="00850C86">
              <w:rPr>
                <w:rFonts w:ascii="Times New Roman" w:hAnsi="Times New Roman"/>
              </w:rPr>
              <w:t>1.26 (1.19</w:t>
            </w:r>
            <w:r w:rsidR="00D0125A" w:rsidRPr="00850C86">
              <w:rPr>
                <w:rFonts w:ascii="Times New Roman" w:hAnsi="Times New Roman"/>
              </w:rPr>
              <w:t>–</w:t>
            </w:r>
            <w:r w:rsidRPr="00850C86">
              <w:rPr>
                <w:rFonts w:ascii="Times New Roman" w:hAnsi="Times New Roman"/>
              </w:rPr>
              <w:t>1.34)</w:t>
            </w:r>
          </w:p>
        </w:tc>
      </w:tr>
      <w:tr w:rsidR="006622C5" w:rsidRPr="00850C86" w14:paraId="66191BFC" w14:textId="77777777" w:rsidTr="00981024">
        <w:trPr>
          <w:trHeight w:val="300"/>
        </w:trPr>
        <w:tc>
          <w:tcPr>
            <w:tcW w:w="3119" w:type="dxa"/>
            <w:vAlign w:val="center"/>
            <w:hideMark/>
          </w:tcPr>
          <w:p w14:paraId="648A4DBD"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 xml:space="preserve">&gt;75 </w:t>
            </w:r>
          </w:p>
        </w:tc>
        <w:tc>
          <w:tcPr>
            <w:tcW w:w="1265" w:type="dxa"/>
            <w:noWrap/>
            <w:vAlign w:val="center"/>
            <w:hideMark/>
          </w:tcPr>
          <w:p w14:paraId="28D52D7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5.5</w:t>
            </w:r>
          </w:p>
        </w:tc>
        <w:tc>
          <w:tcPr>
            <w:tcW w:w="1227" w:type="dxa"/>
            <w:noWrap/>
            <w:vAlign w:val="center"/>
            <w:hideMark/>
          </w:tcPr>
          <w:p w14:paraId="153D2377" w14:textId="24434824" w:rsidR="00D520DB" w:rsidRPr="00850C86" w:rsidRDefault="00D520DB" w:rsidP="001E7238">
            <w:pPr>
              <w:pStyle w:val="Tabletext"/>
              <w:jc w:val="center"/>
              <w:rPr>
                <w:rFonts w:ascii="Times New Roman" w:hAnsi="Times New Roman"/>
              </w:rPr>
            </w:pPr>
            <w:r w:rsidRPr="00850C86">
              <w:rPr>
                <w:rFonts w:ascii="Times New Roman" w:hAnsi="Times New Roman"/>
              </w:rPr>
              <w:t>1.94 (1.82</w:t>
            </w:r>
            <w:r w:rsidR="00D0125A" w:rsidRPr="00850C86">
              <w:rPr>
                <w:rFonts w:ascii="Times New Roman" w:hAnsi="Times New Roman"/>
              </w:rPr>
              <w:t>–</w:t>
            </w:r>
            <w:r w:rsidRPr="00850C86">
              <w:rPr>
                <w:rFonts w:ascii="Times New Roman" w:hAnsi="Times New Roman"/>
              </w:rPr>
              <w:t>2.07)</w:t>
            </w:r>
          </w:p>
        </w:tc>
        <w:tc>
          <w:tcPr>
            <w:tcW w:w="1227" w:type="dxa"/>
            <w:noWrap/>
            <w:vAlign w:val="center"/>
            <w:hideMark/>
          </w:tcPr>
          <w:p w14:paraId="658656C8" w14:textId="33803852" w:rsidR="00D520DB" w:rsidRPr="00850C86" w:rsidRDefault="00D520DB" w:rsidP="001E7238">
            <w:pPr>
              <w:pStyle w:val="Tabletext"/>
              <w:jc w:val="center"/>
              <w:rPr>
                <w:rFonts w:ascii="Times New Roman" w:hAnsi="Times New Roman"/>
              </w:rPr>
            </w:pPr>
            <w:r w:rsidRPr="00850C86">
              <w:rPr>
                <w:rFonts w:ascii="Times New Roman" w:hAnsi="Times New Roman"/>
              </w:rPr>
              <w:t>1.59 (1.48</w:t>
            </w:r>
            <w:r w:rsidR="00D0125A" w:rsidRPr="00850C86">
              <w:rPr>
                <w:rFonts w:ascii="Times New Roman" w:hAnsi="Times New Roman"/>
              </w:rPr>
              <w:t>–</w:t>
            </w:r>
            <w:r w:rsidRPr="00850C86">
              <w:rPr>
                <w:rFonts w:ascii="Times New Roman" w:hAnsi="Times New Roman"/>
              </w:rPr>
              <w:t>1.72)</w:t>
            </w:r>
          </w:p>
        </w:tc>
        <w:tc>
          <w:tcPr>
            <w:tcW w:w="1227" w:type="dxa"/>
            <w:vAlign w:val="center"/>
          </w:tcPr>
          <w:p w14:paraId="6DBC2C97" w14:textId="16DA1C93" w:rsidR="00D520DB" w:rsidRPr="00850C86" w:rsidRDefault="00D520DB" w:rsidP="001E7238">
            <w:pPr>
              <w:pStyle w:val="Tabletext"/>
              <w:jc w:val="center"/>
              <w:rPr>
                <w:rFonts w:ascii="Times New Roman" w:hAnsi="Times New Roman"/>
              </w:rPr>
            </w:pPr>
            <w:r w:rsidRPr="00850C86">
              <w:rPr>
                <w:rFonts w:ascii="Times New Roman" w:hAnsi="Times New Roman"/>
              </w:rPr>
              <w:t>1.43 (1.33</w:t>
            </w:r>
            <w:r w:rsidR="00D0125A" w:rsidRPr="00850C86">
              <w:rPr>
                <w:rFonts w:ascii="Times New Roman" w:hAnsi="Times New Roman"/>
              </w:rPr>
              <w:t>–</w:t>
            </w:r>
            <w:r w:rsidRPr="00850C86">
              <w:rPr>
                <w:rFonts w:ascii="Times New Roman" w:hAnsi="Times New Roman"/>
              </w:rPr>
              <w:t>1.54)</w:t>
            </w:r>
          </w:p>
        </w:tc>
        <w:tc>
          <w:tcPr>
            <w:tcW w:w="1227" w:type="dxa"/>
            <w:noWrap/>
            <w:vAlign w:val="center"/>
            <w:hideMark/>
          </w:tcPr>
          <w:p w14:paraId="6707994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6.3</w:t>
            </w:r>
          </w:p>
        </w:tc>
        <w:tc>
          <w:tcPr>
            <w:tcW w:w="1227" w:type="dxa"/>
            <w:noWrap/>
            <w:vAlign w:val="center"/>
            <w:hideMark/>
          </w:tcPr>
          <w:p w14:paraId="299160AA" w14:textId="08F0B31D" w:rsidR="00D520DB" w:rsidRPr="00850C86" w:rsidRDefault="00D520DB" w:rsidP="001E7238">
            <w:pPr>
              <w:pStyle w:val="Tabletext"/>
              <w:jc w:val="center"/>
              <w:rPr>
                <w:rFonts w:ascii="Times New Roman" w:hAnsi="Times New Roman"/>
              </w:rPr>
            </w:pPr>
            <w:r w:rsidRPr="00850C86">
              <w:rPr>
                <w:rFonts w:ascii="Times New Roman" w:hAnsi="Times New Roman"/>
              </w:rPr>
              <w:t>2.33 (2.21</w:t>
            </w:r>
            <w:r w:rsidR="00D0125A" w:rsidRPr="00850C86">
              <w:rPr>
                <w:rFonts w:ascii="Times New Roman" w:hAnsi="Times New Roman"/>
              </w:rPr>
              <w:t>–</w:t>
            </w:r>
            <w:r w:rsidRPr="00850C86">
              <w:rPr>
                <w:rFonts w:ascii="Times New Roman" w:hAnsi="Times New Roman"/>
              </w:rPr>
              <w:t>2.45)</w:t>
            </w:r>
          </w:p>
        </w:tc>
        <w:tc>
          <w:tcPr>
            <w:tcW w:w="1227" w:type="dxa"/>
            <w:noWrap/>
            <w:vAlign w:val="center"/>
            <w:hideMark/>
          </w:tcPr>
          <w:p w14:paraId="493621FD" w14:textId="383D2185" w:rsidR="00D520DB" w:rsidRPr="00850C86" w:rsidRDefault="00D520DB" w:rsidP="001E7238">
            <w:pPr>
              <w:pStyle w:val="Tabletext"/>
              <w:jc w:val="center"/>
              <w:rPr>
                <w:rFonts w:ascii="Times New Roman" w:hAnsi="Times New Roman"/>
              </w:rPr>
            </w:pPr>
            <w:r w:rsidRPr="00850C86">
              <w:rPr>
                <w:rFonts w:ascii="Times New Roman" w:hAnsi="Times New Roman"/>
              </w:rPr>
              <w:t>2.</w:t>
            </w:r>
            <w:r w:rsidR="00B40A93" w:rsidRPr="00850C86">
              <w:rPr>
                <w:rFonts w:ascii="Times New Roman" w:hAnsi="Times New Roman"/>
              </w:rPr>
              <w:t xml:space="preserve">07 </w:t>
            </w:r>
            <w:r w:rsidRPr="00850C86">
              <w:rPr>
                <w:rFonts w:ascii="Times New Roman" w:hAnsi="Times New Roman"/>
              </w:rPr>
              <w:t>(1.96</w:t>
            </w:r>
            <w:r w:rsidR="00D0125A" w:rsidRPr="00850C86">
              <w:rPr>
                <w:rFonts w:ascii="Times New Roman" w:hAnsi="Times New Roman"/>
              </w:rPr>
              <w:t>–</w:t>
            </w:r>
            <w:r w:rsidRPr="00850C86">
              <w:rPr>
                <w:rFonts w:ascii="Times New Roman" w:hAnsi="Times New Roman"/>
              </w:rPr>
              <w:t>2.19)</w:t>
            </w:r>
          </w:p>
        </w:tc>
        <w:tc>
          <w:tcPr>
            <w:tcW w:w="1154" w:type="dxa"/>
            <w:vAlign w:val="center"/>
          </w:tcPr>
          <w:p w14:paraId="3CC2C4A5" w14:textId="1699E9FD" w:rsidR="00D520DB" w:rsidRPr="00850C86" w:rsidRDefault="00D520DB" w:rsidP="001E7238">
            <w:pPr>
              <w:pStyle w:val="Tabletext"/>
              <w:jc w:val="center"/>
              <w:rPr>
                <w:rFonts w:ascii="Times New Roman" w:hAnsi="Times New Roman"/>
              </w:rPr>
            </w:pPr>
            <w:r w:rsidRPr="00850C86">
              <w:rPr>
                <w:rFonts w:ascii="Times New Roman" w:hAnsi="Times New Roman"/>
              </w:rPr>
              <w:t>1.72 (1.63</w:t>
            </w:r>
            <w:r w:rsidR="00D0125A" w:rsidRPr="00850C86">
              <w:rPr>
                <w:rFonts w:ascii="Times New Roman" w:hAnsi="Times New Roman"/>
              </w:rPr>
              <w:t>–</w:t>
            </w:r>
            <w:r w:rsidRPr="00850C86">
              <w:rPr>
                <w:rFonts w:ascii="Times New Roman" w:hAnsi="Times New Roman"/>
              </w:rPr>
              <w:t>1.82)</w:t>
            </w:r>
          </w:p>
        </w:tc>
      </w:tr>
      <w:tr w:rsidR="006622C5" w:rsidRPr="00850C86" w14:paraId="722DDC4B" w14:textId="77777777" w:rsidTr="00981024">
        <w:trPr>
          <w:trHeight w:val="300"/>
        </w:trPr>
        <w:tc>
          <w:tcPr>
            <w:tcW w:w="3119" w:type="dxa"/>
            <w:vAlign w:val="center"/>
            <w:hideMark/>
          </w:tcPr>
          <w:p w14:paraId="489925F0" w14:textId="031FED91" w:rsidR="00D520DB" w:rsidRPr="00850C86" w:rsidRDefault="00D520DB" w:rsidP="00981024">
            <w:pPr>
              <w:pStyle w:val="Tabletext"/>
              <w:rPr>
                <w:rFonts w:ascii="Times New Roman" w:hAnsi="Times New Roman"/>
              </w:rPr>
            </w:pPr>
            <w:r w:rsidRPr="00850C86">
              <w:rPr>
                <w:rFonts w:ascii="Times New Roman" w:hAnsi="Times New Roman"/>
              </w:rPr>
              <w:t xml:space="preserve">Townsend </w:t>
            </w:r>
            <w:r w:rsidR="004A22C1" w:rsidRPr="00850C86">
              <w:rPr>
                <w:rFonts w:ascii="Times New Roman" w:hAnsi="Times New Roman"/>
              </w:rPr>
              <w:t>d</w:t>
            </w:r>
            <w:r w:rsidRPr="00850C86">
              <w:rPr>
                <w:rFonts w:ascii="Times New Roman" w:hAnsi="Times New Roman"/>
              </w:rPr>
              <w:t xml:space="preserve">eprivation </w:t>
            </w:r>
            <w:r w:rsidR="004A22C1" w:rsidRPr="00850C86">
              <w:rPr>
                <w:rFonts w:ascii="Times New Roman" w:hAnsi="Times New Roman"/>
              </w:rPr>
              <w:t>i</w:t>
            </w:r>
            <w:r w:rsidRPr="00850C86">
              <w:rPr>
                <w:rFonts w:ascii="Times New Roman" w:hAnsi="Times New Roman"/>
              </w:rPr>
              <w:t>ndex (quintiles)</w:t>
            </w:r>
          </w:p>
        </w:tc>
        <w:tc>
          <w:tcPr>
            <w:tcW w:w="1265" w:type="dxa"/>
            <w:noWrap/>
            <w:vAlign w:val="center"/>
            <w:hideMark/>
          </w:tcPr>
          <w:p w14:paraId="365149E5"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678CAAA2"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1A7AFDE4" w14:textId="77777777" w:rsidR="00D520DB" w:rsidRPr="00850C86" w:rsidRDefault="00D520DB" w:rsidP="001E7238">
            <w:pPr>
              <w:pStyle w:val="Tabletext"/>
              <w:jc w:val="center"/>
              <w:rPr>
                <w:rFonts w:ascii="Times New Roman" w:hAnsi="Times New Roman"/>
              </w:rPr>
            </w:pPr>
          </w:p>
        </w:tc>
        <w:tc>
          <w:tcPr>
            <w:tcW w:w="1227" w:type="dxa"/>
            <w:vAlign w:val="center"/>
          </w:tcPr>
          <w:p w14:paraId="7B6AE306"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4E945D28"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2CC6AAAA"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5C8DFB25" w14:textId="77777777" w:rsidR="00D520DB" w:rsidRPr="00850C86" w:rsidRDefault="00D520DB" w:rsidP="001E7238">
            <w:pPr>
              <w:pStyle w:val="Tabletext"/>
              <w:jc w:val="center"/>
              <w:rPr>
                <w:rFonts w:ascii="Times New Roman" w:hAnsi="Times New Roman"/>
              </w:rPr>
            </w:pPr>
          </w:p>
        </w:tc>
        <w:tc>
          <w:tcPr>
            <w:tcW w:w="1154" w:type="dxa"/>
            <w:vAlign w:val="center"/>
          </w:tcPr>
          <w:p w14:paraId="4DE8ADE8" w14:textId="77777777" w:rsidR="00D520DB" w:rsidRPr="00850C86" w:rsidRDefault="00D520DB" w:rsidP="001E7238">
            <w:pPr>
              <w:pStyle w:val="Tabletext"/>
              <w:jc w:val="center"/>
              <w:rPr>
                <w:rFonts w:ascii="Times New Roman" w:hAnsi="Times New Roman"/>
              </w:rPr>
            </w:pPr>
          </w:p>
        </w:tc>
      </w:tr>
      <w:tr w:rsidR="006622C5" w:rsidRPr="00850C86" w14:paraId="1D2A8E8C" w14:textId="77777777" w:rsidTr="00981024">
        <w:trPr>
          <w:trHeight w:val="300"/>
        </w:trPr>
        <w:tc>
          <w:tcPr>
            <w:tcW w:w="3119" w:type="dxa"/>
            <w:vAlign w:val="center"/>
            <w:hideMark/>
          </w:tcPr>
          <w:p w14:paraId="12B39804"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Least deprived</w:t>
            </w:r>
          </w:p>
        </w:tc>
        <w:tc>
          <w:tcPr>
            <w:tcW w:w="1265" w:type="dxa"/>
            <w:noWrap/>
            <w:vAlign w:val="center"/>
            <w:hideMark/>
          </w:tcPr>
          <w:p w14:paraId="0EDB866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3.5</w:t>
            </w:r>
          </w:p>
        </w:tc>
        <w:tc>
          <w:tcPr>
            <w:tcW w:w="1227" w:type="dxa"/>
            <w:noWrap/>
            <w:vAlign w:val="center"/>
            <w:hideMark/>
          </w:tcPr>
          <w:p w14:paraId="16C0ED8D" w14:textId="6B09DF51"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0265E78F" w14:textId="74C90B5A"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1A71084E" w14:textId="5FC56F4F"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tcPr>
          <w:p w14:paraId="7D586A6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3F61E79"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53FBDEF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00A4E5B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446622C4" w14:textId="77777777" w:rsidTr="00981024">
        <w:trPr>
          <w:trHeight w:val="300"/>
        </w:trPr>
        <w:tc>
          <w:tcPr>
            <w:tcW w:w="3119" w:type="dxa"/>
            <w:vAlign w:val="center"/>
            <w:hideMark/>
          </w:tcPr>
          <w:p w14:paraId="70501CE1" w14:textId="31A4B84C" w:rsidR="00D520DB" w:rsidRPr="00850C86" w:rsidRDefault="00D520DB" w:rsidP="00981024">
            <w:pPr>
              <w:pStyle w:val="Tabletext"/>
              <w:ind w:left="209"/>
              <w:rPr>
                <w:rFonts w:ascii="Times New Roman" w:hAnsi="Times New Roman"/>
              </w:rPr>
            </w:pPr>
            <w:r w:rsidRPr="00850C86">
              <w:rPr>
                <w:rFonts w:ascii="Times New Roman" w:hAnsi="Times New Roman"/>
              </w:rPr>
              <w:t>20</w:t>
            </w:r>
            <w:r w:rsidR="00D0125A" w:rsidRPr="00850C86">
              <w:rPr>
                <w:rFonts w:ascii="Times New Roman" w:hAnsi="Times New Roman"/>
              </w:rPr>
              <w:t>–</w:t>
            </w:r>
            <w:r w:rsidRPr="00850C86">
              <w:rPr>
                <w:rFonts w:ascii="Times New Roman" w:hAnsi="Times New Roman"/>
              </w:rPr>
              <w:t>40%</w:t>
            </w:r>
          </w:p>
        </w:tc>
        <w:tc>
          <w:tcPr>
            <w:tcW w:w="1265" w:type="dxa"/>
            <w:noWrap/>
            <w:vAlign w:val="center"/>
            <w:hideMark/>
          </w:tcPr>
          <w:p w14:paraId="4C70CDB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3.7</w:t>
            </w:r>
          </w:p>
        </w:tc>
        <w:tc>
          <w:tcPr>
            <w:tcW w:w="1227" w:type="dxa"/>
            <w:noWrap/>
            <w:vAlign w:val="center"/>
            <w:hideMark/>
          </w:tcPr>
          <w:p w14:paraId="1E8FACC9" w14:textId="25A3DDA1" w:rsidR="00D520DB" w:rsidRPr="00850C86" w:rsidRDefault="00D520DB" w:rsidP="001E7238">
            <w:pPr>
              <w:pStyle w:val="Tabletext"/>
              <w:jc w:val="center"/>
              <w:rPr>
                <w:rFonts w:ascii="Times New Roman" w:hAnsi="Times New Roman"/>
              </w:rPr>
            </w:pPr>
            <w:r w:rsidRPr="00850C86">
              <w:rPr>
                <w:rFonts w:ascii="Times New Roman" w:hAnsi="Times New Roman"/>
              </w:rPr>
              <w:t>1.07 (0.99</w:t>
            </w:r>
            <w:r w:rsidR="00D0125A" w:rsidRPr="00850C86">
              <w:rPr>
                <w:rFonts w:ascii="Times New Roman" w:hAnsi="Times New Roman"/>
              </w:rPr>
              <w:t>–</w:t>
            </w:r>
            <w:r w:rsidRPr="00850C86">
              <w:rPr>
                <w:rFonts w:ascii="Times New Roman" w:hAnsi="Times New Roman"/>
              </w:rPr>
              <w:t>1.16)</w:t>
            </w:r>
          </w:p>
        </w:tc>
        <w:tc>
          <w:tcPr>
            <w:tcW w:w="1227" w:type="dxa"/>
            <w:noWrap/>
            <w:vAlign w:val="center"/>
            <w:hideMark/>
          </w:tcPr>
          <w:p w14:paraId="08E45851" w14:textId="053D149D" w:rsidR="00D520DB" w:rsidRPr="00850C86" w:rsidRDefault="00D520DB" w:rsidP="001E7238">
            <w:pPr>
              <w:pStyle w:val="Tabletext"/>
              <w:jc w:val="center"/>
              <w:rPr>
                <w:rFonts w:ascii="Times New Roman" w:hAnsi="Times New Roman"/>
              </w:rPr>
            </w:pPr>
            <w:r w:rsidRPr="00850C86">
              <w:rPr>
                <w:rFonts w:ascii="Times New Roman" w:hAnsi="Times New Roman"/>
              </w:rPr>
              <w:t>1.04 (0.96</w:t>
            </w:r>
            <w:r w:rsidR="00BE3EF2" w:rsidRPr="00850C86">
              <w:rPr>
                <w:rFonts w:ascii="Times New Roman" w:hAnsi="Times New Roman"/>
              </w:rPr>
              <w:t>–</w:t>
            </w:r>
            <w:r w:rsidRPr="00850C86">
              <w:rPr>
                <w:rFonts w:ascii="Times New Roman" w:hAnsi="Times New Roman"/>
              </w:rPr>
              <w:t>1.13)</w:t>
            </w:r>
          </w:p>
        </w:tc>
        <w:tc>
          <w:tcPr>
            <w:tcW w:w="1227" w:type="dxa"/>
            <w:vAlign w:val="center"/>
          </w:tcPr>
          <w:p w14:paraId="3B1CBEDE" w14:textId="59A462E1" w:rsidR="00D520DB" w:rsidRPr="00850C86" w:rsidRDefault="00D520DB" w:rsidP="001E7238">
            <w:pPr>
              <w:pStyle w:val="Tabletext"/>
              <w:jc w:val="center"/>
              <w:rPr>
                <w:rFonts w:ascii="Times New Roman" w:hAnsi="Times New Roman"/>
              </w:rPr>
            </w:pPr>
            <w:r w:rsidRPr="00850C86">
              <w:rPr>
                <w:rFonts w:ascii="Times New Roman" w:hAnsi="Times New Roman"/>
              </w:rPr>
              <w:t>1.05 (0.97</w:t>
            </w:r>
            <w:r w:rsidR="00BE3EF2" w:rsidRPr="00850C86">
              <w:rPr>
                <w:rFonts w:ascii="Times New Roman" w:hAnsi="Times New Roman"/>
              </w:rPr>
              <w:t>–</w:t>
            </w:r>
            <w:r w:rsidRPr="00850C86">
              <w:rPr>
                <w:rFonts w:ascii="Times New Roman" w:hAnsi="Times New Roman"/>
              </w:rPr>
              <w:t>1.14)</w:t>
            </w:r>
          </w:p>
        </w:tc>
        <w:tc>
          <w:tcPr>
            <w:tcW w:w="1227" w:type="dxa"/>
            <w:noWrap/>
            <w:vAlign w:val="center"/>
          </w:tcPr>
          <w:p w14:paraId="58D32144"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36B006A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9FBB2B9"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6804215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1A4F1837" w14:textId="77777777" w:rsidTr="00981024">
        <w:trPr>
          <w:trHeight w:val="300"/>
        </w:trPr>
        <w:tc>
          <w:tcPr>
            <w:tcW w:w="3119" w:type="dxa"/>
            <w:vAlign w:val="center"/>
            <w:hideMark/>
          </w:tcPr>
          <w:p w14:paraId="08694BC1" w14:textId="35CDAFC0" w:rsidR="00D520DB" w:rsidRPr="00850C86" w:rsidRDefault="00D520DB" w:rsidP="00981024">
            <w:pPr>
              <w:pStyle w:val="Tabletext"/>
              <w:ind w:left="209"/>
              <w:rPr>
                <w:rFonts w:ascii="Times New Roman" w:hAnsi="Times New Roman"/>
              </w:rPr>
            </w:pPr>
            <w:r w:rsidRPr="00850C86">
              <w:rPr>
                <w:rFonts w:ascii="Times New Roman" w:hAnsi="Times New Roman"/>
              </w:rPr>
              <w:lastRenderedPageBreak/>
              <w:t>40</w:t>
            </w:r>
            <w:r w:rsidR="00BE3EF2" w:rsidRPr="00850C86">
              <w:rPr>
                <w:rFonts w:ascii="Times New Roman" w:hAnsi="Times New Roman"/>
              </w:rPr>
              <w:t>–</w:t>
            </w:r>
            <w:r w:rsidRPr="00850C86">
              <w:rPr>
                <w:rFonts w:ascii="Times New Roman" w:hAnsi="Times New Roman"/>
              </w:rPr>
              <w:t>60%</w:t>
            </w:r>
          </w:p>
        </w:tc>
        <w:tc>
          <w:tcPr>
            <w:tcW w:w="1265" w:type="dxa"/>
            <w:noWrap/>
            <w:vAlign w:val="center"/>
            <w:hideMark/>
          </w:tcPr>
          <w:p w14:paraId="4A8BE1D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3.6</w:t>
            </w:r>
          </w:p>
        </w:tc>
        <w:tc>
          <w:tcPr>
            <w:tcW w:w="1227" w:type="dxa"/>
            <w:noWrap/>
            <w:vAlign w:val="center"/>
            <w:hideMark/>
          </w:tcPr>
          <w:p w14:paraId="7362BE77" w14:textId="0D8A9AC3" w:rsidR="00D520DB" w:rsidRPr="00850C86" w:rsidRDefault="00D520DB" w:rsidP="001E7238">
            <w:pPr>
              <w:pStyle w:val="Tabletext"/>
              <w:jc w:val="center"/>
              <w:rPr>
                <w:rFonts w:ascii="Times New Roman" w:hAnsi="Times New Roman"/>
              </w:rPr>
            </w:pPr>
            <w:r w:rsidRPr="00850C86">
              <w:rPr>
                <w:rFonts w:ascii="Times New Roman" w:hAnsi="Times New Roman"/>
              </w:rPr>
              <w:t>1.07 (0.98</w:t>
            </w:r>
            <w:r w:rsidR="00BE3EF2" w:rsidRPr="00850C86">
              <w:rPr>
                <w:rFonts w:ascii="Times New Roman" w:hAnsi="Times New Roman"/>
              </w:rPr>
              <w:t>–</w:t>
            </w:r>
            <w:r w:rsidRPr="00850C86">
              <w:rPr>
                <w:rFonts w:ascii="Times New Roman" w:hAnsi="Times New Roman"/>
              </w:rPr>
              <w:t>1.16)</w:t>
            </w:r>
          </w:p>
        </w:tc>
        <w:tc>
          <w:tcPr>
            <w:tcW w:w="1227" w:type="dxa"/>
            <w:noWrap/>
            <w:vAlign w:val="center"/>
            <w:hideMark/>
          </w:tcPr>
          <w:p w14:paraId="2E31D1EB" w14:textId="0232493D" w:rsidR="00D520DB" w:rsidRPr="00850C86" w:rsidRDefault="00D520DB" w:rsidP="001E7238">
            <w:pPr>
              <w:pStyle w:val="Tabletext"/>
              <w:jc w:val="center"/>
              <w:rPr>
                <w:rFonts w:ascii="Times New Roman" w:hAnsi="Times New Roman"/>
              </w:rPr>
            </w:pPr>
            <w:r w:rsidRPr="00850C86">
              <w:rPr>
                <w:rFonts w:ascii="Times New Roman" w:hAnsi="Times New Roman"/>
              </w:rPr>
              <w:t>1.02 (0.94</w:t>
            </w:r>
            <w:r w:rsidR="00BE3EF2" w:rsidRPr="00850C86">
              <w:rPr>
                <w:rFonts w:ascii="Times New Roman" w:hAnsi="Times New Roman"/>
              </w:rPr>
              <w:t>–</w:t>
            </w:r>
            <w:r w:rsidRPr="00850C86">
              <w:rPr>
                <w:rFonts w:ascii="Times New Roman" w:hAnsi="Times New Roman"/>
              </w:rPr>
              <w:t>1.11)</w:t>
            </w:r>
          </w:p>
        </w:tc>
        <w:tc>
          <w:tcPr>
            <w:tcW w:w="1227" w:type="dxa"/>
            <w:vAlign w:val="center"/>
          </w:tcPr>
          <w:p w14:paraId="484EF36C" w14:textId="2BE76179" w:rsidR="00D520DB" w:rsidRPr="00850C86" w:rsidRDefault="00D520DB" w:rsidP="001E7238">
            <w:pPr>
              <w:pStyle w:val="Tabletext"/>
              <w:jc w:val="center"/>
              <w:rPr>
                <w:rFonts w:ascii="Times New Roman" w:hAnsi="Times New Roman"/>
              </w:rPr>
            </w:pPr>
            <w:r w:rsidRPr="00850C86">
              <w:rPr>
                <w:rFonts w:ascii="Times New Roman" w:hAnsi="Times New Roman"/>
              </w:rPr>
              <w:t>1.02 (0.94</w:t>
            </w:r>
            <w:r w:rsidR="00BE3EF2" w:rsidRPr="00850C86">
              <w:rPr>
                <w:rFonts w:ascii="Times New Roman" w:hAnsi="Times New Roman"/>
              </w:rPr>
              <w:t>–</w:t>
            </w:r>
            <w:r w:rsidRPr="00850C86">
              <w:rPr>
                <w:rFonts w:ascii="Times New Roman" w:hAnsi="Times New Roman"/>
              </w:rPr>
              <w:t>1.11)</w:t>
            </w:r>
          </w:p>
        </w:tc>
        <w:tc>
          <w:tcPr>
            <w:tcW w:w="1227" w:type="dxa"/>
            <w:noWrap/>
            <w:vAlign w:val="center"/>
          </w:tcPr>
          <w:p w14:paraId="17DD41EA"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E36730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9E7457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28606DA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6ABF32FF" w14:textId="77777777" w:rsidTr="00981024">
        <w:trPr>
          <w:trHeight w:val="300"/>
        </w:trPr>
        <w:tc>
          <w:tcPr>
            <w:tcW w:w="3119" w:type="dxa"/>
            <w:vAlign w:val="center"/>
            <w:hideMark/>
          </w:tcPr>
          <w:p w14:paraId="4877A547" w14:textId="4159A05D" w:rsidR="00D520DB" w:rsidRPr="00850C86" w:rsidRDefault="00D520DB" w:rsidP="00981024">
            <w:pPr>
              <w:pStyle w:val="Tabletext"/>
              <w:ind w:left="209"/>
              <w:rPr>
                <w:rFonts w:ascii="Times New Roman" w:hAnsi="Times New Roman"/>
              </w:rPr>
            </w:pPr>
            <w:r w:rsidRPr="00850C86">
              <w:rPr>
                <w:rFonts w:ascii="Times New Roman" w:hAnsi="Times New Roman"/>
              </w:rPr>
              <w:t>60</w:t>
            </w:r>
            <w:r w:rsidR="00BE3EF2" w:rsidRPr="00850C86">
              <w:rPr>
                <w:rFonts w:ascii="Times New Roman" w:hAnsi="Times New Roman"/>
              </w:rPr>
              <w:t>–</w:t>
            </w:r>
            <w:r w:rsidRPr="00850C86">
              <w:rPr>
                <w:rFonts w:ascii="Times New Roman" w:hAnsi="Times New Roman"/>
              </w:rPr>
              <w:t>80%</w:t>
            </w:r>
          </w:p>
        </w:tc>
        <w:tc>
          <w:tcPr>
            <w:tcW w:w="1265" w:type="dxa"/>
            <w:noWrap/>
            <w:vAlign w:val="center"/>
            <w:hideMark/>
          </w:tcPr>
          <w:p w14:paraId="310C6CE9"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3.8</w:t>
            </w:r>
          </w:p>
        </w:tc>
        <w:tc>
          <w:tcPr>
            <w:tcW w:w="1227" w:type="dxa"/>
            <w:noWrap/>
            <w:vAlign w:val="center"/>
            <w:hideMark/>
          </w:tcPr>
          <w:p w14:paraId="44BAF17F" w14:textId="39F42606" w:rsidR="00D520DB" w:rsidRPr="00850C86" w:rsidRDefault="00D520DB" w:rsidP="001E7238">
            <w:pPr>
              <w:pStyle w:val="Tabletext"/>
              <w:jc w:val="center"/>
              <w:rPr>
                <w:rFonts w:ascii="Times New Roman" w:hAnsi="Times New Roman"/>
              </w:rPr>
            </w:pPr>
            <w:r w:rsidRPr="00850C86">
              <w:rPr>
                <w:rFonts w:ascii="Times New Roman" w:hAnsi="Times New Roman"/>
              </w:rPr>
              <w:t>1.15 (1.06</w:t>
            </w:r>
            <w:r w:rsidR="00BE3EF2" w:rsidRPr="00850C86">
              <w:rPr>
                <w:rFonts w:ascii="Times New Roman" w:hAnsi="Times New Roman"/>
              </w:rPr>
              <w:t>–</w:t>
            </w:r>
            <w:r w:rsidRPr="00850C86">
              <w:rPr>
                <w:rFonts w:ascii="Times New Roman" w:hAnsi="Times New Roman"/>
              </w:rPr>
              <w:t>1.25)</w:t>
            </w:r>
          </w:p>
        </w:tc>
        <w:tc>
          <w:tcPr>
            <w:tcW w:w="1227" w:type="dxa"/>
            <w:noWrap/>
            <w:vAlign w:val="center"/>
            <w:hideMark/>
          </w:tcPr>
          <w:p w14:paraId="52CF8095" w14:textId="452A9707" w:rsidR="00D520DB" w:rsidRPr="00850C86" w:rsidRDefault="00D520DB" w:rsidP="001E7238">
            <w:pPr>
              <w:pStyle w:val="Tabletext"/>
              <w:jc w:val="center"/>
              <w:rPr>
                <w:rFonts w:ascii="Times New Roman" w:hAnsi="Times New Roman"/>
              </w:rPr>
            </w:pPr>
            <w:r w:rsidRPr="00850C86">
              <w:rPr>
                <w:rFonts w:ascii="Times New Roman" w:hAnsi="Times New Roman"/>
              </w:rPr>
              <w:t>1.07 (0.99</w:t>
            </w:r>
            <w:r w:rsidR="00BE3EF2" w:rsidRPr="00850C86">
              <w:rPr>
                <w:rFonts w:ascii="Times New Roman" w:hAnsi="Times New Roman"/>
              </w:rPr>
              <w:t>–</w:t>
            </w:r>
            <w:r w:rsidRPr="00850C86">
              <w:rPr>
                <w:rFonts w:ascii="Times New Roman" w:hAnsi="Times New Roman"/>
              </w:rPr>
              <w:t>1.16)</w:t>
            </w:r>
          </w:p>
        </w:tc>
        <w:tc>
          <w:tcPr>
            <w:tcW w:w="1227" w:type="dxa"/>
            <w:vAlign w:val="center"/>
          </w:tcPr>
          <w:p w14:paraId="7D84C019" w14:textId="60B77988" w:rsidR="00D520DB" w:rsidRPr="00850C86" w:rsidRDefault="00D520DB" w:rsidP="001E7238">
            <w:pPr>
              <w:pStyle w:val="Tabletext"/>
              <w:jc w:val="center"/>
              <w:rPr>
                <w:rFonts w:ascii="Times New Roman" w:hAnsi="Times New Roman"/>
              </w:rPr>
            </w:pPr>
            <w:r w:rsidRPr="00850C86">
              <w:rPr>
                <w:rFonts w:ascii="Times New Roman" w:hAnsi="Times New Roman"/>
              </w:rPr>
              <w:t>1.07 (0.98</w:t>
            </w:r>
            <w:r w:rsidR="00BE3EF2" w:rsidRPr="00850C86">
              <w:rPr>
                <w:rFonts w:ascii="Times New Roman" w:hAnsi="Times New Roman"/>
              </w:rPr>
              <w:t>–</w:t>
            </w:r>
            <w:r w:rsidRPr="00850C86">
              <w:rPr>
                <w:rFonts w:ascii="Times New Roman" w:hAnsi="Times New Roman"/>
              </w:rPr>
              <w:t>1.16)</w:t>
            </w:r>
          </w:p>
        </w:tc>
        <w:tc>
          <w:tcPr>
            <w:tcW w:w="1227" w:type="dxa"/>
            <w:noWrap/>
            <w:vAlign w:val="center"/>
          </w:tcPr>
          <w:p w14:paraId="68CA7577"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3A09562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33A3284"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3AB0B577"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581E21B4" w14:textId="77777777" w:rsidTr="00981024">
        <w:trPr>
          <w:trHeight w:val="300"/>
        </w:trPr>
        <w:tc>
          <w:tcPr>
            <w:tcW w:w="3119" w:type="dxa"/>
            <w:vAlign w:val="center"/>
            <w:hideMark/>
          </w:tcPr>
          <w:p w14:paraId="16972AD9"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Most deprived</w:t>
            </w:r>
          </w:p>
        </w:tc>
        <w:tc>
          <w:tcPr>
            <w:tcW w:w="1265" w:type="dxa"/>
            <w:noWrap/>
            <w:vAlign w:val="center"/>
            <w:hideMark/>
          </w:tcPr>
          <w:p w14:paraId="40537224"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4.1</w:t>
            </w:r>
          </w:p>
        </w:tc>
        <w:tc>
          <w:tcPr>
            <w:tcW w:w="1227" w:type="dxa"/>
            <w:noWrap/>
            <w:vAlign w:val="center"/>
            <w:hideMark/>
          </w:tcPr>
          <w:p w14:paraId="5C4EA877" w14:textId="5F9913E8" w:rsidR="00D520DB" w:rsidRPr="00850C86" w:rsidRDefault="00D520DB" w:rsidP="001E7238">
            <w:pPr>
              <w:pStyle w:val="Tabletext"/>
              <w:jc w:val="center"/>
              <w:rPr>
                <w:rFonts w:ascii="Times New Roman" w:hAnsi="Times New Roman"/>
              </w:rPr>
            </w:pPr>
            <w:r w:rsidRPr="00850C86">
              <w:rPr>
                <w:rFonts w:ascii="Times New Roman" w:hAnsi="Times New Roman"/>
              </w:rPr>
              <w:t>1.31 (1.21</w:t>
            </w:r>
            <w:r w:rsidR="00BE3EF2" w:rsidRPr="00850C86">
              <w:rPr>
                <w:rFonts w:ascii="Times New Roman" w:hAnsi="Times New Roman"/>
              </w:rPr>
              <w:t>–</w:t>
            </w:r>
            <w:r w:rsidRPr="00850C86">
              <w:rPr>
                <w:rFonts w:ascii="Times New Roman" w:hAnsi="Times New Roman"/>
              </w:rPr>
              <w:t>1.42)</w:t>
            </w:r>
          </w:p>
        </w:tc>
        <w:tc>
          <w:tcPr>
            <w:tcW w:w="1227" w:type="dxa"/>
            <w:noWrap/>
            <w:vAlign w:val="center"/>
            <w:hideMark/>
          </w:tcPr>
          <w:p w14:paraId="50A1D1D1" w14:textId="2E5DAE51" w:rsidR="00D520DB" w:rsidRPr="00850C86" w:rsidRDefault="00D520DB" w:rsidP="001E7238">
            <w:pPr>
              <w:pStyle w:val="Tabletext"/>
              <w:jc w:val="center"/>
              <w:rPr>
                <w:rFonts w:ascii="Times New Roman" w:hAnsi="Times New Roman"/>
              </w:rPr>
            </w:pPr>
            <w:r w:rsidRPr="00850C86">
              <w:rPr>
                <w:rFonts w:ascii="Times New Roman" w:hAnsi="Times New Roman"/>
              </w:rPr>
              <w:t>1.17 (1.07</w:t>
            </w:r>
            <w:r w:rsidR="00BE3EF2" w:rsidRPr="00850C86">
              <w:rPr>
                <w:rFonts w:ascii="Times New Roman" w:hAnsi="Times New Roman"/>
              </w:rPr>
              <w:t>–</w:t>
            </w:r>
            <w:r w:rsidRPr="00850C86">
              <w:rPr>
                <w:rFonts w:ascii="Times New Roman" w:hAnsi="Times New Roman"/>
              </w:rPr>
              <w:t>1.27)</w:t>
            </w:r>
          </w:p>
        </w:tc>
        <w:tc>
          <w:tcPr>
            <w:tcW w:w="1227" w:type="dxa"/>
            <w:vAlign w:val="center"/>
          </w:tcPr>
          <w:p w14:paraId="6AFB310A" w14:textId="0BBBC459" w:rsidR="00D520DB" w:rsidRPr="00850C86" w:rsidRDefault="00D520DB" w:rsidP="001E7238">
            <w:pPr>
              <w:pStyle w:val="Tabletext"/>
              <w:jc w:val="center"/>
              <w:rPr>
                <w:rFonts w:ascii="Times New Roman" w:hAnsi="Times New Roman"/>
              </w:rPr>
            </w:pPr>
            <w:r w:rsidRPr="00850C86">
              <w:rPr>
                <w:rFonts w:ascii="Times New Roman" w:hAnsi="Times New Roman"/>
              </w:rPr>
              <w:t>1.16 (1.07</w:t>
            </w:r>
            <w:r w:rsidR="00BE3EF2" w:rsidRPr="00850C86">
              <w:rPr>
                <w:rFonts w:ascii="Times New Roman" w:hAnsi="Times New Roman"/>
              </w:rPr>
              <w:t>–</w:t>
            </w:r>
            <w:r w:rsidRPr="00850C86">
              <w:rPr>
                <w:rFonts w:ascii="Times New Roman" w:hAnsi="Times New Roman"/>
              </w:rPr>
              <w:t>1.26)</w:t>
            </w:r>
          </w:p>
        </w:tc>
        <w:tc>
          <w:tcPr>
            <w:tcW w:w="1227" w:type="dxa"/>
            <w:noWrap/>
            <w:vAlign w:val="center"/>
          </w:tcPr>
          <w:p w14:paraId="41953EF9"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59DB77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5E9518DD"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18E7CA0D"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702ADBA1" w14:textId="77777777" w:rsidTr="00981024">
        <w:trPr>
          <w:trHeight w:val="300"/>
        </w:trPr>
        <w:tc>
          <w:tcPr>
            <w:tcW w:w="3119" w:type="dxa"/>
            <w:vAlign w:val="center"/>
            <w:hideMark/>
          </w:tcPr>
          <w:p w14:paraId="03D0942C"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Unknown</w:t>
            </w:r>
          </w:p>
        </w:tc>
        <w:tc>
          <w:tcPr>
            <w:tcW w:w="1265" w:type="dxa"/>
            <w:noWrap/>
            <w:vAlign w:val="center"/>
            <w:hideMark/>
          </w:tcPr>
          <w:p w14:paraId="73D1126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4.2</w:t>
            </w:r>
          </w:p>
        </w:tc>
        <w:tc>
          <w:tcPr>
            <w:tcW w:w="1227" w:type="dxa"/>
            <w:noWrap/>
            <w:vAlign w:val="center"/>
            <w:hideMark/>
          </w:tcPr>
          <w:p w14:paraId="36BB0E7F" w14:textId="3286B96D" w:rsidR="00D520DB" w:rsidRPr="00850C86" w:rsidRDefault="00D520DB" w:rsidP="001E7238">
            <w:pPr>
              <w:pStyle w:val="Tabletext"/>
              <w:jc w:val="center"/>
              <w:rPr>
                <w:rFonts w:ascii="Times New Roman" w:hAnsi="Times New Roman"/>
              </w:rPr>
            </w:pPr>
            <w:r w:rsidRPr="00850C86">
              <w:rPr>
                <w:rFonts w:ascii="Times New Roman" w:hAnsi="Times New Roman"/>
              </w:rPr>
              <w:t>1.22 (0.55</w:t>
            </w:r>
            <w:r w:rsidR="00BE3EF2" w:rsidRPr="00850C86">
              <w:rPr>
                <w:rFonts w:ascii="Times New Roman" w:hAnsi="Times New Roman"/>
              </w:rPr>
              <w:t>–</w:t>
            </w:r>
            <w:r w:rsidRPr="00850C86">
              <w:rPr>
                <w:rFonts w:ascii="Times New Roman" w:hAnsi="Times New Roman"/>
              </w:rPr>
              <w:t>2.73)</w:t>
            </w:r>
          </w:p>
        </w:tc>
        <w:tc>
          <w:tcPr>
            <w:tcW w:w="1227" w:type="dxa"/>
            <w:noWrap/>
            <w:vAlign w:val="center"/>
            <w:hideMark/>
          </w:tcPr>
          <w:p w14:paraId="4127F055" w14:textId="23022EBC" w:rsidR="00D520DB" w:rsidRPr="00850C86" w:rsidRDefault="00D520DB" w:rsidP="001E7238">
            <w:pPr>
              <w:pStyle w:val="Tabletext"/>
              <w:jc w:val="center"/>
              <w:rPr>
                <w:rFonts w:ascii="Times New Roman" w:hAnsi="Times New Roman"/>
              </w:rPr>
            </w:pPr>
            <w:r w:rsidRPr="00850C86">
              <w:rPr>
                <w:rFonts w:ascii="Times New Roman" w:hAnsi="Times New Roman"/>
              </w:rPr>
              <w:t>1.26 (0.56</w:t>
            </w:r>
            <w:r w:rsidR="00BE3EF2" w:rsidRPr="00850C86">
              <w:rPr>
                <w:rFonts w:ascii="Times New Roman" w:hAnsi="Times New Roman"/>
              </w:rPr>
              <w:t>–</w:t>
            </w:r>
            <w:r w:rsidRPr="00850C86">
              <w:rPr>
                <w:rFonts w:ascii="Times New Roman" w:hAnsi="Times New Roman"/>
              </w:rPr>
              <w:t>2.80)</w:t>
            </w:r>
          </w:p>
        </w:tc>
        <w:tc>
          <w:tcPr>
            <w:tcW w:w="1227" w:type="dxa"/>
            <w:vAlign w:val="center"/>
          </w:tcPr>
          <w:p w14:paraId="343BD0AF" w14:textId="4C770DF7" w:rsidR="00D520DB" w:rsidRPr="00850C86" w:rsidRDefault="00D520DB" w:rsidP="001E7238">
            <w:pPr>
              <w:pStyle w:val="Tabletext"/>
              <w:jc w:val="center"/>
              <w:rPr>
                <w:rFonts w:ascii="Times New Roman" w:hAnsi="Times New Roman"/>
              </w:rPr>
            </w:pPr>
            <w:r w:rsidRPr="00850C86">
              <w:rPr>
                <w:rFonts w:ascii="Times New Roman" w:hAnsi="Times New Roman"/>
              </w:rPr>
              <w:t>1.24 (0.55</w:t>
            </w:r>
            <w:r w:rsidR="00BE3EF2" w:rsidRPr="00850C86">
              <w:rPr>
                <w:rFonts w:ascii="Times New Roman" w:hAnsi="Times New Roman"/>
              </w:rPr>
              <w:t>–</w:t>
            </w:r>
            <w:r w:rsidRPr="00850C86">
              <w:rPr>
                <w:rFonts w:ascii="Times New Roman" w:hAnsi="Times New Roman"/>
              </w:rPr>
              <w:t>2.80)</w:t>
            </w:r>
          </w:p>
        </w:tc>
        <w:tc>
          <w:tcPr>
            <w:tcW w:w="1227" w:type="dxa"/>
            <w:noWrap/>
            <w:vAlign w:val="center"/>
          </w:tcPr>
          <w:p w14:paraId="75C1A15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0566EC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EE5885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36AB36BC"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485686D7" w14:textId="77777777" w:rsidTr="00981024">
        <w:trPr>
          <w:trHeight w:val="330"/>
        </w:trPr>
        <w:tc>
          <w:tcPr>
            <w:tcW w:w="3119" w:type="dxa"/>
            <w:vAlign w:val="center"/>
            <w:hideMark/>
          </w:tcPr>
          <w:p w14:paraId="2D17652A" w14:textId="77777777" w:rsidR="00D520DB" w:rsidRPr="00850C86" w:rsidRDefault="00D520DB" w:rsidP="00981024">
            <w:pPr>
              <w:pStyle w:val="Tabletext"/>
              <w:rPr>
                <w:rFonts w:ascii="Times New Roman" w:hAnsi="Times New Roman"/>
              </w:rPr>
            </w:pPr>
            <w:r w:rsidRPr="00850C86">
              <w:rPr>
                <w:rFonts w:ascii="Times New Roman" w:hAnsi="Times New Roman"/>
              </w:rPr>
              <w:t>BMI, kg/m</w:t>
            </w:r>
            <w:r w:rsidRPr="00850C86">
              <w:rPr>
                <w:rFonts w:ascii="Times New Roman" w:hAnsi="Times New Roman"/>
                <w:vertAlign w:val="superscript"/>
              </w:rPr>
              <w:t>2</w:t>
            </w:r>
          </w:p>
        </w:tc>
        <w:tc>
          <w:tcPr>
            <w:tcW w:w="1265" w:type="dxa"/>
            <w:noWrap/>
            <w:vAlign w:val="center"/>
            <w:hideMark/>
          </w:tcPr>
          <w:p w14:paraId="7590C802"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4E55E711"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508E5835" w14:textId="77777777" w:rsidR="00D520DB" w:rsidRPr="00850C86" w:rsidRDefault="00D520DB" w:rsidP="001E7238">
            <w:pPr>
              <w:pStyle w:val="Tabletext"/>
              <w:jc w:val="center"/>
              <w:rPr>
                <w:rFonts w:ascii="Times New Roman" w:hAnsi="Times New Roman"/>
              </w:rPr>
            </w:pPr>
          </w:p>
        </w:tc>
        <w:tc>
          <w:tcPr>
            <w:tcW w:w="1227" w:type="dxa"/>
            <w:vAlign w:val="center"/>
          </w:tcPr>
          <w:p w14:paraId="7FDACBB5" w14:textId="77777777" w:rsidR="00D520DB" w:rsidRPr="00850C86" w:rsidRDefault="00D520DB" w:rsidP="001E7238">
            <w:pPr>
              <w:pStyle w:val="Tabletext"/>
              <w:jc w:val="center"/>
              <w:rPr>
                <w:rFonts w:ascii="Times New Roman" w:hAnsi="Times New Roman"/>
              </w:rPr>
            </w:pPr>
          </w:p>
        </w:tc>
        <w:tc>
          <w:tcPr>
            <w:tcW w:w="1227" w:type="dxa"/>
            <w:noWrap/>
            <w:vAlign w:val="center"/>
          </w:tcPr>
          <w:p w14:paraId="07C5D286"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4B2A0438"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25F0B242" w14:textId="77777777" w:rsidR="00D520DB" w:rsidRPr="00850C86" w:rsidRDefault="00D520DB" w:rsidP="001E7238">
            <w:pPr>
              <w:pStyle w:val="Tabletext"/>
              <w:jc w:val="center"/>
              <w:rPr>
                <w:rFonts w:ascii="Times New Roman" w:hAnsi="Times New Roman"/>
              </w:rPr>
            </w:pPr>
          </w:p>
        </w:tc>
        <w:tc>
          <w:tcPr>
            <w:tcW w:w="1154" w:type="dxa"/>
            <w:vAlign w:val="center"/>
          </w:tcPr>
          <w:p w14:paraId="1DF3669E" w14:textId="77777777" w:rsidR="00D520DB" w:rsidRPr="00850C86" w:rsidRDefault="00D520DB" w:rsidP="001E7238">
            <w:pPr>
              <w:pStyle w:val="Tabletext"/>
              <w:jc w:val="center"/>
              <w:rPr>
                <w:rFonts w:ascii="Times New Roman" w:hAnsi="Times New Roman"/>
              </w:rPr>
            </w:pPr>
          </w:p>
        </w:tc>
      </w:tr>
      <w:tr w:rsidR="006622C5" w:rsidRPr="00850C86" w14:paraId="56D10B55" w14:textId="77777777" w:rsidTr="00981024">
        <w:trPr>
          <w:trHeight w:val="300"/>
        </w:trPr>
        <w:tc>
          <w:tcPr>
            <w:tcW w:w="3119" w:type="dxa"/>
            <w:vAlign w:val="center"/>
            <w:hideMark/>
          </w:tcPr>
          <w:p w14:paraId="331EBEB9"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&lt;20</w:t>
            </w:r>
          </w:p>
        </w:tc>
        <w:tc>
          <w:tcPr>
            <w:tcW w:w="1265" w:type="dxa"/>
            <w:noWrap/>
            <w:vAlign w:val="center"/>
            <w:hideMark/>
          </w:tcPr>
          <w:p w14:paraId="3D87877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5.1</w:t>
            </w:r>
          </w:p>
        </w:tc>
        <w:tc>
          <w:tcPr>
            <w:tcW w:w="1227" w:type="dxa"/>
            <w:noWrap/>
            <w:vAlign w:val="center"/>
            <w:hideMark/>
          </w:tcPr>
          <w:p w14:paraId="1363B16D" w14:textId="2FF8C140" w:rsidR="00D520DB" w:rsidRPr="00850C86" w:rsidRDefault="00D520DB" w:rsidP="001E7238">
            <w:pPr>
              <w:pStyle w:val="Tabletext"/>
              <w:jc w:val="center"/>
              <w:rPr>
                <w:rFonts w:ascii="Times New Roman" w:hAnsi="Times New Roman"/>
              </w:rPr>
            </w:pPr>
            <w:r w:rsidRPr="00850C86">
              <w:rPr>
                <w:rFonts w:ascii="Times New Roman" w:hAnsi="Times New Roman"/>
              </w:rPr>
              <w:t>1.19 (1.06</w:t>
            </w:r>
            <w:r w:rsidR="00BE3EF2" w:rsidRPr="00850C86">
              <w:rPr>
                <w:rFonts w:ascii="Times New Roman" w:hAnsi="Times New Roman"/>
              </w:rPr>
              <w:t>–</w:t>
            </w:r>
            <w:r w:rsidRPr="00850C86">
              <w:rPr>
                <w:rFonts w:ascii="Times New Roman" w:hAnsi="Times New Roman"/>
              </w:rPr>
              <w:t>1.34)</w:t>
            </w:r>
          </w:p>
        </w:tc>
        <w:tc>
          <w:tcPr>
            <w:tcW w:w="1227" w:type="dxa"/>
            <w:noWrap/>
            <w:vAlign w:val="center"/>
            <w:hideMark/>
          </w:tcPr>
          <w:p w14:paraId="729A5EFD" w14:textId="04BB3FED" w:rsidR="00D520DB" w:rsidRPr="00850C86" w:rsidRDefault="00D520DB" w:rsidP="001E7238">
            <w:pPr>
              <w:pStyle w:val="Tabletext"/>
              <w:jc w:val="center"/>
              <w:rPr>
                <w:rFonts w:ascii="Times New Roman" w:hAnsi="Times New Roman"/>
              </w:rPr>
            </w:pPr>
            <w:r w:rsidRPr="00850C86">
              <w:rPr>
                <w:rFonts w:ascii="Times New Roman" w:hAnsi="Times New Roman"/>
              </w:rPr>
              <w:t>1.21 (1.08</w:t>
            </w:r>
            <w:r w:rsidR="00BE3EF2" w:rsidRPr="00850C86">
              <w:rPr>
                <w:rFonts w:ascii="Times New Roman" w:hAnsi="Times New Roman"/>
              </w:rPr>
              <w:t>–</w:t>
            </w:r>
            <w:r w:rsidRPr="00850C86">
              <w:rPr>
                <w:rFonts w:ascii="Times New Roman" w:hAnsi="Times New Roman"/>
              </w:rPr>
              <w:t>1.37)</w:t>
            </w:r>
          </w:p>
        </w:tc>
        <w:tc>
          <w:tcPr>
            <w:tcW w:w="1227" w:type="dxa"/>
            <w:vAlign w:val="center"/>
          </w:tcPr>
          <w:p w14:paraId="273AF930" w14:textId="6284E79C" w:rsidR="00D520DB" w:rsidRPr="00850C86" w:rsidRDefault="00D520DB" w:rsidP="001E7238">
            <w:pPr>
              <w:pStyle w:val="Tabletext"/>
              <w:jc w:val="center"/>
              <w:rPr>
                <w:rFonts w:ascii="Times New Roman" w:hAnsi="Times New Roman"/>
              </w:rPr>
            </w:pPr>
            <w:r w:rsidRPr="00850C86">
              <w:rPr>
                <w:rFonts w:ascii="Times New Roman" w:hAnsi="Times New Roman"/>
              </w:rPr>
              <w:t>1.14 (1.01</w:t>
            </w:r>
            <w:r w:rsidR="00BE3EF2" w:rsidRPr="00850C86">
              <w:rPr>
                <w:rFonts w:ascii="Times New Roman" w:hAnsi="Times New Roman"/>
              </w:rPr>
              <w:t>–</w:t>
            </w:r>
            <w:r w:rsidRPr="00850C86">
              <w:rPr>
                <w:rFonts w:ascii="Times New Roman" w:hAnsi="Times New Roman"/>
              </w:rPr>
              <w:t>1.28)</w:t>
            </w:r>
          </w:p>
        </w:tc>
        <w:tc>
          <w:tcPr>
            <w:tcW w:w="1227" w:type="dxa"/>
            <w:noWrap/>
            <w:vAlign w:val="center"/>
          </w:tcPr>
          <w:p w14:paraId="1C7661DC"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0494E9FA"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5FE0C00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4C3302AA"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392024FE" w14:textId="77777777" w:rsidTr="00981024">
        <w:trPr>
          <w:trHeight w:val="300"/>
        </w:trPr>
        <w:tc>
          <w:tcPr>
            <w:tcW w:w="3119" w:type="dxa"/>
            <w:vAlign w:val="center"/>
            <w:hideMark/>
          </w:tcPr>
          <w:p w14:paraId="2258BEB9" w14:textId="3FF0A5FA" w:rsidR="00D520DB" w:rsidRPr="00850C86" w:rsidRDefault="00D520DB" w:rsidP="00981024">
            <w:pPr>
              <w:pStyle w:val="Tabletext"/>
              <w:ind w:left="209"/>
              <w:rPr>
                <w:rFonts w:ascii="Times New Roman" w:hAnsi="Times New Roman"/>
              </w:rPr>
            </w:pPr>
            <w:r w:rsidRPr="00850C86">
              <w:rPr>
                <w:rFonts w:ascii="Times New Roman" w:hAnsi="Times New Roman"/>
              </w:rPr>
              <w:t>20</w:t>
            </w:r>
            <w:r w:rsidR="00BE3EF2" w:rsidRPr="00850C86">
              <w:rPr>
                <w:rFonts w:ascii="Times New Roman" w:hAnsi="Times New Roman"/>
              </w:rPr>
              <w:t>–</w:t>
            </w:r>
            <w:r w:rsidRPr="00850C86">
              <w:rPr>
                <w:rFonts w:ascii="Times New Roman" w:hAnsi="Times New Roman"/>
              </w:rPr>
              <w:t>24.9</w:t>
            </w:r>
          </w:p>
        </w:tc>
        <w:tc>
          <w:tcPr>
            <w:tcW w:w="1265" w:type="dxa"/>
            <w:noWrap/>
            <w:vAlign w:val="center"/>
            <w:hideMark/>
          </w:tcPr>
          <w:p w14:paraId="41998078"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3.9</w:t>
            </w:r>
          </w:p>
        </w:tc>
        <w:tc>
          <w:tcPr>
            <w:tcW w:w="1227" w:type="dxa"/>
            <w:noWrap/>
            <w:vAlign w:val="center"/>
            <w:hideMark/>
          </w:tcPr>
          <w:p w14:paraId="38E25D73" w14:textId="33A1EDA7"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5F27E728" w14:textId="6626F935"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18DBD654" w14:textId="0033426C"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tcPr>
          <w:p w14:paraId="44BA2477"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3415BBCD"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0D287C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67AEE09C"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69F8AAD3" w14:textId="77777777" w:rsidTr="00981024">
        <w:trPr>
          <w:trHeight w:val="300"/>
        </w:trPr>
        <w:tc>
          <w:tcPr>
            <w:tcW w:w="3119" w:type="dxa"/>
            <w:vAlign w:val="center"/>
            <w:hideMark/>
          </w:tcPr>
          <w:p w14:paraId="7FE33399" w14:textId="175AA5EA" w:rsidR="00D520DB" w:rsidRPr="00850C86" w:rsidRDefault="00D520DB" w:rsidP="00981024">
            <w:pPr>
              <w:pStyle w:val="Tabletext"/>
              <w:ind w:left="209"/>
              <w:rPr>
                <w:rFonts w:ascii="Times New Roman" w:hAnsi="Times New Roman"/>
              </w:rPr>
            </w:pPr>
            <w:r w:rsidRPr="00850C86">
              <w:rPr>
                <w:rFonts w:ascii="Times New Roman" w:hAnsi="Times New Roman"/>
              </w:rPr>
              <w:t>25</w:t>
            </w:r>
            <w:r w:rsidR="00BE3EF2" w:rsidRPr="00850C86">
              <w:rPr>
                <w:rFonts w:ascii="Times New Roman" w:hAnsi="Times New Roman"/>
              </w:rPr>
              <w:t>–</w:t>
            </w:r>
            <w:r w:rsidRPr="00850C86">
              <w:rPr>
                <w:rFonts w:ascii="Times New Roman" w:hAnsi="Times New Roman"/>
              </w:rPr>
              <w:t>29.9</w:t>
            </w:r>
          </w:p>
        </w:tc>
        <w:tc>
          <w:tcPr>
            <w:tcW w:w="1265" w:type="dxa"/>
            <w:noWrap/>
            <w:vAlign w:val="center"/>
            <w:hideMark/>
          </w:tcPr>
          <w:p w14:paraId="4A3F6AB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3.4</w:t>
            </w:r>
          </w:p>
        </w:tc>
        <w:tc>
          <w:tcPr>
            <w:tcW w:w="1227" w:type="dxa"/>
            <w:noWrap/>
            <w:vAlign w:val="center"/>
            <w:hideMark/>
          </w:tcPr>
          <w:p w14:paraId="7DEEE618" w14:textId="5AA17583" w:rsidR="00D520DB" w:rsidRPr="00850C86" w:rsidRDefault="00D520DB" w:rsidP="001E7238">
            <w:pPr>
              <w:pStyle w:val="Tabletext"/>
              <w:jc w:val="center"/>
              <w:rPr>
                <w:rFonts w:ascii="Times New Roman" w:hAnsi="Times New Roman"/>
              </w:rPr>
            </w:pPr>
            <w:r w:rsidRPr="00850C86">
              <w:rPr>
                <w:rFonts w:ascii="Times New Roman" w:hAnsi="Times New Roman"/>
              </w:rPr>
              <w:t>0.92 (0.86</w:t>
            </w:r>
            <w:r w:rsidR="00BE3EF2" w:rsidRPr="00850C86">
              <w:rPr>
                <w:rFonts w:ascii="Times New Roman" w:hAnsi="Times New Roman"/>
              </w:rPr>
              <w:t>–</w:t>
            </w:r>
            <w:r w:rsidRPr="00850C86">
              <w:rPr>
                <w:rFonts w:ascii="Times New Roman" w:hAnsi="Times New Roman"/>
              </w:rPr>
              <w:t>0.99)</w:t>
            </w:r>
          </w:p>
        </w:tc>
        <w:tc>
          <w:tcPr>
            <w:tcW w:w="1227" w:type="dxa"/>
            <w:noWrap/>
            <w:vAlign w:val="center"/>
            <w:hideMark/>
          </w:tcPr>
          <w:p w14:paraId="50FE1636" w14:textId="32725736" w:rsidR="00D520DB" w:rsidRPr="00850C86" w:rsidRDefault="00D520DB" w:rsidP="001E7238">
            <w:pPr>
              <w:pStyle w:val="Tabletext"/>
              <w:jc w:val="center"/>
              <w:rPr>
                <w:rFonts w:ascii="Times New Roman" w:hAnsi="Times New Roman"/>
              </w:rPr>
            </w:pPr>
            <w:r w:rsidRPr="00850C86">
              <w:rPr>
                <w:rFonts w:ascii="Times New Roman" w:hAnsi="Times New Roman"/>
              </w:rPr>
              <w:t>0.89 (0.83</w:t>
            </w:r>
            <w:r w:rsidR="00BE3EF2" w:rsidRPr="00850C86">
              <w:rPr>
                <w:rFonts w:ascii="Times New Roman" w:hAnsi="Times New Roman"/>
              </w:rPr>
              <w:t>–</w:t>
            </w:r>
            <w:r w:rsidRPr="00850C86">
              <w:rPr>
                <w:rFonts w:ascii="Times New Roman" w:hAnsi="Times New Roman"/>
              </w:rPr>
              <w:t>0.96)</w:t>
            </w:r>
          </w:p>
        </w:tc>
        <w:tc>
          <w:tcPr>
            <w:tcW w:w="1227" w:type="dxa"/>
            <w:vAlign w:val="center"/>
          </w:tcPr>
          <w:p w14:paraId="3EA6FA3F" w14:textId="43D32475" w:rsidR="00D520DB" w:rsidRPr="00850C86" w:rsidRDefault="00D520DB" w:rsidP="001E7238">
            <w:pPr>
              <w:pStyle w:val="Tabletext"/>
              <w:jc w:val="center"/>
              <w:rPr>
                <w:rFonts w:ascii="Times New Roman" w:hAnsi="Times New Roman"/>
              </w:rPr>
            </w:pPr>
            <w:r w:rsidRPr="00850C86">
              <w:rPr>
                <w:rFonts w:ascii="Times New Roman" w:hAnsi="Times New Roman"/>
              </w:rPr>
              <w:t>0.92 (0.86</w:t>
            </w:r>
            <w:r w:rsidR="00BE3EF2" w:rsidRPr="00850C86">
              <w:rPr>
                <w:rFonts w:ascii="Times New Roman" w:hAnsi="Times New Roman"/>
              </w:rPr>
              <w:t>–</w:t>
            </w:r>
            <w:r w:rsidRPr="00850C86">
              <w:rPr>
                <w:rFonts w:ascii="Times New Roman" w:hAnsi="Times New Roman"/>
              </w:rPr>
              <w:t>0.99)</w:t>
            </w:r>
          </w:p>
        </w:tc>
        <w:tc>
          <w:tcPr>
            <w:tcW w:w="1227" w:type="dxa"/>
            <w:noWrap/>
            <w:vAlign w:val="center"/>
          </w:tcPr>
          <w:p w14:paraId="26DB1A8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3E9680F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EDF6E1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4C8F055A"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475F7258" w14:textId="77777777" w:rsidTr="00981024">
        <w:trPr>
          <w:trHeight w:val="300"/>
        </w:trPr>
        <w:tc>
          <w:tcPr>
            <w:tcW w:w="3119" w:type="dxa"/>
            <w:vAlign w:val="center"/>
            <w:hideMark/>
          </w:tcPr>
          <w:p w14:paraId="4C2490EA"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≥30</w:t>
            </w:r>
          </w:p>
        </w:tc>
        <w:tc>
          <w:tcPr>
            <w:tcW w:w="1265" w:type="dxa"/>
            <w:noWrap/>
            <w:vAlign w:val="center"/>
            <w:hideMark/>
          </w:tcPr>
          <w:p w14:paraId="31D831E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3.5</w:t>
            </w:r>
          </w:p>
        </w:tc>
        <w:tc>
          <w:tcPr>
            <w:tcW w:w="1227" w:type="dxa"/>
            <w:noWrap/>
            <w:vAlign w:val="center"/>
            <w:hideMark/>
          </w:tcPr>
          <w:p w14:paraId="4E0057E5" w14:textId="79CD7A1E" w:rsidR="00D520DB" w:rsidRPr="00850C86" w:rsidRDefault="00D520DB" w:rsidP="001E7238">
            <w:pPr>
              <w:pStyle w:val="Tabletext"/>
              <w:jc w:val="center"/>
              <w:rPr>
                <w:rFonts w:ascii="Times New Roman" w:hAnsi="Times New Roman"/>
              </w:rPr>
            </w:pPr>
            <w:r w:rsidRPr="00850C86">
              <w:rPr>
                <w:rFonts w:ascii="Times New Roman" w:hAnsi="Times New Roman"/>
              </w:rPr>
              <w:t>1.03 (0.95</w:t>
            </w:r>
            <w:r w:rsidR="00BE3EF2" w:rsidRPr="00850C86">
              <w:rPr>
                <w:rFonts w:ascii="Times New Roman" w:hAnsi="Times New Roman"/>
              </w:rPr>
              <w:t>–</w:t>
            </w:r>
            <w:r w:rsidRPr="00850C86">
              <w:rPr>
                <w:rFonts w:ascii="Times New Roman" w:hAnsi="Times New Roman"/>
              </w:rPr>
              <w:t>1.11)</w:t>
            </w:r>
          </w:p>
        </w:tc>
        <w:tc>
          <w:tcPr>
            <w:tcW w:w="1227" w:type="dxa"/>
            <w:noWrap/>
            <w:vAlign w:val="center"/>
            <w:hideMark/>
          </w:tcPr>
          <w:p w14:paraId="7E38BD43" w14:textId="57B200AA" w:rsidR="00D520DB" w:rsidRPr="00850C86" w:rsidRDefault="00D520DB" w:rsidP="001E7238">
            <w:pPr>
              <w:pStyle w:val="Tabletext"/>
              <w:jc w:val="center"/>
              <w:rPr>
                <w:rFonts w:ascii="Times New Roman" w:hAnsi="Times New Roman"/>
              </w:rPr>
            </w:pPr>
            <w:r w:rsidRPr="00850C86">
              <w:rPr>
                <w:rFonts w:ascii="Times New Roman" w:hAnsi="Times New Roman"/>
              </w:rPr>
              <w:t>0.91 (0.84</w:t>
            </w:r>
            <w:r w:rsidR="00BE3EF2" w:rsidRPr="00850C86">
              <w:rPr>
                <w:rFonts w:ascii="Times New Roman" w:hAnsi="Times New Roman"/>
              </w:rPr>
              <w:t>–</w:t>
            </w:r>
            <w:r w:rsidRPr="00850C86">
              <w:rPr>
                <w:rFonts w:ascii="Times New Roman" w:hAnsi="Times New Roman"/>
              </w:rPr>
              <w:t>0.98)</w:t>
            </w:r>
          </w:p>
        </w:tc>
        <w:tc>
          <w:tcPr>
            <w:tcW w:w="1227" w:type="dxa"/>
            <w:vAlign w:val="center"/>
          </w:tcPr>
          <w:p w14:paraId="61C1A1B5" w14:textId="1712094E" w:rsidR="00D520DB" w:rsidRPr="00850C86" w:rsidRDefault="00D520DB" w:rsidP="001E7238">
            <w:pPr>
              <w:pStyle w:val="Tabletext"/>
              <w:jc w:val="center"/>
              <w:rPr>
                <w:rFonts w:ascii="Times New Roman" w:hAnsi="Times New Roman"/>
              </w:rPr>
            </w:pPr>
            <w:r w:rsidRPr="00850C86">
              <w:rPr>
                <w:rFonts w:ascii="Times New Roman" w:hAnsi="Times New Roman"/>
              </w:rPr>
              <w:t>0.95 (0.88</w:t>
            </w:r>
            <w:r w:rsidR="00BE3EF2" w:rsidRPr="00850C86">
              <w:rPr>
                <w:rFonts w:ascii="Times New Roman" w:hAnsi="Times New Roman"/>
              </w:rPr>
              <w:t>–</w:t>
            </w:r>
            <w:r w:rsidRPr="00850C86">
              <w:rPr>
                <w:rFonts w:ascii="Times New Roman" w:hAnsi="Times New Roman"/>
              </w:rPr>
              <w:t>1.02)</w:t>
            </w:r>
          </w:p>
        </w:tc>
        <w:tc>
          <w:tcPr>
            <w:tcW w:w="1227" w:type="dxa"/>
            <w:noWrap/>
            <w:vAlign w:val="center"/>
          </w:tcPr>
          <w:p w14:paraId="5C658C0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3EB991E7"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701F2EF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7758E68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48FA11C8" w14:textId="77777777" w:rsidTr="00981024">
        <w:trPr>
          <w:trHeight w:val="300"/>
        </w:trPr>
        <w:tc>
          <w:tcPr>
            <w:tcW w:w="3119" w:type="dxa"/>
            <w:vAlign w:val="center"/>
            <w:hideMark/>
          </w:tcPr>
          <w:p w14:paraId="7FF6DEC7"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Unknown</w:t>
            </w:r>
          </w:p>
        </w:tc>
        <w:tc>
          <w:tcPr>
            <w:tcW w:w="1265" w:type="dxa"/>
            <w:noWrap/>
            <w:vAlign w:val="center"/>
            <w:hideMark/>
          </w:tcPr>
          <w:p w14:paraId="3CCD7CE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4.4</w:t>
            </w:r>
          </w:p>
        </w:tc>
        <w:tc>
          <w:tcPr>
            <w:tcW w:w="1227" w:type="dxa"/>
            <w:noWrap/>
            <w:vAlign w:val="center"/>
            <w:hideMark/>
          </w:tcPr>
          <w:p w14:paraId="323E0A54" w14:textId="4BF819F5" w:rsidR="00D520DB" w:rsidRPr="00850C86" w:rsidRDefault="00D520DB" w:rsidP="001E7238">
            <w:pPr>
              <w:pStyle w:val="Tabletext"/>
              <w:jc w:val="center"/>
              <w:rPr>
                <w:rFonts w:ascii="Times New Roman" w:hAnsi="Times New Roman"/>
              </w:rPr>
            </w:pPr>
            <w:r w:rsidRPr="00850C86">
              <w:rPr>
                <w:rFonts w:ascii="Times New Roman" w:hAnsi="Times New Roman"/>
              </w:rPr>
              <w:t>1.13 (1.04</w:t>
            </w:r>
            <w:r w:rsidR="00BE3EF2" w:rsidRPr="00850C86">
              <w:rPr>
                <w:rFonts w:ascii="Times New Roman" w:hAnsi="Times New Roman"/>
              </w:rPr>
              <w:t>–</w:t>
            </w:r>
            <w:r w:rsidRPr="00850C86">
              <w:rPr>
                <w:rFonts w:ascii="Times New Roman" w:hAnsi="Times New Roman"/>
              </w:rPr>
              <w:t>1.22)</w:t>
            </w:r>
          </w:p>
        </w:tc>
        <w:tc>
          <w:tcPr>
            <w:tcW w:w="1227" w:type="dxa"/>
            <w:noWrap/>
            <w:vAlign w:val="center"/>
            <w:hideMark/>
          </w:tcPr>
          <w:p w14:paraId="111F12E2" w14:textId="071EDE6D" w:rsidR="00D520DB" w:rsidRPr="00850C86" w:rsidRDefault="00D520DB" w:rsidP="001E7238">
            <w:pPr>
              <w:pStyle w:val="Tabletext"/>
              <w:jc w:val="center"/>
              <w:rPr>
                <w:rFonts w:ascii="Times New Roman" w:hAnsi="Times New Roman"/>
              </w:rPr>
            </w:pPr>
            <w:r w:rsidRPr="00850C86">
              <w:rPr>
                <w:rFonts w:ascii="Times New Roman" w:hAnsi="Times New Roman"/>
              </w:rPr>
              <w:t>1.17 (1.08</w:t>
            </w:r>
            <w:r w:rsidR="00BE3EF2" w:rsidRPr="00850C86">
              <w:rPr>
                <w:rFonts w:ascii="Times New Roman" w:hAnsi="Times New Roman"/>
              </w:rPr>
              <w:t>–</w:t>
            </w:r>
            <w:r w:rsidRPr="00850C86">
              <w:rPr>
                <w:rFonts w:ascii="Times New Roman" w:hAnsi="Times New Roman"/>
              </w:rPr>
              <w:t>1.27)</w:t>
            </w:r>
          </w:p>
        </w:tc>
        <w:tc>
          <w:tcPr>
            <w:tcW w:w="1227" w:type="dxa"/>
            <w:vAlign w:val="center"/>
          </w:tcPr>
          <w:p w14:paraId="70241DD3" w14:textId="6C6F423B" w:rsidR="00D520DB" w:rsidRPr="00850C86" w:rsidRDefault="00D520DB" w:rsidP="001E7238">
            <w:pPr>
              <w:pStyle w:val="Tabletext"/>
              <w:jc w:val="center"/>
              <w:rPr>
                <w:rFonts w:ascii="Times New Roman" w:hAnsi="Times New Roman"/>
              </w:rPr>
            </w:pPr>
            <w:r w:rsidRPr="00850C86">
              <w:rPr>
                <w:rFonts w:ascii="Times New Roman" w:hAnsi="Times New Roman"/>
              </w:rPr>
              <w:t>1.13 (1.04</w:t>
            </w:r>
            <w:r w:rsidR="00BE3EF2" w:rsidRPr="00850C86">
              <w:rPr>
                <w:rFonts w:ascii="Times New Roman" w:hAnsi="Times New Roman"/>
              </w:rPr>
              <w:t>–</w:t>
            </w:r>
            <w:r w:rsidRPr="00850C86">
              <w:rPr>
                <w:rFonts w:ascii="Times New Roman" w:hAnsi="Times New Roman"/>
              </w:rPr>
              <w:t>1.23)</w:t>
            </w:r>
          </w:p>
        </w:tc>
        <w:tc>
          <w:tcPr>
            <w:tcW w:w="1227" w:type="dxa"/>
            <w:noWrap/>
            <w:vAlign w:val="center"/>
          </w:tcPr>
          <w:p w14:paraId="34990A8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6E36E0C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A5ACB9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18409BC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680150C9" w14:textId="77777777" w:rsidTr="00981024">
        <w:trPr>
          <w:trHeight w:val="300"/>
        </w:trPr>
        <w:tc>
          <w:tcPr>
            <w:tcW w:w="3119" w:type="dxa"/>
            <w:vAlign w:val="center"/>
            <w:hideMark/>
          </w:tcPr>
          <w:p w14:paraId="02A1521E" w14:textId="77777777" w:rsidR="00D520DB" w:rsidRPr="00850C86" w:rsidRDefault="00D520DB" w:rsidP="00981024">
            <w:pPr>
              <w:pStyle w:val="Tabletext"/>
              <w:rPr>
                <w:rFonts w:ascii="Times New Roman" w:hAnsi="Times New Roman"/>
              </w:rPr>
            </w:pPr>
            <w:r w:rsidRPr="00850C86">
              <w:rPr>
                <w:rFonts w:ascii="Times New Roman" w:hAnsi="Times New Roman"/>
              </w:rPr>
              <w:t>Smoking status</w:t>
            </w:r>
          </w:p>
        </w:tc>
        <w:tc>
          <w:tcPr>
            <w:tcW w:w="1265" w:type="dxa"/>
            <w:noWrap/>
            <w:vAlign w:val="center"/>
            <w:hideMark/>
          </w:tcPr>
          <w:p w14:paraId="01D800A6"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569DA4AC"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78C34D2B" w14:textId="77777777" w:rsidR="00D520DB" w:rsidRPr="00850C86" w:rsidRDefault="00D520DB" w:rsidP="001E7238">
            <w:pPr>
              <w:pStyle w:val="Tabletext"/>
              <w:jc w:val="center"/>
              <w:rPr>
                <w:rFonts w:ascii="Times New Roman" w:hAnsi="Times New Roman"/>
              </w:rPr>
            </w:pPr>
          </w:p>
        </w:tc>
        <w:tc>
          <w:tcPr>
            <w:tcW w:w="1227" w:type="dxa"/>
            <w:vAlign w:val="center"/>
          </w:tcPr>
          <w:p w14:paraId="777466ED" w14:textId="77777777" w:rsidR="00D520DB" w:rsidRPr="00850C86" w:rsidRDefault="00D520DB" w:rsidP="001E7238">
            <w:pPr>
              <w:pStyle w:val="Tabletext"/>
              <w:jc w:val="center"/>
              <w:rPr>
                <w:rFonts w:ascii="Times New Roman" w:hAnsi="Times New Roman"/>
              </w:rPr>
            </w:pPr>
          </w:p>
        </w:tc>
        <w:tc>
          <w:tcPr>
            <w:tcW w:w="1227" w:type="dxa"/>
            <w:noWrap/>
            <w:vAlign w:val="center"/>
          </w:tcPr>
          <w:p w14:paraId="479D7920"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7F3C912B"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519A28F0" w14:textId="77777777" w:rsidR="00D520DB" w:rsidRPr="00850C86" w:rsidRDefault="00D520DB" w:rsidP="001E7238">
            <w:pPr>
              <w:pStyle w:val="Tabletext"/>
              <w:jc w:val="center"/>
              <w:rPr>
                <w:rFonts w:ascii="Times New Roman" w:hAnsi="Times New Roman"/>
              </w:rPr>
            </w:pPr>
          </w:p>
        </w:tc>
        <w:tc>
          <w:tcPr>
            <w:tcW w:w="1154" w:type="dxa"/>
            <w:vAlign w:val="center"/>
          </w:tcPr>
          <w:p w14:paraId="22216504" w14:textId="77777777" w:rsidR="00D520DB" w:rsidRPr="00850C86" w:rsidRDefault="00D520DB" w:rsidP="001E7238">
            <w:pPr>
              <w:pStyle w:val="Tabletext"/>
              <w:jc w:val="center"/>
              <w:rPr>
                <w:rFonts w:ascii="Times New Roman" w:hAnsi="Times New Roman"/>
              </w:rPr>
            </w:pPr>
          </w:p>
        </w:tc>
      </w:tr>
      <w:tr w:rsidR="006622C5" w:rsidRPr="00850C86" w14:paraId="35D4DE9B" w14:textId="77777777" w:rsidTr="00981024">
        <w:trPr>
          <w:trHeight w:val="300"/>
        </w:trPr>
        <w:tc>
          <w:tcPr>
            <w:tcW w:w="3119" w:type="dxa"/>
            <w:vAlign w:val="center"/>
            <w:hideMark/>
          </w:tcPr>
          <w:p w14:paraId="3BF8CCE0"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Current</w:t>
            </w:r>
          </w:p>
        </w:tc>
        <w:tc>
          <w:tcPr>
            <w:tcW w:w="1265" w:type="dxa"/>
            <w:noWrap/>
            <w:vAlign w:val="center"/>
            <w:hideMark/>
          </w:tcPr>
          <w:p w14:paraId="52D8914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3.3</w:t>
            </w:r>
          </w:p>
        </w:tc>
        <w:tc>
          <w:tcPr>
            <w:tcW w:w="1227" w:type="dxa"/>
            <w:noWrap/>
            <w:vAlign w:val="center"/>
            <w:hideMark/>
          </w:tcPr>
          <w:p w14:paraId="59494952" w14:textId="7853B65A" w:rsidR="00D520DB" w:rsidRPr="00850C86" w:rsidRDefault="00D520DB" w:rsidP="001E7238">
            <w:pPr>
              <w:pStyle w:val="Tabletext"/>
              <w:jc w:val="center"/>
              <w:rPr>
                <w:rFonts w:ascii="Times New Roman" w:hAnsi="Times New Roman"/>
              </w:rPr>
            </w:pPr>
            <w:r w:rsidRPr="00850C86">
              <w:rPr>
                <w:rFonts w:ascii="Times New Roman" w:hAnsi="Times New Roman"/>
              </w:rPr>
              <w:t>1.09 (1.01</w:t>
            </w:r>
            <w:r w:rsidR="00BE3EF2" w:rsidRPr="00850C86">
              <w:rPr>
                <w:rFonts w:ascii="Times New Roman" w:hAnsi="Times New Roman"/>
              </w:rPr>
              <w:t>–</w:t>
            </w:r>
            <w:r w:rsidRPr="00850C86">
              <w:rPr>
                <w:rFonts w:ascii="Times New Roman" w:hAnsi="Times New Roman"/>
              </w:rPr>
              <w:t>1.18)</w:t>
            </w:r>
          </w:p>
        </w:tc>
        <w:tc>
          <w:tcPr>
            <w:tcW w:w="1227" w:type="dxa"/>
            <w:noWrap/>
            <w:vAlign w:val="center"/>
            <w:hideMark/>
          </w:tcPr>
          <w:p w14:paraId="6B8EBF67" w14:textId="737026B6" w:rsidR="00D520DB" w:rsidRPr="00850C86" w:rsidRDefault="00D520DB" w:rsidP="001E7238">
            <w:pPr>
              <w:pStyle w:val="Tabletext"/>
              <w:jc w:val="center"/>
              <w:rPr>
                <w:rFonts w:ascii="Times New Roman" w:hAnsi="Times New Roman"/>
              </w:rPr>
            </w:pPr>
            <w:r w:rsidRPr="00850C86">
              <w:rPr>
                <w:rFonts w:ascii="Times New Roman" w:hAnsi="Times New Roman"/>
              </w:rPr>
              <w:t>1.08 (0.99</w:t>
            </w:r>
            <w:r w:rsidR="00BE3EF2" w:rsidRPr="00850C86">
              <w:rPr>
                <w:rFonts w:ascii="Times New Roman" w:hAnsi="Times New Roman"/>
              </w:rPr>
              <w:t>–</w:t>
            </w:r>
            <w:r w:rsidRPr="00850C86">
              <w:rPr>
                <w:rFonts w:ascii="Times New Roman" w:hAnsi="Times New Roman"/>
              </w:rPr>
              <w:t>1.17)</w:t>
            </w:r>
          </w:p>
        </w:tc>
        <w:tc>
          <w:tcPr>
            <w:tcW w:w="1227" w:type="dxa"/>
            <w:vAlign w:val="center"/>
          </w:tcPr>
          <w:p w14:paraId="5E51D2D8" w14:textId="1264EC24" w:rsidR="00D520DB" w:rsidRPr="00850C86" w:rsidRDefault="00D520DB" w:rsidP="001E7238">
            <w:pPr>
              <w:pStyle w:val="Tabletext"/>
              <w:jc w:val="center"/>
              <w:rPr>
                <w:rFonts w:ascii="Times New Roman" w:hAnsi="Times New Roman"/>
              </w:rPr>
            </w:pPr>
            <w:r w:rsidRPr="00850C86">
              <w:rPr>
                <w:rFonts w:ascii="Times New Roman" w:hAnsi="Times New Roman"/>
              </w:rPr>
              <w:t>1.05 (0.97</w:t>
            </w:r>
            <w:r w:rsidR="00BE3EF2" w:rsidRPr="00850C86">
              <w:rPr>
                <w:rFonts w:ascii="Times New Roman" w:hAnsi="Times New Roman"/>
              </w:rPr>
              <w:t>–</w:t>
            </w:r>
            <w:r w:rsidRPr="00850C86">
              <w:rPr>
                <w:rFonts w:ascii="Times New Roman" w:hAnsi="Times New Roman"/>
              </w:rPr>
              <w:t>1.14)</w:t>
            </w:r>
          </w:p>
        </w:tc>
        <w:tc>
          <w:tcPr>
            <w:tcW w:w="1227" w:type="dxa"/>
            <w:noWrap/>
            <w:vAlign w:val="center"/>
            <w:hideMark/>
          </w:tcPr>
          <w:p w14:paraId="04128F3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3.5</w:t>
            </w:r>
          </w:p>
        </w:tc>
        <w:tc>
          <w:tcPr>
            <w:tcW w:w="1227" w:type="dxa"/>
            <w:noWrap/>
            <w:vAlign w:val="center"/>
            <w:hideMark/>
          </w:tcPr>
          <w:p w14:paraId="570C4C20" w14:textId="7D48F582" w:rsidR="00D520DB" w:rsidRPr="00850C86" w:rsidRDefault="00D520DB" w:rsidP="001E7238">
            <w:pPr>
              <w:pStyle w:val="Tabletext"/>
              <w:jc w:val="center"/>
              <w:rPr>
                <w:rFonts w:ascii="Times New Roman" w:hAnsi="Times New Roman"/>
              </w:rPr>
            </w:pPr>
            <w:r w:rsidRPr="00850C86">
              <w:rPr>
                <w:rFonts w:ascii="Times New Roman" w:hAnsi="Times New Roman"/>
              </w:rPr>
              <w:t>1.17 (1.11</w:t>
            </w:r>
            <w:r w:rsidR="00BE3EF2" w:rsidRPr="00850C86">
              <w:rPr>
                <w:rFonts w:ascii="Times New Roman" w:hAnsi="Times New Roman"/>
              </w:rPr>
              <w:t>–</w:t>
            </w:r>
            <w:r w:rsidRPr="00850C86">
              <w:rPr>
                <w:rFonts w:ascii="Times New Roman" w:hAnsi="Times New Roman"/>
              </w:rPr>
              <w:t>1.23)</w:t>
            </w:r>
          </w:p>
        </w:tc>
        <w:tc>
          <w:tcPr>
            <w:tcW w:w="1227" w:type="dxa"/>
            <w:noWrap/>
            <w:vAlign w:val="center"/>
            <w:hideMark/>
          </w:tcPr>
          <w:p w14:paraId="0DD15519" w14:textId="0517C3BB" w:rsidR="00D520DB" w:rsidRPr="00850C86" w:rsidRDefault="00D520DB" w:rsidP="001E7238">
            <w:pPr>
              <w:pStyle w:val="Tabletext"/>
              <w:jc w:val="center"/>
              <w:rPr>
                <w:rFonts w:ascii="Times New Roman" w:hAnsi="Times New Roman"/>
              </w:rPr>
            </w:pPr>
            <w:r w:rsidRPr="00850C86">
              <w:rPr>
                <w:rFonts w:ascii="Times New Roman" w:hAnsi="Times New Roman"/>
              </w:rPr>
              <w:t>1.13 (1.07</w:t>
            </w:r>
            <w:r w:rsidR="00BE3EF2" w:rsidRPr="00850C86">
              <w:rPr>
                <w:rFonts w:ascii="Times New Roman" w:hAnsi="Times New Roman"/>
              </w:rPr>
              <w:t>–</w:t>
            </w:r>
            <w:r w:rsidRPr="00850C86">
              <w:rPr>
                <w:rFonts w:ascii="Times New Roman" w:hAnsi="Times New Roman"/>
              </w:rPr>
              <w:t>1.19)</w:t>
            </w:r>
          </w:p>
        </w:tc>
        <w:tc>
          <w:tcPr>
            <w:tcW w:w="1154" w:type="dxa"/>
            <w:vAlign w:val="center"/>
          </w:tcPr>
          <w:p w14:paraId="32BA6205" w14:textId="6432EBE4" w:rsidR="00D520DB" w:rsidRPr="00850C86" w:rsidRDefault="00D520DB" w:rsidP="001E7238">
            <w:pPr>
              <w:pStyle w:val="Tabletext"/>
              <w:jc w:val="center"/>
              <w:rPr>
                <w:rFonts w:ascii="Times New Roman" w:hAnsi="Times New Roman"/>
              </w:rPr>
            </w:pPr>
            <w:r w:rsidRPr="00850C86">
              <w:rPr>
                <w:rFonts w:ascii="Times New Roman" w:hAnsi="Times New Roman"/>
              </w:rPr>
              <w:t>1.08 (1.02</w:t>
            </w:r>
            <w:r w:rsidR="00BE3EF2" w:rsidRPr="00850C86">
              <w:rPr>
                <w:rFonts w:ascii="Times New Roman" w:hAnsi="Times New Roman"/>
              </w:rPr>
              <w:t>–</w:t>
            </w:r>
            <w:r w:rsidRPr="00850C86">
              <w:rPr>
                <w:rFonts w:ascii="Times New Roman" w:hAnsi="Times New Roman"/>
              </w:rPr>
              <w:t>1.14)</w:t>
            </w:r>
          </w:p>
        </w:tc>
      </w:tr>
      <w:tr w:rsidR="006622C5" w:rsidRPr="00850C86" w14:paraId="4EB4C2A8" w14:textId="77777777" w:rsidTr="00981024">
        <w:trPr>
          <w:trHeight w:val="300"/>
        </w:trPr>
        <w:tc>
          <w:tcPr>
            <w:tcW w:w="3119" w:type="dxa"/>
            <w:vAlign w:val="center"/>
            <w:hideMark/>
          </w:tcPr>
          <w:p w14:paraId="7F97900C"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Past</w:t>
            </w:r>
          </w:p>
        </w:tc>
        <w:tc>
          <w:tcPr>
            <w:tcW w:w="1265" w:type="dxa"/>
            <w:noWrap/>
            <w:vAlign w:val="center"/>
            <w:hideMark/>
          </w:tcPr>
          <w:p w14:paraId="747E0C8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4.0</w:t>
            </w:r>
          </w:p>
        </w:tc>
        <w:tc>
          <w:tcPr>
            <w:tcW w:w="1227" w:type="dxa"/>
            <w:noWrap/>
            <w:vAlign w:val="center"/>
            <w:hideMark/>
          </w:tcPr>
          <w:p w14:paraId="22B36DBD" w14:textId="10F2EAEF" w:rsidR="00D520DB" w:rsidRPr="00850C86" w:rsidRDefault="00D520DB" w:rsidP="001E7238">
            <w:pPr>
              <w:pStyle w:val="Tabletext"/>
              <w:jc w:val="center"/>
              <w:rPr>
                <w:rFonts w:ascii="Times New Roman" w:hAnsi="Times New Roman"/>
              </w:rPr>
            </w:pPr>
            <w:r w:rsidRPr="00850C86">
              <w:rPr>
                <w:rFonts w:ascii="Times New Roman" w:hAnsi="Times New Roman"/>
              </w:rPr>
              <w:t>1.05 (0.98</w:t>
            </w:r>
            <w:r w:rsidR="00BE3EF2" w:rsidRPr="00850C86">
              <w:rPr>
                <w:rFonts w:ascii="Times New Roman" w:hAnsi="Times New Roman"/>
              </w:rPr>
              <w:t>–</w:t>
            </w:r>
            <w:r w:rsidRPr="00850C86">
              <w:rPr>
                <w:rFonts w:ascii="Times New Roman" w:hAnsi="Times New Roman"/>
              </w:rPr>
              <w:t>1.11)</w:t>
            </w:r>
          </w:p>
        </w:tc>
        <w:tc>
          <w:tcPr>
            <w:tcW w:w="1227" w:type="dxa"/>
            <w:noWrap/>
            <w:vAlign w:val="center"/>
            <w:hideMark/>
          </w:tcPr>
          <w:p w14:paraId="5885A547" w14:textId="3D0C1890" w:rsidR="00D520DB" w:rsidRPr="00850C86" w:rsidRDefault="00D520DB" w:rsidP="001E7238">
            <w:pPr>
              <w:pStyle w:val="Tabletext"/>
              <w:jc w:val="center"/>
              <w:rPr>
                <w:rFonts w:ascii="Times New Roman" w:hAnsi="Times New Roman"/>
              </w:rPr>
            </w:pPr>
            <w:r w:rsidRPr="00850C86">
              <w:rPr>
                <w:rFonts w:ascii="Times New Roman" w:hAnsi="Times New Roman"/>
              </w:rPr>
              <w:t>0.98 (0.92</w:t>
            </w:r>
            <w:r w:rsidR="00BE3EF2" w:rsidRPr="00850C86">
              <w:rPr>
                <w:rFonts w:ascii="Times New Roman" w:hAnsi="Times New Roman"/>
              </w:rPr>
              <w:t>–</w:t>
            </w:r>
            <w:r w:rsidRPr="00850C86">
              <w:rPr>
                <w:rFonts w:ascii="Times New Roman" w:hAnsi="Times New Roman"/>
              </w:rPr>
              <w:t>1.05)</w:t>
            </w:r>
          </w:p>
        </w:tc>
        <w:tc>
          <w:tcPr>
            <w:tcW w:w="1227" w:type="dxa"/>
            <w:vAlign w:val="center"/>
          </w:tcPr>
          <w:p w14:paraId="1A2288C9" w14:textId="28154EDB" w:rsidR="00D520DB" w:rsidRPr="00850C86" w:rsidRDefault="00D520DB" w:rsidP="001E7238">
            <w:pPr>
              <w:pStyle w:val="Tabletext"/>
              <w:jc w:val="center"/>
              <w:rPr>
                <w:rFonts w:ascii="Times New Roman" w:hAnsi="Times New Roman"/>
              </w:rPr>
            </w:pPr>
            <w:r w:rsidRPr="00850C86">
              <w:rPr>
                <w:rFonts w:ascii="Times New Roman" w:hAnsi="Times New Roman"/>
              </w:rPr>
              <w:t>0.98 (0.92</w:t>
            </w:r>
            <w:r w:rsidR="00BE3EF2" w:rsidRPr="00850C86">
              <w:rPr>
                <w:rFonts w:ascii="Times New Roman" w:hAnsi="Times New Roman"/>
              </w:rPr>
              <w:t>–</w:t>
            </w:r>
            <w:r w:rsidRPr="00850C86">
              <w:rPr>
                <w:rFonts w:ascii="Times New Roman" w:hAnsi="Times New Roman"/>
              </w:rPr>
              <w:t>1.04)</w:t>
            </w:r>
          </w:p>
        </w:tc>
        <w:tc>
          <w:tcPr>
            <w:tcW w:w="1227" w:type="dxa"/>
            <w:noWrap/>
            <w:vAlign w:val="center"/>
            <w:hideMark/>
          </w:tcPr>
          <w:p w14:paraId="39E64164"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3.9</w:t>
            </w:r>
          </w:p>
        </w:tc>
        <w:tc>
          <w:tcPr>
            <w:tcW w:w="1227" w:type="dxa"/>
            <w:noWrap/>
            <w:vAlign w:val="center"/>
            <w:hideMark/>
          </w:tcPr>
          <w:p w14:paraId="51675FE9" w14:textId="7403E13B" w:rsidR="00D520DB" w:rsidRPr="00850C86" w:rsidRDefault="00D520DB" w:rsidP="001E7238">
            <w:pPr>
              <w:pStyle w:val="Tabletext"/>
              <w:jc w:val="center"/>
              <w:rPr>
                <w:rFonts w:ascii="Times New Roman" w:hAnsi="Times New Roman"/>
              </w:rPr>
            </w:pPr>
            <w:r w:rsidRPr="00850C86">
              <w:rPr>
                <w:rFonts w:ascii="Times New Roman" w:hAnsi="Times New Roman"/>
              </w:rPr>
              <w:t>1.01 (0.95</w:t>
            </w:r>
            <w:r w:rsidR="00BE3EF2" w:rsidRPr="00850C86">
              <w:rPr>
                <w:rFonts w:ascii="Times New Roman" w:hAnsi="Times New Roman"/>
              </w:rPr>
              <w:t>–</w:t>
            </w:r>
            <w:r w:rsidRPr="00850C86">
              <w:rPr>
                <w:rFonts w:ascii="Times New Roman" w:hAnsi="Times New Roman"/>
              </w:rPr>
              <w:t>1.06)</w:t>
            </w:r>
          </w:p>
        </w:tc>
        <w:tc>
          <w:tcPr>
            <w:tcW w:w="1227" w:type="dxa"/>
            <w:noWrap/>
            <w:vAlign w:val="center"/>
            <w:hideMark/>
          </w:tcPr>
          <w:p w14:paraId="05D74B89" w14:textId="67D1441E" w:rsidR="00D520DB" w:rsidRPr="00850C86" w:rsidRDefault="00D520DB" w:rsidP="001E7238">
            <w:pPr>
              <w:pStyle w:val="Tabletext"/>
              <w:jc w:val="center"/>
              <w:rPr>
                <w:rFonts w:ascii="Times New Roman" w:hAnsi="Times New Roman"/>
              </w:rPr>
            </w:pPr>
            <w:r w:rsidRPr="00850C86">
              <w:rPr>
                <w:rFonts w:ascii="Times New Roman" w:hAnsi="Times New Roman"/>
              </w:rPr>
              <w:t>0.95 (0.90</w:t>
            </w:r>
            <w:r w:rsidR="00BE3EF2" w:rsidRPr="00850C86">
              <w:rPr>
                <w:rFonts w:ascii="Times New Roman" w:hAnsi="Times New Roman"/>
              </w:rPr>
              <w:t>–</w:t>
            </w:r>
            <w:r w:rsidRPr="00850C86">
              <w:rPr>
                <w:rFonts w:ascii="Times New Roman" w:hAnsi="Times New Roman"/>
              </w:rPr>
              <w:t>1.01)</w:t>
            </w:r>
          </w:p>
        </w:tc>
        <w:tc>
          <w:tcPr>
            <w:tcW w:w="1154" w:type="dxa"/>
            <w:vAlign w:val="center"/>
          </w:tcPr>
          <w:p w14:paraId="2F796ABD" w14:textId="5DA9D8F2" w:rsidR="00D520DB" w:rsidRPr="00850C86" w:rsidRDefault="00D520DB" w:rsidP="001E7238">
            <w:pPr>
              <w:pStyle w:val="Tabletext"/>
              <w:jc w:val="center"/>
              <w:rPr>
                <w:rFonts w:ascii="Times New Roman" w:hAnsi="Times New Roman"/>
              </w:rPr>
            </w:pPr>
            <w:r w:rsidRPr="00850C86">
              <w:rPr>
                <w:rFonts w:ascii="Times New Roman" w:hAnsi="Times New Roman"/>
              </w:rPr>
              <w:t>0.94 (0.89</w:t>
            </w:r>
            <w:r w:rsidR="00BE3EF2" w:rsidRPr="00850C86">
              <w:rPr>
                <w:rFonts w:ascii="Times New Roman" w:hAnsi="Times New Roman"/>
              </w:rPr>
              <w:t>–</w:t>
            </w:r>
            <w:r w:rsidRPr="00850C86">
              <w:rPr>
                <w:rFonts w:ascii="Times New Roman" w:hAnsi="Times New Roman"/>
              </w:rPr>
              <w:t>0.99)</w:t>
            </w:r>
          </w:p>
        </w:tc>
      </w:tr>
      <w:tr w:rsidR="006622C5" w:rsidRPr="00850C86" w14:paraId="069D130B" w14:textId="77777777" w:rsidTr="00981024">
        <w:trPr>
          <w:trHeight w:val="300"/>
        </w:trPr>
        <w:tc>
          <w:tcPr>
            <w:tcW w:w="3119" w:type="dxa"/>
            <w:vAlign w:val="center"/>
            <w:hideMark/>
          </w:tcPr>
          <w:p w14:paraId="10876BFA"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Never</w:t>
            </w:r>
          </w:p>
        </w:tc>
        <w:tc>
          <w:tcPr>
            <w:tcW w:w="1265" w:type="dxa"/>
            <w:noWrap/>
            <w:vAlign w:val="center"/>
            <w:hideMark/>
          </w:tcPr>
          <w:p w14:paraId="3645FCDC"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3.8</w:t>
            </w:r>
          </w:p>
        </w:tc>
        <w:tc>
          <w:tcPr>
            <w:tcW w:w="1227" w:type="dxa"/>
            <w:noWrap/>
            <w:vAlign w:val="center"/>
            <w:hideMark/>
          </w:tcPr>
          <w:p w14:paraId="36024FC0" w14:textId="49F379C6"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11BA4BB3" w14:textId="1C936F62"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32F6C86D" w14:textId="5F24BCE5" w:rsidR="00D520DB" w:rsidRPr="00850C86" w:rsidRDefault="00D520DB" w:rsidP="001E7238">
            <w:pPr>
              <w:pStyle w:val="Tabletext"/>
              <w:jc w:val="center"/>
              <w:rPr>
                <w:rFonts w:ascii="Times New Roman" w:hAnsi="Times New Roman"/>
              </w:rPr>
            </w:pPr>
            <w:r w:rsidRPr="00850C86">
              <w:rPr>
                <w:rFonts w:ascii="Times New Roman" w:hAnsi="Times New Roman"/>
              </w:rPr>
              <w:t>1 (</w:t>
            </w:r>
            <w:r w:rsidR="00734482" w:rsidRPr="00850C86">
              <w:rPr>
                <w:rFonts w:ascii="Times New Roman" w:hAnsi="Times New Roman"/>
              </w:rPr>
              <w:t>r</w:t>
            </w:r>
            <w:r w:rsidRPr="00850C86">
              <w:rPr>
                <w:rFonts w:ascii="Times New Roman" w:hAnsi="Times New Roman"/>
              </w:rPr>
              <w:t>ef)</w:t>
            </w:r>
          </w:p>
        </w:tc>
        <w:tc>
          <w:tcPr>
            <w:tcW w:w="1227" w:type="dxa"/>
            <w:noWrap/>
            <w:vAlign w:val="center"/>
            <w:hideMark/>
          </w:tcPr>
          <w:p w14:paraId="4073D27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3.7</w:t>
            </w:r>
          </w:p>
        </w:tc>
        <w:tc>
          <w:tcPr>
            <w:tcW w:w="1227" w:type="dxa"/>
            <w:noWrap/>
            <w:vAlign w:val="center"/>
            <w:hideMark/>
          </w:tcPr>
          <w:p w14:paraId="365EFDE5" w14:textId="1F6F832C"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753F1706" w14:textId="1407EAA1"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154" w:type="dxa"/>
            <w:vAlign w:val="center"/>
          </w:tcPr>
          <w:p w14:paraId="10634369" w14:textId="1A3B8F9B" w:rsidR="00D520DB" w:rsidRPr="00850C86" w:rsidRDefault="00D520DB" w:rsidP="001E7238">
            <w:pPr>
              <w:pStyle w:val="Tabletext"/>
              <w:jc w:val="center"/>
              <w:rPr>
                <w:rFonts w:ascii="Times New Roman" w:hAnsi="Times New Roman"/>
              </w:rPr>
            </w:pPr>
            <w:r w:rsidRPr="00850C86">
              <w:rPr>
                <w:rFonts w:ascii="Times New Roman" w:hAnsi="Times New Roman"/>
              </w:rPr>
              <w:t>1 (</w:t>
            </w:r>
            <w:r w:rsidR="005A3D75" w:rsidRPr="00850C86">
              <w:rPr>
                <w:rFonts w:ascii="Times New Roman" w:hAnsi="Times New Roman"/>
              </w:rPr>
              <w:t>r</w:t>
            </w:r>
            <w:r w:rsidRPr="00850C86">
              <w:rPr>
                <w:rFonts w:ascii="Times New Roman" w:hAnsi="Times New Roman"/>
              </w:rPr>
              <w:t>ef)</w:t>
            </w:r>
          </w:p>
        </w:tc>
      </w:tr>
      <w:tr w:rsidR="006622C5" w:rsidRPr="00850C86" w14:paraId="0CCA3D37" w14:textId="77777777" w:rsidTr="00981024">
        <w:trPr>
          <w:trHeight w:val="300"/>
        </w:trPr>
        <w:tc>
          <w:tcPr>
            <w:tcW w:w="3119" w:type="dxa"/>
            <w:vAlign w:val="center"/>
            <w:hideMark/>
          </w:tcPr>
          <w:p w14:paraId="4E99279C" w14:textId="77777777" w:rsidR="00D520DB" w:rsidRPr="00850C86" w:rsidRDefault="00D520DB" w:rsidP="00981024">
            <w:pPr>
              <w:pStyle w:val="Tabletext"/>
              <w:ind w:left="209"/>
              <w:rPr>
                <w:rFonts w:ascii="Times New Roman" w:hAnsi="Times New Roman"/>
              </w:rPr>
            </w:pPr>
            <w:r w:rsidRPr="00850C86">
              <w:rPr>
                <w:rFonts w:ascii="Times New Roman" w:hAnsi="Times New Roman"/>
              </w:rPr>
              <w:lastRenderedPageBreak/>
              <w:t>Missing</w:t>
            </w:r>
          </w:p>
        </w:tc>
        <w:tc>
          <w:tcPr>
            <w:tcW w:w="1265" w:type="dxa"/>
            <w:noWrap/>
            <w:vAlign w:val="center"/>
            <w:hideMark/>
          </w:tcPr>
          <w:p w14:paraId="64915BC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3.7</w:t>
            </w:r>
          </w:p>
        </w:tc>
        <w:tc>
          <w:tcPr>
            <w:tcW w:w="1227" w:type="dxa"/>
            <w:noWrap/>
            <w:vAlign w:val="center"/>
            <w:hideMark/>
          </w:tcPr>
          <w:p w14:paraId="377A7513" w14:textId="6B30C2EC" w:rsidR="00D520DB" w:rsidRPr="00850C86" w:rsidRDefault="00D520DB" w:rsidP="001E7238">
            <w:pPr>
              <w:pStyle w:val="Tabletext"/>
              <w:jc w:val="center"/>
              <w:rPr>
                <w:rFonts w:ascii="Times New Roman" w:hAnsi="Times New Roman"/>
              </w:rPr>
            </w:pPr>
            <w:r w:rsidRPr="00850C86">
              <w:rPr>
                <w:rFonts w:ascii="Times New Roman" w:hAnsi="Times New Roman"/>
              </w:rPr>
              <w:t>1.10 (1.00</w:t>
            </w:r>
            <w:r w:rsidR="00BE3EF2" w:rsidRPr="00850C86">
              <w:rPr>
                <w:rFonts w:ascii="Times New Roman" w:hAnsi="Times New Roman"/>
              </w:rPr>
              <w:t>–</w:t>
            </w:r>
            <w:r w:rsidRPr="00850C86">
              <w:rPr>
                <w:rFonts w:ascii="Times New Roman" w:hAnsi="Times New Roman"/>
              </w:rPr>
              <w:t>1.22)</w:t>
            </w:r>
          </w:p>
        </w:tc>
        <w:tc>
          <w:tcPr>
            <w:tcW w:w="1227" w:type="dxa"/>
            <w:noWrap/>
            <w:vAlign w:val="center"/>
            <w:hideMark/>
          </w:tcPr>
          <w:p w14:paraId="6FEA31F1" w14:textId="13271033" w:rsidR="00D520DB" w:rsidRPr="00850C86" w:rsidRDefault="00D520DB" w:rsidP="001E7238">
            <w:pPr>
              <w:pStyle w:val="Tabletext"/>
              <w:jc w:val="center"/>
              <w:rPr>
                <w:rFonts w:ascii="Times New Roman" w:hAnsi="Times New Roman"/>
              </w:rPr>
            </w:pPr>
            <w:r w:rsidRPr="00850C86">
              <w:rPr>
                <w:rFonts w:ascii="Times New Roman" w:hAnsi="Times New Roman"/>
              </w:rPr>
              <w:t>1.23 (1.11</w:t>
            </w:r>
            <w:r w:rsidR="00BE3EF2" w:rsidRPr="00850C86">
              <w:rPr>
                <w:rFonts w:ascii="Times New Roman" w:hAnsi="Times New Roman"/>
              </w:rPr>
              <w:t>–</w:t>
            </w:r>
            <w:r w:rsidRPr="00850C86">
              <w:rPr>
                <w:rFonts w:ascii="Times New Roman" w:hAnsi="Times New Roman"/>
              </w:rPr>
              <w:t>1.37)</w:t>
            </w:r>
          </w:p>
        </w:tc>
        <w:tc>
          <w:tcPr>
            <w:tcW w:w="1227" w:type="dxa"/>
            <w:vAlign w:val="center"/>
          </w:tcPr>
          <w:p w14:paraId="068AD4CE" w14:textId="2EE3F9C7" w:rsidR="00D520DB" w:rsidRPr="00850C86" w:rsidRDefault="00D520DB" w:rsidP="001E7238">
            <w:pPr>
              <w:pStyle w:val="Tabletext"/>
              <w:jc w:val="center"/>
              <w:rPr>
                <w:rFonts w:ascii="Times New Roman" w:hAnsi="Times New Roman"/>
              </w:rPr>
            </w:pPr>
            <w:r w:rsidRPr="00850C86">
              <w:rPr>
                <w:rFonts w:ascii="Times New Roman" w:hAnsi="Times New Roman"/>
              </w:rPr>
              <w:t>1.20 (1.09</w:t>
            </w:r>
            <w:r w:rsidR="00BE3EF2" w:rsidRPr="00850C86">
              <w:rPr>
                <w:rFonts w:ascii="Times New Roman" w:hAnsi="Times New Roman"/>
              </w:rPr>
              <w:t>–</w:t>
            </w:r>
            <w:r w:rsidRPr="00850C86">
              <w:rPr>
                <w:rFonts w:ascii="Times New Roman" w:hAnsi="Times New Roman"/>
              </w:rPr>
              <w:t>1.33)</w:t>
            </w:r>
          </w:p>
        </w:tc>
        <w:tc>
          <w:tcPr>
            <w:tcW w:w="1227" w:type="dxa"/>
            <w:noWrap/>
            <w:vAlign w:val="center"/>
            <w:hideMark/>
          </w:tcPr>
          <w:p w14:paraId="171285D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5.6</w:t>
            </w:r>
          </w:p>
        </w:tc>
        <w:tc>
          <w:tcPr>
            <w:tcW w:w="1227" w:type="dxa"/>
            <w:noWrap/>
            <w:vAlign w:val="center"/>
            <w:hideMark/>
          </w:tcPr>
          <w:p w14:paraId="3CA4E930" w14:textId="1372249B" w:rsidR="00D520DB" w:rsidRPr="00850C86" w:rsidRDefault="00D520DB" w:rsidP="001E7238">
            <w:pPr>
              <w:pStyle w:val="Tabletext"/>
              <w:jc w:val="center"/>
              <w:rPr>
                <w:rFonts w:ascii="Times New Roman" w:hAnsi="Times New Roman"/>
              </w:rPr>
            </w:pPr>
            <w:r w:rsidRPr="00850C86">
              <w:rPr>
                <w:rFonts w:ascii="Times New Roman" w:hAnsi="Times New Roman"/>
              </w:rPr>
              <w:t>1.35 (1.26</w:t>
            </w:r>
            <w:r w:rsidR="00BE3EF2" w:rsidRPr="00850C86">
              <w:rPr>
                <w:rFonts w:ascii="Times New Roman" w:hAnsi="Times New Roman"/>
              </w:rPr>
              <w:t>–</w:t>
            </w:r>
            <w:r w:rsidRPr="00850C86">
              <w:rPr>
                <w:rFonts w:ascii="Times New Roman" w:hAnsi="Times New Roman"/>
              </w:rPr>
              <w:t>1.44)</w:t>
            </w:r>
          </w:p>
        </w:tc>
        <w:tc>
          <w:tcPr>
            <w:tcW w:w="1227" w:type="dxa"/>
            <w:noWrap/>
            <w:vAlign w:val="center"/>
            <w:hideMark/>
          </w:tcPr>
          <w:p w14:paraId="1D92A1BE" w14:textId="5214587A" w:rsidR="00D520DB" w:rsidRPr="00850C86" w:rsidRDefault="00D520DB" w:rsidP="001E7238">
            <w:pPr>
              <w:pStyle w:val="Tabletext"/>
              <w:jc w:val="center"/>
              <w:rPr>
                <w:rFonts w:ascii="Times New Roman" w:hAnsi="Times New Roman"/>
              </w:rPr>
            </w:pPr>
            <w:r w:rsidRPr="00850C86">
              <w:rPr>
                <w:rFonts w:ascii="Times New Roman" w:hAnsi="Times New Roman"/>
              </w:rPr>
              <w:t>1.28 (1.20</w:t>
            </w:r>
            <w:r w:rsidR="00BE3EF2" w:rsidRPr="00850C86">
              <w:rPr>
                <w:rFonts w:ascii="Times New Roman" w:hAnsi="Times New Roman"/>
              </w:rPr>
              <w:t>–</w:t>
            </w:r>
            <w:r w:rsidRPr="00850C86">
              <w:rPr>
                <w:rFonts w:ascii="Times New Roman" w:hAnsi="Times New Roman"/>
              </w:rPr>
              <w:t>1.37)</w:t>
            </w:r>
          </w:p>
        </w:tc>
        <w:tc>
          <w:tcPr>
            <w:tcW w:w="1154" w:type="dxa"/>
            <w:vAlign w:val="center"/>
          </w:tcPr>
          <w:p w14:paraId="1D53BE8E" w14:textId="51BF0012" w:rsidR="00D520DB" w:rsidRPr="00850C86" w:rsidRDefault="00D520DB" w:rsidP="001E7238">
            <w:pPr>
              <w:pStyle w:val="Tabletext"/>
              <w:jc w:val="center"/>
              <w:rPr>
                <w:rFonts w:ascii="Times New Roman" w:hAnsi="Times New Roman"/>
              </w:rPr>
            </w:pPr>
            <w:r w:rsidRPr="00850C86">
              <w:rPr>
                <w:rFonts w:ascii="Times New Roman" w:hAnsi="Times New Roman"/>
              </w:rPr>
              <w:t>1.14 (1.06</w:t>
            </w:r>
            <w:r w:rsidR="00BE3EF2" w:rsidRPr="00850C86">
              <w:rPr>
                <w:rFonts w:ascii="Times New Roman" w:hAnsi="Times New Roman"/>
              </w:rPr>
              <w:t>–</w:t>
            </w:r>
            <w:r w:rsidRPr="00850C86">
              <w:rPr>
                <w:rFonts w:ascii="Times New Roman" w:hAnsi="Times New Roman"/>
              </w:rPr>
              <w:t>1.22)</w:t>
            </w:r>
          </w:p>
        </w:tc>
      </w:tr>
      <w:tr w:rsidR="006622C5" w:rsidRPr="00850C86" w14:paraId="4923370B" w14:textId="77777777" w:rsidTr="00981024">
        <w:trPr>
          <w:trHeight w:val="600"/>
        </w:trPr>
        <w:tc>
          <w:tcPr>
            <w:tcW w:w="3119" w:type="dxa"/>
            <w:vAlign w:val="center"/>
            <w:hideMark/>
          </w:tcPr>
          <w:p w14:paraId="22725DA7" w14:textId="4C7C00F0" w:rsidR="00D520DB" w:rsidRPr="00850C86" w:rsidRDefault="00D520DB" w:rsidP="00981024">
            <w:pPr>
              <w:pStyle w:val="Tabletext"/>
              <w:rPr>
                <w:rFonts w:ascii="Times New Roman" w:hAnsi="Times New Roman"/>
              </w:rPr>
            </w:pPr>
            <w:r w:rsidRPr="00850C86">
              <w:rPr>
                <w:rFonts w:ascii="Times New Roman" w:hAnsi="Times New Roman"/>
              </w:rPr>
              <w:t xml:space="preserve">Number of hospitalizations in the previous year, any diagnosis, </w:t>
            </w:r>
            <w:r w:rsidR="00BE3EF2" w:rsidRPr="00850C86">
              <w:rPr>
                <w:rFonts w:ascii="Times New Roman" w:hAnsi="Times New Roman"/>
              </w:rPr>
              <w:t>No.</w:t>
            </w:r>
          </w:p>
        </w:tc>
        <w:tc>
          <w:tcPr>
            <w:tcW w:w="1265" w:type="dxa"/>
            <w:noWrap/>
            <w:vAlign w:val="center"/>
            <w:hideMark/>
          </w:tcPr>
          <w:p w14:paraId="187F9415"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716096E2"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21895137" w14:textId="77777777" w:rsidR="00D520DB" w:rsidRPr="00850C86" w:rsidRDefault="00D520DB" w:rsidP="001E7238">
            <w:pPr>
              <w:pStyle w:val="Tabletext"/>
              <w:jc w:val="center"/>
              <w:rPr>
                <w:rFonts w:ascii="Times New Roman" w:hAnsi="Times New Roman"/>
              </w:rPr>
            </w:pPr>
          </w:p>
        </w:tc>
        <w:tc>
          <w:tcPr>
            <w:tcW w:w="1227" w:type="dxa"/>
            <w:vAlign w:val="center"/>
          </w:tcPr>
          <w:p w14:paraId="2BFD8139"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3753442B"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106B0502"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74ABD9F7" w14:textId="77777777" w:rsidR="00D520DB" w:rsidRPr="00850C86" w:rsidRDefault="00D520DB" w:rsidP="001E7238">
            <w:pPr>
              <w:pStyle w:val="Tabletext"/>
              <w:jc w:val="center"/>
              <w:rPr>
                <w:rFonts w:ascii="Times New Roman" w:hAnsi="Times New Roman"/>
              </w:rPr>
            </w:pPr>
          </w:p>
        </w:tc>
        <w:tc>
          <w:tcPr>
            <w:tcW w:w="1154" w:type="dxa"/>
            <w:vAlign w:val="center"/>
          </w:tcPr>
          <w:p w14:paraId="7FD5DA6E" w14:textId="77777777" w:rsidR="00D520DB" w:rsidRPr="00850C86" w:rsidRDefault="00D520DB" w:rsidP="001E7238">
            <w:pPr>
              <w:pStyle w:val="Tabletext"/>
              <w:jc w:val="center"/>
              <w:rPr>
                <w:rFonts w:ascii="Times New Roman" w:hAnsi="Times New Roman"/>
              </w:rPr>
            </w:pPr>
          </w:p>
        </w:tc>
      </w:tr>
      <w:tr w:rsidR="006622C5" w:rsidRPr="00850C86" w14:paraId="7F122ADE" w14:textId="77777777" w:rsidTr="00981024">
        <w:trPr>
          <w:trHeight w:val="300"/>
        </w:trPr>
        <w:tc>
          <w:tcPr>
            <w:tcW w:w="3119" w:type="dxa"/>
            <w:vAlign w:val="center"/>
            <w:hideMark/>
          </w:tcPr>
          <w:p w14:paraId="38B87949"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0</w:t>
            </w:r>
          </w:p>
        </w:tc>
        <w:tc>
          <w:tcPr>
            <w:tcW w:w="1265" w:type="dxa"/>
            <w:noWrap/>
            <w:vAlign w:val="center"/>
            <w:hideMark/>
          </w:tcPr>
          <w:p w14:paraId="1811BE1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3.3</w:t>
            </w:r>
          </w:p>
        </w:tc>
        <w:tc>
          <w:tcPr>
            <w:tcW w:w="1227" w:type="dxa"/>
            <w:noWrap/>
            <w:vAlign w:val="center"/>
            <w:hideMark/>
          </w:tcPr>
          <w:p w14:paraId="7BB6204A" w14:textId="4296081D"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1501AFF8" w14:textId="10C214E8"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7CC884F2" w14:textId="00A8CFFE" w:rsidR="00D520DB" w:rsidRPr="00850C86" w:rsidRDefault="00D520DB" w:rsidP="001E7238">
            <w:pPr>
              <w:pStyle w:val="Tabletext"/>
              <w:jc w:val="center"/>
              <w:rPr>
                <w:rFonts w:ascii="Times New Roman" w:hAnsi="Times New Roman"/>
              </w:rPr>
            </w:pPr>
            <w:r w:rsidRPr="00850C86">
              <w:rPr>
                <w:rFonts w:ascii="Times New Roman" w:hAnsi="Times New Roman"/>
              </w:rPr>
              <w:t>1 (</w:t>
            </w:r>
            <w:r w:rsidR="00994674" w:rsidRPr="00850C86">
              <w:rPr>
                <w:rFonts w:ascii="Times New Roman" w:hAnsi="Times New Roman"/>
              </w:rPr>
              <w:t>r</w:t>
            </w:r>
            <w:r w:rsidRPr="00850C86">
              <w:rPr>
                <w:rFonts w:ascii="Times New Roman" w:hAnsi="Times New Roman"/>
              </w:rPr>
              <w:t>ef)</w:t>
            </w:r>
          </w:p>
        </w:tc>
        <w:tc>
          <w:tcPr>
            <w:tcW w:w="1227" w:type="dxa"/>
            <w:noWrap/>
            <w:vAlign w:val="center"/>
            <w:hideMark/>
          </w:tcPr>
          <w:p w14:paraId="33A13F89"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3.5</w:t>
            </w:r>
          </w:p>
        </w:tc>
        <w:tc>
          <w:tcPr>
            <w:tcW w:w="1227" w:type="dxa"/>
            <w:noWrap/>
            <w:vAlign w:val="center"/>
            <w:hideMark/>
          </w:tcPr>
          <w:p w14:paraId="4C0F3BEB" w14:textId="673FF03A"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7F7A7558" w14:textId="1AEFE0AD"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154" w:type="dxa"/>
            <w:vAlign w:val="center"/>
          </w:tcPr>
          <w:p w14:paraId="17F49C0B" w14:textId="7F8B1899" w:rsidR="00D520DB" w:rsidRPr="00850C86" w:rsidRDefault="00D520DB" w:rsidP="001E7238">
            <w:pPr>
              <w:pStyle w:val="Tabletext"/>
              <w:jc w:val="center"/>
              <w:rPr>
                <w:rFonts w:ascii="Times New Roman" w:hAnsi="Times New Roman"/>
              </w:rPr>
            </w:pPr>
            <w:r w:rsidRPr="00850C86">
              <w:rPr>
                <w:rFonts w:ascii="Times New Roman" w:hAnsi="Times New Roman"/>
              </w:rPr>
              <w:t>1 (</w:t>
            </w:r>
            <w:r w:rsidR="00994674" w:rsidRPr="00850C86">
              <w:rPr>
                <w:rFonts w:ascii="Times New Roman" w:hAnsi="Times New Roman"/>
              </w:rPr>
              <w:t>r</w:t>
            </w:r>
            <w:r w:rsidRPr="00850C86">
              <w:rPr>
                <w:rFonts w:ascii="Times New Roman" w:hAnsi="Times New Roman"/>
              </w:rPr>
              <w:t>ef)</w:t>
            </w:r>
          </w:p>
        </w:tc>
      </w:tr>
      <w:tr w:rsidR="006622C5" w:rsidRPr="00850C86" w14:paraId="015472EA" w14:textId="77777777" w:rsidTr="00981024">
        <w:trPr>
          <w:trHeight w:val="300"/>
        </w:trPr>
        <w:tc>
          <w:tcPr>
            <w:tcW w:w="3119" w:type="dxa"/>
            <w:vAlign w:val="center"/>
            <w:hideMark/>
          </w:tcPr>
          <w:p w14:paraId="5E075F1F"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1</w:t>
            </w:r>
          </w:p>
        </w:tc>
        <w:tc>
          <w:tcPr>
            <w:tcW w:w="1265" w:type="dxa"/>
            <w:noWrap/>
            <w:vAlign w:val="center"/>
            <w:hideMark/>
          </w:tcPr>
          <w:p w14:paraId="5BD9222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4.3</w:t>
            </w:r>
          </w:p>
        </w:tc>
        <w:tc>
          <w:tcPr>
            <w:tcW w:w="1227" w:type="dxa"/>
            <w:noWrap/>
            <w:vAlign w:val="center"/>
            <w:hideMark/>
          </w:tcPr>
          <w:p w14:paraId="3400B9C4" w14:textId="5DBCF42D" w:rsidR="00D520DB" w:rsidRPr="00850C86" w:rsidRDefault="00D520DB" w:rsidP="001E7238">
            <w:pPr>
              <w:pStyle w:val="Tabletext"/>
              <w:jc w:val="center"/>
              <w:rPr>
                <w:rFonts w:ascii="Times New Roman" w:hAnsi="Times New Roman"/>
              </w:rPr>
            </w:pPr>
            <w:r w:rsidRPr="00850C86">
              <w:rPr>
                <w:rFonts w:ascii="Times New Roman" w:hAnsi="Times New Roman"/>
              </w:rPr>
              <w:t>1.21 (1.14</w:t>
            </w:r>
            <w:r w:rsidR="00BE3EF2" w:rsidRPr="00850C86">
              <w:rPr>
                <w:rFonts w:ascii="Times New Roman" w:hAnsi="Times New Roman"/>
              </w:rPr>
              <w:t>–</w:t>
            </w:r>
            <w:r w:rsidRPr="00850C86">
              <w:rPr>
                <w:rFonts w:ascii="Times New Roman" w:hAnsi="Times New Roman"/>
              </w:rPr>
              <w:t>1.30)</w:t>
            </w:r>
          </w:p>
        </w:tc>
        <w:tc>
          <w:tcPr>
            <w:tcW w:w="1227" w:type="dxa"/>
            <w:noWrap/>
            <w:vAlign w:val="center"/>
            <w:hideMark/>
          </w:tcPr>
          <w:p w14:paraId="1AE36E7F" w14:textId="689AA763" w:rsidR="00D520DB" w:rsidRPr="00850C86" w:rsidRDefault="00D520DB" w:rsidP="001E7238">
            <w:pPr>
              <w:pStyle w:val="Tabletext"/>
              <w:jc w:val="center"/>
              <w:rPr>
                <w:rFonts w:ascii="Times New Roman" w:hAnsi="Times New Roman"/>
              </w:rPr>
            </w:pPr>
            <w:r w:rsidRPr="00850C86">
              <w:rPr>
                <w:rFonts w:ascii="Times New Roman" w:hAnsi="Times New Roman"/>
              </w:rPr>
              <w:t>1.09 (1.02</w:t>
            </w:r>
            <w:r w:rsidR="00BE3EF2" w:rsidRPr="00850C86">
              <w:rPr>
                <w:rFonts w:ascii="Times New Roman" w:hAnsi="Times New Roman"/>
              </w:rPr>
              <w:t>–</w:t>
            </w:r>
            <w:r w:rsidRPr="00850C86">
              <w:rPr>
                <w:rFonts w:ascii="Times New Roman" w:hAnsi="Times New Roman"/>
              </w:rPr>
              <w:t>1.17)</w:t>
            </w:r>
          </w:p>
        </w:tc>
        <w:tc>
          <w:tcPr>
            <w:tcW w:w="1227" w:type="dxa"/>
            <w:vAlign w:val="center"/>
          </w:tcPr>
          <w:p w14:paraId="2212ACE5" w14:textId="686F9870" w:rsidR="00D520DB" w:rsidRPr="00850C86" w:rsidRDefault="00D520DB" w:rsidP="001E7238">
            <w:pPr>
              <w:pStyle w:val="Tabletext"/>
              <w:jc w:val="center"/>
              <w:rPr>
                <w:rFonts w:ascii="Times New Roman" w:hAnsi="Times New Roman"/>
              </w:rPr>
            </w:pPr>
            <w:r w:rsidRPr="00850C86">
              <w:rPr>
                <w:rFonts w:ascii="Times New Roman" w:hAnsi="Times New Roman"/>
              </w:rPr>
              <w:t>1.07 (1.00</w:t>
            </w:r>
            <w:r w:rsidR="00BE3EF2" w:rsidRPr="00850C86">
              <w:rPr>
                <w:rFonts w:ascii="Times New Roman" w:hAnsi="Times New Roman"/>
              </w:rPr>
              <w:t>–</w:t>
            </w:r>
            <w:r w:rsidRPr="00850C86">
              <w:rPr>
                <w:rFonts w:ascii="Times New Roman" w:hAnsi="Times New Roman"/>
              </w:rPr>
              <w:t>1.14)</w:t>
            </w:r>
          </w:p>
        </w:tc>
        <w:tc>
          <w:tcPr>
            <w:tcW w:w="1227" w:type="dxa"/>
            <w:noWrap/>
            <w:vAlign w:val="center"/>
            <w:hideMark/>
          </w:tcPr>
          <w:p w14:paraId="417F8DD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4.8</w:t>
            </w:r>
          </w:p>
        </w:tc>
        <w:tc>
          <w:tcPr>
            <w:tcW w:w="1227" w:type="dxa"/>
            <w:noWrap/>
            <w:vAlign w:val="center"/>
            <w:hideMark/>
          </w:tcPr>
          <w:p w14:paraId="5571DB08" w14:textId="673DB0FC" w:rsidR="00D520DB" w:rsidRPr="00850C86" w:rsidRDefault="00D520DB" w:rsidP="001E7238">
            <w:pPr>
              <w:pStyle w:val="Tabletext"/>
              <w:jc w:val="center"/>
              <w:rPr>
                <w:rFonts w:ascii="Times New Roman" w:hAnsi="Times New Roman"/>
              </w:rPr>
            </w:pPr>
            <w:r w:rsidRPr="00850C86">
              <w:rPr>
                <w:rFonts w:ascii="Times New Roman" w:hAnsi="Times New Roman"/>
              </w:rPr>
              <w:t>1.28 (1.22</w:t>
            </w:r>
            <w:r w:rsidR="00BE3EF2" w:rsidRPr="00850C86">
              <w:rPr>
                <w:rFonts w:ascii="Times New Roman" w:hAnsi="Times New Roman"/>
              </w:rPr>
              <w:t>–</w:t>
            </w:r>
            <w:r w:rsidRPr="00850C86">
              <w:rPr>
                <w:rFonts w:ascii="Times New Roman" w:hAnsi="Times New Roman"/>
              </w:rPr>
              <w:t>1.35)</w:t>
            </w:r>
          </w:p>
        </w:tc>
        <w:tc>
          <w:tcPr>
            <w:tcW w:w="1227" w:type="dxa"/>
            <w:noWrap/>
            <w:vAlign w:val="center"/>
            <w:hideMark/>
          </w:tcPr>
          <w:p w14:paraId="0BEC9EE5" w14:textId="0BFBF6A7" w:rsidR="00D520DB" w:rsidRPr="00850C86" w:rsidRDefault="00D520DB" w:rsidP="001E7238">
            <w:pPr>
              <w:pStyle w:val="Tabletext"/>
              <w:jc w:val="center"/>
              <w:rPr>
                <w:rFonts w:ascii="Times New Roman" w:hAnsi="Times New Roman"/>
              </w:rPr>
            </w:pPr>
            <w:r w:rsidRPr="00850C86">
              <w:rPr>
                <w:rFonts w:ascii="Times New Roman" w:hAnsi="Times New Roman"/>
              </w:rPr>
              <w:t>1.16 (1.10</w:t>
            </w:r>
            <w:r w:rsidR="00BE3EF2" w:rsidRPr="00850C86">
              <w:rPr>
                <w:rFonts w:ascii="Times New Roman" w:hAnsi="Times New Roman"/>
              </w:rPr>
              <w:t>–</w:t>
            </w:r>
            <w:r w:rsidRPr="00850C86">
              <w:rPr>
                <w:rFonts w:ascii="Times New Roman" w:hAnsi="Times New Roman"/>
              </w:rPr>
              <w:t>1.23)</w:t>
            </w:r>
          </w:p>
        </w:tc>
        <w:tc>
          <w:tcPr>
            <w:tcW w:w="1154" w:type="dxa"/>
            <w:vAlign w:val="center"/>
          </w:tcPr>
          <w:p w14:paraId="0F987AA1" w14:textId="110B415C" w:rsidR="00D520DB" w:rsidRPr="00850C86" w:rsidRDefault="00D520DB" w:rsidP="001E7238">
            <w:pPr>
              <w:pStyle w:val="Tabletext"/>
              <w:jc w:val="center"/>
              <w:rPr>
                <w:rFonts w:ascii="Times New Roman" w:hAnsi="Times New Roman"/>
              </w:rPr>
            </w:pPr>
            <w:r w:rsidRPr="00850C86">
              <w:rPr>
                <w:rFonts w:ascii="Times New Roman" w:hAnsi="Times New Roman"/>
              </w:rPr>
              <w:t>1.11 (1.05</w:t>
            </w:r>
            <w:r w:rsidR="00BE3EF2" w:rsidRPr="00850C86">
              <w:rPr>
                <w:rFonts w:ascii="Times New Roman" w:hAnsi="Times New Roman"/>
              </w:rPr>
              <w:t>–</w:t>
            </w:r>
            <w:r w:rsidRPr="00850C86">
              <w:rPr>
                <w:rFonts w:ascii="Times New Roman" w:hAnsi="Times New Roman"/>
              </w:rPr>
              <w:t>1.17)</w:t>
            </w:r>
          </w:p>
        </w:tc>
      </w:tr>
      <w:tr w:rsidR="006622C5" w:rsidRPr="00850C86" w14:paraId="7153B641" w14:textId="77777777" w:rsidTr="00981024">
        <w:trPr>
          <w:trHeight w:val="300"/>
        </w:trPr>
        <w:tc>
          <w:tcPr>
            <w:tcW w:w="3119" w:type="dxa"/>
            <w:vAlign w:val="center"/>
            <w:hideMark/>
          </w:tcPr>
          <w:p w14:paraId="486BA6D9"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2</w:t>
            </w:r>
          </w:p>
        </w:tc>
        <w:tc>
          <w:tcPr>
            <w:tcW w:w="1265" w:type="dxa"/>
            <w:noWrap/>
            <w:vAlign w:val="center"/>
            <w:hideMark/>
          </w:tcPr>
          <w:p w14:paraId="64ECA42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5.1</w:t>
            </w:r>
          </w:p>
        </w:tc>
        <w:tc>
          <w:tcPr>
            <w:tcW w:w="1227" w:type="dxa"/>
            <w:noWrap/>
            <w:vAlign w:val="center"/>
            <w:hideMark/>
          </w:tcPr>
          <w:p w14:paraId="656162E6" w14:textId="75F1A713" w:rsidR="00D520DB" w:rsidRPr="00850C86" w:rsidRDefault="00D520DB" w:rsidP="001E7238">
            <w:pPr>
              <w:pStyle w:val="Tabletext"/>
              <w:jc w:val="center"/>
              <w:rPr>
                <w:rFonts w:ascii="Times New Roman" w:hAnsi="Times New Roman"/>
              </w:rPr>
            </w:pPr>
            <w:r w:rsidRPr="00850C86">
              <w:rPr>
                <w:rFonts w:ascii="Times New Roman" w:hAnsi="Times New Roman"/>
              </w:rPr>
              <w:t>1.36 (1.24</w:t>
            </w:r>
            <w:r w:rsidR="00BE3EF2" w:rsidRPr="00850C86">
              <w:rPr>
                <w:rFonts w:ascii="Times New Roman" w:hAnsi="Times New Roman"/>
              </w:rPr>
              <w:t>–</w:t>
            </w:r>
            <w:r w:rsidRPr="00850C86">
              <w:rPr>
                <w:rFonts w:ascii="Times New Roman" w:hAnsi="Times New Roman"/>
              </w:rPr>
              <w:t>1.49)</w:t>
            </w:r>
          </w:p>
        </w:tc>
        <w:tc>
          <w:tcPr>
            <w:tcW w:w="1227" w:type="dxa"/>
            <w:noWrap/>
            <w:vAlign w:val="center"/>
            <w:hideMark/>
          </w:tcPr>
          <w:p w14:paraId="641BF462" w14:textId="01F4256A" w:rsidR="00D520DB" w:rsidRPr="00850C86" w:rsidRDefault="00D520DB" w:rsidP="001E7238">
            <w:pPr>
              <w:pStyle w:val="Tabletext"/>
              <w:jc w:val="center"/>
              <w:rPr>
                <w:rFonts w:ascii="Times New Roman" w:hAnsi="Times New Roman"/>
              </w:rPr>
            </w:pPr>
            <w:r w:rsidRPr="00850C86">
              <w:rPr>
                <w:rFonts w:ascii="Times New Roman" w:hAnsi="Times New Roman"/>
              </w:rPr>
              <w:t>1.15 (1.04</w:t>
            </w:r>
            <w:r w:rsidR="00BE3EF2" w:rsidRPr="00850C86">
              <w:rPr>
                <w:rFonts w:ascii="Times New Roman" w:hAnsi="Times New Roman"/>
              </w:rPr>
              <w:t>–</w:t>
            </w:r>
            <w:r w:rsidRPr="00850C86">
              <w:rPr>
                <w:rFonts w:ascii="Times New Roman" w:hAnsi="Times New Roman"/>
              </w:rPr>
              <w:t>1.26)</w:t>
            </w:r>
          </w:p>
        </w:tc>
        <w:tc>
          <w:tcPr>
            <w:tcW w:w="1227" w:type="dxa"/>
            <w:vAlign w:val="center"/>
          </w:tcPr>
          <w:p w14:paraId="1F7B43D9" w14:textId="240ECF13" w:rsidR="00D520DB" w:rsidRPr="00850C86" w:rsidRDefault="00D520DB" w:rsidP="001E7238">
            <w:pPr>
              <w:pStyle w:val="Tabletext"/>
              <w:jc w:val="center"/>
              <w:rPr>
                <w:rFonts w:ascii="Times New Roman" w:hAnsi="Times New Roman"/>
              </w:rPr>
            </w:pPr>
            <w:r w:rsidRPr="00850C86">
              <w:rPr>
                <w:rFonts w:ascii="Times New Roman" w:hAnsi="Times New Roman"/>
              </w:rPr>
              <w:t>1.11 (1.01</w:t>
            </w:r>
            <w:r w:rsidR="00BE3EF2" w:rsidRPr="00850C86">
              <w:rPr>
                <w:rFonts w:ascii="Times New Roman" w:hAnsi="Times New Roman"/>
              </w:rPr>
              <w:t>–</w:t>
            </w:r>
            <w:r w:rsidRPr="00850C86">
              <w:rPr>
                <w:rFonts w:ascii="Times New Roman" w:hAnsi="Times New Roman"/>
              </w:rPr>
              <w:t>1.22)</w:t>
            </w:r>
          </w:p>
        </w:tc>
        <w:tc>
          <w:tcPr>
            <w:tcW w:w="1227" w:type="dxa"/>
            <w:noWrap/>
            <w:vAlign w:val="center"/>
            <w:hideMark/>
          </w:tcPr>
          <w:p w14:paraId="56E6930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5.6</w:t>
            </w:r>
          </w:p>
        </w:tc>
        <w:tc>
          <w:tcPr>
            <w:tcW w:w="1227" w:type="dxa"/>
            <w:noWrap/>
            <w:vAlign w:val="center"/>
            <w:hideMark/>
          </w:tcPr>
          <w:p w14:paraId="66A454E7" w14:textId="238FBAD3" w:rsidR="00D520DB" w:rsidRPr="00850C86" w:rsidRDefault="00D520DB" w:rsidP="001E7238">
            <w:pPr>
              <w:pStyle w:val="Tabletext"/>
              <w:jc w:val="center"/>
              <w:rPr>
                <w:rFonts w:ascii="Times New Roman" w:hAnsi="Times New Roman"/>
              </w:rPr>
            </w:pPr>
            <w:r w:rsidRPr="00850C86">
              <w:rPr>
                <w:rFonts w:ascii="Times New Roman" w:hAnsi="Times New Roman"/>
              </w:rPr>
              <w:t>1.44 (1.32</w:t>
            </w:r>
            <w:r w:rsidR="00BE3EF2" w:rsidRPr="00850C86">
              <w:rPr>
                <w:rFonts w:ascii="Times New Roman" w:hAnsi="Times New Roman"/>
              </w:rPr>
              <w:t>–</w:t>
            </w:r>
            <w:r w:rsidRPr="00850C86">
              <w:rPr>
                <w:rFonts w:ascii="Times New Roman" w:hAnsi="Times New Roman"/>
              </w:rPr>
              <w:t>1.56)</w:t>
            </w:r>
          </w:p>
        </w:tc>
        <w:tc>
          <w:tcPr>
            <w:tcW w:w="1227" w:type="dxa"/>
            <w:noWrap/>
            <w:vAlign w:val="center"/>
            <w:hideMark/>
          </w:tcPr>
          <w:p w14:paraId="495A136F" w14:textId="446778B3" w:rsidR="00D520DB" w:rsidRPr="00850C86" w:rsidRDefault="00D520DB" w:rsidP="001E7238">
            <w:pPr>
              <w:pStyle w:val="Tabletext"/>
              <w:jc w:val="center"/>
              <w:rPr>
                <w:rFonts w:ascii="Times New Roman" w:hAnsi="Times New Roman"/>
              </w:rPr>
            </w:pPr>
            <w:r w:rsidRPr="00850C86">
              <w:rPr>
                <w:rFonts w:ascii="Times New Roman" w:hAnsi="Times New Roman"/>
              </w:rPr>
              <w:t>1.22 (1.12</w:t>
            </w:r>
            <w:r w:rsidR="00BE3EF2" w:rsidRPr="00850C86">
              <w:rPr>
                <w:rFonts w:ascii="Times New Roman" w:hAnsi="Times New Roman"/>
              </w:rPr>
              <w:t>–</w:t>
            </w:r>
            <w:r w:rsidRPr="00850C86">
              <w:rPr>
                <w:rFonts w:ascii="Times New Roman" w:hAnsi="Times New Roman"/>
              </w:rPr>
              <w:t>1.33)</w:t>
            </w:r>
          </w:p>
        </w:tc>
        <w:tc>
          <w:tcPr>
            <w:tcW w:w="1154" w:type="dxa"/>
            <w:vAlign w:val="center"/>
          </w:tcPr>
          <w:p w14:paraId="1FA86A49" w14:textId="0233FEF1" w:rsidR="00D520DB" w:rsidRPr="00850C86" w:rsidRDefault="00D520DB" w:rsidP="001E7238">
            <w:pPr>
              <w:pStyle w:val="Tabletext"/>
              <w:jc w:val="center"/>
              <w:rPr>
                <w:rFonts w:ascii="Times New Roman" w:hAnsi="Times New Roman"/>
              </w:rPr>
            </w:pPr>
            <w:r w:rsidRPr="00850C86">
              <w:rPr>
                <w:rFonts w:ascii="Times New Roman" w:hAnsi="Times New Roman"/>
              </w:rPr>
              <w:t>1.11 (1.02</w:t>
            </w:r>
            <w:r w:rsidR="00BE3EF2" w:rsidRPr="00850C86">
              <w:rPr>
                <w:rFonts w:ascii="Times New Roman" w:hAnsi="Times New Roman"/>
              </w:rPr>
              <w:t>–</w:t>
            </w:r>
            <w:r w:rsidRPr="00850C86">
              <w:rPr>
                <w:rFonts w:ascii="Times New Roman" w:hAnsi="Times New Roman"/>
              </w:rPr>
              <w:t>1.22)</w:t>
            </w:r>
          </w:p>
        </w:tc>
      </w:tr>
      <w:tr w:rsidR="006622C5" w:rsidRPr="00850C86" w14:paraId="32475B9B" w14:textId="77777777" w:rsidTr="00981024">
        <w:trPr>
          <w:trHeight w:val="300"/>
        </w:trPr>
        <w:tc>
          <w:tcPr>
            <w:tcW w:w="3119" w:type="dxa"/>
            <w:vAlign w:val="center"/>
            <w:hideMark/>
          </w:tcPr>
          <w:p w14:paraId="3CB7B677"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≥3</w:t>
            </w:r>
          </w:p>
        </w:tc>
        <w:tc>
          <w:tcPr>
            <w:tcW w:w="1265" w:type="dxa"/>
            <w:noWrap/>
            <w:vAlign w:val="center"/>
            <w:hideMark/>
          </w:tcPr>
          <w:p w14:paraId="6EDFBEA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6.1</w:t>
            </w:r>
          </w:p>
        </w:tc>
        <w:tc>
          <w:tcPr>
            <w:tcW w:w="1227" w:type="dxa"/>
            <w:noWrap/>
            <w:vAlign w:val="center"/>
            <w:hideMark/>
          </w:tcPr>
          <w:p w14:paraId="18A3160B" w14:textId="7B4B4A56" w:rsidR="00D520DB" w:rsidRPr="00850C86" w:rsidRDefault="00D520DB" w:rsidP="001E7238">
            <w:pPr>
              <w:pStyle w:val="Tabletext"/>
              <w:jc w:val="center"/>
              <w:rPr>
                <w:rFonts w:ascii="Times New Roman" w:hAnsi="Times New Roman"/>
              </w:rPr>
            </w:pPr>
            <w:r w:rsidRPr="00850C86">
              <w:rPr>
                <w:rFonts w:ascii="Times New Roman" w:hAnsi="Times New Roman"/>
              </w:rPr>
              <w:t>1.57 (1.43</w:t>
            </w:r>
            <w:r w:rsidR="00BE3EF2" w:rsidRPr="00850C86">
              <w:rPr>
                <w:rFonts w:ascii="Times New Roman" w:hAnsi="Times New Roman"/>
              </w:rPr>
              <w:t>–</w:t>
            </w:r>
            <w:r w:rsidRPr="00850C86">
              <w:rPr>
                <w:rFonts w:ascii="Times New Roman" w:hAnsi="Times New Roman"/>
              </w:rPr>
              <w:t>1.72)</w:t>
            </w:r>
          </w:p>
        </w:tc>
        <w:tc>
          <w:tcPr>
            <w:tcW w:w="1227" w:type="dxa"/>
            <w:noWrap/>
            <w:vAlign w:val="center"/>
            <w:hideMark/>
          </w:tcPr>
          <w:p w14:paraId="43916F26" w14:textId="398B47FA" w:rsidR="00D520DB" w:rsidRPr="00850C86" w:rsidRDefault="00D520DB" w:rsidP="001E7238">
            <w:pPr>
              <w:pStyle w:val="Tabletext"/>
              <w:jc w:val="center"/>
              <w:rPr>
                <w:rFonts w:ascii="Times New Roman" w:hAnsi="Times New Roman"/>
              </w:rPr>
            </w:pPr>
            <w:r w:rsidRPr="00850C86">
              <w:rPr>
                <w:rFonts w:ascii="Times New Roman" w:hAnsi="Times New Roman"/>
              </w:rPr>
              <w:t>1.23 (1.12</w:t>
            </w:r>
            <w:r w:rsidR="00BE3EF2" w:rsidRPr="00850C86">
              <w:rPr>
                <w:rFonts w:ascii="Times New Roman" w:hAnsi="Times New Roman"/>
              </w:rPr>
              <w:t>–</w:t>
            </w:r>
            <w:r w:rsidRPr="00850C86">
              <w:rPr>
                <w:rFonts w:ascii="Times New Roman" w:hAnsi="Times New Roman"/>
              </w:rPr>
              <w:t>1.36)</w:t>
            </w:r>
          </w:p>
        </w:tc>
        <w:tc>
          <w:tcPr>
            <w:tcW w:w="1227" w:type="dxa"/>
            <w:vAlign w:val="center"/>
          </w:tcPr>
          <w:p w14:paraId="3D61E5C3" w14:textId="633DDF4E" w:rsidR="00D520DB" w:rsidRPr="00850C86" w:rsidRDefault="00D520DB" w:rsidP="001E7238">
            <w:pPr>
              <w:pStyle w:val="Tabletext"/>
              <w:jc w:val="center"/>
              <w:rPr>
                <w:rFonts w:ascii="Times New Roman" w:hAnsi="Times New Roman"/>
              </w:rPr>
            </w:pPr>
            <w:r w:rsidRPr="00850C86">
              <w:rPr>
                <w:rFonts w:ascii="Times New Roman" w:hAnsi="Times New Roman"/>
              </w:rPr>
              <w:t>1.09 (0.99</w:t>
            </w:r>
            <w:r w:rsidR="00BE3EF2" w:rsidRPr="00850C86">
              <w:rPr>
                <w:rFonts w:ascii="Times New Roman" w:hAnsi="Times New Roman"/>
              </w:rPr>
              <w:t>–</w:t>
            </w:r>
            <w:r w:rsidRPr="00850C86">
              <w:rPr>
                <w:rFonts w:ascii="Times New Roman" w:hAnsi="Times New Roman"/>
              </w:rPr>
              <w:t>1.21)</w:t>
            </w:r>
          </w:p>
        </w:tc>
        <w:tc>
          <w:tcPr>
            <w:tcW w:w="1227" w:type="dxa"/>
            <w:noWrap/>
            <w:vAlign w:val="center"/>
            <w:hideMark/>
          </w:tcPr>
          <w:p w14:paraId="6FB8455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6.1</w:t>
            </w:r>
          </w:p>
        </w:tc>
        <w:tc>
          <w:tcPr>
            <w:tcW w:w="1227" w:type="dxa"/>
            <w:noWrap/>
            <w:vAlign w:val="center"/>
            <w:hideMark/>
          </w:tcPr>
          <w:p w14:paraId="0B48790B" w14:textId="2F22D350" w:rsidR="00D520DB" w:rsidRPr="00850C86" w:rsidRDefault="00D520DB" w:rsidP="001E7238">
            <w:pPr>
              <w:pStyle w:val="Tabletext"/>
              <w:jc w:val="center"/>
              <w:rPr>
                <w:rFonts w:ascii="Times New Roman" w:hAnsi="Times New Roman"/>
              </w:rPr>
            </w:pPr>
            <w:r w:rsidRPr="00850C86">
              <w:rPr>
                <w:rFonts w:ascii="Times New Roman" w:hAnsi="Times New Roman"/>
              </w:rPr>
              <w:t>1.55 (1.41</w:t>
            </w:r>
            <w:r w:rsidR="00BE3EF2" w:rsidRPr="00850C86">
              <w:rPr>
                <w:rFonts w:ascii="Times New Roman" w:hAnsi="Times New Roman"/>
              </w:rPr>
              <w:t>–</w:t>
            </w:r>
            <w:r w:rsidRPr="00850C86">
              <w:rPr>
                <w:rFonts w:ascii="Times New Roman" w:hAnsi="Times New Roman"/>
              </w:rPr>
              <w:t>1.70)</w:t>
            </w:r>
          </w:p>
        </w:tc>
        <w:tc>
          <w:tcPr>
            <w:tcW w:w="1227" w:type="dxa"/>
            <w:noWrap/>
            <w:vAlign w:val="center"/>
            <w:hideMark/>
          </w:tcPr>
          <w:p w14:paraId="76584015" w14:textId="16A75A2B" w:rsidR="00D520DB" w:rsidRPr="00850C86" w:rsidRDefault="00D520DB" w:rsidP="001E7238">
            <w:pPr>
              <w:pStyle w:val="Tabletext"/>
              <w:jc w:val="center"/>
              <w:rPr>
                <w:rFonts w:ascii="Times New Roman" w:hAnsi="Times New Roman"/>
              </w:rPr>
            </w:pPr>
            <w:r w:rsidRPr="00850C86">
              <w:rPr>
                <w:rFonts w:ascii="Times New Roman" w:hAnsi="Times New Roman"/>
              </w:rPr>
              <w:t>1.23 (1.11</w:t>
            </w:r>
            <w:r w:rsidR="00BE3EF2" w:rsidRPr="00850C86">
              <w:rPr>
                <w:rFonts w:ascii="Times New Roman" w:hAnsi="Times New Roman"/>
              </w:rPr>
              <w:t>–</w:t>
            </w:r>
            <w:r w:rsidRPr="00850C86">
              <w:rPr>
                <w:rFonts w:ascii="Times New Roman" w:hAnsi="Times New Roman"/>
              </w:rPr>
              <w:t>1.36)</w:t>
            </w:r>
          </w:p>
        </w:tc>
        <w:tc>
          <w:tcPr>
            <w:tcW w:w="1154" w:type="dxa"/>
            <w:vAlign w:val="center"/>
          </w:tcPr>
          <w:p w14:paraId="329F6276" w14:textId="4ABC50CB" w:rsidR="00D520DB" w:rsidRPr="00850C86" w:rsidRDefault="00D520DB" w:rsidP="001E7238">
            <w:pPr>
              <w:pStyle w:val="Tabletext"/>
              <w:jc w:val="center"/>
              <w:rPr>
                <w:rFonts w:ascii="Times New Roman" w:hAnsi="Times New Roman"/>
              </w:rPr>
            </w:pPr>
            <w:r w:rsidRPr="00850C86">
              <w:rPr>
                <w:rFonts w:ascii="Times New Roman" w:hAnsi="Times New Roman"/>
              </w:rPr>
              <w:t>1.03 (0.93</w:t>
            </w:r>
            <w:r w:rsidR="00BE3EF2" w:rsidRPr="00850C86">
              <w:rPr>
                <w:rFonts w:ascii="Times New Roman" w:hAnsi="Times New Roman"/>
              </w:rPr>
              <w:t>–</w:t>
            </w:r>
            <w:r w:rsidRPr="00850C86">
              <w:rPr>
                <w:rFonts w:ascii="Times New Roman" w:hAnsi="Times New Roman"/>
              </w:rPr>
              <w:t>1.14)</w:t>
            </w:r>
          </w:p>
        </w:tc>
      </w:tr>
      <w:tr w:rsidR="006622C5" w:rsidRPr="00850C86" w14:paraId="74B8C94A" w14:textId="77777777" w:rsidTr="00981024">
        <w:trPr>
          <w:trHeight w:val="300"/>
        </w:trPr>
        <w:tc>
          <w:tcPr>
            <w:tcW w:w="3119" w:type="dxa"/>
            <w:noWrap/>
            <w:vAlign w:val="center"/>
            <w:hideMark/>
          </w:tcPr>
          <w:p w14:paraId="03B9E4C7" w14:textId="77777777" w:rsidR="00D520DB" w:rsidRPr="00850C86" w:rsidRDefault="00D520DB" w:rsidP="00981024">
            <w:pPr>
              <w:pStyle w:val="Tabletext"/>
              <w:rPr>
                <w:rFonts w:ascii="Times New Roman" w:hAnsi="Times New Roman"/>
              </w:rPr>
            </w:pPr>
            <w:r w:rsidRPr="00850C86">
              <w:rPr>
                <w:rFonts w:ascii="Times New Roman" w:hAnsi="Times New Roman"/>
              </w:rPr>
              <w:t>Number of outpatient visits in previous year, any diagnosis, No.</w:t>
            </w:r>
          </w:p>
        </w:tc>
        <w:tc>
          <w:tcPr>
            <w:tcW w:w="1265" w:type="dxa"/>
            <w:noWrap/>
            <w:vAlign w:val="center"/>
            <w:hideMark/>
          </w:tcPr>
          <w:p w14:paraId="0D8A5B6C"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0FE1E965"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68C39324" w14:textId="77777777" w:rsidR="00D520DB" w:rsidRPr="00850C86" w:rsidRDefault="00D520DB" w:rsidP="001E7238">
            <w:pPr>
              <w:pStyle w:val="Tabletext"/>
              <w:jc w:val="center"/>
              <w:rPr>
                <w:rFonts w:ascii="Times New Roman" w:hAnsi="Times New Roman"/>
              </w:rPr>
            </w:pPr>
          </w:p>
        </w:tc>
        <w:tc>
          <w:tcPr>
            <w:tcW w:w="1227" w:type="dxa"/>
            <w:vAlign w:val="center"/>
          </w:tcPr>
          <w:p w14:paraId="31F0C8E9" w14:textId="77777777" w:rsidR="00D520DB" w:rsidRPr="00850C86" w:rsidRDefault="00D520DB" w:rsidP="001E7238">
            <w:pPr>
              <w:pStyle w:val="Tabletext"/>
              <w:jc w:val="center"/>
              <w:rPr>
                <w:rFonts w:ascii="Times New Roman" w:hAnsi="Times New Roman"/>
              </w:rPr>
            </w:pPr>
          </w:p>
        </w:tc>
        <w:tc>
          <w:tcPr>
            <w:tcW w:w="1227" w:type="dxa"/>
            <w:noWrap/>
            <w:vAlign w:val="center"/>
          </w:tcPr>
          <w:p w14:paraId="7D585DA5"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420D7C53"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1A675FE2" w14:textId="77777777" w:rsidR="00D520DB" w:rsidRPr="00850C86" w:rsidRDefault="00D520DB" w:rsidP="001E7238">
            <w:pPr>
              <w:pStyle w:val="Tabletext"/>
              <w:jc w:val="center"/>
              <w:rPr>
                <w:rFonts w:ascii="Times New Roman" w:hAnsi="Times New Roman"/>
              </w:rPr>
            </w:pPr>
          </w:p>
        </w:tc>
        <w:tc>
          <w:tcPr>
            <w:tcW w:w="1154" w:type="dxa"/>
            <w:vAlign w:val="center"/>
          </w:tcPr>
          <w:p w14:paraId="0AD631E1" w14:textId="77777777" w:rsidR="00D520DB" w:rsidRPr="00850C86" w:rsidRDefault="00D520DB" w:rsidP="001E7238">
            <w:pPr>
              <w:pStyle w:val="Tabletext"/>
              <w:jc w:val="center"/>
              <w:rPr>
                <w:rFonts w:ascii="Times New Roman" w:hAnsi="Times New Roman"/>
              </w:rPr>
            </w:pPr>
          </w:p>
        </w:tc>
      </w:tr>
      <w:tr w:rsidR="006622C5" w:rsidRPr="00850C86" w14:paraId="37A3B056" w14:textId="77777777" w:rsidTr="00981024">
        <w:trPr>
          <w:trHeight w:val="300"/>
        </w:trPr>
        <w:tc>
          <w:tcPr>
            <w:tcW w:w="3119" w:type="dxa"/>
            <w:vAlign w:val="center"/>
            <w:hideMark/>
          </w:tcPr>
          <w:p w14:paraId="1113B454"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0</w:t>
            </w:r>
          </w:p>
        </w:tc>
        <w:tc>
          <w:tcPr>
            <w:tcW w:w="1265" w:type="dxa"/>
            <w:noWrap/>
            <w:vAlign w:val="center"/>
            <w:hideMark/>
          </w:tcPr>
          <w:p w14:paraId="3BF9C1C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3.0</w:t>
            </w:r>
          </w:p>
        </w:tc>
        <w:tc>
          <w:tcPr>
            <w:tcW w:w="1227" w:type="dxa"/>
            <w:noWrap/>
            <w:vAlign w:val="center"/>
            <w:hideMark/>
          </w:tcPr>
          <w:p w14:paraId="778B98CD" w14:textId="12A2C5FF"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4171E270" w14:textId="099288CA"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4908C72B" w14:textId="5596719B" w:rsidR="00D520DB" w:rsidRPr="00850C86" w:rsidRDefault="00D520DB" w:rsidP="001E7238">
            <w:pPr>
              <w:pStyle w:val="Tabletext"/>
              <w:jc w:val="center"/>
              <w:rPr>
                <w:rFonts w:ascii="Times New Roman" w:hAnsi="Times New Roman"/>
              </w:rPr>
            </w:pPr>
            <w:r w:rsidRPr="00850C86">
              <w:rPr>
                <w:rFonts w:ascii="Times New Roman" w:hAnsi="Times New Roman"/>
              </w:rPr>
              <w:t>1 (</w:t>
            </w:r>
            <w:r w:rsidR="00994674" w:rsidRPr="00850C86">
              <w:rPr>
                <w:rFonts w:ascii="Times New Roman" w:hAnsi="Times New Roman"/>
              </w:rPr>
              <w:t>r</w:t>
            </w:r>
            <w:r w:rsidRPr="00850C86">
              <w:rPr>
                <w:rFonts w:ascii="Times New Roman" w:hAnsi="Times New Roman"/>
              </w:rPr>
              <w:t>ef)</w:t>
            </w:r>
          </w:p>
        </w:tc>
        <w:tc>
          <w:tcPr>
            <w:tcW w:w="1227" w:type="dxa"/>
            <w:noWrap/>
            <w:vAlign w:val="center"/>
          </w:tcPr>
          <w:p w14:paraId="70CD8659"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7A7FA59"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23BDF1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6DEAE02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17DDE815" w14:textId="77777777" w:rsidTr="00981024">
        <w:trPr>
          <w:trHeight w:val="300"/>
        </w:trPr>
        <w:tc>
          <w:tcPr>
            <w:tcW w:w="3119" w:type="dxa"/>
            <w:vAlign w:val="center"/>
            <w:hideMark/>
          </w:tcPr>
          <w:p w14:paraId="35CD07A4" w14:textId="317665AE" w:rsidR="00D520DB" w:rsidRPr="00850C86" w:rsidRDefault="00D520DB" w:rsidP="00981024">
            <w:pPr>
              <w:pStyle w:val="Tabletext"/>
              <w:ind w:left="209"/>
              <w:rPr>
                <w:rFonts w:ascii="Times New Roman" w:hAnsi="Times New Roman"/>
              </w:rPr>
            </w:pPr>
            <w:r w:rsidRPr="00850C86">
              <w:rPr>
                <w:rFonts w:ascii="Times New Roman" w:hAnsi="Times New Roman"/>
              </w:rPr>
              <w:t>1</w:t>
            </w:r>
            <w:r w:rsidR="00BE3EF2" w:rsidRPr="00850C86">
              <w:rPr>
                <w:rFonts w:ascii="Times New Roman" w:hAnsi="Times New Roman"/>
              </w:rPr>
              <w:t>–</w:t>
            </w:r>
            <w:r w:rsidRPr="00850C86">
              <w:rPr>
                <w:rFonts w:ascii="Times New Roman" w:hAnsi="Times New Roman"/>
              </w:rPr>
              <w:t>2</w:t>
            </w:r>
          </w:p>
        </w:tc>
        <w:tc>
          <w:tcPr>
            <w:tcW w:w="1265" w:type="dxa"/>
            <w:noWrap/>
            <w:vAlign w:val="center"/>
            <w:hideMark/>
          </w:tcPr>
          <w:p w14:paraId="15AAEFC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3.6</w:t>
            </w:r>
          </w:p>
        </w:tc>
        <w:tc>
          <w:tcPr>
            <w:tcW w:w="1227" w:type="dxa"/>
            <w:noWrap/>
            <w:vAlign w:val="center"/>
            <w:hideMark/>
          </w:tcPr>
          <w:p w14:paraId="59BE616A" w14:textId="13008DF2" w:rsidR="00D520DB" w:rsidRPr="00850C86" w:rsidRDefault="00D520DB" w:rsidP="001E7238">
            <w:pPr>
              <w:pStyle w:val="Tabletext"/>
              <w:jc w:val="center"/>
              <w:rPr>
                <w:rFonts w:ascii="Times New Roman" w:hAnsi="Times New Roman"/>
              </w:rPr>
            </w:pPr>
            <w:r w:rsidRPr="00850C86">
              <w:rPr>
                <w:rFonts w:ascii="Times New Roman" w:hAnsi="Times New Roman"/>
              </w:rPr>
              <w:t>1.08 (1.00</w:t>
            </w:r>
            <w:r w:rsidR="00BE3EF2" w:rsidRPr="00850C86">
              <w:rPr>
                <w:rFonts w:ascii="Times New Roman" w:hAnsi="Times New Roman"/>
              </w:rPr>
              <w:t>–</w:t>
            </w:r>
            <w:r w:rsidRPr="00850C86">
              <w:rPr>
                <w:rFonts w:ascii="Times New Roman" w:hAnsi="Times New Roman"/>
              </w:rPr>
              <w:t>1.16)</w:t>
            </w:r>
          </w:p>
        </w:tc>
        <w:tc>
          <w:tcPr>
            <w:tcW w:w="1227" w:type="dxa"/>
            <w:noWrap/>
            <w:vAlign w:val="center"/>
            <w:hideMark/>
          </w:tcPr>
          <w:p w14:paraId="77AC0675" w14:textId="1935E19B" w:rsidR="00D520DB" w:rsidRPr="00850C86" w:rsidRDefault="00D520DB" w:rsidP="001E7238">
            <w:pPr>
              <w:pStyle w:val="Tabletext"/>
              <w:jc w:val="center"/>
              <w:rPr>
                <w:rFonts w:ascii="Times New Roman" w:hAnsi="Times New Roman"/>
              </w:rPr>
            </w:pPr>
            <w:r w:rsidRPr="00850C86">
              <w:rPr>
                <w:rFonts w:ascii="Times New Roman" w:hAnsi="Times New Roman"/>
              </w:rPr>
              <w:t>1.00 (0.93</w:t>
            </w:r>
            <w:r w:rsidR="00BE3EF2" w:rsidRPr="00850C86">
              <w:rPr>
                <w:rFonts w:ascii="Times New Roman" w:hAnsi="Times New Roman"/>
              </w:rPr>
              <w:t>–</w:t>
            </w:r>
            <w:r w:rsidRPr="00850C86">
              <w:rPr>
                <w:rFonts w:ascii="Times New Roman" w:hAnsi="Times New Roman"/>
              </w:rPr>
              <w:t>1.08)</w:t>
            </w:r>
          </w:p>
        </w:tc>
        <w:tc>
          <w:tcPr>
            <w:tcW w:w="1227" w:type="dxa"/>
            <w:vAlign w:val="center"/>
          </w:tcPr>
          <w:p w14:paraId="1D80A660" w14:textId="2A47DB21" w:rsidR="00D520DB" w:rsidRPr="00850C86" w:rsidRDefault="00D520DB" w:rsidP="001E7238">
            <w:pPr>
              <w:pStyle w:val="Tabletext"/>
              <w:jc w:val="center"/>
              <w:rPr>
                <w:rFonts w:ascii="Times New Roman" w:hAnsi="Times New Roman"/>
              </w:rPr>
            </w:pPr>
            <w:r w:rsidRPr="00850C86">
              <w:rPr>
                <w:rFonts w:ascii="Times New Roman" w:hAnsi="Times New Roman"/>
              </w:rPr>
              <w:t>1.00 (0.93</w:t>
            </w:r>
            <w:r w:rsidR="00BE3EF2" w:rsidRPr="00850C86">
              <w:rPr>
                <w:rFonts w:ascii="Times New Roman" w:hAnsi="Times New Roman"/>
              </w:rPr>
              <w:t>–</w:t>
            </w:r>
            <w:r w:rsidRPr="00850C86">
              <w:rPr>
                <w:rFonts w:ascii="Times New Roman" w:hAnsi="Times New Roman"/>
              </w:rPr>
              <w:t>1.08)</w:t>
            </w:r>
          </w:p>
        </w:tc>
        <w:tc>
          <w:tcPr>
            <w:tcW w:w="1227" w:type="dxa"/>
            <w:noWrap/>
            <w:vAlign w:val="center"/>
          </w:tcPr>
          <w:p w14:paraId="6B7B6BB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78DF55B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AE752D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0761354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15B3AB5F" w14:textId="77777777" w:rsidTr="00981024">
        <w:trPr>
          <w:trHeight w:val="300"/>
        </w:trPr>
        <w:tc>
          <w:tcPr>
            <w:tcW w:w="3119" w:type="dxa"/>
            <w:vAlign w:val="center"/>
            <w:hideMark/>
          </w:tcPr>
          <w:p w14:paraId="30E1FB0C" w14:textId="4CE72198" w:rsidR="00D520DB" w:rsidRPr="00850C86" w:rsidRDefault="00D520DB" w:rsidP="00981024">
            <w:pPr>
              <w:pStyle w:val="Tabletext"/>
              <w:ind w:left="209"/>
              <w:rPr>
                <w:rFonts w:ascii="Times New Roman" w:hAnsi="Times New Roman"/>
              </w:rPr>
            </w:pPr>
            <w:r w:rsidRPr="00850C86">
              <w:rPr>
                <w:rFonts w:ascii="Times New Roman" w:hAnsi="Times New Roman"/>
              </w:rPr>
              <w:t>3</w:t>
            </w:r>
            <w:r w:rsidR="00BE3EF2" w:rsidRPr="00850C86">
              <w:rPr>
                <w:rFonts w:ascii="Times New Roman" w:hAnsi="Times New Roman"/>
              </w:rPr>
              <w:t>–</w:t>
            </w:r>
            <w:r w:rsidRPr="00850C86">
              <w:rPr>
                <w:rFonts w:ascii="Times New Roman" w:hAnsi="Times New Roman"/>
              </w:rPr>
              <w:t>5</w:t>
            </w:r>
          </w:p>
        </w:tc>
        <w:tc>
          <w:tcPr>
            <w:tcW w:w="1265" w:type="dxa"/>
            <w:noWrap/>
            <w:vAlign w:val="center"/>
            <w:hideMark/>
          </w:tcPr>
          <w:p w14:paraId="6868D45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3.9</w:t>
            </w:r>
          </w:p>
        </w:tc>
        <w:tc>
          <w:tcPr>
            <w:tcW w:w="1227" w:type="dxa"/>
            <w:noWrap/>
            <w:vAlign w:val="center"/>
            <w:hideMark/>
          </w:tcPr>
          <w:p w14:paraId="18A838A0" w14:textId="51B65145" w:rsidR="00D520DB" w:rsidRPr="00850C86" w:rsidRDefault="00D520DB" w:rsidP="001E7238">
            <w:pPr>
              <w:pStyle w:val="Tabletext"/>
              <w:jc w:val="center"/>
              <w:rPr>
                <w:rFonts w:ascii="Times New Roman" w:hAnsi="Times New Roman"/>
              </w:rPr>
            </w:pPr>
            <w:r w:rsidRPr="00850C86">
              <w:rPr>
                <w:rFonts w:ascii="Times New Roman" w:hAnsi="Times New Roman"/>
              </w:rPr>
              <w:t>1.13 (1.04</w:t>
            </w:r>
            <w:r w:rsidR="00BE3EF2" w:rsidRPr="00850C86">
              <w:rPr>
                <w:rFonts w:ascii="Times New Roman" w:hAnsi="Times New Roman"/>
              </w:rPr>
              <w:t>–</w:t>
            </w:r>
            <w:r w:rsidRPr="00850C86">
              <w:rPr>
                <w:rFonts w:ascii="Times New Roman" w:hAnsi="Times New Roman"/>
              </w:rPr>
              <w:t>1.21)</w:t>
            </w:r>
          </w:p>
        </w:tc>
        <w:tc>
          <w:tcPr>
            <w:tcW w:w="1227" w:type="dxa"/>
            <w:noWrap/>
            <w:vAlign w:val="center"/>
            <w:hideMark/>
          </w:tcPr>
          <w:p w14:paraId="08910C20" w14:textId="7DDA13F8" w:rsidR="00D520DB" w:rsidRPr="00850C86" w:rsidRDefault="00D520DB" w:rsidP="001E7238">
            <w:pPr>
              <w:pStyle w:val="Tabletext"/>
              <w:jc w:val="center"/>
              <w:rPr>
                <w:rFonts w:ascii="Times New Roman" w:hAnsi="Times New Roman"/>
              </w:rPr>
            </w:pPr>
            <w:r w:rsidRPr="00850C86">
              <w:rPr>
                <w:rFonts w:ascii="Times New Roman" w:hAnsi="Times New Roman"/>
              </w:rPr>
              <w:t>1.00 (0.92</w:t>
            </w:r>
            <w:r w:rsidR="00BE3EF2" w:rsidRPr="00850C86">
              <w:rPr>
                <w:rFonts w:ascii="Times New Roman" w:hAnsi="Times New Roman"/>
              </w:rPr>
              <w:t>–</w:t>
            </w:r>
            <w:r w:rsidRPr="00850C86">
              <w:rPr>
                <w:rFonts w:ascii="Times New Roman" w:hAnsi="Times New Roman"/>
              </w:rPr>
              <w:t>1.08)</w:t>
            </w:r>
          </w:p>
        </w:tc>
        <w:tc>
          <w:tcPr>
            <w:tcW w:w="1227" w:type="dxa"/>
            <w:vAlign w:val="center"/>
          </w:tcPr>
          <w:p w14:paraId="3F8ACB5E" w14:textId="5B2C219D" w:rsidR="00D520DB" w:rsidRPr="00850C86" w:rsidRDefault="00D520DB" w:rsidP="001E7238">
            <w:pPr>
              <w:pStyle w:val="Tabletext"/>
              <w:jc w:val="center"/>
              <w:rPr>
                <w:rFonts w:ascii="Times New Roman" w:hAnsi="Times New Roman"/>
              </w:rPr>
            </w:pPr>
            <w:r w:rsidRPr="00850C86">
              <w:rPr>
                <w:rFonts w:ascii="Times New Roman" w:hAnsi="Times New Roman"/>
              </w:rPr>
              <w:t>1.00 (0.92</w:t>
            </w:r>
            <w:r w:rsidR="00BE3EF2" w:rsidRPr="00850C86">
              <w:rPr>
                <w:rFonts w:ascii="Times New Roman" w:hAnsi="Times New Roman"/>
              </w:rPr>
              <w:t>–</w:t>
            </w:r>
            <w:r w:rsidRPr="00850C86">
              <w:rPr>
                <w:rFonts w:ascii="Times New Roman" w:hAnsi="Times New Roman"/>
              </w:rPr>
              <w:t>1.08)</w:t>
            </w:r>
          </w:p>
        </w:tc>
        <w:tc>
          <w:tcPr>
            <w:tcW w:w="1227" w:type="dxa"/>
            <w:noWrap/>
            <w:vAlign w:val="center"/>
          </w:tcPr>
          <w:p w14:paraId="4AA8A14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23FE94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8E40887"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4F27F96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78093DEB" w14:textId="77777777" w:rsidTr="00981024">
        <w:trPr>
          <w:trHeight w:val="300"/>
        </w:trPr>
        <w:tc>
          <w:tcPr>
            <w:tcW w:w="3119" w:type="dxa"/>
            <w:vAlign w:val="center"/>
            <w:hideMark/>
          </w:tcPr>
          <w:p w14:paraId="47E3ED59"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≥6</w:t>
            </w:r>
          </w:p>
        </w:tc>
        <w:tc>
          <w:tcPr>
            <w:tcW w:w="1265" w:type="dxa"/>
            <w:noWrap/>
            <w:vAlign w:val="center"/>
            <w:hideMark/>
          </w:tcPr>
          <w:p w14:paraId="0E1552B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5.1</w:t>
            </w:r>
          </w:p>
        </w:tc>
        <w:tc>
          <w:tcPr>
            <w:tcW w:w="1227" w:type="dxa"/>
            <w:noWrap/>
            <w:vAlign w:val="center"/>
            <w:hideMark/>
          </w:tcPr>
          <w:p w14:paraId="6311FE3B" w14:textId="498255DD" w:rsidR="00D520DB" w:rsidRPr="00850C86" w:rsidRDefault="00D520DB" w:rsidP="001E7238">
            <w:pPr>
              <w:pStyle w:val="Tabletext"/>
              <w:jc w:val="center"/>
              <w:rPr>
                <w:rFonts w:ascii="Times New Roman" w:hAnsi="Times New Roman"/>
              </w:rPr>
            </w:pPr>
            <w:r w:rsidRPr="00850C86">
              <w:rPr>
                <w:rFonts w:ascii="Times New Roman" w:hAnsi="Times New Roman"/>
              </w:rPr>
              <w:t>1.44 (1.35</w:t>
            </w:r>
            <w:r w:rsidR="00BE3EF2" w:rsidRPr="00850C86">
              <w:rPr>
                <w:rFonts w:ascii="Times New Roman" w:hAnsi="Times New Roman"/>
              </w:rPr>
              <w:t>–</w:t>
            </w:r>
            <w:r w:rsidRPr="00850C86">
              <w:rPr>
                <w:rFonts w:ascii="Times New Roman" w:hAnsi="Times New Roman"/>
              </w:rPr>
              <w:t>1.53)</w:t>
            </w:r>
          </w:p>
        </w:tc>
        <w:tc>
          <w:tcPr>
            <w:tcW w:w="1227" w:type="dxa"/>
            <w:noWrap/>
            <w:vAlign w:val="center"/>
            <w:hideMark/>
          </w:tcPr>
          <w:p w14:paraId="44530489" w14:textId="36A78DE7" w:rsidR="00D520DB" w:rsidRPr="00850C86" w:rsidRDefault="00D520DB" w:rsidP="001E7238">
            <w:pPr>
              <w:pStyle w:val="Tabletext"/>
              <w:jc w:val="center"/>
              <w:rPr>
                <w:rFonts w:ascii="Times New Roman" w:hAnsi="Times New Roman"/>
              </w:rPr>
            </w:pPr>
            <w:r w:rsidRPr="00850C86">
              <w:rPr>
                <w:rFonts w:ascii="Times New Roman" w:hAnsi="Times New Roman"/>
              </w:rPr>
              <w:t>1.17 (1.09</w:t>
            </w:r>
            <w:r w:rsidR="00BE3EF2" w:rsidRPr="00850C86">
              <w:rPr>
                <w:rFonts w:ascii="Times New Roman" w:hAnsi="Times New Roman"/>
              </w:rPr>
              <w:t>–</w:t>
            </w:r>
            <w:r w:rsidRPr="00850C86">
              <w:rPr>
                <w:rFonts w:ascii="Times New Roman" w:hAnsi="Times New Roman"/>
              </w:rPr>
              <w:t>1.26)</w:t>
            </w:r>
          </w:p>
        </w:tc>
        <w:tc>
          <w:tcPr>
            <w:tcW w:w="1227" w:type="dxa"/>
            <w:vAlign w:val="center"/>
          </w:tcPr>
          <w:p w14:paraId="3FE1D336" w14:textId="57BB96D6" w:rsidR="00D520DB" w:rsidRPr="00850C86" w:rsidRDefault="00D520DB" w:rsidP="001E7238">
            <w:pPr>
              <w:pStyle w:val="Tabletext"/>
              <w:jc w:val="center"/>
              <w:rPr>
                <w:rFonts w:ascii="Times New Roman" w:hAnsi="Times New Roman"/>
              </w:rPr>
            </w:pPr>
            <w:r w:rsidRPr="00850C86">
              <w:rPr>
                <w:rFonts w:ascii="Times New Roman" w:hAnsi="Times New Roman"/>
              </w:rPr>
              <w:t>1.13 (1.05</w:t>
            </w:r>
            <w:r w:rsidR="00BE3EF2" w:rsidRPr="00850C86">
              <w:rPr>
                <w:rFonts w:ascii="Times New Roman" w:hAnsi="Times New Roman"/>
              </w:rPr>
              <w:t>–</w:t>
            </w:r>
            <w:r w:rsidRPr="00850C86">
              <w:rPr>
                <w:rFonts w:ascii="Times New Roman" w:hAnsi="Times New Roman"/>
              </w:rPr>
              <w:t>1.21)</w:t>
            </w:r>
          </w:p>
        </w:tc>
        <w:tc>
          <w:tcPr>
            <w:tcW w:w="1227" w:type="dxa"/>
            <w:noWrap/>
            <w:vAlign w:val="center"/>
          </w:tcPr>
          <w:p w14:paraId="5570977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5B7033D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7A824128"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720A8B3F"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33546C11" w14:textId="77777777" w:rsidTr="00981024">
        <w:trPr>
          <w:trHeight w:val="300"/>
        </w:trPr>
        <w:tc>
          <w:tcPr>
            <w:tcW w:w="3119" w:type="dxa"/>
            <w:noWrap/>
            <w:vAlign w:val="center"/>
            <w:hideMark/>
          </w:tcPr>
          <w:p w14:paraId="4DE67F7B" w14:textId="77777777" w:rsidR="00D520DB" w:rsidRPr="00850C86" w:rsidRDefault="00D520DB" w:rsidP="00981024">
            <w:pPr>
              <w:pStyle w:val="Tabletext"/>
              <w:rPr>
                <w:rFonts w:ascii="Times New Roman" w:hAnsi="Times New Roman"/>
              </w:rPr>
            </w:pPr>
            <w:r w:rsidRPr="00850C86">
              <w:rPr>
                <w:rFonts w:ascii="Times New Roman" w:hAnsi="Times New Roman"/>
              </w:rPr>
              <w:t>Number of primary care visits in previous year, any diagnosis, No.</w:t>
            </w:r>
          </w:p>
        </w:tc>
        <w:tc>
          <w:tcPr>
            <w:tcW w:w="1265" w:type="dxa"/>
            <w:noWrap/>
            <w:vAlign w:val="center"/>
            <w:hideMark/>
          </w:tcPr>
          <w:p w14:paraId="1EB5836D"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347FBC19"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235FDA35" w14:textId="77777777" w:rsidR="00D520DB" w:rsidRPr="00850C86" w:rsidRDefault="00D520DB" w:rsidP="001E7238">
            <w:pPr>
              <w:pStyle w:val="Tabletext"/>
              <w:jc w:val="center"/>
              <w:rPr>
                <w:rFonts w:ascii="Times New Roman" w:hAnsi="Times New Roman"/>
              </w:rPr>
            </w:pPr>
          </w:p>
        </w:tc>
        <w:tc>
          <w:tcPr>
            <w:tcW w:w="1227" w:type="dxa"/>
            <w:vAlign w:val="center"/>
          </w:tcPr>
          <w:p w14:paraId="2F42F5E7" w14:textId="77777777" w:rsidR="00D520DB" w:rsidRPr="00850C86" w:rsidRDefault="00D520DB" w:rsidP="001E7238">
            <w:pPr>
              <w:pStyle w:val="Tabletext"/>
              <w:jc w:val="center"/>
              <w:rPr>
                <w:rFonts w:ascii="Times New Roman" w:hAnsi="Times New Roman"/>
              </w:rPr>
            </w:pPr>
          </w:p>
        </w:tc>
        <w:tc>
          <w:tcPr>
            <w:tcW w:w="1227" w:type="dxa"/>
            <w:noWrap/>
            <w:vAlign w:val="center"/>
          </w:tcPr>
          <w:p w14:paraId="36E05FCF"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58C84736" w14:textId="77777777" w:rsidR="00D520DB" w:rsidRPr="00850C86" w:rsidRDefault="00D520DB" w:rsidP="001E7238">
            <w:pPr>
              <w:pStyle w:val="Tabletext"/>
              <w:jc w:val="center"/>
              <w:rPr>
                <w:rFonts w:ascii="Times New Roman" w:hAnsi="Times New Roman"/>
              </w:rPr>
            </w:pPr>
          </w:p>
        </w:tc>
        <w:tc>
          <w:tcPr>
            <w:tcW w:w="1227" w:type="dxa"/>
            <w:noWrap/>
            <w:vAlign w:val="center"/>
            <w:hideMark/>
          </w:tcPr>
          <w:p w14:paraId="1660D99B" w14:textId="77777777" w:rsidR="00D520DB" w:rsidRPr="00850C86" w:rsidRDefault="00D520DB" w:rsidP="001E7238">
            <w:pPr>
              <w:pStyle w:val="Tabletext"/>
              <w:jc w:val="center"/>
              <w:rPr>
                <w:rFonts w:ascii="Times New Roman" w:hAnsi="Times New Roman"/>
              </w:rPr>
            </w:pPr>
          </w:p>
        </w:tc>
        <w:tc>
          <w:tcPr>
            <w:tcW w:w="1154" w:type="dxa"/>
            <w:vAlign w:val="center"/>
          </w:tcPr>
          <w:p w14:paraId="1C88D3DF" w14:textId="77777777" w:rsidR="00D520DB" w:rsidRPr="00850C86" w:rsidRDefault="00D520DB" w:rsidP="001E7238">
            <w:pPr>
              <w:pStyle w:val="Tabletext"/>
              <w:jc w:val="center"/>
              <w:rPr>
                <w:rFonts w:ascii="Times New Roman" w:hAnsi="Times New Roman"/>
              </w:rPr>
            </w:pPr>
          </w:p>
        </w:tc>
      </w:tr>
      <w:tr w:rsidR="006622C5" w:rsidRPr="00850C86" w14:paraId="41CE1714" w14:textId="77777777" w:rsidTr="00981024">
        <w:trPr>
          <w:trHeight w:val="300"/>
        </w:trPr>
        <w:tc>
          <w:tcPr>
            <w:tcW w:w="3119" w:type="dxa"/>
            <w:vAlign w:val="center"/>
            <w:hideMark/>
          </w:tcPr>
          <w:p w14:paraId="2CB130C3" w14:textId="0A46A283" w:rsidR="00D520DB" w:rsidRPr="00850C86" w:rsidRDefault="00D520DB" w:rsidP="00981024">
            <w:pPr>
              <w:pStyle w:val="Tabletext"/>
              <w:ind w:left="209"/>
              <w:rPr>
                <w:rFonts w:ascii="Times New Roman" w:hAnsi="Times New Roman"/>
              </w:rPr>
            </w:pPr>
            <w:r w:rsidRPr="00850C86">
              <w:rPr>
                <w:rFonts w:ascii="Times New Roman" w:hAnsi="Times New Roman"/>
              </w:rPr>
              <w:t>0</w:t>
            </w:r>
            <w:r w:rsidR="00BE3EF2" w:rsidRPr="00850C86">
              <w:rPr>
                <w:rFonts w:ascii="Times New Roman" w:hAnsi="Times New Roman"/>
              </w:rPr>
              <w:t>–</w:t>
            </w:r>
            <w:r w:rsidRPr="00850C86">
              <w:rPr>
                <w:rFonts w:ascii="Times New Roman" w:hAnsi="Times New Roman"/>
              </w:rPr>
              <w:t>4</w:t>
            </w:r>
          </w:p>
        </w:tc>
        <w:tc>
          <w:tcPr>
            <w:tcW w:w="1265" w:type="dxa"/>
            <w:noWrap/>
            <w:vAlign w:val="center"/>
            <w:hideMark/>
          </w:tcPr>
          <w:p w14:paraId="24A87FC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2.4</w:t>
            </w:r>
          </w:p>
        </w:tc>
        <w:tc>
          <w:tcPr>
            <w:tcW w:w="1227" w:type="dxa"/>
            <w:noWrap/>
            <w:vAlign w:val="center"/>
            <w:hideMark/>
          </w:tcPr>
          <w:p w14:paraId="6F3A03ED" w14:textId="1E4F410C"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1FB57BC2" w14:textId="617F39C2" w:rsidR="00D520DB" w:rsidRPr="00850C86" w:rsidRDefault="00D520DB"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1059813E" w14:textId="68D7A8FE" w:rsidR="00D520DB" w:rsidRPr="00850C86" w:rsidRDefault="00D520DB" w:rsidP="001E7238">
            <w:pPr>
              <w:pStyle w:val="Tabletext"/>
              <w:jc w:val="center"/>
              <w:rPr>
                <w:rFonts w:ascii="Times New Roman" w:hAnsi="Times New Roman"/>
              </w:rPr>
            </w:pPr>
            <w:r w:rsidRPr="00850C86">
              <w:rPr>
                <w:rFonts w:ascii="Times New Roman" w:hAnsi="Times New Roman"/>
              </w:rPr>
              <w:t>1 (</w:t>
            </w:r>
            <w:r w:rsidR="00994674" w:rsidRPr="00850C86">
              <w:rPr>
                <w:rFonts w:ascii="Times New Roman" w:hAnsi="Times New Roman"/>
              </w:rPr>
              <w:t>r</w:t>
            </w:r>
            <w:r w:rsidRPr="00850C86">
              <w:rPr>
                <w:rFonts w:ascii="Times New Roman" w:hAnsi="Times New Roman"/>
              </w:rPr>
              <w:t>ef)</w:t>
            </w:r>
          </w:p>
        </w:tc>
        <w:tc>
          <w:tcPr>
            <w:tcW w:w="1227" w:type="dxa"/>
            <w:noWrap/>
            <w:vAlign w:val="center"/>
          </w:tcPr>
          <w:p w14:paraId="54BFF11A"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62915A85"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7D4A859E"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2EF4EE6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3FAE6FB3" w14:textId="77777777" w:rsidTr="00981024">
        <w:trPr>
          <w:trHeight w:val="300"/>
        </w:trPr>
        <w:tc>
          <w:tcPr>
            <w:tcW w:w="3119" w:type="dxa"/>
            <w:vAlign w:val="center"/>
            <w:hideMark/>
          </w:tcPr>
          <w:p w14:paraId="7FA7AD46" w14:textId="6747ED0C" w:rsidR="00D520DB" w:rsidRPr="00850C86" w:rsidRDefault="00D520DB" w:rsidP="00981024">
            <w:pPr>
              <w:pStyle w:val="Tabletext"/>
              <w:ind w:left="209"/>
              <w:rPr>
                <w:rFonts w:ascii="Times New Roman" w:hAnsi="Times New Roman"/>
              </w:rPr>
            </w:pPr>
            <w:r w:rsidRPr="00850C86">
              <w:rPr>
                <w:rFonts w:ascii="Times New Roman" w:hAnsi="Times New Roman"/>
              </w:rPr>
              <w:lastRenderedPageBreak/>
              <w:t>5</w:t>
            </w:r>
            <w:r w:rsidR="00BE3EF2" w:rsidRPr="00850C86">
              <w:rPr>
                <w:rFonts w:ascii="Times New Roman" w:hAnsi="Times New Roman"/>
              </w:rPr>
              <w:t>–</w:t>
            </w:r>
            <w:r w:rsidRPr="00850C86">
              <w:rPr>
                <w:rFonts w:ascii="Times New Roman" w:hAnsi="Times New Roman"/>
              </w:rPr>
              <w:t>9</w:t>
            </w:r>
          </w:p>
        </w:tc>
        <w:tc>
          <w:tcPr>
            <w:tcW w:w="1265" w:type="dxa"/>
            <w:noWrap/>
            <w:vAlign w:val="center"/>
            <w:hideMark/>
          </w:tcPr>
          <w:p w14:paraId="5EAF42B3"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2.9</w:t>
            </w:r>
          </w:p>
        </w:tc>
        <w:tc>
          <w:tcPr>
            <w:tcW w:w="1227" w:type="dxa"/>
            <w:noWrap/>
            <w:vAlign w:val="center"/>
            <w:hideMark/>
          </w:tcPr>
          <w:p w14:paraId="049EB901" w14:textId="2A316AA1" w:rsidR="00D520DB" w:rsidRPr="00850C86" w:rsidRDefault="00D520DB" w:rsidP="001E7238">
            <w:pPr>
              <w:pStyle w:val="Tabletext"/>
              <w:jc w:val="center"/>
              <w:rPr>
                <w:rFonts w:ascii="Times New Roman" w:hAnsi="Times New Roman"/>
              </w:rPr>
            </w:pPr>
            <w:r w:rsidRPr="00850C86">
              <w:rPr>
                <w:rFonts w:ascii="Times New Roman" w:hAnsi="Times New Roman"/>
              </w:rPr>
              <w:t>1.11 (1.00</w:t>
            </w:r>
            <w:r w:rsidR="00BE3EF2" w:rsidRPr="00850C86">
              <w:rPr>
                <w:rFonts w:ascii="Times New Roman" w:hAnsi="Times New Roman"/>
              </w:rPr>
              <w:t>–</w:t>
            </w:r>
            <w:r w:rsidRPr="00850C86">
              <w:rPr>
                <w:rFonts w:ascii="Times New Roman" w:hAnsi="Times New Roman"/>
              </w:rPr>
              <w:t>1.23)</w:t>
            </w:r>
          </w:p>
        </w:tc>
        <w:tc>
          <w:tcPr>
            <w:tcW w:w="1227" w:type="dxa"/>
            <w:noWrap/>
            <w:vAlign w:val="center"/>
            <w:hideMark/>
          </w:tcPr>
          <w:p w14:paraId="582C0506" w14:textId="26E6AF28" w:rsidR="00D520DB" w:rsidRPr="00850C86" w:rsidRDefault="00D520DB" w:rsidP="001E7238">
            <w:pPr>
              <w:pStyle w:val="Tabletext"/>
              <w:jc w:val="center"/>
              <w:rPr>
                <w:rFonts w:ascii="Times New Roman" w:hAnsi="Times New Roman"/>
              </w:rPr>
            </w:pPr>
            <w:r w:rsidRPr="00850C86">
              <w:rPr>
                <w:rFonts w:ascii="Times New Roman" w:hAnsi="Times New Roman"/>
              </w:rPr>
              <w:t>1.04 (0.94</w:t>
            </w:r>
            <w:r w:rsidR="00BE3EF2" w:rsidRPr="00850C86">
              <w:rPr>
                <w:rFonts w:ascii="Times New Roman" w:hAnsi="Times New Roman"/>
              </w:rPr>
              <w:t>–</w:t>
            </w:r>
            <w:r w:rsidRPr="00850C86">
              <w:rPr>
                <w:rFonts w:ascii="Times New Roman" w:hAnsi="Times New Roman"/>
              </w:rPr>
              <w:t>1.15)</w:t>
            </w:r>
          </w:p>
        </w:tc>
        <w:tc>
          <w:tcPr>
            <w:tcW w:w="1227" w:type="dxa"/>
            <w:vAlign w:val="center"/>
          </w:tcPr>
          <w:p w14:paraId="2BC990B8" w14:textId="4E140415" w:rsidR="00D520DB" w:rsidRPr="00850C86" w:rsidRDefault="00D520DB" w:rsidP="001E7238">
            <w:pPr>
              <w:pStyle w:val="Tabletext"/>
              <w:jc w:val="center"/>
              <w:rPr>
                <w:rFonts w:ascii="Times New Roman" w:hAnsi="Times New Roman"/>
              </w:rPr>
            </w:pPr>
            <w:r w:rsidRPr="00850C86">
              <w:rPr>
                <w:rFonts w:ascii="Times New Roman" w:hAnsi="Times New Roman"/>
              </w:rPr>
              <w:t>1.03 (0.93</w:t>
            </w:r>
            <w:r w:rsidR="00BE3EF2" w:rsidRPr="00850C86">
              <w:rPr>
                <w:rFonts w:ascii="Times New Roman" w:hAnsi="Times New Roman"/>
              </w:rPr>
              <w:t>–</w:t>
            </w:r>
            <w:r w:rsidRPr="00850C86">
              <w:rPr>
                <w:rFonts w:ascii="Times New Roman" w:hAnsi="Times New Roman"/>
              </w:rPr>
              <w:t>1.14)</w:t>
            </w:r>
          </w:p>
        </w:tc>
        <w:tc>
          <w:tcPr>
            <w:tcW w:w="1227" w:type="dxa"/>
            <w:noWrap/>
            <w:vAlign w:val="center"/>
          </w:tcPr>
          <w:p w14:paraId="6EC1BF01"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9C9733D"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6056B7F6"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79DC392C"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6AA50DD5" w14:textId="77777777" w:rsidTr="00981024">
        <w:trPr>
          <w:trHeight w:val="300"/>
        </w:trPr>
        <w:tc>
          <w:tcPr>
            <w:tcW w:w="3119" w:type="dxa"/>
            <w:vAlign w:val="center"/>
            <w:hideMark/>
          </w:tcPr>
          <w:p w14:paraId="22E89165" w14:textId="42142048" w:rsidR="00D520DB" w:rsidRPr="00850C86" w:rsidRDefault="00D520DB" w:rsidP="00981024">
            <w:pPr>
              <w:pStyle w:val="Tabletext"/>
              <w:ind w:left="209"/>
              <w:rPr>
                <w:rFonts w:ascii="Times New Roman" w:hAnsi="Times New Roman"/>
              </w:rPr>
            </w:pPr>
            <w:r w:rsidRPr="00850C86">
              <w:rPr>
                <w:rFonts w:ascii="Times New Roman" w:hAnsi="Times New Roman"/>
              </w:rPr>
              <w:t>10</w:t>
            </w:r>
            <w:r w:rsidR="00BE3EF2" w:rsidRPr="00850C86">
              <w:rPr>
                <w:rFonts w:ascii="Times New Roman" w:hAnsi="Times New Roman"/>
              </w:rPr>
              <w:t>–</w:t>
            </w:r>
            <w:r w:rsidRPr="00850C86">
              <w:rPr>
                <w:rFonts w:ascii="Times New Roman" w:hAnsi="Times New Roman"/>
              </w:rPr>
              <w:t>19</w:t>
            </w:r>
          </w:p>
        </w:tc>
        <w:tc>
          <w:tcPr>
            <w:tcW w:w="1265" w:type="dxa"/>
            <w:noWrap/>
            <w:vAlign w:val="center"/>
            <w:hideMark/>
          </w:tcPr>
          <w:p w14:paraId="4F1EA15D"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3.8</w:t>
            </w:r>
          </w:p>
        </w:tc>
        <w:tc>
          <w:tcPr>
            <w:tcW w:w="1227" w:type="dxa"/>
            <w:noWrap/>
            <w:vAlign w:val="center"/>
            <w:hideMark/>
          </w:tcPr>
          <w:p w14:paraId="6521462C" w14:textId="30FD5134" w:rsidR="00D520DB" w:rsidRPr="00850C86" w:rsidRDefault="00D520DB" w:rsidP="001E7238">
            <w:pPr>
              <w:pStyle w:val="Tabletext"/>
              <w:jc w:val="center"/>
              <w:rPr>
                <w:rFonts w:ascii="Times New Roman" w:hAnsi="Times New Roman"/>
              </w:rPr>
            </w:pPr>
            <w:r w:rsidRPr="00850C86">
              <w:rPr>
                <w:rFonts w:ascii="Times New Roman" w:hAnsi="Times New Roman"/>
              </w:rPr>
              <w:t>1.38 (1.27</w:t>
            </w:r>
            <w:r w:rsidR="00BE3EF2" w:rsidRPr="00850C86">
              <w:rPr>
                <w:rFonts w:ascii="Times New Roman" w:hAnsi="Times New Roman"/>
              </w:rPr>
              <w:t>–</w:t>
            </w:r>
            <w:r w:rsidRPr="00850C86">
              <w:rPr>
                <w:rFonts w:ascii="Times New Roman" w:hAnsi="Times New Roman"/>
              </w:rPr>
              <w:t>1.51)</w:t>
            </w:r>
          </w:p>
        </w:tc>
        <w:tc>
          <w:tcPr>
            <w:tcW w:w="1227" w:type="dxa"/>
            <w:noWrap/>
            <w:vAlign w:val="center"/>
            <w:hideMark/>
          </w:tcPr>
          <w:p w14:paraId="488DFA93" w14:textId="5E97C8A3" w:rsidR="00D520DB" w:rsidRPr="00850C86" w:rsidRDefault="00D520DB" w:rsidP="001E7238">
            <w:pPr>
              <w:pStyle w:val="Tabletext"/>
              <w:jc w:val="center"/>
              <w:rPr>
                <w:rFonts w:ascii="Times New Roman" w:hAnsi="Times New Roman"/>
              </w:rPr>
            </w:pPr>
            <w:r w:rsidRPr="00850C86">
              <w:rPr>
                <w:rFonts w:ascii="Times New Roman" w:hAnsi="Times New Roman"/>
              </w:rPr>
              <w:t>1.19 (1.08</w:t>
            </w:r>
            <w:r w:rsidR="00BE3EF2" w:rsidRPr="00850C86">
              <w:rPr>
                <w:rFonts w:ascii="Times New Roman" w:hAnsi="Times New Roman"/>
              </w:rPr>
              <w:t>–</w:t>
            </w:r>
            <w:r w:rsidRPr="00850C86">
              <w:rPr>
                <w:rFonts w:ascii="Times New Roman" w:hAnsi="Times New Roman"/>
              </w:rPr>
              <w:t>1.30)</w:t>
            </w:r>
          </w:p>
        </w:tc>
        <w:tc>
          <w:tcPr>
            <w:tcW w:w="1227" w:type="dxa"/>
            <w:vAlign w:val="center"/>
          </w:tcPr>
          <w:p w14:paraId="09D2A529" w14:textId="5D646BF8" w:rsidR="00D520DB" w:rsidRPr="00850C86" w:rsidRDefault="00D520DB" w:rsidP="001E7238">
            <w:pPr>
              <w:pStyle w:val="Tabletext"/>
              <w:jc w:val="center"/>
              <w:rPr>
                <w:rFonts w:ascii="Times New Roman" w:hAnsi="Times New Roman"/>
              </w:rPr>
            </w:pPr>
            <w:r w:rsidRPr="00850C86">
              <w:rPr>
                <w:rFonts w:ascii="Times New Roman" w:hAnsi="Times New Roman"/>
              </w:rPr>
              <w:t>1.17 (1.07</w:t>
            </w:r>
            <w:r w:rsidR="00BE3EF2" w:rsidRPr="00850C86">
              <w:rPr>
                <w:rFonts w:ascii="Times New Roman" w:hAnsi="Times New Roman"/>
              </w:rPr>
              <w:t>–</w:t>
            </w:r>
            <w:r w:rsidRPr="00850C86">
              <w:rPr>
                <w:rFonts w:ascii="Times New Roman" w:hAnsi="Times New Roman"/>
              </w:rPr>
              <w:t>1.29)</w:t>
            </w:r>
          </w:p>
        </w:tc>
        <w:tc>
          <w:tcPr>
            <w:tcW w:w="1227" w:type="dxa"/>
            <w:noWrap/>
            <w:vAlign w:val="center"/>
          </w:tcPr>
          <w:p w14:paraId="7116BB8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0244B1D"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5B6245C4"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641B4CD0"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6622C5" w:rsidRPr="00850C86" w14:paraId="2173902F" w14:textId="77777777" w:rsidTr="00981024">
        <w:trPr>
          <w:trHeight w:val="300"/>
        </w:trPr>
        <w:tc>
          <w:tcPr>
            <w:tcW w:w="3119" w:type="dxa"/>
            <w:vAlign w:val="center"/>
            <w:hideMark/>
          </w:tcPr>
          <w:p w14:paraId="7A4E1C76" w14:textId="77777777" w:rsidR="00D520DB" w:rsidRPr="00850C86" w:rsidRDefault="00D520DB" w:rsidP="00981024">
            <w:pPr>
              <w:pStyle w:val="Tabletext"/>
              <w:ind w:left="209"/>
              <w:rPr>
                <w:rFonts w:ascii="Times New Roman" w:hAnsi="Times New Roman"/>
              </w:rPr>
            </w:pPr>
            <w:r w:rsidRPr="00850C86">
              <w:rPr>
                <w:rFonts w:ascii="Times New Roman" w:hAnsi="Times New Roman"/>
              </w:rPr>
              <w:t>≥20</w:t>
            </w:r>
          </w:p>
        </w:tc>
        <w:tc>
          <w:tcPr>
            <w:tcW w:w="1265" w:type="dxa"/>
            <w:noWrap/>
            <w:vAlign w:val="center"/>
            <w:hideMark/>
          </w:tcPr>
          <w:p w14:paraId="21A6DD52"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4.9</w:t>
            </w:r>
          </w:p>
        </w:tc>
        <w:tc>
          <w:tcPr>
            <w:tcW w:w="1227" w:type="dxa"/>
            <w:noWrap/>
            <w:vAlign w:val="center"/>
            <w:hideMark/>
          </w:tcPr>
          <w:p w14:paraId="19854F69" w14:textId="100FDBD3" w:rsidR="00D520DB" w:rsidRPr="00850C86" w:rsidRDefault="00D520DB" w:rsidP="001E7238">
            <w:pPr>
              <w:pStyle w:val="Tabletext"/>
              <w:jc w:val="center"/>
              <w:rPr>
                <w:rFonts w:ascii="Times New Roman" w:hAnsi="Times New Roman"/>
              </w:rPr>
            </w:pPr>
            <w:r w:rsidRPr="00850C86">
              <w:rPr>
                <w:rFonts w:ascii="Times New Roman" w:hAnsi="Times New Roman"/>
              </w:rPr>
              <w:t>1.67 (1.53</w:t>
            </w:r>
            <w:r w:rsidR="00BE3EF2" w:rsidRPr="00850C86">
              <w:rPr>
                <w:rFonts w:ascii="Times New Roman" w:hAnsi="Times New Roman"/>
              </w:rPr>
              <w:t>–</w:t>
            </w:r>
            <w:r w:rsidRPr="00850C86">
              <w:rPr>
                <w:rFonts w:ascii="Times New Roman" w:hAnsi="Times New Roman"/>
              </w:rPr>
              <w:t>1.82)</w:t>
            </w:r>
          </w:p>
        </w:tc>
        <w:tc>
          <w:tcPr>
            <w:tcW w:w="1227" w:type="dxa"/>
            <w:noWrap/>
            <w:vAlign w:val="center"/>
            <w:hideMark/>
          </w:tcPr>
          <w:p w14:paraId="2A442099" w14:textId="73B2F8D6" w:rsidR="00D520DB" w:rsidRPr="00850C86" w:rsidRDefault="00D520DB" w:rsidP="001E7238">
            <w:pPr>
              <w:pStyle w:val="Tabletext"/>
              <w:jc w:val="center"/>
              <w:rPr>
                <w:rFonts w:ascii="Times New Roman" w:hAnsi="Times New Roman"/>
              </w:rPr>
            </w:pPr>
            <w:r w:rsidRPr="00850C86">
              <w:rPr>
                <w:rFonts w:ascii="Times New Roman" w:hAnsi="Times New Roman"/>
              </w:rPr>
              <w:t>1.26 (1.15</w:t>
            </w:r>
            <w:r w:rsidR="00BE3EF2" w:rsidRPr="00850C86">
              <w:rPr>
                <w:rFonts w:ascii="Times New Roman" w:hAnsi="Times New Roman"/>
              </w:rPr>
              <w:t>–</w:t>
            </w:r>
            <w:r w:rsidRPr="00850C86">
              <w:rPr>
                <w:rFonts w:ascii="Times New Roman" w:hAnsi="Times New Roman"/>
              </w:rPr>
              <w:t>1.39)</w:t>
            </w:r>
          </w:p>
        </w:tc>
        <w:tc>
          <w:tcPr>
            <w:tcW w:w="1227" w:type="dxa"/>
            <w:vAlign w:val="center"/>
          </w:tcPr>
          <w:p w14:paraId="12A362EE" w14:textId="73E3535C" w:rsidR="00D520DB" w:rsidRPr="00850C86" w:rsidRDefault="00D520DB" w:rsidP="001E7238">
            <w:pPr>
              <w:pStyle w:val="Tabletext"/>
              <w:jc w:val="center"/>
              <w:rPr>
                <w:rFonts w:ascii="Times New Roman" w:hAnsi="Times New Roman"/>
              </w:rPr>
            </w:pPr>
            <w:r w:rsidRPr="00850C86">
              <w:rPr>
                <w:rFonts w:ascii="Times New Roman" w:hAnsi="Times New Roman"/>
              </w:rPr>
              <w:t>1.21 (1.10</w:t>
            </w:r>
            <w:r w:rsidR="00BE3EF2" w:rsidRPr="00850C86">
              <w:rPr>
                <w:rFonts w:ascii="Times New Roman" w:hAnsi="Times New Roman"/>
              </w:rPr>
              <w:t>–</w:t>
            </w:r>
            <w:r w:rsidRPr="00850C86">
              <w:rPr>
                <w:rFonts w:ascii="Times New Roman" w:hAnsi="Times New Roman"/>
              </w:rPr>
              <w:t>1.34)</w:t>
            </w:r>
          </w:p>
        </w:tc>
        <w:tc>
          <w:tcPr>
            <w:tcW w:w="1227" w:type="dxa"/>
            <w:noWrap/>
            <w:vAlign w:val="center"/>
          </w:tcPr>
          <w:p w14:paraId="2116F3A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088EAB3C"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644BD48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4C25B7BB" w14:textId="77777777" w:rsidR="00D520DB" w:rsidRPr="00850C86" w:rsidRDefault="00D520DB" w:rsidP="001E7238">
            <w:pPr>
              <w:pStyle w:val="Tabletext"/>
              <w:jc w:val="center"/>
              <w:rPr>
                <w:rFonts w:ascii="Times New Roman" w:hAnsi="Times New Roman"/>
              </w:rPr>
            </w:pPr>
            <w:r w:rsidRPr="00850C86">
              <w:rPr>
                <w:rFonts w:ascii="Times New Roman" w:hAnsi="Times New Roman"/>
              </w:rPr>
              <w:t>NA</w:t>
            </w:r>
          </w:p>
        </w:tc>
      </w:tr>
      <w:tr w:rsidR="00145900" w:rsidRPr="00850C86" w14:paraId="24EE8CDE" w14:textId="77777777" w:rsidTr="00981024">
        <w:trPr>
          <w:trHeight w:val="300"/>
        </w:trPr>
        <w:tc>
          <w:tcPr>
            <w:tcW w:w="3119" w:type="dxa"/>
            <w:vAlign w:val="center"/>
          </w:tcPr>
          <w:p w14:paraId="02D6CF27" w14:textId="1E6C0F3C" w:rsidR="00145900" w:rsidRPr="00850C86" w:rsidRDefault="00966169" w:rsidP="00981024">
            <w:pPr>
              <w:pStyle w:val="Tabletext"/>
              <w:rPr>
                <w:rFonts w:ascii="Times New Roman" w:hAnsi="Times New Roman"/>
              </w:rPr>
            </w:pPr>
            <w:r w:rsidRPr="00850C86">
              <w:rPr>
                <w:rFonts w:ascii="Times New Roman" w:hAnsi="Times New Roman"/>
              </w:rPr>
              <w:t>Frailty</w:t>
            </w:r>
            <w:r w:rsidR="00B27D85" w:rsidRPr="00850C86">
              <w:rPr>
                <w:rFonts w:ascii="Times New Roman" w:hAnsi="Times New Roman"/>
                <w:vertAlign w:val="superscript"/>
              </w:rPr>
              <w:t>d</w:t>
            </w:r>
            <w:r w:rsidRPr="00850C86">
              <w:rPr>
                <w:rFonts w:ascii="Times New Roman" w:hAnsi="Times New Roman"/>
              </w:rPr>
              <w:t xml:space="preserve"> </w:t>
            </w:r>
          </w:p>
        </w:tc>
        <w:tc>
          <w:tcPr>
            <w:tcW w:w="1265" w:type="dxa"/>
            <w:noWrap/>
            <w:vAlign w:val="center"/>
          </w:tcPr>
          <w:p w14:paraId="05D5B189" w14:textId="77777777" w:rsidR="00145900" w:rsidRPr="00850C86" w:rsidRDefault="00145900" w:rsidP="001E7238">
            <w:pPr>
              <w:pStyle w:val="Tabletext"/>
              <w:jc w:val="center"/>
              <w:rPr>
                <w:rFonts w:ascii="Times New Roman" w:hAnsi="Times New Roman"/>
              </w:rPr>
            </w:pPr>
          </w:p>
        </w:tc>
        <w:tc>
          <w:tcPr>
            <w:tcW w:w="1227" w:type="dxa"/>
            <w:noWrap/>
            <w:vAlign w:val="center"/>
          </w:tcPr>
          <w:p w14:paraId="7208883F" w14:textId="77777777" w:rsidR="00145900" w:rsidRPr="00850C86" w:rsidRDefault="00145900" w:rsidP="001E7238">
            <w:pPr>
              <w:pStyle w:val="Tabletext"/>
              <w:jc w:val="center"/>
              <w:rPr>
                <w:rFonts w:ascii="Times New Roman" w:hAnsi="Times New Roman"/>
              </w:rPr>
            </w:pPr>
          </w:p>
        </w:tc>
        <w:tc>
          <w:tcPr>
            <w:tcW w:w="1227" w:type="dxa"/>
            <w:noWrap/>
            <w:vAlign w:val="center"/>
          </w:tcPr>
          <w:p w14:paraId="4C5FC18D" w14:textId="77777777" w:rsidR="00145900" w:rsidRPr="00850C86" w:rsidRDefault="00145900" w:rsidP="001E7238">
            <w:pPr>
              <w:pStyle w:val="Tabletext"/>
              <w:jc w:val="center"/>
              <w:rPr>
                <w:rFonts w:ascii="Times New Roman" w:hAnsi="Times New Roman"/>
              </w:rPr>
            </w:pPr>
          </w:p>
        </w:tc>
        <w:tc>
          <w:tcPr>
            <w:tcW w:w="1227" w:type="dxa"/>
            <w:vAlign w:val="center"/>
          </w:tcPr>
          <w:p w14:paraId="109125B4" w14:textId="77777777" w:rsidR="00145900" w:rsidRPr="00850C86" w:rsidRDefault="00145900" w:rsidP="001E7238">
            <w:pPr>
              <w:pStyle w:val="Tabletext"/>
              <w:jc w:val="center"/>
              <w:rPr>
                <w:rFonts w:ascii="Times New Roman" w:hAnsi="Times New Roman"/>
              </w:rPr>
            </w:pPr>
          </w:p>
        </w:tc>
        <w:tc>
          <w:tcPr>
            <w:tcW w:w="1227" w:type="dxa"/>
            <w:noWrap/>
            <w:vAlign w:val="center"/>
          </w:tcPr>
          <w:p w14:paraId="2B6017F3" w14:textId="77777777" w:rsidR="00145900" w:rsidRPr="00850C86" w:rsidRDefault="00145900" w:rsidP="001E7238">
            <w:pPr>
              <w:pStyle w:val="Tabletext"/>
              <w:jc w:val="center"/>
              <w:rPr>
                <w:rFonts w:ascii="Times New Roman" w:hAnsi="Times New Roman"/>
              </w:rPr>
            </w:pPr>
          </w:p>
        </w:tc>
        <w:tc>
          <w:tcPr>
            <w:tcW w:w="1227" w:type="dxa"/>
            <w:noWrap/>
            <w:vAlign w:val="center"/>
          </w:tcPr>
          <w:p w14:paraId="2083898A" w14:textId="77777777" w:rsidR="00145900" w:rsidRPr="00850C86" w:rsidRDefault="00145900" w:rsidP="001E7238">
            <w:pPr>
              <w:pStyle w:val="Tabletext"/>
              <w:jc w:val="center"/>
              <w:rPr>
                <w:rFonts w:ascii="Times New Roman" w:hAnsi="Times New Roman"/>
              </w:rPr>
            </w:pPr>
          </w:p>
        </w:tc>
        <w:tc>
          <w:tcPr>
            <w:tcW w:w="1227" w:type="dxa"/>
            <w:noWrap/>
            <w:vAlign w:val="center"/>
          </w:tcPr>
          <w:p w14:paraId="714038D0" w14:textId="77777777" w:rsidR="00145900" w:rsidRPr="00850C86" w:rsidRDefault="00145900" w:rsidP="001E7238">
            <w:pPr>
              <w:pStyle w:val="Tabletext"/>
              <w:jc w:val="center"/>
              <w:rPr>
                <w:rFonts w:ascii="Times New Roman" w:hAnsi="Times New Roman"/>
              </w:rPr>
            </w:pPr>
          </w:p>
        </w:tc>
        <w:tc>
          <w:tcPr>
            <w:tcW w:w="1154" w:type="dxa"/>
            <w:vAlign w:val="center"/>
          </w:tcPr>
          <w:p w14:paraId="47D080EB" w14:textId="77777777" w:rsidR="00145900" w:rsidRPr="00850C86" w:rsidRDefault="00145900" w:rsidP="001E7238">
            <w:pPr>
              <w:pStyle w:val="Tabletext"/>
              <w:jc w:val="center"/>
              <w:rPr>
                <w:rFonts w:ascii="Times New Roman" w:hAnsi="Times New Roman"/>
              </w:rPr>
            </w:pPr>
          </w:p>
        </w:tc>
      </w:tr>
      <w:tr w:rsidR="00671865" w:rsidRPr="00850C86" w14:paraId="231908AD" w14:textId="77777777" w:rsidTr="00981024">
        <w:trPr>
          <w:trHeight w:val="300"/>
        </w:trPr>
        <w:tc>
          <w:tcPr>
            <w:tcW w:w="3119" w:type="dxa"/>
            <w:vAlign w:val="center"/>
          </w:tcPr>
          <w:p w14:paraId="513B8F4A" w14:textId="02DC8EDF" w:rsidR="00671865" w:rsidRPr="00850C86" w:rsidRDefault="00671865" w:rsidP="00981024">
            <w:pPr>
              <w:pStyle w:val="Tabletext"/>
              <w:rPr>
                <w:rFonts w:ascii="Times New Roman" w:hAnsi="Times New Roman"/>
              </w:rPr>
            </w:pPr>
            <w:r w:rsidRPr="00850C86">
              <w:rPr>
                <w:rFonts w:ascii="Times New Roman" w:hAnsi="Times New Roman"/>
              </w:rPr>
              <w:tab/>
              <w:t>Fit</w:t>
            </w:r>
          </w:p>
        </w:tc>
        <w:tc>
          <w:tcPr>
            <w:tcW w:w="1265" w:type="dxa"/>
            <w:noWrap/>
            <w:vAlign w:val="center"/>
          </w:tcPr>
          <w:p w14:paraId="74F4E24C" w14:textId="3CD62D2D" w:rsidR="00671865" w:rsidRPr="00850C86" w:rsidRDefault="00671865" w:rsidP="001E7238">
            <w:pPr>
              <w:pStyle w:val="Tabletext"/>
              <w:jc w:val="center"/>
              <w:rPr>
                <w:rFonts w:ascii="Times New Roman" w:hAnsi="Times New Roman"/>
              </w:rPr>
            </w:pPr>
            <w:r w:rsidRPr="00850C86">
              <w:rPr>
                <w:rFonts w:ascii="Times New Roman" w:hAnsi="Times New Roman"/>
              </w:rPr>
              <w:t>2</w:t>
            </w:r>
            <w:r w:rsidR="00897B7F" w:rsidRPr="00850C86">
              <w:rPr>
                <w:rFonts w:ascii="Times New Roman" w:hAnsi="Times New Roman"/>
              </w:rPr>
              <w:t>.</w:t>
            </w:r>
            <w:r w:rsidRPr="00850C86">
              <w:rPr>
                <w:rFonts w:ascii="Times New Roman" w:hAnsi="Times New Roman"/>
              </w:rPr>
              <w:t>6</w:t>
            </w:r>
          </w:p>
        </w:tc>
        <w:tc>
          <w:tcPr>
            <w:tcW w:w="1227" w:type="dxa"/>
            <w:noWrap/>
            <w:vAlign w:val="center"/>
          </w:tcPr>
          <w:p w14:paraId="719A6455" w14:textId="7F8FD90F" w:rsidR="00671865" w:rsidRPr="00850C86" w:rsidRDefault="00671865"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tcPr>
          <w:p w14:paraId="4B081248" w14:textId="4C870537"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 (ref)</w:t>
            </w:r>
          </w:p>
        </w:tc>
        <w:tc>
          <w:tcPr>
            <w:tcW w:w="1227" w:type="dxa"/>
            <w:vAlign w:val="center"/>
          </w:tcPr>
          <w:p w14:paraId="0FB2224F" w14:textId="72DFF70E"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 (ref)</w:t>
            </w:r>
          </w:p>
        </w:tc>
        <w:tc>
          <w:tcPr>
            <w:tcW w:w="1227" w:type="dxa"/>
            <w:noWrap/>
            <w:vAlign w:val="center"/>
          </w:tcPr>
          <w:p w14:paraId="3FDAF57C" w14:textId="414B2B70"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4E086625" w14:textId="117957F3"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334379F3" w14:textId="2DADC429"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3EAA3752" w14:textId="308C9993"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19C2EFEC" w14:textId="77777777" w:rsidTr="00981024">
        <w:trPr>
          <w:trHeight w:val="300"/>
        </w:trPr>
        <w:tc>
          <w:tcPr>
            <w:tcW w:w="3119" w:type="dxa"/>
            <w:vAlign w:val="center"/>
          </w:tcPr>
          <w:p w14:paraId="22873913" w14:textId="7C4842CC" w:rsidR="00671865" w:rsidRPr="00850C86" w:rsidRDefault="00671865" w:rsidP="00981024">
            <w:pPr>
              <w:pStyle w:val="Tabletext"/>
              <w:rPr>
                <w:rFonts w:ascii="Times New Roman" w:hAnsi="Times New Roman"/>
              </w:rPr>
            </w:pPr>
            <w:r w:rsidRPr="00850C86">
              <w:rPr>
                <w:rFonts w:ascii="Times New Roman" w:hAnsi="Times New Roman"/>
              </w:rPr>
              <w:tab/>
              <w:t xml:space="preserve">Mild </w:t>
            </w:r>
          </w:p>
        </w:tc>
        <w:tc>
          <w:tcPr>
            <w:tcW w:w="1265" w:type="dxa"/>
            <w:noWrap/>
            <w:vAlign w:val="center"/>
          </w:tcPr>
          <w:p w14:paraId="38A54A38" w14:textId="1515B964" w:rsidR="00671865" w:rsidRPr="00850C86" w:rsidRDefault="00671865" w:rsidP="001E7238">
            <w:pPr>
              <w:pStyle w:val="Tabletext"/>
              <w:jc w:val="center"/>
              <w:rPr>
                <w:rFonts w:ascii="Times New Roman" w:hAnsi="Times New Roman"/>
              </w:rPr>
            </w:pPr>
            <w:r w:rsidRPr="00850C86">
              <w:rPr>
                <w:rFonts w:ascii="Times New Roman" w:hAnsi="Times New Roman"/>
              </w:rPr>
              <w:t>4</w:t>
            </w:r>
            <w:r w:rsidR="00897B7F" w:rsidRPr="00850C86">
              <w:rPr>
                <w:rFonts w:ascii="Times New Roman" w:hAnsi="Times New Roman"/>
              </w:rPr>
              <w:t>.</w:t>
            </w:r>
            <w:r w:rsidRPr="00850C86">
              <w:rPr>
                <w:rFonts w:ascii="Times New Roman" w:hAnsi="Times New Roman"/>
              </w:rPr>
              <w:t>3</w:t>
            </w:r>
          </w:p>
        </w:tc>
        <w:tc>
          <w:tcPr>
            <w:tcW w:w="1227" w:type="dxa"/>
            <w:noWrap/>
            <w:vAlign w:val="center"/>
          </w:tcPr>
          <w:p w14:paraId="381D28A7" w14:textId="32BBD389" w:rsidR="00671865" w:rsidRPr="00850C86" w:rsidRDefault="00671865" w:rsidP="001E7238">
            <w:pPr>
              <w:pStyle w:val="Tabletext"/>
              <w:jc w:val="center"/>
              <w:rPr>
                <w:rFonts w:ascii="Times New Roman" w:hAnsi="Times New Roman"/>
              </w:rPr>
            </w:pPr>
            <w:r w:rsidRPr="00850C86">
              <w:rPr>
                <w:rFonts w:ascii="Times New Roman" w:hAnsi="Times New Roman"/>
              </w:rPr>
              <w:t>1.45 (1.36</w:t>
            </w:r>
            <w:r w:rsidR="00BE3EF2" w:rsidRPr="00850C86">
              <w:rPr>
                <w:rFonts w:ascii="Times New Roman" w:hAnsi="Times New Roman"/>
              </w:rPr>
              <w:t>–</w:t>
            </w:r>
            <w:r w:rsidRPr="00850C86">
              <w:rPr>
                <w:rFonts w:ascii="Times New Roman" w:hAnsi="Times New Roman"/>
              </w:rPr>
              <w:t>1.54)</w:t>
            </w:r>
          </w:p>
        </w:tc>
        <w:tc>
          <w:tcPr>
            <w:tcW w:w="1227" w:type="dxa"/>
            <w:noWrap/>
            <w:vAlign w:val="center"/>
          </w:tcPr>
          <w:p w14:paraId="51AD4E22" w14:textId="05C12E6F"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1.25 (1.16</w:t>
            </w:r>
            <w:r w:rsidR="00BE3EF2" w:rsidRPr="00850C86">
              <w:rPr>
                <w:rFonts w:ascii="Times New Roman" w:hAnsi="Times New Roman"/>
              </w:rPr>
              <w:t>–</w:t>
            </w:r>
            <w:r w:rsidRPr="00850C86">
              <w:rPr>
                <w:rFonts w:ascii="Times New Roman" w:hAnsi="Times New Roman"/>
                <w:color w:val="000000"/>
              </w:rPr>
              <w:t>1.34)</w:t>
            </w:r>
          </w:p>
        </w:tc>
        <w:tc>
          <w:tcPr>
            <w:tcW w:w="1227" w:type="dxa"/>
            <w:vAlign w:val="center"/>
          </w:tcPr>
          <w:p w14:paraId="009B426D" w14:textId="586A806F"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1.22 (1.13</w:t>
            </w:r>
            <w:r w:rsidR="00BE3EF2" w:rsidRPr="00850C86">
              <w:rPr>
                <w:rFonts w:ascii="Times New Roman" w:hAnsi="Times New Roman"/>
              </w:rPr>
              <w:t>–</w:t>
            </w:r>
            <w:r w:rsidRPr="00850C86">
              <w:rPr>
                <w:rFonts w:ascii="Times New Roman" w:hAnsi="Times New Roman"/>
                <w:color w:val="000000"/>
              </w:rPr>
              <w:t>1.31)</w:t>
            </w:r>
          </w:p>
        </w:tc>
        <w:tc>
          <w:tcPr>
            <w:tcW w:w="1227" w:type="dxa"/>
            <w:noWrap/>
            <w:vAlign w:val="center"/>
          </w:tcPr>
          <w:p w14:paraId="5F4FFB6E" w14:textId="25214545"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1A6D8EC5" w14:textId="086B2343"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780AD868" w14:textId="113487DA"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531CFA80" w14:textId="274C66C0"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0CFC657E" w14:textId="77777777" w:rsidTr="00981024">
        <w:trPr>
          <w:trHeight w:val="300"/>
        </w:trPr>
        <w:tc>
          <w:tcPr>
            <w:tcW w:w="3119" w:type="dxa"/>
            <w:vAlign w:val="center"/>
          </w:tcPr>
          <w:p w14:paraId="75C7C912" w14:textId="7B37953A" w:rsidR="00671865" w:rsidRPr="00850C86" w:rsidRDefault="00671865" w:rsidP="00981024">
            <w:pPr>
              <w:pStyle w:val="Tabletext"/>
              <w:rPr>
                <w:rFonts w:ascii="Times New Roman" w:hAnsi="Times New Roman"/>
              </w:rPr>
            </w:pPr>
            <w:r w:rsidRPr="00850C86">
              <w:rPr>
                <w:rFonts w:ascii="Times New Roman" w:hAnsi="Times New Roman"/>
              </w:rPr>
              <w:tab/>
              <w:t xml:space="preserve">Moderate </w:t>
            </w:r>
          </w:p>
        </w:tc>
        <w:tc>
          <w:tcPr>
            <w:tcW w:w="1265" w:type="dxa"/>
            <w:noWrap/>
            <w:vAlign w:val="center"/>
          </w:tcPr>
          <w:p w14:paraId="0C79A84F" w14:textId="7D75FAFB" w:rsidR="00671865" w:rsidRPr="00850C86" w:rsidRDefault="00671865" w:rsidP="001E7238">
            <w:pPr>
              <w:pStyle w:val="Tabletext"/>
              <w:jc w:val="center"/>
              <w:rPr>
                <w:rFonts w:ascii="Times New Roman" w:hAnsi="Times New Roman"/>
              </w:rPr>
            </w:pPr>
            <w:r w:rsidRPr="00850C86">
              <w:rPr>
                <w:rFonts w:ascii="Times New Roman" w:hAnsi="Times New Roman"/>
              </w:rPr>
              <w:t>6</w:t>
            </w:r>
            <w:r w:rsidR="00897B7F" w:rsidRPr="00850C86">
              <w:rPr>
                <w:rFonts w:ascii="Times New Roman" w:hAnsi="Times New Roman"/>
              </w:rPr>
              <w:t>.</w:t>
            </w:r>
            <w:r w:rsidRPr="00850C86">
              <w:rPr>
                <w:rFonts w:ascii="Times New Roman" w:hAnsi="Times New Roman"/>
              </w:rPr>
              <w:t>2</w:t>
            </w:r>
          </w:p>
        </w:tc>
        <w:tc>
          <w:tcPr>
            <w:tcW w:w="1227" w:type="dxa"/>
            <w:noWrap/>
            <w:vAlign w:val="center"/>
          </w:tcPr>
          <w:p w14:paraId="323AA06A" w14:textId="6725849E" w:rsidR="00671865" w:rsidRPr="00850C86" w:rsidRDefault="00671865" w:rsidP="001E7238">
            <w:pPr>
              <w:pStyle w:val="Tabletext"/>
              <w:jc w:val="center"/>
              <w:rPr>
                <w:rFonts w:ascii="Times New Roman" w:hAnsi="Times New Roman"/>
              </w:rPr>
            </w:pPr>
            <w:r w:rsidRPr="00850C86">
              <w:rPr>
                <w:rFonts w:ascii="Times New Roman" w:hAnsi="Times New Roman"/>
              </w:rPr>
              <w:t>1.84 (1.71</w:t>
            </w:r>
            <w:r w:rsidR="00BE3EF2" w:rsidRPr="00850C86">
              <w:rPr>
                <w:rFonts w:ascii="Times New Roman" w:hAnsi="Times New Roman"/>
              </w:rPr>
              <w:t>–</w:t>
            </w:r>
            <w:r w:rsidRPr="00850C86">
              <w:rPr>
                <w:rFonts w:ascii="Times New Roman" w:hAnsi="Times New Roman"/>
              </w:rPr>
              <w:t>1.99)</w:t>
            </w:r>
          </w:p>
        </w:tc>
        <w:tc>
          <w:tcPr>
            <w:tcW w:w="1227" w:type="dxa"/>
            <w:noWrap/>
            <w:vAlign w:val="center"/>
          </w:tcPr>
          <w:p w14:paraId="0E28C173" w14:textId="65BAB33E"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1.37 (1.25</w:t>
            </w:r>
            <w:r w:rsidR="00BE3EF2" w:rsidRPr="00850C86">
              <w:rPr>
                <w:rFonts w:ascii="Times New Roman" w:hAnsi="Times New Roman"/>
              </w:rPr>
              <w:t>–</w:t>
            </w:r>
            <w:r w:rsidRPr="00850C86">
              <w:rPr>
                <w:rFonts w:ascii="Times New Roman" w:hAnsi="Times New Roman"/>
                <w:color w:val="000000"/>
              </w:rPr>
              <w:t>1.51)</w:t>
            </w:r>
          </w:p>
        </w:tc>
        <w:tc>
          <w:tcPr>
            <w:tcW w:w="1227" w:type="dxa"/>
            <w:vAlign w:val="center"/>
          </w:tcPr>
          <w:p w14:paraId="4C92226E" w14:textId="1FA28485"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1.30 (1.18</w:t>
            </w:r>
            <w:r w:rsidR="00BE3EF2" w:rsidRPr="00850C86">
              <w:rPr>
                <w:rFonts w:ascii="Times New Roman" w:hAnsi="Times New Roman"/>
              </w:rPr>
              <w:t>–</w:t>
            </w:r>
            <w:r w:rsidRPr="00850C86">
              <w:rPr>
                <w:rFonts w:ascii="Times New Roman" w:hAnsi="Times New Roman"/>
                <w:color w:val="000000"/>
              </w:rPr>
              <w:t>1.43)</w:t>
            </w:r>
          </w:p>
        </w:tc>
        <w:tc>
          <w:tcPr>
            <w:tcW w:w="1227" w:type="dxa"/>
            <w:noWrap/>
            <w:vAlign w:val="center"/>
          </w:tcPr>
          <w:p w14:paraId="1D3FC502" w14:textId="5ACDFB4D"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3275988C" w14:textId="2B2E8CD2"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6469FCE3" w14:textId="33DD1195"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51177BFC" w14:textId="42F84AEF"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33CB07F6" w14:textId="77777777" w:rsidTr="00981024">
        <w:trPr>
          <w:trHeight w:val="300"/>
        </w:trPr>
        <w:tc>
          <w:tcPr>
            <w:tcW w:w="3119" w:type="dxa"/>
            <w:vAlign w:val="center"/>
          </w:tcPr>
          <w:p w14:paraId="21780913" w14:textId="1979C07F" w:rsidR="00671865" w:rsidRPr="00850C86" w:rsidRDefault="00671865" w:rsidP="00981024">
            <w:pPr>
              <w:pStyle w:val="Tabletext"/>
              <w:rPr>
                <w:rFonts w:ascii="Times New Roman" w:hAnsi="Times New Roman"/>
              </w:rPr>
            </w:pPr>
            <w:r w:rsidRPr="00850C86">
              <w:rPr>
                <w:rFonts w:ascii="Times New Roman" w:hAnsi="Times New Roman"/>
              </w:rPr>
              <w:tab/>
              <w:t xml:space="preserve">Severe </w:t>
            </w:r>
          </w:p>
        </w:tc>
        <w:tc>
          <w:tcPr>
            <w:tcW w:w="1265" w:type="dxa"/>
            <w:noWrap/>
            <w:vAlign w:val="center"/>
          </w:tcPr>
          <w:p w14:paraId="1500CF48" w14:textId="322A5E3A" w:rsidR="00671865" w:rsidRPr="00850C86" w:rsidRDefault="00671865" w:rsidP="001E7238">
            <w:pPr>
              <w:pStyle w:val="Tabletext"/>
              <w:jc w:val="center"/>
              <w:rPr>
                <w:rFonts w:ascii="Times New Roman" w:hAnsi="Times New Roman"/>
              </w:rPr>
            </w:pPr>
            <w:r w:rsidRPr="00850C86">
              <w:rPr>
                <w:rFonts w:ascii="Times New Roman" w:hAnsi="Times New Roman"/>
              </w:rPr>
              <w:t>8</w:t>
            </w:r>
            <w:r w:rsidR="00897B7F" w:rsidRPr="00850C86">
              <w:rPr>
                <w:rFonts w:ascii="Times New Roman" w:hAnsi="Times New Roman"/>
              </w:rPr>
              <w:t>.</w:t>
            </w:r>
            <w:r w:rsidRPr="00850C86">
              <w:rPr>
                <w:rFonts w:ascii="Times New Roman" w:hAnsi="Times New Roman"/>
              </w:rPr>
              <w:t>4</w:t>
            </w:r>
          </w:p>
        </w:tc>
        <w:tc>
          <w:tcPr>
            <w:tcW w:w="1227" w:type="dxa"/>
            <w:noWrap/>
            <w:vAlign w:val="center"/>
          </w:tcPr>
          <w:p w14:paraId="5B1CCB88" w14:textId="0127BF5F" w:rsidR="00671865" w:rsidRPr="00850C86" w:rsidRDefault="00671865" w:rsidP="001E7238">
            <w:pPr>
              <w:pStyle w:val="Tabletext"/>
              <w:jc w:val="center"/>
              <w:rPr>
                <w:rFonts w:ascii="Times New Roman" w:hAnsi="Times New Roman"/>
              </w:rPr>
            </w:pPr>
            <w:r w:rsidRPr="00850C86">
              <w:rPr>
                <w:rFonts w:ascii="Times New Roman" w:hAnsi="Times New Roman"/>
              </w:rPr>
              <w:t>2.18 (1.96</w:t>
            </w:r>
            <w:r w:rsidR="00BE3EF2" w:rsidRPr="00850C86">
              <w:rPr>
                <w:rFonts w:ascii="Times New Roman" w:hAnsi="Times New Roman"/>
              </w:rPr>
              <w:t>–</w:t>
            </w:r>
            <w:r w:rsidRPr="00850C86">
              <w:rPr>
                <w:rFonts w:ascii="Times New Roman" w:hAnsi="Times New Roman"/>
              </w:rPr>
              <w:t>2.43)</w:t>
            </w:r>
          </w:p>
        </w:tc>
        <w:tc>
          <w:tcPr>
            <w:tcW w:w="1227" w:type="dxa"/>
            <w:noWrap/>
            <w:vAlign w:val="center"/>
          </w:tcPr>
          <w:p w14:paraId="7AB8FA18" w14:textId="641E70AC"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1.40 (1.22</w:t>
            </w:r>
            <w:r w:rsidR="00BE3EF2" w:rsidRPr="00850C86">
              <w:rPr>
                <w:rFonts w:ascii="Times New Roman" w:hAnsi="Times New Roman"/>
              </w:rPr>
              <w:t>–</w:t>
            </w:r>
            <w:r w:rsidRPr="00850C86">
              <w:rPr>
                <w:rFonts w:ascii="Times New Roman" w:hAnsi="Times New Roman"/>
                <w:color w:val="000000"/>
              </w:rPr>
              <w:t>1.60)</w:t>
            </w:r>
          </w:p>
        </w:tc>
        <w:tc>
          <w:tcPr>
            <w:tcW w:w="1227" w:type="dxa"/>
            <w:vAlign w:val="center"/>
          </w:tcPr>
          <w:p w14:paraId="255F54D2" w14:textId="5FD266BC" w:rsidR="00671865" w:rsidRPr="00850C86" w:rsidRDefault="00671865" w:rsidP="001E7238">
            <w:pPr>
              <w:pStyle w:val="Tabletext"/>
              <w:jc w:val="center"/>
              <w:rPr>
                <w:rFonts w:ascii="Times New Roman" w:hAnsi="Times New Roman"/>
              </w:rPr>
            </w:pPr>
            <w:r w:rsidRPr="00850C86">
              <w:rPr>
                <w:rFonts w:ascii="Times New Roman" w:hAnsi="Times New Roman"/>
                <w:color w:val="000000"/>
              </w:rPr>
              <w:t>1.29 (1.12</w:t>
            </w:r>
            <w:r w:rsidR="00BE3EF2" w:rsidRPr="00850C86">
              <w:rPr>
                <w:rFonts w:ascii="Times New Roman" w:hAnsi="Times New Roman"/>
              </w:rPr>
              <w:t>–</w:t>
            </w:r>
            <w:r w:rsidRPr="00850C86">
              <w:rPr>
                <w:rFonts w:ascii="Times New Roman" w:hAnsi="Times New Roman"/>
                <w:color w:val="000000"/>
              </w:rPr>
              <w:t>1.48)</w:t>
            </w:r>
          </w:p>
        </w:tc>
        <w:tc>
          <w:tcPr>
            <w:tcW w:w="1227" w:type="dxa"/>
            <w:noWrap/>
            <w:vAlign w:val="center"/>
          </w:tcPr>
          <w:p w14:paraId="5545B78E" w14:textId="233A752C"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6E9FB66C" w14:textId="14ADE62A"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00264666" w14:textId="6E63902E"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57675F97" w14:textId="7C9F1404"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7D7C54F5" w14:textId="77777777" w:rsidTr="00981024">
        <w:trPr>
          <w:trHeight w:val="300"/>
        </w:trPr>
        <w:tc>
          <w:tcPr>
            <w:tcW w:w="3119" w:type="dxa"/>
            <w:vAlign w:val="center"/>
          </w:tcPr>
          <w:p w14:paraId="340ED887" w14:textId="1E6DB868" w:rsidR="00671865" w:rsidRPr="00850C86" w:rsidRDefault="00671865" w:rsidP="00981024">
            <w:pPr>
              <w:pStyle w:val="Tabletext"/>
              <w:rPr>
                <w:rFonts w:ascii="Times New Roman" w:hAnsi="Times New Roman"/>
              </w:rPr>
            </w:pPr>
            <w:r w:rsidRPr="00850C86">
              <w:rPr>
                <w:rFonts w:ascii="Times New Roman" w:hAnsi="Times New Roman"/>
              </w:rPr>
              <w:t>Severity of entry stroke on admission</w:t>
            </w:r>
            <w:r w:rsidR="00201C3F" w:rsidRPr="00850C86">
              <w:rPr>
                <w:rFonts w:ascii="Times New Roman" w:hAnsi="Times New Roman"/>
                <w:vertAlign w:val="superscript"/>
              </w:rPr>
              <w:t>e</w:t>
            </w:r>
          </w:p>
        </w:tc>
        <w:tc>
          <w:tcPr>
            <w:tcW w:w="1265" w:type="dxa"/>
            <w:noWrap/>
            <w:vAlign w:val="center"/>
          </w:tcPr>
          <w:p w14:paraId="389575E1" w14:textId="77777777" w:rsidR="00671865" w:rsidRPr="00850C86" w:rsidRDefault="00671865" w:rsidP="001E7238">
            <w:pPr>
              <w:pStyle w:val="Tabletext"/>
              <w:jc w:val="center"/>
              <w:rPr>
                <w:rFonts w:ascii="Times New Roman" w:hAnsi="Times New Roman"/>
              </w:rPr>
            </w:pPr>
          </w:p>
        </w:tc>
        <w:tc>
          <w:tcPr>
            <w:tcW w:w="1227" w:type="dxa"/>
            <w:noWrap/>
            <w:vAlign w:val="center"/>
          </w:tcPr>
          <w:p w14:paraId="58D8137A" w14:textId="77777777" w:rsidR="00671865" w:rsidRPr="00850C86" w:rsidRDefault="00671865" w:rsidP="001E7238">
            <w:pPr>
              <w:pStyle w:val="Tabletext"/>
              <w:jc w:val="center"/>
              <w:rPr>
                <w:rFonts w:ascii="Times New Roman" w:hAnsi="Times New Roman"/>
              </w:rPr>
            </w:pPr>
          </w:p>
        </w:tc>
        <w:tc>
          <w:tcPr>
            <w:tcW w:w="1227" w:type="dxa"/>
            <w:noWrap/>
            <w:vAlign w:val="center"/>
          </w:tcPr>
          <w:p w14:paraId="747007E2" w14:textId="77777777" w:rsidR="00671865" w:rsidRPr="00850C86" w:rsidRDefault="00671865" w:rsidP="001E7238">
            <w:pPr>
              <w:pStyle w:val="Tabletext"/>
              <w:jc w:val="center"/>
              <w:rPr>
                <w:rFonts w:ascii="Times New Roman" w:hAnsi="Times New Roman"/>
              </w:rPr>
            </w:pPr>
          </w:p>
        </w:tc>
        <w:tc>
          <w:tcPr>
            <w:tcW w:w="1227" w:type="dxa"/>
            <w:vAlign w:val="center"/>
          </w:tcPr>
          <w:p w14:paraId="08EB5DC5" w14:textId="77777777" w:rsidR="00671865" w:rsidRPr="00850C86" w:rsidRDefault="00671865" w:rsidP="001E7238">
            <w:pPr>
              <w:pStyle w:val="Tabletext"/>
              <w:jc w:val="center"/>
              <w:rPr>
                <w:rFonts w:ascii="Times New Roman" w:hAnsi="Times New Roman"/>
              </w:rPr>
            </w:pPr>
          </w:p>
        </w:tc>
        <w:tc>
          <w:tcPr>
            <w:tcW w:w="1227" w:type="dxa"/>
            <w:noWrap/>
            <w:vAlign w:val="center"/>
          </w:tcPr>
          <w:p w14:paraId="4878FB00" w14:textId="77777777" w:rsidR="00671865" w:rsidRPr="00850C86" w:rsidRDefault="00671865" w:rsidP="001E7238">
            <w:pPr>
              <w:pStyle w:val="Tabletext"/>
              <w:jc w:val="center"/>
              <w:rPr>
                <w:rFonts w:ascii="Times New Roman" w:hAnsi="Times New Roman"/>
              </w:rPr>
            </w:pPr>
          </w:p>
        </w:tc>
        <w:tc>
          <w:tcPr>
            <w:tcW w:w="1227" w:type="dxa"/>
            <w:noWrap/>
            <w:vAlign w:val="center"/>
          </w:tcPr>
          <w:p w14:paraId="6441FDD3" w14:textId="77777777" w:rsidR="00671865" w:rsidRPr="00850C86" w:rsidRDefault="00671865" w:rsidP="001E7238">
            <w:pPr>
              <w:pStyle w:val="Tabletext"/>
              <w:jc w:val="center"/>
              <w:rPr>
                <w:rFonts w:ascii="Times New Roman" w:hAnsi="Times New Roman"/>
              </w:rPr>
            </w:pPr>
          </w:p>
        </w:tc>
        <w:tc>
          <w:tcPr>
            <w:tcW w:w="1227" w:type="dxa"/>
            <w:noWrap/>
            <w:vAlign w:val="center"/>
          </w:tcPr>
          <w:p w14:paraId="52B364CA" w14:textId="77777777" w:rsidR="00671865" w:rsidRPr="00850C86" w:rsidRDefault="00671865" w:rsidP="001E7238">
            <w:pPr>
              <w:pStyle w:val="Tabletext"/>
              <w:jc w:val="center"/>
              <w:rPr>
                <w:rFonts w:ascii="Times New Roman" w:hAnsi="Times New Roman"/>
              </w:rPr>
            </w:pPr>
          </w:p>
        </w:tc>
        <w:tc>
          <w:tcPr>
            <w:tcW w:w="1154" w:type="dxa"/>
            <w:vAlign w:val="center"/>
          </w:tcPr>
          <w:p w14:paraId="472E6AC1" w14:textId="77777777" w:rsidR="00671865" w:rsidRPr="00850C86" w:rsidRDefault="00671865" w:rsidP="001E7238">
            <w:pPr>
              <w:pStyle w:val="Tabletext"/>
              <w:jc w:val="center"/>
              <w:rPr>
                <w:rFonts w:ascii="Times New Roman" w:hAnsi="Times New Roman"/>
              </w:rPr>
            </w:pPr>
          </w:p>
        </w:tc>
      </w:tr>
      <w:tr w:rsidR="00671865" w:rsidRPr="00850C86" w14:paraId="0E6A8BB0" w14:textId="77777777" w:rsidTr="00981024">
        <w:trPr>
          <w:trHeight w:val="300"/>
        </w:trPr>
        <w:tc>
          <w:tcPr>
            <w:tcW w:w="3119" w:type="dxa"/>
            <w:vAlign w:val="center"/>
          </w:tcPr>
          <w:p w14:paraId="6BD05BFB" w14:textId="321DECE5" w:rsidR="00671865" w:rsidRPr="00850C86" w:rsidRDefault="00671865" w:rsidP="00981024">
            <w:pPr>
              <w:pStyle w:val="Tabletext"/>
              <w:ind w:left="209"/>
              <w:rPr>
                <w:rFonts w:ascii="Times New Roman" w:hAnsi="Times New Roman"/>
              </w:rPr>
            </w:pPr>
            <w:r w:rsidRPr="00850C86">
              <w:rPr>
                <w:rFonts w:ascii="Times New Roman" w:hAnsi="Times New Roman"/>
              </w:rPr>
              <w:tab/>
              <w:t>Mild (score 43</w:t>
            </w:r>
            <w:r w:rsidR="00BE3EF2" w:rsidRPr="00850C86">
              <w:rPr>
                <w:rFonts w:ascii="Times New Roman" w:hAnsi="Times New Roman"/>
              </w:rPr>
              <w:t>–</w:t>
            </w:r>
            <w:r w:rsidRPr="00850C86">
              <w:rPr>
                <w:rFonts w:ascii="Times New Roman" w:hAnsi="Times New Roman"/>
              </w:rPr>
              <w:t>58)</w:t>
            </w:r>
          </w:p>
        </w:tc>
        <w:tc>
          <w:tcPr>
            <w:tcW w:w="1265" w:type="dxa"/>
            <w:noWrap/>
            <w:vAlign w:val="center"/>
          </w:tcPr>
          <w:p w14:paraId="33659CC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5C3D3E9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3497D43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vAlign w:val="center"/>
          </w:tcPr>
          <w:p w14:paraId="3FB5314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252F33F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3.26</w:t>
            </w:r>
          </w:p>
        </w:tc>
        <w:tc>
          <w:tcPr>
            <w:tcW w:w="1227" w:type="dxa"/>
            <w:noWrap/>
            <w:vAlign w:val="center"/>
          </w:tcPr>
          <w:p w14:paraId="1EE9BB7D" w14:textId="53E8D5E1" w:rsidR="00671865" w:rsidRPr="00850C86" w:rsidRDefault="00671865"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tcPr>
          <w:p w14:paraId="07CA70B2" w14:textId="26620C81" w:rsidR="00671865" w:rsidRPr="00850C86" w:rsidRDefault="00671865" w:rsidP="001E7238">
            <w:pPr>
              <w:pStyle w:val="Tabletext"/>
              <w:jc w:val="center"/>
              <w:rPr>
                <w:rFonts w:ascii="Times New Roman" w:hAnsi="Times New Roman"/>
              </w:rPr>
            </w:pPr>
            <w:r w:rsidRPr="00850C86">
              <w:rPr>
                <w:rFonts w:ascii="Times New Roman" w:hAnsi="Times New Roman"/>
              </w:rPr>
              <w:t>1 (ref)</w:t>
            </w:r>
          </w:p>
        </w:tc>
        <w:tc>
          <w:tcPr>
            <w:tcW w:w="1154" w:type="dxa"/>
            <w:vAlign w:val="center"/>
          </w:tcPr>
          <w:p w14:paraId="7C521EAC" w14:textId="1A867CB1" w:rsidR="00671865" w:rsidRPr="00850C86" w:rsidRDefault="00671865" w:rsidP="001E7238">
            <w:pPr>
              <w:pStyle w:val="Tabletext"/>
              <w:jc w:val="center"/>
              <w:rPr>
                <w:rFonts w:ascii="Times New Roman" w:hAnsi="Times New Roman"/>
              </w:rPr>
            </w:pPr>
            <w:r w:rsidRPr="00850C86">
              <w:rPr>
                <w:rFonts w:ascii="Times New Roman" w:hAnsi="Times New Roman"/>
              </w:rPr>
              <w:t>1 (ref)</w:t>
            </w:r>
          </w:p>
        </w:tc>
      </w:tr>
      <w:tr w:rsidR="00671865" w:rsidRPr="00850C86" w14:paraId="5328B5DA" w14:textId="77777777" w:rsidTr="00981024">
        <w:trPr>
          <w:trHeight w:val="300"/>
        </w:trPr>
        <w:tc>
          <w:tcPr>
            <w:tcW w:w="3119" w:type="dxa"/>
            <w:vAlign w:val="center"/>
          </w:tcPr>
          <w:p w14:paraId="58660BED" w14:textId="1777024A" w:rsidR="00671865" w:rsidRPr="00850C86" w:rsidRDefault="00671865" w:rsidP="00981024">
            <w:pPr>
              <w:pStyle w:val="Tabletext"/>
              <w:ind w:left="209"/>
              <w:rPr>
                <w:rFonts w:ascii="Times New Roman" w:hAnsi="Times New Roman"/>
              </w:rPr>
            </w:pPr>
            <w:r w:rsidRPr="00850C86">
              <w:rPr>
                <w:rFonts w:ascii="Times New Roman" w:hAnsi="Times New Roman"/>
              </w:rPr>
              <w:tab/>
              <w:t>Moderate (score 26</w:t>
            </w:r>
            <w:r w:rsidR="00BE3EF2" w:rsidRPr="00850C86">
              <w:rPr>
                <w:rFonts w:ascii="Times New Roman" w:hAnsi="Times New Roman"/>
              </w:rPr>
              <w:t>–</w:t>
            </w:r>
            <w:r w:rsidRPr="00850C86">
              <w:rPr>
                <w:rFonts w:ascii="Times New Roman" w:hAnsi="Times New Roman"/>
              </w:rPr>
              <w:t>42)</w:t>
            </w:r>
          </w:p>
        </w:tc>
        <w:tc>
          <w:tcPr>
            <w:tcW w:w="1265" w:type="dxa"/>
            <w:noWrap/>
            <w:vAlign w:val="center"/>
          </w:tcPr>
          <w:p w14:paraId="5DE473B7"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20380D8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216C7413"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vAlign w:val="center"/>
          </w:tcPr>
          <w:p w14:paraId="58ADC9E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1E287ED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6.05</w:t>
            </w:r>
          </w:p>
        </w:tc>
        <w:tc>
          <w:tcPr>
            <w:tcW w:w="1227" w:type="dxa"/>
            <w:noWrap/>
            <w:vAlign w:val="center"/>
          </w:tcPr>
          <w:p w14:paraId="1295B2C1" w14:textId="68D56EA6" w:rsidR="00671865" w:rsidRPr="00850C86" w:rsidRDefault="00671865" w:rsidP="001E7238">
            <w:pPr>
              <w:pStyle w:val="Tabletext"/>
              <w:jc w:val="center"/>
              <w:rPr>
                <w:rFonts w:ascii="Times New Roman" w:hAnsi="Times New Roman"/>
              </w:rPr>
            </w:pPr>
            <w:r w:rsidRPr="00850C86">
              <w:rPr>
                <w:rFonts w:ascii="Times New Roman" w:hAnsi="Times New Roman"/>
              </w:rPr>
              <w:t>1.59 (1.50</w:t>
            </w:r>
            <w:r w:rsidR="00BE3EF2" w:rsidRPr="00850C86">
              <w:rPr>
                <w:rFonts w:ascii="Times New Roman" w:hAnsi="Times New Roman"/>
              </w:rPr>
              <w:t>–</w:t>
            </w:r>
            <w:r w:rsidRPr="00850C86">
              <w:rPr>
                <w:rFonts w:ascii="Times New Roman" w:hAnsi="Times New Roman"/>
              </w:rPr>
              <w:t>1.67)</w:t>
            </w:r>
          </w:p>
        </w:tc>
        <w:tc>
          <w:tcPr>
            <w:tcW w:w="1227" w:type="dxa"/>
            <w:noWrap/>
            <w:vAlign w:val="center"/>
          </w:tcPr>
          <w:p w14:paraId="13F74AA4" w14:textId="443D113D" w:rsidR="00671865" w:rsidRPr="00850C86" w:rsidRDefault="00671865" w:rsidP="001E7238">
            <w:pPr>
              <w:pStyle w:val="Tabletext"/>
              <w:jc w:val="center"/>
              <w:rPr>
                <w:rFonts w:ascii="Times New Roman" w:hAnsi="Times New Roman"/>
              </w:rPr>
            </w:pPr>
            <w:r w:rsidRPr="00850C86">
              <w:rPr>
                <w:rFonts w:ascii="Times New Roman" w:hAnsi="Times New Roman"/>
              </w:rPr>
              <w:t>1.51 (1.43</w:t>
            </w:r>
            <w:r w:rsidR="00BE3EF2" w:rsidRPr="00850C86">
              <w:rPr>
                <w:rFonts w:ascii="Times New Roman" w:hAnsi="Times New Roman"/>
              </w:rPr>
              <w:t>–</w:t>
            </w:r>
            <w:r w:rsidRPr="00850C86">
              <w:rPr>
                <w:rFonts w:ascii="Times New Roman" w:hAnsi="Times New Roman"/>
              </w:rPr>
              <w:t>1.59)</w:t>
            </w:r>
          </w:p>
        </w:tc>
        <w:tc>
          <w:tcPr>
            <w:tcW w:w="1154" w:type="dxa"/>
            <w:vAlign w:val="center"/>
          </w:tcPr>
          <w:p w14:paraId="10F735B8" w14:textId="6ABE20B7" w:rsidR="00671865" w:rsidRPr="00850C86" w:rsidRDefault="00671865" w:rsidP="001E7238">
            <w:pPr>
              <w:pStyle w:val="Tabletext"/>
              <w:jc w:val="center"/>
              <w:rPr>
                <w:rFonts w:ascii="Times New Roman" w:hAnsi="Times New Roman"/>
              </w:rPr>
            </w:pPr>
            <w:r w:rsidRPr="00850C86">
              <w:rPr>
                <w:rFonts w:ascii="Times New Roman" w:hAnsi="Times New Roman"/>
              </w:rPr>
              <w:t>1.35 (1.28</w:t>
            </w:r>
            <w:r w:rsidR="00BE3EF2" w:rsidRPr="00850C86">
              <w:rPr>
                <w:rFonts w:ascii="Times New Roman" w:hAnsi="Times New Roman"/>
              </w:rPr>
              <w:t>–</w:t>
            </w:r>
            <w:r w:rsidRPr="00850C86">
              <w:rPr>
                <w:rFonts w:ascii="Times New Roman" w:hAnsi="Times New Roman"/>
              </w:rPr>
              <w:t>1.42)</w:t>
            </w:r>
          </w:p>
        </w:tc>
      </w:tr>
      <w:tr w:rsidR="00671865" w:rsidRPr="00850C86" w14:paraId="03C26D46" w14:textId="77777777" w:rsidTr="00981024">
        <w:trPr>
          <w:trHeight w:val="300"/>
        </w:trPr>
        <w:tc>
          <w:tcPr>
            <w:tcW w:w="3119" w:type="dxa"/>
            <w:vAlign w:val="center"/>
          </w:tcPr>
          <w:p w14:paraId="55210663" w14:textId="686E33D2" w:rsidR="00671865" w:rsidRPr="00850C86" w:rsidRDefault="00671865" w:rsidP="00981024">
            <w:pPr>
              <w:pStyle w:val="Tabletext"/>
              <w:ind w:left="209"/>
              <w:rPr>
                <w:rFonts w:ascii="Times New Roman" w:hAnsi="Times New Roman"/>
              </w:rPr>
            </w:pPr>
            <w:r w:rsidRPr="00850C86">
              <w:rPr>
                <w:rFonts w:ascii="Times New Roman" w:hAnsi="Times New Roman"/>
              </w:rPr>
              <w:tab/>
              <w:t>Severe (score 0</w:t>
            </w:r>
            <w:r w:rsidR="00BE3EF2" w:rsidRPr="00850C86">
              <w:rPr>
                <w:rFonts w:ascii="Times New Roman" w:hAnsi="Times New Roman"/>
              </w:rPr>
              <w:t>–</w:t>
            </w:r>
            <w:r w:rsidRPr="00850C86">
              <w:rPr>
                <w:rFonts w:ascii="Times New Roman" w:hAnsi="Times New Roman"/>
              </w:rPr>
              <w:t>25)</w:t>
            </w:r>
          </w:p>
        </w:tc>
        <w:tc>
          <w:tcPr>
            <w:tcW w:w="1265" w:type="dxa"/>
            <w:noWrap/>
            <w:vAlign w:val="center"/>
          </w:tcPr>
          <w:p w14:paraId="6EFEEB4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4495623B"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31E63E16"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vAlign w:val="center"/>
          </w:tcPr>
          <w:p w14:paraId="68E8A4D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40098814"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8.17</w:t>
            </w:r>
          </w:p>
        </w:tc>
        <w:tc>
          <w:tcPr>
            <w:tcW w:w="1227" w:type="dxa"/>
            <w:noWrap/>
            <w:vAlign w:val="center"/>
          </w:tcPr>
          <w:p w14:paraId="48B64048" w14:textId="32C23EB7" w:rsidR="00671865" w:rsidRPr="00850C86" w:rsidRDefault="00671865" w:rsidP="001E7238">
            <w:pPr>
              <w:pStyle w:val="Tabletext"/>
              <w:jc w:val="center"/>
              <w:rPr>
                <w:rFonts w:ascii="Times New Roman" w:hAnsi="Times New Roman"/>
              </w:rPr>
            </w:pPr>
            <w:r w:rsidRPr="00850C86">
              <w:rPr>
                <w:rFonts w:ascii="Times New Roman" w:hAnsi="Times New Roman"/>
              </w:rPr>
              <w:t>2.22 (2.07</w:t>
            </w:r>
            <w:r w:rsidR="00BE3EF2" w:rsidRPr="00850C86">
              <w:rPr>
                <w:rFonts w:ascii="Times New Roman" w:hAnsi="Times New Roman"/>
              </w:rPr>
              <w:t>–</w:t>
            </w:r>
            <w:r w:rsidRPr="00850C86">
              <w:rPr>
                <w:rFonts w:ascii="Times New Roman" w:hAnsi="Times New Roman"/>
              </w:rPr>
              <w:t>2.37)</w:t>
            </w:r>
          </w:p>
        </w:tc>
        <w:tc>
          <w:tcPr>
            <w:tcW w:w="1227" w:type="dxa"/>
            <w:noWrap/>
            <w:vAlign w:val="center"/>
          </w:tcPr>
          <w:p w14:paraId="12CCDBE8" w14:textId="39EB21FF" w:rsidR="00671865" w:rsidRPr="00850C86" w:rsidRDefault="00671865" w:rsidP="001E7238">
            <w:pPr>
              <w:pStyle w:val="Tabletext"/>
              <w:jc w:val="center"/>
              <w:rPr>
                <w:rFonts w:ascii="Times New Roman" w:hAnsi="Times New Roman"/>
              </w:rPr>
            </w:pPr>
            <w:r w:rsidRPr="00850C86">
              <w:rPr>
                <w:rFonts w:ascii="Times New Roman" w:hAnsi="Times New Roman"/>
              </w:rPr>
              <w:t>2.12 (1.98</w:t>
            </w:r>
            <w:r w:rsidR="00BE3EF2" w:rsidRPr="00850C86">
              <w:rPr>
                <w:rFonts w:ascii="Times New Roman" w:hAnsi="Times New Roman"/>
              </w:rPr>
              <w:t>–</w:t>
            </w:r>
            <w:r w:rsidRPr="00850C86">
              <w:rPr>
                <w:rFonts w:ascii="Times New Roman" w:hAnsi="Times New Roman"/>
              </w:rPr>
              <w:t>2.27)</w:t>
            </w:r>
          </w:p>
        </w:tc>
        <w:tc>
          <w:tcPr>
            <w:tcW w:w="1154" w:type="dxa"/>
            <w:vAlign w:val="center"/>
          </w:tcPr>
          <w:p w14:paraId="581D0D46" w14:textId="1216E82E" w:rsidR="00671865" w:rsidRPr="00850C86" w:rsidRDefault="00671865" w:rsidP="001E7238">
            <w:pPr>
              <w:pStyle w:val="Tabletext"/>
              <w:jc w:val="center"/>
              <w:rPr>
                <w:rFonts w:ascii="Times New Roman" w:hAnsi="Times New Roman"/>
              </w:rPr>
            </w:pPr>
            <w:r w:rsidRPr="00850C86">
              <w:rPr>
                <w:rFonts w:ascii="Times New Roman" w:hAnsi="Times New Roman"/>
              </w:rPr>
              <w:t>1.61 (1.50</w:t>
            </w:r>
            <w:r w:rsidR="00BE3EF2" w:rsidRPr="00850C86">
              <w:rPr>
                <w:rFonts w:ascii="Times New Roman" w:hAnsi="Times New Roman"/>
              </w:rPr>
              <w:t>–</w:t>
            </w:r>
            <w:r w:rsidRPr="00850C86">
              <w:rPr>
                <w:rFonts w:ascii="Times New Roman" w:hAnsi="Times New Roman"/>
              </w:rPr>
              <w:t>1.73)</w:t>
            </w:r>
          </w:p>
        </w:tc>
      </w:tr>
      <w:tr w:rsidR="00671865" w:rsidRPr="00850C86" w14:paraId="62BFE9D7" w14:textId="77777777" w:rsidTr="00981024">
        <w:trPr>
          <w:trHeight w:val="300"/>
        </w:trPr>
        <w:tc>
          <w:tcPr>
            <w:tcW w:w="3119" w:type="dxa"/>
            <w:vAlign w:val="center"/>
          </w:tcPr>
          <w:p w14:paraId="414811AF"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ab/>
              <w:t>Missing</w:t>
            </w:r>
          </w:p>
        </w:tc>
        <w:tc>
          <w:tcPr>
            <w:tcW w:w="1265" w:type="dxa"/>
            <w:noWrap/>
            <w:vAlign w:val="center"/>
          </w:tcPr>
          <w:p w14:paraId="04DB2F09"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67A8122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35CE6B7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vAlign w:val="center"/>
          </w:tcPr>
          <w:p w14:paraId="4AFD9EA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7EBB5DA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4.03</w:t>
            </w:r>
          </w:p>
        </w:tc>
        <w:tc>
          <w:tcPr>
            <w:tcW w:w="1227" w:type="dxa"/>
            <w:noWrap/>
            <w:vAlign w:val="center"/>
          </w:tcPr>
          <w:p w14:paraId="7503CCD7" w14:textId="73F28C92" w:rsidR="00671865" w:rsidRPr="00850C86" w:rsidRDefault="00671865" w:rsidP="001E7238">
            <w:pPr>
              <w:pStyle w:val="Tabletext"/>
              <w:jc w:val="center"/>
              <w:rPr>
                <w:rFonts w:ascii="Times New Roman" w:hAnsi="Times New Roman"/>
              </w:rPr>
            </w:pPr>
            <w:r w:rsidRPr="00850C86">
              <w:rPr>
                <w:rFonts w:ascii="Times New Roman" w:hAnsi="Times New Roman"/>
              </w:rPr>
              <w:t>1.28 (1.12</w:t>
            </w:r>
            <w:r w:rsidR="00BE3EF2" w:rsidRPr="00850C86">
              <w:rPr>
                <w:rFonts w:ascii="Times New Roman" w:hAnsi="Times New Roman"/>
              </w:rPr>
              <w:t>–</w:t>
            </w:r>
            <w:r w:rsidRPr="00850C86">
              <w:rPr>
                <w:rFonts w:ascii="Times New Roman" w:hAnsi="Times New Roman"/>
              </w:rPr>
              <w:t>1.46)</w:t>
            </w:r>
          </w:p>
        </w:tc>
        <w:tc>
          <w:tcPr>
            <w:tcW w:w="1227" w:type="dxa"/>
            <w:noWrap/>
            <w:vAlign w:val="center"/>
          </w:tcPr>
          <w:p w14:paraId="2DD64EEA" w14:textId="51DD178D" w:rsidR="00671865" w:rsidRPr="00850C86" w:rsidRDefault="00671865" w:rsidP="001E7238">
            <w:pPr>
              <w:pStyle w:val="Tabletext"/>
              <w:jc w:val="center"/>
              <w:rPr>
                <w:rFonts w:ascii="Times New Roman" w:hAnsi="Times New Roman"/>
              </w:rPr>
            </w:pPr>
            <w:r w:rsidRPr="00850C86">
              <w:rPr>
                <w:rFonts w:ascii="Times New Roman" w:hAnsi="Times New Roman"/>
              </w:rPr>
              <w:t>1.19 (1.04</w:t>
            </w:r>
            <w:r w:rsidR="00BE3EF2" w:rsidRPr="00850C86">
              <w:rPr>
                <w:rFonts w:ascii="Times New Roman" w:hAnsi="Times New Roman"/>
              </w:rPr>
              <w:t>–</w:t>
            </w:r>
            <w:r w:rsidRPr="00850C86">
              <w:rPr>
                <w:rFonts w:ascii="Times New Roman" w:hAnsi="Times New Roman"/>
              </w:rPr>
              <w:t>1.35)</w:t>
            </w:r>
          </w:p>
        </w:tc>
        <w:tc>
          <w:tcPr>
            <w:tcW w:w="1154" w:type="dxa"/>
            <w:vAlign w:val="center"/>
          </w:tcPr>
          <w:p w14:paraId="119E35C3" w14:textId="4A068B0A" w:rsidR="00671865" w:rsidRPr="00850C86" w:rsidRDefault="00671865" w:rsidP="001E7238">
            <w:pPr>
              <w:pStyle w:val="Tabletext"/>
              <w:jc w:val="center"/>
              <w:rPr>
                <w:rFonts w:ascii="Times New Roman" w:hAnsi="Times New Roman"/>
              </w:rPr>
            </w:pPr>
            <w:r w:rsidRPr="00850C86">
              <w:rPr>
                <w:rFonts w:ascii="Times New Roman" w:hAnsi="Times New Roman"/>
              </w:rPr>
              <w:t>1.12 (0.98</w:t>
            </w:r>
            <w:r w:rsidR="00BE3EF2" w:rsidRPr="00850C86">
              <w:rPr>
                <w:rFonts w:ascii="Times New Roman" w:hAnsi="Times New Roman"/>
              </w:rPr>
              <w:t>–</w:t>
            </w:r>
            <w:r w:rsidRPr="00850C86">
              <w:rPr>
                <w:rFonts w:ascii="Times New Roman" w:hAnsi="Times New Roman"/>
              </w:rPr>
              <w:t>1.28)</w:t>
            </w:r>
          </w:p>
        </w:tc>
      </w:tr>
      <w:tr w:rsidR="00671865" w:rsidRPr="00850C86" w14:paraId="17E3128C" w14:textId="77777777" w:rsidTr="00981024">
        <w:trPr>
          <w:trHeight w:val="330"/>
        </w:trPr>
        <w:tc>
          <w:tcPr>
            <w:tcW w:w="3119" w:type="dxa"/>
            <w:vAlign w:val="center"/>
            <w:hideMark/>
          </w:tcPr>
          <w:p w14:paraId="5F27746F" w14:textId="13E58D2A" w:rsidR="00671865" w:rsidRPr="00850C86" w:rsidRDefault="00671865" w:rsidP="00981024">
            <w:pPr>
              <w:pStyle w:val="Tabletext"/>
              <w:rPr>
                <w:rFonts w:ascii="Times New Roman" w:hAnsi="Times New Roman"/>
              </w:rPr>
            </w:pPr>
            <w:r w:rsidRPr="00850C86">
              <w:rPr>
                <w:rFonts w:ascii="Times New Roman" w:hAnsi="Times New Roman"/>
              </w:rPr>
              <w:lastRenderedPageBreak/>
              <w:t>Comorbidity at the time of the index stroke</w:t>
            </w:r>
            <w:r w:rsidR="00201C3F" w:rsidRPr="00850C86">
              <w:rPr>
                <w:rFonts w:ascii="Times New Roman" w:hAnsi="Times New Roman"/>
                <w:vertAlign w:val="superscript"/>
              </w:rPr>
              <w:t>f</w:t>
            </w:r>
          </w:p>
        </w:tc>
        <w:tc>
          <w:tcPr>
            <w:tcW w:w="1265" w:type="dxa"/>
            <w:noWrap/>
            <w:vAlign w:val="center"/>
            <w:hideMark/>
          </w:tcPr>
          <w:p w14:paraId="07AAA9E8"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3944EC1E"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242315A3" w14:textId="77777777" w:rsidR="00671865" w:rsidRPr="00850C86" w:rsidRDefault="00671865" w:rsidP="001E7238">
            <w:pPr>
              <w:pStyle w:val="Tabletext"/>
              <w:jc w:val="center"/>
              <w:rPr>
                <w:rFonts w:ascii="Times New Roman" w:hAnsi="Times New Roman"/>
              </w:rPr>
            </w:pPr>
          </w:p>
        </w:tc>
        <w:tc>
          <w:tcPr>
            <w:tcW w:w="1227" w:type="dxa"/>
            <w:vAlign w:val="center"/>
          </w:tcPr>
          <w:p w14:paraId="7101E6C7" w14:textId="77777777" w:rsidR="00671865" w:rsidRPr="00850C86" w:rsidRDefault="00671865" w:rsidP="001E7238">
            <w:pPr>
              <w:pStyle w:val="Tabletext"/>
              <w:jc w:val="center"/>
              <w:rPr>
                <w:rFonts w:ascii="Times New Roman" w:hAnsi="Times New Roman"/>
              </w:rPr>
            </w:pPr>
          </w:p>
        </w:tc>
        <w:tc>
          <w:tcPr>
            <w:tcW w:w="1227" w:type="dxa"/>
            <w:noWrap/>
            <w:vAlign w:val="center"/>
          </w:tcPr>
          <w:p w14:paraId="70FF54F4"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0E6B0DCE"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3BFD405F" w14:textId="77777777" w:rsidR="00671865" w:rsidRPr="00850C86" w:rsidRDefault="00671865" w:rsidP="001E7238">
            <w:pPr>
              <w:pStyle w:val="Tabletext"/>
              <w:jc w:val="center"/>
              <w:rPr>
                <w:rFonts w:ascii="Times New Roman" w:hAnsi="Times New Roman"/>
              </w:rPr>
            </w:pPr>
          </w:p>
        </w:tc>
        <w:tc>
          <w:tcPr>
            <w:tcW w:w="1154" w:type="dxa"/>
            <w:vAlign w:val="center"/>
          </w:tcPr>
          <w:p w14:paraId="7D9B609D" w14:textId="77777777" w:rsidR="00671865" w:rsidRPr="00850C86" w:rsidRDefault="00671865" w:rsidP="001E7238">
            <w:pPr>
              <w:pStyle w:val="Tabletext"/>
              <w:jc w:val="center"/>
              <w:rPr>
                <w:rFonts w:ascii="Times New Roman" w:hAnsi="Times New Roman"/>
              </w:rPr>
            </w:pPr>
          </w:p>
        </w:tc>
      </w:tr>
      <w:tr w:rsidR="00671865" w:rsidRPr="00850C86" w14:paraId="73526BA9" w14:textId="77777777" w:rsidTr="00981024">
        <w:trPr>
          <w:trHeight w:val="300"/>
        </w:trPr>
        <w:tc>
          <w:tcPr>
            <w:tcW w:w="3119" w:type="dxa"/>
            <w:vAlign w:val="center"/>
            <w:hideMark/>
          </w:tcPr>
          <w:p w14:paraId="566076A2"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Hypertension</w:t>
            </w:r>
          </w:p>
        </w:tc>
        <w:tc>
          <w:tcPr>
            <w:tcW w:w="1265" w:type="dxa"/>
            <w:noWrap/>
            <w:vAlign w:val="center"/>
            <w:hideMark/>
          </w:tcPr>
          <w:p w14:paraId="4DB40702"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4.6</w:t>
            </w:r>
          </w:p>
        </w:tc>
        <w:tc>
          <w:tcPr>
            <w:tcW w:w="1227" w:type="dxa"/>
            <w:noWrap/>
            <w:vAlign w:val="center"/>
            <w:hideMark/>
          </w:tcPr>
          <w:p w14:paraId="0E7DAF9F" w14:textId="7F4E3AEC" w:rsidR="00671865" w:rsidRPr="00850C86" w:rsidRDefault="00671865" w:rsidP="001E7238">
            <w:pPr>
              <w:pStyle w:val="Tabletext"/>
              <w:jc w:val="center"/>
              <w:rPr>
                <w:rFonts w:ascii="Times New Roman" w:hAnsi="Times New Roman"/>
              </w:rPr>
            </w:pPr>
            <w:r w:rsidRPr="00850C86">
              <w:rPr>
                <w:rFonts w:ascii="Times New Roman" w:hAnsi="Times New Roman"/>
              </w:rPr>
              <w:t>1.43 (1.35</w:t>
            </w:r>
            <w:r w:rsidR="00BE3EF2" w:rsidRPr="00850C86">
              <w:rPr>
                <w:rFonts w:ascii="Times New Roman" w:hAnsi="Times New Roman"/>
              </w:rPr>
              <w:t>–</w:t>
            </w:r>
            <w:r w:rsidRPr="00850C86">
              <w:rPr>
                <w:rFonts w:ascii="Times New Roman" w:hAnsi="Times New Roman"/>
              </w:rPr>
              <w:t>1.51)</w:t>
            </w:r>
          </w:p>
        </w:tc>
        <w:tc>
          <w:tcPr>
            <w:tcW w:w="1227" w:type="dxa"/>
            <w:noWrap/>
            <w:vAlign w:val="center"/>
            <w:hideMark/>
          </w:tcPr>
          <w:p w14:paraId="06C71CB7" w14:textId="2A819ACC" w:rsidR="00671865" w:rsidRPr="00850C86" w:rsidRDefault="00671865" w:rsidP="001E7238">
            <w:pPr>
              <w:pStyle w:val="Tabletext"/>
              <w:jc w:val="center"/>
              <w:rPr>
                <w:rFonts w:ascii="Times New Roman" w:hAnsi="Times New Roman"/>
              </w:rPr>
            </w:pPr>
            <w:r w:rsidRPr="00850C86">
              <w:rPr>
                <w:rFonts w:ascii="Times New Roman" w:hAnsi="Times New Roman"/>
              </w:rPr>
              <w:t>1.21 (1.12</w:t>
            </w:r>
            <w:r w:rsidR="00BE3EF2" w:rsidRPr="00850C86">
              <w:rPr>
                <w:rFonts w:ascii="Times New Roman" w:hAnsi="Times New Roman"/>
              </w:rPr>
              <w:t>–</w:t>
            </w:r>
            <w:r w:rsidRPr="00850C86">
              <w:rPr>
                <w:rFonts w:ascii="Times New Roman" w:hAnsi="Times New Roman"/>
              </w:rPr>
              <w:t>1.30)</w:t>
            </w:r>
          </w:p>
        </w:tc>
        <w:tc>
          <w:tcPr>
            <w:tcW w:w="1227" w:type="dxa"/>
            <w:vAlign w:val="center"/>
          </w:tcPr>
          <w:p w14:paraId="1FA54391" w14:textId="1F535DB9" w:rsidR="00671865" w:rsidRPr="00850C86" w:rsidRDefault="00671865" w:rsidP="001E7238">
            <w:pPr>
              <w:pStyle w:val="Tabletext"/>
              <w:jc w:val="center"/>
              <w:rPr>
                <w:rFonts w:ascii="Times New Roman" w:hAnsi="Times New Roman"/>
              </w:rPr>
            </w:pPr>
            <w:r w:rsidRPr="00850C86">
              <w:rPr>
                <w:rFonts w:ascii="Times New Roman" w:hAnsi="Times New Roman"/>
              </w:rPr>
              <w:t>1.17 (1.09</w:t>
            </w:r>
            <w:r w:rsidR="00BE3EF2" w:rsidRPr="00850C86">
              <w:rPr>
                <w:rFonts w:ascii="Times New Roman" w:hAnsi="Times New Roman"/>
              </w:rPr>
              <w:t>–</w:t>
            </w:r>
            <w:r w:rsidRPr="00850C86">
              <w:rPr>
                <w:rFonts w:ascii="Times New Roman" w:hAnsi="Times New Roman"/>
              </w:rPr>
              <w:t>1.26)</w:t>
            </w:r>
          </w:p>
        </w:tc>
        <w:tc>
          <w:tcPr>
            <w:tcW w:w="1227" w:type="dxa"/>
            <w:noWrap/>
            <w:vAlign w:val="center"/>
            <w:hideMark/>
          </w:tcPr>
          <w:p w14:paraId="221DD62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4.5</w:t>
            </w:r>
          </w:p>
        </w:tc>
        <w:tc>
          <w:tcPr>
            <w:tcW w:w="1227" w:type="dxa"/>
            <w:noWrap/>
            <w:vAlign w:val="center"/>
            <w:hideMark/>
          </w:tcPr>
          <w:p w14:paraId="6DADBD7B" w14:textId="29AD3082" w:rsidR="00671865" w:rsidRPr="00850C86" w:rsidRDefault="00671865" w:rsidP="001E7238">
            <w:pPr>
              <w:pStyle w:val="Tabletext"/>
              <w:jc w:val="center"/>
              <w:rPr>
                <w:rFonts w:ascii="Times New Roman" w:hAnsi="Times New Roman"/>
              </w:rPr>
            </w:pPr>
            <w:r w:rsidRPr="00850C86">
              <w:rPr>
                <w:rFonts w:ascii="Times New Roman" w:hAnsi="Times New Roman"/>
              </w:rPr>
              <w:t>1.30 (1.24</w:t>
            </w:r>
            <w:r w:rsidR="00BE3EF2" w:rsidRPr="00850C86">
              <w:rPr>
                <w:rFonts w:ascii="Times New Roman" w:hAnsi="Times New Roman"/>
              </w:rPr>
              <w:t>–</w:t>
            </w:r>
            <w:r w:rsidRPr="00850C86">
              <w:rPr>
                <w:rFonts w:ascii="Times New Roman" w:hAnsi="Times New Roman"/>
              </w:rPr>
              <w:t>1.37)</w:t>
            </w:r>
          </w:p>
        </w:tc>
        <w:tc>
          <w:tcPr>
            <w:tcW w:w="1227" w:type="dxa"/>
            <w:noWrap/>
            <w:vAlign w:val="center"/>
            <w:hideMark/>
          </w:tcPr>
          <w:p w14:paraId="3D4B08AD" w14:textId="154A2F77" w:rsidR="00671865" w:rsidRPr="00850C86" w:rsidRDefault="00671865" w:rsidP="001E7238">
            <w:pPr>
              <w:pStyle w:val="Tabletext"/>
              <w:jc w:val="center"/>
              <w:rPr>
                <w:rFonts w:ascii="Times New Roman" w:hAnsi="Times New Roman"/>
              </w:rPr>
            </w:pPr>
            <w:r w:rsidRPr="00850C86">
              <w:rPr>
                <w:rFonts w:ascii="Times New Roman" w:hAnsi="Times New Roman"/>
              </w:rPr>
              <w:t>1.17 (1.11</w:t>
            </w:r>
            <w:r w:rsidR="00BE3EF2" w:rsidRPr="00850C86">
              <w:rPr>
                <w:rFonts w:ascii="Times New Roman" w:hAnsi="Times New Roman"/>
              </w:rPr>
              <w:t>–</w:t>
            </w:r>
            <w:r w:rsidRPr="00850C86">
              <w:rPr>
                <w:rFonts w:ascii="Times New Roman" w:hAnsi="Times New Roman"/>
              </w:rPr>
              <w:t>1.24)</w:t>
            </w:r>
          </w:p>
        </w:tc>
        <w:tc>
          <w:tcPr>
            <w:tcW w:w="1154" w:type="dxa"/>
            <w:vAlign w:val="center"/>
          </w:tcPr>
          <w:p w14:paraId="0298AB65" w14:textId="1FD74384" w:rsidR="00671865" w:rsidRPr="00850C86" w:rsidRDefault="00671865" w:rsidP="001E7238">
            <w:pPr>
              <w:pStyle w:val="Tabletext"/>
              <w:jc w:val="center"/>
              <w:rPr>
                <w:rFonts w:ascii="Times New Roman" w:hAnsi="Times New Roman"/>
              </w:rPr>
            </w:pPr>
            <w:r w:rsidRPr="00850C86">
              <w:rPr>
                <w:rFonts w:ascii="Times New Roman" w:hAnsi="Times New Roman"/>
              </w:rPr>
              <w:t>1.16 (1.09</w:t>
            </w:r>
            <w:r w:rsidR="00BE3EF2" w:rsidRPr="00850C86">
              <w:rPr>
                <w:rFonts w:ascii="Times New Roman" w:hAnsi="Times New Roman"/>
              </w:rPr>
              <w:t>–</w:t>
            </w:r>
            <w:r w:rsidRPr="00850C86">
              <w:rPr>
                <w:rFonts w:ascii="Times New Roman" w:hAnsi="Times New Roman"/>
              </w:rPr>
              <w:t>1.22)</w:t>
            </w:r>
          </w:p>
        </w:tc>
      </w:tr>
      <w:tr w:rsidR="00671865" w:rsidRPr="00850C86" w14:paraId="4E0FE6EC" w14:textId="77777777" w:rsidTr="00981024">
        <w:trPr>
          <w:trHeight w:val="300"/>
        </w:trPr>
        <w:tc>
          <w:tcPr>
            <w:tcW w:w="3119" w:type="dxa"/>
            <w:vAlign w:val="center"/>
            <w:hideMark/>
          </w:tcPr>
          <w:p w14:paraId="69E371DF"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Diabetes</w:t>
            </w:r>
          </w:p>
        </w:tc>
        <w:tc>
          <w:tcPr>
            <w:tcW w:w="1265" w:type="dxa"/>
            <w:noWrap/>
            <w:vAlign w:val="center"/>
            <w:hideMark/>
          </w:tcPr>
          <w:p w14:paraId="5594731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5.4</w:t>
            </w:r>
          </w:p>
        </w:tc>
        <w:tc>
          <w:tcPr>
            <w:tcW w:w="1227" w:type="dxa"/>
            <w:noWrap/>
            <w:vAlign w:val="center"/>
            <w:hideMark/>
          </w:tcPr>
          <w:p w14:paraId="3B113072" w14:textId="35A24E19" w:rsidR="00671865" w:rsidRPr="00850C86" w:rsidRDefault="00671865" w:rsidP="001E7238">
            <w:pPr>
              <w:pStyle w:val="Tabletext"/>
              <w:jc w:val="center"/>
              <w:rPr>
                <w:rFonts w:ascii="Times New Roman" w:hAnsi="Times New Roman"/>
              </w:rPr>
            </w:pPr>
            <w:r w:rsidRPr="00850C86">
              <w:rPr>
                <w:rFonts w:ascii="Times New Roman" w:hAnsi="Times New Roman"/>
              </w:rPr>
              <w:t>1.52 (1.44</w:t>
            </w:r>
            <w:r w:rsidR="00BE3EF2" w:rsidRPr="00850C86">
              <w:rPr>
                <w:rFonts w:ascii="Times New Roman" w:hAnsi="Times New Roman"/>
              </w:rPr>
              <w:t>–</w:t>
            </w:r>
            <w:r w:rsidRPr="00850C86">
              <w:rPr>
                <w:rFonts w:ascii="Times New Roman" w:hAnsi="Times New Roman"/>
              </w:rPr>
              <w:t>1.61)</w:t>
            </w:r>
          </w:p>
        </w:tc>
        <w:tc>
          <w:tcPr>
            <w:tcW w:w="1227" w:type="dxa"/>
            <w:noWrap/>
            <w:vAlign w:val="center"/>
            <w:hideMark/>
          </w:tcPr>
          <w:p w14:paraId="1D7C6A7F" w14:textId="42B7756B" w:rsidR="00671865" w:rsidRPr="00850C86" w:rsidRDefault="00671865" w:rsidP="001E7238">
            <w:pPr>
              <w:pStyle w:val="Tabletext"/>
              <w:jc w:val="center"/>
              <w:rPr>
                <w:rFonts w:ascii="Times New Roman" w:hAnsi="Times New Roman"/>
              </w:rPr>
            </w:pPr>
            <w:r w:rsidRPr="00850C86">
              <w:rPr>
                <w:rFonts w:ascii="Times New Roman" w:hAnsi="Times New Roman"/>
              </w:rPr>
              <w:t>1.35 (1.27</w:t>
            </w:r>
            <w:r w:rsidR="00BE3EF2" w:rsidRPr="00850C86">
              <w:rPr>
                <w:rFonts w:ascii="Times New Roman" w:hAnsi="Times New Roman"/>
              </w:rPr>
              <w:t>–</w:t>
            </w:r>
            <w:r w:rsidRPr="00850C86">
              <w:rPr>
                <w:rFonts w:ascii="Times New Roman" w:hAnsi="Times New Roman"/>
              </w:rPr>
              <w:t>1.44)</w:t>
            </w:r>
          </w:p>
        </w:tc>
        <w:tc>
          <w:tcPr>
            <w:tcW w:w="1227" w:type="dxa"/>
            <w:vAlign w:val="center"/>
          </w:tcPr>
          <w:p w14:paraId="490E3EE3" w14:textId="606ACBBD" w:rsidR="00671865" w:rsidRPr="00850C86" w:rsidRDefault="00671865" w:rsidP="001E7238">
            <w:pPr>
              <w:pStyle w:val="Tabletext"/>
              <w:jc w:val="center"/>
              <w:rPr>
                <w:rFonts w:ascii="Times New Roman" w:hAnsi="Times New Roman"/>
              </w:rPr>
            </w:pPr>
            <w:r w:rsidRPr="00850C86">
              <w:rPr>
                <w:rFonts w:ascii="Times New Roman" w:hAnsi="Times New Roman"/>
              </w:rPr>
              <w:t>1.31 (1.23</w:t>
            </w:r>
            <w:r w:rsidR="00BE3EF2" w:rsidRPr="00850C86">
              <w:rPr>
                <w:rFonts w:ascii="Times New Roman" w:hAnsi="Times New Roman"/>
              </w:rPr>
              <w:t>–</w:t>
            </w:r>
            <w:r w:rsidRPr="00850C86">
              <w:rPr>
                <w:rFonts w:ascii="Times New Roman" w:hAnsi="Times New Roman"/>
              </w:rPr>
              <w:t>1.39)</w:t>
            </w:r>
          </w:p>
        </w:tc>
        <w:tc>
          <w:tcPr>
            <w:tcW w:w="1227" w:type="dxa"/>
            <w:noWrap/>
            <w:vAlign w:val="center"/>
            <w:hideMark/>
          </w:tcPr>
          <w:p w14:paraId="428F5F82"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5.1</w:t>
            </w:r>
          </w:p>
        </w:tc>
        <w:tc>
          <w:tcPr>
            <w:tcW w:w="1227" w:type="dxa"/>
            <w:noWrap/>
            <w:vAlign w:val="center"/>
            <w:hideMark/>
          </w:tcPr>
          <w:p w14:paraId="114FDE4A" w14:textId="00F575A2" w:rsidR="00671865" w:rsidRPr="00850C86" w:rsidRDefault="00671865" w:rsidP="001E7238">
            <w:pPr>
              <w:pStyle w:val="Tabletext"/>
              <w:jc w:val="center"/>
              <w:rPr>
                <w:rFonts w:ascii="Times New Roman" w:hAnsi="Times New Roman"/>
              </w:rPr>
            </w:pPr>
            <w:r w:rsidRPr="00850C86">
              <w:rPr>
                <w:rFonts w:ascii="Times New Roman" w:hAnsi="Times New Roman"/>
              </w:rPr>
              <w:t>1.31 (1.24</w:t>
            </w:r>
            <w:r w:rsidR="00BE3EF2" w:rsidRPr="00850C86">
              <w:rPr>
                <w:rFonts w:ascii="Times New Roman" w:hAnsi="Times New Roman"/>
              </w:rPr>
              <w:t>–</w:t>
            </w:r>
            <w:r w:rsidRPr="00850C86">
              <w:rPr>
                <w:rFonts w:ascii="Times New Roman" w:hAnsi="Times New Roman"/>
              </w:rPr>
              <w:t>1.38)</w:t>
            </w:r>
          </w:p>
        </w:tc>
        <w:tc>
          <w:tcPr>
            <w:tcW w:w="1227" w:type="dxa"/>
            <w:noWrap/>
            <w:vAlign w:val="center"/>
            <w:hideMark/>
          </w:tcPr>
          <w:p w14:paraId="400F6B1D" w14:textId="569DB90C" w:rsidR="00671865" w:rsidRPr="00850C86" w:rsidRDefault="00671865" w:rsidP="001E7238">
            <w:pPr>
              <w:pStyle w:val="Tabletext"/>
              <w:jc w:val="center"/>
              <w:rPr>
                <w:rFonts w:ascii="Times New Roman" w:hAnsi="Times New Roman"/>
              </w:rPr>
            </w:pPr>
            <w:r w:rsidRPr="00850C86">
              <w:rPr>
                <w:rFonts w:ascii="Times New Roman" w:hAnsi="Times New Roman"/>
              </w:rPr>
              <w:t>1.16 (1.10</w:t>
            </w:r>
            <w:r w:rsidR="00BE3EF2" w:rsidRPr="00850C86">
              <w:rPr>
                <w:rFonts w:ascii="Times New Roman" w:hAnsi="Times New Roman"/>
              </w:rPr>
              <w:t>–</w:t>
            </w:r>
            <w:r w:rsidRPr="00850C86">
              <w:rPr>
                <w:rFonts w:ascii="Times New Roman" w:hAnsi="Times New Roman"/>
              </w:rPr>
              <w:t>1.23)</w:t>
            </w:r>
          </w:p>
        </w:tc>
        <w:tc>
          <w:tcPr>
            <w:tcW w:w="1154" w:type="dxa"/>
            <w:vAlign w:val="center"/>
          </w:tcPr>
          <w:p w14:paraId="2A8D1426" w14:textId="5ACA9F38" w:rsidR="00671865" w:rsidRPr="00850C86" w:rsidRDefault="00671865" w:rsidP="001E7238">
            <w:pPr>
              <w:pStyle w:val="Tabletext"/>
              <w:jc w:val="center"/>
              <w:rPr>
                <w:rFonts w:ascii="Times New Roman" w:hAnsi="Times New Roman"/>
              </w:rPr>
            </w:pPr>
            <w:r w:rsidRPr="00850C86">
              <w:rPr>
                <w:rFonts w:ascii="Times New Roman" w:hAnsi="Times New Roman"/>
              </w:rPr>
              <w:t>1.12 (1.06</w:t>
            </w:r>
            <w:r w:rsidR="00BE3EF2" w:rsidRPr="00850C86">
              <w:rPr>
                <w:rFonts w:ascii="Times New Roman" w:hAnsi="Times New Roman"/>
              </w:rPr>
              <w:t>–</w:t>
            </w:r>
            <w:r w:rsidRPr="00850C86">
              <w:rPr>
                <w:rFonts w:ascii="Times New Roman" w:hAnsi="Times New Roman"/>
              </w:rPr>
              <w:t>1.18)</w:t>
            </w:r>
          </w:p>
        </w:tc>
      </w:tr>
      <w:tr w:rsidR="00671865" w:rsidRPr="00850C86" w14:paraId="4D32C4DD" w14:textId="77777777" w:rsidTr="00981024">
        <w:trPr>
          <w:trHeight w:val="300"/>
        </w:trPr>
        <w:tc>
          <w:tcPr>
            <w:tcW w:w="3119" w:type="dxa"/>
            <w:vAlign w:val="center"/>
            <w:hideMark/>
          </w:tcPr>
          <w:p w14:paraId="2B385F34"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Hyperlipidemia</w:t>
            </w:r>
          </w:p>
        </w:tc>
        <w:tc>
          <w:tcPr>
            <w:tcW w:w="1265" w:type="dxa"/>
            <w:noWrap/>
            <w:vAlign w:val="center"/>
            <w:hideMark/>
          </w:tcPr>
          <w:p w14:paraId="2CA929FB"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4.6</w:t>
            </w:r>
          </w:p>
        </w:tc>
        <w:tc>
          <w:tcPr>
            <w:tcW w:w="1227" w:type="dxa"/>
            <w:noWrap/>
            <w:vAlign w:val="center"/>
            <w:hideMark/>
          </w:tcPr>
          <w:p w14:paraId="70BC4A39" w14:textId="40697275" w:rsidR="00671865" w:rsidRPr="00850C86" w:rsidRDefault="00671865" w:rsidP="001E7238">
            <w:pPr>
              <w:pStyle w:val="Tabletext"/>
              <w:jc w:val="center"/>
              <w:rPr>
                <w:rFonts w:ascii="Times New Roman" w:hAnsi="Times New Roman"/>
              </w:rPr>
            </w:pPr>
            <w:r w:rsidRPr="00850C86">
              <w:rPr>
                <w:rFonts w:ascii="Times New Roman" w:hAnsi="Times New Roman"/>
              </w:rPr>
              <w:t>1.22 (1.16</w:t>
            </w:r>
            <w:r w:rsidR="00BE3EF2" w:rsidRPr="00850C86">
              <w:rPr>
                <w:rFonts w:ascii="Times New Roman" w:hAnsi="Times New Roman"/>
              </w:rPr>
              <w:t>–</w:t>
            </w:r>
            <w:r w:rsidRPr="00850C86">
              <w:rPr>
                <w:rFonts w:ascii="Times New Roman" w:hAnsi="Times New Roman"/>
              </w:rPr>
              <w:t>1.29)</w:t>
            </w:r>
          </w:p>
        </w:tc>
        <w:tc>
          <w:tcPr>
            <w:tcW w:w="1227" w:type="dxa"/>
            <w:noWrap/>
            <w:vAlign w:val="center"/>
            <w:hideMark/>
          </w:tcPr>
          <w:p w14:paraId="02787292" w14:textId="69D42EA1" w:rsidR="00671865" w:rsidRPr="00850C86" w:rsidRDefault="00671865" w:rsidP="001E7238">
            <w:pPr>
              <w:pStyle w:val="Tabletext"/>
              <w:jc w:val="center"/>
              <w:rPr>
                <w:rFonts w:ascii="Times New Roman" w:hAnsi="Times New Roman"/>
              </w:rPr>
            </w:pPr>
            <w:r w:rsidRPr="00850C86">
              <w:rPr>
                <w:rFonts w:ascii="Times New Roman" w:hAnsi="Times New Roman"/>
              </w:rPr>
              <w:t>0.97 (0.91</w:t>
            </w:r>
            <w:r w:rsidR="00BE3EF2" w:rsidRPr="00850C86">
              <w:rPr>
                <w:rFonts w:ascii="Times New Roman" w:hAnsi="Times New Roman"/>
              </w:rPr>
              <w:t>–</w:t>
            </w:r>
            <w:r w:rsidRPr="00850C86">
              <w:rPr>
                <w:rFonts w:ascii="Times New Roman" w:hAnsi="Times New Roman"/>
              </w:rPr>
              <w:t>1.03)</w:t>
            </w:r>
          </w:p>
        </w:tc>
        <w:tc>
          <w:tcPr>
            <w:tcW w:w="1227" w:type="dxa"/>
            <w:vAlign w:val="center"/>
          </w:tcPr>
          <w:p w14:paraId="61CFFEAA" w14:textId="18FB2798" w:rsidR="00671865" w:rsidRPr="00850C86" w:rsidRDefault="00671865" w:rsidP="001E7238">
            <w:pPr>
              <w:pStyle w:val="Tabletext"/>
              <w:jc w:val="center"/>
              <w:rPr>
                <w:rFonts w:ascii="Times New Roman" w:hAnsi="Times New Roman"/>
              </w:rPr>
            </w:pPr>
            <w:r w:rsidRPr="00850C86">
              <w:rPr>
                <w:rFonts w:ascii="Times New Roman" w:hAnsi="Times New Roman"/>
              </w:rPr>
              <w:t>0.98 (0.92</w:t>
            </w:r>
            <w:r w:rsidR="00BE3EF2" w:rsidRPr="00850C86">
              <w:rPr>
                <w:rFonts w:ascii="Times New Roman" w:hAnsi="Times New Roman"/>
              </w:rPr>
              <w:t>–</w:t>
            </w:r>
            <w:r w:rsidRPr="00850C86">
              <w:rPr>
                <w:rFonts w:ascii="Times New Roman" w:hAnsi="Times New Roman"/>
              </w:rPr>
              <w:t>1.04)</w:t>
            </w:r>
          </w:p>
        </w:tc>
        <w:tc>
          <w:tcPr>
            <w:tcW w:w="1227" w:type="dxa"/>
            <w:noWrap/>
            <w:vAlign w:val="center"/>
            <w:hideMark/>
          </w:tcPr>
          <w:p w14:paraId="03699F5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3.7</w:t>
            </w:r>
          </w:p>
        </w:tc>
        <w:tc>
          <w:tcPr>
            <w:tcW w:w="1227" w:type="dxa"/>
            <w:noWrap/>
            <w:vAlign w:val="center"/>
            <w:hideMark/>
          </w:tcPr>
          <w:p w14:paraId="0613C14D" w14:textId="5F99B681" w:rsidR="00671865" w:rsidRPr="00850C86" w:rsidRDefault="00671865" w:rsidP="001E7238">
            <w:pPr>
              <w:pStyle w:val="Tabletext"/>
              <w:jc w:val="center"/>
              <w:rPr>
                <w:rFonts w:ascii="Times New Roman" w:hAnsi="Times New Roman"/>
              </w:rPr>
            </w:pPr>
            <w:r w:rsidRPr="00850C86">
              <w:rPr>
                <w:rFonts w:ascii="Times New Roman" w:hAnsi="Times New Roman"/>
              </w:rPr>
              <w:t>0.98 (0.94</w:t>
            </w:r>
            <w:r w:rsidR="00BE3EF2" w:rsidRPr="00850C86">
              <w:rPr>
                <w:rFonts w:ascii="Times New Roman" w:hAnsi="Times New Roman"/>
              </w:rPr>
              <w:t>–</w:t>
            </w:r>
            <w:r w:rsidRPr="00850C86">
              <w:rPr>
                <w:rFonts w:ascii="Times New Roman" w:hAnsi="Times New Roman"/>
              </w:rPr>
              <w:t>1.02)</w:t>
            </w:r>
          </w:p>
        </w:tc>
        <w:tc>
          <w:tcPr>
            <w:tcW w:w="1227" w:type="dxa"/>
            <w:noWrap/>
            <w:vAlign w:val="center"/>
            <w:hideMark/>
          </w:tcPr>
          <w:p w14:paraId="3EEB6CE2" w14:textId="7250478C" w:rsidR="00671865" w:rsidRPr="00850C86" w:rsidRDefault="00671865" w:rsidP="001E7238">
            <w:pPr>
              <w:pStyle w:val="Tabletext"/>
              <w:jc w:val="center"/>
              <w:rPr>
                <w:rFonts w:ascii="Times New Roman" w:hAnsi="Times New Roman"/>
              </w:rPr>
            </w:pPr>
            <w:r w:rsidRPr="00850C86">
              <w:rPr>
                <w:rFonts w:ascii="Times New Roman" w:hAnsi="Times New Roman"/>
              </w:rPr>
              <w:t>0.88 (0.84</w:t>
            </w:r>
            <w:r w:rsidR="00BE3EF2" w:rsidRPr="00850C86">
              <w:rPr>
                <w:rFonts w:ascii="Times New Roman" w:hAnsi="Times New Roman"/>
              </w:rPr>
              <w:t>–</w:t>
            </w:r>
            <w:r w:rsidRPr="00850C86">
              <w:rPr>
                <w:rFonts w:ascii="Times New Roman" w:hAnsi="Times New Roman"/>
              </w:rPr>
              <w:t>0.92)</w:t>
            </w:r>
          </w:p>
        </w:tc>
        <w:tc>
          <w:tcPr>
            <w:tcW w:w="1154" w:type="dxa"/>
            <w:vAlign w:val="center"/>
          </w:tcPr>
          <w:p w14:paraId="68BCDFA2" w14:textId="27E30589" w:rsidR="00671865" w:rsidRPr="00850C86" w:rsidRDefault="00671865" w:rsidP="001E7238">
            <w:pPr>
              <w:pStyle w:val="Tabletext"/>
              <w:jc w:val="center"/>
              <w:rPr>
                <w:rFonts w:ascii="Times New Roman" w:hAnsi="Times New Roman"/>
              </w:rPr>
            </w:pPr>
            <w:r w:rsidRPr="00850C86">
              <w:rPr>
                <w:rFonts w:ascii="Times New Roman" w:hAnsi="Times New Roman"/>
              </w:rPr>
              <w:t>0.93 (0.89</w:t>
            </w:r>
            <w:r w:rsidR="00BE3EF2" w:rsidRPr="00850C86">
              <w:rPr>
                <w:rFonts w:ascii="Times New Roman" w:hAnsi="Times New Roman"/>
              </w:rPr>
              <w:t>–</w:t>
            </w:r>
            <w:r w:rsidRPr="00850C86">
              <w:rPr>
                <w:rFonts w:ascii="Times New Roman" w:hAnsi="Times New Roman"/>
              </w:rPr>
              <w:t>0.98)</w:t>
            </w:r>
          </w:p>
        </w:tc>
      </w:tr>
      <w:tr w:rsidR="00671865" w:rsidRPr="00850C86" w14:paraId="73AB219C" w14:textId="77777777" w:rsidTr="00981024">
        <w:trPr>
          <w:trHeight w:val="300"/>
        </w:trPr>
        <w:tc>
          <w:tcPr>
            <w:tcW w:w="3119" w:type="dxa"/>
            <w:vAlign w:val="center"/>
            <w:hideMark/>
          </w:tcPr>
          <w:p w14:paraId="0B8DE9BB"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Peripheral artery disease</w:t>
            </w:r>
          </w:p>
        </w:tc>
        <w:tc>
          <w:tcPr>
            <w:tcW w:w="1265" w:type="dxa"/>
            <w:noWrap/>
            <w:vAlign w:val="center"/>
            <w:hideMark/>
          </w:tcPr>
          <w:p w14:paraId="5E4C605B"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6.2</w:t>
            </w:r>
          </w:p>
        </w:tc>
        <w:tc>
          <w:tcPr>
            <w:tcW w:w="1227" w:type="dxa"/>
            <w:noWrap/>
            <w:vAlign w:val="center"/>
            <w:hideMark/>
          </w:tcPr>
          <w:p w14:paraId="33197074" w14:textId="0A3F793D" w:rsidR="00671865" w:rsidRPr="00850C86" w:rsidRDefault="00671865" w:rsidP="001E7238">
            <w:pPr>
              <w:pStyle w:val="Tabletext"/>
              <w:jc w:val="center"/>
              <w:rPr>
                <w:rFonts w:ascii="Times New Roman" w:hAnsi="Times New Roman"/>
              </w:rPr>
            </w:pPr>
            <w:r w:rsidRPr="00850C86">
              <w:rPr>
                <w:rFonts w:ascii="Times New Roman" w:hAnsi="Times New Roman"/>
              </w:rPr>
              <w:t>1.51 (1.38</w:t>
            </w:r>
            <w:r w:rsidR="00892A3E" w:rsidRPr="00850C86">
              <w:rPr>
                <w:rFonts w:ascii="Times New Roman" w:hAnsi="Times New Roman"/>
              </w:rPr>
              <w:t>–</w:t>
            </w:r>
            <w:r w:rsidRPr="00850C86">
              <w:rPr>
                <w:rFonts w:ascii="Times New Roman" w:hAnsi="Times New Roman"/>
              </w:rPr>
              <w:t>1.66)</w:t>
            </w:r>
          </w:p>
        </w:tc>
        <w:tc>
          <w:tcPr>
            <w:tcW w:w="1227" w:type="dxa"/>
            <w:noWrap/>
            <w:vAlign w:val="center"/>
            <w:hideMark/>
          </w:tcPr>
          <w:p w14:paraId="71FBF378" w14:textId="7A00FADB" w:rsidR="00671865" w:rsidRPr="00850C86" w:rsidRDefault="00671865" w:rsidP="001E7238">
            <w:pPr>
              <w:pStyle w:val="Tabletext"/>
              <w:jc w:val="center"/>
              <w:rPr>
                <w:rFonts w:ascii="Times New Roman" w:hAnsi="Times New Roman"/>
              </w:rPr>
            </w:pPr>
            <w:r w:rsidRPr="00850C86">
              <w:rPr>
                <w:rFonts w:ascii="Times New Roman" w:hAnsi="Times New Roman"/>
              </w:rPr>
              <w:t>1.17 (1.06</w:t>
            </w:r>
            <w:r w:rsidR="00892A3E" w:rsidRPr="00850C86">
              <w:rPr>
                <w:rFonts w:ascii="Times New Roman" w:hAnsi="Times New Roman"/>
              </w:rPr>
              <w:t>–</w:t>
            </w:r>
            <w:r w:rsidRPr="00850C86">
              <w:rPr>
                <w:rFonts w:ascii="Times New Roman" w:hAnsi="Times New Roman"/>
              </w:rPr>
              <w:t>1.29)</w:t>
            </w:r>
          </w:p>
        </w:tc>
        <w:tc>
          <w:tcPr>
            <w:tcW w:w="1227" w:type="dxa"/>
            <w:vAlign w:val="center"/>
          </w:tcPr>
          <w:p w14:paraId="69B840EC" w14:textId="15C876B9" w:rsidR="00671865" w:rsidRPr="00850C86" w:rsidRDefault="00671865" w:rsidP="001E7238">
            <w:pPr>
              <w:pStyle w:val="Tabletext"/>
              <w:jc w:val="center"/>
              <w:rPr>
                <w:rFonts w:ascii="Times New Roman" w:hAnsi="Times New Roman"/>
              </w:rPr>
            </w:pPr>
            <w:r w:rsidRPr="00850C86">
              <w:rPr>
                <w:rFonts w:ascii="Times New Roman" w:hAnsi="Times New Roman"/>
              </w:rPr>
              <w:t>1.11 (1.01</w:t>
            </w:r>
            <w:r w:rsidR="00892A3E" w:rsidRPr="00850C86">
              <w:rPr>
                <w:rFonts w:ascii="Times New Roman" w:hAnsi="Times New Roman"/>
              </w:rPr>
              <w:t>–</w:t>
            </w:r>
            <w:r w:rsidRPr="00850C86">
              <w:rPr>
                <w:rFonts w:ascii="Times New Roman" w:hAnsi="Times New Roman"/>
              </w:rPr>
              <w:t>1.23)</w:t>
            </w:r>
          </w:p>
        </w:tc>
        <w:tc>
          <w:tcPr>
            <w:tcW w:w="1227" w:type="dxa"/>
            <w:noWrap/>
            <w:vAlign w:val="center"/>
            <w:hideMark/>
          </w:tcPr>
          <w:p w14:paraId="5C9F812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7.2</w:t>
            </w:r>
          </w:p>
        </w:tc>
        <w:tc>
          <w:tcPr>
            <w:tcW w:w="1227" w:type="dxa"/>
            <w:noWrap/>
            <w:vAlign w:val="center"/>
            <w:hideMark/>
          </w:tcPr>
          <w:p w14:paraId="6E2B0385" w14:textId="4E496182" w:rsidR="00671865" w:rsidRPr="00850C86" w:rsidRDefault="00671865" w:rsidP="001E7238">
            <w:pPr>
              <w:pStyle w:val="Tabletext"/>
              <w:jc w:val="center"/>
              <w:rPr>
                <w:rFonts w:ascii="Times New Roman" w:hAnsi="Times New Roman"/>
              </w:rPr>
            </w:pPr>
            <w:r w:rsidRPr="00850C86">
              <w:rPr>
                <w:rFonts w:ascii="Times New Roman" w:hAnsi="Times New Roman"/>
              </w:rPr>
              <w:t>1.62 (1.50</w:t>
            </w:r>
            <w:r w:rsidR="00892A3E" w:rsidRPr="00850C86">
              <w:rPr>
                <w:rFonts w:ascii="Times New Roman" w:hAnsi="Times New Roman"/>
              </w:rPr>
              <w:t>–</w:t>
            </w:r>
            <w:r w:rsidRPr="00850C86">
              <w:rPr>
                <w:rFonts w:ascii="Times New Roman" w:hAnsi="Times New Roman"/>
              </w:rPr>
              <w:t>1.74)</w:t>
            </w:r>
          </w:p>
        </w:tc>
        <w:tc>
          <w:tcPr>
            <w:tcW w:w="1227" w:type="dxa"/>
            <w:noWrap/>
            <w:vAlign w:val="center"/>
            <w:hideMark/>
          </w:tcPr>
          <w:p w14:paraId="0332E84D" w14:textId="1BB1E453" w:rsidR="00671865" w:rsidRPr="00850C86" w:rsidRDefault="00671865" w:rsidP="001E7238">
            <w:pPr>
              <w:pStyle w:val="Tabletext"/>
              <w:jc w:val="center"/>
              <w:rPr>
                <w:rFonts w:ascii="Times New Roman" w:hAnsi="Times New Roman"/>
              </w:rPr>
            </w:pPr>
            <w:r w:rsidRPr="00850C86">
              <w:rPr>
                <w:rFonts w:ascii="Times New Roman" w:hAnsi="Times New Roman"/>
              </w:rPr>
              <w:t>1.33 (1.23</w:t>
            </w:r>
            <w:r w:rsidR="00892A3E" w:rsidRPr="00850C86">
              <w:rPr>
                <w:rFonts w:ascii="Times New Roman" w:hAnsi="Times New Roman"/>
              </w:rPr>
              <w:t>–</w:t>
            </w:r>
            <w:r w:rsidRPr="00850C86">
              <w:rPr>
                <w:rFonts w:ascii="Times New Roman" w:hAnsi="Times New Roman"/>
              </w:rPr>
              <w:t>1.44)</w:t>
            </w:r>
          </w:p>
        </w:tc>
        <w:tc>
          <w:tcPr>
            <w:tcW w:w="1154" w:type="dxa"/>
            <w:vAlign w:val="center"/>
          </w:tcPr>
          <w:p w14:paraId="53068380" w14:textId="03BB381A" w:rsidR="00671865" w:rsidRPr="00850C86" w:rsidRDefault="00671865" w:rsidP="001E7238">
            <w:pPr>
              <w:pStyle w:val="Tabletext"/>
              <w:jc w:val="center"/>
              <w:rPr>
                <w:rFonts w:ascii="Times New Roman" w:hAnsi="Times New Roman"/>
              </w:rPr>
            </w:pPr>
            <w:r w:rsidRPr="00850C86">
              <w:rPr>
                <w:rFonts w:ascii="Times New Roman" w:hAnsi="Times New Roman"/>
              </w:rPr>
              <w:t>1.23 (1.13</w:t>
            </w:r>
            <w:r w:rsidR="00892A3E" w:rsidRPr="00850C86">
              <w:rPr>
                <w:rFonts w:ascii="Times New Roman" w:hAnsi="Times New Roman"/>
              </w:rPr>
              <w:t>–</w:t>
            </w:r>
            <w:r w:rsidRPr="00850C86">
              <w:rPr>
                <w:rFonts w:ascii="Times New Roman" w:hAnsi="Times New Roman"/>
              </w:rPr>
              <w:t>1.33)</w:t>
            </w:r>
          </w:p>
        </w:tc>
      </w:tr>
      <w:tr w:rsidR="00671865" w:rsidRPr="00850C86" w14:paraId="2BDB7789" w14:textId="77777777" w:rsidTr="00981024">
        <w:trPr>
          <w:trHeight w:val="300"/>
        </w:trPr>
        <w:tc>
          <w:tcPr>
            <w:tcW w:w="3119" w:type="dxa"/>
            <w:vAlign w:val="center"/>
            <w:hideMark/>
          </w:tcPr>
          <w:p w14:paraId="731F9102"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Ischemic heart disease</w:t>
            </w:r>
          </w:p>
        </w:tc>
        <w:tc>
          <w:tcPr>
            <w:tcW w:w="1265" w:type="dxa"/>
            <w:noWrap/>
            <w:vAlign w:val="center"/>
            <w:hideMark/>
          </w:tcPr>
          <w:p w14:paraId="1D0B01E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5.5</w:t>
            </w:r>
          </w:p>
        </w:tc>
        <w:tc>
          <w:tcPr>
            <w:tcW w:w="1227" w:type="dxa"/>
            <w:noWrap/>
            <w:vAlign w:val="center"/>
            <w:hideMark/>
          </w:tcPr>
          <w:p w14:paraId="4A53A380" w14:textId="7E52186E" w:rsidR="00671865" w:rsidRPr="00850C86" w:rsidRDefault="00671865" w:rsidP="001E7238">
            <w:pPr>
              <w:pStyle w:val="Tabletext"/>
              <w:jc w:val="center"/>
              <w:rPr>
                <w:rFonts w:ascii="Times New Roman" w:hAnsi="Times New Roman"/>
              </w:rPr>
            </w:pPr>
            <w:r w:rsidRPr="00850C86">
              <w:rPr>
                <w:rFonts w:ascii="Times New Roman" w:hAnsi="Times New Roman"/>
              </w:rPr>
              <w:t>1.46 (1.38</w:t>
            </w:r>
            <w:r w:rsidR="00892A3E" w:rsidRPr="00850C86">
              <w:rPr>
                <w:rFonts w:ascii="Times New Roman" w:hAnsi="Times New Roman"/>
              </w:rPr>
              <w:t>–</w:t>
            </w:r>
            <w:r w:rsidRPr="00850C86">
              <w:rPr>
                <w:rFonts w:ascii="Times New Roman" w:hAnsi="Times New Roman"/>
              </w:rPr>
              <w:t>1.55)</w:t>
            </w:r>
          </w:p>
        </w:tc>
        <w:tc>
          <w:tcPr>
            <w:tcW w:w="1227" w:type="dxa"/>
            <w:noWrap/>
            <w:vAlign w:val="center"/>
            <w:hideMark/>
          </w:tcPr>
          <w:p w14:paraId="05B43707" w14:textId="4C23FCEA" w:rsidR="00671865" w:rsidRPr="00850C86" w:rsidRDefault="00671865" w:rsidP="001E7238">
            <w:pPr>
              <w:pStyle w:val="Tabletext"/>
              <w:jc w:val="center"/>
              <w:rPr>
                <w:rFonts w:ascii="Times New Roman" w:hAnsi="Times New Roman"/>
              </w:rPr>
            </w:pPr>
            <w:r w:rsidRPr="00850C86">
              <w:rPr>
                <w:rFonts w:ascii="Times New Roman" w:hAnsi="Times New Roman"/>
              </w:rPr>
              <w:t>1.12 (1.04</w:t>
            </w:r>
            <w:r w:rsidR="00892A3E" w:rsidRPr="00850C86">
              <w:rPr>
                <w:rFonts w:ascii="Times New Roman" w:hAnsi="Times New Roman"/>
              </w:rPr>
              <w:t>–</w:t>
            </w:r>
            <w:r w:rsidRPr="00850C86">
              <w:rPr>
                <w:rFonts w:ascii="Times New Roman" w:hAnsi="Times New Roman"/>
              </w:rPr>
              <w:t>1.20)</w:t>
            </w:r>
          </w:p>
        </w:tc>
        <w:tc>
          <w:tcPr>
            <w:tcW w:w="1227" w:type="dxa"/>
            <w:vAlign w:val="center"/>
          </w:tcPr>
          <w:p w14:paraId="6DAFACA1" w14:textId="6CCC6646" w:rsidR="00671865" w:rsidRPr="00850C86" w:rsidRDefault="00671865" w:rsidP="001E7238">
            <w:pPr>
              <w:pStyle w:val="Tabletext"/>
              <w:jc w:val="center"/>
              <w:rPr>
                <w:rFonts w:ascii="Times New Roman" w:hAnsi="Times New Roman"/>
              </w:rPr>
            </w:pPr>
            <w:r w:rsidRPr="00850C86">
              <w:rPr>
                <w:rFonts w:ascii="Times New Roman" w:hAnsi="Times New Roman"/>
              </w:rPr>
              <w:t>1.11 (1.03</w:t>
            </w:r>
            <w:r w:rsidR="00892A3E" w:rsidRPr="00850C86">
              <w:rPr>
                <w:rFonts w:ascii="Times New Roman" w:hAnsi="Times New Roman"/>
              </w:rPr>
              <w:t>–</w:t>
            </w:r>
            <w:r w:rsidRPr="00850C86">
              <w:rPr>
                <w:rFonts w:ascii="Times New Roman" w:hAnsi="Times New Roman"/>
              </w:rPr>
              <w:t>1.19)</w:t>
            </w:r>
          </w:p>
        </w:tc>
        <w:tc>
          <w:tcPr>
            <w:tcW w:w="1227" w:type="dxa"/>
            <w:noWrap/>
            <w:vAlign w:val="center"/>
            <w:hideMark/>
          </w:tcPr>
          <w:p w14:paraId="077E9953"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5.4</w:t>
            </w:r>
          </w:p>
        </w:tc>
        <w:tc>
          <w:tcPr>
            <w:tcW w:w="1227" w:type="dxa"/>
            <w:noWrap/>
            <w:vAlign w:val="center"/>
            <w:hideMark/>
          </w:tcPr>
          <w:p w14:paraId="1ECCA9F2" w14:textId="767D44DA" w:rsidR="00671865" w:rsidRPr="00850C86" w:rsidRDefault="00671865" w:rsidP="001E7238">
            <w:pPr>
              <w:pStyle w:val="Tabletext"/>
              <w:jc w:val="center"/>
              <w:rPr>
                <w:rFonts w:ascii="Times New Roman" w:hAnsi="Times New Roman"/>
              </w:rPr>
            </w:pPr>
            <w:r w:rsidRPr="00850C86">
              <w:rPr>
                <w:rFonts w:ascii="Times New Roman" w:hAnsi="Times New Roman"/>
              </w:rPr>
              <w:t>1.30 (1.24</w:t>
            </w:r>
            <w:r w:rsidR="00892A3E" w:rsidRPr="00850C86">
              <w:rPr>
                <w:rFonts w:ascii="Times New Roman" w:hAnsi="Times New Roman"/>
              </w:rPr>
              <w:t>–</w:t>
            </w:r>
            <w:r w:rsidRPr="00850C86">
              <w:rPr>
                <w:rFonts w:ascii="Times New Roman" w:hAnsi="Times New Roman"/>
              </w:rPr>
              <w:t>1.37)</w:t>
            </w:r>
          </w:p>
        </w:tc>
        <w:tc>
          <w:tcPr>
            <w:tcW w:w="1227" w:type="dxa"/>
            <w:noWrap/>
            <w:vAlign w:val="center"/>
            <w:hideMark/>
          </w:tcPr>
          <w:p w14:paraId="2CA06382" w14:textId="6121C4F8" w:rsidR="00671865" w:rsidRPr="00850C86" w:rsidRDefault="00671865" w:rsidP="001E7238">
            <w:pPr>
              <w:pStyle w:val="Tabletext"/>
              <w:jc w:val="center"/>
              <w:rPr>
                <w:rFonts w:ascii="Times New Roman" w:hAnsi="Times New Roman"/>
              </w:rPr>
            </w:pPr>
            <w:r w:rsidRPr="00850C86">
              <w:rPr>
                <w:rFonts w:ascii="Times New Roman" w:hAnsi="Times New Roman"/>
              </w:rPr>
              <w:t>1.08 (1.02</w:t>
            </w:r>
            <w:r w:rsidR="00892A3E" w:rsidRPr="00850C86">
              <w:rPr>
                <w:rFonts w:ascii="Times New Roman" w:hAnsi="Times New Roman"/>
              </w:rPr>
              <w:t>–</w:t>
            </w:r>
            <w:r w:rsidRPr="00850C86">
              <w:rPr>
                <w:rFonts w:ascii="Times New Roman" w:hAnsi="Times New Roman"/>
              </w:rPr>
              <w:t>1.15)</w:t>
            </w:r>
          </w:p>
        </w:tc>
        <w:tc>
          <w:tcPr>
            <w:tcW w:w="1154" w:type="dxa"/>
            <w:vAlign w:val="center"/>
          </w:tcPr>
          <w:p w14:paraId="20164DB7" w14:textId="50201378" w:rsidR="00671865" w:rsidRPr="00850C86" w:rsidRDefault="00671865" w:rsidP="001E7238">
            <w:pPr>
              <w:pStyle w:val="Tabletext"/>
              <w:jc w:val="center"/>
              <w:rPr>
                <w:rFonts w:ascii="Times New Roman" w:hAnsi="Times New Roman"/>
              </w:rPr>
            </w:pPr>
            <w:r w:rsidRPr="00850C86">
              <w:rPr>
                <w:rFonts w:ascii="Times New Roman" w:hAnsi="Times New Roman"/>
              </w:rPr>
              <w:t>1.07 (1.00</w:t>
            </w:r>
            <w:r w:rsidR="00892A3E" w:rsidRPr="00850C86">
              <w:rPr>
                <w:rFonts w:ascii="Times New Roman" w:hAnsi="Times New Roman"/>
              </w:rPr>
              <w:t>–</w:t>
            </w:r>
            <w:r w:rsidRPr="00850C86">
              <w:rPr>
                <w:rFonts w:ascii="Times New Roman" w:hAnsi="Times New Roman"/>
              </w:rPr>
              <w:t>1.13)</w:t>
            </w:r>
          </w:p>
        </w:tc>
      </w:tr>
      <w:tr w:rsidR="00671865" w:rsidRPr="00850C86" w14:paraId="1E24FD90" w14:textId="77777777" w:rsidTr="00981024">
        <w:trPr>
          <w:trHeight w:val="300"/>
        </w:trPr>
        <w:tc>
          <w:tcPr>
            <w:tcW w:w="3119" w:type="dxa"/>
            <w:vAlign w:val="center"/>
            <w:hideMark/>
          </w:tcPr>
          <w:p w14:paraId="0D3AECD2"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Congestive heart failure</w:t>
            </w:r>
          </w:p>
        </w:tc>
        <w:tc>
          <w:tcPr>
            <w:tcW w:w="1265" w:type="dxa"/>
            <w:noWrap/>
            <w:vAlign w:val="center"/>
            <w:hideMark/>
          </w:tcPr>
          <w:p w14:paraId="289BE465"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6.2</w:t>
            </w:r>
          </w:p>
        </w:tc>
        <w:tc>
          <w:tcPr>
            <w:tcW w:w="1227" w:type="dxa"/>
            <w:noWrap/>
            <w:vAlign w:val="center"/>
            <w:hideMark/>
          </w:tcPr>
          <w:p w14:paraId="7F95C1B1" w14:textId="59776C0E" w:rsidR="00671865" w:rsidRPr="00850C86" w:rsidRDefault="00671865" w:rsidP="001E7238">
            <w:pPr>
              <w:pStyle w:val="Tabletext"/>
              <w:jc w:val="center"/>
              <w:rPr>
                <w:rFonts w:ascii="Times New Roman" w:hAnsi="Times New Roman"/>
              </w:rPr>
            </w:pPr>
            <w:r w:rsidRPr="00850C86">
              <w:rPr>
                <w:rFonts w:ascii="Times New Roman" w:hAnsi="Times New Roman"/>
              </w:rPr>
              <w:t>1.37 (1.23</w:t>
            </w:r>
            <w:r w:rsidR="00892A3E" w:rsidRPr="00850C86">
              <w:rPr>
                <w:rFonts w:ascii="Times New Roman" w:hAnsi="Times New Roman"/>
              </w:rPr>
              <w:t>–</w:t>
            </w:r>
            <w:r w:rsidRPr="00850C86">
              <w:rPr>
                <w:rFonts w:ascii="Times New Roman" w:hAnsi="Times New Roman"/>
              </w:rPr>
              <w:t>1.52)</w:t>
            </w:r>
          </w:p>
        </w:tc>
        <w:tc>
          <w:tcPr>
            <w:tcW w:w="1227" w:type="dxa"/>
            <w:noWrap/>
            <w:vAlign w:val="center"/>
            <w:hideMark/>
          </w:tcPr>
          <w:p w14:paraId="2F349CB0" w14:textId="6F9DC95F" w:rsidR="00671865" w:rsidRPr="00850C86" w:rsidRDefault="00671865" w:rsidP="001E7238">
            <w:pPr>
              <w:pStyle w:val="Tabletext"/>
              <w:jc w:val="center"/>
              <w:rPr>
                <w:rFonts w:ascii="Times New Roman" w:hAnsi="Times New Roman"/>
              </w:rPr>
            </w:pPr>
            <w:r w:rsidRPr="00850C86">
              <w:rPr>
                <w:rFonts w:ascii="Times New Roman" w:hAnsi="Times New Roman"/>
              </w:rPr>
              <w:t>0.97 (0.87</w:t>
            </w:r>
            <w:r w:rsidR="00892A3E" w:rsidRPr="00850C86">
              <w:rPr>
                <w:rFonts w:ascii="Times New Roman" w:hAnsi="Times New Roman"/>
              </w:rPr>
              <w:t>–</w:t>
            </w:r>
            <w:r w:rsidRPr="00850C86">
              <w:rPr>
                <w:rFonts w:ascii="Times New Roman" w:hAnsi="Times New Roman"/>
              </w:rPr>
              <w:t>1.09)</w:t>
            </w:r>
          </w:p>
        </w:tc>
        <w:tc>
          <w:tcPr>
            <w:tcW w:w="1227" w:type="dxa"/>
            <w:vAlign w:val="center"/>
          </w:tcPr>
          <w:p w14:paraId="106BC94F" w14:textId="73E23404" w:rsidR="00671865" w:rsidRPr="00850C86" w:rsidRDefault="00671865" w:rsidP="001E7238">
            <w:pPr>
              <w:pStyle w:val="Tabletext"/>
              <w:jc w:val="center"/>
              <w:rPr>
                <w:rFonts w:ascii="Times New Roman" w:hAnsi="Times New Roman"/>
              </w:rPr>
            </w:pPr>
            <w:r w:rsidRPr="00850C86">
              <w:rPr>
                <w:rFonts w:ascii="Times New Roman" w:hAnsi="Times New Roman"/>
              </w:rPr>
              <w:t>0.91 (0.81</w:t>
            </w:r>
            <w:r w:rsidR="00892A3E" w:rsidRPr="00850C86">
              <w:rPr>
                <w:rFonts w:ascii="Times New Roman" w:hAnsi="Times New Roman"/>
              </w:rPr>
              <w:t>–</w:t>
            </w:r>
            <w:r w:rsidRPr="00850C86">
              <w:rPr>
                <w:rFonts w:ascii="Times New Roman" w:hAnsi="Times New Roman"/>
              </w:rPr>
              <w:t>1.02)</w:t>
            </w:r>
          </w:p>
        </w:tc>
        <w:tc>
          <w:tcPr>
            <w:tcW w:w="1227" w:type="dxa"/>
            <w:noWrap/>
            <w:vAlign w:val="center"/>
            <w:hideMark/>
          </w:tcPr>
          <w:p w14:paraId="1216861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6.3</w:t>
            </w:r>
          </w:p>
        </w:tc>
        <w:tc>
          <w:tcPr>
            <w:tcW w:w="1227" w:type="dxa"/>
            <w:noWrap/>
            <w:vAlign w:val="center"/>
            <w:hideMark/>
          </w:tcPr>
          <w:p w14:paraId="0523B2AC" w14:textId="437432CD" w:rsidR="00671865" w:rsidRPr="00850C86" w:rsidRDefault="00671865" w:rsidP="001E7238">
            <w:pPr>
              <w:pStyle w:val="Tabletext"/>
              <w:jc w:val="center"/>
              <w:rPr>
                <w:rFonts w:ascii="Times New Roman" w:hAnsi="Times New Roman"/>
              </w:rPr>
            </w:pPr>
            <w:r w:rsidRPr="00850C86">
              <w:rPr>
                <w:rFonts w:ascii="Times New Roman" w:hAnsi="Times New Roman"/>
              </w:rPr>
              <w:t>1.37 (1.25</w:t>
            </w:r>
            <w:r w:rsidR="00892A3E" w:rsidRPr="00850C86">
              <w:rPr>
                <w:rFonts w:ascii="Times New Roman" w:hAnsi="Times New Roman"/>
              </w:rPr>
              <w:t>–</w:t>
            </w:r>
            <w:r w:rsidRPr="00850C86">
              <w:rPr>
                <w:rFonts w:ascii="Times New Roman" w:hAnsi="Times New Roman"/>
              </w:rPr>
              <w:t>1.49)</w:t>
            </w:r>
          </w:p>
        </w:tc>
        <w:tc>
          <w:tcPr>
            <w:tcW w:w="1227" w:type="dxa"/>
            <w:noWrap/>
            <w:vAlign w:val="center"/>
            <w:hideMark/>
          </w:tcPr>
          <w:p w14:paraId="458A2370" w14:textId="48A4AF56" w:rsidR="00671865" w:rsidRPr="00850C86" w:rsidRDefault="00671865" w:rsidP="001E7238">
            <w:pPr>
              <w:pStyle w:val="Tabletext"/>
              <w:jc w:val="center"/>
              <w:rPr>
                <w:rFonts w:ascii="Times New Roman" w:hAnsi="Times New Roman"/>
              </w:rPr>
            </w:pPr>
            <w:r w:rsidRPr="00850C86">
              <w:rPr>
                <w:rFonts w:ascii="Times New Roman" w:hAnsi="Times New Roman"/>
              </w:rPr>
              <w:t>1.06 (0.96</w:t>
            </w:r>
            <w:r w:rsidR="00892A3E" w:rsidRPr="00850C86">
              <w:rPr>
                <w:rFonts w:ascii="Times New Roman" w:hAnsi="Times New Roman"/>
              </w:rPr>
              <w:t>–</w:t>
            </w:r>
            <w:r w:rsidRPr="00850C86">
              <w:rPr>
                <w:rFonts w:ascii="Times New Roman" w:hAnsi="Times New Roman"/>
              </w:rPr>
              <w:t>1.17)</w:t>
            </w:r>
          </w:p>
        </w:tc>
        <w:tc>
          <w:tcPr>
            <w:tcW w:w="1154" w:type="dxa"/>
            <w:vAlign w:val="center"/>
          </w:tcPr>
          <w:p w14:paraId="5F7E46F1" w14:textId="729DC9C3" w:rsidR="00671865" w:rsidRPr="00850C86" w:rsidRDefault="00671865" w:rsidP="001E7238">
            <w:pPr>
              <w:pStyle w:val="Tabletext"/>
              <w:jc w:val="center"/>
              <w:rPr>
                <w:rFonts w:ascii="Times New Roman" w:hAnsi="Times New Roman"/>
              </w:rPr>
            </w:pPr>
            <w:r w:rsidRPr="00850C86">
              <w:rPr>
                <w:rFonts w:ascii="Times New Roman" w:hAnsi="Times New Roman"/>
              </w:rPr>
              <w:t>0.97 (0.88</w:t>
            </w:r>
            <w:r w:rsidR="00892A3E" w:rsidRPr="00850C86">
              <w:rPr>
                <w:rFonts w:ascii="Times New Roman" w:hAnsi="Times New Roman"/>
              </w:rPr>
              <w:t>–</w:t>
            </w:r>
            <w:r w:rsidRPr="00850C86">
              <w:rPr>
                <w:rFonts w:ascii="Times New Roman" w:hAnsi="Times New Roman"/>
              </w:rPr>
              <w:t>1.07)</w:t>
            </w:r>
          </w:p>
        </w:tc>
      </w:tr>
      <w:tr w:rsidR="00671865" w:rsidRPr="00850C86" w14:paraId="32A0D7D5" w14:textId="77777777" w:rsidTr="00981024">
        <w:trPr>
          <w:trHeight w:val="300"/>
        </w:trPr>
        <w:tc>
          <w:tcPr>
            <w:tcW w:w="3119" w:type="dxa"/>
            <w:vAlign w:val="center"/>
            <w:hideMark/>
          </w:tcPr>
          <w:p w14:paraId="32A3EDFD"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Transient ischemic attack</w:t>
            </w:r>
          </w:p>
        </w:tc>
        <w:tc>
          <w:tcPr>
            <w:tcW w:w="1265" w:type="dxa"/>
            <w:noWrap/>
            <w:vAlign w:val="center"/>
            <w:hideMark/>
          </w:tcPr>
          <w:p w14:paraId="55EDC0F3"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5.8</w:t>
            </w:r>
          </w:p>
        </w:tc>
        <w:tc>
          <w:tcPr>
            <w:tcW w:w="1227" w:type="dxa"/>
            <w:noWrap/>
            <w:vAlign w:val="center"/>
            <w:hideMark/>
          </w:tcPr>
          <w:p w14:paraId="1D101367" w14:textId="2969A87E" w:rsidR="00671865" w:rsidRPr="00850C86" w:rsidRDefault="00671865" w:rsidP="001E7238">
            <w:pPr>
              <w:pStyle w:val="Tabletext"/>
              <w:jc w:val="center"/>
              <w:rPr>
                <w:rFonts w:ascii="Times New Roman" w:hAnsi="Times New Roman"/>
              </w:rPr>
            </w:pPr>
            <w:r w:rsidRPr="00850C86">
              <w:rPr>
                <w:rFonts w:ascii="Times New Roman" w:hAnsi="Times New Roman"/>
              </w:rPr>
              <w:t>1.43 (1.32</w:t>
            </w:r>
            <w:r w:rsidR="00892A3E" w:rsidRPr="00850C86">
              <w:rPr>
                <w:rFonts w:ascii="Times New Roman" w:hAnsi="Times New Roman"/>
              </w:rPr>
              <w:t>–</w:t>
            </w:r>
            <w:r w:rsidRPr="00850C86">
              <w:rPr>
                <w:rFonts w:ascii="Times New Roman" w:hAnsi="Times New Roman"/>
              </w:rPr>
              <w:t>1.54)</w:t>
            </w:r>
          </w:p>
        </w:tc>
        <w:tc>
          <w:tcPr>
            <w:tcW w:w="1227" w:type="dxa"/>
            <w:noWrap/>
            <w:vAlign w:val="center"/>
            <w:hideMark/>
          </w:tcPr>
          <w:p w14:paraId="0CC52A31" w14:textId="727D9982" w:rsidR="00671865" w:rsidRPr="00850C86" w:rsidRDefault="00671865" w:rsidP="001E7238">
            <w:pPr>
              <w:pStyle w:val="Tabletext"/>
              <w:jc w:val="center"/>
              <w:rPr>
                <w:rFonts w:ascii="Times New Roman" w:hAnsi="Times New Roman"/>
              </w:rPr>
            </w:pPr>
            <w:r w:rsidRPr="00850C86">
              <w:rPr>
                <w:rFonts w:ascii="Times New Roman" w:hAnsi="Times New Roman"/>
              </w:rPr>
              <w:t>1.23 (1.13</w:t>
            </w:r>
            <w:r w:rsidR="00892A3E" w:rsidRPr="00850C86">
              <w:rPr>
                <w:rFonts w:ascii="Times New Roman" w:hAnsi="Times New Roman"/>
              </w:rPr>
              <w:t>–</w:t>
            </w:r>
            <w:r w:rsidRPr="00850C86">
              <w:rPr>
                <w:rFonts w:ascii="Times New Roman" w:hAnsi="Times New Roman"/>
              </w:rPr>
              <w:t>1.33)</w:t>
            </w:r>
          </w:p>
        </w:tc>
        <w:tc>
          <w:tcPr>
            <w:tcW w:w="1227" w:type="dxa"/>
            <w:vAlign w:val="center"/>
          </w:tcPr>
          <w:p w14:paraId="02F05021" w14:textId="4D8D80ED" w:rsidR="00671865" w:rsidRPr="00850C86" w:rsidRDefault="00671865" w:rsidP="001E7238">
            <w:pPr>
              <w:pStyle w:val="Tabletext"/>
              <w:jc w:val="center"/>
              <w:rPr>
                <w:rFonts w:ascii="Times New Roman" w:hAnsi="Times New Roman"/>
              </w:rPr>
            </w:pPr>
            <w:r w:rsidRPr="00850C86">
              <w:rPr>
                <w:rFonts w:ascii="Times New Roman" w:hAnsi="Times New Roman"/>
              </w:rPr>
              <w:t>1.22 (1.13</w:t>
            </w:r>
            <w:r w:rsidR="00892A3E" w:rsidRPr="00850C86">
              <w:rPr>
                <w:rFonts w:ascii="Times New Roman" w:hAnsi="Times New Roman"/>
              </w:rPr>
              <w:t>–</w:t>
            </w:r>
            <w:r w:rsidRPr="00850C86">
              <w:rPr>
                <w:rFonts w:ascii="Times New Roman" w:hAnsi="Times New Roman"/>
              </w:rPr>
              <w:t>1.33)</w:t>
            </w:r>
          </w:p>
        </w:tc>
        <w:tc>
          <w:tcPr>
            <w:tcW w:w="1227" w:type="dxa"/>
            <w:noWrap/>
            <w:vAlign w:val="center"/>
            <w:hideMark/>
          </w:tcPr>
          <w:p w14:paraId="583EA98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5.3</w:t>
            </w:r>
          </w:p>
        </w:tc>
        <w:tc>
          <w:tcPr>
            <w:tcW w:w="1227" w:type="dxa"/>
            <w:noWrap/>
            <w:vAlign w:val="center"/>
            <w:hideMark/>
          </w:tcPr>
          <w:p w14:paraId="76FB5C77" w14:textId="0EAB5AC6" w:rsidR="00671865" w:rsidRPr="00850C86" w:rsidRDefault="00671865" w:rsidP="001E7238">
            <w:pPr>
              <w:pStyle w:val="Tabletext"/>
              <w:jc w:val="center"/>
              <w:rPr>
                <w:rFonts w:ascii="Times New Roman" w:hAnsi="Times New Roman"/>
              </w:rPr>
            </w:pPr>
            <w:r w:rsidRPr="00850C86">
              <w:rPr>
                <w:rFonts w:ascii="Times New Roman" w:hAnsi="Times New Roman"/>
              </w:rPr>
              <w:t>1.31 (1.23</w:t>
            </w:r>
            <w:r w:rsidR="00892A3E" w:rsidRPr="00850C86">
              <w:rPr>
                <w:rFonts w:ascii="Times New Roman" w:hAnsi="Times New Roman"/>
              </w:rPr>
              <w:t>–</w:t>
            </w:r>
            <w:r w:rsidRPr="00850C86">
              <w:rPr>
                <w:rFonts w:ascii="Times New Roman" w:hAnsi="Times New Roman"/>
              </w:rPr>
              <w:t>1.40)</w:t>
            </w:r>
          </w:p>
        </w:tc>
        <w:tc>
          <w:tcPr>
            <w:tcW w:w="1227" w:type="dxa"/>
            <w:noWrap/>
            <w:vAlign w:val="center"/>
            <w:hideMark/>
          </w:tcPr>
          <w:p w14:paraId="241734B2" w14:textId="2950A21C" w:rsidR="00671865" w:rsidRPr="00850C86" w:rsidRDefault="00671865" w:rsidP="001E7238">
            <w:pPr>
              <w:pStyle w:val="Tabletext"/>
              <w:jc w:val="center"/>
              <w:rPr>
                <w:rFonts w:ascii="Times New Roman" w:hAnsi="Times New Roman"/>
              </w:rPr>
            </w:pPr>
            <w:r w:rsidRPr="00850C86">
              <w:rPr>
                <w:rFonts w:ascii="Times New Roman" w:hAnsi="Times New Roman"/>
              </w:rPr>
              <w:t>1.21 (1.13</w:t>
            </w:r>
            <w:r w:rsidR="00892A3E" w:rsidRPr="00850C86">
              <w:rPr>
                <w:rFonts w:ascii="Times New Roman" w:hAnsi="Times New Roman"/>
              </w:rPr>
              <w:t>–</w:t>
            </w:r>
            <w:r w:rsidRPr="00850C86">
              <w:rPr>
                <w:rFonts w:ascii="Times New Roman" w:hAnsi="Times New Roman"/>
              </w:rPr>
              <w:t>1.29)</w:t>
            </w:r>
          </w:p>
        </w:tc>
        <w:tc>
          <w:tcPr>
            <w:tcW w:w="1154" w:type="dxa"/>
            <w:vAlign w:val="center"/>
          </w:tcPr>
          <w:p w14:paraId="294D670F" w14:textId="348D2B15" w:rsidR="00671865" w:rsidRPr="00850C86" w:rsidRDefault="00671865" w:rsidP="001E7238">
            <w:pPr>
              <w:pStyle w:val="Tabletext"/>
              <w:jc w:val="center"/>
              <w:rPr>
                <w:rFonts w:ascii="Times New Roman" w:hAnsi="Times New Roman"/>
              </w:rPr>
            </w:pPr>
            <w:r w:rsidRPr="00850C86">
              <w:rPr>
                <w:rFonts w:ascii="Times New Roman" w:hAnsi="Times New Roman"/>
              </w:rPr>
              <w:t>1.22 (1.14</w:t>
            </w:r>
            <w:r w:rsidR="00892A3E" w:rsidRPr="00850C86">
              <w:rPr>
                <w:rFonts w:ascii="Times New Roman" w:hAnsi="Times New Roman"/>
              </w:rPr>
              <w:t>–</w:t>
            </w:r>
            <w:r w:rsidRPr="00850C86">
              <w:rPr>
                <w:rFonts w:ascii="Times New Roman" w:hAnsi="Times New Roman"/>
              </w:rPr>
              <w:t>1.31)</w:t>
            </w:r>
          </w:p>
        </w:tc>
      </w:tr>
      <w:tr w:rsidR="00671865" w:rsidRPr="00850C86" w14:paraId="23E3B98A" w14:textId="77777777" w:rsidTr="00981024">
        <w:trPr>
          <w:trHeight w:val="300"/>
        </w:trPr>
        <w:tc>
          <w:tcPr>
            <w:tcW w:w="3119" w:type="dxa"/>
            <w:vAlign w:val="center"/>
          </w:tcPr>
          <w:p w14:paraId="15D66231"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Major bleeding event (intracranial, gastrointestinal, or genitourinary)</w:t>
            </w:r>
          </w:p>
        </w:tc>
        <w:tc>
          <w:tcPr>
            <w:tcW w:w="1265" w:type="dxa"/>
            <w:noWrap/>
            <w:vAlign w:val="center"/>
          </w:tcPr>
          <w:p w14:paraId="5C81AEC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4.2</w:t>
            </w:r>
          </w:p>
        </w:tc>
        <w:tc>
          <w:tcPr>
            <w:tcW w:w="1227" w:type="dxa"/>
            <w:noWrap/>
            <w:vAlign w:val="center"/>
          </w:tcPr>
          <w:p w14:paraId="761B760A" w14:textId="229F2EDF" w:rsidR="00671865" w:rsidRPr="00850C86" w:rsidRDefault="00671865" w:rsidP="001E7238">
            <w:pPr>
              <w:pStyle w:val="Tabletext"/>
              <w:jc w:val="center"/>
              <w:rPr>
                <w:rFonts w:ascii="Times New Roman" w:hAnsi="Times New Roman"/>
              </w:rPr>
            </w:pPr>
            <w:r w:rsidRPr="00850C86">
              <w:rPr>
                <w:rFonts w:ascii="Times New Roman" w:hAnsi="Times New Roman"/>
              </w:rPr>
              <w:t>1.11 (1.05</w:t>
            </w:r>
            <w:r w:rsidR="00892A3E" w:rsidRPr="00850C86">
              <w:rPr>
                <w:rFonts w:ascii="Times New Roman" w:hAnsi="Times New Roman"/>
              </w:rPr>
              <w:t>–</w:t>
            </w:r>
            <w:r w:rsidRPr="00850C86">
              <w:rPr>
                <w:rFonts w:ascii="Times New Roman" w:hAnsi="Times New Roman"/>
              </w:rPr>
              <w:t>1.18)</w:t>
            </w:r>
          </w:p>
        </w:tc>
        <w:tc>
          <w:tcPr>
            <w:tcW w:w="1227" w:type="dxa"/>
            <w:noWrap/>
            <w:vAlign w:val="center"/>
          </w:tcPr>
          <w:p w14:paraId="168C44BD" w14:textId="68E57A5D" w:rsidR="00671865" w:rsidRPr="00850C86" w:rsidRDefault="00671865" w:rsidP="001E7238">
            <w:pPr>
              <w:pStyle w:val="Tabletext"/>
              <w:jc w:val="center"/>
              <w:rPr>
                <w:rFonts w:ascii="Times New Roman" w:hAnsi="Times New Roman"/>
              </w:rPr>
            </w:pPr>
            <w:r w:rsidRPr="00850C86">
              <w:rPr>
                <w:rFonts w:ascii="Times New Roman" w:hAnsi="Times New Roman"/>
              </w:rPr>
              <w:t>1.01 (0.95</w:t>
            </w:r>
            <w:r w:rsidR="00892A3E" w:rsidRPr="00850C86">
              <w:rPr>
                <w:rFonts w:ascii="Times New Roman" w:hAnsi="Times New Roman"/>
              </w:rPr>
              <w:t>–</w:t>
            </w:r>
            <w:r w:rsidRPr="00850C86">
              <w:rPr>
                <w:rFonts w:ascii="Times New Roman" w:hAnsi="Times New Roman"/>
              </w:rPr>
              <w:t>1.07)</w:t>
            </w:r>
          </w:p>
        </w:tc>
        <w:tc>
          <w:tcPr>
            <w:tcW w:w="1227" w:type="dxa"/>
            <w:vAlign w:val="center"/>
          </w:tcPr>
          <w:p w14:paraId="1E35B7BE" w14:textId="53617BB2" w:rsidR="00671865" w:rsidRPr="00850C86" w:rsidRDefault="00671865" w:rsidP="001E7238">
            <w:pPr>
              <w:pStyle w:val="Tabletext"/>
              <w:jc w:val="center"/>
              <w:rPr>
                <w:rFonts w:ascii="Times New Roman" w:hAnsi="Times New Roman"/>
              </w:rPr>
            </w:pPr>
            <w:r w:rsidRPr="00850C86">
              <w:rPr>
                <w:rFonts w:ascii="Times New Roman" w:hAnsi="Times New Roman"/>
              </w:rPr>
              <w:t>1.01 (0.96</w:t>
            </w:r>
            <w:r w:rsidR="00892A3E" w:rsidRPr="00850C86">
              <w:rPr>
                <w:rFonts w:ascii="Times New Roman" w:hAnsi="Times New Roman"/>
              </w:rPr>
              <w:t>–</w:t>
            </w:r>
            <w:r w:rsidRPr="00850C86">
              <w:rPr>
                <w:rFonts w:ascii="Times New Roman" w:hAnsi="Times New Roman"/>
              </w:rPr>
              <w:t>1.07)</w:t>
            </w:r>
          </w:p>
        </w:tc>
        <w:tc>
          <w:tcPr>
            <w:tcW w:w="1227" w:type="dxa"/>
            <w:noWrap/>
            <w:vAlign w:val="center"/>
          </w:tcPr>
          <w:p w14:paraId="0DD6A687"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4.1</w:t>
            </w:r>
          </w:p>
        </w:tc>
        <w:tc>
          <w:tcPr>
            <w:tcW w:w="1227" w:type="dxa"/>
            <w:noWrap/>
            <w:vAlign w:val="center"/>
          </w:tcPr>
          <w:p w14:paraId="7EBF4CD9" w14:textId="3C0D622E" w:rsidR="00671865" w:rsidRPr="00850C86" w:rsidRDefault="00671865" w:rsidP="001E7238">
            <w:pPr>
              <w:pStyle w:val="Tabletext"/>
              <w:jc w:val="center"/>
              <w:rPr>
                <w:rFonts w:ascii="Times New Roman" w:hAnsi="Times New Roman"/>
              </w:rPr>
            </w:pPr>
            <w:r w:rsidRPr="00850C86">
              <w:rPr>
                <w:rFonts w:ascii="Times New Roman" w:hAnsi="Times New Roman"/>
              </w:rPr>
              <w:t>1.0</w:t>
            </w:r>
            <w:r w:rsidR="0064554F" w:rsidRPr="00850C86">
              <w:rPr>
                <w:rFonts w:ascii="Times New Roman" w:hAnsi="Times New Roman"/>
              </w:rPr>
              <w:t>8</w:t>
            </w:r>
            <w:r w:rsidRPr="00850C86">
              <w:rPr>
                <w:rFonts w:ascii="Times New Roman" w:hAnsi="Times New Roman"/>
              </w:rPr>
              <w:t xml:space="preserve"> (</w:t>
            </w:r>
            <w:r w:rsidR="0064554F" w:rsidRPr="00850C86">
              <w:rPr>
                <w:rFonts w:ascii="Times New Roman" w:hAnsi="Times New Roman"/>
              </w:rPr>
              <w:t>1</w:t>
            </w:r>
            <w:r w:rsidRPr="00850C86">
              <w:rPr>
                <w:rFonts w:ascii="Times New Roman" w:hAnsi="Times New Roman"/>
              </w:rPr>
              <w:t>.</w:t>
            </w:r>
            <w:r w:rsidR="0064554F" w:rsidRPr="00850C86">
              <w:rPr>
                <w:rFonts w:ascii="Times New Roman" w:hAnsi="Times New Roman"/>
              </w:rPr>
              <w:t>02</w:t>
            </w:r>
            <w:r w:rsidR="00892A3E" w:rsidRPr="00850C86">
              <w:rPr>
                <w:rFonts w:ascii="Times New Roman" w:hAnsi="Times New Roman"/>
              </w:rPr>
              <w:t>–</w:t>
            </w:r>
            <w:r w:rsidRPr="00850C86">
              <w:rPr>
                <w:rFonts w:ascii="Times New Roman" w:hAnsi="Times New Roman"/>
              </w:rPr>
              <w:t>1.</w:t>
            </w:r>
            <w:r w:rsidR="00664D75" w:rsidRPr="00850C86">
              <w:rPr>
                <w:rFonts w:ascii="Times New Roman" w:hAnsi="Times New Roman"/>
              </w:rPr>
              <w:t>14</w:t>
            </w:r>
            <w:r w:rsidRPr="00850C86">
              <w:rPr>
                <w:rFonts w:ascii="Times New Roman" w:hAnsi="Times New Roman"/>
              </w:rPr>
              <w:t>)</w:t>
            </w:r>
          </w:p>
        </w:tc>
        <w:tc>
          <w:tcPr>
            <w:tcW w:w="1227" w:type="dxa"/>
            <w:noWrap/>
            <w:vAlign w:val="center"/>
          </w:tcPr>
          <w:p w14:paraId="0BF42FCC" w14:textId="42261D34" w:rsidR="00671865" w:rsidRPr="00850C86" w:rsidRDefault="00664D75" w:rsidP="001E7238">
            <w:pPr>
              <w:pStyle w:val="Tabletext"/>
              <w:jc w:val="center"/>
              <w:rPr>
                <w:rFonts w:ascii="Times New Roman" w:hAnsi="Times New Roman"/>
              </w:rPr>
            </w:pPr>
            <w:r w:rsidRPr="00850C86">
              <w:rPr>
                <w:rFonts w:ascii="Times New Roman" w:hAnsi="Times New Roman"/>
              </w:rPr>
              <w:t>1</w:t>
            </w:r>
            <w:r w:rsidR="00671865" w:rsidRPr="00850C86">
              <w:rPr>
                <w:rFonts w:ascii="Times New Roman" w:hAnsi="Times New Roman"/>
              </w:rPr>
              <w:t>.</w:t>
            </w:r>
            <w:r w:rsidRPr="00850C86">
              <w:rPr>
                <w:rFonts w:ascii="Times New Roman" w:hAnsi="Times New Roman"/>
              </w:rPr>
              <w:t xml:space="preserve">00 </w:t>
            </w:r>
            <w:r w:rsidR="00671865" w:rsidRPr="00850C86">
              <w:rPr>
                <w:rFonts w:ascii="Times New Roman" w:hAnsi="Times New Roman"/>
              </w:rPr>
              <w:t>(0.9</w:t>
            </w:r>
            <w:r w:rsidRPr="00850C86">
              <w:rPr>
                <w:rFonts w:ascii="Times New Roman" w:hAnsi="Times New Roman"/>
              </w:rPr>
              <w:t>4</w:t>
            </w:r>
            <w:r w:rsidR="00892A3E" w:rsidRPr="00850C86">
              <w:rPr>
                <w:rFonts w:ascii="Times New Roman" w:hAnsi="Times New Roman"/>
              </w:rPr>
              <w:t>–</w:t>
            </w:r>
            <w:r w:rsidR="00671865" w:rsidRPr="00850C86">
              <w:rPr>
                <w:rFonts w:ascii="Times New Roman" w:hAnsi="Times New Roman"/>
              </w:rPr>
              <w:t>1.0</w:t>
            </w:r>
            <w:r w:rsidRPr="00850C86">
              <w:rPr>
                <w:rFonts w:ascii="Times New Roman" w:hAnsi="Times New Roman"/>
              </w:rPr>
              <w:t>6</w:t>
            </w:r>
            <w:r w:rsidR="00671865" w:rsidRPr="00850C86">
              <w:rPr>
                <w:rFonts w:ascii="Times New Roman" w:hAnsi="Times New Roman"/>
              </w:rPr>
              <w:t>)</w:t>
            </w:r>
          </w:p>
        </w:tc>
        <w:tc>
          <w:tcPr>
            <w:tcW w:w="1154" w:type="dxa"/>
            <w:vAlign w:val="center"/>
          </w:tcPr>
          <w:p w14:paraId="31DA6E77" w14:textId="0E0ECEE0" w:rsidR="00671865" w:rsidRPr="00850C86" w:rsidRDefault="00664D75" w:rsidP="001E7238">
            <w:pPr>
              <w:pStyle w:val="Tabletext"/>
              <w:jc w:val="center"/>
              <w:rPr>
                <w:rFonts w:ascii="Times New Roman" w:hAnsi="Times New Roman"/>
              </w:rPr>
            </w:pPr>
            <w:r w:rsidRPr="00850C86">
              <w:rPr>
                <w:rFonts w:ascii="Times New Roman" w:hAnsi="Times New Roman"/>
              </w:rPr>
              <w:t>0.99</w:t>
            </w:r>
            <w:r w:rsidR="00671865" w:rsidRPr="00850C86">
              <w:rPr>
                <w:rFonts w:ascii="Times New Roman" w:hAnsi="Times New Roman"/>
              </w:rPr>
              <w:t xml:space="preserve"> (0.9</w:t>
            </w:r>
            <w:r w:rsidRPr="00850C86">
              <w:rPr>
                <w:rFonts w:ascii="Times New Roman" w:hAnsi="Times New Roman"/>
              </w:rPr>
              <w:t>4</w:t>
            </w:r>
            <w:r w:rsidR="00892A3E" w:rsidRPr="00850C86">
              <w:rPr>
                <w:rFonts w:ascii="Times New Roman" w:hAnsi="Times New Roman"/>
              </w:rPr>
              <w:t>–</w:t>
            </w:r>
            <w:r w:rsidR="00671865" w:rsidRPr="00850C86">
              <w:rPr>
                <w:rFonts w:ascii="Times New Roman" w:hAnsi="Times New Roman"/>
              </w:rPr>
              <w:t>1.05)</w:t>
            </w:r>
          </w:p>
        </w:tc>
      </w:tr>
      <w:tr w:rsidR="00671865" w:rsidRPr="00850C86" w14:paraId="699C7DCE" w14:textId="77777777" w:rsidTr="00981024">
        <w:trPr>
          <w:trHeight w:val="300"/>
        </w:trPr>
        <w:tc>
          <w:tcPr>
            <w:tcW w:w="3119" w:type="dxa"/>
            <w:vAlign w:val="center"/>
            <w:hideMark/>
          </w:tcPr>
          <w:p w14:paraId="7BE5A0B8" w14:textId="4E7B8054" w:rsidR="00671865" w:rsidRPr="00850C86" w:rsidRDefault="00671865" w:rsidP="00981024">
            <w:pPr>
              <w:pStyle w:val="Tabletext"/>
              <w:ind w:left="209"/>
              <w:rPr>
                <w:rFonts w:ascii="Times New Roman" w:hAnsi="Times New Roman"/>
              </w:rPr>
            </w:pPr>
            <w:r w:rsidRPr="00850C86">
              <w:rPr>
                <w:rFonts w:ascii="Times New Roman" w:hAnsi="Times New Roman"/>
              </w:rPr>
              <w:t>Intracranial hemorrhage (ICH, SAH, or SDH)</w:t>
            </w:r>
          </w:p>
        </w:tc>
        <w:tc>
          <w:tcPr>
            <w:tcW w:w="1265" w:type="dxa"/>
            <w:noWrap/>
            <w:vAlign w:val="center"/>
            <w:hideMark/>
          </w:tcPr>
          <w:p w14:paraId="3353A1B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4.9</w:t>
            </w:r>
          </w:p>
        </w:tc>
        <w:tc>
          <w:tcPr>
            <w:tcW w:w="1227" w:type="dxa"/>
            <w:noWrap/>
            <w:vAlign w:val="center"/>
            <w:hideMark/>
          </w:tcPr>
          <w:p w14:paraId="2A70A2E8" w14:textId="62698870" w:rsidR="00671865" w:rsidRPr="00850C86" w:rsidRDefault="00671865" w:rsidP="001E7238">
            <w:pPr>
              <w:pStyle w:val="Tabletext"/>
              <w:jc w:val="center"/>
              <w:rPr>
                <w:rFonts w:ascii="Times New Roman" w:hAnsi="Times New Roman"/>
              </w:rPr>
            </w:pPr>
            <w:r w:rsidRPr="00850C86">
              <w:rPr>
                <w:rFonts w:ascii="Times New Roman" w:hAnsi="Times New Roman"/>
              </w:rPr>
              <w:t>1.22 (1.03</w:t>
            </w:r>
            <w:r w:rsidR="00892A3E" w:rsidRPr="00850C86">
              <w:rPr>
                <w:rFonts w:ascii="Times New Roman" w:hAnsi="Times New Roman"/>
              </w:rPr>
              <w:t>–</w:t>
            </w:r>
            <w:r w:rsidRPr="00850C86">
              <w:rPr>
                <w:rFonts w:ascii="Times New Roman" w:hAnsi="Times New Roman"/>
              </w:rPr>
              <w:t>1.44)</w:t>
            </w:r>
          </w:p>
        </w:tc>
        <w:tc>
          <w:tcPr>
            <w:tcW w:w="1227" w:type="dxa"/>
            <w:noWrap/>
            <w:vAlign w:val="center"/>
            <w:hideMark/>
          </w:tcPr>
          <w:p w14:paraId="3E26708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vAlign w:val="center"/>
          </w:tcPr>
          <w:p w14:paraId="63B8BBF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110F942"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5.3</w:t>
            </w:r>
          </w:p>
        </w:tc>
        <w:tc>
          <w:tcPr>
            <w:tcW w:w="1227" w:type="dxa"/>
            <w:noWrap/>
            <w:vAlign w:val="center"/>
            <w:hideMark/>
          </w:tcPr>
          <w:p w14:paraId="433727BA" w14:textId="033C7EDE" w:rsidR="00671865" w:rsidRPr="00850C86" w:rsidRDefault="00671865" w:rsidP="001E7238">
            <w:pPr>
              <w:pStyle w:val="Tabletext"/>
              <w:jc w:val="center"/>
              <w:rPr>
                <w:rFonts w:ascii="Times New Roman" w:hAnsi="Times New Roman"/>
              </w:rPr>
            </w:pPr>
            <w:r w:rsidRPr="00850C86">
              <w:rPr>
                <w:rFonts w:ascii="Times New Roman" w:hAnsi="Times New Roman"/>
              </w:rPr>
              <w:t>1.27 (1.12</w:t>
            </w:r>
            <w:r w:rsidR="00892A3E" w:rsidRPr="00850C86">
              <w:rPr>
                <w:rFonts w:ascii="Times New Roman" w:hAnsi="Times New Roman"/>
              </w:rPr>
              <w:t>–</w:t>
            </w:r>
            <w:r w:rsidRPr="00850C86">
              <w:rPr>
                <w:rFonts w:ascii="Times New Roman" w:hAnsi="Times New Roman"/>
              </w:rPr>
              <w:t>1.44)</w:t>
            </w:r>
          </w:p>
        </w:tc>
        <w:tc>
          <w:tcPr>
            <w:tcW w:w="1227" w:type="dxa"/>
            <w:noWrap/>
            <w:vAlign w:val="center"/>
            <w:hideMark/>
          </w:tcPr>
          <w:p w14:paraId="35FBE0B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1AE9882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15C6CEDF" w14:textId="77777777" w:rsidTr="00981024">
        <w:trPr>
          <w:trHeight w:val="600"/>
        </w:trPr>
        <w:tc>
          <w:tcPr>
            <w:tcW w:w="3119" w:type="dxa"/>
            <w:vAlign w:val="center"/>
          </w:tcPr>
          <w:p w14:paraId="3B7A5FB7"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Gastrointestinal bleed (upper, lower, or unspecified)</w:t>
            </w:r>
          </w:p>
        </w:tc>
        <w:tc>
          <w:tcPr>
            <w:tcW w:w="1265" w:type="dxa"/>
            <w:noWrap/>
            <w:vAlign w:val="center"/>
          </w:tcPr>
          <w:p w14:paraId="60B6CE57"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4.4</w:t>
            </w:r>
          </w:p>
        </w:tc>
        <w:tc>
          <w:tcPr>
            <w:tcW w:w="1227" w:type="dxa"/>
            <w:noWrap/>
            <w:vAlign w:val="center"/>
          </w:tcPr>
          <w:p w14:paraId="6016B7CB" w14:textId="5F4DD3B5" w:rsidR="00671865" w:rsidRPr="00850C86" w:rsidRDefault="00671865" w:rsidP="001E7238">
            <w:pPr>
              <w:pStyle w:val="Tabletext"/>
              <w:jc w:val="center"/>
              <w:rPr>
                <w:rFonts w:ascii="Times New Roman" w:hAnsi="Times New Roman"/>
              </w:rPr>
            </w:pPr>
            <w:r w:rsidRPr="00850C86">
              <w:rPr>
                <w:rFonts w:ascii="Times New Roman" w:hAnsi="Times New Roman"/>
              </w:rPr>
              <w:t>1.12 (1.05</w:t>
            </w:r>
            <w:r w:rsidR="00892A3E" w:rsidRPr="00850C86">
              <w:rPr>
                <w:rFonts w:ascii="Times New Roman" w:hAnsi="Times New Roman"/>
              </w:rPr>
              <w:t>–</w:t>
            </w:r>
            <w:r w:rsidRPr="00850C86">
              <w:rPr>
                <w:rFonts w:ascii="Times New Roman" w:hAnsi="Times New Roman"/>
              </w:rPr>
              <w:t>1.19)</w:t>
            </w:r>
          </w:p>
        </w:tc>
        <w:tc>
          <w:tcPr>
            <w:tcW w:w="1227" w:type="dxa"/>
            <w:noWrap/>
            <w:vAlign w:val="center"/>
          </w:tcPr>
          <w:p w14:paraId="6295DEE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vAlign w:val="center"/>
          </w:tcPr>
          <w:p w14:paraId="2A9637C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tcPr>
          <w:p w14:paraId="5FE7065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5.4</w:t>
            </w:r>
          </w:p>
        </w:tc>
        <w:tc>
          <w:tcPr>
            <w:tcW w:w="1227" w:type="dxa"/>
            <w:noWrap/>
            <w:vAlign w:val="center"/>
          </w:tcPr>
          <w:p w14:paraId="3CEC10A7" w14:textId="711B97C4" w:rsidR="00671865" w:rsidRPr="00850C86" w:rsidRDefault="00671865" w:rsidP="001E7238">
            <w:pPr>
              <w:pStyle w:val="Tabletext"/>
              <w:jc w:val="center"/>
              <w:rPr>
                <w:rFonts w:ascii="Times New Roman" w:hAnsi="Times New Roman"/>
              </w:rPr>
            </w:pPr>
            <w:r w:rsidRPr="00850C86">
              <w:rPr>
                <w:rFonts w:ascii="Times New Roman" w:hAnsi="Times New Roman"/>
              </w:rPr>
              <w:t>1.25 (1.15</w:t>
            </w:r>
            <w:r w:rsidR="00892A3E" w:rsidRPr="00850C86">
              <w:rPr>
                <w:rFonts w:ascii="Times New Roman" w:hAnsi="Times New Roman"/>
              </w:rPr>
              <w:t>–</w:t>
            </w:r>
            <w:r w:rsidRPr="00850C86">
              <w:rPr>
                <w:rFonts w:ascii="Times New Roman" w:hAnsi="Times New Roman"/>
              </w:rPr>
              <w:t>1.36)</w:t>
            </w:r>
          </w:p>
        </w:tc>
        <w:tc>
          <w:tcPr>
            <w:tcW w:w="1227" w:type="dxa"/>
            <w:noWrap/>
            <w:vAlign w:val="center"/>
          </w:tcPr>
          <w:p w14:paraId="47479B9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212940F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5EB89121" w14:textId="77777777" w:rsidTr="00981024">
        <w:trPr>
          <w:trHeight w:val="300"/>
        </w:trPr>
        <w:tc>
          <w:tcPr>
            <w:tcW w:w="3119" w:type="dxa"/>
            <w:vAlign w:val="center"/>
            <w:hideMark/>
          </w:tcPr>
          <w:p w14:paraId="3773D591"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Venous thromboembolism</w:t>
            </w:r>
          </w:p>
        </w:tc>
        <w:tc>
          <w:tcPr>
            <w:tcW w:w="1265" w:type="dxa"/>
            <w:noWrap/>
            <w:vAlign w:val="center"/>
            <w:hideMark/>
          </w:tcPr>
          <w:p w14:paraId="71D4FEE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5.0</w:t>
            </w:r>
          </w:p>
        </w:tc>
        <w:tc>
          <w:tcPr>
            <w:tcW w:w="1227" w:type="dxa"/>
            <w:noWrap/>
            <w:vAlign w:val="center"/>
            <w:hideMark/>
          </w:tcPr>
          <w:p w14:paraId="1342EA76" w14:textId="40F12B97" w:rsidR="00671865" w:rsidRPr="00850C86" w:rsidRDefault="00671865" w:rsidP="001E7238">
            <w:pPr>
              <w:pStyle w:val="Tabletext"/>
              <w:jc w:val="center"/>
              <w:rPr>
                <w:rFonts w:ascii="Times New Roman" w:hAnsi="Times New Roman"/>
              </w:rPr>
            </w:pPr>
            <w:r w:rsidRPr="00850C86">
              <w:rPr>
                <w:rFonts w:ascii="Times New Roman" w:hAnsi="Times New Roman"/>
              </w:rPr>
              <w:t>1.22 (1.11</w:t>
            </w:r>
            <w:r w:rsidR="00892A3E" w:rsidRPr="00850C86">
              <w:rPr>
                <w:rFonts w:ascii="Times New Roman" w:hAnsi="Times New Roman"/>
              </w:rPr>
              <w:t>–</w:t>
            </w:r>
            <w:r w:rsidRPr="00850C86">
              <w:rPr>
                <w:rFonts w:ascii="Times New Roman" w:hAnsi="Times New Roman"/>
              </w:rPr>
              <w:t>1.35)</w:t>
            </w:r>
          </w:p>
        </w:tc>
        <w:tc>
          <w:tcPr>
            <w:tcW w:w="1227" w:type="dxa"/>
            <w:noWrap/>
            <w:vAlign w:val="center"/>
            <w:hideMark/>
          </w:tcPr>
          <w:p w14:paraId="092979ED" w14:textId="6775C5E0" w:rsidR="00671865" w:rsidRPr="00850C86" w:rsidRDefault="00671865" w:rsidP="001E7238">
            <w:pPr>
              <w:pStyle w:val="Tabletext"/>
              <w:jc w:val="center"/>
              <w:rPr>
                <w:rFonts w:ascii="Times New Roman" w:hAnsi="Times New Roman"/>
              </w:rPr>
            </w:pPr>
            <w:r w:rsidRPr="00850C86">
              <w:rPr>
                <w:rFonts w:ascii="Times New Roman" w:hAnsi="Times New Roman"/>
              </w:rPr>
              <w:t>1.12 (1.01</w:t>
            </w:r>
            <w:r w:rsidR="00892A3E" w:rsidRPr="00850C86">
              <w:rPr>
                <w:rFonts w:ascii="Times New Roman" w:hAnsi="Times New Roman"/>
              </w:rPr>
              <w:t>–</w:t>
            </w:r>
            <w:r w:rsidRPr="00850C86">
              <w:rPr>
                <w:rFonts w:ascii="Times New Roman" w:hAnsi="Times New Roman"/>
              </w:rPr>
              <w:t>1.24)</w:t>
            </w:r>
          </w:p>
        </w:tc>
        <w:tc>
          <w:tcPr>
            <w:tcW w:w="1227" w:type="dxa"/>
            <w:vAlign w:val="center"/>
          </w:tcPr>
          <w:p w14:paraId="17373066" w14:textId="67E410F0" w:rsidR="00671865" w:rsidRPr="00850C86" w:rsidRDefault="00671865" w:rsidP="001E7238">
            <w:pPr>
              <w:pStyle w:val="Tabletext"/>
              <w:jc w:val="center"/>
              <w:rPr>
                <w:rFonts w:ascii="Times New Roman" w:hAnsi="Times New Roman"/>
              </w:rPr>
            </w:pPr>
            <w:r w:rsidRPr="00850C86">
              <w:rPr>
                <w:rFonts w:ascii="Times New Roman" w:hAnsi="Times New Roman"/>
              </w:rPr>
              <w:t>1.11 (1.00</w:t>
            </w:r>
            <w:r w:rsidR="00892A3E" w:rsidRPr="00850C86">
              <w:rPr>
                <w:rFonts w:ascii="Times New Roman" w:hAnsi="Times New Roman"/>
              </w:rPr>
              <w:t>–</w:t>
            </w:r>
            <w:r w:rsidRPr="00850C86">
              <w:rPr>
                <w:rFonts w:ascii="Times New Roman" w:hAnsi="Times New Roman"/>
              </w:rPr>
              <w:t>1.23)</w:t>
            </w:r>
          </w:p>
        </w:tc>
        <w:tc>
          <w:tcPr>
            <w:tcW w:w="1227" w:type="dxa"/>
            <w:noWrap/>
            <w:vAlign w:val="center"/>
            <w:hideMark/>
          </w:tcPr>
          <w:p w14:paraId="3B486E7B"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5.5</w:t>
            </w:r>
          </w:p>
        </w:tc>
        <w:tc>
          <w:tcPr>
            <w:tcW w:w="1227" w:type="dxa"/>
            <w:noWrap/>
            <w:vAlign w:val="center"/>
            <w:hideMark/>
          </w:tcPr>
          <w:p w14:paraId="64C32BB7" w14:textId="56FB2307" w:rsidR="00671865" w:rsidRPr="00850C86" w:rsidRDefault="00671865" w:rsidP="001E7238">
            <w:pPr>
              <w:pStyle w:val="Tabletext"/>
              <w:jc w:val="center"/>
              <w:rPr>
                <w:rFonts w:ascii="Times New Roman" w:hAnsi="Times New Roman"/>
              </w:rPr>
            </w:pPr>
            <w:r w:rsidRPr="00850C86">
              <w:rPr>
                <w:rFonts w:ascii="Times New Roman" w:hAnsi="Times New Roman"/>
              </w:rPr>
              <w:t>1.25 (1.16</w:t>
            </w:r>
            <w:r w:rsidR="00892A3E" w:rsidRPr="00850C86">
              <w:rPr>
                <w:rFonts w:ascii="Times New Roman" w:hAnsi="Times New Roman"/>
              </w:rPr>
              <w:t>–</w:t>
            </w:r>
            <w:r w:rsidRPr="00850C86">
              <w:rPr>
                <w:rFonts w:ascii="Times New Roman" w:hAnsi="Times New Roman"/>
              </w:rPr>
              <w:t>1.36)</w:t>
            </w:r>
          </w:p>
        </w:tc>
        <w:tc>
          <w:tcPr>
            <w:tcW w:w="1227" w:type="dxa"/>
            <w:noWrap/>
            <w:vAlign w:val="center"/>
            <w:hideMark/>
          </w:tcPr>
          <w:p w14:paraId="2E70ECD0" w14:textId="522F0043" w:rsidR="00671865" w:rsidRPr="00850C86" w:rsidRDefault="00671865" w:rsidP="001E7238">
            <w:pPr>
              <w:pStyle w:val="Tabletext"/>
              <w:jc w:val="center"/>
              <w:rPr>
                <w:rFonts w:ascii="Times New Roman" w:hAnsi="Times New Roman"/>
              </w:rPr>
            </w:pPr>
            <w:r w:rsidRPr="00850C86">
              <w:rPr>
                <w:rFonts w:ascii="Times New Roman" w:hAnsi="Times New Roman"/>
              </w:rPr>
              <w:t>1.13 (1.0</w:t>
            </w:r>
            <w:r w:rsidR="00F86C0F" w:rsidRPr="00850C86">
              <w:rPr>
                <w:rFonts w:ascii="Times New Roman" w:hAnsi="Times New Roman"/>
              </w:rPr>
              <w:t>3</w:t>
            </w:r>
            <w:r w:rsidR="00892A3E" w:rsidRPr="00850C86">
              <w:rPr>
                <w:rFonts w:ascii="Times New Roman" w:hAnsi="Times New Roman"/>
              </w:rPr>
              <w:t>–</w:t>
            </w:r>
            <w:r w:rsidRPr="00850C86">
              <w:rPr>
                <w:rFonts w:ascii="Times New Roman" w:hAnsi="Times New Roman"/>
              </w:rPr>
              <w:t>1.23)</w:t>
            </w:r>
          </w:p>
        </w:tc>
        <w:tc>
          <w:tcPr>
            <w:tcW w:w="1154" w:type="dxa"/>
            <w:vAlign w:val="center"/>
          </w:tcPr>
          <w:p w14:paraId="3D39BF87" w14:textId="2159F183" w:rsidR="00671865" w:rsidRPr="00850C86" w:rsidRDefault="00671865" w:rsidP="001E7238">
            <w:pPr>
              <w:pStyle w:val="Tabletext"/>
              <w:jc w:val="center"/>
              <w:rPr>
                <w:rFonts w:ascii="Times New Roman" w:hAnsi="Times New Roman"/>
              </w:rPr>
            </w:pPr>
            <w:r w:rsidRPr="00850C86">
              <w:rPr>
                <w:rFonts w:ascii="Times New Roman" w:hAnsi="Times New Roman"/>
              </w:rPr>
              <w:t>1.08 (0.99</w:t>
            </w:r>
            <w:r w:rsidR="00892A3E" w:rsidRPr="00850C86">
              <w:rPr>
                <w:rFonts w:ascii="Times New Roman" w:hAnsi="Times New Roman"/>
              </w:rPr>
              <w:t>–</w:t>
            </w:r>
            <w:r w:rsidRPr="00850C86">
              <w:rPr>
                <w:rFonts w:ascii="Times New Roman" w:hAnsi="Times New Roman"/>
              </w:rPr>
              <w:t>1.18)</w:t>
            </w:r>
          </w:p>
        </w:tc>
      </w:tr>
      <w:tr w:rsidR="00671865" w:rsidRPr="00850C86" w14:paraId="17577761" w14:textId="77777777" w:rsidTr="00981024">
        <w:trPr>
          <w:trHeight w:val="300"/>
        </w:trPr>
        <w:tc>
          <w:tcPr>
            <w:tcW w:w="3119" w:type="dxa"/>
            <w:vAlign w:val="center"/>
            <w:hideMark/>
          </w:tcPr>
          <w:p w14:paraId="15EF1A7B" w14:textId="77777777" w:rsidR="00671865" w:rsidRPr="00850C86" w:rsidRDefault="00671865" w:rsidP="00981024">
            <w:pPr>
              <w:pStyle w:val="Tabletext"/>
              <w:ind w:left="209"/>
              <w:rPr>
                <w:rFonts w:ascii="Times New Roman" w:hAnsi="Times New Roman"/>
              </w:rPr>
            </w:pPr>
            <w:r w:rsidRPr="00850C86">
              <w:rPr>
                <w:rFonts w:ascii="Times New Roman" w:hAnsi="Times New Roman"/>
              </w:rPr>
              <w:lastRenderedPageBreak/>
              <w:t>Dementia</w:t>
            </w:r>
          </w:p>
        </w:tc>
        <w:tc>
          <w:tcPr>
            <w:tcW w:w="1265" w:type="dxa"/>
            <w:noWrap/>
            <w:vAlign w:val="center"/>
            <w:hideMark/>
          </w:tcPr>
          <w:p w14:paraId="10D7A58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8.5</w:t>
            </w:r>
          </w:p>
        </w:tc>
        <w:tc>
          <w:tcPr>
            <w:tcW w:w="1227" w:type="dxa"/>
            <w:noWrap/>
            <w:vAlign w:val="center"/>
            <w:hideMark/>
          </w:tcPr>
          <w:p w14:paraId="3BF69C90" w14:textId="522337D1" w:rsidR="00671865" w:rsidRPr="00850C86" w:rsidRDefault="00671865" w:rsidP="001E7238">
            <w:pPr>
              <w:pStyle w:val="Tabletext"/>
              <w:jc w:val="center"/>
              <w:rPr>
                <w:rFonts w:ascii="Times New Roman" w:hAnsi="Times New Roman"/>
              </w:rPr>
            </w:pPr>
            <w:r w:rsidRPr="00850C86">
              <w:rPr>
                <w:rFonts w:ascii="Times New Roman" w:hAnsi="Times New Roman"/>
              </w:rPr>
              <w:t>1.43 (1.28</w:t>
            </w:r>
            <w:r w:rsidR="00892A3E" w:rsidRPr="00850C86">
              <w:rPr>
                <w:rFonts w:ascii="Times New Roman" w:hAnsi="Times New Roman"/>
              </w:rPr>
              <w:t>–</w:t>
            </w:r>
            <w:r w:rsidRPr="00850C86">
              <w:rPr>
                <w:rFonts w:ascii="Times New Roman" w:hAnsi="Times New Roman"/>
              </w:rPr>
              <w:t>1.60)</w:t>
            </w:r>
          </w:p>
        </w:tc>
        <w:tc>
          <w:tcPr>
            <w:tcW w:w="1227" w:type="dxa"/>
            <w:noWrap/>
            <w:vAlign w:val="center"/>
            <w:hideMark/>
          </w:tcPr>
          <w:p w14:paraId="7EE11CB2" w14:textId="45A4B1DF" w:rsidR="00671865" w:rsidRPr="00850C86" w:rsidRDefault="00671865" w:rsidP="001E7238">
            <w:pPr>
              <w:pStyle w:val="Tabletext"/>
              <w:jc w:val="center"/>
              <w:rPr>
                <w:rFonts w:ascii="Times New Roman" w:hAnsi="Times New Roman"/>
              </w:rPr>
            </w:pPr>
            <w:r w:rsidRPr="00850C86">
              <w:rPr>
                <w:rFonts w:ascii="Times New Roman" w:hAnsi="Times New Roman"/>
              </w:rPr>
              <w:t>1.29 (1.15</w:t>
            </w:r>
            <w:r w:rsidR="00892A3E" w:rsidRPr="00850C86">
              <w:rPr>
                <w:rFonts w:ascii="Times New Roman" w:hAnsi="Times New Roman"/>
              </w:rPr>
              <w:t>–</w:t>
            </w:r>
            <w:r w:rsidRPr="00850C86">
              <w:rPr>
                <w:rFonts w:ascii="Times New Roman" w:hAnsi="Times New Roman"/>
              </w:rPr>
              <w:t>1.44)</w:t>
            </w:r>
          </w:p>
        </w:tc>
        <w:tc>
          <w:tcPr>
            <w:tcW w:w="1227" w:type="dxa"/>
            <w:vAlign w:val="center"/>
          </w:tcPr>
          <w:p w14:paraId="1D16D772" w14:textId="37AA0094" w:rsidR="00671865" w:rsidRPr="00850C86" w:rsidRDefault="00671865" w:rsidP="001E7238">
            <w:pPr>
              <w:pStyle w:val="Tabletext"/>
              <w:jc w:val="center"/>
              <w:rPr>
                <w:rFonts w:ascii="Times New Roman" w:hAnsi="Times New Roman"/>
              </w:rPr>
            </w:pPr>
            <w:r w:rsidRPr="00850C86">
              <w:rPr>
                <w:rFonts w:ascii="Times New Roman" w:hAnsi="Times New Roman"/>
              </w:rPr>
              <w:t>1.07 (0.95</w:t>
            </w:r>
            <w:r w:rsidR="00892A3E" w:rsidRPr="00850C86">
              <w:rPr>
                <w:rFonts w:ascii="Times New Roman" w:hAnsi="Times New Roman"/>
              </w:rPr>
              <w:t>–</w:t>
            </w:r>
            <w:r w:rsidRPr="00850C86">
              <w:rPr>
                <w:rFonts w:ascii="Times New Roman" w:hAnsi="Times New Roman"/>
              </w:rPr>
              <w:t>1.20)</w:t>
            </w:r>
          </w:p>
        </w:tc>
        <w:tc>
          <w:tcPr>
            <w:tcW w:w="1227" w:type="dxa"/>
            <w:noWrap/>
            <w:vAlign w:val="center"/>
            <w:hideMark/>
          </w:tcPr>
          <w:p w14:paraId="1053F0C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8.4</w:t>
            </w:r>
          </w:p>
        </w:tc>
        <w:tc>
          <w:tcPr>
            <w:tcW w:w="1227" w:type="dxa"/>
            <w:noWrap/>
            <w:vAlign w:val="center"/>
            <w:hideMark/>
          </w:tcPr>
          <w:p w14:paraId="7F48DD41" w14:textId="11A3E457" w:rsidR="00671865" w:rsidRPr="00850C86" w:rsidRDefault="00671865" w:rsidP="001E7238">
            <w:pPr>
              <w:pStyle w:val="Tabletext"/>
              <w:jc w:val="center"/>
              <w:rPr>
                <w:rFonts w:ascii="Times New Roman" w:hAnsi="Times New Roman"/>
              </w:rPr>
            </w:pPr>
            <w:r w:rsidRPr="00850C86">
              <w:rPr>
                <w:rFonts w:ascii="Times New Roman" w:hAnsi="Times New Roman"/>
              </w:rPr>
              <w:t>1.46 (1.32</w:t>
            </w:r>
            <w:r w:rsidR="00892A3E" w:rsidRPr="00850C86">
              <w:rPr>
                <w:rFonts w:ascii="Times New Roman" w:hAnsi="Times New Roman"/>
              </w:rPr>
              <w:t>–</w:t>
            </w:r>
            <w:r w:rsidRPr="00850C86">
              <w:rPr>
                <w:rFonts w:ascii="Times New Roman" w:hAnsi="Times New Roman"/>
              </w:rPr>
              <w:t>1.61)</w:t>
            </w:r>
          </w:p>
        </w:tc>
        <w:tc>
          <w:tcPr>
            <w:tcW w:w="1227" w:type="dxa"/>
            <w:noWrap/>
            <w:vAlign w:val="center"/>
            <w:hideMark/>
          </w:tcPr>
          <w:p w14:paraId="295CF416" w14:textId="6992620F" w:rsidR="00671865" w:rsidRPr="00850C86" w:rsidRDefault="00671865" w:rsidP="001E7238">
            <w:pPr>
              <w:pStyle w:val="Tabletext"/>
              <w:jc w:val="center"/>
              <w:rPr>
                <w:rFonts w:ascii="Times New Roman" w:hAnsi="Times New Roman"/>
              </w:rPr>
            </w:pPr>
            <w:r w:rsidRPr="00850C86">
              <w:rPr>
                <w:rFonts w:ascii="Times New Roman" w:hAnsi="Times New Roman"/>
              </w:rPr>
              <w:t>1.32 (1.19</w:t>
            </w:r>
            <w:r w:rsidR="00892A3E" w:rsidRPr="00850C86">
              <w:rPr>
                <w:rFonts w:ascii="Times New Roman" w:hAnsi="Times New Roman"/>
              </w:rPr>
              <w:t>–</w:t>
            </w:r>
            <w:r w:rsidRPr="00850C86">
              <w:rPr>
                <w:rFonts w:ascii="Times New Roman" w:hAnsi="Times New Roman"/>
              </w:rPr>
              <w:t>1.46)</w:t>
            </w:r>
          </w:p>
        </w:tc>
        <w:tc>
          <w:tcPr>
            <w:tcW w:w="1154" w:type="dxa"/>
            <w:vAlign w:val="center"/>
          </w:tcPr>
          <w:p w14:paraId="6E0CB200" w14:textId="0E76E24A" w:rsidR="00671865" w:rsidRPr="00850C86" w:rsidRDefault="00671865" w:rsidP="001E7238">
            <w:pPr>
              <w:pStyle w:val="Tabletext"/>
              <w:jc w:val="center"/>
              <w:rPr>
                <w:rFonts w:ascii="Times New Roman" w:hAnsi="Times New Roman"/>
              </w:rPr>
            </w:pPr>
            <w:r w:rsidRPr="00850C86">
              <w:rPr>
                <w:rFonts w:ascii="Times New Roman" w:hAnsi="Times New Roman"/>
              </w:rPr>
              <w:t>1.00 (0.90</w:t>
            </w:r>
            <w:r w:rsidR="00892A3E" w:rsidRPr="00850C86">
              <w:rPr>
                <w:rFonts w:ascii="Times New Roman" w:hAnsi="Times New Roman"/>
              </w:rPr>
              <w:t>–</w:t>
            </w:r>
            <w:r w:rsidRPr="00850C86">
              <w:rPr>
                <w:rFonts w:ascii="Times New Roman" w:hAnsi="Times New Roman"/>
              </w:rPr>
              <w:t>1.11)</w:t>
            </w:r>
          </w:p>
        </w:tc>
      </w:tr>
      <w:tr w:rsidR="00671865" w:rsidRPr="00850C86" w14:paraId="09835A50" w14:textId="77777777" w:rsidTr="00981024">
        <w:trPr>
          <w:trHeight w:val="330"/>
        </w:trPr>
        <w:tc>
          <w:tcPr>
            <w:tcW w:w="3119" w:type="dxa"/>
            <w:vAlign w:val="center"/>
            <w:hideMark/>
          </w:tcPr>
          <w:p w14:paraId="7254BCE1" w14:textId="1F05E80D" w:rsidR="00671865" w:rsidRPr="00850C86" w:rsidRDefault="00671865" w:rsidP="00981024">
            <w:pPr>
              <w:pStyle w:val="Tabletext"/>
              <w:ind w:left="209"/>
              <w:rPr>
                <w:rFonts w:ascii="Times New Roman" w:hAnsi="Times New Roman"/>
              </w:rPr>
            </w:pPr>
            <w:r w:rsidRPr="00850C86">
              <w:rPr>
                <w:rFonts w:ascii="Times New Roman" w:hAnsi="Times New Roman"/>
              </w:rPr>
              <w:t>CKD</w:t>
            </w:r>
            <w:r w:rsidR="00201C3F" w:rsidRPr="00850C86">
              <w:rPr>
                <w:rFonts w:ascii="Times New Roman" w:hAnsi="Times New Roman"/>
                <w:vertAlign w:val="superscript"/>
              </w:rPr>
              <w:t>g</w:t>
            </w:r>
          </w:p>
        </w:tc>
        <w:tc>
          <w:tcPr>
            <w:tcW w:w="1265" w:type="dxa"/>
            <w:noWrap/>
            <w:vAlign w:val="center"/>
            <w:hideMark/>
          </w:tcPr>
          <w:p w14:paraId="37DEF45B"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6.2</w:t>
            </w:r>
          </w:p>
        </w:tc>
        <w:tc>
          <w:tcPr>
            <w:tcW w:w="1227" w:type="dxa"/>
            <w:noWrap/>
            <w:vAlign w:val="center"/>
            <w:hideMark/>
          </w:tcPr>
          <w:p w14:paraId="7F512132" w14:textId="51ADCB93" w:rsidR="00671865" w:rsidRPr="00850C86" w:rsidRDefault="00671865" w:rsidP="001E7238">
            <w:pPr>
              <w:pStyle w:val="Tabletext"/>
              <w:jc w:val="center"/>
              <w:rPr>
                <w:rFonts w:ascii="Times New Roman" w:hAnsi="Times New Roman"/>
              </w:rPr>
            </w:pPr>
            <w:r w:rsidRPr="00850C86">
              <w:rPr>
                <w:rFonts w:ascii="Times New Roman" w:hAnsi="Times New Roman"/>
              </w:rPr>
              <w:t>1.40 (1.31</w:t>
            </w:r>
            <w:r w:rsidR="00892A3E" w:rsidRPr="00850C86">
              <w:rPr>
                <w:rFonts w:ascii="Times New Roman" w:hAnsi="Times New Roman"/>
              </w:rPr>
              <w:t>–</w:t>
            </w:r>
            <w:r w:rsidRPr="00850C86">
              <w:rPr>
                <w:rFonts w:ascii="Times New Roman" w:hAnsi="Times New Roman"/>
              </w:rPr>
              <w:t>1.49)</w:t>
            </w:r>
          </w:p>
        </w:tc>
        <w:tc>
          <w:tcPr>
            <w:tcW w:w="1227" w:type="dxa"/>
            <w:noWrap/>
            <w:vAlign w:val="center"/>
            <w:hideMark/>
          </w:tcPr>
          <w:p w14:paraId="667368B5" w14:textId="36088FA4" w:rsidR="00671865" w:rsidRPr="00850C86" w:rsidRDefault="00671865" w:rsidP="001E7238">
            <w:pPr>
              <w:pStyle w:val="Tabletext"/>
              <w:jc w:val="center"/>
              <w:rPr>
                <w:rFonts w:ascii="Times New Roman" w:hAnsi="Times New Roman"/>
              </w:rPr>
            </w:pPr>
            <w:r w:rsidRPr="00850C86">
              <w:rPr>
                <w:rFonts w:ascii="Times New Roman" w:hAnsi="Times New Roman"/>
              </w:rPr>
              <w:t>1.18 (1.10</w:t>
            </w:r>
            <w:r w:rsidR="00892A3E" w:rsidRPr="00850C86">
              <w:rPr>
                <w:rFonts w:ascii="Times New Roman" w:hAnsi="Times New Roman"/>
              </w:rPr>
              <w:t>–</w:t>
            </w:r>
            <w:r w:rsidRPr="00850C86">
              <w:rPr>
                <w:rFonts w:ascii="Times New Roman" w:hAnsi="Times New Roman"/>
              </w:rPr>
              <w:t>1.26)</w:t>
            </w:r>
          </w:p>
        </w:tc>
        <w:tc>
          <w:tcPr>
            <w:tcW w:w="1227" w:type="dxa"/>
            <w:vAlign w:val="center"/>
          </w:tcPr>
          <w:p w14:paraId="7484D72B" w14:textId="706A6030" w:rsidR="00671865" w:rsidRPr="00850C86" w:rsidRDefault="00671865" w:rsidP="001E7238">
            <w:pPr>
              <w:pStyle w:val="Tabletext"/>
              <w:jc w:val="center"/>
              <w:rPr>
                <w:rFonts w:ascii="Times New Roman" w:hAnsi="Times New Roman"/>
              </w:rPr>
            </w:pPr>
            <w:r w:rsidRPr="00850C86">
              <w:rPr>
                <w:rFonts w:ascii="Times New Roman" w:hAnsi="Times New Roman"/>
              </w:rPr>
              <w:t>1.14 (1.06</w:t>
            </w:r>
            <w:r w:rsidR="00892A3E" w:rsidRPr="00850C86">
              <w:rPr>
                <w:rFonts w:ascii="Times New Roman" w:hAnsi="Times New Roman"/>
              </w:rPr>
              <w:t>–</w:t>
            </w:r>
            <w:r w:rsidRPr="00850C86">
              <w:rPr>
                <w:rFonts w:ascii="Times New Roman" w:hAnsi="Times New Roman"/>
              </w:rPr>
              <w:t>1.21)</w:t>
            </w:r>
          </w:p>
        </w:tc>
        <w:tc>
          <w:tcPr>
            <w:tcW w:w="1227" w:type="dxa"/>
            <w:noWrap/>
            <w:vAlign w:val="center"/>
            <w:hideMark/>
          </w:tcPr>
          <w:p w14:paraId="273F90A6"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7.3</w:t>
            </w:r>
          </w:p>
        </w:tc>
        <w:tc>
          <w:tcPr>
            <w:tcW w:w="1227" w:type="dxa"/>
            <w:noWrap/>
            <w:vAlign w:val="center"/>
            <w:hideMark/>
          </w:tcPr>
          <w:p w14:paraId="4C9CE5E1" w14:textId="7A01DEDC" w:rsidR="00671865" w:rsidRPr="00850C86" w:rsidRDefault="00671865" w:rsidP="001E7238">
            <w:pPr>
              <w:pStyle w:val="Tabletext"/>
              <w:jc w:val="center"/>
              <w:rPr>
                <w:rFonts w:ascii="Times New Roman" w:hAnsi="Times New Roman"/>
              </w:rPr>
            </w:pPr>
            <w:r w:rsidRPr="00850C86">
              <w:rPr>
                <w:rFonts w:ascii="Times New Roman" w:hAnsi="Times New Roman"/>
              </w:rPr>
              <w:t>1.48 (1.32</w:t>
            </w:r>
            <w:r w:rsidR="00892A3E" w:rsidRPr="00850C86">
              <w:rPr>
                <w:rFonts w:ascii="Times New Roman" w:hAnsi="Times New Roman"/>
              </w:rPr>
              <w:t>–</w:t>
            </w:r>
            <w:r w:rsidRPr="00850C86">
              <w:rPr>
                <w:rFonts w:ascii="Times New Roman" w:hAnsi="Times New Roman"/>
              </w:rPr>
              <w:t>1.65)</w:t>
            </w:r>
          </w:p>
        </w:tc>
        <w:tc>
          <w:tcPr>
            <w:tcW w:w="1227" w:type="dxa"/>
            <w:noWrap/>
            <w:vAlign w:val="center"/>
            <w:hideMark/>
          </w:tcPr>
          <w:p w14:paraId="3A2BBDB5" w14:textId="2EEC2365" w:rsidR="00671865" w:rsidRPr="00850C86" w:rsidRDefault="00671865" w:rsidP="001E7238">
            <w:pPr>
              <w:pStyle w:val="Tabletext"/>
              <w:jc w:val="center"/>
              <w:rPr>
                <w:rFonts w:ascii="Times New Roman" w:hAnsi="Times New Roman"/>
              </w:rPr>
            </w:pPr>
            <w:r w:rsidRPr="00850C86">
              <w:rPr>
                <w:rFonts w:ascii="Times New Roman" w:hAnsi="Times New Roman"/>
              </w:rPr>
              <w:t>1.20 (1.07</w:t>
            </w:r>
            <w:r w:rsidR="00892A3E" w:rsidRPr="00850C86">
              <w:rPr>
                <w:rFonts w:ascii="Times New Roman" w:hAnsi="Times New Roman"/>
              </w:rPr>
              <w:t>–</w:t>
            </w:r>
            <w:r w:rsidRPr="00850C86">
              <w:rPr>
                <w:rFonts w:ascii="Times New Roman" w:hAnsi="Times New Roman"/>
              </w:rPr>
              <w:t>1.34)</w:t>
            </w:r>
          </w:p>
        </w:tc>
        <w:tc>
          <w:tcPr>
            <w:tcW w:w="1154" w:type="dxa"/>
            <w:vAlign w:val="center"/>
          </w:tcPr>
          <w:p w14:paraId="3B19A1D8" w14:textId="761C030A" w:rsidR="00671865" w:rsidRPr="00850C86" w:rsidRDefault="00671865" w:rsidP="001E7238">
            <w:pPr>
              <w:pStyle w:val="Tabletext"/>
              <w:jc w:val="center"/>
              <w:rPr>
                <w:rFonts w:ascii="Times New Roman" w:hAnsi="Times New Roman"/>
              </w:rPr>
            </w:pPr>
            <w:r w:rsidRPr="00850C86">
              <w:rPr>
                <w:rFonts w:ascii="Times New Roman" w:hAnsi="Times New Roman"/>
              </w:rPr>
              <w:t>1.08 (0.96</w:t>
            </w:r>
            <w:r w:rsidR="00892A3E" w:rsidRPr="00850C86">
              <w:rPr>
                <w:rFonts w:ascii="Times New Roman" w:hAnsi="Times New Roman"/>
              </w:rPr>
              <w:t>–</w:t>
            </w:r>
            <w:r w:rsidRPr="00850C86">
              <w:rPr>
                <w:rFonts w:ascii="Times New Roman" w:hAnsi="Times New Roman"/>
              </w:rPr>
              <w:t>1.21)</w:t>
            </w:r>
          </w:p>
        </w:tc>
      </w:tr>
      <w:tr w:rsidR="00671865" w:rsidRPr="00850C86" w14:paraId="14B5598A" w14:textId="77777777" w:rsidTr="00981024">
        <w:trPr>
          <w:trHeight w:val="300"/>
        </w:trPr>
        <w:tc>
          <w:tcPr>
            <w:tcW w:w="3119" w:type="dxa"/>
            <w:vAlign w:val="center"/>
            <w:hideMark/>
          </w:tcPr>
          <w:p w14:paraId="22A74B50"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Chronic hepatic disease</w:t>
            </w:r>
          </w:p>
        </w:tc>
        <w:tc>
          <w:tcPr>
            <w:tcW w:w="1265" w:type="dxa"/>
            <w:noWrap/>
            <w:vAlign w:val="center"/>
            <w:hideMark/>
          </w:tcPr>
          <w:p w14:paraId="0701068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4.3</w:t>
            </w:r>
          </w:p>
        </w:tc>
        <w:tc>
          <w:tcPr>
            <w:tcW w:w="1227" w:type="dxa"/>
            <w:noWrap/>
            <w:vAlign w:val="center"/>
            <w:hideMark/>
          </w:tcPr>
          <w:p w14:paraId="4D64CB1A" w14:textId="67222D82" w:rsidR="00671865" w:rsidRPr="00850C86" w:rsidRDefault="00671865" w:rsidP="001E7238">
            <w:pPr>
              <w:pStyle w:val="Tabletext"/>
              <w:jc w:val="center"/>
              <w:rPr>
                <w:rFonts w:ascii="Times New Roman" w:hAnsi="Times New Roman"/>
              </w:rPr>
            </w:pPr>
            <w:r w:rsidRPr="00850C86">
              <w:rPr>
                <w:rFonts w:ascii="Times New Roman" w:hAnsi="Times New Roman"/>
              </w:rPr>
              <w:t>1.14 (1.03</w:t>
            </w:r>
            <w:r w:rsidR="00892A3E" w:rsidRPr="00850C86">
              <w:rPr>
                <w:rFonts w:ascii="Times New Roman" w:hAnsi="Times New Roman"/>
              </w:rPr>
              <w:t>–</w:t>
            </w:r>
            <w:r w:rsidRPr="00850C86">
              <w:rPr>
                <w:rFonts w:ascii="Times New Roman" w:hAnsi="Times New Roman"/>
              </w:rPr>
              <w:t>1.27)</w:t>
            </w:r>
          </w:p>
        </w:tc>
        <w:tc>
          <w:tcPr>
            <w:tcW w:w="1227" w:type="dxa"/>
            <w:noWrap/>
            <w:vAlign w:val="center"/>
            <w:hideMark/>
          </w:tcPr>
          <w:p w14:paraId="2ED07EA9" w14:textId="3BC082DD" w:rsidR="00671865" w:rsidRPr="00850C86" w:rsidRDefault="00671865" w:rsidP="001E7238">
            <w:pPr>
              <w:pStyle w:val="Tabletext"/>
              <w:jc w:val="center"/>
              <w:rPr>
                <w:rFonts w:ascii="Times New Roman" w:hAnsi="Times New Roman"/>
              </w:rPr>
            </w:pPr>
            <w:r w:rsidRPr="00850C86">
              <w:rPr>
                <w:rFonts w:ascii="Times New Roman" w:hAnsi="Times New Roman"/>
              </w:rPr>
              <w:t>1.00 (0.90</w:t>
            </w:r>
            <w:r w:rsidR="00892A3E" w:rsidRPr="00850C86">
              <w:rPr>
                <w:rFonts w:ascii="Times New Roman" w:hAnsi="Times New Roman"/>
              </w:rPr>
              <w:t>–</w:t>
            </w:r>
            <w:r w:rsidRPr="00850C86">
              <w:rPr>
                <w:rFonts w:ascii="Times New Roman" w:hAnsi="Times New Roman"/>
              </w:rPr>
              <w:t>1.11)</w:t>
            </w:r>
          </w:p>
        </w:tc>
        <w:tc>
          <w:tcPr>
            <w:tcW w:w="1227" w:type="dxa"/>
            <w:vAlign w:val="center"/>
          </w:tcPr>
          <w:p w14:paraId="0F97E78C" w14:textId="69375368" w:rsidR="00671865" w:rsidRPr="00850C86" w:rsidRDefault="00671865" w:rsidP="001E7238">
            <w:pPr>
              <w:pStyle w:val="Tabletext"/>
              <w:jc w:val="center"/>
              <w:rPr>
                <w:rFonts w:ascii="Times New Roman" w:hAnsi="Times New Roman"/>
              </w:rPr>
            </w:pPr>
            <w:r w:rsidRPr="00850C86">
              <w:rPr>
                <w:rFonts w:ascii="Times New Roman" w:hAnsi="Times New Roman"/>
              </w:rPr>
              <w:t>0.97 (0.87</w:t>
            </w:r>
            <w:r w:rsidR="00892A3E" w:rsidRPr="00850C86">
              <w:rPr>
                <w:rFonts w:ascii="Times New Roman" w:hAnsi="Times New Roman"/>
              </w:rPr>
              <w:t>–</w:t>
            </w:r>
            <w:r w:rsidRPr="00850C86">
              <w:rPr>
                <w:rFonts w:ascii="Times New Roman" w:hAnsi="Times New Roman"/>
              </w:rPr>
              <w:t>1.09)</w:t>
            </w:r>
          </w:p>
        </w:tc>
        <w:tc>
          <w:tcPr>
            <w:tcW w:w="1227" w:type="dxa"/>
            <w:noWrap/>
            <w:vAlign w:val="center"/>
            <w:hideMark/>
          </w:tcPr>
          <w:p w14:paraId="519AAAA5"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4.6</w:t>
            </w:r>
          </w:p>
        </w:tc>
        <w:tc>
          <w:tcPr>
            <w:tcW w:w="1227" w:type="dxa"/>
            <w:noWrap/>
            <w:vAlign w:val="center"/>
            <w:hideMark/>
          </w:tcPr>
          <w:p w14:paraId="35914C0A" w14:textId="32AC764E" w:rsidR="00671865" w:rsidRPr="00850C86" w:rsidRDefault="00671865" w:rsidP="001E7238">
            <w:pPr>
              <w:pStyle w:val="Tabletext"/>
              <w:jc w:val="center"/>
              <w:rPr>
                <w:rFonts w:ascii="Times New Roman" w:hAnsi="Times New Roman"/>
              </w:rPr>
            </w:pPr>
            <w:r w:rsidRPr="00850C86">
              <w:rPr>
                <w:rFonts w:ascii="Times New Roman" w:hAnsi="Times New Roman"/>
              </w:rPr>
              <w:t>1.19 (1.02</w:t>
            </w:r>
            <w:r w:rsidR="00892A3E" w:rsidRPr="00850C86">
              <w:rPr>
                <w:rFonts w:ascii="Times New Roman" w:hAnsi="Times New Roman"/>
              </w:rPr>
              <w:t>–</w:t>
            </w:r>
            <w:r w:rsidRPr="00850C86">
              <w:rPr>
                <w:rFonts w:ascii="Times New Roman" w:hAnsi="Times New Roman"/>
              </w:rPr>
              <w:t>1.40)</w:t>
            </w:r>
          </w:p>
        </w:tc>
        <w:tc>
          <w:tcPr>
            <w:tcW w:w="1227" w:type="dxa"/>
            <w:noWrap/>
            <w:vAlign w:val="center"/>
            <w:hideMark/>
          </w:tcPr>
          <w:p w14:paraId="221EFC25" w14:textId="25126FBF" w:rsidR="00671865" w:rsidRPr="00850C86" w:rsidRDefault="00671865" w:rsidP="001E7238">
            <w:pPr>
              <w:pStyle w:val="Tabletext"/>
              <w:jc w:val="center"/>
              <w:rPr>
                <w:rFonts w:ascii="Times New Roman" w:hAnsi="Times New Roman"/>
              </w:rPr>
            </w:pPr>
            <w:r w:rsidRPr="00850C86">
              <w:rPr>
                <w:rFonts w:ascii="Times New Roman" w:hAnsi="Times New Roman"/>
              </w:rPr>
              <w:t>1.0</w:t>
            </w:r>
            <w:r w:rsidR="004247CD" w:rsidRPr="00850C86">
              <w:rPr>
                <w:rFonts w:ascii="Times New Roman" w:hAnsi="Times New Roman"/>
              </w:rPr>
              <w:t>4</w:t>
            </w:r>
            <w:r w:rsidRPr="00850C86">
              <w:rPr>
                <w:rFonts w:ascii="Times New Roman" w:hAnsi="Times New Roman"/>
              </w:rPr>
              <w:t xml:space="preserve"> (0.89</w:t>
            </w:r>
            <w:r w:rsidR="00892A3E" w:rsidRPr="00850C86">
              <w:rPr>
                <w:rFonts w:ascii="Times New Roman" w:hAnsi="Times New Roman"/>
              </w:rPr>
              <w:t>–</w:t>
            </w:r>
            <w:r w:rsidRPr="00850C86">
              <w:rPr>
                <w:rFonts w:ascii="Times New Roman" w:hAnsi="Times New Roman"/>
              </w:rPr>
              <w:t>1.23)</w:t>
            </w:r>
          </w:p>
        </w:tc>
        <w:tc>
          <w:tcPr>
            <w:tcW w:w="1154" w:type="dxa"/>
            <w:vAlign w:val="center"/>
          </w:tcPr>
          <w:p w14:paraId="19BBC91F" w14:textId="6E06F1FC" w:rsidR="00671865" w:rsidRPr="00850C86" w:rsidRDefault="00671865" w:rsidP="001E7238">
            <w:pPr>
              <w:pStyle w:val="Tabletext"/>
              <w:jc w:val="center"/>
              <w:rPr>
                <w:rFonts w:ascii="Times New Roman" w:hAnsi="Times New Roman"/>
              </w:rPr>
            </w:pPr>
            <w:r w:rsidRPr="00850C86">
              <w:rPr>
                <w:rFonts w:ascii="Times New Roman" w:hAnsi="Times New Roman"/>
              </w:rPr>
              <w:t>1.00 (0.85</w:t>
            </w:r>
            <w:r w:rsidR="00892A3E" w:rsidRPr="00850C86">
              <w:rPr>
                <w:rFonts w:ascii="Times New Roman" w:hAnsi="Times New Roman"/>
              </w:rPr>
              <w:t>–</w:t>
            </w:r>
            <w:r w:rsidRPr="00850C86">
              <w:rPr>
                <w:rFonts w:ascii="Times New Roman" w:hAnsi="Times New Roman"/>
              </w:rPr>
              <w:t>1.18)</w:t>
            </w:r>
          </w:p>
        </w:tc>
      </w:tr>
      <w:tr w:rsidR="00671865" w:rsidRPr="00850C86" w14:paraId="1F39860A" w14:textId="77777777" w:rsidTr="00981024">
        <w:trPr>
          <w:trHeight w:val="300"/>
        </w:trPr>
        <w:tc>
          <w:tcPr>
            <w:tcW w:w="3119" w:type="dxa"/>
            <w:vAlign w:val="center"/>
            <w:hideMark/>
          </w:tcPr>
          <w:p w14:paraId="54D17102"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Cancer</w:t>
            </w:r>
          </w:p>
        </w:tc>
        <w:tc>
          <w:tcPr>
            <w:tcW w:w="1265" w:type="dxa"/>
            <w:noWrap/>
            <w:vAlign w:val="center"/>
            <w:hideMark/>
          </w:tcPr>
          <w:p w14:paraId="01E94554"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4.8</w:t>
            </w:r>
          </w:p>
        </w:tc>
        <w:tc>
          <w:tcPr>
            <w:tcW w:w="1227" w:type="dxa"/>
            <w:noWrap/>
            <w:vAlign w:val="center"/>
            <w:hideMark/>
          </w:tcPr>
          <w:p w14:paraId="6D1554B2" w14:textId="1CD06B49" w:rsidR="00671865" w:rsidRPr="00850C86" w:rsidRDefault="00671865" w:rsidP="001E7238">
            <w:pPr>
              <w:pStyle w:val="Tabletext"/>
              <w:jc w:val="center"/>
              <w:rPr>
                <w:rFonts w:ascii="Times New Roman" w:hAnsi="Times New Roman"/>
              </w:rPr>
            </w:pPr>
            <w:r w:rsidRPr="00850C86">
              <w:rPr>
                <w:rFonts w:ascii="Times New Roman" w:hAnsi="Times New Roman"/>
              </w:rPr>
              <w:t>1.11 (1.04</w:t>
            </w:r>
            <w:r w:rsidR="00892A3E" w:rsidRPr="00850C86">
              <w:rPr>
                <w:rFonts w:ascii="Times New Roman" w:hAnsi="Times New Roman"/>
              </w:rPr>
              <w:t>–</w:t>
            </w:r>
            <w:r w:rsidRPr="00850C86">
              <w:rPr>
                <w:rFonts w:ascii="Times New Roman" w:hAnsi="Times New Roman"/>
              </w:rPr>
              <w:t>1.19)</w:t>
            </w:r>
          </w:p>
        </w:tc>
        <w:tc>
          <w:tcPr>
            <w:tcW w:w="1227" w:type="dxa"/>
            <w:noWrap/>
            <w:vAlign w:val="center"/>
            <w:hideMark/>
          </w:tcPr>
          <w:p w14:paraId="665F1ECF" w14:textId="52621CB3" w:rsidR="00671865" w:rsidRPr="00850C86" w:rsidRDefault="00671865" w:rsidP="001E7238">
            <w:pPr>
              <w:pStyle w:val="Tabletext"/>
              <w:jc w:val="center"/>
              <w:rPr>
                <w:rFonts w:ascii="Times New Roman" w:hAnsi="Times New Roman"/>
              </w:rPr>
            </w:pPr>
            <w:r w:rsidRPr="00850C86">
              <w:rPr>
                <w:rFonts w:ascii="Times New Roman" w:hAnsi="Times New Roman"/>
              </w:rPr>
              <w:t>1.08 (1.01</w:t>
            </w:r>
            <w:r w:rsidR="00892A3E" w:rsidRPr="00850C86">
              <w:rPr>
                <w:rFonts w:ascii="Times New Roman" w:hAnsi="Times New Roman"/>
              </w:rPr>
              <w:t>–</w:t>
            </w:r>
            <w:r w:rsidRPr="00850C86">
              <w:rPr>
                <w:rFonts w:ascii="Times New Roman" w:hAnsi="Times New Roman"/>
              </w:rPr>
              <w:t>1.15)</w:t>
            </w:r>
          </w:p>
        </w:tc>
        <w:tc>
          <w:tcPr>
            <w:tcW w:w="1227" w:type="dxa"/>
            <w:vAlign w:val="center"/>
          </w:tcPr>
          <w:p w14:paraId="6A2DDC90" w14:textId="11033300" w:rsidR="00671865" w:rsidRPr="00850C86" w:rsidRDefault="00671865" w:rsidP="001E7238">
            <w:pPr>
              <w:pStyle w:val="Tabletext"/>
              <w:jc w:val="center"/>
              <w:rPr>
                <w:rFonts w:ascii="Times New Roman" w:hAnsi="Times New Roman"/>
              </w:rPr>
            </w:pPr>
            <w:r w:rsidRPr="00850C86">
              <w:rPr>
                <w:rFonts w:ascii="Times New Roman" w:hAnsi="Times New Roman"/>
              </w:rPr>
              <w:t>0.99 (0.92</w:t>
            </w:r>
            <w:r w:rsidR="00892A3E" w:rsidRPr="00850C86">
              <w:rPr>
                <w:rFonts w:ascii="Times New Roman" w:hAnsi="Times New Roman"/>
              </w:rPr>
              <w:t>–</w:t>
            </w:r>
            <w:r w:rsidRPr="00850C86">
              <w:rPr>
                <w:rFonts w:ascii="Times New Roman" w:hAnsi="Times New Roman"/>
              </w:rPr>
              <w:t>1.06)</w:t>
            </w:r>
          </w:p>
        </w:tc>
        <w:tc>
          <w:tcPr>
            <w:tcW w:w="1227" w:type="dxa"/>
            <w:noWrap/>
            <w:vAlign w:val="center"/>
            <w:hideMark/>
          </w:tcPr>
          <w:p w14:paraId="7C7379B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5.0</w:t>
            </w:r>
          </w:p>
        </w:tc>
        <w:tc>
          <w:tcPr>
            <w:tcW w:w="1227" w:type="dxa"/>
            <w:noWrap/>
            <w:vAlign w:val="center"/>
            <w:hideMark/>
          </w:tcPr>
          <w:p w14:paraId="75108564" w14:textId="0614CC6B" w:rsidR="00671865" w:rsidRPr="00850C86" w:rsidRDefault="00671865" w:rsidP="001E7238">
            <w:pPr>
              <w:pStyle w:val="Tabletext"/>
              <w:jc w:val="center"/>
              <w:rPr>
                <w:rFonts w:ascii="Times New Roman" w:hAnsi="Times New Roman"/>
              </w:rPr>
            </w:pPr>
            <w:r w:rsidRPr="00850C86">
              <w:rPr>
                <w:rFonts w:ascii="Times New Roman" w:hAnsi="Times New Roman"/>
              </w:rPr>
              <w:t>1.06 (1.01</w:t>
            </w:r>
            <w:r w:rsidR="00892A3E" w:rsidRPr="00850C86">
              <w:rPr>
                <w:rFonts w:ascii="Times New Roman" w:hAnsi="Times New Roman"/>
              </w:rPr>
              <w:t>–</w:t>
            </w:r>
            <w:r w:rsidRPr="00850C86">
              <w:rPr>
                <w:rFonts w:ascii="Times New Roman" w:hAnsi="Times New Roman"/>
              </w:rPr>
              <w:t>1.12)</w:t>
            </w:r>
          </w:p>
        </w:tc>
        <w:tc>
          <w:tcPr>
            <w:tcW w:w="1227" w:type="dxa"/>
            <w:noWrap/>
            <w:vAlign w:val="center"/>
            <w:hideMark/>
          </w:tcPr>
          <w:p w14:paraId="15DA448B" w14:textId="0A77E8AD" w:rsidR="00671865" w:rsidRPr="00850C86" w:rsidRDefault="00671865" w:rsidP="001E7238">
            <w:pPr>
              <w:pStyle w:val="Tabletext"/>
              <w:jc w:val="center"/>
              <w:rPr>
                <w:rFonts w:ascii="Times New Roman" w:hAnsi="Times New Roman"/>
              </w:rPr>
            </w:pPr>
            <w:r w:rsidRPr="00850C86">
              <w:rPr>
                <w:rFonts w:ascii="Times New Roman" w:hAnsi="Times New Roman"/>
              </w:rPr>
              <w:t>1.04 (0.98</w:t>
            </w:r>
            <w:r w:rsidR="00892A3E" w:rsidRPr="00850C86">
              <w:rPr>
                <w:rFonts w:ascii="Times New Roman" w:hAnsi="Times New Roman"/>
              </w:rPr>
              <w:t>–</w:t>
            </w:r>
            <w:r w:rsidRPr="00850C86">
              <w:rPr>
                <w:rFonts w:ascii="Times New Roman" w:hAnsi="Times New Roman"/>
              </w:rPr>
              <w:t>1.</w:t>
            </w:r>
            <w:r w:rsidR="00EC4355" w:rsidRPr="00850C86">
              <w:rPr>
                <w:rFonts w:ascii="Times New Roman" w:hAnsi="Times New Roman"/>
              </w:rPr>
              <w:t>09</w:t>
            </w:r>
            <w:r w:rsidRPr="00850C86">
              <w:rPr>
                <w:rFonts w:ascii="Times New Roman" w:hAnsi="Times New Roman"/>
              </w:rPr>
              <w:t>)</w:t>
            </w:r>
          </w:p>
        </w:tc>
        <w:tc>
          <w:tcPr>
            <w:tcW w:w="1154" w:type="dxa"/>
            <w:vAlign w:val="center"/>
          </w:tcPr>
          <w:p w14:paraId="71843BAB" w14:textId="5C131136" w:rsidR="00671865" w:rsidRPr="00850C86" w:rsidRDefault="00671865" w:rsidP="001E7238">
            <w:pPr>
              <w:pStyle w:val="Tabletext"/>
              <w:jc w:val="center"/>
              <w:rPr>
                <w:rFonts w:ascii="Times New Roman" w:hAnsi="Times New Roman"/>
              </w:rPr>
            </w:pPr>
            <w:r w:rsidRPr="00850C86">
              <w:rPr>
                <w:rFonts w:ascii="Times New Roman" w:hAnsi="Times New Roman"/>
              </w:rPr>
              <w:t>0.92 (0.87</w:t>
            </w:r>
            <w:r w:rsidR="00892A3E" w:rsidRPr="00850C86">
              <w:rPr>
                <w:rFonts w:ascii="Times New Roman" w:hAnsi="Times New Roman"/>
              </w:rPr>
              <w:t>–</w:t>
            </w:r>
            <w:r w:rsidRPr="00850C86">
              <w:rPr>
                <w:rFonts w:ascii="Times New Roman" w:hAnsi="Times New Roman"/>
              </w:rPr>
              <w:t>0.97)</w:t>
            </w:r>
          </w:p>
        </w:tc>
      </w:tr>
      <w:tr w:rsidR="00671865" w:rsidRPr="00850C86" w14:paraId="12CA17B9" w14:textId="77777777" w:rsidTr="00981024">
        <w:trPr>
          <w:trHeight w:val="300"/>
        </w:trPr>
        <w:tc>
          <w:tcPr>
            <w:tcW w:w="3119" w:type="dxa"/>
            <w:vAlign w:val="center"/>
            <w:hideMark/>
          </w:tcPr>
          <w:p w14:paraId="799BD0F6" w14:textId="3C8F20B8" w:rsidR="00671865" w:rsidRPr="00850C86" w:rsidRDefault="00671865" w:rsidP="00981024">
            <w:pPr>
              <w:pStyle w:val="Tabletext"/>
              <w:ind w:left="209"/>
              <w:rPr>
                <w:rFonts w:ascii="Times New Roman" w:hAnsi="Times New Roman"/>
              </w:rPr>
            </w:pPr>
            <w:r w:rsidRPr="00850C86">
              <w:rPr>
                <w:rFonts w:ascii="Times New Roman" w:hAnsi="Times New Roman"/>
              </w:rPr>
              <w:t>COPD</w:t>
            </w:r>
          </w:p>
        </w:tc>
        <w:tc>
          <w:tcPr>
            <w:tcW w:w="1265" w:type="dxa"/>
            <w:noWrap/>
            <w:vAlign w:val="center"/>
            <w:hideMark/>
          </w:tcPr>
          <w:p w14:paraId="69AC6E77"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4.8</w:t>
            </w:r>
          </w:p>
        </w:tc>
        <w:tc>
          <w:tcPr>
            <w:tcW w:w="1227" w:type="dxa"/>
            <w:noWrap/>
            <w:vAlign w:val="center"/>
            <w:hideMark/>
          </w:tcPr>
          <w:p w14:paraId="1716CA3D" w14:textId="6020BD1C" w:rsidR="00671865" w:rsidRPr="00850C86" w:rsidRDefault="00671865" w:rsidP="001E7238">
            <w:pPr>
              <w:pStyle w:val="Tabletext"/>
              <w:jc w:val="center"/>
              <w:rPr>
                <w:rFonts w:ascii="Times New Roman" w:hAnsi="Times New Roman"/>
              </w:rPr>
            </w:pPr>
            <w:r w:rsidRPr="00850C86">
              <w:rPr>
                <w:rFonts w:ascii="Times New Roman" w:hAnsi="Times New Roman"/>
              </w:rPr>
              <w:t>1.19 (1.10</w:t>
            </w:r>
            <w:r w:rsidR="00892A3E" w:rsidRPr="00850C86">
              <w:rPr>
                <w:rFonts w:ascii="Times New Roman" w:hAnsi="Times New Roman"/>
              </w:rPr>
              <w:t>–</w:t>
            </w:r>
            <w:r w:rsidRPr="00850C86">
              <w:rPr>
                <w:rFonts w:ascii="Times New Roman" w:hAnsi="Times New Roman"/>
              </w:rPr>
              <w:t>1.28)</w:t>
            </w:r>
          </w:p>
        </w:tc>
        <w:tc>
          <w:tcPr>
            <w:tcW w:w="1227" w:type="dxa"/>
            <w:noWrap/>
            <w:vAlign w:val="center"/>
            <w:hideMark/>
          </w:tcPr>
          <w:p w14:paraId="60593510" w14:textId="73F70F21" w:rsidR="00671865" w:rsidRPr="00850C86" w:rsidRDefault="00671865" w:rsidP="001E7238">
            <w:pPr>
              <w:pStyle w:val="Tabletext"/>
              <w:jc w:val="center"/>
              <w:rPr>
                <w:rFonts w:ascii="Times New Roman" w:hAnsi="Times New Roman"/>
              </w:rPr>
            </w:pPr>
            <w:r w:rsidRPr="00850C86">
              <w:rPr>
                <w:rFonts w:ascii="Times New Roman" w:hAnsi="Times New Roman"/>
              </w:rPr>
              <w:t>1.06 (0.98</w:t>
            </w:r>
            <w:r w:rsidR="00892A3E" w:rsidRPr="00850C86">
              <w:rPr>
                <w:rFonts w:ascii="Times New Roman" w:hAnsi="Times New Roman"/>
              </w:rPr>
              <w:t>–</w:t>
            </w:r>
            <w:r w:rsidRPr="00850C86">
              <w:rPr>
                <w:rFonts w:ascii="Times New Roman" w:hAnsi="Times New Roman"/>
              </w:rPr>
              <w:t>1.15)</w:t>
            </w:r>
          </w:p>
        </w:tc>
        <w:tc>
          <w:tcPr>
            <w:tcW w:w="1227" w:type="dxa"/>
            <w:vAlign w:val="center"/>
          </w:tcPr>
          <w:p w14:paraId="59559BC6" w14:textId="50F739D4" w:rsidR="00671865" w:rsidRPr="00850C86" w:rsidRDefault="00671865" w:rsidP="001E7238">
            <w:pPr>
              <w:pStyle w:val="Tabletext"/>
              <w:jc w:val="center"/>
              <w:rPr>
                <w:rFonts w:ascii="Times New Roman" w:hAnsi="Times New Roman"/>
              </w:rPr>
            </w:pPr>
            <w:r w:rsidRPr="00850C86">
              <w:rPr>
                <w:rFonts w:ascii="Times New Roman" w:hAnsi="Times New Roman"/>
              </w:rPr>
              <w:t>1.02 (0.94</w:t>
            </w:r>
            <w:r w:rsidR="00892A3E" w:rsidRPr="00850C86">
              <w:rPr>
                <w:rFonts w:ascii="Times New Roman" w:hAnsi="Times New Roman"/>
              </w:rPr>
              <w:t>–</w:t>
            </w:r>
            <w:r w:rsidRPr="00850C86">
              <w:rPr>
                <w:rFonts w:ascii="Times New Roman" w:hAnsi="Times New Roman"/>
              </w:rPr>
              <w:t>1.10)</w:t>
            </w:r>
          </w:p>
        </w:tc>
        <w:tc>
          <w:tcPr>
            <w:tcW w:w="1227" w:type="dxa"/>
            <w:noWrap/>
            <w:vAlign w:val="center"/>
            <w:hideMark/>
          </w:tcPr>
          <w:p w14:paraId="4445E986"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5.1</w:t>
            </w:r>
          </w:p>
        </w:tc>
        <w:tc>
          <w:tcPr>
            <w:tcW w:w="1227" w:type="dxa"/>
            <w:noWrap/>
            <w:vAlign w:val="center"/>
            <w:hideMark/>
          </w:tcPr>
          <w:p w14:paraId="491C976A" w14:textId="3990F830" w:rsidR="00671865" w:rsidRPr="00850C86" w:rsidRDefault="00671865" w:rsidP="001E7238">
            <w:pPr>
              <w:pStyle w:val="Tabletext"/>
              <w:jc w:val="center"/>
              <w:rPr>
                <w:rFonts w:ascii="Times New Roman" w:hAnsi="Times New Roman"/>
              </w:rPr>
            </w:pPr>
            <w:r w:rsidRPr="00850C86">
              <w:rPr>
                <w:rFonts w:ascii="Times New Roman" w:hAnsi="Times New Roman"/>
              </w:rPr>
              <w:t>1.15 (1.07</w:t>
            </w:r>
            <w:r w:rsidR="00892A3E" w:rsidRPr="00850C86">
              <w:rPr>
                <w:rFonts w:ascii="Times New Roman" w:hAnsi="Times New Roman"/>
              </w:rPr>
              <w:t>–</w:t>
            </w:r>
            <w:r w:rsidRPr="00850C86">
              <w:rPr>
                <w:rFonts w:ascii="Times New Roman" w:hAnsi="Times New Roman"/>
              </w:rPr>
              <w:t>1.24)</w:t>
            </w:r>
          </w:p>
        </w:tc>
        <w:tc>
          <w:tcPr>
            <w:tcW w:w="1227" w:type="dxa"/>
            <w:noWrap/>
            <w:vAlign w:val="center"/>
            <w:hideMark/>
          </w:tcPr>
          <w:p w14:paraId="68E9A043" w14:textId="6981046E" w:rsidR="00671865" w:rsidRPr="00850C86" w:rsidRDefault="00671865" w:rsidP="001E7238">
            <w:pPr>
              <w:pStyle w:val="Tabletext"/>
              <w:jc w:val="center"/>
              <w:rPr>
                <w:rFonts w:ascii="Times New Roman" w:hAnsi="Times New Roman"/>
              </w:rPr>
            </w:pPr>
            <w:r w:rsidRPr="00850C86">
              <w:rPr>
                <w:rFonts w:ascii="Times New Roman" w:hAnsi="Times New Roman"/>
              </w:rPr>
              <w:t>1.01 (0.93</w:t>
            </w:r>
            <w:r w:rsidR="00892A3E" w:rsidRPr="00850C86">
              <w:rPr>
                <w:rFonts w:ascii="Times New Roman" w:hAnsi="Times New Roman"/>
              </w:rPr>
              <w:t>–</w:t>
            </w:r>
            <w:r w:rsidRPr="00850C86">
              <w:rPr>
                <w:rFonts w:ascii="Times New Roman" w:hAnsi="Times New Roman"/>
              </w:rPr>
              <w:t>1.08)</w:t>
            </w:r>
          </w:p>
        </w:tc>
        <w:tc>
          <w:tcPr>
            <w:tcW w:w="1154" w:type="dxa"/>
            <w:vAlign w:val="center"/>
          </w:tcPr>
          <w:p w14:paraId="65B6139D" w14:textId="0353CC6E" w:rsidR="00671865" w:rsidRPr="00850C86" w:rsidRDefault="00671865" w:rsidP="001E7238">
            <w:pPr>
              <w:pStyle w:val="Tabletext"/>
              <w:jc w:val="center"/>
              <w:rPr>
                <w:rFonts w:ascii="Times New Roman" w:hAnsi="Times New Roman"/>
              </w:rPr>
            </w:pPr>
            <w:r w:rsidRPr="00850C86">
              <w:rPr>
                <w:rFonts w:ascii="Times New Roman" w:hAnsi="Times New Roman"/>
              </w:rPr>
              <w:t>0.93 (0.86</w:t>
            </w:r>
            <w:r w:rsidR="00892A3E" w:rsidRPr="00850C86">
              <w:rPr>
                <w:rFonts w:ascii="Times New Roman" w:hAnsi="Times New Roman"/>
              </w:rPr>
              <w:t>–</w:t>
            </w:r>
            <w:r w:rsidRPr="00850C86">
              <w:rPr>
                <w:rFonts w:ascii="Times New Roman" w:hAnsi="Times New Roman"/>
              </w:rPr>
              <w:t>1.00)</w:t>
            </w:r>
          </w:p>
        </w:tc>
      </w:tr>
      <w:tr w:rsidR="00671865" w:rsidRPr="00850C86" w14:paraId="0E8168E6" w14:textId="77777777" w:rsidTr="00981024">
        <w:trPr>
          <w:trHeight w:val="300"/>
        </w:trPr>
        <w:tc>
          <w:tcPr>
            <w:tcW w:w="3119" w:type="dxa"/>
            <w:vAlign w:val="center"/>
            <w:hideMark/>
          </w:tcPr>
          <w:p w14:paraId="53CF0077"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Disorders indicative of high alcohol use</w:t>
            </w:r>
          </w:p>
        </w:tc>
        <w:tc>
          <w:tcPr>
            <w:tcW w:w="1265" w:type="dxa"/>
            <w:noWrap/>
            <w:vAlign w:val="center"/>
            <w:hideMark/>
          </w:tcPr>
          <w:p w14:paraId="4751CA45"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3.9</w:t>
            </w:r>
          </w:p>
        </w:tc>
        <w:tc>
          <w:tcPr>
            <w:tcW w:w="1227" w:type="dxa"/>
            <w:noWrap/>
            <w:vAlign w:val="center"/>
            <w:hideMark/>
          </w:tcPr>
          <w:p w14:paraId="27C98844" w14:textId="2E8F4071" w:rsidR="00671865" w:rsidRPr="00850C86" w:rsidRDefault="00671865" w:rsidP="001E7238">
            <w:pPr>
              <w:pStyle w:val="Tabletext"/>
              <w:jc w:val="center"/>
              <w:rPr>
                <w:rFonts w:ascii="Times New Roman" w:hAnsi="Times New Roman"/>
              </w:rPr>
            </w:pPr>
            <w:r w:rsidRPr="00850C86">
              <w:rPr>
                <w:rFonts w:ascii="Times New Roman" w:hAnsi="Times New Roman"/>
              </w:rPr>
              <w:t>1.19 (1.09</w:t>
            </w:r>
            <w:r w:rsidR="00892A3E" w:rsidRPr="00850C86">
              <w:rPr>
                <w:rFonts w:ascii="Times New Roman" w:hAnsi="Times New Roman"/>
              </w:rPr>
              <w:t>–</w:t>
            </w:r>
            <w:r w:rsidRPr="00850C86">
              <w:rPr>
                <w:rFonts w:ascii="Times New Roman" w:hAnsi="Times New Roman"/>
              </w:rPr>
              <w:t>1.31)</w:t>
            </w:r>
          </w:p>
        </w:tc>
        <w:tc>
          <w:tcPr>
            <w:tcW w:w="1227" w:type="dxa"/>
            <w:noWrap/>
            <w:vAlign w:val="center"/>
            <w:hideMark/>
          </w:tcPr>
          <w:p w14:paraId="797D7250" w14:textId="340D2EE3" w:rsidR="00671865" w:rsidRPr="00850C86" w:rsidRDefault="00671865" w:rsidP="001E7238">
            <w:pPr>
              <w:pStyle w:val="Tabletext"/>
              <w:jc w:val="center"/>
              <w:rPr>
                <w:rFonts w:ascii="Times New Roman" w:hAnsi="Times New Roman"/>
              </w:rPr>
            </w:pPr>
            <w:r w:rsidRPr="00850C86">
              <w:rPr>
                <w:rFonts w:ascii="Times New Roman" w:hAnsi="Times New Roman"/>
              </w:rPr>
              <w:t>1.11 (1.01</w:t>
            </w:r>
            <w:r w:rsidR="00892A3E" w:rsidRPr="00850C86">
              <w:rPr>
                <w:rFonts w:ascii="Times New Roman" w:hAnsi="Times New Roman"/>
              </w:rPr>
              <w:t>–</w:t>
            </w:r>
            <w:r w:rsidRPr="00850C86">
              <w:rPr>
                <w:rFonts w:ascii="Times New Roman" w:hAnsi="Times New Roman"/>
              </w:rPr>
              <w:t>1.22)</w:t>
            </w:r>
          </w:p>
        </w:tc>
        <w:tc>
          <w:tcPr>
            <w:tcW w:w="1227" w:type="dxa"/>
            <w:vAlign w:val="center"/>
          </w:tcPr>
          <w:p w14:paraId="5C97708E" w14:textId="66F0A48C" w:rsidR="00671865" w:rsidRPr="00850C86" w:rsidRDefault="00671865" w:rsidP="001E7238">
            <w:pPr>
              <w:pStyle w:val="Tabletext"/>
              <w:jc w:val="center"/>
              <w:rPr>
                <w:rFonts w:ascii="Times New Roman" w:hAnsi="Times New Roman"/>
              </w:rPr>
            </w:pPr>
            <w:r w:rsidRPr="00850C86">
              <w:rPr>
                <w:rFonts w:ascii="Times New Roman" w:hAnsi="Times New Roman"/>
              </w:rPr>
              <w:t>1.09 (0.99</w:t>
            </w:r>
            <w:r w:rsidR="00892A3E" w:rsidRPr="00850C86">
              <w:rPr>
                <w:rFonts w:ascii="Times New Roman" w:hAnsi="Times New Roman"/>
              </w:rPr>
              <w:t>–</w:t>
            </w:r>
            <w:r w:rsidRPr="00850C86">
              <w:rPr>
                <w:rFonts w:ascii="Times New Roman" w:hAnsi="Times New Roman"/>
              </w:rPr>
              <w:t>1.20)</w:t>
            </w:r>
          </w:p>
        </w:tc>
        <w:tc>
          <w:tcPr>
            <w:tcW w:w="1227" w:type="dxa"/>
            <w:noWrap/>
            <w:vAlign w:val="center"/>
            <w:hideMark/>
          </w:tcPr>
          <w:p w14:paraId="38C5DD6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4.0</w:t>
            </w:r>
          </w:p>
        </w:tc>
        <w:tc>
          <w:tcPr>
            <w:tcW w:w="1227" w:type="dxa"/>
            <w:noWrap/>
            <w:vAlign w:val="center"/>
            <w:hideMark/>
          </w:tcPr>
          <w:p w14:paraId="19CBFF94" w14:textId="49198EFD" w:rsidR="00671865" w:rsidRPr="00850C86" w:rsidRDefault="00671865" w:rsidP="001E7238">
            <w:pPr>
              <w:pStyle w:val="Tabletext"/>
              <w:jc w:val="center"/>
              <w:rPr>
                <w:rFonts w:ascii="Times New Roman" w:hAnsi="Times New Roman"/>
              </w:rPr>
            </w:pPr>
            <w:r w:rsidRPr="00850C86">
              <w:rPr>
                <w:rFonts w:ascii="Times New Roman" w:hAnsi="Times New Roman"/>
              </w:rPr>
              <w:t>1.25 (1.17</w:t>
            </w:r>
            <w:r w:rsidR="00892A3E" w:rsidRPr="00850C86">
              <w:rPr>
                <w:rFonts w:ascii="Times New Roman" w:hAnsi="Times New Roman"/>
              </w:rPr>
              <w:t>–</w:t>
            </w:r>
            <w:r w:rsidRPr="00850C86">
              <w:rPr>
                <w:rFonts w:ascii="Times New Roman" w:hAnsi="Times New Roman"/>
              </w:rPr>
              <w:t>1.34)</w:t>
            </w:r>
          </w:p>
        </w:tc>
        <w:tc>
          <w:tcPr>
            <w:tcW w:w="1227" w:type="dxa"/>
            <w:noWrap/>
            <w:vAlign w:val="center"/>
            <w:hideMark/>
          </w:tcPr>
          <w:p w14:paraId="4218A2F6" w14:textId="6F71C47B" w:rsidR="00671865" w:rsidRPr="00850C86" w:rsidRDefault="00671865" w:rsidP="001E7238">
            <w:pPr>
              <w:pStyle w:val="Tabletext"/>
              <w:jc w:val="center"/>
              <w:rPr>
                <w:rFonts w:ascii="Times New Roman" w:hAnsi="Times New Roman"/>
              </w:rPr>
            </w:pPr>
            <w:r w:rsidRPr="00850C86">
              <w:rPr>
                <w:rFonts w:ascii="Times New Roman" w:hAnsi="Times New Roman"/>
              </w:rPr>
              <w:t>1.13 (1.06</w:t>
            </w:r>
            <w:r w:rsidR="00892A3E" w:rsidRPr="00850C86">
              <w:rPr>
                <w:rFonts w:ascii="Times New Roman" w:hAnsi="Times New Roman"/>
              </w:rPr>
              <w:t>–</w:t>
            </w:r>
            <w:r w:rsidRPr="00850C86">
              <w:rPr>
                <w:rFonts w:ascii="Times New Roman" w:hAnsi="Times New Roman"/>
              </w:rPr>
              <w:t>1.22)</w:t>
            </w:r>
          </w:p>
        </w:tc>
        <w:tc>
          <w:tcPr>
            <w:tcW w:w="1154" w:type="dxa"/>
            <w:vAlign w:val="center"/>
          </w:tcPr>
          <w:p w14:paraId="46309B2C" w14:textId="58BE1C7F" w:rsidR="00671865" w:rsidRPr="00850C86" w:rsidRDefault="00671865" w:rsidP="001E7238">
            <w:pPr>
              <w:pStyle w:val="Tabletext"/>
              <w:jc w:val="center"/>
              <w:rPr>
                <w:rFonts w:ascii="Times New Roman" w:hAnsi="Times New Roman"/>
              </w:rPr>
            </w:pPr>
            <w:r w:rsidRPr="00850C86">
              <w:rPr>
                <w:rFonts w:ascii="Times New Roman" w:hAnsi="Times New Roman"/>
              </w:rPr>
              <w:t>1.09 (1.02</w:t>
            </w:r>
            <w:r w:rsidR="00892A3E" w:rsidRPr="00850C86">
              <w:rPr>
                <w:rFonts w:ascii="Times New Roman" w:hAnsi="Times New Roman"/>
              </w:rPr>
              <w:t>–</w:t>
            </w:r>
            <w:r w:rsidRPr="00850C86">
              <w:rPr>
                <w:rFonts w:ascii="Times New Roman" w:hAnsi="Times New Roman"/>
              </w:rPr>
              <w:t>1.17)</w:t>
            </w:r>
          </w:p>
        </w:tc>
      </w:tr>
      <w:tr w:rsidR="00671865" w:rsidRPr="00850C86" w14:paraId="55D5A1A2" w14:textId="77777777" w:rsidTr="00981024">
        <w:trPr>
          <w:trHeight w:val="330"/>
        </w:trPr>
        <w:tc>
          <w:tcPr>
            <w:tcW w:w="3119" w:type="dxa"/>
            <w:vAlign w:val="center"/>
            <w:hideMark/>
          </w:tcPr>
          <w:p w14:paraId="774AB3F1" w14:textId="3E5CD0D6" w:rsidR="00671865" w:rsidRPr="00850C86" w:rsidRDefault="00671865" w:rsidP="00981024">
            <w:pPr>
              <w:pStyle w:val="Tabletext"/>
              <w:ind w:left="209"/>
              <w:rPr>
                <w:rFonts w:ascii="Times New Roman" w:hAnsi="Times New Roman"/>
                <w:lang w:val="da-DK"/>
              </w:rPr>
            </w:pPr>
            <w:r w:rsidRPr="00850C86">
              <w:rPr>
                <w:rFonts w:ascii="Times New Roman" w:hAnsi="Times New Roman"/>
                <w:lang w:val="da-DK"/>
              </w:rPr>
              <w:t>Baseline eGFR (mL/min/</w:t>
            </w:r>
            <w:r w:rsidRPr="00850C86">
              <w:rPr>
                <w:rFonts w:ascii="Times New Roman" w:hAnsi="Times New Roman"/>
                <w:lang w:val="da-DK"/>
              </w:rPr>
              <w:br/>
              <w:t>1.73 m</w:t>
            </w:r>
            <w:r w:rsidRPr="00850C86">
              <w:rPr>
                <w:rFonts w:ascii="Times New Roman" w:hAnsi="Times New Roman"/>
                <w:vertAlign w:val="superscript"/>
                <w:lang w:val="da-DK"/>
              </w:rPr>
              <w:t>2</w:t>
            </w:r>
            <w:r w:rsidRPr="00850C86">
              <w:rPr>
                <w:rFonts w:ascii="Times New Roman" w:hAnsi="Times New Roman"/>
                <w:lang w:val="da-DK"/>
              </w:rPr>
              <w:t>)</w:t>
            </w:r>
            <w:r w:rsidR="00201C3F" w:rsidRPr="00850C86">
              <w:rPr>
                <w:rFonts w:ascii="Times New Roman" w:hAnsi="Times New Roman"/>
                <w:vertAlign w:val="superscript"/>
                <w:lang w:val="da-DK"/>
              </w:rPr>
              <w:t>h</w:t>
            </w:r>
          </w:p>
        </w:tc>
        <w:tc>
          <w:tcPr>
            <w:tcW w:w="1265" w:type="dxa"/>
            <w:noWrap/>
            <w:vAlign w:val="center"/>
            <w:hideMark/>
          </w:tcPr>
          <w:p w14:paraId="07E6249B" w14:textId="77777777" w:rsidR="00671865" w:rsidRPr="00850C86" w:rsidRDefault="00671865" w:rsidP="001E7238">
            <w:pPr>
              <w:pStyle w:val="Tabletext"/>
              <w:jc w:val="center"/>
              <w:rPr>
                <w:rFonts w:ascii="Times New Roman" w:hAnsi="Times New Roman"/>
                <w:lang w:val="da-DK"/>
              </w:rPr>
            </w:pPr>
          </w:p>
        </w:tc>
        <w:tc>
          <w:tcPr>
            <w:tcW w:w="1227" w:type="dxa"/>
            <w:noWrap/>
            <w:vAlign w:val="center"/>
            <w:hideMark/>
          </w:tcPr>
          <w:p w14:paraId="2317121F" w14:textId="77777777" w:rsidR="00671865" w:rsidRPr="00850C86" w:rsidRDefault="00671865" w:rsidP="001E7238">
            <w:pPr>
              <w:pStyle w:val="Tabletext"/>
              <w:jc w:val="center"/>
              <w:rPr>
                <w:rFonts w:ascii="Times New Roman" w:hAnsi="Times New Roman"/>
                <w:lang w:val="da-DK"/>
              </w:rPr>
            </w:pPr>
          </w:p>
        </w:tc>
        <w:tc>
          <w:tcPr>
            <w:tcW w:w="1227" w:type="dxa"/>
            <w:noWrap/>
            <w:vAlign w:val="center"/>
            <w:hideMark/>
          </w:tcPr>
          <w:p w14:paraId="471EF180" w14:textId="77777777" w:rsidR="00671865" w:rsidRPr="00850C86" w:rsidRDefault="00671865" w:rsidP="001E7238">
            <w:pPr>
              <w:pStyle w:val="Tabletext"/>
              <w:jc w:val="center"/>
              <w:rPr>
                <w:rFonts w:ascii="Times New Roman" w:hAnsi="Times New Roman"/>
                <w:lang w:val="da-DK"/>
              </w:rPr>
            </w:pPr>
          </w:p>
        </w:tc>
        <w:tc>
          <w:tcPr>
            <w:tcW w:w="1227" w:type="dxa"/>
            <w:vAlign w:val="center"/>
          </w:tcPr>
          <w:p w14:paraId="092384DC" w14:textId="77777777" w:rsidR="00671865" w:rsidRPr="00850C86" w:rsidRDefault="00671865" w:rsidP="001E7238">
            <w:pPr>
              <w:pStyle w:val="Tabletext"/>
              <w:jc w:val="center"/>
              <w:rPr>
                <w:rFonts w:ascii="Times New Roman" w:hAnsi="Times New Roman"/>
                <w:lang w:val="da-DK"/>
              </w:rPr>
            </w:pPr>
          </w:p>
        </w:tc>
        <w:tc>
          <w:tcPr>
            <w:tcW w:w="1227" w:type="dxa"/>
            <w:noWrap/>
            <w:vAlign w:val="center"/>
            <w:hideMark/>
          </w:tcPr>
          <w:p w14:paraId="32AC98BB" w14:textId="77777777" w:rsidR="00671865" w:rsidRPr="00850C86" w:rsidRDefault="00671865" w:rsidP="001E7238">
            <w:pPr>
              <w:pStyle w:val="Tabletext"/>
              <w:jc w:val="center"/>
              <w:rPr>
                <w:rFonts w:ascii="Times New Roman" w:hAnsi="Times New Roman"/>
                <w:lang w:val="da-DK"/>
              </w:rPr>
            </w:pPr>
          </w:p>
        </w:tc>
        <w:tc>
          <w:tcPr>
            <w:tcW w:w="1227" w:type="dxa"/>
            <w:noWrap/>
            <w:vAlign w:val="center"/>
            <w:hideMark/>
          </w:tcPr>
          <w:p w14:paraId="226C093D" w14:textId="77777777" w:rsidR="00671865" w:rsidRPr="00850C86" w:rsidRDefault="00671865" w:rsidP="001E7238">
            <w:pPr>
              <w:pStyle w:val="Tabletext"/>
              <w:jc w:val="center"/>
              <w:rPr>
                <w:rFonts w:ascii="Times New Roman" w:hAnsi="Times New Roman"/>
                <w:lang w:val="da-DK"/>
              </w:rPr>
            </w:pPr>
          </w:p>
        </w:tc>
        <w:tc>
          <w:tcPr>
            <w:tcW w:w="1227" w:type="dxa"/>
            <w:noWrap/>
            <w:vAlign w:val="center"/>
            <w:hideMark/>
          </w:tcPr>
          <w:p w14:paraId="25AB31B1" w14:textId="77777777" w:rsidR="00671865" w:rsidRPr="00850C86" w:rsidRDefault="00671865" w:rsidP="001E7238">
            <w:pPr>
              <w:pStyle w:val="Tabletext"/>
              <w:jc w:val="center"/>
              <w:rPr>
                <w:rFonts w:ascii="Times New Roman" w:hAnsi="Times New Roman"/>
                <w:lang w:val="da-DK"/>
              </w:rPr>
            </w:pPr>
          </w:p>
        </w:tc>
        <w:tc>
          <w:tcPr>
            <w:tcW w:w="1154" w:type="dxa"/>
            <w:vAlign w:val="center"/>
          </w:tcPr>
          <w:p w14:paraId="339E268C" w14:textId="77777777" w:rsidR="00671865" w:rsidRPr="00850C86" w:rsidRDefault="00671865" w:rsidP="001E7238">
            <w:pPr>
              <w:pStyle w:val="Tabletext"/>
              <w:jc w:val="center"/>
              <w:rPr>
                <w:rFonts w:ascii="Times New Roman" w:hAnsi="Times New Roman"/>
                <w:lang w:val="da-DK"/>
              </w:rPr>
            </w:pPr>
          </w:p>
        </w:tc>
      </w:tr>
      <w:tr w:rsidR="00671865" w:rsidRPr="00850C86" w14:paraId="517378ED" w14:textId="77777777" w:rsidTr="00981024">
        <w:trPr>
          <w:trHeight w:val="300"/>
        </w:trPr>
        <w:tc>
          <w:tcPr>
            <w:tcW w:w="3119" w:type="dxa"/>
            <w:vAlign w:val="center"/>
            <w:hideMark/>
          </w:tcPr>
          <w:p w14:paraId="1E012BC3" w14:textId="77777777" w:rsidR="00671865" w:rsidRPr="00850C86" w:rsidRDefault="00671865" w:rsidP="00981024">
            <w:pPr>
              <w:pStyle w:val="Tabletext"/>
              <w:ind w:left="351"/>
              <w:rPr>
                <w:rFonts w:ascii="Times New Roman" w:hAnsi="Times New Roman"/>
              </w:rPr>
            </w:pPr>
            <w:r w:rsidRPr="00850C86">
              <w:rPr>
                <w:rFonts w:ascii="Times New Roman" w:hAnsi="Times New Roman"/>
              </w:rPr>
              <w:t>≥90</w:t>
            </w:r>
          </w:p>
        </w:tc>
        <w:tc>
          <w:tcPr>
            <w:tcW w:w="1265" w:type="dxa"/>
            <w:noWrap/>
            <w:vAlign w:val="center"/>
            <w:hideMark/>
          </w:tcPr>
          <w:p w14:paraId="2DF8AB76"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3.0</w:t>
            </w:r>
          </w:p>
        </w:tc>
        <w:tc>
          <w:tcPr>
            <w:tcW w:w="1227" w:type="dxa"/>
            <w:noWrap/>
            <w:vAlign w:val="center"/>
            <w:hideMark/>
          </w:tcPr>
          <w:p w14:paraId="37D69C9E" w14:textId="09C4857A" w:rsidR="00671865" w:rsidRPr="00850C86" w:rsidRDefault="00671865"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hideMark/>
          </w:tcPr>
          <w:p w14:paraId="3F432F91" w14:textId="534143BB" w:rsidR="00671865" w:rsidRPr="00850C86" w:rsidRDefault="00671865" w:rsidP="001E7238">
            <w:pPr>
              <w:pStyle w:val="Tabletext"/>
              <w:jc w:val="center"/>
              <w:rPr>
                <w:rFonts w:ascii="Times New Roman" w:hAnsi="Times New Roman"/>
              </w:rPr>
            </w:pPr>
            <w:r w:rsidRPr="00850C86">
              <w:rPr>
                <w:rFonts w:ascii="Times New Roman" w:hAnsi="Times New Roman"/>
              </w:rPr>
              <w:t>1 (ref)</w:t>
            </w:r>
          </w:p>
        </w:tc>
        <w:tc>
          <w:tcPr>
            <w:tcW w:w="1227" w:type="dxa"/>
            <w:vAlign w:val="center"/>
          </w:tcPr>
          <w:p w14:paraId="0F84A32C" w14:textId="09D02F6F" w:rsidR="00671865" w:rsidRPr="00850C86" w:rsidRDefault="00671865" w:rsidP="001E7238">
            <w:pPr>
              <w:pStyle w:val="Tabletext"/>
              <w:jc w:val="center"/>
              <w:rPr>
                <w:rFonts w:ascii="Times New Roman" w:hAnsi="Times New Roman"/>
              </w:rPr>
            </w:pPr>
            <w:r w:rsidRPr="00850C86">
              <w:rPr>
                <w:rFonts w:ascii="Times New Roman" w:hAnsi="Times New Roman"/>
              </w:rPr>
              <w:t>1 (ref)</w:t>
            </w:r>
          </w:p>
        </w:tc>
        <w:tc>
          <w:tcPr>
            <w:tcW w:w="1227" w:type="dxa"/>
            <w:noWrap/>
            <w:vAlign w:val="center"/>
          </w:tcPr>
          <w:p w14:paraId="6E748C2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083089D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925757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3D1941E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42F547ED" w14:textId="77777777" w:rsidTr="00981024">
        <w:trPr>
          <w:trHeight w:val="300"/>
        </w:trPr>
        <w:tc>
          <w:tcPr>
            <w:tcW w:w="3119" w:type="dxa"/>
            <w:vAlign w:val="center"/>
            <w:hideMark/>
          </w:tcPr>
          <w:p w14:paraId="500F6B61" w14:textId="0F2D534A" w:rsidR="00671865" w:rsidRPr="00850C86" w:rsidRDefault="00671865" w:rsidP="00981024">
            <w:pPr>
              <w:pStyle w:val="Tabletext"/>
              <w:ind w:left="351"/>
              <w:rPr>
                <w:rFonts w:ascii="Times New Roman" w:hAnsi="Times New Roman"/>
              </w:rPr>
            </w:pPr>
            <w:r w:rsidRPr="00850C86">
              <w:rPr>
                <w:rFonts w:ascii="Times New Roman" w:hAnsi="Times New Roman"/>
              </w:rPr>
              <w:t>60</w:t>
            </w:r>
            <w:r w:rsidR="00892A3E" w:rsidRPr="00850C86">
              <w:rPr>
                <w:rFonts w:ascii="Times New Roman" w:hAnsi="Times New Roman"/>
              </w:rPr>
              <w:t>–</w:t>
            </w:r>
            <w:r w:rsidRPr="00850C86">
              <w:rPr>
                <w:rFonts w:ascii="Times New Roman" w:hAnsi="Times New Roman"/>
              </w:rPr>
              <w:t>89</w:t>
            </w:r>
          </w:p>
        </w:tc>
        <w:tc>
          <w:tcPr>
            <w:tcW w:w="1265" w:type="dxa"/>
            <w:noWrap/>
            <w:vAlign w:val="center"/>
            <w:hideMark/>
          </w:tcPr>
          <w:p w14:paraId="7A97510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3.8</w:t>
            </w:r>
          </w:p>
        </w:tc>
        <w:tc>
          <w:tcPr>
            <w:tcW w:w="1227" w:type="dxa"/>
            <w:noWrap/>
            <w:vAlign w:val="center"/>
            <w:hideMark/>
          </w:tcPr>
          <w:p w14:paraId="1A0DB113" w14:textId="57060483" w:rsidR="00671865" w:rsidRPr="00850C86" w:rsidRDefault="00671865" w:rsidP="001E7238">
            <w:pPr>
              <w:pStyle w:val="Tabletext"/>
              <w:jc w:val="center"/>
              <w:rPr>
                <w:rFonts w:ascii="Times New Roman" w:hAnsi="Times New Roman"/>
              </w:rPr>
            </w:pPr>
            <w:r w:rsidRPr="00850C86">
              <w:rPr>
                <w:rFonts w:ascii="Times New Roman" w:hAnsi="Times New Roman"/>
              </w:rPr>
              <w:t>0.92 (0.82</w:t>
            </w:r>
            <w:r w:rsidR="00892A3E" w:rsidRPr="00850C86">
              <w:rPr>
                <w:rFonts w:ascii="Times New Roman" w:hAnsi="Times New Roman"/>
              </w:rPr>
              <w:t>–</w:t>
            </w:r>
            <w:r w:rsidRPr="00850C86">
              <w:rPr>
                <w:rFonts w:ascii="Times New Roman" w:hAnsi="Times New Roman"/>
              </w:rPr>
              <w:t>1.03)</w:t>
            </w:r>
          </w:p>
        </w:tc>
        <w:tc>
          <w:tcPr>
            <w:tcW w:w="1227" w:type="dxa"/>
            <w:noWrap/>
            <w:vAlign w:val="center"/>
            <w:hideMark/>
          </w:tcPr>
          <w:p w14:paraId="1A4EECDD" w14:textId="3F997F66" w:rsidR="00671865" w:rsidRPr="00850C86" w:rsidRDefault="00671865" w:rsidP="001E7238">
            <w:pPr>
              <w:pStyle w:val="Tabletext"/>
              <w:jc w:val="center"/>
              <w:rPr>
                <w:rFonts w:ascii="Times New Roman" w:hAnsi="Times New Roman"/>
              </w:rPr>
            </w:pPr>
            <w:r w:rsidRPr="00850C86">
              <w:rPr>
                <w:rFonts w:ascii="Times New Roman" w:hAnsi="Times New Roman"/>
              </w:rPr>
              <w:t>0.92 (0.82</w:t>
            </w:r>
            <w:r w:rsidR="00892A3E" w:rsidRPr="00850C86">
              <w:rPr>
                <w:rFonts w:ascii="Times New Roman" w:hAnsi="Times New Roman"/>
              </w:rPr>
              <w:t>–</w:t>
            </w:r>
            <w:r w:rsidRPr="00850C86">
              <w:rPr>
                <w:rFonts w:ascii="Times New Roman" w:hAnsi="Times New Roman"/>
              </w:rPr>
              <w:t>1.03)</w:t>
            </w:r>
          </w:p>
        </w:tc>
        <w:tc>
          <w:tcPr>
            <w:tcW w:w="1227" w:type="dxa"/>
            <w:vAlign w:val="center"/>
          </w:tcPr>
          <w:p w14:paraId="60E18E49" w14:textId="39B015F0" w:rsidR="00671865" w:rsidRPr="00850C86" w:rsidRDefault="00671865" w:rsidP="001E7238">
            <w:pPr>
              <w:pStyle w:val="Tabletext"/>
              <w:jc w:val="center"/>
              <w:rPr>
                <w:rFonts w:ascii="Times New Roman" w:hAnsi="Times New Roman"/>
              </w:rPr>
            </w:pPr>
            <w:r w:rsidRPr="00850C86">
              <w:rPr>
                <w:rFonts w:ascii="Times New Roman" w:hAnsi="Times New Roman"/>
              </w:rPr>
              <w:t>0.95 (0.85</w:t>
            </w:r>
            <w:r w:rsidR="00892A3E" w:rsidRPr="00850C86">
              <w:rPr>
                <w:rFonts w:ascii="Times New Roman" w:hAnsi="Times New Roman"/>
              </w:rPr>
              <w:t>–</w:t>
            </w:r>
            <w:r w:rsidRPr="00850C86">
              <w:rPr>
                <w:rFonts w:ascii="Times New Roman" w:hAnsi="Times New Roman"/>
              </w:rPr>
              <w:t>1.06)</w:t>
            </w:r>
          </w:p>
        </w:tc>
        <w:tc>
          <w:tcPr>
            <w:tcW w:w="1227" w:type="dxa"/>
            <w:noWrap/>
            <w:vAlign w:val="center"/>
          </w:tcPr>
          <w:p w14:paraId="481C629B"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03FFB73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042489D5"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08C8637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0293A200" w14:textId="77777777" w:rsidTr="00981024">
        <w:trPr>
          <w:trHeight w:val="300"/>
        </w:trPr>
        <w:tc>
          <w:tcPr>
            <w:tcW w:w="3119" w:type="dxa"/>
            <w:vAlign w:val="center"/>
            <w:hideMark/>
          </w:tcPr>
          <w:p w14:paraId="4CE8915F" w14:textId="40577341" w:rsidR="00671865" w:rsidRPr="00850C86" w:rsidRDefault="00671865" w:rsidP="00981024">
            <w:pPr>
              <w:pStyle w:val="Tabletext"/>
              <w:ind w:left="351"/>
              <w:rPr>
                <w:rFonts w:ascii="Times New Roman" w:hAnsi="Times New Roman"/>
              </w:rPr>
            </w:pPr>
            <w:r w:rsidRPr="00850C86">
              <w:rPr>
                <w:rFonts w:ascii="Times New Roman" w:hAnsi="Times New Roman"/>
              </w:rPr>
              <w:t>45</w:t>
            </w:r>
            <w:r w:rsidR="00892A3E" w:rsidRPr="00850C86">
              <w:rPr>
                <w:rFonts w:ascii="Times New Roman" w:hAnsi="Times New Roman"/>
              </w:rPr>
              <w:t>–</w:t>
            </w:r>
            <w:r w:rsidRPr="00850C86">
              <w:rPr>
                <w:rFonts w:ascii="Times New Roman" w:hAnsi="Times New Roman"/>
              </w:rPr>
              <w:t>59</w:t>
            </w:r>
          </w:p>
        </w:tc>
        <w:tc>
          <w:tcPr>
            <w:tcW w:w="1265" w:type="dxa"/>
            <w:noWrap/>
            <w:vAlign w:val="center"/>
            <w:hideMark/>
          </w:tcPr>
          <w:p w14:paraId="111DB5D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4.8</w:t>
            </w:r>
          </w:p>
        </w:tc>
        <w:tc>
          <w:tcPr>
            <w:tcW w:w="1227" w:type="dxa"/>
            <w:noWrap/>
            <w:vAlign w:val="center"/>
            <w:hideMark/>
          </w:tcPr>
          <w:p w14:paraId="3BD6BCA5" w14:textId="428136F6" w:rsidR="00671865" w:rsidRPr="00850C86" w:rsidRDefault="00671865" w:rsidP="001E7238">
            <w:pPr>
              <w:pStyle w:val="Tabletext"/>
              <w:jc w:val="center"/>
              <w:rPr>
                <w:rFonts w:ascii="Times New Roman" w:hAnsi="Times New Roman"/>
              </w:rPr>
            </w:pPr>
            <w:r w:rsidRPr="00850C86">
              <w:rPr>
                <w:rFonts w:ascii="Times New Roman" w:hAnsi="Times New Roman"/>
              </w:rPr>
              <w:t>1.02 (0.90</w:t>
            </w:r>
            <w:r w:rsidR="00892A3E" w:rsidRPr="00850C86">
              <w:rPr>
                <w:rFonts w:ascii="Times New Roman" w:hAnsi="Times New Roman"/>
              </w:rPr>
              <w:t>–</w:t>
            </w:r>
            <w:r w:rsidRPr="00850C86">
              <w:rPr>
                <w:rFonts w:ascii="Times New Roman" w:hAnsi="Times New Roman"/>
              </w:rPr>
              <w:t>1.16)</w:t>
            </w:r>
          </w:p>
        </w:tc>
        <w:tc>
          <w:tcPr>
            <w:tcW w:w="1227" w:type="dxa"/>
            <w:noWrap/>
            <w:vAlign w:val="center"/>
            <w:hideMark/>
          </w:tcPr>
          <w:p w14:paraId="380FEC38" w14:textId="5E8D1647" w:rsidR="00671865" w:rsidRPr="00850C86" w:rsidRDefault="00671865" w:rsidP="001E7238">
            <w:pPr>
              <w:pStyle w:val="Tabletext"/>
              <w:jc w:val="center"/>
              <w:rPr>
                <w:rFonts w:ascii="Times New Roman" w:hAnsi="Times New Roman"/>
              </w:rPr>
            </w:pPr>
            <w:r w:rsidRPr="00850C86">
              <w:rPr>
                <w:rFonts w:ascii="Times New Roman" w:hAnsi="Times New Roman"/>
              </w:rPr>
              <w:t>0.95 (0.83</w:t>
            </w:r>
            <w:r w:rsidR="00892A3E" w:rsidRPr="00850C86">
              <w:rPr>
                <w:rFonts w:ascii="Times New Roman" w:hAnsi="Times New Roman"/>
              </w:rPr>
              <w:t>–</w:t>
            </w:r>
            <w:r w:rsidRPr="00850C86">
              <w:rPr>
                <w:rFonts w:ascii="Times New Roman" w:hAnsi="Times New Roman"/>
              </w:rPr>
              <w:t>1.09)</w:t>
            </w:r>
          </w:p>
        </w:tc>
        <w:tc>
          <w:tcPr>
            <w:tcW w:w="1227" w:type="dxa"/>
            <w:vAlign w:val="center"/>
          </w:tcPr>
          <w:p w14:paraId="55E5F7DC" w14:textId="5AAC91F5" w:rsidR="00671865" w:rsidRPr="00850C86" w:rsidRDefault="00671865" w:rsidP="001E7238">
            <w:pPr>
              <w:pStyle w:val="Tabletext"/>
              <w:jc w:val="center"/>
              <w:rPr>
                <w:rFonts w:ascii="Times New Roman" w:hAnsi="Times New Roman"/>
              </w:rPr>
            </w:pPr>
            <w:r w:rsidRPr="00850C86">
              <w:rPr>
                <w:rFonts w:ascii="Times New Roman" w:hAnsi="Times New Roman"/>
              </w:rPr>
              <w:t>0.98 (0.85</w:t>
            </w:r>
            <w:r w:rsidR="00892A3E" w:rsidRPr="00850C86">
              <w:rPr>
                <w:rFonts w:ascii="Times New Roman" w:hAnsi="Times New Roman"/>
              </w:rPr>
              <w:t>–</w:t>
            </w:r>
            <w:r w:rsidRPr="00850C86">
              <w:rPr>
                <w:rFonts w:ascii="Times New Roman" w:hAnsi="Times New Roman"/>
              </w:rPr>
              <w:t>1.12)</w:t>
            </w:r>
          </w:p>
        </w:tc>
        <w:tc>
          <w:tcPr>
            <w:tcW w:w="1227" w:type="dxa"/>
            <w:noWrap/>
            <w:vAlign w:val="center"/>
          </w:tcPr>
          <w:p w14:paraId="726292C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AA4DC2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319F2062"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40AA235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509C9A42" w14:textId="77777777" w:rsidTr="00981024">
        <w:trPr>
          <w:trHeight w:val="300"/>
        </w:trPr>
        <w:tc>
          <w:tcPr>
            <w:tcW w:w="3119" w:type="dxa"/>
            <w:vAlign w:val="center"/>
            <w:hideMark/>
          </w:tcPr>
          <w:p w14:paraId="780F0273" w14:textId="3C5CD217" w:rsidR="00671865" w:rsidRPr="00850C86" w:rsidRDefault="00671865" w:rsidP="00981024">
            <w:pPr>
              <w:pStyle w:val="Tabletext"/>
              <w:ind w:left="351"/>
              <w:rPr>
                <w:rFonts w:ascii="Times New Roman" w:hAnsi="Times New Roman"/>
              </w:rPr>
            </w:pPr>
            <w:r w:rsidRPr="00850C86">
              <w:rPr>
                <w:rFonts w:ascii="Times New Roman" w:hAnsi="Times New Roman"/>
              </w:rPr>
              <w:t>30</w:t>
            </w:r>
            <w:r w:rsidR="00892A3E" w:rsidRPr="00850C86">
              <w:rPr>
                <w:rFonts w:ascii="Times New Roman" w:hAnsi="Times New Roman"/>
              </w:rPr>
              <w:t>–</w:t>
            </w:r>
            <w:r w:rsidRPr="00850C86">
              <w:rPr>
                <w:rFonts w:ascii="Times New Roman" w:hAnsi="Times New Roman"/>
              </w:rPr>
              <w:t>44</w:t>
            </w:r>
          </w:p>
        </w:tc>
        <w:tc>
          <w:tcPr>
            <w:tcW w:w="1265" w:type="dxa"/>
            <w:noWrap/>
            <w:vAlign w:val="center"/>
            <w:hideMark/>
          </w:tcPr>
          <w:p w14:paraId="72DDF26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6.9</w:t>
            </w:r>
          </w:p>
        </w:tc>
        <w:tc>
          <w:tcPr>
            <w:tcW w:w="1227" w:type="dxa"/>
            <w:noWrap/>
            <w:vAlign w:val="center"/>
            <w:hideMark/>
          </w:tcPr>
          <w:p w14:paraId="47A87623" w14:textId="34396F32" w:rsidR="00671865" w:rsidRPr="00850C86" w:rsidRDefault="00671865" w:rsidP="001E7238">
            <w:pPr>
              <w:pStyle w:val="Tabletext"/>
              <w:jc w:val="center"/>
              <w:rPr>
                <w:rFonts w:ascii="Times New Roman" w:hAnsi="Times New Roman"/>
              </w:rPr>
            </w:pPr>
            <w:r w:rsidRPr="00850C86">
              <w:rPr>
                <w:rFonts w:ascii="Times New Roman" w:hAnsi="Times New Roman"/>
              </w:rPr>
              <w:t>1.32 (1.15</w:t>
            </w:r>
            <w:r w:rsidR="00892A3E" w:rsidRPr="00850C86">
              <w:rPr>
                <w:rFonts w:ascii="Times New Roman" w:hAnsi="Times New Roman"/>
              </w:rPr>
              <w:t>–</w:t>
            </w:r>
            <w:r w:rsidRPr="00850C86">
              <w:rPr>
                <w:rFonts w:ascii="Times New Roman" w:hAnsi="Times New Roman"/>
              </w:rPr>
              <w:t>1.53)</w:t>
            </w:r>
          </w:p>
        </w:tc>
        <w:tc>
          <w:tcPr>
            <w:tcW w:w="1227" w:type="dxa"/>
            <w:noWrap/>
            <w:vAlign w:val="center"/>
            <w:hideMark/>
          </w:tcPr>
          <w:p w14:paraId="24C90325" w14:textId="45D0A075" w:rsidR="00671865" w:rsidRPr="00850C86" w:rsidRDefault="00671865" w:rsidP="001E7238">
            <w:pPr>
              <w:pStyle w:val="Tabletext"/>
              <w:jc w:val="center"/>
              <w:rPr>
                <w:rFonts w:ascii="Times New Roman" w:hAnsi="Times New Roman"/>
              </w:rPr>
            </w:pPr>
            <w:r w:rsidRPr="00850C86">
              <w:rPr>
                <w:rFonts w:ascii="Times New Roman" w:hAnsi="Times New Roman"/>
              </w:rPr>
              <w:t>1.12 (0.96</w:t>
            </w:r>
            <w:r w:rsidR="00892A3E" w:rsidRPr="00850C86">
              <w:rPr>
                <w:rFonts w:ascii="Times New Roman" w:hAnsi="Times New Roman"/>
              </w:rPr>
              <w:t>–</w:t>
            </w:r>
            <w:r w:rsidRPr="00850C86">
              <w:rPr>
                <w:rFonts w:ascii="Times New Roman" w:hAnsi="Times New Roman"/>
              </w:rPr>
              <w:t>1.30)</w:t>
            </w:r>
          </w:p>
        </w:tc>
        <w:tc>
          <w:tcPr>
            <w:tcW w:w="1227" w:type="dxa"/>
            <w:vAlign w:val="center"/>
          </w:tcPr>
          <w:p w14:paraId="4E8A6188" w14:textId="0AD1E704" w:rsidR="00671865" w:rsidRPr="00850C86" w:rsidRDefault="00671865" w:rsidP="001E7238">
            <w:pPr>
              <w:pStyle w:val="Tabletext"/>
              <w:jc w:val="center"/>
              <w:rPr>
                <w:rFonts w:ascii="Times New Roman" w:hAnsi="Times New Roman"/>
              </w:rPr>
            </w:pPr>
            <w:r w:rsidRPr="00850C86">
              <w:rPr>
                <w:rFonts w:ascii="Times New Roman" w:hAnsi="Times New Roman"/>
              </w:rPr>
              <w:t>1.11 (0.95</w:t>
            </w:r>
            <w:r w:rsidR="00892A3E" w:rsidRPr="00850C86">
              <w:rPr>
                <w:rFonts w:ascii="Times New Roman" w:hAnsi="Times New Roman"/>
              </w:rPr>
              <w:t>–</w:t>
            </w:r>
            <w:r w:rsidRPr="00850C86">
              <w:rPr>
                <w:rFonts w:ascii="Times New Roman" w:hAnsi="Times New Roman"/>
              </w:rPr>
              <w:t>1.29)</w:t>
            </w:r>
          </w:p>
        </w:tc>
        <w:tc>
          <w:tcPr>
            <w:tcW w:w="1227" w:type="dxa"/>
            <w:noWrap/>
            <w:vAlign w:val="center"/>
          </w:tcPr>
          <w:p w14:paraId="2DCC760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7D79E7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45E6109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261866C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74AF089C" w14:textId="77777777" w:rsidTr="00981024">
        <w:trPr>
          <w:trHeight w:val="300"/>
        </w:trPr>
        <w:tc>
          <w:tcPr>
            <w:tcW w:w="3119" w:type="dxa"/>
            <w:vAlign w:val="center"/>
            <w:hideMark/>
          </w:tcPr>
          <w:p w14:paraId="29CBB423" w14:textId="65F570B5" w:rsidR="00671865" w:rsidRPr="00850C86" w:rsidRDefault="00671865" w:rsidP="00981024">
            <w:pPr>
              <w:pStyle w:val="Tabletext"/>
              <w:ind w:left="351"/>
              <w:rPr>
                <w:rFonts w:ascii="Times New Roman" w:hAnsi="Times New Roman"/>
              </w:rPr>
            </w:pPr>
            <w:r w:rsidRPr="00850C86">
              <w:rPr>
                <w:rFonts w:ascii="Times New Roman" w:hAnsi="Times New Roman"/>
              </w:rPr>
              <w:t>15</w:t>
            </w:r>
            <w:r w:rsidR="00892A3E" w:rsidRPr="00850C86">
              <w:rPr>
                <w:rFonts w:ascii="Times New Roman" w:hAnsi="Times New Roman"/>
              </w:rPr>
              <w:t>–</w:t>
            </w:r>
            <w:r w:rsidRPr="00850C86">
              <w:rPr>
                <w:rFonts w:ascii="Times New Roman" w:hAnsi="Times New Roman"/>
              </w:rPr>
              <w:t>29</w:t>
            </w:r>
          </w:p>
        </w:tc>
        <w:tc>
          <w:tcPr>
            <w:tcW w:w="1265" w:type="dxa"/>
            <w:noWrap/>
            <w:vAlign w:val="center"/>
            <w:hideMark/>
          </w:tcPr>
          <w:p w14:paraId="06CA71C5"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9.3</w:t>
            </w:r>
          </w:p>
        </w:tc>
        <w:tc>
          <w:tcPr>
            <w:tcW w:w="1227" w:type="dxa"/>
            <w:noWrap/>
            <w:vAlign w:val="center"/>
            <w:hideMark/>
          </w:tcPr>
          <w:p w14:paraId="1F7B37E2" w14:textId="30376961" w:rsidR="00671865" w:rsidRPr="00850C86" w:rsidRDefault="00671865" w:rsidP="001E7238">
            <w:pPr>
              <w:pStyle w:val="Tabletext"/>
              <w:jc w:val="center"/>
              <w:rPr>
                <w:rFonts w:ascii="Times New Roman" w:hAnsi="Times New Roman"/>
              </w:rPr>
            </w:pPr>
            <w:r w:rsidRPr="00850C86">
              <w:rPr>
                <w:rFonts w:ascii="Times New Roman" w:hAnsi="Times New Roman"/>
              </w:rPr>
              <w:t>1.66 (1.37</w:t>
            </w:r>
            <w:r w:rsidR="00892A3E" w:rsidRPr="00850C86">
              <w:rPr>
                <w:rFonts w:ascii="Times New Roman" w:hAnsi="Times New Roman"/>
              </w:rPr>
              <w:t>–</w:t>
            </w:r>
            <w:r w:rsidRPr="00850C86">
              <w:rPr>
                <w:rFonts w:ascii="Times New Roman" w:hAnsi="Times New Roman"/>
              </w:rPr>
              <w:t>2.02)</w:t>
            </w:r>
          </w:p>
        </w:tc>
        <w:tc>
          <w:tcPr>
            <w:tcW w:w="1227" w:type="dxa"/>
            <w:noWrap/>
            <w:vAlign w:val="center"/>
            <w:hideMark/>
          </w:tcPr>
          <w:p w14:paraId="551B9E1C" w14:textId="167AB11C" w:rsidR="00671865" w:rsidRPr="00850C86" w:rsidRDefault="00671865" w:rsidP="001E7238">
            <w:pPr>
              <w:pStyle w:val="Tabletext"/>
              <w:jc w:val="center"/>
              <w:rPr>
                <w:rFonts w:ascii="Times New Roman" w:hAnsi="Times New Roman"/>
              </w:rPr>
            </w:pPr>
            <w:r w:rsidRPr="00850C86">
              <w:rPr>
                <w:rFonts w:ascii="Times New Roman" w:hAnsi="Times New Roman"/>
              </w:rPr>
              <w:t>1.23 (1.00</w:t>
            </w:r>
            <w:r w:rsidR="00892A3E" w:rsidRPr="00850C86">
              <w:rPr>
                <w:rFonts w:ascii="Times New Roman" w:hAnsi="Times New Roman"/>
              </w:rPr>
              <w:t>–</w:t>
            </w:r>
            <w:r w:rsidRPr="00850C86">
              <w:rPr>
                <w:rFonts w:ascii="Times New Roman" w:hAnsi="Times New Roman"/>
              </w:rPr>
              <w:t>1.52)</w:t>
            </w:r>
          </w:p>
        </w:tc>
        <w:tc>
          <w:tcPr>
            <w:tcW w:w="1227" w:type="dxa"/>
            <w:vAlign w:val="center"/>
          </w:tcPr>
          <w:p w14:paraId="1F8D7D2D" w14:textId="5D5635CC" w:rsidR="00671865" w:rsidRPr="00850C86" w:rsidRDefault="00671865" w:rsidP="001E7238">
            <w:pPr>
              <w:pStyle w:val="Tabletext"/>
              <w:jc w:val="center"/>
              <w:rPr>
                <w:rFonts w:ascii="Times New Roman" w:hAnsi="Times New Roman"/>
              </w:rPr>
            </w:pPr>
            <w:r w:rsidRPr="00850C86">
              <w:rPr>
                <w:rFonts w:ascii="Times New Roman" w:hAnsi="Times New Roman"/>
              </w:rPr>
              <w:t>1.14 (0.92</w:t>
            </w:r>
            <w:r w:rsidR="00892A3E" w:rsidRPr="00850C86">
              <w:rPr>
                <w:rFonts w:ascii="Times New Roman" w:hAnsi="Times New Roman"/>
              </w:rPr>
              <w:t>–</w:t>
            </w:r>
            <w:r w:rsidRPr="00850C86">
              <w:rPr>
                <w:rFonts w:ascii="Times New Roman" w:hAnsi="Times New Roman"/>
              </w:rPr>
              <w:t>1.40)</w:t>
            </w:r>
          </w:p>
        </w:tc>
        <w:tc>
          <w:tcPr>
            <w:tcW w:w="1227" w:type="dxa"/>
            <w:noWrap/>
            <w:vAlign w:val="center"/>
          </w:tcPr>
          <w:p w14:paraId="1207FB7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5747E9F0"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7CE67BD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312AF22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11EF3D52" w14:textId="77777777" w:rsidTr="00981024">
        <w:trPr>
          <w:trHeight w:val="300"/>
        </w:trPr>
        <w:tc>
          <w:tcPr>
            <w:tcW w:w="3119" w:type="dxa"/>
            <w:vAlign w:val="center"/>
            <w:hideMark/>
          </w:tcPr>
          <w:p w14:paraId="6FE8718D" w14:textId="77777777" w:rsidR="00671865" w:rsidRPr="00850C86" w:rsidRDefault="00671865" w:rsidP="00981024">
            <w:pPr>
              <w:pStyle w:val="Tabletext"/>
              <w:ind w:left="351"/>
              <w:rPr>
                <w:rFonts w:ascii="Times New Roman" w:hAnsi="Times New Roman"/>
              </w:rPr>
            </w:pPr>
            <w:r w:rsidRPr="00850C86">
              <w:rPr>
                <w:rFonts w:ascii="Times New Roman" w:hAnsi="Times New Roman"/>
              </w:rPr>
              <w:t>&lt;15</w:t>
            </w:r>
          </w:p>
        </w:tc>
        <w:tc>
          <w:tcPr>
            <w:tcW w:w="1265" w:type="dxa"/>
            <w:noWrap/>
            <w:vAlign w:val="center"/>
            <w:hideMark/>
          </w:tcPr>
          <w:p w14:paraId="43591A32"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12.1</w:t>
            </w:r>
          </w:p>
        </w:tc>
        <w:tc>
          <w:tcPr>
            <w:tcW w:w="1227" w:type="dxa"/>
            <w:noWrap/>
            <w:vAlign w:val="center"/>
            <w:hideMark/>
          </w:tcPr>
          <w:p w14:paraId="4C4EC043" w14:textId="51FC8D22" w:rsidR="00671865" w:rsidRPr="00850C86" w:rsidRDefault="00671865" w:rsidP="001E7238">
            <w:pPr>
              <w:pStyle w:val="Tabletext"/>
              <w:jc w:val="center"/>
              <w:rPr>
                <w:rFonts w:ascii="Times New Roman" w:hAnsi="Times New Roman"/>
              </w:rPr>
            </w:pPr>
            <w:r w:rsidRPr="00850C86">
              <w:rPr>
                <w:rFonts w:ascii="Times New Roman" w:hAnsi="Times New Roman"/>
              </w:rPr>
              <w:t>2.41 (1.78</w:t>
            </w:r>
            <w:r w:rsidR="00892A3E" w:rsidRPr="00850C86">
              <w:rPr>
                <w:rFonts w:ascii="Times New Roman" w:hAnsi="Times New Roman"/>
              </w:rPr>
              <w:t>–</w:t>
            </w:r>
            <w:r w:rsidRPr="00850C86">
              <w:rPr>
                <w:rFonts w:ascii="Times New Roman" w:hAnsi="Times New Roman"/>
              </w:rPr>
              <w:t>3.28)</w:t>
            </w:r>
          </w:p>
        </w:tc>
        <w:tc>
          <w:tcPr>
            <w:tcW w:w="1227" w:type="dxa"/>
            <w:noWrap/>
            <w:vAlign w:val="center"/>
            <w:hideMark/>
          </w:tcPr>
          <w:p w14:paraId="0432AADA" w14:textId="3258DCCC" w:rsidR="00671865" w:rsidRPr="00850C86" w:rsidRDefault="00671865" w:rsidP="001E7238">
            <w:pPr>
              <w:pStyle w:val="Tabletext"/>
              <w:jc w:val="center"/>
              <w:rPr>
                <w:rFonts w:ascii="Times New Roman" w:hAnsi="Times New Roman"/>
              </w:rPr>
            </w:pPr>
            <w:r w:rsidRPr="00850C86">
              <w:rPr>
                <w:rFonts w:ascii="Times New Roman" w:hAnsi="Times New Roman"/>
              </w:rPr>
              <w:t>1.65 (1.20</w:t>
            </w:r>
            <w:r w:rsidR="00892A3E" w:rsidRPr="00850C86">
              <w:rPr>
                <w:rFonts w:ascii="Times New Roman" w:hAnsi="Times New Roman"/>
              </w:rPr>
              <w:t>–</w:t>
            </w:r>
            <w:r w:rsidRPr="00850C86">
              <w:rPr>
                <w:rFonts w:ascii="Times New Roman" w:hAnsi="Times New Roman"/>
              </w:rPr>
              <w:t>2.27)</w:t>
            </w:r>
          </w:p>
        </w:tc>
        <w:tc>
          <w:tcPr>
            <w:tcW w:w="1227" w:type="dxa"/>
            <w:vAlign w:val="center"/>
          </w:tcPr>
          <w:p w14:paraId="26D11EE0" w14:textId="638D3AD0" w:rsidR="00671865" w:rsidRPr="00850C86" w:rsidRDefault="00671865" w:rsidP="001E7238">
            <w:pPr>
              <w:pStyle w:val="Tabletext"/>
              <w:jc w:val="center"/>
              <w:rPr>
                <w:rFonts w:ascii="Times New Roman" w:hAnsi="Times New Roman"/>
              </w:rPr>
            </w:pPr>
            <w:r w:rsidRPr="00850C86">
              <w:rPr>
                <w:rFonts w:ascii="Times New Roman" w:hAnsi="Times New Roman"/>
              </w:rPr>
              <w:t>1.35 (0.98</w:t>
            </w:r>
            <w:r w:rsidR="00892A3E" w:rsidRPr="00850C86">
              <w:rPr>
                <w:rFonts w:ascii="Times New Roman" w:hAnsi="Times New Roman"/>
              </w:rPr>
              <w:t>–</w:t>
            </w:r>
            <w:r w:rsidRPr="00850C86">
              <w:rPr>
                <w:rFonts w:ascii="Times New Roman" w:hAnsi="Times New Roman"/>
              </w:rPr>
              <w:t>1.88)</w:t>
            </w:r>
          </w:p>
        </w:tc>
        <w:tc>
          <w:tcPr>
            <w:tcW w:w="1227" w:type="dxa"/>
            <w:noWrap/>
            <w:vAlign w:val="center"/>
          </w:tcPr>
          <w:p w14:paraId="3F9A3B43"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AE0428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2865BA1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61A0FE43"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6DF9A51F" w14:textId="77777777" w:rsidTr="00981024">
        <w:trPr>
          <w:trHeight w:val="300"/>
        </w:trPr>
        <w:tc>
          <w:tcPr>
            <w:tcW w:w="3119" w:type="dxa"/>
            <w:vAlign w:val="center"/>
            <w:hideMark/>
          </w:tcPr>
          <w:p w14:paraId="6034F555" w14:textId="77777777" w:rsidR="00671865" w:rsidRPr="00850C86" w:rsidRDefault="00671865" w:rsidP="00981024">
            <w:pPr>
              <w:pStyle w:val="Tabletext"/>
              <w:ind w:left="351"/>
              <w:rPr>
                <w:rFonts w:ascii="Times New Roman" w:hAnsi="Times New Roman"/>
              </w:rPr>
            </w:pPr>
            <w:r w:rsidRPr="00850C86">
              <w:rPr>
                <w:rFonts w:ascii="Times New Roman" w:hAnsi="Times New Roman"/>
              </w:rPr>
              <w:lastRenderedPageBreak/>
              <w:t>Unknown</w:t>
            </w:r>
          </w:p>
        </w:tc>
        <w:tc>
          <w:tcPr>
            <w:tcW w:w="1265" w:type="dxa"/>
            <w:noWrap/>
            <w:vAlign w:val="center"/>
            <w:hideMark/>
          </w:tcPr>
          <w:p w14:paraId="6AB4B96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3.3</w:t>
            </w:r>
          </w:p>
        </w:tc>
        <w:tc>
          <w:tcPr>
            <w:tcW w:w="1227" w:type="dxa"/>
            <w:noWrap/>
            <w:vAlign w:val="center"/>
            <w:hideMark/>
          </w:tcPr>
          <w:p w14:paraId="323AC552" w14:textId="270D3DD6" w:rsidR="00671865" w:rsidRPr="00850C86" w:rsidRDefault="00671865" w:rsidP="001E7238">
            <w:pPr>
              <w:pStyle w:val="Tabletext"/>
              <w:jc w:val="center"/>
              <w:rPr>
                <w:rFonts w:ascii="Times New Roman" w:hAnsi="Times New Roman"/>
              </w:rPr>
            </w:pPr>
            <w:r w:rsidRPr="00850C86">
              <w:rPr>
                <w:rFonts w:ascii="Times New Roman" w:hAnsi="Times New Roman"/>
              </w:rPr>
              <w:t>0.89 (0.80</w:t>
            </w:r>
            <w:r w:rsidR="00892A3E" w:rsidRPr="00850C86">
              <w:rPr>
                <w:rFonts w:ascii="Times New Roman" w:hAnsi="Times New Roman"/>
              </w:rPr>
              <w:t>–</w:t>
            </w:r>
            <w:r w:rsidRPr="00850C86">
              <w:rPr>
                <w:rFonts w:ascii="Times New Roman" w:hAnsi="Times New Roman"/>
              </w:rPr>
              <w:t>0.99)</w:t>
            </w:r>
          </w:p>
        </w:tc>
        <w:tc>
          <w:tcPr>
            <w:tcW w:w="1227" w:type="dxa"/>
            <w:noWrap/>
            <w:vAlign w:val="center"/>
            <w:hideMark/>
          </w:tcPr>
          <w:p w14:paraId="13B0A725" w14:textId="1D1581FF" w:rsidR="00671865" w:rsidRPr="00850C86" w:rsidRDefault="00671865" w:rsidP="001E7238">
            <w:pPr>
              <w:pStyle w:val="Tabletext"/>
              <w:jc w:val="center"/>
              <w:rPr>
                <w:rFonts w:ascii="Times New Roman" w:hAnsi="Times New Roman"/>
              </w:rPr>
            </w:pPr>
            <w:r w:rsidRPr="00850C86">
              <w:rPr>
                <w:rFonts w:ascii="Times New Roman" w:hAnsi="Times New Roman"/>
              </w:rPr>
              <w:t>0.98 (0.88</w:t>
            </w:r>
            <w:r w:rsidR="00892A3E" w:rsidRPr="00850C86">
              <w:rPr>
                <w:rFonts w:ascii="Times New Roman" w:hAnsi="Times New Roman"/>
              </w:rPr>
              <w:t>–</w:t>
            </w:r>
            <w:r w:rsidRPr="00850C86">
              <w:rPr>
                <w:rFonts w:ascii="Times New Roman" w:hAnsi="Times New Roman"/>
              </w:rPr>
              <w:t>1.09)</w:t>
            </w:r>
          </w:p>
        </w:tc>
        <w:tc>
          <w:tcPr>
            <w:tcW w:w="1227" w:type="dxa"/>
            <w:vAlign w:val="center"/>
          </w:tcPr>
          <w:p w14:paraId="7B08ED6F" w14:textId="0780EE74" w:rsidR="00671865" w:rsidRPr="00850C86" w:rsidRDefault="00671865" w:rsidP="001E7238">
            <w:pPr>
              <w:pStyle w:val="Tabletext"/>
              <w:jc w:val="center"/>
              <w:rPr>
                <w:rFonts w:ascii="Times New Roman" w:hAnsi="Times New Roman"/>
              </w:rPr>
            </w:pPr>
            <w:r w:rsidRPr="00850C86">
              <w:rPr>
                <w:rFonts w:ascii="Times New Roman" w:hAnsi="Times New Roman"/>
              </w:rPr>
              <w:t>1.00 (0.90</w:t>
            </w:r>
            <w:r w:rsidR="00892A3E" w:rsidRPr="00850C86">
              <w:rPr>
                <w:rFonts w:ascii="Times New Roman" w:hAnsi="Times New Roman"/>
              </w:rPr>
              <w:t>–</w:t>
            </w:r>
            <w:r w:rsidRPr="00850C86">
              <w:rPr>
                <w:rFonts w:ascii="Times New Roman" w:hAnsi="Times New Roman"/>
              </w:rPr>
              <w:t>1.11)</w:t>
            </w:r>
          </w:p>
        </w:tc>
        <w:tc>
          <w:tcPr>
            <w:tcW w:w="1227" w:type="dxa"/>
            <w:noWrap/>
            <w:vAlign w:val="center"/>
          </w:tcPr>
          <w:p w14:paraId="2089C7F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60C92652"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227" w:type="dxa"/>
            <w:noWrap/>
            <w:vAlign w:val="center"/>
            <w:hideMark/>
          </w:tcPr>
          <w:p w14:paraId="1FCFFE9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c>
          <w:tcPr>
            <w:tcW w:w="1154" w:type="dxa"/>
            <w:vAlign w:val="center"/>
          </w:tcPr>
          <w:p w14:paraId="0966C8C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NA</w:t>
            </w:r>
          </w:p>
        </w:tc>
      </w:tr>
      <w:tr w:rsidR="00671865" w:rsidRPr="00850C86" w14:paraId="4F120BAA" w14:textId="77777777" w:rsidTr="00981024">
        <w:trPr>
          <w:trHeight w:val="330"/>
        </w:trPr>
        <w:tc>
          <w:tcPr>
            <w:tcW w:w="3119" w:type="dxa"/>
            <w:vAlign w:val="center"/>
            <w:hideMark/>
          </w:tcPr>
          <w:p w14:paraId="5847EED2" w14:textId="70B735F1" w:rsidR="00671865" w:rsidRPr="00850C86" w:rsidRDefault="00671865" w:rsidP="00981024">
            <w:pPr>
              <w:pStyle w:val="Tabletext"/>
              <w:rPr>
                <w:rFonts w:ascii="Times New Roman" w:hAnsi="Times New Roman"/>
              </w:rPr>
            </w:pPr>
            <w:r w:rsidRPr="00850C86">
              <w:rPr>
                <w:rFonts w:ascii="Times New Roman" w:hAnsi="Times New Roman"/>
              </w:rPr>
              <w:t>Use of medications at the time of the index stroke</w:t>
            </w:r>
            <w:r w:rsidR="00201C3F" w:rsidRPr="00850C86">
              <w:rPr>
                <w:rFonts w:ascii="Times New Roman" w:hAnsi="Times New Roman"/>
                <w:vertAlign w:val="superscript"/>
              </w:rPr>
              <w:t>i</w:t>
            </w:r>
          </w:p>
        </w:tc>
        <w:tc>
          <w:tcPr>
            <w:tcW w:w="1265" w:type="dxa"/>
            <w:noWrap/>
            <w:vAlign w:val="center"/>
            <w:hideMark/>
          </w:tcPr>
          <w:p w14:paraId="5AA1E4F9"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0FDA19DF"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3D1F4BB1" w14:textId="77777777" w:rsidR="00671865" w:rsidRPr="00850C86" w:rsidRDefault="00671865" w:rsidP="001E7238">
            <w:pPr>
              <w:pStyle w:val="Tabletext"/>
              <w:jc w:val="center"/>
              <w:rPr>
                <w:rFonts w:ascii="Times New Roman" w:hAnsi="Times New Roman"/>
              </w:rPr>
            </w:pPr>
          </w:p>
        </w:tc>
        <w:tc>
          <w:tcPr>
            <w:tcW w:w="1227" w:type="dxa"/>
            <w:vAlign w:val="center"/>
          </w:tcPr>
          <w:p w14:paraId="74A78A4F"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5A71DDB4"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5D531689" w14:textId="77777777" w:rsidR="00671865" w:rsidRPr="00850C86" w:rsidRDefault="00671865" w:rsidP="001E7238">
            <w:pPr>
              <w:pStyle w:val="Tabletext"/>
              <w:jc w:val="center"/>
              <w:rPr>
                <w:rFonts w:ascii="Times New Roman" w:hAnsi="Times New Roman"/>
              </w:rPr>
            </w:pPr>
          </w:p>
        </w:tc>
        <w:tc>
          <w:tcPr>
            <w:tcW w:w="1227" w:type="dxa"/>
            <w:noWrap/>
            <w:vAlign w:val="center"/>
            <w:hideMark/>
          </w:tcPr>
          <w:p w14:paraId="57945EEF" w14:textId="77777777" w:rsidR="00671865" w:rsidRPr="00850C86" w:rsidRDefault="00671865" w:rsidP="001E7238">
            <w:pPr>
              <w:pStyle w:val="Tabletext"/>
              <w:jc w:val="center"/>
              <w:rPr>
                <w:rFonts w:ascii="Times New Roman" w:hAnsi="Times New Roman"/>
              </w:rPr>
            </w:pPr>
          </w:p>
        </w:tc>
        <w:tc>
          <w:tcPr>
            <w:tcW w:w="1154" w:type="dxa"/>
            <w:vAlign w:val="center"/>
          </w:tcPr>
          <w:p w14:paraId="720AD681" w14:textId="77777777" w:rsidR="00671865" w:rsidRPr="00850C86" w:rsidRDefault="00671865" w:rsidP="001E7238">
            <w:pPr>
              <w:pStyle w:val="Tabletext"/>
              <w:jc w:val="center"/>
              <w:rPr>
                <w:rFonts w:ascii="Times New Roman" w:hAnsi="Times New Roman"/>
              </w:rPr>
            </w:pPr>
          </w:p>
        </w:tc>
      </w:tr>
      <w:tr w:rsidR="00671865" w:rsidRPr="00850C86" w14:paraId="20F9646D" w14:textId="77777777" w:rsidTr="00981024">
        <w:trPr>
          <w:trHeight w:val="300"/>
        </w:trPr>
        <w:tc>
          <w:tcPr>
            <w:tcW w:w="3119" w:type="dxa"/>
            <w:vAlign w:val="center"/>
            <w:hideMark/>
          </w:tcPr>
          <w:p w14:paraId="76AA27D2"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Oral anticoagulants</w:t>
            </w:r>
          </w:p>
        </w:tc>
        <w:tc>
          <w:tcPr>
            <w:tcW w:w="1265" w:type="dxa"/>
            <w:noWrap/>
            <w:vAlign w:val="center"/>
            <w:hideMark/>
          </w:tcPr>
          <w:p w14:paraId="78C68EB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6.1</w:t>
            </w:r>
          </w:p>
        </w:tc>
        <w:tc>
          <w:tcPr>
            <w:tcW w:w="1227" w:type="dxa"/>
            <w:noWrap/>
            <w:vAlign w:val="center"/>
            <w:hideMark/>
          </w:tcPr>
          <w:p w14:paraId="745EAE6A" w14:textId="1474C540" w:rsidR="00671865" w:rsidRPr="00850C86" w:rsidRDefault="00671865" w:rsidP="001E7238">
            <w:pPr>
              <w:pStyle w:val="Tabletext"/>
              <w:jc w:val="center"/>
              <w:rPr>
                <w:rFonts w:ascii="Times New Roman" w:hAnsi="Times New Roman"/>
              </w:rPr>
            </w:pPr>
            <w:r w:rsidRPr="00850C86">
              <w:rPr>
                <w:rFonts w:ascii="Times New Roman" w:hAnsi="Times New Roman"/>
              </w:rPr>
              <w:t>1.5 (1.18</w:t>
            </w:r>
            <w:r w:rsidR="00892A3E" w:rsidRPr="00850C86">
              <w:rPr>
                <w:rFonts w:ascii="Times New Roman" w:hAnsi="Times New Roman"/>
              </w:rPr>
              <w:t>–</w:t>
            </w:r>
            <w:r w:rsidRPr="00850C86">
              <w:rPr>
                <w:rFonts w:ascii="Times New Roman" w:hAnsi="Times New Roman"/>
              </w:rPr>
              <w:t>1.91)</w:t>
            </w:r>
          </w:p>
        </w:tc>
        <w:tc>
          <w:tcPr>
            <w:tcW w:w="1227" w:type="dxa"/>
            <w:noWrap/>
            <w:vAlign w:val="center"/>
            <w:hideMark/>
          </w:tcPr>
          <w:p w14:paraId="6F561CE7" w14:textId="2E2BEA37" w:rsidR="00671865" w:rsidRPr="00850C86" w:rsidRDefault="00671865" w:rsidP="001E7238">
            <w:pPr>
              <w:pStyle w:val="Tabletext"/>
              <w:jc w:val="center"/>
              <w:rPr>
                <w:rFonts w:ascii="Times New Roman" w:hAnsi="Times New Roman"/>
              </w:rPr>
            </w:pPr>
            <w:r w:rsidRPr="00850C86">
              <w:rPr>
                <w:rFonts w:ascii="Times New Roman" w:hAnsi="Times New Roman"/>
              </w:rPr>
              <w:t>1.33 (1.03</w:t>
            </w:r>
            <w:r w:rsidR="00892A3E" w:rsidRPr="00850C86">
              <w:rPr>
                <w:rFonts w:ascii="Times New Roman" w:hAnsi="Times New Roman"/>
              </w:rPr>
              <w:t>–</w:t>
            </w:r>
            <w:r w:rsidRPr="00850C86">
              <w:rPr>
                <w:rFonts w:ascii="Times New Roman" w:hAnsi="Times New Roman"/>
              </w:rPr>
              <w:t>1.73)</w:t>
            </w:r>
          </w:p>
        </w:tc>
        <w:tc>
          <w:tcPr>
            <w:tcW w:w="1227" w:type="dxa"/>
            <w:vAlign w:val="center"/>
          </w:tcPr>
          <w:p w14:paraId="559FC89F" w14:textId="735FAF75" w:rsidR="00671865" w:rsidRPr="00850C86" w:rsidRDefault="00671865" w:rsidP="001E7238">
            <w:pPr>
              <w:pStyle w:val="Tabletext"/>
              <w:jc w:val="center"/>
              <w:rPr>
                <w:rFonts w:ascii="Times New Roman" w:hAnsi="Times New Roman"/>
              </w:rPr>
            </w:pPr>
            <w:r w:rsidRPr="00850C86">
              <w:rPr>
                <w:rFonts w:ascii="Times New Roman" w:hAnsi="Times New Roman"/>
              </w:rPr>
              <w:t>1.30 (1.00</w:t>
            </w:r>
            <w:r w:rsidR="00892A3E" w:rsidRPr="00850C86">
              <w:rPr>
                <w:rFonts w:ascii="Times New Roman" w:hAnsi="Times New Roman"/>
              </w:rPr>
              <w:t>–</w:t>
            </w:r>
            <w:r w:rsidRPr="00850C86">
              <w:rPr>
                <w:rFonts w:ascii="Times New Roman" w:hAnsi="Times New Roman"/>
              </w:rPr>
              <w:t>1.69)</w:t>
            </w:r>
          </w:p>
        </w:tc>
        <w:tc>
          <w:tcPr>
            <w:tcW w:w="1227" w:type="dxa"/>
            <w:noWrap/>
            <w:vAlign w:val="center"/>
            <w:hideMark/>
          </w:tcPr>
          <w:p w14:paraId="6DE05B9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6.3</w:t>
            </w:r>
          </w:p>
        </w:tc>
        <w:tc>
          <w:tcPr>
            <w:tcW w:w="1227" w:type="dxa"/>
            <w:noWrap/>
            <w:vAlign w:val="center"/>
            <w:hideMark/>
          </w:tcPr>
          <w:p w14:paraId="5326BC45" w14:textId="2642E92A" w:rsidR="00671865" w:rsidRPr="00850C86" w:rsidRDefault="00671865" w:rsidP="001E7238">
            <w:pPr>
              <w:pStyle w:val="Tabletext"/>
              <w:jc w:val="center"/>
              <w:rPr>
                <w:rFonts w:ascii="Times New Roman" w:hAnsi="Times New Roman"/>
              </w:rPr>
            </w:pPr>
            <w:r w:rsidRPr="00850C86">
              <w:rPr>
                <w:rFonts w:ascii="Times New Roman" w:hAnsi="Times New Roman"/>
              </w:rPr>
              <w:t>1.33 (1.10</w:t>
            </w:r>
            <w:r w:rsidR="00892A3E" w:rsidRPr="00850C86">
              <w:rPr>
                <w:rFonts w:ascii="Times New Roman" w:hAnsi="Times New Roman"/>
              </w:rPr>
              <w:t>–</w:t>
            </w:r>
            <w:r w:rsidRPr="00850C86">
              <w:rPr>
                <w:rFonts w:ascii="Times New Roman" w:hAnsi="Times New Roman"/>
              </w:rPr>
              <w:t>1.62)</w:t>
            </w:r>
          </w:p>
        </w:tc>
        <w:tc>
          <w:tcPr>
            <w:tcW w:w="1227" w:type="dxa"/>
            <w:noWrap/>
            <w:vAlign w:val="center"/>
            <w:hideMark/>
          </w:tcPr>
          <w:p w14:paraId="10118C32" w14:textId="1E4BC520" w:rsidR="00671865" w:rsidRPr="00850C86" w:rsidRDefault="00671865" w:rsidP="001E7238">
            <w:pPr>
              <w:pStyle w:val="Tabletext"/>
              <w:jc w:val="center"/>
              <w:rPr>
                <w:rFonts w:ascii="Times New Roman" w:hAnsi="Times New Roman"/>
              </w:rPr>
            </w:pPr>
            <w:r w:rsidRPr="00850C86">
              <w:rPr>
                <w:rFonts w:ascii="Times New Roman" w:hAnsi="Times New Roman"/>
              </w:rPr>
              <w:t>1.11 (0.99</w:t>
            </w:r>
            <w:r w:rsidR="00892A3E" w:rsidRPr="00850C86">
              <w:rPr>
                <w:rFonts w:ascii="Times New Roman" w:hAnsi="Times New Roman"/>
              </w:rPr>
              <w:t>–</w:t>
            </w:r>
            <w:r w:rsidRPr="00850C86">
              <w:rPr>
                <w:rFonts w:ascii="Times New Roman" w:hAnsi="Times New Roman"/>
              </w:rPr>
              <w:t>1.26)</w:t>
            </w:r>
          </w:p>
        </w:tc>
        <w:tc>
          <w:tcPr>
            <w:tcW w:w="1154" w:type="dxa"/>
            <w:vAlign w:val="center"/>
          </w:tcPr>
          <w:p w14:paraId="0C3C0793" w14:textId="71198917" w:rsidR="00671865" w:rsidRPr="00850C86" w:rsidRDefault="00671865" w:rsidP="001E7238">
            <w:pPr>
              <w:pStyle w:val="Tabletext"/>
              <w:jc w:val="center"/>
              <w:rPr>
                <w:rFonts w:ascii="Times New Roman" w:hAnsi="Times New Roman"/>
              </w:rPr>
            </w:pPr>
            <w:r w:rsidRPr="00850C86">
              <w:rPr>
                <w:rFonts w:ascii="Times New Roman" w:hAnsi="Times New Roman"/>
              </w:rPr>
              <w:t>1.09 (0.96</w:t>
            </w:r>
            <w:r w:rsidR="00892A3E" w:rsidRPr="00850C86">
              <w:rPr>
                <w:rFonts w:ascii="Times New Roman" w:hAnsi="Times New Roman"/>
              </w:rPr>
              <w:t>–</w:t>
            </w:r>
            <w:r w:rsidRPr="00850C86">
              <w:rPr>
                <w:rFonts w:ascii="Times New Roman" w:hAnsi="Times New Roman"/>
              </w:rPr>
              <w:t>1.23)</w:t>
            </w:r>
          </w:p>
        </w:tc>
      </w:tr>
      <w:tr w:rsidR="00671865" w:rsidRPr="00850C86" w14:paraId="4AF8DF7A" w14:textId="77777777" w:rsidTr="00981024">
        <w:trPr>
          <w:trHeight w:val="300"/>
        </w:trPr>
        <w:tc>
          <w:tcPr>
            <w:tcW w:w="3119" w:type="dxa"/>
            <w:vAlign w:val="center"/>
            <w:hideMark/>
          </w:tcPr>
          <w:p w14:paraId="4421D57F"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Antiplatelets</w:t>
            </w:r>
          </w:p>
        </w:tc>
        <w:tc>
          <w:tcPr>
            <w:tcW w:w="1265" w:type="dxa"/>
            <w:noWrap/>
            <w:vAlign w:val="center"/>
            <w:hideMark/>
          </w:tcPr>
          <w:p w14:paraId="61083F6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5.5</w:t>
            </w:r>
          </w:p>
        </w:tc>
        <w:tc>
          <w:tcPr>
            <w:tcW w:w="1227" w:type="dxa"/>
            <w:noWrap/>
            <w:vAlign w:val="center"/>
            <w:hideMark/>
          </w:tcPr>
          <w:p w14:paraId="147448B4" w14:textId="38DA21B0" w:rsidR="00671865" w:rsidRPr="00850C86" w:rsidRDefault="00671865" w:rsidP="001E7238">
            <w:pPr>
              <w:pStyle w:val="Tabletext"/>
              <w:jc w:val="center"/>
              <w:rPr>
                <w:rFonts w:ascii="Times New Roman" w:hAnsi="Times New Roman"/>
              </w:rPr>
            </w:pPr>
            <w:r w:rsidRPr="00850C86">
              <w:rPr>
                <w:rFonts w:ascii="Times New Roman" w:hAnsi="Times New Roman"/>
              </w:rPr>
              <w:t>1.54 (1.46</w:t>
            </w:r>
            <w:r w:rsidR="00892A3E" w:rsidRPr="00850C86">
              <w:rPr>
                <w:rFonts w:ascii="Times New Roman" w:hAnsi="Times New Roman"/>
              </w:rPr>
              <w:t>–</w:t>
            </w:r>
            <w:r w:rsidRPr="00850C86">
              <w:rPr>
                <w:rFonts w:ascii="Times New Roman" w:hAnsi="Times New Roman"/>
              </w:rPr>
              <w:t>1.63)</w:t>
            </w:r>
          </w:p>
        </w:tc>
        <w:tc>
          <w:tcPr>
            <w:tcW w:w="1227" w:type="dxa"/>
            <w:noWrap/>
            <w:vAlign w:val="center"/>
            <w:hideMark/>
          </w:tcPr>
          <w:p w14:paraId="4C15DA69" w14:textId="61EA7944" w:rsidR="00671865" w:rsidRPr="00850C86" w:rsidRDefault="00671865" w:rsidP="001E7238">
            <w:pPr>
              <w:pStyle w:val="Tabletext"/>
              <w:jc w:val="center"/>
              <w:rPr>
                <w:rFonts w:ascii="Times New Roman" w:hAnsi="Times New Roman"/>
              </w:rPr>
            </w:pPr>
            <w:r w:rsidRPr="00850C86">
              <w:rPr>
                <w:rFonts w:ascii="Times New Roman" w:hAnsi="Times New Roman"/>
              </w:rPr>
              <w:t>1.26 (1.18</w:t>
            </w:r>
            <w:r w:rsidR="00892A3E" w:rsidRPr="00850C86">
              <w:rPr>
                <w:rFonts w:ascii="Times New Roman" w:hAnsi="Times New Roman"/>
              </w:rPr>
              <w:t>–</w:t>
            </w:r>
            <w:r w:rsidRPr="00850C86">
              <w:rPr>
                <w:rFonts w:ascii="Times New Roman" w:hAnsi="Times New Roman"/>
              </w:rPr>
              <w:t>1.36)</w:t>
            </w:r>
          </w:p>
        </w:tc>
        <w:tc>
          <w:tcPr>
            <w:tcW w:w="1227" w:type="dxa"/>
            <w:vAlign w:val="center"/>
          </w:tcPr>
          <w:p w14:paraId="7D68D0BF" w14:textId="6BF0C9DA" w:rsidR="00671865" w:rsidRPr="00850C86" w:rsidRDefault="00671865" w:rsidP="001E7238">
            <w:pPr>
              <w:pStyle w:val="Tabletext"/>
              <w:jc w:val="center"/>
              <w:rPr>
                <w:rFonts w:ascii="Times New Roman" w:hAnsi="Times New Roman"/>
              </w:rPr>
            </w:pPr>
            <w:r w:rsidRPr="00850C86">
              <w:rPr>
                <w:rFonts w:ascii="Times New Roman" w:hAnsi="Times New Roman"/>
              </w:rPr>
              <w:t>1.26 (1.17</w:t>
            </w:r>
            <w:r w:rsidR="00892A3E" w:rsidRPr="00850C86">
              <w:rPr>
                <w:rFonts w:ascii="Times New Roman" w:hAnsi="Times New Roman"/>
              </w:rPr>
              <w:t>–</w:t>
            </w:r>
            <w:r w:rsidRPr="00850C86">
              <w:rPr>
                <w:rFonts w:ascii="Times New Roman" w:hAnsi="Times New Roman"/>
              </w:rPr>
              <w:t>1.35)</w:t>
            </w:r>
          </w:p>
        </w:tc>
        <w:tc>
          <w:tcPr>
            <w:tcW w:w="1227" w:type="dxa"/>
            <w:noWrap/>
            <w:vAlign w:val="center"/>
            <w:hideMark/>
          </w:tcPr>
          <w:p w14:paraId="391D3117"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5.8</w:t>
            </w:r>
          </w:p>
        </w:tc>
        <w:tc>
          <w:tcPr>
            <w:tcW w:w="1227" w:type="dxa"/>
            <w:noWrap/>
            <w:vAlign w:val="center"/>
            <w:hideMark/>
          </w:tcPr>
          <w:p w14:paraId="2FF10304" w14:textId="4B7EC69D" w:rsidR="00671865" w:rsidRPr="00850C86" w:rsidRDefault="00671865" w:rsidP="001E7238">
            <w:pPr>
              <w:pStyle w:val="Tabletext"/>
              <w:jc w:val="center"/>
              <w:rPr>
                <w:rFonts w:ascii="Times New Roman" w:hAnsi="Times New Roman"/>
              </w:rPr>
            </w:pPr>
            <w:r w:rsidRPr="00850C86">
              <w:rPr>
                <w:rFonts w:ascii="Times New Roman" w:hAnsi="Times New Roman"/>
              </w:rPr>
              <w:t>1.46 (1.40</w:t>
            </w:r>
            <w:r w:rsidR="00892A3E" w:rsidRPr="00850C86">
              <w:rPr>
                <w:rFonts w:ascii="Times New Roman" w:hAnsi="Times New Roman"/>
              </w:rPr>
              <w:t>–</w:t>
            </w:r>
            <w:r w:rsidRPr="00850C86">
              <w:rPr>
                <w:rFonts w:ascii="Times New Roman" w:hAnsi="Times New Roman"/>
              </w:rPr>
              <w:t>1.53)</w:t>
            </w:r>
          </w:p>
        </w:tc>
        <w:tc>
          <w:tcPr>
            <w:tcW w:w="1227" w:type="dxa"/>
            <w:noWrap/>
            <w:vAlign w:val="center"/>
            <w:hideMark/>
          </w:tcPr>
          <w:p w14:paraId="4C0D8B1E" w14:textId="01B4DCCA" w:rsidR="00671865" w:rsidRPr="00850C86" w:rsidRDefault="00671865" w:rsidP="001E7238">
            <w:pPr>
              <w:pStyle w:val="Tabletext"/>
              <w:jc w:val="center"/>
              <w:rPr>
                <w:rFonts w:ascii="Times New Roman" w:hAnsi="Times New Roman"/>
              </w:rPr>
            </w:pPr>
            <w:r w:rsidRPr="00850C86">
              <w:rPr>
                <w:rFonts w:ascii="Times New Roman" w:hAnsi="Times New Roman"/>
              </w:rPr>
              <w:t>1.24 (1.18</w:t>
            </w:r>
            <w:r w:rsidR="00892A3E" w:rsidRPr="00850C86">
              <w:rPr>
                <w:rFonts w:ascii="Times New Roman" w:hAnsi="Times New Roman"/>
              </w:rPr>
              <w:t>–</w:t>
            </w:r>
            <w:r w:rsidRPr="00850C86">
              <w:rPr>
                <w:rFonts w:ascii="Times New Roman" w:hAnsi="Times New Roman"/>
              </w:rPr>
              <w:t>1.29)</w:t>
            </w:r>
          </w:p>
        </w:tc>
        <w:tc>
          <w:tcPr>
            <w:tcW w:w="1154" w:type="dxa"/>
            <w:vAlign w:val="center"/>
          </w:tcPr>
          <w:p w14:paraId="3E9ECF7F" w14:textId="16495D84" w:rsidR="00671865" w:rsidRPr="00850C86" w:rsidRDefault="00671865" w:rsidP="001E7238">
            <w:pPr>
              <w:pStyle w:val="Tabletext"/>
              <w:jc w:val="center"/>
              <w:rPr>
                <w:rFonts w:ascii="Times New Roman" w:hAnsi="Times New Roman"/>
              </w:rPr>
            </w:pPr>
            <w:r w:rsidRPr="00850C86">
              <w:rPr>
                <w:rFonts w:ascii="Times New Roman" w:hAnsi="Times New Roman"/>
              </w:rPr>
              <w:t>1.21 (1.16</w:t>
            </w:r>
            <w:r w:rsidR="00892A3E" w:rsidRPr="00850C86">
              <w:rPr>
                <w:rFonts w:ascii="Times New Roman" w:hAnsi="Times New Roman"/>
              </w:rPr>
              <w:t>–</w:t>
            </w:r>
            <w:r w:rsidRPr="00850C86">
              <w:rPr>
                <w:rFonts w:ascii="Times New Roman" w:hAnsi="Times New Roman"/>
              </w:rPr>
              <w:t>1.27)</w:t>
            </w:r>
          </w:p>
        </w:tc>
      </w:tr>
      <w:tr w:rsidR="00671865" w:rsidRPr="00850C86" w14:paraId="72B1FE51" w14:textId="77777777" w:rsidTr="00981024">
        <w:trPr>
          <w:trHeight w:val="300"/>
        </w:trPr>
        <w:tc>
          <w:tcPr>
            <w:tcW w:w="3119" w:type="dxa"/>
            <w:vAlign w:val="center"/>
            <w:hideMark/>
          </w:tcPr>
          <w:p w14:paraId="0A93F94D"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Statins</w:t>
            </w:r>
          </w:p>
        </w:tc>
        <w:tc>
          <w:tcPr>
            <w:tcW w:w="1265" w:type="dxa"/>
            <w:noWrap/>
            <w:vAlign w:val="center"/>
            <w:hideMark/>
          </w:tcPr>
          <w:p w14:paraId="69CFA40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4.5</w:t>
            </w:r>
          </w:p>
        </w:tc>
        <w:tc>
          <w:tcPr>
            <w:tcW w:w="1227" w:type="dxa"/>
            <w:noWrap/>
            <w:vAlign w:val="center"/>
            <w:hideMark/>
          </w:tcPr>
          <w:p w14:paraId="5DD5D047" w14:textId="3E8AD3AB" w:rsidR="00671865" w:rsidRPr="00850C86" w:rsidRDefault="00671865" w:rsidP="001E7238">
            <w:pPr>
              <w:pStyle w:val="Tabletext"/>
              <w:jc w:val="center"/>
              <w:rPr>
                <w:rFonts w:ascii="Times New Roman" w:hAnsi="Times New Roman"/>
              </w:rPr>
            </w:pPr>
            <w:r w:rsidRPr="00850C86">
              <w:rPr>
                <w:rFonts w:ascii="Times New Roman" w:hAnsi="Times New Roman"/>
              </w:rPr>
              <w:t>1.26 (1.20</w:t>
            </w:r>
            <w:r w:rsidR="00892A3E" w:rsidRPr="00850C86">
              <w:rPr>
                <w:rFonts w:ascii="Times New Roman" w:hAnsi="Times New Roman"/>
              </w:rPr>
              <w:t>–</w:t>
            </w:r>
            <w:r w:rsidRPr="00850C86">
              <w:rPr>
                <w:rFonts w:ascii="Times New Roman" w:hAnsi="Times New Roman"/>
              </w:rPr>
              <w:t>1.33)</w:t>
            </w:r>
          </w:p>
        </w:tc>
        <w:tc>
          <w:tcPr>
            <w:tcW w:w="1227" w:type="dxa"/>
            <w:noWrap/>
            <w:vAlign w:val="center"/>
            <w:hideMark/>
          </w:tcPr>
          <w:p w14:paraId="6EA42528" w14:textId="75907006" w:rsidR="00671865" w:rsidRPr="00850C86" w:rsidRDefault="00671865" w:rsidP="001E7238">
            <w:pPr>
              <w:pStyle w:val="Tabletext"/>
              <w:jc w:val="center"/>
              <w:rPr>
                <w:rFonts w:ascii="Times New Roman" w:hAnsi="Times New Roman"/>
              </w:rPr>
            </w:pPr>
            <w:r w:rsidRPr="00850C86">
              <w:rPr>
                <w:rFonts w:ascii="Times New Roman" w:hAnsi="Times New Roman"/>
              </w:rPr>
              <w:t>0.91 (0.85</w:t>
            </w:r>
            <w:r w:rsidR="00892A3E" w:rsidRPr="00850C86">
              <w:rPr>
                <w:rFonts w:ascii="Times New Roman" w:hAnsi="Times New Roman"/>
              </w:rPr>
              <w:t>–</w:t>
            </w:r>
            <w:r w:rsidRPr="00850C86">
              <w:rPr>
                <w:rFonts w:ascii="Times New Roman" w:hAnsi="Times New Roman"/>
              </w:rPr>
              <w:t>0.97)</w:t>
            </w:r>
          </w:p>
        </w:tc>
        <w:tc>
          <w:tcPr>
            <w:tcW w:w="1227" w:type="dxa"/>
            <w:vAlign w:val="center"/>
          </w:tcPr>
          <w:p w14:paraId="2A3268EB" w14:textId="188E3C1E" w:rsidR="00671865" w:rsidRPr="00850C86" w:rsidRDefault="00671865" w:rsidP="001E7238">
            <w:pPr>
              <w:pStyle w:val="Tabletext"/>
              <w:jc w:val="center"/>
              <w:rPr>
                <w:rFonts w:ascii="Times New Roman" w:hAnsi="Times New Roman"/>
              </w:rPr>
            </w:pPr>
            <w:r w:rsidRPr="00850C86">
              <w:rPr>
                <w:rFonts w:ascii="Times New Roman" w:hAnsi="Times New Roman"/>
              </w:rPr>
              <w:t>0.92 (0.86</w:t>
            </w:r>
            <w:r w:rsidR="00892A3E" w:rsidRPr="00850C86">
              <w:rPr>
                <w:rFonts w:ascii="Times New Roman" w:hAnsi="Times New Roman"/>
              </w:rPr>
              <w:t>–</w:t>
            </w:r>
            <w:r w:rsidRPr="00850C86">
              <w:rPr>
                <w:rFonts w:ascii="Times New Roman" w:hAnsi="Times New Roman"/>
              </w:rPr>
              <w:t>0.99)</w:t>
            </w:r>
          </w:p>
        </w:tc>
        <w:tc>
          <w:tcPr>
            <w:tcW w:w="1227" w:type="dxa"/>
            <w:noWrap/>
            <w:vAlign w:val="center"/>
            <w:hideMark/>
          </w:tcPr>
          <w:p w14:paraId="6AEFBCB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4.6</w:t>
            </w:r>
          </w:p>
        </w:tc>
        <w:tc>
          <w:tcPr>
            <w:tcW w:w="1227" w:type="dxa"/>
            <w:noWrap/>
            <w:vAlign w:val="center"/>
            <w:hideMark/>
          </w:tcPr>
          <w:p w14:paraId="0A286F70" w14:textId="0BA3A9F4" w:rsidR="00671865" w:rsidRPr="00850C86" w:rsidRDefault="00671865" w:rsidP="001E7238">
            <w:pPr>
              <w:pStyle w:val="Tabletext"/>
              <w:jc w:val="center"/>
              <w:rPr>
                <w:rFonts w:ascii="Times New Roman" w:hAnsi="Times New Roman"/>
              </w:rPr>
            </w:pPr>
            <w:r w:rsidRPr="00850C86">
              <w:rPr>
                <w:rFonts w:ascii="Times New Roman" w:hAnsi="Times New Roman"/>
              </w:rPr>
              <w:t>1.16 (1.11</w:t>
            </w:r>
            <w:r w:rsidR="00892A3E" w:rsidRPr="00850C86">
              <w:rPr>
                <w:rFonts w:ascii="Times New Roman" w:hAnsi="Times New Roman"/>
              </w:rPr>
              <w:t>–</w:t>
            </w:r>
            <w:r w:rsidRPr="00850C86">
              <w:rPr>
                <w:rFonts w:ascii="Times New Roman" w:hAnsi="Times New Roman"/>
              </w:rPr>
              <w:t>1.22)</w:t>
            </w:r>
          </w:p>
        </w:tc>
        <w:tc>
          <w:tcPr>
            <w:tcW w:w="1227" w:type="dxa"/>
            <w:noWrap/>
            <w:vAlign w:val="center"/>
            <w:hideMark/>
          </w:tcPr>
          <w:p w14:paraId="4C47C7F8" w14:textId="6B785D8B" w:rsidR="00671865" w:rsidRPr="00850C86" w:rsidRDefault="00671865" w:rsidP="001E7238">
            <w:pPr>
              <w:pStyle w:val="Tabletext"/>
              <w:jc w:val="center"/>
              <w:rPr>
                <w:rFonts w:ascii="Times New Roman" w:hAnsi="Times New Roman"/>
              </w:rPr>
            </w:pPr>
            <w:r w:rsidRPr="00850C86">
              <w:rPr>
                <w:rFonts w:ascii="Times New Roman" w:hAnsi="Times New Roman"/>
              </w:rPr>
              <w:t>0.95 (0.91</w:t>
            </w:r>
            <w:r w:rsidR="00892A3E" w:rsidRPr="00850C86">
              <w:rPr>
                <w:rFonts w:ascii="Times New Roman" w:hAnsi="Times New Roman"/>
              </w:rPr>
              <w:t>–</w:t>
            </w:r>
            <w:r w:rsidRPr="00850C86">
              <w:rPr>
                <w:rFonts w:ascii="Times New Roman" w:hAnsi="Times New Roman"/>
              </w:rPr>
              <w:t>1.00)</w:t>
            </w:r>
          </w:p>
        </w:tc>
        <w:tc>
          <w:tcPr>
            <w:tcW w:w="1154" w:type="dxa"/>
            <w:vAlign w:val="center"/>
          </w:tcPr>
          <w:p w14:paraId="78CF5C57" w14:textId="40412D11" w:rsidR="00671865" w:rsidRPr="00850C86" w:rsidRDefault="00671865" w:rsidP="001E7238">
            <w:pPr>
              <w:pStyle w:val="Tabletext"/>
              <w:jc w:val="center"/>
              <w:rPr>
                <w:rFonts w:ascii="Times New Roman" w:hAnsi="Times New Roman"/>
              </w:rPr>
            </w:pPr>
            <w:r w:rsidRPr="00850C86">
              <w:rPr>
                <w:rFonts w:ascii="Times New Roman" w:hAnsi="Times New Roman"/>
              </w:rPr>
              <w:t>0.98 (0.94</w:t>
            </w:r>
            <w:r w:rsidR="00892A3E" w:rsidRPr="00850C86">
              <w:rPr>
                <w:rFonts w:ascii="Times New Roman" w:hAnsi="Times New Roman"/>
              </w:rPr>
              <w:t>–</w:t>
            </w:r>
            <w:r w:rsidRPr="00850C86">
              <w:rPr>
                <w:rFonts w:ascii="Times New Roman" w:hAnsi="Times New Roman"/>
              </w:rPr>
              <w:t>1.03)</w:t>
            </w:r>
          </w:p>
        </w:tc>
      </w:tr>
      <w:tr w:rsidR="00671865" w:rsidRPr="00850C86" w14:paraId="53BE20EE" w14:textId="77777777" w:rsidTr="00981024">
        <w:trPr>
          <w:trHeight w:val="300"/>
        </w:trPr>
        <w:tc>
          <w:tcPr>
            <w:tcW w:w="3119" w:type="dxa"/>
            <w:vAlign w:val="center"/>
            <w:hideMark/>
          </w:tcPr>
          <w:p w14:paraId="686D0407" w14:textId="0A173100" w:rsidR="00671865" w:rsidRPr="00850C86" w:rsidRDefault="00671865" w:rsidP="00981024">
            <w:pPr>
              <w:pStyle w:val="Tabletext"/>
              <w:ind w:left="209"/>
              <w:rPr>
                <w:rFonts w:ascii="Times New Roman" w:hAnsi="Times New Roman"/>
              </w:rPr>
            </w:pPr>
            <w:r w:rsidRPr="00850C86">
              <w:rPr>
                <w:rFonts w:ascii="Times New Roman" w:hAnsi="Times New Roman"/>
              </w:rPr>
              <w:t>Thiazides and other non-loop diuretics</w:t>
            </w:r>
          </w:p>
        </w:tc>
        <w:tc>
          <w:tcPr>
            <w:tcW w:w="1265" w:type="dxa"/>
            <w:noWrap/>
            <w:vAlign w:val="center"/>
            <w:hideMark/>
          </w:tcPr>
          <w:p w14:paraId="3940726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4.0</w:t>
            </w:r>
          </w:p>
        </w:tc>
        <w:tc>
          <w:tcPr>
            <w:tcW w:w="1227" w:type="dxa"/>
            <w:noWrap/>
            <w:vAlign w:val="center"/>
            <w:hideMark/>
          </w:tcPr>
          <w:p w14:paraId="7872E9C2" w14:textId="04E08DB2" w:rsidR="00671865" w:rsidRPr="00850C86" w:rsidRDefault="00671865" w:rsidP="001E7238">
            <w:pPr>
              <w:pStyle w:val="Tabletext"/>
              <w:jc w:val="center"/>
              <w:rPr>
                <w:rFonts w:ascii="Times New Roman" w:hAnsi="Times New Roman"/>
              </w:rPr>
            </w:pPr>
            <w:r w:rsidRPr="00850C86">
              <w:rPr>
                <w:rFonts w:ascii="Times New Roman" w:hAnsi="Times New Roman"/>
              </w:rPr>
              <w:t>1.01 (0.94</w:t>
            </w:r>
            <w:r w:rsidR="00892A3E" w:rsidRPr="00850C86">
              <w:rPr>
                <w:rFonts w:ascii="Times New Roman" w:hAnsi="Times New Roman"/>
              </w:rPr>
              <w:t>–</w:t>
            </w:r>
            <w:r w:rsidRPr="00850C86">
              <w:rPr>
                <w:rFonts w:ascii="Times New Roman" w:hAnsi="Times New Roman"/>
              </w:rPr>
              <w:t>1.09)</w:t>
            </w:r>
          </w:p>
        </w:tc>
        <w:tc>
          <w:tcPr>
            <w:tcW w:w="1227" w:type="dxa"/>
            <w:noWrap/>
            <w:vAlign w:val="center"/>
            <w:hideMark/>
          </w:tcPr>
          <w:p w14:paraId="6B7EA4B8" w14:textId="686B1B32" w:rsidR="00671865" w:rsidRPr="00850C86" w:rsidRDefault="00671865" w:rsidP="001E7238">
            <w:pPr>
              <w:pStyle w:val="Tabletext"/>
              <w:jc w:val="center"/>
              <w:rPr>
                <w:rFonts w:ascii="Times New Roman" w:hAnsi="Times New Roman"/>
              </w:rPr>
            </w:pPr>
            <w:r w:rsidRPr="00850C86">
              <w:rPr>
                <w:rFonts w:ascii="Times New Roman" w:hAnsi="Times New Roman"/>
              </w:rPr>
              <w:t>0.93 (0.86</w:t>
            </w:r>
            <w:r w:rsidR="00892A3E" w:rsidRPr="00850C86">
              <w:rPr>
                <w:rFonts w:ascii="Times New Roman" w:hAnsi="Times New Roman"/>
              </w:rPr>
              <w:t>–</w:t>
            </w:r>
            <w:r w:rsidRPr="00850C86">
              <w:rPr>
                <w:rFonts w:ascii="Times New Roman" w:hAnsi="Times New Roman"/>
              </w:rPr>
              <w:t>1.00)</w:t>
            </w:r>
          </w:p>
        </w:tc>
        <w:tc>
          <w:tcPr>
            <w:tcW w:w="1227" w:type="dxa"/>
            <w:vAlign w:val="center"/>
          </w:tcPr>
          <w:p w14:paraId="748220C0" w14:textId="0AAD731F" w:rsidR="00671865" w:rsidRPr="00850C86" w:rsidRDefault="00671865" w:rsidP="001E7238">
            <w:pPr>
              <w:pStyle w:val="Tabletext"/>
              <w:jc w:val="center"/>
              <w:rPr>
                <w:rFonts w:ascii="Times New Roman" w:hAnsi="Times New Roman"/>
              </w:rPr>
            </w:pPr>
            <w:r w:rsidRPr="00850C86">
              <w:rPr>
                <w:rFonts w:ascii="Times New Roman" w:hAnsi="Times New Roman"/>
              </w:rPr>
              <w:t>0.94 (0.87</w:t>
            </w:r>
            <w:r w:rsidR="00892A3E" w:rsidRPr="00850C86">
              <w:rPr>
                <w:rFonts w:ascii="Times New Roman" w:hAnsi="Times New Roman"/>
              </w:rPr>
              <w:t>–</w:t>
            </w:r>
            <w:r w:rsidRPr="00850C86">
              <w:rPr>
                <w:rFonts w:ascii="Times New Roman" w:hAnsi="Times New Roman"/>
              </w:rPr>
              <w:t>1.01)</w:t>
            </w:r>
          </w:p>
        </w:tc>
        <w:tc>
          <w:tcPr>
            <w:tcW w:w="1227" w:type="dxa"/>
            <w:noWrap/>
            <w:vAlign w:val="center"/>
            <w:hideMark/>
          </w:tcPr>
          <w:p w14:paraId="3F2F53F8"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4.8</w:t>
            </w:r>
          </w:p>
        </w:tc>
        <w:tc>
          <w:tcPr>
            <w:tcW w:w="1227" w:type="dxa"/>
            <w:noWrap/>
            <w:vAlign w:val="center"/>
            <w:hideMark/>
          </w:tcPr>
          <w:p w14:paraId="15B5326E" w14:textId="3D0B53B2" w:rsidR="00671865" w:rsidRPr="00850C86" w:rsidRDefault="00671865" w:rsidP="001E7238">
            <w:pPr>
              <w:pStyle w:val="Tabletext"/>
              <w:jc w:val="center"/>
              <w:rPr>
                <w:rFonts w:ascii="Times New Roman" w:hAnsi="Times New Roman"/>
              </w:rPr>
            </w:pPr>
            <w:r w:rsidRPr="00850C86">
              <w:rPr>
                <w:rFonts w:ascii="Times New Roman" w:hAnsi="Times New Roman"/>
              </w:rPr>
              <w:t>1.13 (1.07</w:t>
            </w:r>
            <w:r w:rsidR="00892A3E" w:rsidRPr="00850C86">
              <w:rPr>
                <w:rFonts w:ascii="Times New Roman" w:hAnsi="Times New Roman"/>
              </w:rPr>
              <w:t>–</w:t>
            </w:r>
            <w:r w:rsidRPr="00850C86">
              <w:rPr>
                <w:rFonts w:ascii="Times New Roman" w:hAnsi="Times New Roman"/>
              </w:rPr>
              <w:t>1.19)</w:t>
            </w:r>
          </w:p>
        </w:tc>
        <w:tc>
          <w:tcPr>
            <w:tcW w:w="1227" w:type="dxa"/>
            <w:noWrap/>
            <w:vAlign w:val="center"/>
            <w:hideMark/>
          </w:tcPr>
          <w:p w14:paraId="635C5790" w14:textId="7D5DF8B6" w:rsidR="00671865" w:rsidRPr="00850C86" w:rsidRDefault="00671865" w:rsidP="001E7238">
            <w:pPr>
              <w:pStyle w:val="Tabletext"/>
              <w:jc w:val="center"/>
              <w:rPr>
                <w:rFonts w:ascii="Times New Roman" w:hAnsi="Times New Roman"/>
              </w:rPr>
            </w:pPr>
            <w:r w:rsidRPr="00850C86">
              <w:rPr>
                <w:rFonts w:ascii="Times New Roman" w:hAnsi="Times New Roman"/>
              </w:rPr>
              <w:t>1.03 (0.99</w:t>
            </w:r>
            <w:r w:rsidR="00892A3E" w:rsidRPr="00850C86">
              <w:rPr>
                <w:rFonts w:ascii="Times New Roman" w:hAnsi="Times New Roman"/>
              </w:rPr>
              <w:t>–</w:t>
            </w:r>
            <w:r w:rsidRPr="00850C86">
              <w:rPr>
                <w:rFonts w:ascii="Times New Roman" w:hAnsi="Times New Roman"/>
              </w:rPr>
              <w:t>1.08)</w:t>
            </w:r>
          </w:p>
        </w:tc>
        <w:tc>
          <w:tcPr>
            <w:tcW w:w="1154" w:type="dxa"/>
            <w:vAlign w:val="center"/>
          </w:tcPr>
          <w:p w14:paraId="68981297" w14:textId="41E08CA3" w:rsidR="00671865" w:rsidRPr="00850C86" w:rsidRDefault="00671865" w:rsidP="001E7238">
            <w:pPr>
              <w:pStyle w:val="Tabletext"/>
              <w:jc w:val="center"/>
              <w:rPr>
                <w:rFonts w:ascii="Times New Roman" w:hAnsi="Times New Roman"/>
              </w:rPr>
            </w:pPr>
            <w:r w:rsidRPr="00850C86">
              <w:rPr>
                <w:rFonts w:ascii="Times New Roman" w:hAnsi="Times New Roman"/>
              </w:rPr>
              <w:t>1.04 (0.99</w:t>
            </w:r>
            <w:r w:rsidR="00892A3E" w:rsidRPr="00850C86">
              <w:rPr>
                <w:rFonts w:ascii="Times New Roman" w:hAnsi="Times New Roman"/>
              </w:rPr>
              <w:t>–</w:t>
            </w:r>
            <w:r w:rsidRPr="00850C86">
              <w:rPr>
                <w:rFonts w:ascii="Times New Roman" w:hAnsi="Times New Roman"/>
              </w:rPr>
              <w:t>1.09)</w:t>
            </w:r>
          </w:p>
        </w:tc>
      </w:tr>
      <w:tr w:rsidR="00671865" w:rsidRPr="00850C86" w14:paraId="09E3FF24" w14:textId="77777777" w:rsidTr="00981024">
        <w:trPr>
          <w:trHeight w:val="300"/>
        </w:trPr>
        <w:tc>
          <w:tcPr>
            <w:tcW w:w="3119" w:type="dxa"/>
            <w:vAlign w:val="center"/>
            <w:hideMark/>
          </w:tcPr>
          <w:p w14:paraId="11B6A5B9"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Loop diuretics</w:t>
            </w:r>
          </w:p>
        </w:tc>
        <w:tc>
          <w:tcPr>
            <w:tcW w:w="1265" w:type="dxa"/>
            <w:noWrap/>
            <w:vAlign w:val="center"/>
            <w:hideMark/>
          </w:tcPr>
          <w:p w14:paraId="27005AEA"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6.4</w:t>
            </w:r>
          </w:p>
        </w:tc>
        <w:tc>
          <w:tcPr>
            <w:tcW w:w="1227" w:type="dxa"/>
            <w:noWrap/>
            <w:vAlign w:val="center"/>
            <w:hideMark/>
          </w:tcPr>
          <w:p w14:paraId="53AC7908" w14:textId="361B2EDD" w:rsidR="00671865" w:rsidRPr="00850C86" w:rsidRDefault="00671865" w:rsidP="001E7238">
            <w:pPr>
              <w:pStyle w:val="Tabletext"/>
              <w:jc w:val="center"/>
              <w:rPr>
                <w:rFonts w:ascii="Times New Roman" w:hAnsi="Times New Roman"/>
              </w:rPr>
            </w:pPr>
            <w:r w:rsidRPr="00850C86">
              <w:rPr>
                <w:rFonts w:ascii="Times New Roman" w:hAnsi="Times New Roman"/>
              </w:rPr>
              <w:t>1.43 (1.31</w:t>
            </w:r>
            <w:r w:rsidR="00892A3E" w:rsidRPr="00850C86">
              <w:rPr>
                <w:rFonts w:ascii="Times New Roman" w:hAnsi="Times New Roman"/>
              </w:rPr>
              <w:t>–</w:t>
            </w:r>
            <w:r w:rsidRPr="00850C86">
              <w:rPr>
                <w:rFonts w:ascii="Times New Roman" w:hAnsi="Times New Roman"/>
              </w:rPr>
              <w:t>1.55)</w:t>
            </w:r>
          </w:p>
        </w:tc>
        <w:tc>
          <w:tcPr>
            <w:tcW w:w="1227" w:type="dxa"/>
            <w:noWrap/>
            <w:vAlign w:val="center"/>
            <w:hideMark/>
          </w:tcPr>
          <w:p w14:paraId="1AAC0053" w14:textId="68D2E2FD" w:rsidR="00671865" w:rsidRPr="00850C86" w:rsidRDefault="00671865" w:rsidP="001E7238">
            <w:pPr>
              <w:pStyle w:val="Tabletext"/>
              <w:jc w:val="center"/>
              <w:rPr>
                <w:rFonts w:ascii="Times New Roman" w:hAnsi="Times New Roman"/>
              </w:rPr>
            </w:pPr>
            <w:r w:rsidRPr="00850C86">
              <w:rPr>
                <w:rFonts w:ascii="Times New Roman" w:hAnsi="Times New Roman"/>
              </w:rPr>
              <w:t>1.14 (1.04</w:t>
            </w:r>
            <w:r w:rsidR="00892A3E" w:rsidRPr="00850C86">
              <w:rPr>
                <w:rFonts w:ascii="Times New Roman" w:hAnsi="Times New Roman"/>
              </w:rPr>
              <w:t>–</w:t>
            </w:r>
            <w:r w:rsidRPr="00850C86">
              <w:rPr>
                <w:rFonts w:ascii="Times New Roman" w:hAnsi="Times New Roman"/>
              </w:rPr>
              <w:t>1.24)</w:t>
            </w:r>
          </w:p>
        </w:tc>
        <w:tc>
          <w:tcPr>
            <w:tcW w:w="1227" w:type="dxa"/>
            <w:vAlign w:val="center"/>
          </w:tcPr>
          <w:p w14:paraId="53953084" w14:textId="2A80F070" w:rsidR="00671865" w:rsidRPr="00850C86" w:rsidRDefault="00671865" w:rsidP="001E7238">
            <w:pPr>
              <w:pStyle w:val="Tabletext"/>
              <w:jc w:val="center"/>
              <w:rPr>
                <w:rFonts w:ascii="Times New Roman" w:hAnsi="Times New Roman"/>
              </w:rPr>
            </w:pPr>
            <w:r w:rsidRPr="00850C86">
              <w:rPr>
                <w:rFonts w:ascii="Times New Roman" w:hAnsi="Times New Roman"/>
              </w:rPr>
              <w:t>1.06 (0.97</w:t>
            </w:r>
            <w:r w:rsidR="00892A3E" w:rsidRPr="00850C86">
              <w:rPr>
                <w:rFonts w:ascii="Times New Roman" w:hAnsi="Times New Roman"/>
              </w:rPr>
              <w:t>–</w:t>
            </w:r>
            <w:r w:rsidRPr="00850C86">
              <w:rPr>
                <w:rFonts w:ascii="Times New Roman" w:hAnsi="Times New Roman"/>
              </w:rPr>
              <w:t>1.16)</w:t>
            </w:r>
          </w:p>
        </w:tc>
        <w:tc>
          <w:tcPr>
            <w:tcW w:w="1227" w:type="dxa"/>
            <w:noWrap/>
            <w:vAlign w:val="center"/>
            <w:hideMark/>
          </w:tcPr>
          <w:p w14:paraId="1D7312EB"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6.5</w:t>
            </w:r>
          </w:p>
        </w:tc>
        <w:tc>
          <w:tcPr>
            <w:tcW w:w="1227" w:type="dxa"/>
            <w:noWrap/>
            <w:vAlign w:val="center"/>
            <w:hideMark/>
          </w:tcPr>
          <w:p w14:paraId="62A9887A" w14:textId="35D0384A" w:rsidR="00671865" w:rsidRPr="00850C86" w:rsidRDefault="00671865" w:rsidP="001E7238">
            <w:pPr>
              <w:pStyle w:val="Tabletext"/>
              <w:jc w:val="center"/>
              <w:rPr>
                <w:rFonts w:ascii="Times New Roman" w:hAnsi="Times New Roman"/>
              </w:rPr>
            </w:pPr>
            <w:r w:rsidRPr="00850C86">
              <w:rPr>
                <w:rFonts w:ascii="Times New Roman" w:hAnsi="Times New Roman"/>
              </w:rPr>
              <w:t>1.36 (1.27</w:t>
            </w:r>
            <w:r w:rsidR="00892A3E" w:rsidRPr="00850C86">
              <w:rPr>
                <w:rFonts w:ascii="Times New Roman" w:hAnsi="Times New Roman"/>
              </w:rPr>
              <w:t>–</w:t>
            </w:r>
            <w:r w:rsidRPr="00850C86">
              <w:rPr>
                <w:rFonts w:ascii="Times New Roman" w:hAnsi="Times New Roman"/>
              </w:rPr>
              <w:t>1.45)</w:t>
            </w:r>
          </w:p>
        </w:tc>
        <w:tc>
          <w:tcPr>
            <w:tcW w:w="1227" w:type="dxa"/>
            <w:noWrap/>
            <w:vAlign w:val="center"/>
            <w:hideMark/>
          </w:tcPr>
          <w:p w14:paraId="1CE5989F" w14:textId="5EC2A8BC" w:rsidR="00671865" w:rsidRPr="00850C86" w:rsidRDefault="00671865" w:rsidP="001E7238">
            <w:pPr>
              <w:pStyle w:val="Tabletext"/>
              <w:jc w:val="center"/>
              <w:rPr>
                <w:rFonts w:ascii="Times New Roman" w:hAnsi="Times New Roman"/>
              </w:rPr>
            </w:pPr>
            <w:r w:rsidRPr="00850C86">
              <w:rPr>
                <w:rFonts w:ascii="Times New Roman" w:hAnsi="Times New Roman"/>
              </w:rPr>
              <w:t>1.09 (1.02</w:t>
            </w:r>
            <w:r w:rsidR="00892A3E" w:rsidRPr="00850C86">
              <w:rPr>
                <w:rFonts w:ascii="Times New Roman" w:hAnsi="Times New Roman"/>
              </w:rPr>
              <w:t>–</w:t>
            </w:r>
            <w:r w:rsidRPr="00850C86">
              <w:rPr>
                <w:rFonts w:ascii="Times New Roman" w:hAnsi="Times New Roman"/>
              </w:rPr>
              <w:t>1.15)</w:t>
            </w:r>
          </w:p>
        </w:tc>
        <w:tc>
          <w:tcPr>
            <w:tcW w:w="1154" w:type="dxa"/>
            <w:vAlign w:val="center"/>
          </w:tcPr>
          <w:p w14:paraId="2F1CDF9C" w14:textId="0CAEFE27" w:rsidR="00671865" w:rsidRPr="00850C86" w:rsidRDefault="00671865" w:rsidP="001E7238">
            <w:pPr>
              <w:pStyle w:val="Tabletext"/>
              <w:jc w:val="center"/>
              <w:rPr>
                <w:rFonts w:ascii="Times New Roman" w:hAnsi="Times New Roman"/>
              </w:rPr>
            </w:pPr>
            <w:r w:rsidRPr="00850C86">
              <w:rPr>
                <w:rFonts w:ascii="Times New Roman" w:hAnsi="Times New Roman"/>
              </w:rPr>
              <w:t>0.98 (0.92</w:t>
            </w:r>
            <w:r w:rsidR="00892A3E" w:rsidRPr="00850C86">
              <w:rPr>
                <w:rFonts w:ascii="Times New Roman" w:hAnsi="Times New Roman"/>
              </w:rPr>
              <w:t>–</w:t>
            </w:r>
            <w:r w:rsidRPr="00850C86">
              <w:rPr>
                <w:rFonts w:ascii="Times New Roman" w:hAnsi="Times New Roman"/>
              </w:rPr>
              <w:t>1.05)</w:t>
            </w:r>
          </w:p>
        </w:tc>
      </w:tr>
      <w:tr w:rsidR="00671865" w:rsidRPr="00850C86" w14:paraId="3EA54706" w14:textId="77777777" w:rsidTr="00981024">
        <w:trPr>
          <w:trHeight w:val="300"/>
        </w:trPr>
        <w:tc>
          <w:tcPr>
            <w:tcW w:w="3119" w:type="dxa"/>
            <w:vAlign w:val="center"/>
            <w:hideMark/>
          </w:tcPr>
          <w:p w14:paraId="02EC6D8A" w14:textId="36BF734A" w:rsidR="00671865" w:rsidRPr="00850C86" w:rsidRDefault="00671865" w:rsidP="00981024">
            <w:pPr>
              <w:pStyle w:val="Tabletext"/>
              <w:ind w:left="209"/>
              <w:rPr>
                <w:rFonts w:ascii="Times New Roman" w:hAnsi="Times New Roman"/>
              </w:rPr>
            </w:pPr>
            <w:r w:rsidRPr="00850C86">
              <w:rPr>
                <w:rFonts w:ascii="Times New Roman" w:hAnsi="Times New Roman"/>
              </w:rPr>
              <w:t>Beta-blockers</w:t>
            </w:r>
          </w:p>
        </w:tc>
        <w:tc>
          <w:tcPr>
            <w:tcW w:w="1265" w:type="dxa"/>
            <w:noWrap/>
            <w:vAlign w:val="center"/>
            <w:hideMark/>
          </w:tcPr>
          <w:p w14:paraId="4332F764"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5.0</w:t>
            </w:r>
          </w:p>
        </w:tc>
        <w:tc>
          <w:tcPr>
            <w:tcW w:w="1227" w:type="dxa"/>
            <w:noWrap/>
            <w:vAlign w:val="center"/>
            <w:hideMark/>
          </w:tcPr>
          <w:p w14:paraId="154980E8" w14:textId="6DA2C419" w:rsidR="00671865" w:rsidRPr="00850C86" w:rsidRDefault="00671865" w:rsidP="001E7238">
            <w:pPr>
              <w:pStyle w:val="Tabletext"/>
              <w:jc w:val="center"/>
              <w:rPr>
                <w:rFonts w:ascii="Times New Roman" w:hAnsi="Times New Roman"/>
              </w:rPr>
            </w:pPr>
            <w:r w:rsidRPr="00850C86">
              <w:rPr>
                <w:rFonts w:ascii="Times New Roman" w:hAnsi="Times New Roman"/>
              </w:rPr>
              <w:t>1.31 (1.24</w:t>
            </w:r>
            <w:r w:rsidR="00892A3E" w:rsidRPr="00850C86">
              <w:rPr>
                <w:rFonts w:ascii="Times New Roman" w:hAnsi="Times New Roman"/>
              </w:rPr>
              <w:t>–</w:t>
            </w:r>
            <w:r w:rsidRPr="00850C86">
              <w:rPr>
                <w:rFonts w:ascii="Times New Roman" w:hAnsi="Times New Roman"/>
              </w:rPr>
              <w:t>1.39)</w:t>
            </w:r>
          </w:p>
        </w:tc>
        <w:tc>
          <w:tcPr>
            <w:tcW w:w="1227" w:type="dxa"/>
            <w:noWrap/>
            <w:vAlign w:val="center"/>
            <w:hideMark/>
          </w:tcPr>
          <w:p w14:paraId="3FE2FE5A" w14:textId="37276573" w:rsidR="00671865" w:rsidRPr="00850C86" w:rsidRDefault="00671865" w:rsidP="001E7238">
            <w:pPr>
              <w:pStyle w:val="Tabletext"/>
              <w:jc w:val="center"/>
              <w:rPr>
                <w:rFonts w:ascii="Times New Roman" w:hAnsi="Times New Roman"/>
              </w:rPr>
            </w:pPr>
            <w:r w:rsidRPr="00850C86">
              <w:rPr>
                <w:rFonts w:ascii="Times New Roman" w:hAnsi="Times New Roman"/>
              </w:rPr>
              <w:t>1.07 (1.00</w:t>
            </w:r>
            <w:r w:rsidR="00892A3E" w:rsidRPr="00850C86">
              <w:rPr>
                <w:rFonts w:ascii="Times New Roman" w:hAnsi="Times New Roman"/>
              </w:rPr>
              <w:t>–</w:t>
            </w:r>
            <w:r w:rsidRPr="00850C86">
              <w:rPr>
                <w:rFonts w:ascii="Times New Roman" w:hAnsi="Times New Roman"/>
              </w:rPr>
              <w:t>1.15)</w:t>
            </w:r>
          </w:p>
        </w:tc>
        <w:tc>
          <w:tcPr>
            <w:tcW w:w="1227" w:type="dxa"/>
            <w:vAlign w:val="center"/>
          </w:tcPr>
          <w:p w14:paraId="024493C6" w14:textId="145A5350" w:rsidR="00671865" w:rsidRPr="00850C86" w:rsidRDefault="00671865" w:rsidP="001E7238">
            <w:pPr>
              <w:pStyle w:val="Tabletext"/>
              <w:jc w:val="center"/>
              <w:rPr>
                <w:rFonts w:ascii="Times New Roman" w:hAnsi="Times New Roman"/>
              </w:rPr>
            </w:pPr>
            <w:r w:rsidRPr="00850C86">
              <w:rPr>
                <w:rFonts w:ascii="Times New Roman" w:hAnsi="Times New Roman"/>
              </w:rPr>
              <w:t>1.08 (1.01</w:t>
            </w:r>
            <w:r w:rsidR="00892A3E" w:rsidRPr="00850C86">
              <w:rPr>
                <w:rFonts w:ascii="Times New Roman" w:hAnsi="Times New Roman"/>
              </w:rPr>
              <w:t>–</w:t>
            </w:r>
            <w:r w:rsidRPr="00850C86">
              <w:rPr>
                <w:rFonts w:ascii="Times New Roman" w:hAnsi="Times New Roman"/>
              </w:rPr>
              <w:t>1.16)</w:t>
            </w:r>
          </w:p>
        </w:tc>
        <w:tc>
          <w:tcPr>
            <w:tcW w:w="1227" w:type="dxa"/>
            <w:noWrap/>
            <w:vAlign w:val="center"/>
            <w:hideMark/>
          </w:tcPr>
          <w:p w14:paraId="1BE5B493"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5.1</w:t>
            </w:r>
          </w:p>
        </w:tc>
        <w:tc>
          <w:tcPr>
            <w:tcW w:w="1227" w:type="dxa"/>
            <w:noWrap/>
            <w:vAlign w:val="center"/>
            <w:hideMark/>
          </w:tcPr>
          <w:p w14:paraId="564D343C" w14:textId="5FED1C1A" w:rsidR="00671865" w:rsidRPr="00850C86" w:rsidRDefault="00671865" w:rsidP="001E7238">
            <w:pPr>
              <w:pStyle w:val="Tabletext"/>
              <w:jc w:val="center"/>
              <w:rPr>
                <w:rFonts w:ascii="Times New Roman" w:hAnsi="Times New Roman"/>
              </w:rPr>
            </w:pPr>
            <w:r w:rsidRPr="00850C86">
              <w:rPr>
                <w:rFonts w:ascii="Times New Roman" w:hAnsi="Times New Roman"/>
              </w:rPr>
              <w:t>1.24 (1.18</w:t>
            </w:r>
            <w:r w:rsidR="00892A3E" w:rsidRPr="00850C86">
              <w:rPr>
                <w:rFonts w:ascii="Times New Roman" w:hAnsi="Times New Roman"/>
              </w:rPr>
              <w:t>–</w:t>
            </w:r>
            <w:r w:rsidRPr="00850C86">
              <w:rPr>
                <w:rFonts w:ascii="Times New Roman" w:hAnsi="Times New Roman"/>
              </w:rPr>
              <w:t>1.30)</w:t>
            </w:r>
          </w:p>
        </w:tc>
        <w:tc>
          <w:tcPr>
            <w:tcW w:w="1227" w:type="dxa"/>
            <w:noWrap/>
            <w:vAlign w:val="center"/>
            <w:hideMark/>
          </w:tcPr>
          <w:p w14:paraId="6AD9C18E" w14:textId="4ED19EA2" w:rsidR="00671865" w:rsidRPr="00850C86" w:rsidRDefault="00671865" w:rsidP="001E7238">
            <w:pPr>
              <w:pStyle w:val="Tabletext"/>
              <w:jc w:val="center"/>
              <w:rPr>
                <w:rFonts w:ascii="Times New Roman" w:hAnsi="Times New Roman"/>
              </w:rPr>
            </w:pPr>
            <w:r w:rsidRPr="00850C86">
              <w:rPr>
                <w:rFonts w:ascii="Times New Roman" w:hAnsi="Times New Roman"/>
              </w:rPr>
              <w:t>1.05 (1.00</w:t>
            </w:r>
            <w:r w:rsidR="00892A3E" w:rsidRPr="00850C86">
              <w:rPr>
                <w:rFonts w:ascii="Times New Roman" w:hAnsi="Times New Roman"/>
              </w:rPr>
              <w:t>–</w:t>
            </w:r>
            <w:r w:rsidRPr="00850C86">
              <w:rPr>
                <w:rFonts w:ascii="Times New Roman" w:hAnsi="Times New Roman"/>
              </w:rPr>
              <w:t>1.10)</w:t>
            </w:r>
          </w:p>
        </w:tc>
        <w:tc>
          <w:tcPr>
            <w:tcW w:w="1154" w:type="dxa"/>
            <w:vAlign w:val="center"/>
          </w:tcPr>
          <w:p w14:paraId="3EE343AC" w14:textId="2E3A4B2E" w:rsidR="00671865" w:rsidRPr="00850C86" w:rsidRDefault="00671865" w:rsidP="001E7238">
            <w:pPr>
              <w:pStyle w:val="Tabletext"/>
              <w:jc w:val="center"/>
              <w:rPr>
                <w:rFonts w:ascii="Times New Roman" w:hAnsi="Times New Roman"/>
              </w:rPr>
            </w:pPr>
            <w:r w:rsidRPr="00850C86">
              <w:rPr>
                <w:rFonts w:ascii="Times New Roman" w:hAnsi="Times New Roman"/>
              </w:rPr>
              <w:t>1.04 (0.99</w:t>
            </w:r>
            <w:r w:rsidR="00892A3E" w:rsidRPr="00850C86">
              <w:rPr>
                <w:rFonts w:ascii="Times New Roman" w:hAnsi="Times New Roman"/>
              </w:rPr>
              <w:t>–</w:t>
            </w:r>
            <w:r w:rsidRPr="00850C86">
              <w:rPr>
                <w:rFonts w:ascii="Times New Roman" w:hAnsi="Times New Roman"/>
              </w:rPr>
              <w:t>1.10)</w:t>
            </w:r>
          </w:p>
        </w:tc>
      </w:tr>
      <w:tr w:rsidR="00671865" w:rsidRPr="00850C86" w14:paraId="47922DB6" w14:textId="77777777" w:rsidTr="00981024">
        <w:trPr>
          <w:trHeight w:val="300"/>
        </w:trPr>
        <w:tc>
          <w:tcPr>
            <w:tcW w:w="3119" w:type="dxa"/>
            <w:vAlign w:val="center"/>
            <w:hideMark/>
          </w:tcPr>
          <w:p w14:paraId="56EDDDAC"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Calcium channel blockers</w:t>
            </w:r>
          </w:p>
        </w:tc>
        <w:tc>
          <w:tcPr>
            <w:tcW w:w="1265" w:type="dxa"/>
            <w:noWrap/>
            <w:vAlign w:val="center"/>
            <w:hideMark/>
          </w:tcPr>
          <w:p w14:paraId="7E5DF3C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4.5</w:t>
            </w:r>
          </w:p>
        </w:tc>
        <w:tc>
          <w:tcPr>
            <w:tcW w:w="1227" w:type="dxa"/>
            <w:noWrap/>
            <w:vAlign w:val="center"/>
            <w:hideMark/>
          </w:tcPr>
          <w:p w14:paraId="755F54B7" w14:textId="6C49C108" w:rsidR="00671865" w:rsidRPr="00850C86" w:rsidRDefault="00671865" w:rsidP="001E7238">
            <w:pPr>
              <w:pStyle w:val="Tabletext"/>
              <w:jc w:val="center"/>
              <w:rPr>
                <w:rFonts w:ascii="Times New Roman" w:hAnsi="Times New Roman"/>
              </w:rPr>
            </w:pPr>
            <w:r w:rsidRPr="00850C86">
              <w:rPr>
                <w:rFonts w:ascii="Times New Roman" w:hAnsi="Times New Roman"/>
              </w:rPr>
              <w:t>1.18 (1.11</w:t>
            </w:r>
            <w:r w:rsidR="00892A3E" w:rsidRPr="00850C86">
              <w:rPr>
                <w:rFonts w:ascii="Times New Roman" w:hAnsi="Times New Roman"/>
              </w:rPr>
              <w:t>–</w:t>
            </w:r>
            <w:r w:rsidRPr="00850C86">
              <w:rPr>
                <w:rFonts w:ascii="Times New Roman" w:hAnsi="Times New Roman"/>
              </w:rPr>
              <w:t>1.24)</w:t>
            </w:r>
          </w:p>
        </w:tc>
        <w:tc>
          <w:tcPr>
            <w:tcW w:w="1227" w:type="dxa"/>
            <w:noWrap/>
            <w:vAlign w:val="center"/>
            <w:hideMark/>
          </w:tcPr>
          <w:p w14:paraId="6541EEE2" w14:textId="69D03A09" w:rsidR="00671865" w:rsidRPr="00850C86" w:rsidRDefault="00671865" w:rsidP="001E7238">
            <w:pPr>
              <w:pStyle w:val="Tabletext"/>
              <w:jc w:val="center"/>
              <w:rPr>
                <w:rFonts w:ascii="Times New Roman" w:hAnsi="Times New Roman"/>
              </w:rPr>
            </w:pPr>
            <w:r w:rsidRPr="00850C86">
              <w:rPr>
                <w:rFonts w:ascii="Times New Roman" w:hAnsi="Times New Roman"/>
              </w:rPr>
              <w:t>1.02 (0.96</w:t>
            </w:r>
            <w:r w:rsidR="00892A3E" w:rsidRPr="00850C86">
              <w:rPr>
                <w:rFonts w:ascii="Times New Roman" w:hAnsi="Times New Roman"/>
              </w:rPr>
              <w:t>–</w:t>
            </w:r>
            <w:r w:rsidRPr="00850C86">
              <w:rPr>
                <w:rFonts w:ascii="Times New Roman" w:hAnsi="Times New Roman"/>
              </w:rPr>
              <w:t>1.09)</w:t>
            </w:r>
          </w:p>
        </w:tc>
        <w:tc>
          <w:tcPr>
            <w:tcW w:w="1227" w:type="dxa"/>
            <w:vAlign w:val="center"/>
          </w:tcPr>
          <w:p w14:paraId="2D763E6D" w14:textId="7FBDB8DC" w:rsidR="00671865" w:rsidRPr="00850C86" w:rsidRDefault="00671865" w:rsidP="001E7238">
            <w:pPr>
              <w:pStyle w:val="Tabletext"/>
              <w:jc w:val="center"/>
              <w:rPr>
                <w:rFonts w:ascii="Times New Roman" w:hAnsi="Times New Roman"/>
              </w:rPr>
            </w:pPr>
            <w:r w:rsidRPr="00850C86">
              <w:rPr>
                <w:rFonts w:ascii="Times New Roman" w:hAnsi="Times New Roman"/>
              </w:rPr>
              <w:t>1.03 (0.97</w:t>
            </w:r>
            <w:r w:rsidR="00892A3E" w:rsidRPr="00850C86">
              <w:rPr>
                <w:rFonts w:ascii="Times New Roman" w:hAnsi="Times New Roman"/>
              </w:rPr>
              <w:t>–</w:t>
            </w:r>
            <w:r w:rsidRPr="00850C86">
              <w:rPr>
                <w:rFonts w:ascii="Times New Roman" w:hAnsi="Times New Roman"/>
              </w:rPr>
              <w:t>1.10)</w:t>
            </w:r>
          </w:p>
        </w:tc>
        <w:tc>
          <w:tcPr>
            <w:tcW w:w="1227" w:type="dxa"/>
            <w:noWrap/>
            <w:vAlign w:val="center"/>
            <w:hideMark/>
          </w:tcPr>
          <w:p w14:paraId="2C45ABC6"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4.8</w:t>
            </w:r>
          </w:p>
        </w:tc>
        <w:tc>
          <w:tcPr>
            <w:tcW w:w="1227" w:type="dxa"/>
            <w:noWrap/>
            <w:vAlign w:val="center"/>
            <w:hideMark/>
          </w:tcPr>
          <w:p w14:paraId="07DB8C0C" w14:textId="496D04DF" w:rsidR="00671865" w:rsidRPr="00850C86" w:rsidRDefault="00671865" w:rsidP="001E7238">
            <w:pPr>
              <w:pStyle w:val="Tabletext"/>
              <w:jc w:val="center"/>
              <w:rPr>
                <w:rFonts w:ascii="Times New Roman" w:hAnsi="Times New Roman"/>
              </w:rPr>
            </w:pPr>
            <w:r w:rsidRPr="00850C86">
              <w:rPr>
                <w:rFonts w:ascii="Times New Roman" w:hAnsi="Times New Roman"/>
              </w:rPr>
              <w:t>1.15 (1.09</w:t>
            </w:r>
            <w:r w:rsidR="00892A3E" w:rsidRPr="00850C86">
              <w:rPr>
                <w:rFonts w:ascii="Times New Roman" w:hAnsi="Times New Roman"/>
              </w:rPr>
              <w:t>–</w:t>
            </w:r>
            <w:r w:rsidRPr="00850C86">
              <w:rPr>
                <w:rFonts w:ascii="Times New Roman" w:hAnsi="Times New Roman"/>
              </w:rPr>
              <w:t>1.20)</w:t>
            </w:r>
          </w:p>
        </w:tc>
        <w:tc>
          <w:tcPr>
            <w:tcW w:w="1227" w:type="dxa"/>
            <w:noWrap/>
            <w:vAlign w:val="center"/>
            <w:hideMark/>
          </w:tcPr>
          <w:p w14:paraId="0C9855EB" w14:textId="29589575" w:rsidR="00671865" w:rsidRPr="00850C86" w:rsidRDefault="00671865" w:rsidP="001E7238">
            <w:pPr>
              <w:pStyle w:val="Tabletext"/>
              <w:jc w:val="center"/>
              <w:rPr>
                <w:rFonts w:ascii="Times New Roman" w:hAnsi="Times New Roman"/>
              </w:rPr>
            </w:pPr>
            <w:r w:rsidRPr="00850C86">
              <w:rPr>
                <w:rFonts w:ascii="Times New Roman" w:hAnsi="Times New Roman"/>
              </w:rPr>
              <w:t>1.01 (0.97</w:t>
            </w:r>
            <w:r w:rsidR="00892A3E" w:rsidRPr="00850C86">
              <w:rPr>
                <w:rFonts w:ascii="Times New Roman" w:hAnsi="Times New Roman"/>
              </w:rPr>
              <w:t>–</w:t>
            </w:r>
            <w:r w:rsidRPr="00850C86">
              <w:rPr>
                <w:rFonts w:ascii="Times New Roman" w:hAnsi="Times New Roman"/>
              </w:rPr>
              <w:t>1.06)</w:t>
            </w:r>
          </w:p>
        </w:tc>
        <w:tc>
          <w:tcPr>
            <w:tcW w:w="1154" w:type="dxa"/>
            <w:vAlign w:val="center"/>
          </w:tcPr>
          <w:p w14:paraId="4B24DCA1" w14:textId="5EDB0649" w:rsidR="00671865" w:rsidRPr="00850C86" w:rsidRDefault="00671865" w:rsidP="001E7238">
            <w:pPr>
              <w:pStyle w:val="Tabletext"/>
              <w:jc w:val="center"/>
              <w:rPr>
                <w:rFonts w:ascii="Times New Roman" w:hAnsi="Times New Roman"/>
              </w:rPr>
            </w:pPr>
            <w:r w:rsidRPr="00850C86">
              <w:rPr>
                <w:rFonts w:ascii="Times New Roman" w:hAnsi="Times New Roman"/>
              </w:rPr>
              <w:t>1.01 (0.97</w:t>
            </w:r>
            <w:r w:rsidR="00892A3E" w:rsidRPr="00850C86">
              <w:rPr>
                <w:rFonts w:ascii="Times New Roman" w:hAnsi="Times New Roman"/>
              </w:rPr>
              <w:t>–</w:t>
            </w:r>
            <w:r w:rsidRPr="00850C86">
              <w:rPr>
                <w:rFonts w:ascii="Times New Roman" w:hAnsi="Times New Roman"/>
              </w:rPr>
              <w:t>1.06)</w:t>
            </w:r>
          </w:p>
        </w:tc>
      </w:tr>
      <w:tr w:rsidR="00671865" w:rsidRPr="00850C86" w14:paraId="0544F3FC" w14:textId="77777777" w:rsidTr="00981024">
        <w:trPr>
          <w:trHeight w:val="70"/>
        </w:trPr>
        <w:tc>
          <w:tcPr>
            <w:tcW w:w="3119" w:type="dxa"/>
            <w:vAlign w:val="center"/>
            <w:hideMark/>
          </w:tcPr>
          <w:p w14:paraId="51BB76C3" w14:textId="77777777" w:rsidR="00671865" w:rsidRPr="00850C86" w:rsidRDefault="00671865" w:rsidP="00981024">
            <w:pPr>
              <w:pStyle w:val="Tabletext"/>
              <w:ind w:left="209"/>
              <w:rPr>
                <w:rFonts w:ascii="Times New Roman" w:hAnsi="Times New Roman"/>
              </w:rPr>
            </w:pPr>
            <w:r w:rsidRPr="00850C86">
              <w:rPr>
                <w:rFonts w:ascii="Times New Roman" w:hAnsi="Times New Roman"/>
              </w:rPr>
              <w:t>ACE inhibitors and angiotensin-receptor blockers</w:t>
            </w:r>
          </w:p>
        </w:tc>
        <w:tc>
          <w:tcPr>
            <w:tcW w:w="1265" w:type="dxa"/>
            <w:noWrap/>
            <w:vAlign w:val="center"/>
            <w:hideMark/>
          </w:tcPr>
          <w:p w14:paraId="1FC7EC43"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4.4</w:t>
            </w:r>
          </w:p>
        </w:tc>
        <w:tc>
          <w:tcPr>
            <w:tcW w:w="1227" w:type="dxa"/>
            <w:noWrap/>
            <w:vAlign w:val="center"/>
            <w:hideMark/>
          </w:tcPr>
          <w:p w14:paraId="53BF7C83" w14:textId="7418A2E1" w:rsidR="00671865" w:rsidRPr="00850C86" w:rsidRDefault="00671865" w:rsidP="001E7238">
            <w:pPr>
              <w:pStyle w:val="Tabletext"/>
              <w:jc w:val="center"/>
              <w:rPr>
                <w:rFonts w:ascii="Times New Roman" w:hAnsi="Times New Roman"/>
              </w:rPr>
            </w:pPr>
            <w:r w:rsidRPr="00850C86">
              <w:rPr>
                <w:rFonts w:ascii="Times New Roman" w:hAnsi="Times New Roman"/>
              </w:rPr>
              <w:t>1.22 (1.16</w:t>
            </w:r>
            <w:r w:rsidR="00892A3E" w:rsidRPr="00850C86">
              <w:rPr>
                <w:rFonts w:ascii="Times New Roman" w:hAnsi="Times New Roman"/>
              </w:rPr>
              <w:t>–</w:t>
            </w:r>
            <w:r w:rsidRPr="00850C86">
              <w:rPr>
                <w:rFonts w:ascii="Times New Roman" w:hAnsi="Times New Roman"/>
              </w:rPr>
              <w:t>1.29)</w:t>
            </w:r>
          </w:p>
        </w:tc>
        <w:tc>
          <w:tcPr>
            <w:tcW w:w="1227" w:type="dxa"/>
            <w:noWrap/>
            <w:vAlign w:val="center"/>
            <w:hideMark/>
          </w:tcPr>
          <w:p w14:paraId="741893F0" w14:textId="4D5EEE59" w:rsidR="00671865" w:rsidRPr="00850C86" w:rsidRDefault="00671865" w:rsidP="001E7238">
            <w:pPr>
              <w:pStyle w:val="Tabletext"/>
              <w:jc w:val="center"/>
              <w:rPr>
                <w:rFonts w:ascii="Times New Roman" w:hAnsi="Times New Roman"/>
              </w:rPr>
            </w:pPr>
            <w:r w:rsidRPr="00850C86">
              <w:rPr>
                <w:rFonts w:ascii="Times New Roman" w:hAnsi="Times New Roman"/>
              </w:rPr>
              <w:t>0.96 (0.91</w:t>
            </w:r>
            <w:r w:rsidR="00892A3E" w:rsidRPr="00850C86">
              <w:rPr>
                <w:rFonts w:ascii="Times New Roman" w:hAnsi="Times New Roman"/>
              </w:rPr>
              <w:t>–</w:t>
            </w:r>
            <w:r w:rsidRPr="00850C86">
              <w:rPr>
                <w:rFonts w:ascii="Times New Roman" w:hAnsi="Times New Roman"/>
              </w:rPr>
              <w:t>1.03)</w:t>
            </w:r>
          </w:p>
        </w:tc>
        <w:tc>
          <w:tcPr>
            <w:tcW w:w="1227" w:type="dxa"/>
            <w:vAlign w:val="center"/>
          </w:tcPr>
          <w:p w14:paraId="6DF06308" w14:textId="0A4A511E" w:rsidR="00671865" w:rsidRPr="00850C86" w:rsidRDefault="00671865" w:rsidP="001E7238">
            <w:pPr>
              <w:pStyle w:val="Tabletext"/>
              <w:jc w:val="center"/>
              <w:rPr>
                <w:rFonts w:ascii="Times New Roman" w:hAnsi="Times New Roman"/>
              </w:rPr>
            </w:pPr>
            <w:r w:rsidRPr="00850C86">
              <w:rPr>
                <w:rFonts w:ascii="Times New Roman" w:hAnsi="Times New Roman"/>
              </w:rPr>
              <w:t>1.00 (0.94</w:t>
            </w:r>
            <w:r w:rsidR="00892A3E" w:rsidRPr="00850C86">
              <w:rPr>
                <w:rFonts w:ascii="Times New Roman" w:hAnsi="Times New Roman"/>
              </w:rPr>
              <w:t>–</w:t>
            </w:r>
            <w:r w:rsidRPr="00850C86">
              <w:rPr>
                <w:rFonts w:ascii="Times New Roman" w:hAnsi="Times New Roman"/>
              </w:rPr>
              <w:t>1.06)</w:t>
            </w:r>
          </w:p>
        </w:tc>
        <w:tc>
          <w:tcPr>
            <w:tcW w:w="1227" w:type="dxa"/>
            <w:noWrap/>
            <w:vAlign w:val="center"/>
            <w:hideMark/>
          </w:tcPr>
          <w:p w14:paraId="3A142C0F"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4.5</w:t>
            </w:r>
          </w:p>
        </w:tc>
        <w:tc>
          <w:tcPr>
            <w:tcW w:w="1227" w:type="dxa"/>
            <w:noWrap/>
            <w:vAlign w:val="center"/>
            <w:hideMark/>
          </w:tcPr>
          <w:p w14:paraId="32EB028F" w14:textId="6B7A0AE5" w:rsidR="00671865" w:rsidRPr="00850C86" w:rsidRDefault="00671865" w:rsidP="001E7238">
            <w:pPr>
              <w:pStyle w:val="Tabletext"/>
              <w:jc w:val="center"/>
              <w:rPr>
                <w:rFonts w:ascii="Times New Roman" w:hAnsi="Times New Roman"/>
              </w:rPr>
            </w:pPr>
            <w:r w:rsidRPr="00850C86">
              <w:rPr>
                <w:rFonts w:ascii="Times New Roman" w:hAnsi="Times New Roman"/>
              </w:rPr>
              <w:t>1.12 (1.07</w:t>
            </w:r>
            <w:r w:rsidR="00892A3E" w:rsidRPr="00850C86">
              <w:rPr>
                <w:rFonts w:ascii="Times New Roman" w:hAnsi="Times New Roman"/>
              </w:rPr>
              <w:t>–</w:t>
            </w:r>
            <w:r w:rsidRPr="00850C86">
              <w:rPr>
                <w:rFonts w:ascii="Times New Roman" w:hAnsi="Times New Roman"/>
              </w:rPr>
              <w:t>1.17)</w:t>
            </w:r>
          </w:p>
        </w:tc>
        <w:tc>
          <w:tcPr>
            <w:tcW w:w="1227" w:type="dxa"/>
            <w:noWrap/>
            <w:vAlign w:val="center"/>
            <w:hideMark/>
          </w:tcPr>
          <w:p w14:paraId="7CCDE9E2" w14:textId="6C526935" w:rsidR="00671865" w:rsidRPr="00850C86" w:rsidRDefault="00671865" w:rsidP="001E7238">
            <w:pPr>
              <w:pStyle w:val="Tabletext"/>
              <w:jc w:val="center"/>
              <w:rPr>
                <w:rFonts w:ascii="Times New Roman" w:hAnsi="Times New Roman"/>
              </w:rPr>
            </w:pPr>
            <w:r w:rsidRPr="00850C86">
              <w:rPr>
                <w:rFonts w:ascii="Times New Roman" w:hAnsi="Times New Roman"/>
              </w:rPr>
              <w:t>0.96 (0.92</w:t>
            </w:r>
            <w:r w:rsidR="00892A3E" w:rsidRPr="00850C86">
              <w:rPr>
                <w:rFonts w:ascii="Times New Roman" w:hAnsi="Times New Roman"/>
              </w:rPr>
              <w:t>–</w:t>
            </w:r>
            <w:r w:rsidRPr="00850C86">
              <w:rPr>
                <w:rFonts w:ascii="Times New Roman" w:hAnsi="Times New Roman"/>
              </w:rPr>
              <w:t>1.00)</w:t>
            </w:r>
          </w:p>
        </w:tc>
        <w:tc>
          <w:tcPr>
            <w:tcW w:w="1154" w:type="dxa"/>
            <w:vAlign w:val="center"/>
          </w:tcPr>
          <w:p w14:paraId="02927D50" w14:textId="24A5013F" w:rsidR="00671865" w:rsidRPr="00850C86" w:rsidRDefault="00671865" w:rsidP="001E7238">
            <w:pPr>
              <w:pStyle w:val="Tabletext"/>
              <w:jc w:val="center"/>
              <w:rPr>
                <w:rFonts w:ascii="Times New Roman" w:hAnsi="Times New Roman"/>
              </w:rPr>
            </w:pPr>
            <w:r w:rsidRPr="00850C86">
              <w:rPr>
                <w:rFonts w:ascii="Times New Roman" w:hAnsi="Times New Roman"/>
              </w:rPr>
              <w:t>0.97 (0.93</w:t>
            </w:r>
            <w:r w:rsidR="00892A3E" w:rsidRPr="00850C86">
              <w:rPr>
                <w:rFonts w:ascii="Times New Roman" w:hAnsi="Times New Roman"/>
              </w:rPr>
              <w:t>–</w:t>
            </w:r>
            <w:r w:rsidRPr="00850C86">
              <w:rPr>
                <w:rFonts w:ascii="Times New Roman" w:hAnsi="Times New Roman"/>
              </w:rPr>
              <w:t>1.01)</w:t>
            </w:r>
          </w:p>
        </w:tc>
      </w:tr>
      <w:tr w:rsidR="00671865" w:rsidRPr="00850C86" w14:paraId="19C378DF" w14:textId="77777777" w:rsidTr="00981024">
        <w:trPr>
          <w:trHeight w:val="300"/>
        </w:trPr>
        <w:tc>
          <w:tcPr>
            <w:tcW w:w="3119" w:type="dxa"/>
            <w:vAlign w:val="center"/>
            <w:hideMark/>
          </w:tcPr>
          <w:p w14:paraId="0D0203BD" w14:textId="3DBCDF9E" w:rsidR="00671865" w:rsidRPr="00850C86" w:rsidRDefault="00671865" w:rsidP="00981024">
            <w:pPr>
              <w:pStyle w:val="Tabletext"/>
              <w:ind w:left="209"/>
              <w:rPr>
                <w:rFonts w:ascii="Times New Roman" w:hAnsi="Times New Roman"/>
              </w:rPr>
            </w:pPr>
            <w:r w:rsidRPr="00850C86">
              <w:rPr>
                <w:rFonts w:ascii="Times New Roman" w:hAnsi="Times New Roman"/>
              </w:rPr>
              <w:t>NSAIDs</w:t>
            </w:r>
          </w:p>
        </w:tc>
        <w:tc>
          <w:tcPr>
            <w:tcW w:w="1265" w:type="dxa"/>
            <w:noWrap/>
            <w:vAlign w:val="center"/>
            <w:hideMark/>
          </w:tcPr>
          <w:p w14:paraId="21562CC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3.0</w:t>
            </w:r>
          </w:p>
        </w:tc>
        <w:tc>
          <w:tcPr>
            <w:tcW w:w="1227" w:type="dxa"/>
            <w:noWrap/>
            <w:vAlign w:val="center"/>
            <w:hideMark/>
          </w:tcPr>
          <w:p w14:paraId="02015E5D" w14:textId="4B4B8E60" w:rsidR="00671865" w:rsidRPr="00850C86" w:rsidRDefault="00671865" w:rsidP="001E7238">
            <w:pPr>
              <w:pStyle w:val="Tabletext"/>
              <w:jc w:val="center"/>
              <w:rPr>
                <w:rFonts w:ascii="Times New Roman" w:hAnsi="Times New Roman"/>
              </w:rPr>
            </w:pPr>
            <w:r w:rsidRPr="00850C86">
              <w:rPr>
                <w:rFonts w:ascii="Times New Roman" w:hAnsi="Times New Roman"/>
              </w:rPr>
              <w:t>0.87 (0.79</w:t>
            </w:r>
            <w:r w:rsidR="00892A3E" w:rsidRPr="00850C86">
              <w:rPr>
                <w:rFonts w:ascii="Times New Roman" w:hAnsi="Times New Roman"/>
              </w:rPr>
              <w:t>–</w:t>
            </w:r>
            <w:r w:rsidRPr="00850C86">
              <w:rPr>
                <w:rFonts w:ascii="Times New Roman" w:hAnsi="Times New Roman"/>
              </w:rPr>
              <w:t>0.96)</w:t>
            </w:r>
          </w:p>
        </w:tc>
        <w:tc>
          <w:tcPr>
            <w:tcW w:w="1227" w:type="dxa"/>
            <w:noWrap/>
            <w:vAlign w:val="center"/>
            <w:hideMark/>
          </w:tcPr>
          <w:p w14:paraId="098DB782" w14:textId="0C5E9083" w:rsidR="00671865" w:rsidRPr="00850C86" w:rsidRDefault="00671865" w:rsidP="001E7238">
            <w:pPr>
              <w:pStyle w:val="Tabletext"/>
              <w:jc w:val="center"/>
              <w:rPr>
                <w:rFonts w:ascii="Times New Roman" w:hAnsi="Times New Roman"/>
              </w:rPr>
            </w:pPr>
            <w:r w:rsidRPr="00850C86">
              <w:rPr>
                <w:rFonts w:ascii="Times New Roman" w:hAnsi="Times New Roman"/>
              </w:rPr>
              <w:t>0.90 (0.81</w:t>
            </w:r>
            <w:r w:rsidR="00892A3E" w:rsidRPr="00850C86">
              <w:rPr>
                <w:rFonts w:ascii="Times New Roman" w:hAnsi="Times New Roman"/>
              </w:rPr>
              <w:t>–</w:t>
            </w:r>
            <w:r w:rsidRPr="00850C86">
              <w:rPr>
                <w:rFonts w:ascii="Times New Roman" w:hAnsi="Times New Roman"/>
              </w:rPr>
              <w:t>1.00)</w:t>
            </w:r>
          </w:p>
        </w:tc>
        <w:tc>
          <w:tcPr>
            <w:tcW w:w="1227" w:type="dxa"/>
            <w:vAlign w:val="center"/>
          </w:tcPr>
          <w:p w14:paraId="1CC59FAB" w14:textId="2E23BE3A" w:rsidR="00671865" w:rsidRPr="00850C86" w:rsidRDefault="00671865" w:rsidP="001E7238">
            <w:pPr>
              <w:pStyle w:val="Tabletext"/>
              <w:jc w:val="center"/>
              <w:rPr>
                <w:rFonts w:ascii="Times New Roman" w:hAnsi="Times New Roman"/>
              </w:rPr>
            </w:pPr>
            <w:r w:rsidRPr="00850C86">
              <w:rPr>
                <w:rFonts w:ascii="Times New Roman" w:hAnsi="Times New Roman"/>
              </w:rPr>
              <w:t>0.92 (0.83</w:t>
            </w:r>
            <w:r w:rsidR="00892A3E" w:rsidRPr="00850C86">
              <w:rPr>
                <w:rFonts w:ascii="Times New Roman" w:hAnsi="Times New Roman"/>
              </w:rPr>
              <w:t>–</w:t>
            </w:r>
            <w:r w:rsidRPr="00850C86">
              <w:rPr>
                <w:rFonts w:ascii="Times New Roman" w:hAnsi="Times New Roman"/>
              </w:rPr>
              <w:t>1.02)</w:t>
            </w:r>
          </w:p>
        </w:tc>
        <w:tc>
          <w:tcPr>
            <w:tcW w:w="1227" w:type="dxa"/>
            <w:noWrap/>
            <w:vAlign w:val="center"/>
            <w:hideMark/>
          </w:tcPr>
          <w:p w14:paraId="648B1862"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3.7</w:t>
            </w:r>
          </w:p>
        </w:tc>
        <w:tc>
          <w:tcPr>
            <w:tcW w:w="1227" w:type="dxa"/>
            <w:noWrap/>
            <w:vAlign w:val="center"/>
            <w:hideMark/>
          </w:tcPr>
          <w:p w14:paraId="47335E2D" w14:textId="28BF8E65" w:rsidR="00671865" w:rsidRPr="00850C86" w:rsidRDefault="00671865" w:rsidP="001E7238">
            <w:pPr>
              <w:pStyle w:val="Tabletext"/>
              <w:jc w:val="center"/>
              <w:rPr>
                <w:rFonts w:ascii="Times New Roman" w:hAnsi="Times New Roman"/>
              </w:rPr>
            </w:pPr>
            <w:r w:rsidRPr="00850C86">
              <w:rPr>
                <w:rFonts w:ascii="Times New Roman" w:hAnsi="Times New Roman"/>
              </w:rPr>
              <w:t>1.03 (0.96</w:t>
            </w:r>
            <w:r w:rsidR="00892A3E" w:rsidRPr="00850C86">
              <w:rPr>
                <w:rFonts w:ascii="Times New Roman" w:hAnsi="Times New Roman"/>
              </w:rPr>
              <w:t>–</w:t>
            </w:r>
            <w:r w:rsidRPr="00850C86">
              <w:rPr>
                <w:rFonts w:ascii="Times New Roman" w:hAnsi="Times New Roman"/>
              </w:rPr>
              <w:t>1.10)</w:t>
            </w:r>
          </w:p>
        </w:tc>
        <w:tc>
          <w:tcPr>
            <w:tcW w:w="1227" w:type="dxa"/>
            <w:noWrap/>
            <w:vAlign w:val="center"/>
            <w:hideMark/>
          </w:tcPr>
          <w:p w14:paraId="18B0BC2B" w14:textId="08647DDA" w:rsidR="00671865" w:rsidRPr="00850C86" w:rsidRDefault="00671865" w:rsidP="001E7238">
            <w:pPr>
              <w:pStyle w:val="Tabletext"/>
              <w:jc w:val="center"/>
              <w:rPr>
                <w:rFonts w:ascii="Times New Roman" w:hAnsi="Times New Roman"/>
              </w:rPr>
            </w:pPr>
            <w:r w:rsidRPr="00850C86">
              <w:rPr>
                <w:rFonts w:ascii="Times New Roman" w:hAnsi="Times New Roman"/>
              </w:rPr>
              <w:t>1.00 (0.97</w:t>
            </w:r>
            <w:r w:rsidR="00892A3E" w:rsidRPr="00850C86">
              <w:rPr>
                <w:rFonts w:ascii="Times New Roman" w:hAnsi="Times New Roman"/>
              </w:rPr>
              <w:t>–</w:t>
            </w:r>
            <w:r w:rsidRPr="00850C86">
              <w:rPr>
                <w:rFonts w:ascii="Times New Roman" w:hAnsi="Times New Roman"/>
              </w:rPr>
              <w:t>1.03)</w:t>
            </w:r>
          </w:p>
        </w:tc>
        <w:tc>
          <w:tcPr>
            <w:tcW w:w="1154" w:type="dxa"/>
            <w:vAlign w:val="center"/>
          </w:tcPr>
          <w:p w14:paraId="4F2F6C9A" w14:textId="557792D1" w:rsidR="00671865" w:rsidRPr="00850C86" w:rsidRDefault="00671865" w:rsidP="001E7238">
            <w:pPr>
              <w:pStyle w:val="Tabletext"/>
              <w:jc w:val="center"/>
              <w:rPr>
                <w:rFonts w:ascii="Times New Roman" w:hAnsi="Times New Roman"/>
              </w:rPr>
            </w:pPr>
            <w:r w:rsidRPr="00850C86">
              <w:rPr>
                <w:rFonts w:ascii="Times New Roman" w:hAnsi="Times New Roman"/>
              </w:rPr>
              <w:t>1.01 (0.98</w:t>
            </w:r>
            <w:r w:rsidR="00892A3E" w:rsidRPr="00850C86">
              <w:rPr>
                <w:rFonts w:ascii="Times New Roman" w:hAnsi="Times New Roman"/>
              </w:rPr>
              <w:t>–</w:t>
            </w:r>
            <w:r w:rsidRPr="00850C86">
              <w:rPr>
                <w:rFonts w:ascii="Times New Roman" w:hAnsi="Times New Roman"/>
              </w:rPr>
              <w:t>1.05)</w:t>
            </w:r>
          </w:p>
        </w:tc>
      </w:tr>
      <w:tr w:rsidR="00671865" w:rsidRPr="00850C86" w14:paraId="0818894D" w14:textId="77777777" w:rsidTr="00981024">
        <w:trPr>
          <w:trHeight w:val="300"/>
        </w:trPr>
        <w:tc>
          <w:tcPr>
            <w:tcW w:w="3119" w:type="dxa"/>
            <w:vAlign w:val="center"/>
            <w:hideMark/>
          </w:tcPr>
          <w:p w14:paraId="0EB9FD11" w14:textId="50E97131" w:rsidR="00671865" w:rsidRPr="00850C86" w:rsidRDefault="00671865" w:rsidP="00981024">
            <w:pPr>
              <w:pStyle w:val="Tabletext"/>
              <w:ind w:left="209"/>
              <w:rPr>
                <w:rFonts w:ascii="Times New Roman" w:hAnsi="Times New Roman"/>
              </w:rPr>
            </w:pPr>
            <w:r w:rsidRPr="00850C86">
              <w:rPr>
                <w:rFonts w:ascii="Times New Roman" w:hAnsi="Times New Roman"/>
              </w:rPr>
              <w:t>SSRIs</w:t>
            </w:r>
          </w:p>
        </w:tc>
        <w:tc>
          <w:tcPr>
            <w:tcW w:w="1265" w:type="dxa"/>
            <w:noWrap/>
            <w:vAlign w:val="center"/>
            <w:hideMark/>
          </w:tcPr>
          <w:p w14:paraId="102E2CED"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4.3</w:t>
            </w:r>
          </w:p>
        </w:tc>
        <w:tc>
          <w:tcPr>
            <w:tcW w:w="1227" w:type="dxa"/>
            <w:noWrap/>
            <w:vAlign w:val="center"/>
            <w:hideMark/>
          </w:tcPr>
          <w:p w14:paraId="567E38F8" w14:textId="588E47DB" w:rsidR="00671865" w:rsidRPr="00850C86" w:rsidRDefault="00671865" w:rsidP="001E7238">
            <w:pPr>
              <w:pStyle w:val="Tabletext"/>
              <w:jc w:val="center"/>
              <w:rPr>
                <w:rFonts w:ascii="Times New Roman" w:hAnsi="Times New Roman"/>
              </w:rPr>
            </w:pPr>
            <w:r w:rsidRPr="00850C86">
              <w:rPr>
                <w:rFonts w:ascii="Times New Roman" w:hAnsi="Times New Roman"/>
              </w:rPr>
              <w:t>1.19 (1.09</w:t>
            </w:r>
            <w:r w:rsidR="00892A3E" w:rsidRPr="00850C86">
              <w:rPr>
                <w:rFonts w:ascii="Times New Roman" w:hAnsi="Times New Roman"/>
              </w:rPr>
              <w:t>–</w:t>
            </w:r>
            <w:r w:rsidRPr="00850C86">
              <w:rPr>
                <w:rFonts w:ascii="Times New Roman" w:hAnsi="Times New Roman"/>
              </w:rPr>
              <w:t>1.29)</w:t>
            </w:r>
          </w:p>
        </w:tc>
        <w:tc>
          <w:tcPr>
            <w:tcW w:w="1227" w:type="dxa"/>
            <w:noWrap/>
            <w:vAlign w:val="center"/>
            <w:hideMark/>
          </w:tcPr>
          <w:p w14:paraId="435C56C3" w14:textId="1DC6960B" w:rsidR="00671865" w:rsidRPr="00850C86" w:rsidRDefault="00671865" w:rsidP="001E7238">
            <w:pPr>
              <w:pStyle w:val="Tabletext"/>
              <w:jc w:val="center"/>
              <w:rPr>
                <w:rFonts w:ascii="Times New Roman" w:hAnsi="Times New Roman"/>
              </w:rPr>
            </w:pPr>
            <w:r w:rsidRPr="00850C86">
              <w:rPr>
                <w:rFonts w:ascii="Times New Roman" w:hAnsi="Times New Roman"/>
              </w:rPr>
              <w:t>1.06 (0.97</w:t>
            </w:r>
            <w:r w:rsidR="00892A3E" w:rsidRPr="00850C86">
              <w:rPr>
                <w:rFonts w:ascii="Times New Roman" w:hAnsi="Times New Roman"/>
              </w:rPr>
              <w:t>–</w:t>
            </w:r>
            <w:r w:rsidRPr="00850C86">
              <w:rPr>
                <w:rFonts w:ascii="Times New Roman" w:hAnsi="Times New Roman"/>
              </w:rPr>
              <w:t>1.16)</w:t>
            </w:r>
          </w:p>
        </w:tc>
        <w:tc>
          <w:tcPr>
            <w:tcW w:w="1227" w:type="dxa"/>
            <w:vAlign w:val="center"/>
          </w:tcPr>
          <w:p w14:paraId="48795A6B" w14:textId="1D143EFD" w:rsidR="00671865" w:rsidRPr="00850C86" w:rsidRDefault="00671865" w:rsidP="001E7238">
            <w:pPr>
              <w:pStyle w:val="Tabletext"/>
              <w:jc w:val="center"/>
              <w:rPr>
                <w:rFonts w:ascii="Times New Roman" w:hAnsi="Times New Roman"/>
              </w:rPr>
            </w:pPr>
            <w:r w:rsidRPr="00850C86">
              <w:rPr>
                <w:rFonts w:ascii="Times New Roman" w:hAnsi="Times New Roman"/>
              </w:rPr>
              <w:t>1.04 (0.96</w:t>
            </w:r>
            <w:r w:rsidR="00892A3E" w:rsidRPr="00850C86">
              <w:rPr>
                <w:rFonts w:ascii="Times New Roman" w:hAnsi="Times New Roman"/>
              </w:rPr>
              <w:t>–</w:t>
            </w:r>
            <w:r w:rsidRPr="00850C86">
              <w:rPr>
                <w:rFonts w:ascii="Times New Roman" w:hAnsi="Times New Roman"/>
              </w:rPr>
              <w:t>1.14)</w:t>
            </w:r>
          </w:p>
        </w:tc>
        <w:tc>
          <w:tcPr>
            <w:tcW w:w="1227" w:type="dxa"/>
            <w:noWrap/>
            <w:vAlign w:val="center"/>
            <w:hideMark/>
          </w:tcPr>
          <w:p w14:paraId="728EA411"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5.2</w:t>
            </w:r>
          </w:p>
        </w:tc>
        <w:tc>
          <w:tcPr>
            <w:tcW w:w="1227" w:type="dxa"/>
            <w:noWrap/>
            <w:vAlign w:val="center"/>
            <w:hideMark/>
          </w:tcPr>
          <w:p w14:paraId="65392146" w14:textId="72D8E80E" w:rsidR="00671865" w:rsidRPr="00850C86" w:rsidRDefault="00671865" w:rsidP="001E7238">
            <w:pPr>
              <w:pStyle w:val="Tabletext"/>
              <w:jc w:val="center"/>
              <w:rPr>
                <w:rFonts w:ascii="Times New Roman" w:hAnsi="Times New Roman"/>
              </w:rPr>
            </w:pPr>
            <w:r w:rsidRPr="00850C86">
              <w:rPr>
                <w:rFonts w:ascii="Times New Roman" w:hAnsi="Times New Roman"/>
              </w:rPr>
              <w:t>1.30 (1.21</w:t>
            </w:r>
            <w:r w:rsidR="00892A3E" w:rsidRPr="00850C86">
              <w:rPr>
                <w:rFonts w:ascii="Times New Roman" w:hAnsi="Times New Roman"/>
              </w:rPr>
              <w:t>–</w:t>
            </w:r>
            <w:r w:rsidRPr="00850C86">
              <w:rPr>
                <w:rFonts w:ascii="Times New Roman" w:hAnsi="Times New Roman"/>
              </w:rPr>
              <w:t>1.40)</w:t>
            </w:r>
          </w:p>
        </w:tc>
        <w:tc>
          <w:tcPr>
            <w:tcW w:w="1227" w:type="dxa"/>
            <w:noWrap/>
            <w:vAlign w:val="center"/>
            <w:hideMark/>
          </w:tcPr>
          <w:p w14:paraId="5BBE796F" w14:textId="6F51C63A" w:rsidR="00671865" w:rsidRPr="00850C86" w:rsidRDefault="00671865" w:rsidP="001E7238">
            <w:pPr>
              <w:pStyle w:val="Tabletext"/>
              <w:jc w:val="center"/>
              <w:rPr>
                <w:rFonts w:ascii="Times New Roman" w:hAnsi="Times New Roman"/>
              </w:rPr>
            </w:pPr>
            <w:r w:rsidRPr="00850C86">
              <w:rPr>
                <w:rFonts w:ascii="Times New Roman" w:hAnsi="Times New Roman"/>
              </w:rPr>
              <w:t>1.10 (1.03</w:t>
            </w:r>
            <w:r w:rsidR="00892A3E" w:rsidRPr="00850C86">
              <w:rPr>
                <w:rFonts w:ascii="Times New Roman" w:hAnsi="Times New Roman"/>
              </w:rPr>
              <w:t>–</w:t>
            </w:r>
            <w:r w:rsidRPr="00850C86">
              <w:rPr>
                <w:rFonts w:ascii="Times New Roman" w:hAnsi="Times New Roman"/>
              </w:rPr>
              <w:t>1.16)</w:t>
            </w:r>
          </w:p>
        </w:tc>
        <w:tc>
          <w:tcPr>
            <w:tcW w:w="1154" w:type="dxa"/>
            <w:vAlign w:val="center"/>
          </w:tcPr>
          <w:p w14:paraId="35456C98" w14:textId="7BC585B2" w:rsidR="00671865" w:rsidRPr="00850C86" w:rsidRDefault="00671865" w:rsidP="001E7238">
            <w:pPr>
              <w:pStyle w:val="Tabletext"/>
              <w:jc w:val="center"/>
              <w:rPr>
                <w:rFonts w:ascii="Times New Roman" w:hAnsi="Times New Roman"/>
              </w:rPr>
            </w:pPr>
            <w:r w:rsidRPr="00850C86">
              <w:rPr>
                <w:rFonts w:ascii="Times New Roman" w:hAnsi="Times New Roman"/>
              </w:rPr>
              <w:t>1.07 (1.01</w:t>
            </w:r>
            <w:r w:rsidR="00892A3E" w:rsidRPr="00850C86">
              <w:rPr>
                <w:rFonts w:ascii="Times New Roman" w:hAnsi="Times New Roman"/>
              </w:rPr>
              <w:t>–</w:t>
            </w:r>
            <w:r w:rsidRPr="00850C86">
              <w:rPr>
                <w:rFonts w:ascii="Times New Roman" w:hAnsi="Times New Roman"/>
              </w:rPr>
              <w:t>1.13)</w:t>
            </w:r>
          </w:p>
        </w:tc>
      </w:tr>
      <w:tr w:rsidR="00671865" w:rsidRPr="00850C86" w14:paraId="2955FD15" w14:textId="77777777" w:rsidTr="00981024">
        <w:trPr>
          <w:trHeight w:val="300"/>
        </w:trPr>
        <w:tc>
          <w:tcPr>
            <w:tcW w:w="3119" w:type="dxa"/>
            <w:tcBorders>
              <w:bottom w:val="single" w:sz="4" w:space="0" w:color="auto"/>
            </w:tcBorders>
            <w:vAlign w:val="center"/>
            <w:hideMark/>
          </w:tcPr>
          <w:p w14:paraId="67752D85" w14:textId="756C01BF" w:rsidR="00671865" w:rsidRPr="00850C86" w:rsidRDefault="00671865" w:rsidP="00981024">
            <w:pPr>
              <w:pStyle w:val="Tabletext"/>
              <w:ind w:left="209"/>
              <w:rPr>
                <w:rFonts w:ascii="Times New Roman" w:hAnsi="Times New Roman"/>
              </w:rPr>
            </w:pPr>
            <w:r w:rsidRPr="00850C86">
              <w:rPr>
                <w:rFonts w:ascii="Times New Roman" w:hAnsi="Times New Roman"/>
              </w:rPr>
              <w:lastRenderedPageBreak/>
              <w:t>PPIs</w:t>
            </w:r>
          </w:p>
        </w:tc>
        <w:tc>
          <w:tcPr>
            <w:tcW w:w="1265" w:type="dxa"/>
            <w:tcBorders>
              <w:bottom w:val="single" w:sz="4" w:space="0" w:color="auto"/>
            </w:tcBorders>
            <w:noWrap/>
            <w:vAlign w:val="center"/>
            <w:hideMark/>
          </w:tcPr>
          <w:p w14:paraId="1560250E"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4.5</w:t>
            </w:r>
          </w:p>
        </w:tc>
        <w:tc>
          <w:tcPr>
            <w:tcW w:w="1227" w:type="dxa"/>
            <w:tcBorders>
              <w:bottom w:val="single" w:sz="4" w:space="0" w:color="auto"/>
            </w:tcBorders>
            <w:noWrap/>
            <w:vAlign w:val="center"/>
            <w:hideMark/>
          </w:tcPr>
          <w:p w14:paraId="247A467B" w14:textId="7B104D3B" w:rsidR="00671865" w:rsidRPr="00850C86" w:rsidRDefault="00671865" w:rsidP="001E7238">
            <w:pPr>
              <w:pStyle w:val="Tabletext"/>
              <w:jc w:val="center"/>
              <w:rPr>
                <w:rFonts w:ascii="Times New Roman" w:hAnsi="Times New Roman"/>
              </w:rPr>
            </w:pPr>
            <w:r w:rsidRPr="00850C86">
              <w:rPr>
                <w:rFonts w:ascii="Times New Roman" w:hAnsi="Times New Roman"/>
              </w:rPr>
              <w:t>1.19 (1.13</w:t>
            </w:r>
            <w:r w:rsidR="00892A3E" w:rsidRPr="00850C86">
              <w:rPr>
                <w:rFonts w:ascii="Times New Roman" w:hAnsi="Times New Roman"/>
              </w:rPr>
              <w:t>–</w:t>
            </w:r>
            <w:r w:rsidRPr="00850C86">
              <w:rPr>
                <w:rFonts w:ascii="Times New Roman" w:hAnsi="Times New Roman"/>
              </w:rPr>
              <w:t>1.26)</w:t>
            </w:r>
          </w:p>
        </w:tc>
        <w:tc>
          <w:tcPr>
            <w:tcW w:w="1227" w:type="dxa"/>
            <w:tcBorders>
              <w:bottom w:val="single" w:sz="4" w:space="0" w:color="auto"/>
            </w:tcBorders>
            <w:noWrap/>
            <w:vAlign w:val="center"/>
            <w:hideMark/>
          </w:tcPr>
          <w:p w14:paraId="01EE9F99" w14:textId="42A21636" w:rsidR="00671865" w:rsidRPr="00850C86" w:rsidRDefault="00671865" w:rsidP="001E7238">
            <w:pPr>
              <w:pStyle w:val="Tabletext"/>
              <w:jc w:val="center"/>
              <w:rPr>
                <w:rFonts w:ascii="Times New Roman" w:hAnsi="Times New Roman"/>
              </w:rPr>
            </w:pPr>
            <w:r w:rsidRPr="00850C86">
              <w:rPr>
                <w:rFonts w:ascii="Times New Roman" w:hAnsi="Times New Roman"/>
              </w:rPr>
              <w:t>1.03 (0.97</w:t>
            </w:r>
            <w:r w:rsidR="00892A3E" w:rsidRPr="00850C86">
              <w:rPr>
                <w:rFonts w:ascii="Times New Roman" w:hAnsi="Times New Roman"/>
              </w:rPr>
              <w:t>–</w:t>
            </w:r>
            <w:r w:rsidRPr="00850C86">
              <w:rPr>
                <w:rFonts w:ascii="Times New Roman" w:hAnsi="Times New Roman"/>
              </w:rPr>
              <w:t>1.09)</w:t>
            </w:r>
          </w:p>
        </w:tc>
        <w:tc>
          <w:tcPr>
            <w:tcW w:w="1227" w:type="dxa"/>
            <w:tcBorders>
              <w:bottom w:val="single" w:sz="4" w:space="0" w:color="auto"/>
            </w:tcBorders>
            <w:vAlign w:val="center"/>
          </w:tcPr>
          <w:p w14:paraId="3A6D6BED" w14:textId="0981FA61" w:rsidR="00671865" w:rsidRPr="00850C86" w:rsidRDefault="00671865" w:rsidP="001E7238">
            <w:pPr>
              <w:pStyle w:val="Tabletext"/>
              <w:jc w:val="center"/>
              <w:rPr>
                <w:rFonts w:ascii="Times New Roman" w:hAnsi="Times New Roman"/>
              </w:rPr>
            </w:pPr>
            <w:r w:rsidRPr="00850C86">
              <w:rPr>
                <w:rFonts w:ascii="Times New Roman" w:hAnsi="Times New Roman"/>
              </w:rPr>
              <w:t>1.01 (0.95</w:t>
            </w:r>
            <w:r w:rsidR="00892A3E" w:rsidRPr="00850C86">
              <w:rPr>
                <w:rFonts w:ascii="Times New Roman" w:hAnsi="Times New Roman"/>
              </w:rPr>
              <w:t>–</w:t>
            </w:r>
            <w:r w:rsidRPr="00850C86">
              <w:rPr>
                <w:rFonts w:ascii="Times New Roman" w:hAnsi="Times New Roman"/>
              </w:rPr>
              <w:t>1.07)</w:t>
            </w:r>
          </w:p>
        </w:tc>
        <w:tc>
          <w:tcPr>
            <w:tcW w:w="1227" w:type="dxa"/>
            <w:tcBorders>
              <w:bottom w:val="single" w:sz="4" w:space="0" w:color="auto"/>
            </w:tcBorders>
            <w:noWrap/>
            <w:vAlign w:val="center"/>
            <w:hideMark/>
          </w:tcPr>
          <w:p w14:paraId="12D2378C" w14:textId="77777777" w:rsidR="00671865" w:rsidRPr="00850C86" w:rsidRDefault="00671865" w:rsidP="001E7238">
            <w:pPr>
              <w:pStyle w:val="Tabletext"/>
              <w:jc w:val="center"/>
              <w:rPr>
                <w:rFonts w:ascii="Times New Roman" w:hAnsi="Times New Roman"/>
              </w:rPr>
            </w:pPr>
            <w:r w:rsidRPr="00850C86">
              <w:rPr>
                <w:rFonts w:ascii="Times New Roman" w:hAnsi="Times New Roman"/>
              </w:rPr>
              <w:t>5.0</w:t>
            </w:r>
          </w:p>
        </w:tc>
        <w:tc>
          <w:tcPr>
            <w:tcW w:w="1227" w:type="dxa"/>
            <w:tcBorders>
              <w:bottom w:val="single" w:sz="4" w:space="0" w:color="auto"/>
            </w:tcBorders>
            <w:noWrap/>
            <w:vAlign w:val="center"/>
            <w:hideMark/>
          </w:tcPr>
          <w:p w14:paraId="25A9B52D" w14:textId="149DE4A0" w:rsidR="00671865" w:rsidRPr="00850C86" w:rsidRDefault="00671865" w:rsidP="001E7238">
            <w:pPr>
              <w:pStyle w:val="Tabletext"/>
              <w:jc w:val="center"/>
              <w:rPr>
                <w:rFonts w:ascii="Times New Roman" w:hAnsi="Times New Roman"/>
              </w:rPr>
            </w:pPr>
            <w:r w:rsidRPr="00850C86">
              <w:rPr>
                <w:rFonts w:ascii="Times New Roman" w:hAnsi="Times New Roman"/>
              </w:rPr>
              <w:t>1.19 (1.14</w:t>
            </w:r>
            <w:r w:rsidR="00892A3E" w:rsidRPr="00850C86">
              <w:rPr>
                <w:rFonts w:ascii="Times New Roman" w:hAnsi="Times New Roman"/>
              </w:rPr>
              <w:t>–</w:t>
            </w:r>
            <w:r w:rsidRPr="00850C86">
              <w:rPr>
                <w:rFonts w:ascii="Times New Roman" w:hAnsi="Times New Roman"/>
              </w:rPr>
              <w:t>1.25)</w:t>
            </w:r>
          </w:p>
        </w:tc>
        <w:tc>
          <w:tcPr>
            <w:tcW w:w="1227" w:type="dxa"/>
            <w:tcBorders>
              <w:bottom w:val="single" w:sz="4" w:space="0" w:color="auto"/>
            </w:tcBorders>
            <w:noWrap/>
            <w:vAlign w:val="center"/>
            <w:hideMark/>
          </w:tcPr>
          <w:p w14:paraId="7A98457A" w14:textId="3DECBB4F" w:rsidR="00671865" w:rsidRPr="00850C86" w:rsidRDefault="00671865" w:rsidP="001E7238">
            <w:pPr>
              <w:pStyle w:val="Tabletext"/>
              <w:jc w:val="center"/>
              <w:rPr>
                <w:rFonts w:ascii="Times New Roman" w:hAnsi="Times New Roman"/>
              </w:rPr>
            </w:pPr>
            <w:r w:rsidRPr="00850C86">
              <w:rPr>
                <w:rFonts w:ascii="Times New Roman" w:hAnsi="Times New Roman"/>
              </w:rPr>
              <w:t>1.02 (0.98</w:t>
            </w:r>
            <w:r w:rsidR="00892A3E" w:rsidRPr="00850C86">
              <w:rPr>
                <w:rFonts w:ascii="Times New Roman" w:hAnsi="Times New Roman"/>
              </w:rPr>
              <w:t>–</w:t>
            </w:r>
            <w:r w:rsidRPr="00850C86">
              <w:rPr>
                <w:rFonts w:ascii="Times New Roman" w:hAnsi="Times New Roman"/>
              </w:rPr>
              <w:t>1.06)</w:t>
            </w:r>
          </w:p>
        </w:tc>
        <w:tc>
          <w:tcPr>
            <w:tcW w:w="1154" w:type="dxa"/>
            <w:tcBorders>
              <w:bottom w:val="single" w:sz="4" w:space="0" w:color="auto"/>
            </w:tcBorders>
            <w:vAlign w:val="center"/>
          </w:tcPr>
          <w:p w14:paraId="3EAE5A1F" w14:textId="695B2E23" w:rsidR="00671865" w:rsidRPr="00850C86" w:rsidRDefault="00671865" w:rsidP="001E7238">
            <w:pPr>
              <w:pStyle w:val="Tabletext"/>
              <w:jc w:val="center"/>
              <w:rPr>
                <w:rFonts w:ascii="Times New Roman" w:hAnsi="Times New Roman"/>
              </w:rPr>
            </w:pPr>
            <w:r w:rsidRPr="00850C86">
              <w:rPr>
                <w:rFonts w:ascii="Times New Roman" w:hAnsi="Times New Roman"/>
              </w:rPr>
              <w:t>1.00 (0.96</w:t>
            </w:r>
            <w:r w:rsidR="00892A3E" w:rsidRPr="00850C86">
              <w:rPr>
                <w:rFonts w:ascii="Times New Roman" w:hAnsi="Times New Roman"/>
              </w:rPr>
              <w:t>–</w:t>
            </w:r>
            <w:r w:rsidRPr="00850C86">
              <w:rPr>
                <w:rFonts w:ascii="Times New Roman" w:hAnsi="Times New Roman"/>
              </w:rPr>
              <w:t>1.04)</w:t>
            </w:r>
          </w:p>
        </w:tc>
      </w:tr>
    </w:tbl>
    <w:p w14:paraId="0EE7F1E4" w14:textId="20BBC1D5" w:rsidR="00874717" w:rsidRPr="00850C86" w:rsidRDefault="006622C5" w:rsidP="00604565">
      <w:pPr>
        <w:pStyle w:val="Tablefooter"/>
        <w:rPr>
          <w:rFonts w:ascii="Times New Roman" w:hAnsi="Times New Roman"/>
          <w:b/>
          <w:bCs/>
          <w:szCs w:val="18"/>
        </w:rPr>
        <w:sectPr w:rsidR="00874717" w:rsidRPr="00850C86" w:rsidSect="007472D3">
          <w:pgSz w:w="16838" w:h="11906" w:orient="landscape" w:code="9"/>
          <w:pgMar w:top="1440" w:right="1440" w:bottom="1440" w:left="1440" w:header="708" w:footer="708" w:gutter="0"/>
          <w:cols w:space="708"/>
          <w:docGrid w:linePitch="360"/>
        </w:sectPr>
      </w:pPr>
      <w:r w:rsidRPr="00850C86">
        <w:rPr>
          <w:rFonts w:ascii="Times New Roman" w:hAnsi="Times New Roman"/>
          <w:i/>
          <w:iCs/>
          <w:szCs w:val="18"/>
        </w:rPr>
        <w:t>ACE</w:t>
      </w:r>
      <w:r w:rsidRPr="00850C86">
        <w:rPr>
          <w:rFonts w:ascii="Times New Roman" w:hAnsi="Times New Roman"/>
          <w:szCs w:val="18"/>
        </w:rPr>
        <w:t xml:space="preserve"> angiotensin</w:t>
      </w:r>
      <w:r w:rsidR="00A55B9A" w:rsidRPr="00850C86">
        <w:rPr>
          <w:rFonts w:ascii="Times New Roman" w:hAnsi="Times New Roman"/>
          <w:szCs w:val="18"/>
        </w:rPr>
        <w:t>-</w:t>
      </w:r>
      <w:r w:rsidRPr="00850C86">
        <w:rPr>
          <w:rFonts w:ascii="Times New Roman" w:hAnsi="Times New Roman"/>
          <w:szCs w:val="18"/>
        </w:rPr>
        <w:t xml:space="preserve">converting enzyme; </w:t>
      </w:r>
      <w:r w:rsidRPr="00850C86">
        <w:rPr>
          <w:rFonts w:ascii="Times New Roman" w:hAnsi="Times New Roman"/>
          <w:i/>
          <w:iCs/>
          <w:szCs w:val="18"/>
        </w:rPr>
        <w:t>aHR</w:t>
      </w:r>
      <w:r w:rsidRPr="00850C86">
        <w:rPr>
          <w:rFonts w:ascii="Times New Roman" w:hAnsi="Times New Roman"/>
          <w:szCs w:val="18"/>
        </w:rPr>
        <w:t xml:space="preserve"> adjusted hazard ratio; </w:t>
      </w:r>
      <w:r w:rsidRPr="00850C86">
        <w:rPr>
          <w:rFonts w:ascii="Times New Roman" w:hAnsi="Times New Roman"/>
          <w:i/>
          <w:iCs/>
          <w:szCs w:val="18"/>
        </w:rPr>
        <w:t>APC</w:t>
      </w:r>
      <w:r w:rsidRPr="00850C86">
        <w:rPr>
          <w:rFonts w:ascii="Times New Roman" w:hAnsi="Times New Roman"/>
          <w:szCs w:val="18"/>
        </w:rPr>
        <w:t xml:space="preserve"> Admitted Patient Care; </w:t>
      </w:r>
      <w:r w:rsidRPr="00850C86">
        <w:rPr>
          <w:rFonts w:ascii="Times New Roman" w:hAnsi="Times New Roman"/>
          <w:i/>
          <w:iCs/>
          <w:szCs w:val="18"/>
        </w:rPr>
        <w:t>BMI</w:t>
      </w:r>
      <w:r w:rsidRPr="00850C86">
        <w:rPr>
          <w:rFonts w:ascii="Times New Roman" w:hAnsi="Times New Roman"/>
          <w:szCs w:val="18"/>
        </w:rPr>
        <w:t xml:space="preserve"> body mass index; </w:t>
      </w:r>
      <w:r w:rsidRPr="00850C86">
        <w:rPr>
          <w:rFonts w:ascii="Times New Roman" w:hAnsi="Times New Roman"/>
          <w:i/>
          <w:iCs/>
          <w:szCs w:val="18"/>
        </w:rPr>
        <w:t>CI</w:t>
      </w:r>
      <w:r w:rsidRPr="00850C86">
        <w:rPr>
          <w:rFonts w:ascii="Times New Roman" w:hAnsi="Times New Roman"/>
          <w:szCs w:val="18"/>
        </w:rPr>
        <w:t xml:space="preserve"> confidence interval; </w:t>
      </w:r>
      <w:r w:rsidRPr="00850C86">
        <w:rPr>
          <w:rFonts w:ascii="Times New Roman" w:hAnsi="Times New Roman"/>
          <w:i/>
          <w:iCs/>
          <w:szCs w:val="18"/>
        </w:rPr>
        <w:t>CKD</w:t>
      </w:r>
      <w:r w:rsidRPr="00850C86">
        <w:rPr>
          <w:rFonts w:ascii="Times New Roman" w:hAnsi="Times New Roman"/>
          <w:szCs w:val="18"/>
        </w:rPr>
        <w:t xml:space="preserve"> chronic kidney disease; </w:t>
      </w:r>
      <w:r w:rsidR="005C6214" w:rsidRPr="00850C86">
        <w:rPr>
          <w:rFonts w:ascii="Times New Roman" w:hAnsi="Times New Roman"/>
          <w:i/>
          <w:iCs/>
        </w:rPr>
        <w:t>COPD</w:t>
      </w:r>
      <w:r w:rsidR="005C6214" w:rsidRPr="00850C86">
        <w:rPr>
          <w:rFonts w:ascii="Times New Roman" w:hAnsi="Times New Roman"/>
        </w:rPr>
        <w:t xml:space="preserve"> </w:t>
      </w:r>
      <w:r w:rsidR="00604565" w:rsidRPr="00850C86">
        <w:rPr>
          <w:rFonts w:ascii="Times New Roman" w:hAnsi="Times New Roman"/>
        </w:rPr>
        <w:t xml:space="preserve">chronic </w:t>
      </w:r>
      <w:r w:rsidR="005C6214" w:rsidRPr="00850C86">
        <w:rPr>
          <w:rFonts w:ascii="Times New Roman" w:hAnsi="Times New Roman"/>
        </w:rPr>
        <w:t>obstructive pulmonary disease;</w:t>
      </w:r>
      <w:r w:rsidR="005C6214" w:rsidRPr="00850C86">
        <w:rPr>
          <w:rFonts w:ascii="Times New Roman" w:hAnsi="Times New Roman"/>
          <w:szCs w:val="18"/>
        </w:rPr>
        <w:t xml:space="preserve"> </w:t>
      </w:r>
      <w:r w:rsidRPr="00850C86">
        <w:rPr>
          <w:rFonts w:ascii="Times New Roman" w:hAnsi="Times New Roman"/>
          <w:i/>
          <w:iCs/>
          <w:szCs w:val="18"/>
        </w:rPr>
        <w:t>CPRD</w:t>
      </w:r>
      <w:r w:rsidRPr="00850C86">
        <w:rPr>
          <w:rFonts w:ascii="Times New Roman" w:hAnsi="Times New Roman"/>
          <w:szCs w:val="18"/>
        </w:rPr>
        <w:t xml:space="preserve"> Clinical Practice Research Datalink; </w:t>
      </w:r>
      <w:r w:rsidRPr="00850C86">
        <w:rPr>
          <w:rFonts w:ascii="Times New Roman" w:hAnsi="Times New Roman"/>
          <w:i/>
          <w:iCs/>
          <w:szCs w:val="18"/>
        </w:rPr>
        <w:t>eGFR</w:t>
      </w:r>
      <w:r w:rsidRPr="00850C86">
        <w:rPr>
          <w:rFonts w:ascii="Times New Roman" w:hAnsi="Times New Roman"/>
          <w:szCs w:val="18"/>
        </w:rPr>
        <w:t xml:space="preserve"> estimated glomerular filtration rate; </w:t>
      </w:r>
      <w:r w:rsidRPr="00850C86">
        <w:rPr>
          <w:rFonts w:ascii="Times New Roman" w:hAnsi="Times New Roman"/>
          <w:i/>
          <w:iCs/>
          <w:szCs w:val="18"/>
        </w:rPr>
        <w:t>HES</w:t>
      </w:r>
      <w:r w:rsidRPr="00850C86">
        <w:rPr>
          <w:rFonts w:ascii="Times New Roman" w:hAnsi="Times New Roman"/>
          <w:szCs w:val="18"/>
        </w:rPr>
        <w:t xml:space="preserve"> Healthcare Episode Statistics; </w:t>
      </w:r>
      <w:r w:rsidRPr="00850C86">
        <w:rPr>
          <w:rFonts w:ascii="Times New Roman" w:hAnsi="Times New Roman"/>
          <w:i/>
          <w:iCs/>
          <w:szCs w:val="18"/>
        </w:rPr>
        <w:t>HR</w:t>
      </w:r>
      <w:r w:rsidRPr="00850C86">
        <w:rPr>
          <w:rFonts w:ascii="Times New Roman" w:hAnsi="Times New Roman"/>
          <w:szCs w:val="18"/>
        </w:rPr>
        <w:t xml:space="preserve"> hazard ratio; </w:t>
      </w:r>
      <w:r w:rsidRPr="00850C86">
        <w:rPr>
          <w:rFonts w:ascii="Times New Roman" w:hAnsi="Times New Roman"/>
          <w:i/>
          <w:iCs/>
          <w:szCs w:val="18"/>
        </w:rPr>
        <w:t>ICH</w:t>
      </w:r>
      <w:r w:rsidRPr="00850C86">
        <w:rPr>
          <w:rFonts w:ascii="Times New Roman" w:hAnsi="Times New Roman"/>
          <w:szCs w:val="18"/>
        </w:rPr>
        <w:t xml:space="preserve"> intracerebral hemorrhage; </w:t>
      </w:r>
      <w:r w:rsidRPr="00850C86">
        <w:rPr>
          <w:rFonts w:ascii="Times New Roman" w:hAnsi="Times New Roman"/>
          <w:i/>
          <w:iCs/>
          <w:szCs w:val="18"/>
        </w:rPr>
        <w:t>IR</w:t>
      </w:r>
      <w:r w:rsidRPr="00850C86">
        <w:rPr>
          <w:rFonts w:ascii="Times New Roman" w:hAnsi="Times New Roman"/>
          <w:szCs w:val="18"/>
        </w:rPr>
        <w:t xml:space="preserve"> incidence rate; </w:t>
      </w:r>
      <w:r w:rsidR="00420BD2" w:rsidRPr="00850C86">
        <w:rPr>
          <w:rFonts w:ascii="Times New Roman" w:hAnsi="Times New Roman"/>
          <w:i/>
          <w:iCs/>
          <w:szCs w:val="18"/>
        </w:rPr>
        <w:t>NA</w:t>
      </w:r>
      <w:r w:rsidR="00420BD2" w:rsidRPr="00850C86">
        <w:rPr>
          <w:rFonts w:ascii="Times New Roman" w:hAnsi="Times New Roman"/>
          <w:szCs w:val="18"/>
        </w:rPr>
        <w:t xml:space="preserve"> not applicable; </w:t>
      </w:r>
      <w:r w:rsidR="00CC0AFB" w:rsidRPr="00850C86">
        <w:rPr>
          <w:rFonts w:ascii="Times New Roman" w:hAnsi="Times New Roman"/>
          <w:i/>
          <w:iCs/>
        </w:rPr>
        <w:t>NSAID</w:t>
      </w:r>
      <w:r w:rsidR="00CC0AFB" w:rsidRPr="00850C86">
        <w:rPr>
          <w:rFonts w:ascii="Times New Roman" w:hAnsi="Times New Roman"/>
        </w:rPr>
        <w:t xml:space="preserve"> non-steroidal anti-inflammatory drug; </w:t>
      </w:r>
      <w:r w:rsidR="00270EB0" w:rsidRPr="00850C86">
        <w:rPr>
          <w:rFonts w:ascii="Times New Roman" w:hAnsi="Times New Roman"/>
          <w:i/>
          <w:iCs/>
        </w:rPr>
        <w:t>PPI</w:t>
      </w:r>
      <w:r w:rsidR="00270EB0" w:rsidRPr="00850C86">
        <w:rPr>
          <w:rFonts w:ascii="Times New Roman" w:hAnsi="Times New Roman"/>
        </w:rPr>
        <w:t xml:space="preserve"> proton pump inhibitor;</w:t>
      </w:r>
      <w:r w:rsidR="00270EB0" w:rsidRPr="00850C86">
        <w:rPr>
          <w:rFonts w:ascii="Times New Roman" w:hAnsi="Times New Roman"/>
          <w:szCs w:val="18"/>
        </w:rPr>
        <w:t xml:space="preserve"> </w:t>
      </w:r>
      <w:r w:rsidR="001B6486" w:rsidRPr="00850C86">
        <w:rPr>
          <w:rFonts w:ascii="Times New Roman" w:hAnsi="Times New Roman"/>
          <w:i/>
          <w:iCs/>
          <w:szCs w:val="18"/>
        </w:rPr>
        <w:t>ref</w:t>
      </w:r>
      <w:r w:rsidR="001B6486" w:rsidRPr="00850C86">
        <w:rPr>
          <w:rFonts w:ascii="Times New Roman" w:hAnsi="Times New Roman"/>
          <w:szCs w:val="18"/>
        </w:rPr>
        <w:t xml:space="preserve"> reference; </w:t>
      </w:r>
      <w:r w:rsidRPr="00850C86">
        <w:rPr>
          <w:rFonts w:ascii="Times New Roman" w:hAnsi="Times New Roman"/>
          <w:i/>
          <w:iCs/>
          <w:szCs w:val="18"/>
        </w:rPr>
        <w:t>SAH</w:t>
      </w:r>
      <w:r w:rsidRPr="00850C86">
        <w:rPr>
          <w:rFonts w:ascii="Times New Roman" w:hAnsi="Times New Roman"/>
          <w:szCs w:val="18"/>
        </w:rPr>
        <w:t xml:space="preserve"> subarachnoid hemorrhage; </w:t>
      </w:r>
      <w:r w:rsidRPr="00850C86">
        <w:rPr>
          <w:rFonts w:ascii="Times New Roman" w:hAnsi="Times New Roman"/>
          <w:i/>
          <w:iCs/>
          <w:szCs w:val="18"/>
        </w:rPr>
        <w:t>SDH</w:t>
      </w:r>
      <w:r w:rsidRPr="00850C86">
        <w:rPr>
          <w:rFonts w:ascii="Times New Roman" w:hAnsi="Times New Roman"/>
          <w:szCs w:val="18"/>
        </w:rPr>
        <w:t xml:space="preserve"> subdural hemorrhage; </w:t>
      </w:r>
      <w:r w:rsidRPr="00850C86">
        <w:rPr>
          <w:rFonts w:ascii="Times New Roman" w:hAnsi="Times New Roman"/>
          <w:i/>
          <w:iCs/>
          <w:szCs w:val="18"/>
        </w:rPr>
        <w:t>sHR</w:t>
      </w:r>
      <w:r w:rsidRPr="00850C86">
        <w:rPr>
          <w:rFonts w:ascii="Times New Roman" w:hAnsi="Times New Roman"/>
          <w:szCs w:val="18"/>
        </w:rPr>
        <w:t xml:space="preserve"> subdistribution hazard ratio</w:t>
      </w:r>
      <w:r w:rsidR="00DE5E4B" w:rsidRPr="00850C86">
        <w:rPr>
          <w:rFonts w:ascii="Times New Roman" w:hAnsi="Times New Roman"/>
          <w:szCs w:val="18"/>
        </w:rPr>
        <w:t xml:space="preserve">; </w:t>
      </w:r>
      <w:r w:rsidR="00DE5E4B" w:rsidRPr="00850C86">
        <w:rPr>
          <w:rFonts w:ascii="Times New Roman" w:hAnsi="Times New Roman"/>
          <w:i/>
          <w:iCs/>
        </w:rPr>
        <w:t>SSRI</w:t>
      </w:r>
      <w:r w:rsidR="00DE5E4B" w:rsidRPr="00850C86">
        <w:rPr>
          <w:rFonts w:ascii="Times New Roman" w:hAnsi="Times New Roman"/>
        </w:rPr>
        <w:t xml:space="preserve"> selective serotonin reuptake inhibitor</w:t>
      </w:r>
      <w:r w:rsidRPr="00850C86">
        <w:rPr>
          <w:rFonts w:ascii="Times New Roman" w:hAnsi="Times New Roman"/>
          <w:szCs w:val="18"/>
        </w:rPr>
        <w:t>.</w:t>
      </w:r>
      <w:r w:rsidR="00604565" w:rsidRPr="00850C86">
        <w:rPr>
          <w:rFonts w:ascii="Times New Roman" w:hAnsi="Times New Roman"/>
          <w:szCs w:val="18"/>
          <w:vertAlign w:val="superscript"/>
        </w:rPr>
        <w:br/>
      </w:r>
      <w:r w:rsidRPr="00850C86">
        <w:rPr>
          <w:rFonts w:ascii="Times New Roman" w:hAnsi="Times New Roman"/>
          <w:szCs w:val="18"/>
          <w:vertAlign w:val="superscript"/>
        </w:rPr>
        <w:t>a</w:t>
      </w:r>
      <w:r w:rsidRPr="00850C86">
        <w:rPr>
          <w:rFonts w:ascii="Times New Roman" w:hAnsi="Times New Roman"/>
          <w:szCs w:val="18"/>
        </w:rPr>
        <w:t xml:space="preserve">HR and 95% CI estimates adjusted by age and sex using Cox proportional hazards models. </w:t>
      </w:r>
      <w:r w:rsidR="00604565" w:rsidRPr="00850C86">
        <w:rPr>
          <w:rFonts w:ascii="Times New Roman" w:hAnsi="Times New Roman"/>
          <w:szCs w:val="18"/>
          <w:vertAlign w:val="superscript"/>
        </w:rPr>
        <w:br/>
      </w:r>
      <w:r w:rsidRPr="00850C86">
        <w:rPr>
          <w:rFonts w:ascii="Times New Roman" w:hAnsi="Times New Roman"/>
          <w:szCs w:val="18"/>
          <w:vertAlign w:val="superscript"/>
        </w:rPr>
        <w:t>b</w:t>
      </w:r>
      <w:r w:rsidRPr="00850C86">
        <w:rPr>
          <w:rFonts w:ascii="Times New Roman" w:hAnsi="Times New Roman"/>
          <w:szCs w:val="18"/>
        </w:rPr>
        <w:t>HR and 95% CI estimates adjusted by age, sex, smoking, comorbidities listed above, and use of medications listed above using Cox proportional hazards models.</w:t>
      </w:r>
      <w:r w:rsidR="00604565" w:rsidRPr="00850C86">
        <w:rPr>
          <w:rFonts w:ascii="Times New Roman" w:hAnsi="Times New Roman"/>
          <w:szCs w:val="18"/>
          <w:vertAlign w:val="superscript"/>
        </w:rPr>
        <w:br/>
      </w:r>
      <w:r w:rsidRPr="00850C86">
        <w:rPr>
          <w:rFonts w:ascii="Times New Roman" w:hAnsi="Times New Roman"/>
          <w:szCs w:val="18"/>
          <w:vertAlign w:val="superscript"/>
        </w:rPr>
        <w:t>c</w:t>
      </w:r>
      <w:r w:rsidRPr="00850C86">
        <w:rPr>
          <w:rFonts w:ascii="Times New Roman" w:hAnsi="Times New Roman"/>
          <w:szCs w:val="18"/>
        </w:rPr>
        <w:t>sHR and 95% CI estimates adjusted by age, sex, smoking, comorbidities listed above, and use of medications listed above using</w:t>
      </w:r>
      <w:r w:rsidR="00051424" w:rsidRPr="00850C86">
        <w:rPr>
          <w:rFonts w:ascii="Times New Roman" w:hAnsi="Times New Roman"/>
          <w:szCs w:val="18"/>
        </w:rPr>
        <w:t xml:space="preserve"> the</w:t>
      </w:r>
      <w:r w:rsidRPr="00850C86">
        <w:rPr>
          <w:rFonts w:ascii="Times New Roman" w:hAnsi="Times New Roman"/>
          <w:szCs w:val="18"/>
        </w:rPr>
        <w:t xml:space="preserve"> Fine &amp; Gray regression model with death as</w:t>
      </w:r>
      <w:r w:rsidR="00071119" w:rsidRPr="00850C86">
        <w:rPr>
          <w:rFonts w:ascii="Times New Roman" w:hAnsi="Times New Roman"/>
          <w:szCs w:val="18"/>
        </w:rPr>
        <w:t xml:space="preserve"> the</w:t>
      </w:r>
      <w:r w:rsidRPr="00850C86">
        <w:rPr>
          <w:rFonts w:ascii="Times New Roman" w:hAnsi="Times New Roman"/>
          <w:szCs w:val="18"/>
        </w:rPr>
        <w:t xml:space="preserve"> competing risk.</w:t>
      </w:r>
      <w:r w:rsidR="00604565" w:rsidRPr="00850C86">
        <w:rPr>
          <w:rFonts w:ascii="Times New Roman" w:hAnsi="Times New Roman"/>
          <w:szCs w:val="18"/>
          <w:vertAlign w:val="superscript"/>
        </w:rPr>
        <w:br/>
      </w:r>
      <w:r w:rsidRPr="00850C86">
        <w:rPr>
          <w:rFonts w:ascii="Times New Roman" w:hAnsi="Times New Roman"/>
          <w:szCs w:val="18"/>
          <w:vertAlign w:val="superscript"/>
        </w:rPr>
        <w:t>d</w:t>
      </w:r>
      <w:r w:rsidR="00201C3F" w:rsidRPr="00850C86">
        <w:rPr>
          <w:rFonts w:ascii="Times New Roman" w:hAnsi="Times New Roman"/>
        </w:rPr>
        <w:t xml:space="preserve">Based on electronic frailty index score calculated </w:t>
      </w:r>
      <w:r w:rsidR="002F5C1E" w:rsidRPr="00850C86">
        <w:rPr>
          <w:rFonts w:ascii="Times New Roman" w:hAnsi="Times New Roman"/>
        </w:rPr>
        <w:t>using</w:t>
      </w:r>
      <w:r w:rsidR="00201C3F" w:rsidRPr="00850C86">
        <w:rPr>
          <w:rFonts w:ascii="Times New Roman" w:hAnsi="Times New Roman"/>
        </w:rPr>
        <w:t xml:space="preserve"> all</w:t>
      </w:r>
      <w:r w:rsidR="00654230" w:rsidRPr="00850C86">
        <w:rPr>
          <w:rFonts w:ascii="Times New Roman" w:hAnsi="Times New Roman"/>
        </w:rPr>
        <w:t xml:space="preserve"> available</w:t>
      </w:r>
      <w:r w:rsidR="00201C3F" w:rsidRPr="00850C86">
        <w:rPr>
          <w:rFonts w:ascii="Times New Roman" w:hAnsi="Times New Roman"/>
        </w:rPr>
        <w:t xml:space="preserve"> information in primary care electronic health records up to the day before admission for index ischemic stroke. Based on this score, frailty was classified into fit (≤0.12), mild (0.13</w:t>
      </w:r>
      <w:r w:rsidR="00604565" w:rsidRPr="00850C86">
        <w:rPr>
          <w:rFonts w:ascii="Times New Roman" w:hAnsi="Times New Roman"/>
        </w:rPr>
        <w:t>–</w:t>
      </w:r>
      <w:r w:rsidR="00201C3F" w:rsidRPr="00850C86">
        <w:rPr>
          <w:rFonts w:ascii="Times New Roman" w:hAnsi="Times New Roman"/>
        </w:rPr>
        <w:t>0.24), moderate (0.25</w:t>
      </w:r>
      <w:r w:rsidR="00604565" w:rsidRPr="00850C86">
        <w:rPr>
          <w:rFonts w:ascii="Times New Roman" w:hAnsi="Times New Roman"/>
        </w:rPr>
        <w:t>–</w:t>
      </w:r>
      <w:r w:rsidR="00201C3F" w:rsidRPr="00850C86">
        <w:rPr>
          <w:rFonts w:ascii="Times New Roman" w:hAnsi="Times New Roman"/>
        </w:rPr>
        <w:t>0.36)</w:t>
      </w:r>
      <w:r w:rsidR="003739D9" w:rsidRPr="00850C86">
        <w:rPr>
          <w:rFonts w:ascii="Times New Roman" w:hAnsi="Times New Roman"/>
        </w:rPr>
        <w:t>,</w:t>
      </w:r>
      <w:r w:rsidR="00201C3F" w:rsidRPr="00850C86">
        <w:rPr>
          <w:rFonts w:ascii="Times New Roman" w:hAnsi="Times New Roman"/>
        </w:rPr>
        <w:t xml:space="preserve"> and severe (≥0.36).</w:t>
      </w:r>
      <w:r w:rsidR="00604565" w:rsidRPr="00850C86">
        <w:rPr>
          <w:rFonts w:ascii="Times New Roman" w:hAnsi="Times New Roman"/>
          <w:szCs w:val="18"/>
          <w:vertAlign w:val="superscript"/>
        </w:rPr>
        <w:br/>
      </w:r>
      <w:r w:rsidR="00201C3F" w:rsidRPr="00850C86">
        <w:rPr>
          <w:rFonts w:ascii="Times New Roman" w:hAnsi="Times New Roman"/>
          <w:szCs w:val="18"/>
          <w:vertAlign w:val="superscript"/>
        </w:rPr>
        <w:t>e</w:t>
      </w:r>
      <w:r w:rsidR="00843CA2" w:rsidRPr="00850C86">
        <w:rPr>
          <w:rFonts w:ascii="Times New Roman" w:hAnsi="Times New Roman"/>
          <w:szCs w:val="18"/>
        </w:rPr>
        <w:t xml:space="preserve">Measured using the Scandinavian Stroke Scale score as recorded in </w:t>
      </w:r>
      <w:r w:rsidR="00051424" w:rsidRPr="00850C86">
        <w:rPr>
          <w:rFonts w:ascii="Times New Roman" w:hAnsi="Times New Roman"/>
          <w:szCs w:val="18"/>
        </w:rPr>
        <w:t xml:space="preserve">the </w:t>
      </w:r>
      <w:r w:rsidR="00843CA2" w:rsidRPr="00850C86">
        <w:rPr>
          <w:rFonts w:ascii="Times New Roman" w:hAnsi="Times New Roman"/>
          <w:szCs w:val="18"/>
        </w:rPr>
        <w:t>Stroke Registry.</w:t>
      </w:r>
      <w:r w:rsidR="00604565" w:rsidRPr="00850C86">
        <w:rPr>
          <w:rFonts w:ascii="Times New Roman" w:hAnsi="Times New Roman"/>
          <w:szCs w:val="18"/>
          <w:vertAlign w:val="superscript"/>
        </w:rPr>
        <w:br/>
      </w:r>
      <w:r w:rsidR="00201C3F" w:rsidRPr="00850C86">
        <w:rPr>
          <w:rFonts w:ascii="Times New Roman" w:hAnsi="Times New Roman"/>
          <w:szCs w:val="18"/>
          <w:vertAlign w:val="superscript"/>
        </w:rPr>
        <w:t>f</w:t>
      </w:r>
      <w:r w:rsidRPr="00850C86">
        <w:rPr>
          <w:rFonts w:ascii="Times New Roman" w:hAnsi="Times New Roman"/>
          <w:szCs w:val="18"/>
        </w:rPr>
        <w:t>Any time before the date of the index stroke.</w:t>
      </w:r>
      <w:r w:rsidR="00604565" w:rsidRPr="00850C86">
        <w:rPr>
          <w:rFonts w:ascii="Times New Roman" w:hAnsi="Times New Roman"/>
          <w:szCs w:val="18"/>
          <w:vertAlign w:val="superscript"/>
        </w:rPr>
        <w:br/>
      </w:r>
      <w:r w:rsidR="00201C3F" w:rsidRPr="00850C86">
        <w:rPr>
          <w:rFonts w:ascii="Times New Roman" w:hAnsi="Times New Roman"/>
          <w:szCs w:val="18"/>
          <w:vertAlign w:val="superscript"/>
        </w:rPr>
        <w:t>g</w:t>
      </w:r>
      <w:r w:rsidR="00410580" w:rsidRPr="00850C86">
        <w:rPr>
          <w:rFonts w:ascii="Times New Roman" w:hAnsi="Times New Roman"/>
          <w:szCs w:val="18"/>
        </w:rPr>
        <w:t>In the English cohort, b</w:t>
      </w:r>
      <w:r w:rsidRPr="00850C86">
        <w:rPr>
          <w:rFonts w:ascii="Times New Roman" w:hAnsi="Times New Roman"/>
          <w:szCs w:val="18"/>
        </w:rPr>
        <w:t>ased on recorded diagnoses (primary care in CPRD Aurum or hospital admissions in HES APC) compatible with Kidney Disease: Improving Global Outcomes criteria for CKD: eGFR categories G3</w:t>
      </w:r>
      <w:r w:rsidR="00604565" w:rsidRPr="00850C86">
        <w:rPr>
          <w:rFonts w:ascii="Times New Roman" w:hAnsi="Times New Roman"/>
          <w:szCs w:val="18"/>
        </w:rPr>
        <w:t>–</w:t>
      </w:r>
      <w:r w:rsidRPr="00850C86">
        <w:rPr>
          <w:rFonts w:ascii="Times New Roman" w:hAnsi="Times New Roman"/>
          <w:szCs w:val="18"/>
        </w:rPr>
        <w:t>G5 and/or albuminuria categories A2</w:t>
      </w:r>
      <w:r w:rsidR="00604565" w:rsidRPr="00850C86">
        <w:rPr>
          <w:rFonts w:ascii="Times New Roman" w:hAnsi="Times New Roman"/>
          <w:szCs w:val="18"/>
        </w:rPr>
        <w:t>–</w:t>
      </w:r>
      <w:r w:rsidRPr="00850C86">
        <w:rPr>
          <w:rFonts w:ascii="Times New Roman" w:hAnsi="Times New Roman"/>
          <w:szCs w:val="18"/>
        </w:rPr>
        <w:t>A3.</w:t>
      </w:r>
      <w:r w:rsidR="00604565" w:rsidRPr="00850C86">
        <w:rPr>
          <w:rFonts w:ascii="Times New Roman" w:hAnsi="Times New Roman"/>
          <w:szCs w:val="18"/>
          <w:vertAlign w:val="superscript"/>
        </w:rPr>
        <w:br/>
      </w:r>
      <w:r w:rsidR="00201C3F" w:rsidRPr="00850C86">
        <w:rPr>
          <w:rFonts w:ascii="Times New Roman" w:hAnsi="Times New Roman"/>
          <w:szCs w:val="18"/>
          <w:vertAlign w:val="superscript"/>
        </w:rPr>
        <w:t>h</w:t>
      </w:r>
      <w:r w:rsidR="00161BB3" w:rsidRPr="00850C86">
        <w:rPr>
          <w:rFonts w:ascii="Times New Roman" w:hAnsi="Times New Roman"/>
          <w:szCs w:val="18"/>
        </w:rPr>
        <w:t xml:space="preserve">In the English cohort, </w:t>
      </w:r>
      <w:r w:rsidR="00353FBD" w:rsidRPr="00850C86">
        <w:rPr>
          <w:rFonts w:ascii="Times New Roman" w:hAnsi="Times New Roman"/>
          <w:szCs w:val="18"/>
        </w:rPr>
        <w:t>b</w:t>
      </w:r>
      <w:r w:rsidRPr="00850C86">
        <w:rPr>
          <w:rFonts w:ascii="Times New Roman" w:hAnsi="Times New Roman"/>
          <w:szCs w:val="18"/>
        </w:rPr>
        <w:t xml:space="preserve">aseline eGFR </w:t>
      </w:r>
      <w:r w:rsidR="00161BB3" w:rsidRPr="00850C86">
        <w:rPr>
          <w:rFonts w:ascii="Times New Roman" w:hAnsi="Times New Roman"/>
          <w:szCs w:val="18"/>
        </w:rPr>
        <w:t xml:space="preserve">was </w:t>
      </w:r>
      <w:r w:rsidRPr="00850C86">
        <w:rPr>
          <w:rFonts w:ascii="Times New Roman" w:hAnsi="Times New Roman"/>
          <w:szCs w:val="18"/>
        </w:rPr>
        <w:t>based on serum creatinine values recorded within the year before the index stroke using the Chronic Kidney Disease Epidemiology Collaboration formula.</w:t>
      </w:r>
      <w:r w:rsidR="00604565" w:rsidRPr="00850C86">
        <w:rPr>
          <w:rFonts w:ascii="Times New Roman" w:hAnsi="Times New Roman"/>
          <w:bCs/>
          <w:szCs w:val="18"/>
          <w:vertAlign w:val="superscript"/>
        </w:rPr>
        <w:br/>
      </w:r>
      <w:r w:rsidR="00201C3F" w:rsidRPr="00850C86">
        <w:rPr>
          <w:rFonts w:ascii="Times New Roman" w:hAnsi="Times New Roman"/>
          <w:bCs/>
          <w:szCs w:val="18"/>
          <w:vertAlign w:val="superscript"/>
        </w:rPr>
        <w:t>i</w:t>
      </w:r>
      <w:r w:rsidRPr="00850C86">
        <w:rPr>
          <w:rFonts w:ascii="Times New Roman" w:hAnsi="Times New Roman"/>
          <w:bCs/>
          <w:szCs w:val="18"/>
        </w:rPr>
        <w:t>Defined as a prescription supply lasting until</w:t>
      </w:r>
      <w:r w:rsidR="00C96CDF" w:rsidRPr="00850C86">
        <w:rPr>
          <w:rFonts w:ascii="Times New Roman" w:hAnsi="Times New Roman"/>
          <w:bCs/>
          <w:szCs w:val="18"/>
        </w:rPr>
        <w:t>/</w:t>
      </w:r>
      <w:r w:rsidRPr="00850C86">
        <w:rPr>
          <w:rFonts w:ascii="Times New Roman" w:hAnsi="Times New Roman"/>
          <w:bCs/>
          <w:szCs w:val="18"/>
        </w:rPr>
        <w:t>past the date of the index stroke or ending within the previous 90 da</w:t>
      </w:r>
      <w:r w:rsidR="006A6D76" w:rsidRPr="00850C86">
        <w:rPr>
          <w:rFonts w:ascii="Times New Roman" w:hAnsi="Times New Roman"/>
          <w:bCs/>
          <w:szCs w:val="18"/>
        </w:rPr>
        <w:t>ys</w:t>
      </w:r>
    </w:p>
    <w:p w14:paraId="1069150D" w14:textId="1DA41A7C" w:rsidR="00C90BAC" w:rsidRPr="00850C86" w:rsidRDefault="00444250" w:rsidP="004A1EBC">
      <w:pPr>
        <w:pStyle w:val="Tablelegend"/>
        <w:rPr>
          <w:rFonts w:ascii="Times New Roman" w:hAnsi="Times New Roman"/>
        </w:rPr>
      </w:pPr>
      <w:bookmarkStart w:id="17" w:name="_Toc220494318"/>
      <w:r w:rsidRPr="00850C86">
        <w:rPr>
          <w:rFonts w:ascii="Times New Roman" w:hAnsi="Times New Roman"/>
        </w:rPr>
        <w:lastRenderedPageBreak/>
        <w:t xml:space="preserve">Supplementary Table </w:t>
      </w:r>
      <w:r w:rsidR="00A448DC" w:rsidRPr="00850C86">
        <w:rPr>
          <w:rFonts w:ascii="Times New Roman" w:hAnsi="Times New Roman"/>
        </w:rPr>
        <w:t>6</w:t>
      </w:r>
      <w:r w:rsidR="00C90BAC" w:rsidRPr="00850C86">
        <w:rPr>
          <w:rFonts w:ascii="Times New Roman" w:hAnsi="Times New Roman"/>
        </w:rPr>
        <w:t xml:space="preserve">. </w:t>
      </w:r>
      <w:r w:rsidR="00C90BAC" w:rsidRPr="00850C86">
        <w:rPr>
          <w:rFonts w:ascii="Times New Roman" w:hAnsi="Times New Roman"/>
          <w:b w:val="0"/>
          <w:bCs/>
        </w:rPr>
        <w:t xml:space="preserve">Incidence </w:t>
      </w:r>
      <w:r w:rsidRPr="00850C86">
        <w:rPr>
          <w:rFonts w:ascii="Times New Roman" w:hAnsi="Times New Roman"/>
          <w:b w:val="0"/>
          <w:bCs/>
        </w:rPr>
        <w:t>rates of recurrent ischemic stroke among the post-30-day coho</w:t>
      </w:r>
      <w:r w:rsidR="00C90BAC" w:rsidRPr="00850C86">
        <w:rPr>
          <w:rFonts w:ascii="Times New Roman" w:hAnsi="Times New Roman"/>
          <w:b w:val="0"/>
          <w:bCs/>
        </w:rPr>
        <w:t>rts</w:t>
      </w:r>
      <w:r w:rsidR="005A3D75" w:rsidRPr="00850C86">
        <w:rPr>
          <w:rFonts w:ascii="Times New Roman" w:hAnsi="Times New Roman"/>
          <w:b w:val="0"/>
          <w:bCs/>
        </w:rPr>
        <w:t>.</w:t>
      </w:r>
      <w:r w:rsidR="00C90BAC" w:rsidRPr="00850C86">
        <w:rPr>
          <w:rFonts w:ascii="Times New Roman" w:hAnsi="Times New Roman"/>
          <w:b w:val="0"/>
          <w:bCs/>
        </w:rPr>
        <w:t xml:space="preserve"> A</w:t>
      </w:r>
      <w:r w:rsidR="005A3D75" w:rsidRPr="00850C86">
        <w:rPr>
          <w:rFonts w:ascii="Times New Roman" w:hAnsi="Times New Roman"/>
          <w:b w:val="0"/>
          <w:bCs/>
        </w:rPr>
        <w:t>,</w:t>
      </w:r>
      <w:r w:rsidR="00C90BAC" w:rsidRPr="00850C86">
        <w:rPr>
          <w:rFonts w:ascii="Times New Roman" w:hAnsi="Times New Roman"/>
          <w:b w:val="0"/>
          <w:bCs/>
        </w:rPr>
        <w:t xml:space="preserve"> </w:t>
      </w:r>
      <w:r w:rsidRPr="00850C86">
        <w:rPr>
          <w:rFonts w:ascii="Times New Roman" w:hAnsi="Times New Roman"/>
          <w:b w:val="0"/>
          <w:bCs/>
        </w:rPr>
        <w:t>first year of follow-up</w:t>
      </w:r>
      <w:r w:rsidR="005A3D75" w:rsidRPr="00850C86">
        <w:rPr>
          <w:rFonts w:ascii="Times New Roman" w:hAnsi="Times New Roman"/>
          <w:b w:val="0"/>
          <w:bCs/>
        </w:rPr>
        <w:t>.</w:t>
      </w:r>
      <w:r w:rsidR="00C90BAC" w:rsidRPr="00850C86">
        <w:rPr>
          <w:rFonts w:ascii="Times New Roman" w:hAnsi="Times New Roman"/>
          <w:b w:val="0"/>
          <w:bCs/>
        </w:rPr>
        <w:t xml:space="preserve"> B</w:t>
      </w:r>
      <w:r w:rsidR="005A3D75" w:rsidRPr="00850C86">
        <w:rPr>
          <w:rFonts w:ascii="Times New Roman" w:hAnsi="Times New Roman"/>
          <w:b w:val="0"/>
          <w:bCs/>
        </w:rPr>
        <w:t>,</w:t>
      </w:r>
      <w:r w:rsidR="00C90BAC" w:rsidRPr="00850C86">
        <w:rPr>
          <w:rFonts w:ascii="Times New Roman" w:hAnsi="Times New Roman"/>
          <w:b w:val="0"/>
          <w:bCs/>
        </w:rPr>
        <w:t xml:space="preserve"> </w:t>
      </w:r>
      <w:r w:rsidRPr="00850C86">
        <w:rPr>
          <w:rFonts w:ascii="Times New Roman" w:hAnsi="Times New Roman"/>
          <w:b w:val="0"/>
          <w:bCs/>
        </w:rPr>
        <w:t>all follow-up</w:t>
      </w:r>
      <w:bookmarkEnd w:id="17"/>
    </w:p>
    <w:p w14:paraId="2A59548A" w14:textId="77777777" w:rsidR="00C90BAC" w:rsidRPr="00850C86" w:rsidRDefault="00C90BAC" w:rsidP="00C90BAC">
      <w:pPr>
        <w:rPr>
          <w:rFonts w:ascii="Times New Roman" w:hAnsi="Times New Roman"/>
          <w:b/>
          <w:bCs/>
          <w:szCs w:val="24"/>
        </w:rPr>
      </w:pPr>
      <w:r w:rsidRPr="00850C86">
        <w:rPr>
          <w:rFonts w:ascii="Times New Roman" w:hAnsi="Times New Roman"/>
          <w:b/>
          <w:bCs/>
          <w:szCs w:val="24"/>
        </w:rPr>
        <w:t xml:space="preserve">A) </w:t>
      </w:r>
    </w:p>
    <w:tbl>
      <w:tblPr>
        <w:tblW w:w="9776" w:type="dxa"/>
        <w:tblCellMar>
          <w:left w:w="70" w:type="dxa"/>
          <w:right w:w="70" w:type="dxa"/>
        </w:tblCellMar>
        <w:tblLook w:val="04A0" w:firstRow="1" w:lastRow="0" w:firstColumn="1" w:lastColumn="0" w:noHBand="0" w:noVBand="1"/>
      </w:tblPr>
      <w:tblGrid>
        <w:gridCol w:w="2087"/>
        <w:gridCol w:w="992"/>
        <w:gridCol w:w="1134"/>
        <w:gridCol w:w="1843"/>
        <w:gridCol w:w="885"/>
        <w:gridCol w:w="1134"/>
        <w:gridCol w:w="1701"/>
      </w:tblGrid>
      <w:tr w:rsidR="00C90BAC" w:rsidRPr="00850C86" w14:paraId="0292B405" w14:textId="77777777" w:rsidTr="00145594">
        <w:trPr>
          <w:trHeight w:val="300"/>
        </w:trPr>
        <w:tc>
          <w:tcPr>
            <w:tcW w:w="2087" w:type="dxa"/>
            <w:vMerge w:val="restart"/>
            <w:tcBorders>
              <w:top w:val="single" w:sz="4" w:space="0" w:color="auto"/>
            </w:tcBorders>
            <w:vAlign w:val="center"/>
            <w:hideMark/>
          </w:tcPr>
          <w:p w14:paraId="400CEA2E" w14:textId="77777777" w:rsidR="00C90BAC" w:rsidRPr="00850C86" w:rsidRDefault="00C90BAC" w:rsidP="00145594">
            <w:pPr>
              <w:pStyle w:val="Tabletext"/>
              <w:rPr>
                <w:rFonts w:ascii="Times New Roman" w:hAnsi="Times New Roman"/>
                <w:lang w:eastAsia="es-ES"/>
              </w:rPr>
            </w:pPr>
          </w:p>
        </w:tc>
        <w:tc>
          <w:tcPr>
            <w:tcW w:w="3969" w:type="dxa"/>
            <w:gridSpan w:val="3"/>
            <w:tcBorders>
              <w:top w:val="single" w:sz="4" w:space="0" w:color="auto"/>
              <w:bottom w:val="single" w:sz="4" w:space="0" w:color="auto"/>
            </w:tcBorders>
            <w:vAlign w:val="bottom"/>
            <w:hideMark/>
          </w:tcPr>
          <w:p w14:paraId="4A80BB74" w14:textId="539782F7" w:rsidR="00C90BAC" w:rsidRPr="00850C86" w:rsidRDefault="00C90BAC" w:rsidP="00260537">
            <w:pPr>
              <w:pStyle w:val="Tabletext"/>
              <w:jc w:val="center"/>
              <w:rPr>
                <w:rFonts w:ascii="Times New Roman" w:hAnsi="Times New Roman"/>
                <w:b/>
                <w:bCs/>
              </w:rPr>
            </w:pPr>
            <w:r w:rsidRPr="00850C86">
              <w:rPr>
                <w:rFonts w:ascii="Times New Roman" w:hAnsi="Times New Roman"/>
                <w:b/>
                <w:bCs/>
              </w:rPr>
              <w:t>England (n</w:t>
            </w:r>
            <w:r w:rsidR="0028392D" w:rsidRPr="00850C86">
              <w:rPr>
                <w:rFonts w:ascii="Times New Roman" w:hAnsi="Times New Roman"/>
                <w:b/>
                <w:bCs/>
              </w:rPr>
              <w:t xml:space="preserve"> </w:t>
            </w:r>
            <w:r w:rsidRPr="00850C86">
              <w:rPr>
                <w:rFonts w:ascii="Times New Roman" w:hAnsi="Times New Roman"/>
                <w:b/>
                <w:bCs/>
              </w:rPr>
              <w:t>=</w:t>
            </w:r>
            <w:r w:rsidR="0028392D" w:rsidRPr="00850C86">
              <w:rPr>
                <w:rFonts w:ascii="Times New Roman" w:hAnsi="Times New Roman"/>
                <w:b/>
                <w:bCs/>
              </w:rPr>
              <w:t xml:space="preserve"> </w:t>
            </w:r>
            <w:r w:rsidRPr="00850C86">
              <w:rPr>
                <w:rFonts w:ascii="Times New Roman" w:hAnsi="Times New Roman"/>
                <w:b/>
                <w:bCs/>
              </w:rPr>
              <w:t>47,611)</w:t>
            </w:r>
          </w:p>
        </w:tc>
        <w:tc>
          <w:tcPr>
            <w:tcW w:w="3720" w:type="dxa"/>
            <w:gridSpan w:val="3"/>
            <w:tcBorders>
              <w:top w:val="single" w:sz="4" w:space="0" w:color="auto"/>
              <w:bottom w:val="single" w:sz="4" w:space="0" w:color="auto"/>
            </w:tcBorders>
            <w:vAlign w:val="bottom"/>
            <w:hideMark/>
          </w:tcPr>
          <w:p w14:paraId="47A43BB0" w14:textId="3BE91DA3" w:rsidR="00C90BAC" w:rsidRPr="00850C86" w:rsidRDefault="00C90BAC" w:rsidP="00260537">
            <w:pPr>
              <w:pStyle w:val="Tabletext"/>
              <w:jc w:val="center"/>
              <w:rPr>
                <w:rFonts w:ascii="Times New Roman" w:hAnsi="Times New Roman"/>
                <w:b/>
                <w:bCs/>
              </w:rPr>
            </w:pPr>
            <w:r w:rsidRPr="00850C86">
              <w:rPr>
                <w:rFonts w:ascii="Times New Roman" w:hAnsi="Times New Roman"/>
                <w:b/>
                <w:bCs/>
              </w:rPr>
              <w:t>Denmark (n</w:t>
            </w:r>
            <w:r w:rsidR="0028392D" w:rsidRPr="00850C86">
              <w:rPr>
                <w:rFonts w:ascii="Times New Roman" w:hAnsi="Times New Roman"/>
                <w:b/>
                <w:bCs/>
              </w:rPr>
              <w:t xml:space="preserve"> </w:t>
            </w:r>
            <w:r w:rsidRPr="00850C86">
              <w:rPr>
                <w:rFonts w:ascii="Times New Roman" w:hAnsi="Times New Roman"/>
                <w:b/>
                <w:bCs/>
              </w:rPr>
              <w:t>=</w:t>
            </w:r>
            <w:r w:rsidR="0028392D" w:rsidRPr="00850C86">
              <w:rPr>
                <w:rFonts w:ascii="Times New Roman" w:hAnsi="Times New Roman"/>
                <w:b/>
                <w:bCs/>
              </w:rPr>
              <w:t xml:space="preserve"> </w:t>
            </w:r>
            <w:r w:rsidRPr="00850C86">
              <w:rPr>
                <w:rFonts w:ascii="Times New Roman" w:hAnsi="Times New Roman"/>
                <w:b/>
                <w:bCs/>
              </w:rPr>
              <w:t>58,223)</w:t>
            </w:r>
          </w:p>
        </w:tc>
      </w:tr>
      <w:tr w:rsidR="00C90BAC" w:rsidRPr="00850C86" w14:paraId="29EEB39B" w14:textId="77777777" w:rsidTr="00145594">
        <w:trPr>
          <w:trHeight w:val="600"/>
        </w:trPr>
        <w:tc>
          <w:tcPr>
            <w:tcW w:w="2087" w:type="dxa"/>
            <w:vMerge/>
            <w:tcBorders>
              <w:bottom w:val="single" w:sz="4" w:space="0" w:color="auto"/>
            </w:tcBorders>
            <w:vAlign w:val="center"/>
            <w:hideMark/>
          </w:tcPr>
          <w:p w14:paraId="5110D891" w14:textId="77777777" w:rsidR="00C90BAC" w:rsidRPr="00850C86" w:rsidRDefault="00C90BAC" w:rsidP="00145594">
            <w:pPr>
              <w:pStyle w:val="Tabletext"/>
              <w:rPr>
                <w:rFonts w:ascii="Times New Roman" w:hAnsi="Times New Roman"/>
              </w:rPr>
            </w:pPr>
          </w:p>
        </w:tc>
        <w:tc>
          <w:tcPr>
            <w:tcW w:w="992" w:type="dxa"/>
            <w:tcBorders>
              <w:top w:val="single" w:sz="4" w:space="0" w:color="auto"/>
              <w:bottom w:val="single" w:sz="4" w:space="0" w:color="auto"/>
            </w:tcBorders>
            <w:vAlign w:val="bottom"/>
            <w:hideMark/>
          </w:tcPr>
          <w:p w14:paraId="0E5107BA" w14:textId="77777777" w:rsidR="00C90BAC" w:rsidRPr="00850C86" w:rsidRDefault="00C90BAC" w:rsidP="00260537">
            <w:pPr>
              <w:pStyle w:val="Tabletext"/>
              <w:jc w:val="center"/>
              <w:rPr>
                <w:rFonts w:ascii="Times New Roman" w:hAnsi="Times New Roman"/>
                <w:b/>
                <w:bCs/>
              </w:rPr>
            </w:pPr>
            <w:r w:rsidRPr="00850C86">
              <w:rPr>
                <w:rFonts w:ascii="Times New Roman" w:hAnsi="Times New Roman"/>
                <w:b/>
                <w:bCs/>
              </w:rPr>
              <w:t>Person-years</w:t>
            </w:r>
          </w:p>
        </w:tc>
        <w:tc>
          <w:tcPr>
            <w:tcW w:w="1134" w:type="dxa"/>
            <w:tcBorders>
              <w:top w:val="single" w:sz="4" w:space="0" w:color="auto"/>
              <w:bottom w:val="single" w:sz="4" w:space="0" w:color="auto"/>
            </w:tcBorders>
            <w:vAlign w:val="bottom"/>
            <w:hideMark/>
          </w:tcPr>
          <w:p w14:paraId="55A214E7" w14:textId="77777777" w:rsidR="00C90BAC" w:rsidRPr="00850C86" w:rsidRDefault="00C90BAC" w:rsidP="00260537">
            <w:pPr>
              <w:pStyle w:val="Tabletext"/>
              <w:jc w:val="center"/>
              <w:rPr>
                <w:rFonts w:ascii="Times New Roman" w:hAnsi="Times New Roman"/>
                <w:b/>
                <w:bCs/>
              </w:rPr>
            </w:pPr>
            <w:r w:rsidRPr="00850C86">
              <w:rPr>
                <w:rFonts w:ascii="Times New Roman" w:hAnsi="Times New Roman"/>
                <w:b/>
                <w:bCs/>
              </w:rPr>
              <w:t>Events, n</w:t>
            </w:r>
          </w:p>
        </w:tc>
        <w:tc>
          <w:tcPr>
            <w:tcW w:w="1843" w:type="dxa"/>
            <w:tcBorders>
              <w:top w:val="single" w:sz="4" w:space="0" w:color="auto"/>
              <w:bottom w:val="single" w:sz="4" w:space="0" w:color="auto"/>
            </w:tcBorders>
            <w:vAlign w:val="bottom"/>
            <w:hideMark/>
          </w:tcPr>
          <w:p w14:paraId="4608D3CF" w14:textId="710E97CF" w:rsidR="00C90BAC" w:rsidRPr="00850C86" w:rsidRDefault="00C90BAC" w:rsidP="00260537">
            <w:pPr>
              <w:pStyle w:val="Tabletext"/>
              <w:jc w:val="center"/>
              <w:rPr>
                <w:rFonts w:ascii="Times New Roman" w:hAnsi="Times New Roman"/>
                <w:b/>
                <w:bCs/>
              </w:rPr>
            </w:pPr>
            <w:r w:rsidRPr="00850C86">
              <w:rPr>
                <w:rFonts w:ascii="Times New Roman" w:hAnsi="Times New Roman"/>
                <w:b/>
                <w:bCs/>
              </w:rPr>
              <w:t>IR per 100 person-yea</w:t>
            </w:r>
            <w:r w:rsidR="0093272A" w:rsidRPr="00850C86">
              <w:rPr>
                <w:rFonts w:ascii="Times New Roman" w:hAnsi="Times New Roman"/>
                <w:b/>
                <w:bCs/>
              </w:rPr>
              <w:t>r</w:t>
            </w:r>
            <w:r w:rsidRPr="00850C86">
              <w:rPr>
                <w:rFonts w:ascii="Times New Roman" w:hAnsi="Times New Roman"/>
                <w:b/>
                <w:bCs/>
              </w:rPr>
              <w:t>s (95% CI)</w:t>
            </w:r>
          </w:p>
        </w:tc>
        <w:tc>
          <w:tcPr>
            <w:tcW w:w="885" w:type="dxa"/>
            <w:tcBorders>
              <w:top w:val="single" w:sz="4" w:space="0" w:color="auto"/>
              <w:bottom w:val="single" w:sz="4" w:space="0" w:color="auto"/>
            </w:tcBorders>
            <w:vAlign w:val="bottom"/>
            <w:hideMark/>
          </w:tcPr>
          <w:p w14:paraId="5BB289A2" w14:textId="77777777" w:rsidR="00C90BAC" w:rsidRPr="00850C86" w:rsidRDefault="00C90BAC" w:rsidP="00260537">
            <w:pPr>
              <w:pStyle w:val="Tabletext"/>
              <w:jc w:val="center"/>
              <w:rPr>
                <w:rFonts w:ascii="Times New Roman" w:hAnsi="Times New Roman"/>
                <w:b/>
                <w:bCs/>
              </w:rPr>
            </w:pPr>
            <w:r w:rsidRPr="00850C86">
              <w:rPr>
                <w:rFonts w:ascii="Times New Roman" w:hAnsi="Times New Roman"/>
                <w:b/>
                <w:bCs/>
              </w:rPr>
              <w:t>Person-years</w:t>
            </w:r>
          </w:p>
        </w:tc>
        <w:tc>
          <w:tcPr>
            <w:tcW w:w="1134" w:type="dxa"/>
            <w:tcBorders>
              <w:top w:val="single" w:sz="4" w:space="0" w:color="auto"/>
              <w:bottom w:val="single" w:sz="4" w:space="0" w:color="auto"/>
            </w:tcBorders>
            <w:vAlign w:val="bottom"/>
            <w:hideMark/>
          </w:tcPr>
          <w:p w14:paraId="6B56F918" w14:textId="77777777" w:rsidR="00C90BAC" w:rsidRPr="00850C86" w:rsidRDefault="00C90BAC" w:rsidP="00260537">
            <w:pPr>
              <w:pStyle w:val="Tabletext"/>
              <w:jc w:val="center"/>
              <w:rPr>
                <w:rFonts w:ascii="Times New Roman" w:hAnsi="Times New Roman"/>
                <w:b/>
                <w:bCs/>
              </w:rPr>
            </w:pPr>
            <w:r w:rsidRPr="00850C86">
              <w:rPr>
                <w:rFonts w:ascii="Times New Roman" w:hAnsi="Times New Roman"/>
                <w:b/>
                <w:bCs/>
              </w:rPr>
              <w:t>Events, n</w:t>
            </w:r>
          </w:p>
        </w:tc>
        <w:tc>
          <w:tcPr>
            <w:tcW w:w="1701" w:type="dxa"/>
            <w:tcBorders>
              <w:top w:val="single" w:sz="4" w:space="0" w:color="auto"/>
              <w:bottom w:val="single" w:sz="4" w:space="0" w:color="auto"/>
            </w:tcBorders>
            <w:vAlign w:val="bottom"/>
            <w:hideMark/>
          </w:tcPr>
          <w:p w14:paraId="029F077B" w14:textId="313F23D0" w:rsidR="00C90BAC" w:rsidRPr="00850C86" w:rsidRDefault="00C90BAC" w:rsidP="00260537">
            <w:pPr>
              <w:pStyle w:val="Tabletext"/>
              <w:jc w:val="center"/>
              <w:rPr>
                <w:rFonts w:ascii="Times New Roman" w:hAnsi="Times New Roman"/>
                <w:b/>
                <w:bCs/>
              </w:rPr>
            </w:pPr>
            <w:r w:rsidRPr="00850C86">
              <w:rPr>
                <w:rFonts w:ascii="Times New Roman" w:hAnsi="Times New Roman"/>
                <w:b/>
                <w:bCs/>
              </w:rPr>
              <w:t>IR per 100 person-yea</w:t>
            </w:r>
            <w:r w:rsidR="0093272A" w:rsidRPr="00850C86">
              <w:rPr>
                <w:rFonts w:ascii="Times New Roman" w:hAnsi="Times New Roman"/>
                <w:b/>
                <w:bCs/>
              </w:rPr>
              <w:t>r</w:t>
            </w:r>
            <w:r w:rsidRPr="00850C86">
              <w:rPr>
                <w:rFonts w:ascii="Times New Roman" w:hAnsi="Times New Roman"/>
                <w:b/>
                <w:bCs/>
              </w:rPr>
              <w:t>s (95% CI)</w:t>
            </w:r>
          </w:p>
        </w:tc>
      </w:tr>
      <w:tr w:rsidR="00C90BAC" w:rsidRPr="00850C86" w14:paraId="73A9E745" w14:textId="77777777" w:rsidTr="00145594">
        <w:trPr>
          <w:trHeight w:val="300"/>
        </w:trPr>
        <w:tc>
          <w:tcPr>
            <w:tcW w:w="2087" w:type="dxa"/>
            <w:tcBorders>
              <w:top w:val="single" w:sz="4" w:space="0" w:color="auto"/>
            </w:tcBorders>
            <w:vAlign w:val="center"/>
            <w:hideMark/>
          </w:tcPr>
          <w:p w14:paraId="456D0472" w14:textId="77777777" w:rsidR="00C90BAC" w:rsidRPr="00850C86" w:rsidRDefault="00C90BAC" w:rsidP="00145594">
            <w:pPr>
              <w:pStyle w:val="Tabletext"/>
              <w:rPr>
                <w:rFonts w:ascii="Times New Roman" w:hAnsi="Times New Roman"/>
              </w:rPr>
            </w:pPr>
            <w:r w:rsidRPr="00850C86">
              <w:rPr>
                <w:rFonts w:ascii="Times New Roman" w:hAnsi="Times New Roman"/>
              </w:rPr>
              <w:t xml:space="preserve">All </w:t>
            </w:r>
          </w:p>
        </w:tc>
        <w:tc>
          <w:tcPr>
            <w:tcW w:w="992" w:type="dxa"/>
            <w:tcBorders>
              <w:top w:val="single" w:sz="4" w:space="0" w:color="auto"/>
            </w:tcBorders>
            <w:noWrap/>
            <w:vAlign w:val="center"/>
            <w:hideMark/>
          </w:tcPr>
          <w:p w14:paraId="025070AB"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39,221</w:t>
            </w:r>
          </w:p>
        </w:tc>
        <w:tc>
          <w:tcPr>
            <w:tcW w:w="1134" w:type="dxa"/>
            <w:tcBorders>
              <w:top w:val="single" w:sz="4" w:space="0" w:color="auto"/>
            </w:tcBorders>
            <w:noWrap/>
            <w:vAlign w:val="center"/>
            <w:hideMark/>
          </w:tcPr>
          <w:p w14:paraId="62FF0F22"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2130</w:t>
            </w:r>
          </w:p>
        </w:tc>
        <w:tc>
          <w:tcPr>
            <w:tcW w:w="1843" w:type="dxa"/>
            <w:tcBorders>
              <w:top w:val="single" w:sz="4" w:space="0" w:color="auto"/>
            </w:tcBorders>
            <w:noWrap/>
            <w:vAlign w:val="center"/>
            <w:hideMark/>
          </w:tcPr>
          <w:p w14:paraId="6DF48256" w14:textId="4E056D5C" w:rsidR="00C90BAC" w:rsidRPr="00850C86" w:rsidRDefault="00C90BAC" w:rsidP="00145594">
            <w:pPr>
              <w:pStyle w:val="Tabletext"/>
              <w:jc w:val="center"/>
              <w:rPr>
                <w:rFonts w:ascii="Times New Roman" w:hAnsi="Times New Roman"/>
              </w:rPr>
            </w:pPr>
            <w:r w:rsidRPr="00850C86">
              <w:rPr>
                <w:rFonts w:ascii="Times New Roman" w:hAnsi="Times New Roman"/>
              </w:rPr>
              <w:t>5.43 (5.20</w:t>
            </w:r>
            <w:r w:rsidR="00010C15" w:rsidRPr="00850C86">
              <w:rPr>
                <w:rFonts w:ascii="Times New Roman" w:hAnsi="Times New Roman"/>
              </w:rPr>
              <w:t>–</w:t>
            </w:r>
            <w:r w:rsidRPr="00850C86">
              <w:rPr>
                <w:rFonts w:ascii="Times New Roman" w:hAnsi="Times New Roman"/>
              </w:rPr>
              <w:t>5.67)</w:t>
            </w:r>
          </w:p>
        </w:tc>
        <w:tc>
          <w:tcPr>
            <w:tcW w:w="885" w:type="dxa"/>
            <w:tcBorders>
              <w:top w:val="single" w:sz="4" w:space="0" w:color="auto"/>
            </w:tcBorders>
            <w:noWrap/>
            <w:vAlign w:val="center"/>
            <w:hideMark/>
          </w:tcPr>
          <w:p w14:paraId="58391F2B"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49,650</w:t>
            </w:r>
          </w:p>
        </w:tc>
        <w:tc>
          <w:tcPr>
            <w:tcW w:w="1134" w:type="dxa"/>
            <w:tcBorders>
              <w:top w:val="single" w:sz="4" w:space="0" w:color="auto"/>
            </w:tcBorders>
            <w:noWrap/>
            <w:vAlign w:val="center"/>
            <w:hideMark/>
          </w:tcPr>
          <w:p w14:paraId="226D8D43"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3203</w:t>
            </w:r>
          </w:p>
        </w:tc>
        <w:tc>
          <w:tcPr>
            <w:tcW w:w="1701" w:type="dxa"/>
            <w:tcBorders>
              <w:top w:val="single" w:sz="4" w:space="0" w:color="auto"/>
            </w:tcBorders>
            <w:noWrap/>
            <w:vAlign w:val="center"/>
            <w:hideMark/>
          </w:tcPr>
          <w:p w14:paraId="5FD1189B" w14:textId="0F977C83"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6.45 (6.23</w:t>
            </w:r>
            <w:r w:rsidR="00010C15" w:rsidRPr="00850C86">
              <w:rPr>
                <w:rFonts w:ascii="Times New Roman" w:hAnsi="Times New Roman"/>
              </w:rPr>
              <w:t>–</w:t>
            </w:r>
            <w:r w:rsidRPr="00850C86">
              <w:rPr>
                <w:rFonts w:ascii="Times New Roman" w:hAnsi="Times New Roman"/>
              </w:rPr>
              <w:t>6.68)</w:t>
            </w:r>
          </w:p>
        </w:tc>
      </w:tr>
      <w:tr w:rsidR="00C90BAC" w:rsidRPr="00850C86" w14:paraId="073AE9D3" w14:textId="77777777" w:rsidTr="00145594">
        <w:trPr>
          <w:trHeight w:val="300"/>
        </w:trPr>
        <w:tc>
          <w:tcPr>
            <w:tcW w:w="2087" w:type="dxa"/>
            <w:vAlign w:val="center"/>
            <w:hideMark/>
          </w:tcPr>
          <w:p w14:paraId="581A30A9" w14:textId="77777777" w:rsidR="00C90BAC" w:rsidRPr="00850C86" w:rsidRDefault="00C90BAC" w:rsidP="00145594">
            <w:pPr>
              <w:pStyle w:val="Tabletext"/>
              <w:rPr>
                <w:rFonts w:ascii="Times New Roman" w:hAnsi="Times New Roman"/>
              </w:rPr>
            </w:pPr>
            <w:r w:rsidRPr="00850C86">
              <w:rPr>
                <w:rFonts w:ascii="Times New Roman" w:hAnsi="Times New Roman"/>
              </w:rPr>
              <w:t>Sex</w:t>
            </w:r>
          </w:p>
        </w:tc>
        <w:tc>
          <w:tcPr>
            <w:tcW w:w="992" w:type="dxa"/>
            <w:vAlign w:val="center"/>
            <w:hideMark/>
          </w:tcPr>
          <w:p w14:paraId="7FC9A120" w14:textId="4B6B4FC4" w:rsidR="00C90BAC" w:rsidRPr="00850C86" w:rsidRDefault="00C90BAC" w:rsidP="00145594">
            <w:pPr>
              <w:pStyle w:val="Tabletext"/>
              <w:jc w:val="center"/>
              <w:rPr>
                <w:rFonts w:ascii="Times New Roman" w:hAnsi="Times New Roman"/>
              </w:rPr>
            </w:pPr>
          </w:p>
        </w:tc>
        <w:tc>
          <w:tcPr>
            <w:tcW w:w="1134" w:type="dxa"/>
            <w:vAlign w:val="center"/>
            <w:hideMark/>
          </w:tcPr>
          <w:p w14:paraId="753751BE" w14:textId="6EDFE73F" w:rsidR="00C90BAC" w:rsidRPr="00850C86" w:rsidRDefault="00C90BAC" w:rsidP="00145594">
            <w:pPr>
              <w:pStyle w:val="Tabletext"/>
              <w:jc w:val="center"/>
              <w:rPr>
                <w:rFonts w:ascii="Times New Roman" w:hAnsi="Times New Roman"/>
              </w:rPr>
            </w:pPr>
          </w:p>
        </w:tc>
        <w:tc>
          <w:tcPr>
            <w:tcW w:w="1843" w:type="dxa"/>
            <w:vAlign w:val="center"/>
            <w:hideMark/>
          </w:tcPr>
          <w:p w14:paraId="6647CF72" w14:textId="1EB73BF2" w:rsidR="00C90BAC" w:rsidRPr="00850C86" w:rsidRDefault="00C90BAC" w:rsidP="00145594">
            <w:pPr>
              <w:pStyle w:val="Tabletext"/>
              <w:jc w:val="center"/>
              <w:rPr>
                <w:rFonts w:ascii="Times New Roman" w:hAnsi="Times New Roman"/>
              </w:rPr>
            </w:pPr>
          </w:p>
        </w:tc>
        <w:tc>
          <w:tcPr>
            <w:tcW w:w="885" w:type="dxa"/>
            <w:noWrap/>
            <w:vAlign w:val="center"/>
            <w:hideMark/>
          </w:tcPr>
          <w:p w14:paraId="6BEE3821" w14:textId="77777777" w:rsidR="00C90BAC" w:rsidRPr="00850C86" w:rsidRDefault="00C90BAC" w:rsidP="00145594">
            <w:pPr>
              <w:pStyle w:val="Tabletext"/>
              <w:jc w:val="center"/>
              <w:rPr>
                <w:rFonts w:ascii="Times New Roman" w:hAnsi="Times New Roman"/>
                <w:color w:val="000000"/>
              </w:rPr>
            </w:pPr>
          </w:p>
        </w:tc>
        <w:tc>
          <w:tcPr>
            <w:tcW w:w="1134" w:type="dxa"/>
            <w:noWrap/>
            <w:vAlign w:val="center"/>
            <w:hideMark/>
          </w:tcPr>
          <w:p w14:paraId="2CEC4386" w14:textId="77777777" w:rsidR="00C90BAC" w:rsidRPr="00850C86" w:rsidRDefault="00C90BAC" w:rsidP="00145594">
            <w:pPr>
              <w:pStyle w:val="Tabletext"/>
              <w:jc w:val="center"/>
              <w:rPr>
                <w:rFonts w:ascii="Times New Roman" w:hAnsi="Times New Roman"/>
                <w:color w:val="000000"/>
              </w:rPr>
            </w:pPr>
          </w:p>
        </w:tc>
        <w:tc>
          <w:tcPr>
            <w:tcW w:w="1701" w:type="dxa"/>
            <w:noWrap/>
            <w:vAlign w:val="center"/>
            <w:hideMark/>
          </w:tcPr>
          <w:p w14:paraId="7EE73721" w14:textId="77777777" w:rsidR="00C90BAC" w:rsidRPr="00850C86" w:rsidRDefault="00C90BAC" w:rsidP="00145594">
            <w:pPr>
              <w:pStyle w:val="Tabletext"/>
              <w:jc w:val="center"/>
              <w:rPr>
                <w:rFonts w:ascii="Times New Roman" w:hAnsi="Times New Roman"/>
                <w:color w:val="000000"/>
              </w:rPr>
            </w:pPr>
          </w:p>
        </w:tc>
      </w:tr>
      <w:tr w:rsidR="00C90BAC" w:rsidRPr="00850C86" w14:paraId="64222CE3" w14:textId="77777777" w:rsidTr="00145594">
        <w:trPr>
          <w:trHeight w:val="300"/>
        </w:trPr>
        <w:tc>
          <w:tcPr>
            <w:tcW w:w="2087" w:type="dxa"/>
            <w:vAlign w:val="center"/>
            <w:hideMark/>
          </w:tcPr>
          <w:p w14:paraId="7A28E870"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Females</w:t>
            </w:r>
          </w:p>
        </w:tc>
        <w:tc>
          <w:tcPr>
            <w:tcW w:w="992" w:type="dxa"/>
            <w:noWrap/>
            <w:vAlign w:val="center"/>
            <w:hideMark/>
          </w:tcPr>
          <w:p w14:paraId="0E6A1803"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17,942</w:t>
            </w:r>
          </w:p>
        </w:tc>
        <w:tc>
          <w:tcPr>
            <w:tcW w:w="1134" w:type="dxa"/>
            <w:noWrap/>
            <w:vAlign w:val="center"/>
            <w:hideMark/>
          </w:tcPr>
          <w:p w14:paraId="1727E05E"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1063</w:t>
            </w:r>
          </w:p>
        </w:tc>
        <w:tc>
          <w:tcPr>
            <w:tcW w:w="1843" w:type="dxa"/>
            <w:noWrap/>
            <w:vAlign w:val="center"/>
            <w:hideMark/>
          </w:tcPr>
          <w:p w14:paraId="6FD72F3E" w14:textId="0B8A2E77" w:rsidR="00C90BAC" w:rsidRPr="00850C86" w:rsidRDefault="00C90BAC" w:rsidP="00145594">
            <w:pPr>
              <w:pStyle w:val="Tabletext"/>
              <w:jc w:val="center"/>
              <w:rPr>
                <w:rFonts w:ascii="Times New Roman" w:hAnsi="Times New Roman"/>
              </w:rPr>
            </w:pPr>
            <w:r w:rsidRPr="00850C86">
              <w:rPr>
                <w:rFonts w:ascii="Times New Roman" w:hAnsi="Times New Roman"/>
              </w:rPr>
              <w:t>5.92 (5.57</w:t>
            </w:r>
            <w:r w:rsidR="00733B44" w:rsidRPr="00850C86">
              <w:rPr>
                <w:rFonts w:ascii="Times New Roman" w:hAnsi="Times New Roman"/>
              </w:rPr>
              <w:t>–</w:t>
            </w:r>
            <w:r w:rsidRPr="00850C86">
              <w:rPr>
                <w:rFonts w:ascii="Times New Roman" w:hAnsi="Times New Roman"/>
              </w:rPr>
              <w:t>6.29)</w:t>
            </w:r>
          </w:p>
        </w:tc>
        <w:tc>
          <w:tcPr>
            <w:tcW w:w="885" w:type="dxa"/>
            <w:noWrap/>
            <w:vAlign w:val="center"/>
            <w:hideMark/>
          </w:tcPr>
          <w:p w14:paraId="2D3C4719"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21,700</w:t>
            </w:r>
          </w:p>
        </w:tc>
        <w:tc>
          <w:tcPr>
            <w:tcW w:w="1134" w:type="dxa"/>
            <w:noWrap/>
            <w:vAlign w:val="center"/>
            <w:hideMark/>
          </w:tcPr>
          <w:p w14:paraId="7C80615F"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1453</w:t>
            </w:r>
          </w:p>
        </w:tc>
        <w:tc>
          <w:tcPr>
            <w:tcW w:w="1701" w:type="dxa"/>
            <w:noWrap/>
            <w:vAlign w:val="center"/>
            <w:hideMark/>
          </w:tcPr>
          <w:p w14:paraId="64246ACD" w14:textId="3E85FA5D"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6.70 (6.36</w:t>
            </w:r>
            <w:r w:rsidR="00733B44" w:rsidRPr="00850C86">
              <w:rPr>
                <w:rFonts w:ascii="Times New Roman" w:hAnsi="Times New Roman"/>
              </w:rPr>
              <w:t>–</w:t>
            </w:r>
            <w:r w:rsidRPr="00850C86">
              <w:rPr>
                <w:rFonts w:ascii="Times New Roman" w:hAnsi="Times New Roman"/>
              </w:rPr>
              <w:t>7.05)</w:t>
            </w:r>
          </w:p>
        </w:tc>
      </w:tr>
      <w:tr w:rsidR="00C90BAC" w:rsidRPr="00850C86" w14:paraId="1F76584C" w14:textId="77777777" w:rsidTr="00145594">
        <w:trPr>
          <w:trHeight w:val="300"/>
        </w:trPr>
        <w:tc>
          <w:tcPr>
            <w:tcW w:w="2087" w:type="dxa"/>
            <w:vAlign w:val="center"/>
            <w:hideMark/>
          </w:tcPr>
          <w:p w14:paraId="0E20E852"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Males</w:t>
            </w:r>
          </w:p>
        </w:tc>
        <w:tc>
          <w:tcPr>
            <w:tcW w:w="992" w:type="dxa"/>
            <w:noWrap/>
            <w:vAlign w:val="center"/>
            <w:hideMark/>
          </w:tcPr>
          <w:p w14:paraId="1F7D3BD3"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21,279</w:t>
            </w:r>
          </w:p>
        </w:tc>
        <w:tc>
          <w:tcPr>
            <w:tcW w:w="1134" w:type="dxa"/>
            <w:noWrap/>
            <w:vAlign w:val="center"/>
            <w:hideMark/>
          </w:tcPr>
          <w:p w14:paraId="226CE3AC"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1067</w:t>
            </w:r>
          </w:p>
        </w:tc>
        <w:tc>
          <w:tcPr>
            <w:tcW w:w="1843" w:type="dxa"/>
            <w:noWrap/>
            <w:vAlign w:val="center"/>
            <w:hideMark/>
          </w:tcPr>
          <w:p w14:paraId="4667050A" w14:textId="47CF64F5" w:rsidR="00C90BAC" w:rsidRPr="00850C86" w:rsidRDefault="00C90BAC" w:rsidP="00145594">
            <w:pPr>
              <w:pStyle w:val="Tabletext"/>
              <w:jc w:val="center"/>
              <w:rPr>
                <w:rFonts w:ascii="Times New Roman" w:hAnsi="Times New Roman"/>
              </w:rPr>
            </w:pPr>
            <w:r w:rsidRPr="00850C86">
              <w:rPr>
                <w:rFonts w:ascii="Times New Roman" w:hAnsi="Times New Roman"/>
              </w:rPr>
              <w:t>5.01 (4.72</w:t>
            </w:r>
            <w:r w:rsidR="00733B44" w:rsidRPr="00850C86">
              <w:rPr>
                <w:rFonts w:ascii="Times New Roman" w:hAnsi="Times New Roman"/>
              </w:rPr>
              <w:t>–</w:t>
            </w:r>
            <w:r w:rsidRPr="00850C86">
              <w:rPr>
                <w:rFonts w:ascii="Times New Roman" w:hAnsi="Times New Roman"/>
              </w:rPr>
              <w:t>5.32)</w:t>
            </w:r>
          </w:p>
        </w:tc>
        <w:tc>
          <w:tcPr>
            <w:tcW w:w="885" w:type="dxa"/>
            <w:noWrap/>
            <w:vAlign w:val="center"/>
            <w:hideMark/>
          </w:tcPr>
          <w:p w14:paraId="79393C60"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27,951</w:t>
            </w:r>
          </w:p>
        </w:tc>
        <w:tc>
          <w:tcPr>
            <w:tcW w:w="1134" w:type="dxa"/>
            <w:noWrap/>
            <w:vAlign w:val="center"/>
            <w:hideMark/>
          </w:tcPr>
          <w:p w14:paraId="23CE36B9"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1750</w:t>
            </w:r>
          </w:p>
        </w:tc>
        <w:tc>
          <w:tcPr>
            <w:tcW w:w="1701" w:type="dxa"/>
            <w:noWrap/>
            <w:vAlign w:val="center"/>
            <w:hideMark/>
          </w:tcPr>
          <w:p w14:paraId="391616D2" w14:textId="7AC61EC8"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6.26 (5.97</w:t>
            </w:r>
            <w:r w:rsidR="00733B44" w:rsidRPr="00850C86">
              <w:rPr>
                <w:rFonts w:ascii="Times New Roman" w:hAnsi="Times New Roman"/>
              </w:rPr>
              <w:t>–</w:t>
            </w:r>
            <w:r w:rsidRPr="00850C86">
              <w:rPr>
                <w:rFonts w:ascii="Times New Roman" w:hAnsi="Times New Roman"/>
              </w:rPr>
              <w:t>6.56)</w:t>
            </w:r>
          </w:p>
        </w:tc>
      </w:tr>
      <w:tr w:rsidR="00C90BAC" w:rsidRPr="00850C86" w14:paraId="4515D924" w14:textId="77777777" w:rsidTr="00145594">
        <w:trPr>
          <w:trHeight w:val="315"/>
        </w:trPr>
        <w:tc>
          <w:tcPr>
            <w:tcW w:w="2087" w:type="dxa"/>
            <w:vAlign w:val="center"/>
            <w:hideMark/>
          </w:tcPr>
          <w:p w14:paraId="1A262591" w14:textId="77777777" w:rsidR="00C90BAC" w:rsidRPr="00850C86" w:rsidRDefault="00C90BAC" w:rsidP="00145594">
            <w:pPr>
              <w:pStyle w:val="Tabletext"/>
              <w:rPr>
                <w:rFonts w:ascii="Times New Roman" w:hAnsi="Times New Roman"/>
              </w:rPr>
            </w:pPr>
            <w:r w:rsidRPr="00850C86">
              <w:rPr>
                <w:rFonts w:ascii="Times New Roman" w:hAnsi="Times New Roman"/>
              </w:rPr>
              <w:t>Age at index stroke, years</w:t>
            </w:r>
          </w:p>
        </w:tc>
        <w:tc>
          <w:tcPr>
            <w:tcW w:w="992" w:type="dxa"/>
            <w:vAlign w:val="center"/>
            <w:hideMark/>
          </w:tcPr>
          <w:p w14:paraId="447BE9DE" w14:textId="768387A8" w:rsidR="00C90BAC" w:rsidRPr="00850C86" w:rsidRDefault="00C90BAC" w:rsidP="00145594">
            <w:pPr>
              <w:pStyle w:val="Tabletext"/>
              <w:jc w:val="center"/>
              <w:rPr>
                <w:rFonts w:ascii="Times New Roman" w:hAnsi="Times New Roman"/>
              </w:rPr>
            </w:pPr>
          </w:p>
        </w:tc>
        <w:tc>
          <w:tcPr>
            <w:tcW w:w="1134" w:type="dxa"/>
            <w:vAlign w:val="center"/>
            <w:hideMark/>
          </w:tcPr>
          <w:p w14:paraId="60C7BA58" w14:textId="2EF82295" w:rsidR="00C90BAC" w:rsidRPr="00850C86" w:rsidRDefault="00C90BAC" w:rsidP="00145594">
            <w:pPr>
              <w:pStyle w:val="Tabletext"/>
              <w:jc w:val="center"/>
              <w:rPr>
                <w:rFonts w:ascii="Times New Roman" w:hAnsi="Times New Roman"/>
              </w:rPr>
            </w:pPr>
          </w:p>
        </w:tc>
        <w:tc>
          <w:tcPr>
            <w:tcW w:w="1843" w:type="dxa"/>
            <w:vAlign w:val="center"/>
            <w:hideMark/>
          </w:tcPr>
          <w:p w14:paraId="6944B3DC" w14:textId="00536CFF" w:rsidR="00C90BAC" w:rsidRPr="00850C86" w:rsidRDefault="00C90BAC" w:rsidP="00145594">
            <w:pPr>
              <w:pStyle w:val="Tabletext"/>
              <w:jc w:val="center"/>
              <w:rPr>
                <w:rFonts w:ascii="Times New Roman" w:hAnsi="Times New Roman"/>
              </w:rPr>
            </w:pPr>
          </w:p>
        </w:tc>
        <w:tc>
          <w:tcPr>
            <w:tcW w:w="885" w:type="dxa"/>
            <w:noWrap/>
            <w:vAlign w:val="center"/>
            <w:hideMark/>
          </w:tcPr>
          <w:p w14:paraId="0BB4DC5C" w14:textId="77777777" w:rsidR="00C90BAC" w:rsidRPr="00850C86" w:rsidRDefault="00C90BAC" w:rsidP="00145594">
            <w:pPr>
              <w:pStyle w:val="Tabletext"/>
              <w:jc w:val="center"/>
              <w:rPr>
                <w:rFonts w:ascii="Times New Roman" w:hAnsi="Times New Roman"/>
                <w:color w:val="000000"/>
              </w:rPr>
            </w:pPr>
          </w:p>
        </w:tc>
        <w:tc>
          <w:tcPr>
            <w:tcW w:w="1134" w:type="dxa"/>
            <w:noWrap/>
            <w:vAlign w:val="center"/>
            <w:hideMark/>
          </w:tcPr>
          <w:p w14:paraId="34767C4E" w14:textId="77777777" w:rsidR="00C90BAC" w:rsidRPr="00850C86" w:rsidRDefault="00C90BAC" w:rsidP="00145594">
            <w:pPr>
              <w:pStyle w:val="Tabletext"/>
              <w:jc w:val="center"/>
              <w:rPr>
                <w:rFonts w:ascii="Times New Roman" w:hAnsi="Times New Roman"/>
                <w:color w:val="000000"/>
              </w:rPr>
            </w:pPr>
          </w:p>
        </w:tc>
        <w:tc>
          <w:tcPr>
            <w:tcW w:w="1701" w:type="dxa"/>
            <w:noWrap/>
            <w:vAlign w:val="center"/>
            <w:hideMark/>
          </w:tcPr>
          <w:p w14:paraId="408B8FBB" w14:textId="77777777" w:rsidR="00C90BAC" w:rsidRPr="00850C86" w:rsidRDefault="00C90BAC" w:rsidP="00145594">
            <w:pPr>
              <w:pStyle w:val="Tabletext"/>
              <w:jc w:val="center"/>
              <w:rPr>
                <w:rFonts w:ascii="Times New Roman" w:hAnsi="Times New Roman"/>
                <w:color w:val="000000"/>
              </w:rPr>
            </w:pPr>
          </w:p>
        </w:tc>
      </w:tr>
      <w:tr w:rsidR="00C90BAC" w:rsidRPr="00850C86" w14:paraId="39B70CF2" w14:textId="77777777" w:rsidTr="00145594">
        <w:trPr>
          <w:trHeight w:val="315"/>
        </w:trPr>
        <w:tc>
          <w:tcPr>
            <w:tcW w:w="2087" w:type="dxa"/>
            <w:vAlign w:val="center"/>
            <w:hideMark/>
          </w:tcPr>
          <w:p w14:paraId="72381C9B"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 xml:space="preserve">&lt;65 </w:t>
            </w:r>
          </w:p>
        </w:tc>
        <w:tc>
          <w:tcPr>
            <w:tcW w:w="992" w:type="dxa"/>
            <w:noWrap/>
            <w:vAlign w:val="center"/>
            <w:hideMark/>
          </w:tcPr>
          <w:p w14:paraId="6DAE610A"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12,884</w:t>
            </w:r>
          </w:p>
        </w:tc>
        <w:tc>
          <w:tcPr>
            <w:tcW w:w="1134" w:type="dxa"/>
            <w:noWrap/>
            <w:vAlign w:val="center"/>
            <w:hideMark/>
          </w:tcPr>
          <w:p w14:paraId="55CDAADA"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514</w:t>
            </w:r>
          </w:p>
        </w:tc>
        <w:tc>
          <w:tcPr>
            <w:tcW w:w="1843" w:type="dxa"/>
            <w:noWrap/>
            <w:vAlign w:val="center"/>
            <w:hideMark/>
          </w:tcPr>
          <w:p w14:paraId="4E204E87" w14:textId="3330BA27" w:rsidR="00C90BAC" w:rsidRPr="00850C86" w:rsidRDefault="00C90BAC" w:rsidP="00145594">
            <w:pPr>
              <w:pStyle w:val="Tabletext"/>
              <w:jc w:val="center"/>
              <w:rPr>
                <w:rFonts w:ascii="Times New Roman" w:hAnsi="Times New Roman"/>
              </w:rPr>
            </w:pPr>
            <w:r w:rsidRPr="00850C86">
              <w:rPr>
                <w:rFonts w:ascii="Times New Roman" w:hAnsi="Times New Roman"/>
              </w:rPr>
              <w:t>3.99 (3.65</w:t>
            </w:r>
            <w:r w:rsidR="00733B44" w:rsidRPr="00850C86">
              <w:rPr>
                <w:rFonts w:ascii="Times New Roman" w:hAnsi="Times New Roman"/>
              </w:rPr>
              <w:t>–</w:t>
            </w:r>
            <w:r w:rsidRPr="00850C86">
              <w:rPr>
                <w:rFonts w:ascii="Times New Roman" w:hAnsi="Times New Roman"/>
              </w:rPr>
              <w:t>4.35)</w:t>
            </w:r>
          </w:p>
        </w:tc>
        <w:tc>
          <w:tcPr>
            <w:tcW w:w="885" w:type="dxa"/>
            <w:noWrap/>
            <w:vAlign w:val="center"/>
            <w:hideMark/>
          </w:tcPr>
          <w:p w14:paraId="48716902"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17,286</w:t>
            </w:r>
          </w:p>
        </w:tc>
        <w:tc>
          <w:tcPr>
            <w:tcW w:w="1134" w:type="dxa"/>
            <w:noWrap/>
            <w:vAlign w:val="center"/>
            <w:hideMark/>
          </w:tcPr>
          <w:p w14:paraId="41D65502"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756</w:t>
            </w:r>
          </w:p>
        </w:tc>
        <w:tc>
          <w:tcPr>
            <w:tcW w:w="1701" w:type="dxa"/>
            <w:noWrap/>
            <w:vAlign w:val="center"/>
            <w:hideMark/>
          </w:tcPr>
          <w:p w14:paraId="5687FB0D" w14:textId="6600FD39"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4.37 (4.07</w:t>
            </w:r>
            <w:r w:rsidR="00733B44" w:rsidRPr="00850C86">
              <w:rPr>
                <w:rFonts w:ascii="Times New Roman" w:hAnsi="Times New Roman"/>
              </w:rPr>
              <w:t>–</w:t>
            </w:r>
            <w:r w:rsidRPr="00850C86">
              <w:rPr>
                <w:rFonts w:ascii="Times New Roman" w:hAnsi="Times New Roman"/>
              </w:rPr>
              <w:t>4.70)</w:t>
            </w:r>
          </w:p>
        </w:tc>
      </w:tr>
      <w:tr w:rsidR="00C90BAC" w:rsidRPr="00850C86" w14:paraId="30DF43A9" w14:textId="77777777" w:rsidTr="00145594">
        <w:trPr>
          <w:trHeight w:val="315"/>
        </w:trPr>
        <w:tc>
          <w:tcPr>
            <w:tcW w:w="2087" w:type="dxa"/>
            <w:vAlign w:val="center"/>
            <w:hideMark/>
          </w:tcPr>
          <w:p w14:paraId="3E7876FB" w14:textId="7C34057A" w:rsidR="00C90BAC" w:rsidRPr="00850C86" w:rsidRDefault="00C90BAC" w:rsidP="00145594">
            <w:pPr>
              <w:pStyle w:val="Tabletext"/>
              <w:ind w:left="209"/>
              <w:rPr>
                <w:rFonts w:ascii="Times New Roman" w:hAnsi="Times New Roman"/>
              </w:rPr>
            </w:pPr>
            <w:r w:rsidRPr="00850C86">
              <w:rPr>
                <w:rFonts w:ascii="Times New Roman" w:hAnsi="Times New Roman"/>
              </w:rPr>
              <w:t>65</w:t>
            </w:r>
            <w:r w:rsidR="00733B44" w:rsidRPr="00850C86">
              <w:rPr>
                <w:rFonts w:ascii="Times New Roman" w:hAnsi="Times New Roman"/>
              </w:rPr>
              <w:t>–</w:t>
            </w:r>
            <w:r w:rsidRPr="00850C86">
              <w:rPr>
                <w:rFonts w:ascii="Times New Roman" w:hAnsi="Times New Roman"/>
              </w:rPr>
              <w:t xml:space="preserve">75 </w:t>
            </w:r>
          </w:p>
        </w:tc>
        <w:tc>
          <w:tcPr>
            <w:tcW w:w="992" w:type="dxa"/>
            <w:noWrap/>
            <w:vAlign w:val="center"/>
            <w:hideMark/>
          </w:tcPr>
          <w:p w14:paraId="2E795792"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11,332</w:t>
            </w:r>
          </w:p>
        </w:tc>
        <w:tc>
          <w:tcPr>
            <w:tcW w:w="1134" w:type="dxa"/>
            <w:noWrap/>
            <w:vAlign w:val="center"/>
            <w:hideMark/>
          </w:tcPr>
          <w:p w14:paraId="00215475"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515</w:t>
            </w:r>
          </w:p>
        </w:tc>
        <w:tc>
          <w:tcPr>
            <w:tcW w:w="1843" w:type="dxa"/>
            <w:noWrap/>
            <w:vAlign w:val="center"/>
            <w:hideMark/>
          </w:tcPr>
          <w:p w14:paraId="19B1CCDF" w14:textId="4AB43360" w:rsidR="00C90BAC" w:rsidRPr="00850C86" w:rsidRDefault="00C90BAC" w:rsidP="00145594">
            <w:pPr>
              <w:pStyle w:val="Tabletext"/>
              <w:jc w:val="center"/>
              <w:rPr>
                <w:rFonts w:ascii="Times New Roman" w:hAnsi="Times New Roman"/>
              </w:rPr>
            </w:pPr>
            <w:r w:rsidRPr="00850C86">
              <w:rPr>
                <w:rFonts w:ascii="Times New Roman" w:hAnsi="Times New Roman"/>
              </w:rPr>
              <w:t>4.54 (4.16</w:t>
            </w:r>
            <w:r w:rsidR="00733B44" w:rsidRPr="00850C86">
              <w:rPr>
                <w:rFonts w:ascii="Times New Roman" w:hAnsi="Times New Roman"/>
              </w:rPr>
              <w:t>–</w:t>
            </w:r>
            <w:r w:rsidRPr="00850C86">
              <w:rPr>
                <w:rFonts w:ascii="Times New Roman" w:hAnsi="Times New Roman"/>
              </w:rPr>
              <w:t>4.95)</w:t>
            </w:r>
          </w:p>
        </w:tc>
        <w:tc>
          <w:tcPr>
            <w:tcW w:w="885" w:type="dxa"/>
            <w:noWrap/>
            <w:vAlign w:val="center"/>
            <w:hideMark/>
          </w:tcPr>
          <w:p w14:paraId="550D3B9D"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14,678</w:t>
            </w:r>
          </w:p>
        </w:tc>
        <w:tc>
          <w:tcPr>
            <w:tcW w:w="1134" w:type="dxa"/>
            <w:noWrap/>
            <w:vAlign w:val="center"/>
            <w:hideMark/>
          </w:tcPr>
          <w:p w14:paraId="77B4CB82"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829</w:t>
            </w:r>
          </w:p>
        </w:tc>
        <w:tc>
          <w:tcPr>
            <w:tcW w:w="1701" w:type="dxa"/>
            <w:noWrap/>
            <w:vAlign w:val="center"/>
            <w:hideMark/>
          </w:tcPr>
          <w:p w14:paraId="6DF02599" w14:textId="728EFAEB"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5.65 (5.28</w:t>
            </w:r>
            <w:r w:rsidR="00733B44" w:rsidRPr="00850C86">
              <w:rPr>
                <w:rFonts w:ascii="Times New Roman" w:hAnsi="Times New Roman"/>
              </w:rPr>
              <w:t>–</w:t>
            </w:r>
            <w:r w:rsidRPr="00850C86">
              <w:rPr>
                <w:rFonts w:ascii="Times New Roman" w:hAnsi="Times New Roman"/>
              </w:rPr>
              <w:t>6.05)</w:t>
            </w:r>
          </w:p>
        </w:tc>
      </w:tr>
      <w:tr w:rsidR="00C90BAC" w:rsidRPr="00850C86" w14:paraId="3DB439CB" w14:textId="77777777" w:rsidTr="00145594">
        <w:trPr>
          <w:trHeight w:val="315"/>
        </w:trPr>
        <w:tc>
          <w:tcPr>
            <w:tcW w:w="2087" w:type="dxa"/>
            <w:vAlign w:val="center"/>
            <w:hideMark/>
          </w:tcPr>
          <w:p w14:paraId="00338596"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 xml:space="preserve">&gt;75 </w:t>
            </w:r>
          </w:p>
        </w:tc>
        <w:tc>
          <w:tcPr>
            <w:tcW w:w="992" w:type="dxa"/>
            <w:noWrap/>
            <w:vAlign w:val="center"/>
            <w:hideMark/>
          </w:tcPr>
          <w:p w14:paraId="53988124"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15,005</w:t>
            </w:r>
          </w:p>
        </w:tc>
        <w:tc>
          <w:tcPr>
            <w:tcW w:w="1134" w:type="dxa"/>
            <w:noWrap/>
            <w:vAlign w:val="center"/>
            <w:hideMark/>
          </w:tcPr>
          <w:p w14:paraId="1C9F1E05"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1101</w:t>
            </w:r>
          </w:p>
        </w:tc>
        <w:tc>
          <w:tcPr>
            <w:tcW w:w="1843" w:type="dxa"/>
            <w:noWrap/>
            <w:vAlign w:val="center"/>
            <w:hideMark/>
          </w:tcPr>
          <w:p w14:paraId="1F4F62CF" w14:textId="79620467" w:rsidR="00C90BAC" w:rsidRPr="00850C86" w:rsidRDefault="00C90BAC" w:rsidP="00145594">
            <w:pPr>
              <w:pStyle w:val="Tabletext"/>
              <w:jc w:val="center"/>
              <w:rPr>
                <w:rFonts w:ascii="Times New Roman" w:hAnsi="Times New Roman"/>
              </w:rPr>
            </w:pPr>
            <w:r w:rsidRPr="00850C86">
              <w:rPr>
                <w:rFonts w:ascii="Times New Roman" w:hAnsi="Times New Roman"/>
              </w:rPr>
              <w:t>7.34 (6.91</w:t>
            </w:r>
            <w:r w:rsidR="00733B44" w:rsidRPr="00850C86">
              <w:rPr>
                <w:rFonts w:ascii="Times New Roman" w:hAnsi="Times New Roman"/>
              </w:rPr>
              <w:t>–</w:t>
            </w:r>
            <w:r w:rsidRPr="00850C86">
              <w:rPr>
                <w:rFonts w:ascii="Times New Roman" w:hAnsi="Times New Roman"/>
              </w:rPr>
              <w:t>7.78)</w:t>
            </w:r>
          </w:p>
        </w:tc>
        <w:tc>
          <w:tcPr>
            <w:tcW w:w="885" w:type="dxa"/>
            <w:noWrap/>
            <w:vAlign w:val="center"/>
            <w:hideMark/>
          </w:tcPr>
          <w:p w14:paraId="438E737E"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17,686</w:t>
            </w:r>
          </w:p>
        </w:tc>
        <w:tc>
          <w:tcPr>
            <w:tcW w:w="1134" w:type="dxa"/>
            <w:noWrap/>
            <w:vAlign w:val="center"/>
            <w:hideMark/>
          </w:tcPr>
          <w:p w14:paraId="4AF18FE0"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1618</w:t>
            </w:r>
          </w:p>
        </w:tc>
        <w:tc>
          <w:tcPr>
            <w:tcW w:w="1701" w:type="dxa"/>
            <w:noWrap/>
            <w:vAlign w:val="center"/>
            <w:hideMark/>
          </w:tcPr>
          <w:p w14:paraId="30295BD1" w14:textId="4BD9219B"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9.15 (8.71</w:t>
            </w:r>
            <w:r w:rsidR="00733B44" w:rsidRPr="00850C86">
              <w:rPr>
                <w:rFonts w:ascii="Times New Roman" w:hAnsi="Times New Roman"/>
              </w:rPr>
              <w:t>–</w:t>
            </w:r>
            <w:r w:rsidRPr="00850C86">
              <w:rPr>
                <w:rFonts w:ascii="Times New Roman" w:hAnsi="Times New Roman"/>
              </w:rPr>
              <w:t>9.61)</w:t>
            </w:r>
          </w:p>
        </w:tc>
      </w:tr>
      <w:tr w:rsidR="00C90BAC" w:rsidRPr="00850C86" w14:paraId="3B656E52" w14:textId="77777777" w:rsidTr="00145594">
        <w:trPr>
          <w:trHeight w:val="315"/>
        </w:trPr>
        <w:tc>
          <w:tcPr>
            <w:tcW w:w="2087" w:type="dxa"/>
            <w:vAlign w:val="center"/>
            <w:hideMark/>
          </w:tcPr>
          <w:p w14:paraId="4619E48E" w14:textId="77777777" w:rsidR="00C90BAC" w:rsidRPr="00850C86" w:rsidRDefault="00C90BAC" w:rsidP="00145594">
            <w:pPr>
              <w:pStyle w:val="Tabletext"/>
              <w:rPr>
                <w:rFonts w:ascii="Times New Roman" w:hAnsi="Times New Roman"/>
              </w:rPr>
            </w:pPr>
            <w:r w:rsidRPr="00850C86">
              <w:rPr>
                <w:rFonts w:ascii="Times New Roman" w:hAnsi="Times New Roman"/>
              </w:rPr>
              <w:t xml:space="preserve">Time since index IS, months </w:t>
            </w:r>
          </w:p>
        </w:tc>
        <w:tc>
          <w:tcPr>
            <w:tcW w:w="992" w:type="dxa"/>
            <w:vAlign w:val="center"/>
            <w:hideMark/>
          </w:tcPr>
          <w:p w14:paraId="6A62042F" w14:textId="1B893553" w:rsidR="00C90BAC" w:rsidRPr="00850C86" w:rsidRDefault="00C90BAC" w:rsidP="00145594">
            <w:pPr>
              <w:pStyle w:val="Tabletext"/>
              <w:jc w:val="center"/>
              <w:rPr>
                <w:rFonts w:ascii="Times New Roman" w:hAnsi="Times New Roman"/>
              </w:rPr>
            </w:pPr>
          </w:p>
        </w:tc>
        <w:tc>
          <w:tcPr>
            <w:tcW w:w="1134" w:type="dxa"/>
            <w:vAlign w:val="center"/>
            <w:hideMark/>
          </w:tcPr>
          <w:p w14:paraId="4D476ECB" w14:textId="79CF7DF4" w:rsidR="00C90BAC" w:rsidRPr="00850C86" w:rsidRDefault="00C90BAC" w:rsidP="00145594">
            <w:pPr>
              <w:pStyle w:val="Tabletext"/>
              <w:jc w:val="center"/>
              <w:rPr>
                <w:rFonts w:ascii="Times New Roman" w:hAnsi="Times New Roman"/>
              </w:rPr>
            </w:pPr>
          </w:p>
        </w:tc>
        <w:tc>
          <w:tcPr>
            <w:tcW w:w="1843" w:type="dxa"/>
            <w:vAlign w:val="center"/>
            <w:hideMark/>
          </w:tcPr>
          <w:p w14:paraId="487234EB" w14:textId="281FE8D6" w:rsidR="00C90BAC" w:rsidRPr="00850C86" w:rsidRDefault="00C90BAC" w:rsidP="00145594">
            <w:pPr>
              <w:pStyle w:val="Tabletext"/>
              <w:jc w:val="center"/>
              <w:rPr>
                <w:rFonts w:ascii="Times New Roman" w:hAnsi="Times New Roman"/>
              </w:rPr>
            </w:pPr>
          </w:p>
        </w:tc>
        <w:tc>
          <w:tcPr>
            <w:tcW w:w="885" w:type="dxa"/>
            <w:noWrap/>
            <w:vAlign w:val="center"/>
            <w:hideMark/>
          </w:tcPr>
          <w:p w14:paraId="6064E6AC" w14:textId="77777777" w:rsidR="00C90BAC" w:rsidRPr="00850C86" w:rsidRDefault="00C90BAC" w:rsidP="00145594">
            <w:pPr>
              <w:pStyle w:val="Tabletext"/>
              <w:jc w:val="center"/>
              <w:rPr>
                <w:rFonts w:ascii="Times New Roman" w:hAnsi="Times New Roman"/>
                <w:color w:val="000000"/>
              </w:rPr>
            </w:pPr>
          </w:p>
        </w:tc>
        <w:tc>
          <w:tcPr>
            <w:tcW w:w="1134" w:type="dxa"/>
            <w:noWrap/>
            <w:vAlign w:val="center"/>
            <w:hideMark/>
          </w:tcPr>
          <w:p w14:paraId="19F24362" w14:textId="77777777" w:rsidR="00C90BAC" w:rsidRPr="00850C86" w:rsidRDefault="00C90BAC" w:rsidP="00145594">
            <w:pPr>
              <w:pStyle w:val="Tabletext"/>
              <w:jc w:val="center"/>
              <w:rPr>
                <w:rFonts w:ascii="Times New Roman" w:hAnsi="Times New Roman"/>
                <w:color w:val="000000"/>
              </w:rPr>
            </w:pPr>
          </w:p>
        </w:tc>
        <w:tc>
          <w:tcPr>
            <w:tcW w:w="1701" w:type="dxa"/>
            <w:noWrap/>
            <w:vAlign w:val="center"/>
            <w:hideMark/>
          </w:tcPr>
          <w:p w14:paraId="7E0FB37B" w14:textId="77777777" w:rsidR="00C90BAC" w:rsidRPr="00850C86" w:rsidRDefault="00C90BAC" w:rsidP="00145594">
            <w:pPr>
              <w:pStyle w:val="Tabletext"/>
              <w:jc w:val="center"/>
              <w:rPr>
                <w:rFonts w:ascii="Times New Roman" w:hAnsi="Times New Roman"/>
                <w:color w:val="000000"/>
              </w:rPr>
            </w:pPr>
          </w:p>
        </w:tc>
      </w:tr>
      <w:tr w:rsidR="00C90BAC" w:rsidRPr="00850C86" w14:paraId="56B52073" w14:textId="77777777" w:rsidTr="00145594">
        <w:trPr>
          <w:trHeight w:val="300"/>
        </w:trPr>
        <w:tc>
          <w:tcPr>
            <w:tcW w:w="2087" w:type="dxa"/>
            <w:vAlign w:val="center"/>
            <w:hideMark/>
          </w:tcPr>
          <w:p w14:paraId="3D460459"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 xml:space="preserve">&lt;3 </w:t>
            </w:r>
          </w:p>
        </w:tc>
        <w:tc>
          <w:tcPr>
            <w:tcW w:w="992" w:type="dxa"/>
            <w:noWrap/>
            <w:vAlign w:val="center"/>
            <w:hideMark/>
          </w:tcPr>
          <w:p w14:paraId="4221ABE4"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7722</w:t>
            </w:r>
          </w:p>
        </w:tc>
        <w:tc>
          <w:tcPr>
            <w:tcW w:w="1134" w:type="dxa"/>
            <w:noWrap/>
            <w:vAlign w:val="center"/>
            <w:hideMark/>
          </w:tcPr>
          <w:p w14:paraId="20CC1056"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766</w:t>
            </w:r>
          </w:p>
        </w:tc>
        <w:tc>
          <w:tcPr>
            <w:tcW w:w="1843" w:type="dxa"/>
            <w:noWrap/>
            <w:vAlign w:val="center"/>
            <w:hideMark/>
          </w:tcPr>
          <w:p w14:paraId="4F9B8A29" w14:textId="3639B722" w:rsidR="00C90BAC" w:rsidRPr="00850C86" w:rsidRDefault="00C90BAC" w:rsidP="00145594">
            <w:pPr>
              <w:pStyle w:val="Tabletext"/>
              <w:jc w:val="center"/>
              <w:rPr>
                <w:rFonts w:ascii="Times New Roman" w:hAnsi="Times New Roman"/>
              </w:rPr>
            </w:pPr>
            <w:r w:rsidRPr="00850C86">
              <w:rPr>
                <w:rFonts w:ascii="Times New Roman" w:hAnsi="Times New Roman"/>
              </w:rPr>
              <w:t>9.92 (9.23</w:t>
            </w:r>
            <w:r w:rsidR="00112001" w:rsidRPr="00850C86">
              <w:rPr>
                <w:rFonts w:ascii="Times New Roman" w:hAnsi="Times New Roman"/>
              </w:rPr>
              <w:t>–</w:t>
            </w:r>
            <w:r w:rsidRPr="00850C86">
              <w:rPr>
                <w:rFonts w:ascii="Times New Roman" w:hAnsi="Times New Roman"/>
              </w:rPr>
              <w:t>10.65)</w:t>
            </w:r>
          </w:p>
        </w:tc>
        <w:tc>
          <w:tcPr>
            <w:tcW w:w="885" w:type="dxa"/>
            <w:noWrap/>
            <w:vAlign w:val="center"/>
            <w:hideMark/>
          </w:tcPr>
          <w:p w14:paraId="1D101559"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49,650</w:t>
            </w:r>
          </w:p>
        </w:tc>
        <w:tc>
          <w:tcPr>
            <w:tcW w:w="1134" w:type="dxa"/>
            <w:noWrap/>
            <w:vAlign w:val="center"/>
            <w:hideMark/>
          </w:tcPr>
          <w:p w14:paraId="0D0FB1A1"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3203</w:t>
            </w:r>
          </w:p>
        </w:tc>
        <w:tc>
          <w:tcPr>
            <w:tcW w:w="1701" w:type="dxa"/>
            <w:noWrap/>
            <w:vAlign w:val="center"/>
            <w:hideMark/>
          </w:tcPr>
          <w:p w14:paraId="2E1E2D1B" w14:textId="6FA510B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6.45 (6.23</w:t>
            </w:r>
            <w:r w:rsidR="00112001" w:rsidRPr="00850C86">
              <w:rPr>
                <w:rFonts w:ascii="Times New Roman" w:hAnsi="Times New Roman"/>
              </w:rPr>
              <w:t>–</w:t>
            </w:r>
            <w:r w:rsidRPr="00850C86">
              <w:rPr>
                <w:rFonts w:ascii="Times New Roman" w:hAnsi="Times New Roman"/>
              </w:rPr>
              <w:t>6.68)</w:t>
            </w:r>
          </w:p>
        </w:tc>
      </w:tr>
      <w:tr w:rsidR="00C90BAC" w:rsidRPr="00850C86" w14:paraId="7B28002F" w14:textId="77777777" w:rsidTr="00145594">
        <w:trPr>
          <w:trHeight w:val="300"/>
        </w:trPr>
        <w:tc>
          <w:tcPr>
            <w:tcW w:w="2087" w:type="dxa"/>
            <w:tcBorders>
              <w:bottom w:val="single" w:sz="4" w:space="0" w:color="auto"/>
            </w:tcBorders>
            <w:vAlign w:val="center"/>
            <w:hideMark/>
          </w:tcPr>
          <w:p w14:paraId="7DAACC17" w14:textId="1B1F4C72" w:rsidR="00C90BAC" w:rsidRPr="00850C86" w:rsidRDefault="00C90BAC" w:rsidP="00145594">
            <w:pPr>
              <w:pStyle w:val="Tabletext"/>
              <w:ind w:left="209"/>
              <w:rPr>
                <w:rFonts w:ascii="Times New Roman" w:hAnsi="Times New Roman"/>
              </w:rPr>
            </w:pPr>
            <w:r w:rsidRPr="00850C86">
              <w:rPr>
                <w:rFonts w:ascii="Times New Roman" w:hAnsi="Times New Roman"/>
              </w:rPr>
              <w:t>3</w:t>
            </w:r>
            <w:r w:rsidR="00112001" w:rsidRPr="00850C86">
              <w:rPr>
                <w:rFonts w:ascii="Times New Roman" w:hAnsi="Times New Roman"/>
              </w:rPr>
              <w:t>–</w:t>
            </w:r>
            <w:r w:rsidRPr="00850C86">
              <w:rPr>
                <w:rFonts w:ascii="Times New Roman" w:hAnsi="Times New Roman"/>
              </w:rPr>
              <w:t xml:space="preserve">12 </w:t>
            </w:r>
          </w:p>
        </w:tc>
        <w:tc>
          <w:tcPr>
            <w:tcW w:w="992" w:type="dxa"/>
            <w:tcBorders>
              <w:bottom w:val="single" w:sz="4" w:space="0" w:color="auto"/>
            </w:tcBorders>
            <w:noWrap/>
            <w:vAlign w:val="center"/>
            <w:hideMark/>
          </w:tcPr>
          <w:p w14:paraId="1C649946"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31,499</w:t>
            </w:r>
          </w:p>
        </w:tc>
        <w:tc>
          <w:tcPr>
            <w:tcW w:w="1134" w:type="dxa"/>
            <w:tcBorders>
              <w:bottom w:val="single" w:sz="4" w:space="0" w:color="auto"/>
            </w:tcBorders>
            <w:noWrap/>
            <w:vAlign w:val="center"/>
            <w:hideMark/>
          </w:tcPr>
          <w:p w14:paraId="5A58E347"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1364</w:t>
            </w:r>
          </w:p>
        </w:tc>
        <w:tc>
          <w:tcPr>
            <w:tcW w:w="1843" w:type="dxa"/>
            <w:tcBorders>
              <w:bottom w:val="single" w:sz="4" w:space="0" w:color="auto"/>
            </w:tcBorders>
            <w:noWrap/>
            <w:vAlign w:val="center"/>
            <w:hideMark/>
          </w:tcPr>
          <w:p w14:paraId="1F13F442" w14:textId="6D19B1F9" w:rsidR="00C90BAC" w:rsidRPr="00850C86" w:rsidRDefault="00C90BAC" w:rsidP="00145594">
            <w:pPr>
              <w:pStyle w:val="Tabletext"/>
              <w:jc w:val="center"/>
              <w:rPr>
                <w:rFonts w:ascii="Times New Roman" w:hAnsi="Times New Roman"/>
              </w:rPr>
            </w:pPr>
            <w:r w:rsidRPr="00850C86">
              <w:rPr>
                <w:rFonts w:ascii="Times New Roman" w:hAnsi="Times New Roman"/>
              </w:rPr>
              <w:t>4.33 (4.10</w:t>
            </w:r>
            <w:r w:rsidR="00112001" w:rsidRPr="00850C86">
              <w:rPr>
                <w:rFonts w:ascii="Times New Roman" w:hAnsi="Times New Roman"/>
              </w:rPr>
              <w:t>–</w:t>
            </w:r>
            <w:r w:rsidRPr="00850C86">
              <w:rPr>
                <w:rFonts w:ascii="Times New Roman" w:hAnsi="Times New Roman"/>
              </w:rPr>
              <w:t>4.57)</w:t>
            </w:r>
          </w:p>
        </w:tc>
        <w:tc>
          <w:tcPr>
            <w:tcW w:w="885" w:type="dxa"/>
            <w:tcBorders>
              <w:bottom w:val="single" w:sz="4" w:space="0" w:color="auto"/>
            </w:tcBorders>
            <w:noWrap/>
            <w:vAlign w:val="center"/>
            <w:hideMark/>
          </w:tcPr>
          <w:p w14:paraId="5B8E5D2B"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40,270</w:t>
            </w:r>
          </w:p>
        </w:tc>
        <w:tc>
          <w:tcPr>
            <w:tcW w:w="1134" w:type="dxa"/>
            <w:tcBorders>
              <w:bottom w:val="single" w:sz="4" w:space="0" w:color="auto"/>
            </w:tcBorders>
            <w:noWrap/>
            <w:vAlign w:val="center"/>
            <w:hideMark/>
          </w:tcPr>
          <w:p w14:paraId="7F99289D"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1999</w:t>
            </w:r>
          </w:p>
        </w:tc>
        <w:tc>
          <w:tcPr>
            <w:tcW w:w="1701" w:type="dxa"/>
            <w:tcBorders>
              <w:bottom w:val="single" w:sz="4" w:space="0" w:color="auto"/>
            </w:tcBorders>
            <w:noWrap/>
            <w:vAlign w:val="center"/>
            <w:hideMark/>
          </w:tcPr>
          <w:p w14:paraId="31B801C0" w14:textId="24210CF8"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4.96 4.75</w:t>
            </w:r>
            <w:r w:rsidR="00112001" w:rsidRPr="00850C86">
              <w:rPr>
                <w:rFonts w:ascii="Times New Roman" w:hAnsi="Times New Roman"/>
              </w:rPr>
              <w:t>–</w:t>
            </w:r>
            <w:r w:rsidRPr="00850C86">
              <w:rPr>
                <w:rFonts w:ascii="Times New Roman" w:hAnsi="Times New Roman"/>
              </w:rPr>
              <w:t>5.19)</w:t>
            </w:r>
          </w:p>
        </w:tc>
      </w:tr>
    </w:tbl>
    <w:p w14:paraId="489BF852" w14:textId="77777777" w:rsidR="00C90BAC" w:rsidRPr="00850C86" w:rsidRDefault="00C90BAC" w:rsidP="00C90BAC">
      <w:pPr>
        <w:rPr>
          <w:rFonts w:ascii="Times New Roman" w:hAnsi="Times New Roman"/>
          <w:b/>
          <w:bCs/>
          <w:szCs w:val="24"/>
        </w:rPr>
      </w:pPr>
    </w:p>
    <w:p w14:paraId="22923556" w14:textId="77777777" w:rsidR="00C90BAC" w:rsidRPr="00850C86" w:rsidRDefault="00C90BAC" w:rsidP="00C90BAC">
      <w:pPr>
        <w:rPr>
          <w:rFonts w:ascii="Times New Roman" w:hAnsi="Times New Roman"/>
          <w:b/>
          <w:bCs/>
          <w:szCs w:val="24"/>
        </w:rPr>
      </w:pPr>
      <w:r w:rsidRPr="00850C86">
        <w:rPr>
          <w:rFonts w:ascii="Times New Roman" w:hAnsi="Times New Roman"/>
          <w:b/>
          <w:bCs/>
          <w:szCs w:val="24"/>
        </w:rPr>
        <w:t xml:space="preserve">B) </w:t>
      </w:r>
    </w:p>
    <w:tbl>
      <w:tblPr>
        <w:tblW w:w="9776" w:type="dxa"/>
        <w:tblCellMar>
          <w:left w:w="70" w:type="dxa"/>
          <w:right w:w="70" w:type="dxa"/>
        </w:tblCellMar>
        <w:tblLook w:val="04A0" w:firstRow="1" w:lastRow="0" w:firstColumn="1" w:lastColumn="0" w:noHBand="0" w:noVBand="1"/>
      </w:tblPr>
      <w:tblGrid>
        <w:gridCol w:w="2087"/>
        <w:gridCol w:w="992"/>
        <w:gridCol w:w="1134"/>
        <w:gridCol w:w="1843"/>
        <w:gridCol w:w="885"/>
        <w:gridCol w:w="1134"/>
        <w:gridCol w:w="1701"/>
      </w:tblGrid>
      <w:tr w:rsidR="00C90BAC" w:rsidRPr="00850C86" w14:paraId="5F8E1924" w14:textId="77777777" w:rsidTr="00145594">
        <w:trPr>
          <w:trHeight w:val="300"/>
        </w:trPr>
        <w:tc>
          <w:tcPr>
            <w:tcW w:w="2087" w:type="dxa"/>
            <w:vMerge w:val="restart"/>
            <w:tcBorders>
              <w:top w:val="single" w:sz="4" w:space="0" w:color="auto"/>
            </w:tcBorders>
            <w:vAlign w:val="center"/>
            <w:hideMark/>
          </w:tcPr>
          <w:p w14:paraId="5E14EC06" w14:textId="77777777" w:rsidR="00C90BAC" w:rsidRPr="00850C86" w:rsidRDefault="00C90BAC" w:rsidP="00145594">
            <w:pPr>
              <w:pStyle w:val="Tabletext"/>
              <w:rPr>
                <w:rFonts w:ascii="Times New Roman" w:hAnsi="Times New Roman"/>
                <w:lang w:eastAsia="es-ES"/>
              </w:rPr>
            </w:pPr>
          </w:p>
        </w:tc>
        <w:tc>
          <w:tcPr>
            <w:tcW w:w="3969" w:type="dxa"/>
            <w:gridSpan w:val="3"/>
            <w:tcBorders>
              <w:top w:val="single" w:sz="4" w:space="0" w:color="auto"/>
              <w:bottom w:val="single" w:sz="4" w:space="0" w:color="auto"/>
            </w:tcBorders>
            <w:vAlign w:val="bottom"/>
            <w:hideMark/>
          </w:tcPr>
          <w:p w14:paraId="63AF7C77" w14:textId="72EEABBC" w:rsidR="00C90BAC" w:rsidRPr="00850C86" w:rsidRDefault="00C90BAC" w:rsidP="00145594">
            <w:pPr>
              <w:pStyle w:val="Tabletext"/>
              <w:jc w:val="center"/>
              <w:rPr>
                <w:rFonts w:ascii="Times New Roman" w:hAnsi="Times New Roman"/>
                <w:b/>
                <w:bCs/>
              </w:rPr>
            </w:pPr>
            <w:r w:rsidRPr="00850C86">
              <w:rPr>
                <w:rFonts w:ascii="Times New Roman" w:hAnsi="Times New Roman"/>
                <w:b/>
                <w:bCs/>
              </w:rPr>
              <w:t>England (n</w:t>
            </w:r>
            <w:r w:rsidR="0028392D" w:rsidRPr="00850C86">
              <w:rPr>
                <w:rFonts w:ascii="Times New Roman" w:hAnsi="Times New Roman"/>
                <w:b/>
                <w:bCs/>
              </w:rPr>
              <w:t xml:space="preserve"> </w:t>
            </w:r>
            <w:r w:rsidRPr="00850C86">
              <w:rPr>
                <w:rFonts w:ascii="Times New Roman" w:hAnsi="Times New Roman"/>
                <w:b/>
                <w:bCs/>
              </w:rPr>
              <w:t>=</w:t>
            </w:r>
            <w:r w:rsidR="0028392D" w:rsidRPr="00850C86">
              <w:rPr>
                <w:rFonts w:ascii="Times New Roman" w:hAnsi="Times New Roman"/>
                <w:b/>
                <w:bCs/>
              </w:rPr>
              <w:t xml:space="preserve"> </w:t>
            </w:r>
            <w:r w:rsidRPr="00850C86">
              <w:rPr>
                <w:rFonts w:ascii="Times New Roman" w:hAnsi="Times New Roman"/>
                <w:b/>
                <w:bCs/>
              </w:rPr>
              <w:t>47,611)</w:t>
            </w:r>
          </w:p>
        </w:tc>
        <w:tc>
          <w:tcPr>
            <w:tcW w:w="3720" w:type="dxa"/>
            <w:gridSpan w:val="3"/>
            <w:tcBorders>
              <w:top w:val="single" w:sz="4" w:space="0" w:color="auto"/>
              <w:bottom w:val="single" w:sz="4" w:space="0" w:color="auto"/>
            </w:tcBorders>
            <w:vAlign w:val="bottom"/>
            <w:hideMark/>
          </w:tcPr>
          <w:p w14:paraId="5E46DCB6" w14:textId="6CF5A281" w:rsidR="00C90BAC" w:rsidRPr="00850C86" w:rsidRDefault="00C90BAC" w:rsidP="00145594">
            <w:pPr>
              <w:pStyle w:val="Tabletext"/>
              <w:jc w:val="center"/>
              <w:rPr>
                <w:rFonts w:ascii="Times New Roman" w:hAnsi="Times New Roman"/>
                <w:b/>
                <w:bCs/>
              </w:rPr>
            </w:pPr>
            <w:r w:rsidRPr="00850C86">
              <w:rPr>
                <w:rFonts w:ascii="Times New Roman" w:hAnsi="Times New Roman"/>
                <w:b/>
                <w:bCs/>
              </w:rPr>
              <w:t>Denmark (n</w:t>
            </w:r>
            <w:r w:rsidR="0028392D" w:rsidRPr="00850C86">
              <w:rPr>
                <w:rFonts w:ascii="Times New Roman" w:hAnsi="Times New Roman"/>
                <w:b/>
                <w:bCs/>
              </w:rPr>
              <w:t xml:space="preserve"> </w:t>
            </w:r>
            <w:r w:rsidRPr="00850C86">
              <w:rPr>
                <w:rFonts w:ascii="Times New Roman" w:hAnsi="Times New Roman"/>
                <w:b/>
                <w:bCs/>
              </w:rPr>
              <w:t>=</w:t>
            </w:r>
            <w:r w:rsidR="0028392D" w:rsidRPr="00850C86">
              <w:rPr>
                <w:rFonts w:ascii="Times New Roman" w:hAnsi="Times New Roman"/>
                <w:b/>
                <w:bCs/>
              </w:rPr>
              <w:t xml:space="preserve"> </w:t>
            </w:r>
            <w:r w:rsidRPr="00850C86">
              <w:rPr>
                <w:rFonts w:ascii="Times New Roman" w:hAnsi="Times New Roman"/>
                <w:b/>
                <w:bCs/>
              </w:rPr>
              <w:t>58,223)</w:t>
            </w:r>
          </w:p>
        </w:tc>
      </w:tr>
      <w:tr w:rsidR="00C90BAC" w:rsidRPr="00850C86" w14:paraId="7381FDEC" w14:textId="77777777" w:rsidTr="00145594">
        <w:trPr>
          <w:trHeight w:val="600"/>
        </w:trPr>
        <w:tc>
          <w:tcPr>
            <w:tcW w:w="2087" w:type="dxa"/>
            <w:vMerge/>
            <w:tcBorders>
              <w:bottom w:val="single" w:sz="4" w:space="0" w:color="auto"/>
            </w:tcBorders>
            <w:vAlign w:val="center"/>
            <w:hideMark/>
          </w:tcPr>
          <w:p w14:paraId="696770EA" w14:textId="77777777" w:rsidR="00C90BAC" w:rsidRPr="00850C86" w:rsidRDefault="00C90BAC" w:rsidP="00145594">
            <w:pPr>
              <w:pStyle w:val="Tabletext"/>
              <w:rPr>
                <w:rFonts w:ascii="Times New Roman" w:hAnsi="Times New Roman"/>
              </w:rPr>
            </w:pPr>
          </w:p>
        </w:tc>
        <w:tc>
          <w:tcPr>
            <w:tcW w:w="992" w:type="dxa"/>
            <w:tcBorders>
              <w:top w:val="single" w:sz="4" w:space="0" w:color="auto"/>
              <w:bottom w:val="single" w:sz="4" w:space="0" w:color="auto"/>
            </w:tcBorders>
            <w:vAlign w:val="bottom"/>
            <w:hideMark/>
          </w:tcPr>
          <w:p w14:paraId="40639DFE" w14:textId="77777777" w:rsidR="00C90BAC" w:rsidRPr="00850C86" w:rsidRDefault="00C90BAC" w:rsidP="00145594">
            <w:pPr>
              <w:pStyle w:val="Tabletext"/>
              <w:jc w:val="center"/>
              <w:rPr>
                <w:rFonts w:ascii="Times New Roman" w:hAnsi="Times New Roman"/>
                <w:b/>
                <w:bCs/>
              </w:rPr>
            </w:pPr>
            <w:r w:rsidRPr="00850C86">
              <w:rPr>
                <w:rFonts w:ascii="Times New Roman" w:hAnsi="Times New Roman"/>
                <w:b/>
                <w:bCs/>
              </w:rPr>
              <w:t>Person-years</w:t>
            </w:r>
          </w:p>
        </w:tc>
        <w:tc>
          <w:tcPr>
            <w:tcW w:w="1134" w:type="dxa"/>
            <w:tcBorders>
              <w:top w:val="single" w:sz="4" w:space="0" w:color="auto"/>
              <w:bottom w:val="single" w:sz="4" w:space="0" w:color="auto"/>
            </w:tcBorders>
            <w:vAlign w:val="bottom"/>
            <w:hideMark/>
          </w:tcPr>
          <w:p w14:paraId="48B10312" w14:textId="77777777" w:rsidR="00C90BAC" w:rsidRPr="00850C86" w:rsidRDefault="00C90BAC" w:rsidP="00145594">
            <w:pPr>
              <w:pStyle w:val="Tabletext"/>
              <w:jc w:val="center"/>
              <w:rPr>
                <w:rFonts w:ascii="Times New Roman" w:hAnsi="Times New Roman"/>
                <w:b/>
                <w:bCs/>
              </w:rPr>
            </w:pPr>
            <w:r w:rsidRPr="00850C86">
              <w:rPr>
                <w:rFonts w:ascii="Times New Roman" w:hAnsi="Times New Roman"/>
                <w:b/>
                <w:bCs/>
              </w:rPr>
              <w:t>Events, n</w:t>
            </w:r>
          </w:p>
        </w:tc>
        <w:tc>
          <w:tcPr>
            <w:tcW w:w="1843" w:type="dxa"/>
            <w:tcBorders>
              <w:top w:val="single" w:sz="4" w:space="0" w:color="auto"/>
              <w:bottom w:val="single" w:sz="4" w:space="0" w:color="auto"/>
            </w:tcBorders>
            <w:vAlign w:val="bottom"/>
            <w:hideMark/>
          </w:tcPr>
          <w:p w14:paraId="49CFB5A9" w14:textId="77777777" w:rsidR="00C90BAC" w:rsidRPr="00850C86" w:rsidRDefault="00C90BAC" w:rsidP="00145594">
            <w:pPr>
              <w:pStyle w:val="Tabletext"/>
              <w:jc w:val="center"/>
              <w:rPr>
                <w:rFonts w:ascii="Times New Roman" w:hAnsi="Times New Roman"/>
                <w:b/>
                <w:bCs/>
              </w:rPr>
            </w:pPr>
            <w:r w:rsidRPr="00850C86">
              <w:rPr>
                <w:rFonts w:ascii="Times New Roman" w:hAnsi="Times New Roman"/>
                <w:b/>
                <w:bCs/>
              </w:rPr>
              <w:t>IR per 100 person-years (95% CI)</w:t>
            </w:r>
          </w:p>
        </w:tc>
        <w:tc>
          <w:tcPr>
            <w:tcW w:w="885" w:type="dxa"/>
            <w:tcBorders>
              <w:top w:val="single" w:sz="4" w:space="0" w:color="auto"/>
              <w:bottom w:val="single" w:sz="4" w:space="0" w:color="auto"/>
            </w:tcBorders>
            <w:vAlign w:val="bottom"/>
            <w:hideMark/>
          </w:tcPr>
          <w:p w14:paraId="4078F25B" w14:textId="77777777" w:rsidR="00C90BAC" w:rsidRPr="00850C86" w:rsidRDefault="00C90BAC" w:rsidP="00145594">
            <w:pPr>
              <w:pStyle w:val="Tabletext"/>
              <w:jc w:val="center"/>
              <w:rPr>
                <w:rFonts w:ascii="Times New Roman" w:hAnsi="Times New Roman"/>
                <w:b/>
                <w:bCs/>
              </w:rPr>
            </w:pPr>
            <w:r w:rsidRPr="00850C86">
              <w:rPr>
                <w:rFonts w:ascii="Times New Roman" w:hAnsi="Times New Roman"/>
                <w:b/>
                <w:bCs/>
              </w:rPr>
              <w:t>Person-years</w:t>
            </w:r>
          </w:p>
        </w:tc>
        <w:tc>
          <w:tcPr>
            <w:tcW w:w="1134" w:type="dxa"/>
            <w:tcBorders>
              <w:top w:val="single" w:sz="4" w:space="0" w:color="auto"/>
              <w:bottom w:val="single" w:sz="4" w:space="0" w:color="auto"/>
            </w:tcBorders>
            <w:vAlign w:val="bottom"/>
            <w:hideMark/>
          </w:tcPr>
          <w:p w14:paraId="7AF65E5A" w14:textId="77777777" w:rsidR="00C90BAC" w:rsidRPr="00850C86" w:rsidRDefault="00C90BAC" w:rsidP="00145594">
            <w:pPr>
              <w:pStyle w:val="Tabletext"/>
              <w:jc w:val="center"/>
              <w:rPr>
                <w:rFonts w:ascii="Times New Roman" w:hAnsi="Times New Roman"/>
                <w:b/>
                <w:bCs/>
              </w:rPr>
            </w:pPr>
            <w:r w:rsidRPr="00850C86">
              <w:rPr>
                <w:rFonts w:ascii="Times New Roman" w:hAnsi="Times New Roman"/>
                <w:b/>
                <w:bCs/>
              </w:rPr>
              <w:t>Events, n</w:t>
            </w:r>
          </w:p>
        </w:tc>
        <w:tc>
          <w:tcPr>
            <w:tcW w:w="1701" w:type="dxa"/>
            <w:tcBorders>
              <w:top w:val="single" w:sz="4" w:space="0" w:color="auto"/>
              <w:bottom w:val="single" w:sz="4" w:space="0" w:color="auto"/>
            </w:tcBorders>
            <w:vAlign w:val="bottom"/>
            <w:hideMark/>
          </w:tcPr>
          <w:p w14:paraId="588EA5F8" w14:textId="77777777" w:rsidR="00C90BAC" w:rsidRPr="00850C86" w:rsidRDefault="00C90BAC" w:rsidP="00145594">
            <w:pPr>
              <w:pStyle w:val="Tabletext"/>
              <w:jc w:val="center"/>
              <w:rPr>
                <w:rFonts w:ascii="Times New Roman" w:hAnsi="Times New Roman"/>
                <w:b/>
                <w:bCs/>
              </w:rPr>
            </w:pPr>
            <w:r w:rsidRPr="00850C86">
              <w:rPr>
                <w:rFonts w:ascii="Times New Roman" w:hAnsi="Times New Roman"/>
                <w:b/>
                <w:bCs/>
              </w:rPr>
              <w:t>IR per 100 person-years (95% CI)</w:t>
            </w:r>
          </w:p>
        </w:tc>
      </w:tr>
      <w:tr w:rsidR="00C90BAC" w:rsidRPr="00850C86" w14:paraId="333BAEEF" w14:textId="77777777" w:rsidTr="00145594">
        <w:trPr>
          <w:trHeight w:val="300"/>
        </w:trPr>
        <w:tc>
          <w:tcPr>
            <w:tcW w:w="2087" w:type="dxa"/>
            <w:tcBorders>
              <w:top w:val="single" w:sz="4" w:space="0" w:color="auto"/>
            </w:tcBorders>
            <w:vAlign w:val="center"/>
            <w:hideMark/>
          </w:tcPr>
          <w:p w14:paraId="5CF736FA" w14:textId="77777777" w:rsidR="00C90BAC" w:rsidRPr="00850C86" w:rsidRDefault="00C90BAC" w:rsidP="00145594">
            <w:pPr>
              <w:pStyle w:val="Tabletext"/>
              <w:rPr>
                <w:rFonts w:ascii="Times New Roman" w:hAnsi="Times New Roman"/>
              </w:rPr>
            </w:pPr>
            <w:r w:rsidRPr="00850C86">
              <w:rPr>
                <w:rFonts w:ascii="Times New Roman" w:hAnsi="Times New Roman"/>
              </w:rPr>
              <w:t xml:space="preserve">All </w:t>
            </w:r>
          </w:p>
        </w:tc>
        <w:tc>
          <w:tcPr>
            <w:tcW w:w="992" w:type="dxa"/>
            <w:tcBorders>
              <w:top w:val="single" w:sz="4" w:space="0" w:color="auto"/>
            </w:tcBorders>
            <w:noWrap/>
            <w:vAlign w:val="center"/>
            <w:hideMark/>
          </w:tcPr>
          <w:p w14:paraId="1304F28F"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152,182</w:t>
            </w:r>
          </w:p>
        </w:tc>
        <w:tc>
          <w:tcPr>
            <w:tcW w:w="1134" w:type="dxa"/>
            <w:tcBorders>
              <w:top w:val="single" w:sz="4" w:space="0" w:color="auto"/>
            </w:tcBorders>
            <w:noWrap/>
            <w:vAlign w:val="center"/>
            <w:hideMark/>
          </w:tcPr>
          <w:p w14:paraId="3FDA1457"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4774</w:t>
            </w:r>
          </w:p>
        </w:tc>
        <w:tc>
          <w:tcPr>
            <w:tcW w:w="1843" w:type="dxa"/>
            <w:tcBorders>
              <w:top w:val="single" w:sz="4" w:space="0" w:color="auto"/>
            </w:tcBorders>
            <w:noWrap/>
            <w:vAlign w:val="center"/>
            <w:hideMark/>
          </w:tcPr>
          <w:p w14:paraId="2C4B36E2" w14:textId="29DD5EA1" w:rsidR="00C90BAC" w:rsidRPr="00850C86" w:rsidRDefault="00C90BAC" w:rsidP="00145594">
            <w:pPr>
              <w:pStyle w:val="Tabletext"/>
              <w:jc w:val="center"/>
              <w:rPr>
                <w:rFonts w:ascii="Times New Roman" w:hAnsi="Times New Roman"/>
              </w:rPr>
            </w:pPr>
            <w:r w:rsidRPr="00850C86">
              <w:rPr>
                <w:rFonts w:ascii="Times New Roman" w:hAnsi="Times New Roman"/>
              </w:rPr>
              <w:t>3.14 (3.05</w:t>
            </w:r>
            <w:r w:rsidR="003B38F8" w:rsidRPr="00850C86">
              <w:rPr>
                <w:rFonts w:ascii="Times New Roman" w:hAnsi="Times New Roman"/>
              </w:rPr>
              <w:t>–</w:t>
            </w:r>
            <w:r w:rsidRPr="00850C86">
              <w:rPr>
                <w:rFonts w:ascii="Times New Roman" w:hAnsi="Times New Roman"/>
              </w:rPr>
              <w:t>3.23)</w:t>
            </w:r>
          </w:p>
        </w:tc>
        <w:tc>
          <w:tcPr>
            <w:tcW w:w="885" w:type="dxa"/>
            <w:tcBorders>
              <w:top w:val="single" w:sz="4" w:space="0" w:color="auto"/>
            </w:tcBorders>
            <w:noWrap/>
            <w:vAlign w:val="center"/>
            <w:hideMark/>
          </w:tcPr>
          <w:p w14:paraId="5C853771"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234,247</w:t>
            </w:r>
          </w:p>
        </w:tc>
        <w:tc>
          <w:tcPr>
            <w:tcW w:w="1134" w:type="dxa"/>
            <w:tcBorders>
              <w:top w:val="single" w:sz="4" w:space="0" w:color="auto"/>
            </w:tcBorders>
            <w:noWrap/>
            <w:vAlign w:val="center"/>
            <w:hideMark/>
          </w:tcPr>
          <w:p w14:paraId="7DACE4DB"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8138</w:t>
            </w:r>
          </w:p>
        </w:tc>
        <w:tc>
          <w:tcPr>
            <w:tcW w:w="1701" w:type="dxa"/>
            <w:tcBorders>
              <w:top w:val="single" w:sz="4" w:space="0" w:color="auto"/>
            </w:tcBorders>
            <w:noWrap/>
            <w:vAlign w:val="center"/>
            <w:hideMark/>
          </w:tcPr>
          <w:p w14:paraId="6CD49A98" w14:textId="680F649D"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3.47 (3.40</w:t>
            </w:r>
            <w:r w:rsidR="003B38F8" w:rsidRPr="00850C86">
              <w:rPr>
                <w:rFonts w:ascii="Times New Roman" w:hAnsi="Times New Roman"/>
              </w:rPr>
              <w:t>–</w:t>
            </w:r>
            <w:r w:rsidRPr="00850C86">
              <w:rPr>
                <w:rFonts w:ascii="Times New Roman" w:hAnsi="Times New Roman"/>
              </w:rPr>
              <w:t>3.55)</w:t>
            </w:r>
          </w:p>
        </w:tc>
      </w:tr>
      <w:tr w:rsidR="00C90BAC" w:rsidRPr="00850C86" w14:paraId="0DDB8294" w14:textId="77777777" w:rsidTr="00145594">
        <w:trPr>
          <w:trHeight w:val="300"/>
        </w:trPr>
        <w:tc>
          <w:tcPr>
            <w:tcW w:w="2087" w:type="dxa"/>
            <w:vAlign w:val="center"/>
            <w:hideMark/>
          </w:tcPr>
          <w:p w14:paraId="13B2C817" w14:textId="77777777" w:rsidR="00C90BAC" w:rsidRPr="00850C86" w:rsidRDefault="00C90BAC" w:rsidP="00145594">
            <w:pPr>
              <w:pStyle w:val="Tabletext"/>
              <w:rPr>
                <w:rFonts w:ascii="Times New Roman" w:hAnsi="Times New Roman"/>
              </w:rPr>
            </w:pPr>
            <w:r w:rsidRPr="00850C86">
              <w:rPr>
                <w:rFonts w:ascii="Times New Roman" w:hAnsi="Times New Roman"/>
              </w:rPr>
              <w:t>Sex</w:t>
            </w:r>
          </w:p>
        </w:tc>
        <w:tc>
          <w:tcPr>
            <w:tcW w:w="992" w:type="dxa"/>
            <w:vAlign w:val="center"/>
            <w:hideMark/>
          </w:tcPr>
          <w:p w14:paraId="4CB2D5D9" w14:textId="6B34227F" w:rsidR="00C90BAC" w:rsidRPr="00850C86" w:rsidRDefault="00C90BAC" w:rsidP="00145594">
            <w:pPr>
              <w:pStyle w:val="Tabletext"/>
              <w:jc w:val="center"/>
              <w:rPr>
                <w:rFonts w:ascii="Times New Roman" w:hAnsi="Times New Roman"/>
              </w:rPr>
            </w:pPr>
          </w:p>
        </w:tc>
        <w:tc>
          <w:tcPr>
            <w:tcW w:w="1134" w:type="dxa"/>
            <w:vAlign w:val="center"/>
            <w:hideMark/>
          </w:tcPr>
          <w:p w14:paraId="03C2C838" w14:textId="4A1C4A49" w:rsidR="00C90BAC" w:rsidRPr="00850C86" w:rsidRDefault="00C90BAC" w:rsidP="00145594">
            <w:pPr>
              <w:pStyle w:val="Tabletext"/>
              <w:jc w:val="center"/>
              <w:rPr>
                <w:rFonts w:ascii="Times New Roman" w:hAnsi="Times New Roman"/>
              </w:rPr>
            </w:pPr>
          </w:p>
        </w:tc>
        <w:tc>
          <w:tcPr>
            <w:tcW w:w="1843" w:type="dxa"/>
            <w:vAlign w:val="center"/>
            <w:hideMark/>
          </w:tcPr>
          <w:p w14:paraId="6287AC69" w14:textId="3A5ABEF1" w:rsidR="00C90BAC" w:rsidRPr="00850C86" w:rsidRDefault="00C90BAC" w:rsidP="00145594">
            <w:pPr>
              <w:pStyle w:val="Tabletext"/>
              <w:jc w:val="center"/>
              <w:rPr>
                <w:rFonts w:ascii="Times New Roman" w:hAnsi="Times New Roman"/>
              </w:rPr>
            </w:pPr>
          </w:p>
        </w:tc>
        <w:tc>
          <w:tcPr>
            <w:tcW w:w="885" w:type="dxa"/>
            <w:noWrap/>
            <w:vAlign w:val="center"/>
            <w:hideMark/>
          </w:tcPr>
          <w:p w14:paraId="09EE2E76" w14:textId="77777777" w:rsidR="00C90BAC" w:rsidRPr="00850C86" w:rsidRDefault="00C90BAC" w:rsidP="00145594">
            <w:pPr>
              <w:pStyle w:val="Tabletext"/>
              <w:jc w:val="center"/>
              <w:rPr>
                <w:rFonts w:ascii="Times New Roman" w:hAnsi="Times New Roman"/>
                <w:color w:val="000000"/>
              </w:rPr>
            </w:pPr>
          </w:p>
        </w:tc>
        <w:tc>
          <w:tcPr>
            <w:tcW w:w="1134" w:type="dxa"/>
            <w:noWrap/>
            <w:vAlign w:val="center"/>
            <w:hideMark/>
          </w:tcPr>
          <w:p w14:paraId="11791114" w14:textId="77777777" w:rsidR="00C90BAC" w:rsidRPr="00850C86" w:rsidRDefault="00C90BAC" w:rsidP="00145594">
            <w:pPr>
              <w:pStyle w:val="Tabletext"/>
              <w:jc w:val="center"/>
              <w:rPr>
                <w:rFonts w:ascii="Times New Roman" w:hAnsi="Times New Roman"/>
                <w:color w:val="000000"/>
              </w:rPr>
            </w:pPr>
          </w:p>
        </w:tc>
        <w:tc>
          <w:tcPr>
            <w:tcW w:w="1701" w:type="dxa"/>
            <w:noWrap/>
            <w:vAlign w:val="center"/>
            <w:hideMark/>
          </w:tcPr>
          <w:p w14:paraId="6C90E62F" w14:textId="77777777" w:rsidR="00C90BAC" w:rsidRPr="00850C86" w:rsidRDefault="00C90BAC" w:rsidP="00145594">
            <w:pPr>
              <w:pStyle w:val="Tabletext"/>
              <w:jc w:val="center"/>
              <w:rPr>
                <w:rFonts w:ascii="Times New Roman" w:hAnsi="Times New Roman"/>
                <w:color w:val="000000"/>
              </w:rPr>
            </w:pPr>
          </w:p>
        </w:tc>
      </w:tr>
      <w:tr w:rsidR="00C90BAC" w:rsidRPr="00850C86" w14:paraId="7B3AD526" w14:textId="77777777" w:rsidTr="00145594">
        <w:trPr>
          <w:trHeight w:val="300"/>
        </w:trPr>
        <w:tc>
          <w:tcPr>
            <w:tcW w:w="2087" w:type="dxa"/>
            <w:vAlign w:val="center"/>
            <w:hideMark/>
          </w:tcPr>
          <w:p w14:paraId="392D11A7"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Females</w:t>
            </w:r>
          </w:p>
        </w:tc>
        <w:tc>
          <w:tcPr>
            <w:tcW w:w="992" w:type="dxa"/>
            <w:noWrap/>
            <w:vAlign w:val="center"/>
            <w:hideMark/>
          </w:tcPr>
          <w:p w14:paraId="110AFBC1"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68,049</w:t>
            </w:r>
          </w:p>
        </w:tc>
        <w:tc>
          <w:tcPr>
            <w:tcW w:w="1134" w:type="dxa"/>
            <w:noWrap/>
            <w:vAlign w:val="center"/>
            <w:hideMark/>
          </w:tcPr>
          <w:p w14:paraId="6D68C48C"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2349</w:t>
            </w:r>
          </w:p>
        </w:tc>
        <w:tc>
          <w:tcPr>
            <w:tcW w:w="1843" w:type="dxa"/>
            <w:noWrap/>
            <w:vAlign w:val="center"/>
            <w:hideMark/>
          </w:tcPr>
          <w:p w14:paraId="674919DB" w14:textId="3782E718" w:rsidR="00C90BAC" w:rsidRPr="00850C86" w:rsidRDefault="00C90BAC" w:rsidP="00145594">
            <w:pPr>
              <w:pStyle w:val="Tabletext"/>
              <w:jc w:val="center"/>
              <w:rPr>
                <w:rFonts w:ascii="Times New Roman" w:hAnsi="Times New Roman"/>
              </w:rPr>
            </w:pPr>
            <w:r w:rsidRPr="00850C86">
              <w:rPr>
                <w:rFonts w:ascii="Times New Roman" w:hAnsi="Times New Roman"/>
              </w:rPr>
              <w:t>3.45 (3.31</w:t>
            </w:r>
            <w:r w:rsidR="003B38F8" w:rsidRPr="00850C86">
              <w:rPr>
                <w:rFonts w:ascii="Times New Roman" w:hAnsi="Times New Roman"/>
              </w:rPr>
              <w:t>–</w:t>
            </w:r>
            <w:r w:rsidRPr="00850C86">
              <w:rPr>
                <w:rFonts w:ascii="Times New Roman" w:hAnsi="Times New Roman"/>
              </w:rPr>
              <w:t>3.59)</w:t>
            </w:r>
          </w:p>
        </w:tc>
        <w:tc>
          <w:tcPr>
            <w:tcW w:w="885" w:type="dxa"/>
            <w:noWrap/>
            <w:vAlign w:val="center"/>
            <w:hideMark/>
          </w:tcPr>
          <w:p w14:paraId="7A71CF15"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102,183</w:t>
            </w:r>
          </w:p>
        </w:tc>
        <w:tc>
          <w:tcPr>
            <w:tcW w:w="1134" w:type="dxa"/>
            <w:noWrap/>
            <w:vAlign w:val="center"/>
            <w:hideMark/>
          </w:tcPr>
          <w:p w14:paraId="7B224160"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3651</w:t>
            </w:r>
          </w:p>
        </w:tc>
        <w:tc>
          <w:tcPr>
            <w:tcW w:w="1701" w:type="dxa"/>
            <w:noWrap/>
            <w:vAlign w:val="center"/>
            <w:hideMark/>
          </w:tcPr>
          <w:p w14:paraId="6C32FDAD" w14:textId="6033C6E2"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3.57 (3.46</w:t>
            </w:r>
            <w:r w:rsidR="003B38F8" w:rsidRPr="00850C86">
              <w:rPr>
                <w:rFonts w:ascii="Times New Roman" w:hAnsi="Times New Roman"/>
              </w:rPr>
              <w:t>–</w:t>
            </w:r>
            <w:r w:rsidRPr="00850C86">
              <w:rPr>
                <w:rFonts w:ascii="Times New Roman" w:hAnsi="Times New Roman"/>
              </w:rPr>
              <w:t>3.69)</w:t>
            </w:r>
          </w:p>
        </w:tc>
      </w:tr>
      <w:tr w:rsidR="00C90BAC" w:rsidRPr="00850C86" w14:paraId="31F5021B" w14:textId="77777777" w:rsidTr="00145594">
        <w:trPr>
          <w:trHeight w:val="300"/>
        </w:trPr>
        <w:tc>
          <w:tcPr>
            <w:tcW w:w="2087" w:type="dxa"/>
            <w:vAlign w:val="center"/>
            <w:hideMark/>
          </w:tcPr>
          <w:p w14:paraId="1B100406" w14:textId="77777777" w:rsidR="00C90BAC" w:rsidRPr="00850C86" w:rsidRDefault="00C90BAC" w:rsidP="00145594">
            <w:pPr>
              <w:pStyle w:val="Tabletext"/>
              <w:ind w:left="209"/>
              <w:rPr>
                <w:rFonts w:ascii="Times New Roman" w:hAnsi="Times New Roman"/>
              </w:rPr>
            </w:pPr>
            <w:r w:rsidRPr="00850C86">
              <w:rPr>
                <w:rFonts w:ascii="Times New Roman" w:hAnsi="Times New Roman"/>
              </w:rPr>
              <w:lastRenderedPageBreak/>
              <w:t>Males</w:t>
            </w:r>
          </w:p>
        </w:tc>
        <w:tc>
          <w:tcPr>
            <w:tcW w:w="992" w:type="dxa"/>
            <w:noWrap/>
            <w:vAlign w:val="center"/>
            <w:hideMark/>
          </w:tcPr>
          <w:p w14:paraId="50771F56"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84,133</w:t>
            </w:r>
          </w:p>
        </w:tc>
        <w:tc>
          <w:tcPr>
            <w:tcW w:w="1134" w:type="dxa"/>
            <w:noWrap/>
            <w:vAlign w:val="center"/>
            <w:hideMark/>
          </w:tcPr>
          <w:p w14:paraId="04FA1930"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2425</w:t>
            </w:r>
          </w:p>
        </w:tc>
        <w:tc>
          <w:tcPr>
            <w:tcW w:w="1843" w:type="dxa"/>
            <w:noWrap/>
            <w:vAlign w:val="center"/>
            <w:hideMark/>
          </w:tcPr>
          <w:p w14:paraId="09A4EBFB" w14:textId="2C28D1E2" w:rsidR="00C90BAC" w:rsidRPr="00850C86" w:rsidRDefault="00C90BAC" w:rsidP="00145594">
            <w:pPr>
              <w:pStyle w:val="Tabletext"/>
              <w:jc w:val="center"/>
              <w:rPr>
                <w:rFonts w:ascii="Times New Roman" w:hAnsi="Times New Roman"/>
              </w:rPr>
            </w:pPr>
            <w:r w:rsidRPr="00850C86">
              <w:rPr>
                <w:rFonts w:ascii="Times New Roman" w:hAnsi="Times New Roman"/>
              </w:rPr>
              <w:t>2.88 (2.77</w:t>
            </w:r>
            <w:r w:rsidR="004A16C4" w:rsidRPr="00850C86">
              <w:rPr>
                <w:rFonts w:ascii="Times New Roman" w:hAnsi="Times New Roman"/>
              </w:rPr>
              <w:t>–</w:t>
            </w:r>
            <w:r w:rsidRPr="00850C86">
              <w:rPr>
                <w:rFonts w:ascii="Times New Roman" w:hAnsi="Times New Roman"/>
              </w:rPr>
              <w:t>3.00)</w:t>
            </w:r>
          </w:p>
        </w:tc>
        <w:tc>
          <w:tcPr>
            <w:tcW w:w="885" w:type="dxa"/>
            <w:noWrap/>
            <w:vAlign w:val="center"/>
            <w:hideMark/>
          </w:tcPr>
          <w:p w14:paraId="16FDAFBD"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132,064</w:t>
            </w:r>
          </w:p>
        </w:tc>
        <w:tc>
          <w:tcPr>
            <w:tcW w:w="1134" w:type="dxa"/>
            <w:noWrap/>
            <w:vAlign w:val="center"/>
            <w:hideMark/>
          </w:tcPr>
          <w:p w14:paraId="1D4B97F1"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4487</w:t>
            </w:r>
          </w:p>
        </w:tc>
        <w:tc>
          <w:tcPr>
            <w:tcW w:w="1701" w:type="dxa"/>
            <w:noWrap/>
            <w:vAlign w:val="center"/>
            <w:hideMark/>
          </w:tcPr>
          <w:p w14:paraId="7810A774" w14:textId="763805AE"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3.40 (3.30</w:t>
            </w:r>
            <w:r w:rsidR="004A16C4" w:rsidRPr="00850C86">
              <w:rPr>
                <w:rFonts w:ascii="Times New Roman" w:hAnsi="Times New Roman"/>
              </w:rPr>
              <w:t>–</w:t>
            </w:r>
            <w:r w:rsidRPr="00850C86">
              <w:rPr>
                <w:rFonts w:ascii="Times New Roman" w:hAnsi="Times New Roman"/>
              </w:rPr>
              <w:t>3.50)</w:t>
            </w:r>
          </w:p>
        </w:tc>
      </w:tr>
      <w:tr w:rsidR="00C90BAC" w:rsidRPr="00850C86" w14:paraId="6CA37004" w14:textId="77777777" w:rsidTr="00145594">
        <w:trPr>
          <w:trHeight w:val="315"/>
        </w:trPr>
        <w:tc>
          <w:tcPr>
            <w:tcW w:w="2087" w:type="dxa"/>
            <w:vAlign w:val="center"/>
            <w:hideMark/>
          </w:tcPr>
          <w:p w14:paraId="1F5E8E1E" w14:textId="77777777" w:rsidR="00C90BAC" w:rsidRPr="00850C86" w:rsidRDefault="00C90BAC" w:rsidP="00145594">
            <w:pPr>
              <w:pStyle w:val="Tabletext"/>
              <w:rPr>
                <w:rFonts w:ascii="Times New Roman" w:hAnsi="Times New Roman"/>
              </w:rPr>
            </w:pPr>
            <w:r w:rsidRPr="00850C86">
              <w:rPr>
                <w:rFonts w:ascii="Times New Roman" w:hAnsi="Times New Roman"/>
              </w:rPr>
              <w:t>Age at index stroke, years</w:t>
            </w:r>
          </w:p>
        </w:tc>
        <w:tc>
          <w:tcPr>
            <w:tcW w:w="992" w:type="dxa"/>
            <w:vAlign w:val="center"/>
            <w:hideMark/>
          </w:tcPr>
          <w:p w14:paraId="097ED33E" w14:textId="465BF705" w:rsidR="00C90BAC" w:rsidRPr="00850C86" w:rsidRDefault="00C90BAC" w:rsidP="00145594">
            <w:pPr>
              <w:pStyle w:val="Tabletext"/>
              <w:jc w:val="center"/>
              <w:rPr>
                <w:rFonts w:ascii="Times New Roman" w:hAnsi="Times New Roman"/>
              </w:rPr>
            </w:pPr>
          </w:p>
        </w:tc>
        <w:tc>
          <w:tcPr>
            <w:tcW w:w="1134" w:type="dxa"/>
            <w:vAlign w:val="center"/>
            <w:hideMark/>
          </w:tcPr>
          <w:p w14:paraId="617AA9CB" w14:textId="512061FE" w:rsidR="00C90BAC" w:rsidRPr="00850C86" w:rsidRDefault="00C90BAC" w:rsidP="00145594">
            <w:pPr>
              <w:pStyle w:val="Tabletext"/>
              <w:jc w:val="center"/>
              <w:rPr>
                <w:rFonts w:ascii="Times New Roman" w:hAnsi="Times New Roman"/>
              </w:rPr>
            </w:pPr>
          </w:p>
        </w:tc>
        <w:tc>
          <w:tcPr>
            <w:tcW w:w="1843" w:type="dxa"/>
            <w:vAlign w:val="center"/>
            <w:hideMark/>
          </w:tcPr>
          <w:p w14:paraId="39D0BA65" w14:textId="625C2BAE" w:rsidR="00C90BAC" w:rsidRPr="00850C86" w:rsidRDefault="00C90BAC" w:rsidP="00145594">
            <w:pPr>
              <w:pStyle w:val="Tabletext"/>
              <w:jc w:val="center"/>
              <w:rPr>
                <w:rFonts w:ascii="Times New Roman" w:hAnsi="Times New Roman"/>
              </w:rPr>
            </w:pPr>
          </w:p>
        </w:tc>
        <w:tc>
          <w:tcPr>
            <w:tcW w:w="885" w:type="dxa"/>
            <w:noWrap/>
            <w:vAlign w:val="center"/>
            <w:hideMark/>
          </w:tcPr>
          <w:p w14:paraId="178B92E1" w14:textId="77777777" w:rsidR="00C90BAC" w:rsidRPr="00850C86" w:rsidRDefault="00C90BAC" w:rsidP="00145594">
            <w:pPr>
              <w:pStyle w:val="Tabletext"/>
              <w:jc w:val="center"/>
              <w:rPr>
                <w:rFonts w:ascii="Times New Roman" w:hAnsi="Times New Roman"/>
                <w:color w:val="000000"/>
              </w:rPr>
            </w:pPr>
          </w:p>
        </w:tc>
        <w:tc>
          <w:tcPr>
            <w:tcW w:w="1134" w:type="dxa"/>
            <w:noWrap/>
            <w:vAlign w:val="center"/>
            <w:hideMark/>
          </w:tcPr>
          <w:p w14:paraId="608E8193" w14:textId="77777777" w:rsidR="00C90BAC" w:rsidRPr="00850C86" w:rsidRDefault="00C90BAC" w:rsidP="00145594">
            <w:pPr>
              <w:pStyle w:val="Tabletext"/>
              <w:jc w:val="center"/>
              <w:rPr>
                <w:rFonts w:ascii="Times New Roman" w:hAnsi="Times New Roman"/>
                <w:color w:val="000000"/>
              </w:rPr>
            </w:pPr>
          </w:p>
        </w:tc>
        <w:tc>
          <w:tcPr>
            <w:tcW w:w="1701" w:type="dxa"/>
            <w:noWrap/>
            <w:vAlign w:val="center"/>
            <w:hideMark/>
          </w:tcPr>
          <w:p w14:paraId="560DDB50" w14:textId="77777777" w:rsidR="00C90BAC" w:rsidRPr="00850C86" w:rsidRDefault="00C90BAC" w:rsidP="00145594">
            <w:pPr>
              <w:pStyle w:val="Tabletext"/>
              <w:jc w:val="center"/>
              <w:rPr>
                <w:rFonts w:ascii="Times New Roman" w:hAnsi="Times New Roman"/>
                <w:color w:val="000000"/>
              </w:rPr>
            </w:pPr>
          </w:p>
        </w:tc>
      </w:tr>
      <w:tr w:rsidR="00C90BAC" w:rsidRPr="00850C86" w14:paraId="5929B190" w14:textId="77777777" w:rsidTr="00145594">
        <w:trPr>
          <w:trHeight w:val="315"/>
        </w:trPr>
        <w:tc>
          <w:tcPr>
            <w:tcW w:w="2087" w:type="dxa"/>
            <w:vAlign w:val="center"/>
            <w:hideMark/>
          </w:tcPr>
          <w:p w14:paraId="550D2F21"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 xml:space="preserve">&lt;65 </w:t>
            </w:r>
          </w:p>
        </w:tc>
        <w:tc>
          <w:tcPr>
            <w:tcW w:w="992" w:type="dxa"/>
            <w:noWrap/>
            <w:vAlign w:val="center"/>
            <w:hideMark/>
          </w:tcPr>
          <w:p w14:paraId="75D5F18E"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55,307</w:t>
            </w:r>
          </w:p>
        </w:tc>
        <w:tc>
          <w:tcPr>
            <w:tcW w:w="1134" w:type="dxa"/>
            <w:noWrap/>
            <w:vAlign w:val="center"/>
            <w:hideMark/>
          </w:tcPr>
          <w:p w14:paraId="2BA0DC5C"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1080</w:t>
            </w:r>
          </w:p>
        </w:tc>
        <w:tc>
          <w:tcPr>
            <w:tcW w:w="1843" w:type="dxa"/>
            <w:noWrap/>
            <w:vAlign w:val="center"/>
            <w:hideMark/>
          </w:tcPr>
          <w:p w14:paraId="55326DFE" w14:textId="1C498192" w:rsidR="00C90BAC" w:rsidRPr="00850C86" w:rsidRDefault="00C90BAC" w:rsidP="00145594">
            <w:pPr>
              <w:pStyle w:val="Tabletext"/>
              <w:jc w:val="center"/>
              <w:rPr>
                <w:rFonts w:ascii="Times New Roman" w:hAnsi="Times New Roman"/>
              </w:rPr>
            </w:pPr>
            <w:r w:rsidRPr="00850C86">
              <w:rPr>
                <w:rFonts w:ascii="Times New Roman" w:hAnsi="Times New Roman"/>
              </w:rPr>
              <w:t>1.95 (1.84</w:t>
            </w:r>
            <w:r w:rsidR="004A16C4" w:rsidRPr="00850C86">
              <w:rPr>
                <w:rFonts w:ascii="Times New Roman" w:hAnsi="Times New Roman"/>
              </w:rPr>
              <w:t>–</w:t>
            </w:r>
            <w:r w:rsidRPr="00850C86">
              <w:rPr>
                <w:rFonts w:ascii="Times New Roman" w:hAnsi="Times New Roman"/>
              </w:rPr>
              <w:t>2.07)</w:t>
            </w:r>
          </w:p>
        </w:tc>
        <w:tc>
          <w:tcPr>
            <w:tcW w:w="885" w:type="dxa"/>
            <w:noWrap/>
            <w:vAlign w:val="center"/>
            <w:hideMark/>
          </w:tcPr>
          <w:p w14:paraId="0AB28870"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93,663</w:t>
            </w:r>
          </w:p>
        </w:tc>
        <w:tc>
          <w:tcPr>
            <w:tcW w:w="1134" w:type="dxa"/>
            <w:noWrap/>
            <w:vAlign w:val="center"/>
            <w:hideMark/>
          </w:tcPr>
          <w:p w14:paraId="7E28D805"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1992</w:t>
            </w:r>
          </w:p>
        </w:tc>
        <w:tc>
          <w:tcPr>
            <w:tcW w:w="1701" w:type="dxa"/>
            <w:noWrap/>
            <w:vAlign w:val="center"/>
            <w:hideMark/>
          </w:tcPr>
          <w:p w14:paraId="7FF445E0" w14:textId="1CBA9034"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2.13 (2.04</w:t>
            </w:r>
            <w:r w:rsidR="004A16C4" w:rsidRPr="00850C86">
              <w:rPr>
                <w:rFonts w:ascii="Times New Roman" w:hAnsi="Times New Roman"/>
              </w:rPr>
              <w:t>–</w:t>
            </w:r>
            <w:r w:rsidRPr="00850C86">
              <w:rPr>
                <w:rFonts w:ascii="Times New Roman" w:hAnsi="Times New Roman"/>
              </w:rPr>
              <w:t>2.22)</w:t>
            </w:r>
          </w:p>
        </w:tc>
      </w:tr>
      <w:tr w:rsidR="00C90BAC" w:rsidRPr="00850C86" w14:paraId="6E1EEF82" w14:textId="77777777" w:rsidTr="00145594">
        <w:trPr>
          <w:trHeight w:val="315"/>
        </w:trPr>
        <w:tc>
          <w:tcPr>
            <w:tcW w:w="2087" w:type="dxa"/>
            <w:vAlign w:val="center"/>
            <w:hideMark/>
          </w:tcPr>
          <w:p w14:paraId="2F8DBFA6" w14:textId="2C4AD453" w:rsidR="00C90BAC" w:rsidRPr="00850C86" w:rsidRDefault="00C90BAC" w:rsidP="00145594">
            <w:pPr>
              <w:pStyle w:val="Tabletext"/>
              <w:ind w:left="209"/>
              <w:rPr>
                <w:rFonts w:ascii="Times New Roman" w:hAnsi="Times New Roman"/>
              </w:rPr>
            </w:pPr>
            <w:r w:rsidRPr="00850C86">
              <w:rPr>
                <w:rFonts w:ascii="Times New Roman" w:hAnsi="Times New Roman"/>
              </w:rPr>
              <w:t>65</w:t>
            </w:r>
            <w:r w:rsidR="004A16C4" w:rsidRPr="00850C86">
              <w:rPr>
                <w:rFonts w:ascii="Times New Roman" w:hAnsi="Times New Roman"/>
              </w:rPr>
              <w:t>–</w:t>
            </w:r>
            <w:r w:rsidRPr="00850C86">
              <w:rPr>
                <w:rFonts w:ascii="Times New Roman" w:hAnsi="Times New Roman"/>
              </w:rPr>
              <w:t xml:space="preserve">75 </w:t>
            </w:r>
          </w:p>
        </w:tc>
        <w:tc>
          <w:tcPr>
            <w:tcW w:w="992" w:type="dxa"/>
            <w:noWrap/>
            <w:vAlign w:val="center"/>
            <w:hideMark/>
          </w:tcPr>
          <w:p w14:paraId="6BFE1114"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46,361</w:t>
            </w:r>
          </w:p>
        </w:tc>
        <w:tc>
          <w:tcPr>
            <w:tcW w:w="1134" w:type="dxa"/>
            <w:noWrap/>
            <w:vAlign w:val="center"/>
            <w:hideMark/>
          </w:tcPr>
          <w:p w14:paraId="0CE21AF0"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1272</w:t>
            </w:r>
          </w:p>
        </w:tc>
        <w:tc>
          <w:tcPr>
            <w:tcW w:w="1843" w:type="dxa"/>
            <w:noWrap/>
            <w:vAlign w:val="center"/>
            <w:hideMark/>
          </w:tcPr>
          <w:p w14:paraId="5930279A" w14:textId="1B6B1FC7" w:rsidR="00C90BAC" w:rsidRPr="00850C86" w:rsidRDefault="00C90BAC" w:rsidP="00145594">
            <w:pPr>
              <w:pStyle w:val="Tabletext"/>
              <w:jc w:val="center"/>
              <w:rPr>
                <w:rFonts w:ascii="Times New Roman" w:hAnsi="Times New Roman"/>
              </w:rPr>
            </w:pPr>
            <w:r w:rsidRPr="00850C86">
              <w:rPr>
                <w:rFonts w:ascii="Times New Roman" w:hAnsi="Times New Roman"/>
              </w:rPr>
              <w:t>2.74 (2.59</w:t>
            </w:r>
            <w:r w:rsidR="004A16C4" w:rsidRPr="00850C86">
              <w:rPr>
                <w:rFonts w:ascii="Times New Roman" w:hAnsi="Times New Roman"/>
              </w:rPr>
              <w:t>–</w:t>
            </w:r>
            <w:r w:rsidRPr="00850C86">
              <w:rPr>
                <w:rFonts w:ascii="Times New Roman" w:hAnsi="Times New Roman"/>
              </w:rPr>
              <w:t>2.90)</w:t>
            </w:r>
          </w:p>
        </w:tc>
        <w:tc>
          <w:tcPr>
            <w:tcW w:w="885" w:type="dxa"/>
            <w:noWrap/>
            <w:vAlign w:val="center"/>
            <w:hideMark/>
          </w:tcPr>
          <w:p w14:paraId="276C248D"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71,695</w:t>
            </w:r>
          </w:p>
        </w:tc>
        <w:tc>
          <w:tcPr>
            <w:tcW w:w="1134" w:type="dxa"/>
            <w:noWrap/>
            <w:vAlign w:val="center"/>
            <w:hideMark/>
          </w:tcPr>
          <w:p w14:paraId="7AC2F462"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2247</w:t>
            </w:r>
          </w:p>
        </w:tc>
        <w:tc>
          <w:tcPr>
            <w:tcW w:w="1701" w:type="dxa"/>
            <w:noWrap/>
            <w:vAlign w:val="center"/>
            <w:hideMark/>
          </w:tcPr>
          <w:p w14:paraId="24265887" w14:textId="0C889E6B"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3.13 (3.01</w:t>
            </w:r>
            <w:r w:rsidR="004A16C4" w:rsidRPr="00850C86">
              <w:rPr>
                <w:rFonts w:ascii="Times New Roman" w:hAnsi="Times New Roman"/>
              </w:rPr>
              <w:t>–</w:t>
            </w:r>
            <w:r w:rsidRPr="00850C86">
              <w:rPr>
                <w:rFonts w:ascii="Times New Roman" w:hAnsi="Times New Roman"/>
              </w:rPr>
              <w:t>3.27)</w:t>
            </w:r>
          </w:p>
        </w:tc>
      </w:tr>
      <w:tr w:rsidR="00C90BAC" w:rsidRPr="00850C86" w14:paraId="62EF0DFC" w14:textId="77777777" w:rsidTr="00145594">
        <w:trPr>
          <w:trHeight w:val="315"/>
        </w:trPr>
        <w:tc>
          <w:tcPr>
            <w:tcW w:w="2087" w:type="dxa"/>
            <w:vAlign w:val="center"/>
            <w:hideMark/>
          </w:tcPr>
          <w:p w14:paraId="33D73E78"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 xml:space="preserve">&gt;75 </w:t>
            </w:r>
          </w:p>
        </w:tc>
        <w:tc>
          <w:tcPr>
            <w:tcW w:w="992" w:type="dxa"/>
            <w:noWrap/>
            <w:vAlign w:val="center"/>
            <w:hideMark/>
          </w:tcPr>
          <w:p w14:paraId="63845F54"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50,515</w:t>
            </w:r>
          </w:p>
        </w:tc>
        <w:tc>
          <w:tcPr>
            <w:tcW w:w="1134" w:type="dxa"/>
            <w:noWrap/>
            <w:vAlign w:val="center"/>
            <w:hideMark/>
          </w:tcPr>
          <w:p w14:paraId="6849FC45"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2422</w:t>
            </w:r>
          </w:p>
        </w:tc>
        <w:tc>
          <w:tcPr>
            <w:tcW w:w="1843" w:type="dxa"/>
            <w:noWrap/>
            <w:vAlign w:val="center"/>
            <w:hideMark/>
          </w:tcPr>
          <w:p w14:paraId="795FCC56" w14:textId="75AF7632" w:rsidR="00C90BAC" w:rsidRPr="00850C86" w:rsidRDefault="00C90BAC" w:rsidP="00145594">
            <w:pPr>
              <w:pStyle w:val="Tabletext"/>
              <w:jc w:val="center"/>
              <w:rPr>
                <w:rFonts w:ascii="Times New Roman" w:hAnsi="Times New Roman"/>
              </w:rPr>
            </w:pPr>
            <w:r w:rsidRPr="00850C86">
              <w:rPr>
                <w:rFonts w:ascii="Times New Roman" w:hAnsi="Times New Roman"/>
              </w:rPr>
              <w:t>4.79 (4.61</w:t>
            </w:r>
            <w:r w:rsidR="004A16C4" w:rsidRPr="00850C86">
              <w:rPr>
                <w:rFonts w:ascii="Times New Roman" w:hAnsi="Times New Roman"/>
              </w:rPr>
              <w:t>–</w:t>
            </w:r>
            <w:r w:rsidRPr="00850C86">
              <w:rPr>
                <w:rFonts w:ascii="Times New Roman" w:hAnsi="Times New Roman"/>
              </w:rPr>
              <w:t>4.99)</w:t>
            </w:r>
          </w:p>
        </w:tc>
        <w:tc>
          <w:tcPr>
            <w:tcW w:w="885" w:type="dxa"/>
            <w:noWrap/>
            <w:vAlign w:val="center"/>
            <w:hideMark/>
          </w:tcPr>
          <w:p w14:paraId="6B2F074F"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68,889</w:t>
            </w:r>
          </w:p>
        </w:tc>
        <w:tc>
          <w:tcPr>
            <w:tcW w:w="1134" w:type="dxa"/>
            <w:noWrap/>
            <w:vAlign w:val="center"/>
            <w:hideMark/>
          </w:tcPr>
          <w:p w14:paraId="06385C83"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3899</w:t>
            </w:r>
          </w:p>
        </w:tc>
        <w:tc>
          <w:tcPr>
            <w:tcW w:w="1701" w:type="dxa"/>
            <w:noWrap/>
            <w:vAlign w:val="center"/>
            <w:hideMark/>
          </w:tcPr>
          <w:p w14:paraId="3B41B5FA" w14:textId="4F8A6A68"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5.66 (5.48</w:t>
            </w:r>
            <w:r w:rsidR="004A16C4" w:rsidRPr="00850C86">
              <w:rPr>
                <w:rFonts w:ascii="Times New Roman" w:hAnsi="Times New Roman"/>
              </w:rPr>
              <w:t>–</w:t>
            </w:r>
            <w:r w:rsidRPr="00850C86">
              <w:rPr>
                <w:rFonts w:ascii="Times New Roman" w:hAnsi="Times New Roman"/>
              </w:rPr>
              <w:t>5.84)</w:t>
            </w:r>
          </w:p>
        </w:tc>
      </w:tr>
      <w:tr w:rsidR="00C90BAC" w:rsidRPr="00850C86" w14:paraId="4E447B9E" w14:textId="77777777" w:rsidTr="00145594">
        <w:trPr>
          <w:trHeight w:val="315"/>
        </w:trPr>
        <w:tc>
          <w:tcPr>
            <w:tcW w:w="2087" w:type="dxa"/>
            <w:vAlign w:val="center"/>
            <w:hideMark/>
          </w:tcPr>
          <w:p w14:paraId="07F87868" w14:textId="77777777" w:rsidR="00C90BAC" w:rsidRPr="00850C86" w:rsidRDefault="00C90BAC" w:rsidP="00145594">
            <w:pPr>
              <w:pStyle w:val="Tabletext"/>
              <w:rPr>
                <w:rFonts w:ascii="Times New Roman" w:hAnsi="Times New Roman"/>
              </w:rPr>
            </w:pPr>
            <w:r w:rsidRPr="00850C86">
              <w:rPr>
                <w:rFonts w:ascii="Times New Roman" w:hAnsi="Times New Roman"/>
              </w:rPr>
              <w:t xml:space="preserve">Time since index IS, months </w:t>
            </w:r>
          </w:p>
        </w:tc>
        <w:tc>
          <w:tcPr>
            <w:tcW w:w="992" w:type="dxa"/>
            <w:vAlign w:val="center"/>
            <w:hideMark/>
          </w:tcPr>
          <w:p w14:paraId="622FEAEC" w14:textId="0504AD52" w:rsidR="00C90BAC" w:rsidRPr="00850C86" w:rsidRDefault="00C90BAC" w:rsidP="00145594">
            <w:pPr>
              <w:pStyle w:val="Tabletext"/>
              <w:jc w:val="center"/>
              <w:rPr>
                <w:rFonts w:ascii="Times New Roman" w:hAnsi="Times New Roman"/>
              </w:rPr>
            </w:pPr>
          </w:p>
        </w:tc>
        <w:tc>
          <w:tcPr>
            <w:tcW w:w="1134" w:type="dxa"/>
            <w:vAlign w:val="center"/>
            <w:hideMark/>
          </w:tcPr>
          <w:p w14:paraId="635441F7" w14:textId="1F79E6FA" w:rsidR="00C90BAC" w:rsidRPr="00850C86" w:rsidRDefault="00C90BAC" w:rsidP="00145594">
            <w:pPr>
              <w:pStyle w:val="Tabletext"/>
              <w:jc w:val="center"/>
              <w:rPr>
                <w:rFonts w:ascii="Times New Roman" w:hAnsi="Times New Roman"/>
              </w:rPr>
            </w:pPr>
          </w:p>
        </w:tc>
        <w:tc>
          <w:tcPr>
            <w:tcW w:w="1843" w:type="dxa"/>
            <w:vAlign w:val="center"/>
            <w:hideMark/>
          </w:tcPr>
          <w:p w14:paraId="32737F97" w14:textId="229EC38A" w:rsidR="00C90BAC" w:rsidRPr="00850C86" w:rsidRDefault="00C90BAC" w:rsidP="00145594">
            <w:pPr>
              <w:pStyle w:val="Tabletext"/>
              <w:jc w:val="center"/>
              <w:rPr>
                <w:rFonts w:ascii="Times New Roman" w:hAnsi="Times New Roman"/>
              </w:rPr>
            </w:pPr>
          </w:p>
        </w:tc>
        <w:tc>
          <w:tcPr>
            <w:tcW w:w="885" w:type="dxa"/>
            <w:noWrap/>
            <w:vAlign w:val="center"/>
            <w:hideMark/>
          </w:tcPr>
          <w:p w14:paraId="13F29C0D" w14:textId="77777777" w:rsidR="00C90BAC" w:rsidRPr="00850C86" w:rsidRDefault="00C90BAC" w:rsidP="00145594">
            <w:pPr>
              <w:pStyle w:val="Tabletext"/>
              <w:jc w:val="center"/>
              <w:rPr>
                <w:rFonts w:ascii="Times New Roman" w:hAnsi="Times New Roman"/>
                <w:color w:val="000000"/>
              </w:rPr>
            </w:pPr>
          </w:p>
        </w:tc>
        <w:tc>
          <w:tcPr>
            <w:tcW w:w="1134" w:type="dxa"/>
            <w:noWrap/>
            <w:vAlign w:val="center"/>
            <w:hideMark/>
          </w:tcPr>
          <w:p w14:paraId="5D594A2E" w14:textId="77777777" w:rsidR="00C90BAC" w:rsidRPr="00850C86" w:rsidRDefault="00C90BAC" w:rsidP="00145594">
            <w:pPr>
              <w:pStyle w:val="Tabletext"/>
              <w:jc w:val="center"/>
              <w:rPr>
                <w:rFonts w:ascii="Times New Roman" w:hAnsi="Times New Roman"/>
                <w:color w:val="000000"/>
              </w:rPr>
            </w:pPr>
          </w:p>
        </w:tc>
        <w:tc>
          <w:tcPr>
            <w:tcW w:w="1701" w:type="dxa"/>
            <w:noWrap/>
            <w:vAlign w:val="center"/>
            <w:hideMark/>
          </w:tcPr>
          <w:p w14:paraId="457FAE09" w14:textId="77777777" w:rsidR="00C90BAC" w:rsidRPr="00850C86" w:rsidRDefault="00C90BAC" w:rsidP="00145594">
            <w:pPr>
              <w:pStyle w:val="Tabletext"/>
              <w:jc w:val="center"/>
              <w:rPr>
                <w:rFonts w:ascii="Times New Roman" w:hAnsi="Times New Roman"/>
                <w:color w:val="000000"/>
              </w:rPr>
            </w:pPr>
          </w:p>
        </w:tc>
      </w:tr>
      <w:tr w:rsidR="00C90BAC" w:rsidRPr="00850C86" w14:paraId="56BC973E" w14:textId="77777777" w:rsidTr="00145594">
        <w:trPr>
          <w:trHeight w:val="300"/>
        </w:trPr>
        <w:tc>
          <w:tcPr>
            <w:tcW w:w="2087" w:type="dxa"/>
            <w:vAlign w:val="center"/>
            <w:hideMark/>
          </w:tcPr>
          <w:p w14:paraId="344728E7" w14:textId="77777777" w:rsidR="00C90BAC" w:rsidRPr="00850C86" w:rsidRDefault="00C90BAC" w:rsidP="00145594">
            <w:pPr>
              <w:pStyle w:val="Tabletext"/>
              <w:ind w:left="209"/>
              <w:rPr>
                <w:rFonts w:ascii="Times New Roman" w:hAnsi="Times New Roman"/>
              </w:rPr>
            </w:pPr>
            <w:r w:rsidRPr="00850C86">
              <w:rPr>
                <w:rFonts w:ascii="Times New Roman" w:hAnsi="Times New Roman"/>
              </w:rPr>
              <w:t xml:space="preserve">&lt;3 </w:t>
            </w:r>
          </w:p>
        </w:tc>
        <w:tc>
          <w:tcPr>
            <w:tcW w:w="992" w:type="dxa"/>
            <w:noWrap/>
            <w:vAlign w:val="center"/>
            <w:hideMark/>
          </w:tcPr>
          <w:p w14:paraId="28F8EADB"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39,221</w:t>
            </w:r>
          </w:p>
        </w:tc>
        <w:tc>
          <w:tcPr>
            <w:tcW w:w="1134" w:type="dxa"/>
            <w:noWrap/>
            <w:vAlign w:val="center"/>
            <w:hideMark/>
          </w:tcPr>
          <w:p w14:paraId="70568B3A"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2130</w:t>
            </w:r>
          </w:p>
        </w:tc>
        <w:tc>
          <w:tcPr>
            <w:tcW w:w="1843" w:type="dxa"/>
            <w:noWrap/>
            <w:vAlign w:val="center"/>
            <w:hideMark/>
          </w:tcPr>
          <w:p w14:paraId="43282EB3" w14:textId="58BEBCA5" w:rsidR="00C90BAC" w:rsidRPr="00850C86" w:rsidRDefault="00C90BAC" w:rsidP="00145594">
            <w:pPr>
              <w:pStyle w:val="Tabletext"/>
              <w:jc w:val="center"/>
              <w:rPr>
                <w:rFonts w:ascii="Times New Roman" w:hAnsi="Times New Roman"/>
              </w:rPr>
            </w:pPr>
            <w:r w:rsidRPr="00850C86">
              <w:rPr>
                <w:rFonts w:ascii="Times New Roman" w:hAnsi="Times New Roman"/>
              </w:rPr>
              <w:t>5.43 (5.20</w:t>
            </w:r>
            <w:r w:rsidR="001F24E4" w:rsidRPr="00850C86">
              <w:rPr>
                <w:rFonts w:ascii="Times New Roman" w:hAnsi="Times New Roman"/>
              </w:rPr>
              <w:t>–</w:t>
            </w:r>
            <w:r w:rsidRPr="00850C86">
              <w:rPr>
                <w:rFonts w:ascii="Times New Roman" w:hAnsi="Times New Roman"/>
              </w:rPr>
              <w:t>5.67)</w:t>
            </w:r>
          </w:p>
        </w:tc>
        <w:tc>
          <w:tcPr>
            <w:tcW w:w="885" w:type="dxa"/>
            <w:noWrap/>
            <w:vAlign w:val="center"/>
            <w:hideMark/>
          </w:tcPr>
          <w:p w14:paraId="779461F7"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49,650</w:t>
            </w:r>
          </w:p>
        </w:tc>
        <w:tc>
          <w:tcPr>
            <w:tcW w:w="1134" w:type="dxa"/>
            <w:noWrap/>
            <w:vAlign w:val="center"/>
            <w:hideMark/>
          </w:tcPr>
          <w:p w14:paraId="127F31E0"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3203</w:t>
            </w:r>
          </w:p>
        </w:tc>
        <w:tc>
          <w:tcPr>
            <w:tcW w:w="1701" w:type="dxa"/>
            <w:noWrap/>
            <w:vAlign w:val="center"/>
            <w:hideMark/>
          </w:tcPr>
          <w:p w14:paraId="34A91CA4" w14:textId="11C540DE"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6.45 (6.23</w:t>
            </w:r>
            <w:r w:rsidR="001F24E4" w:rsidRPr="00850C86">
              <w:rPr>
                <w:rFonts w:ascii="Times New Roman" w:hAnsi="Times New Roman"/>
              </w:rPr>
              <w:t>–</w:t>
            </w:r>
            <w:r w:rsidRPr="00850C86">
              <w:rPr>
                <w:rFonts w:ascii="Times New Roman" w:hAnsi="Times New Roman"/>
              </w:rPr>
              <w:t>6.68)</w:t>
            </w:r>
          </w:p>
        </w:tc>
      </w:tr>
      <w:tr w:rsidR="00C90BAC" w:rsidRPr="00850C86" w14:paraId="19A58AE1" w14:textId="77777777" w:rsidTr="00145594">
        <w:trPr>
          <w:trHeight w:val="300"/>
        </w:trPr>
        <w:tc>
          <w:tcPr>
            <w:tcW w:w="2087" w:type="dxa"/>
            <w:tcBorders>
              <w:bottom w:val="single" w:sz="4" w:space="0" w:color="auto"/>
            </w:tcBorders>
            <w:vAlign w:val="center"/>
            <w:hideMark/>
          </w:tcPr>
          <w:p w14:paraId="1C03134C" w14:textId="35D51A3C" w:rsidR="00C90BAC" w:rsidRPr="00850C86" w:rsidRDefault="00C90BAC" w:rsidP="00145594">
            <w:pPr>
              <w:pStyle w:val="Tabletext"/>
              <w:ind w:left="209"/>
              <w:rPr>
                <w:rFonts w:ascii="Times New Roman" w:hAnsi="Times New Roman"/>
              </w:rPr>
            </w:pPr>
            <w:r w:rsidRPr="00850C86">
              <w:rPr>
                <w:rFonts w:ascii="Times New Roman" w:hAnsi="Times New Roman"/>
              </w:rPr>
              <w:t>3</w:t>
            </w:r>
            <w:r w:rsidR="00954024">
              <w:rPr>
                <w:rFonts w:ascii="Times New Roman" w:hAnsi="Times New Roman"/>
              </w:rPr>
              <w:t>–</w:t>
            </w:r>
            <w:r w:rsidRPr="00850C86">
              <w:rPr>
                <w:rFonts w:ascii="Times New Roman" w:hAnsi="Times New Roman"/>
              </w:rPr>
              <w:t xml:space="preserve">12 </w:t>
            </w:r>
          </w:p>
        </w:tc>
        <w:tc>
          <w:tcPr>
            <w:tcW w:w="992" w:type="dxa"/>
            <w:tcBorders>
              <w:bottom w:val="single" w:sz="4" w:space="0" w:color="auto"/>
            </w:tcBorders>
            <w:noWrap/>
            <w:vAlign w:val="center"/>
            <w:hideMark/>
          </w:tcPr>
          <w:p w14:paraId="3D08020F"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112,961</w:t>
            </w:r>
          </w:p>
        </w:tc>
        <w:tc>
          <w:tcPr>
            <w:tcW w:w="1134" w:type="dxa"/>
            <w:tcBorders>
              <w:bottom w:val="single" w:sz="4" w:space="0" w:color="auto"/>
            </w:tcBorders>
            <w:noWrap/>
            <w:vAlign w:val="center"/>
            <w:hideMark/>
          </w:tcPr>
          <w:p w14:paraId="7743BCCF" w14:textId="77777777" w:rsidR="00C90BAC" w:rsidRPr="00850C86" w:rsidRDefault="00C90BAC" w:rsidP="00145594">
            <w:pPr>
              <w:pStyle w:val="Tabletext"/>
              <w:jc w:val="center"/>
              <w:rPr>
                <w:rFonts w:ascii="Times New Roman" w:hAnsi="Times New Roman"/>
              </w:rPr>
            </w:pPr>
            <w:r w:rsidRPr="00850C86">
              <w:rPr>
                <w:rFonts w:ascii="Times New Roman" w:hAnsi="Times New Roman"/>
              </w:rPr>
              <w:t>2644</w:t>
            </w:r>
          </w:p>
        </w:tc>
        <w:tc>
          <w:tcPr>
            <w:tcW w:w="1843" w:type="dxa"/>
            <w:tcBorders>
              <w:bottom w:val="single" w:sz="4" w:space="0" w:color="auto"/>
            </w:tcBorders>
            <w:noWrap/>
            <w:vAlign w:val="center"/>
            <w:hideMark/>
          </w:tcPr>
          <w:p w14:paraId="7CAF3659" w14:textId="215153D6" w:rsidR="00C90BAC" w:rsidRPr="00850C86" w:rsidRDefault="00C90BAC" w:rsidP="00145594">
            <w:pPr>
              <w:pStyle w:val="Tabletext"/>
              <w:jc w:val="center"/>
              <w:rPr>
                <w:rFonts w:ascii="Times New Roman" w:hAnsi="Times New Roman"/>
              </w:rPr>
            </w:pPr>
            <w:r w:rsidRPr="00850C86">
              <w:rPr>
                <w:rFonts w:ascii="Times New Roman" w:hAnsi="Times New Roman"/>
              </w:rPr>
              <w:t>2.34 (2.25</w:t>
            </w:r>
            <w:r w:rsidR="001F24E4" w:rsidRPr="00850C86">
              <w:rPr>
                <w:rFonts w:ascii="Times New Roman" w:hAnsi="Times New Roman"/>
              </w:rPr>
              <w:t>–</w:t>
            </w:r>
            <w:r w:rsidRPr="00850C86">
              <w:rPr>
                <w:rFonts w:ascii="Times New Roman" w:hAnsi="Times New Roman"/>
              </w:rPr>
              <w:t>2.43)</w:t>
            </w:r>
          </w:p>
        </w:tc>
        <w:tc>
          <w:tcPr>
            <w:tcW w:w="885" w:type="dxa"/>
            <w:tcBorders>
              <w:bottom w:val="single" w:sz="4" w:space="0" w:color="auto"/>
            </w:tcBorders>
            <w:noWrap/>
            <w:vAlign w:val="center"/>
            <w:hideMark/>
          </w:tcPr>
          <w:p w14:paraId="68C4FCED"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40,270</w:t>
            </w:r>
          </w:p>
        </w:tc>
        <w:tc>
          <w:tcPr>
            <w:tcW w:w="1134" w:type="dxa"/>
            <w:tcBorders>
              <w:bottom w:val="single" w:sz="4" w:space="0" w:color="auto"/>
            </w:tcBorders>
            <w:noWrap/>
            <w:vAlign w:val="center"/>
            <w:hideMark/>
          </w:tcPr>
          <w:p w14:paraId="6827EF08" w14:textId="77777777"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1999</w:t>
            </w:r>
          </w:p>
        </w:tc>
        <w:tc>
          <w:tcPr>
            <w:tcW w:w="1701" w:type="dxa"/>
            <w:tcBorders>
              <w:bottom w:val="single" w:sz="4" w:space="0" w:color="auto"/>
            </w:tcBorders>
            <w:noWrap/>
            <w:vAlign w:val="center"/>
            <w:hideMark/>
          </w:tcPr>
          <w:p w14:paraId="5F09E510" w14:textId="7B3A0109" w:rsidR="00C90BAC" w:rsidRPr="00850C86" w:rsidRDefault="00C90BAC" w:rsidP="00145594">
            <w:pPr>
              <w:pStyle w:val="Tabletext"/>
              <w:jc w:val="center"/>
              <w:rPr>
                <w:rFonts w:ascii="Times New Roman" w:hAnsi="Times New Roman"/>
                <w:color w:val="000000"/>
              </w:rPr>
            </w:pPr>
            <w:r w:rsidRPr="00850C86">
              <w:rPr>
                <w:rFonts w:ascii="Times New Roman" w:hAnsi="Times New Roman"/>
              </w:rPr>
              <w:t>2.67 (2.60</w:t>
            </w:r>
            <w:r w:rsidR="001F24E4" w:rsidRPr="00850C86">
              <w:rPr>
                <w:rFonts w:ascii="Times New Roman" w:hAnsi="Times New Roman"/>
              </w:rPr>
              <w:t>–</w:t>
            </w:r>
            <w:r w:rsidRPr="00850C86">
              <w:rPr>
                <w:rFonts w:ascii="Times New Roman" w:hAnsi="Times New Roman"/>
              </w:rPr>
              <w:t>2.75)</w:t>
            </w:r>
          </w:p>
        </w:tc>
      </w:tr>
    </w:tbl>
    <w:p w14:paraId="7ECD9B12" w14:textId="43C1EC7A" w:rsidR="00C90BAC" w:rsidRPr="00850C86" w:rsidRDefault="00C90BAC" w:rsidP="00C90BAC">
      <w:pPr>
        <w:pStyle w:val="Tablefooter"/>
        <w:rPr>
          <w:rFonts w:ascii="Times New Roman" w:hAnsi="Times New Roman"/>
        </w:rPr>
      </w:pPr>
      <w:r w:rsidRPr="00850C86">
        <w:rPr>
          <w:rFonts w:ascii="Times New Roman" w:hAnsi="Times New Roman"/>
          <w:i/>
          <w:iCs/>
        </w:rPr>
        <w:t>CI</w:t>
      </w:r>
      <w:r w:rsidRPr="00850C86">
        <w:rPr>
          <w:rFonts w:ascii="Times New Roman" w:hAnsi="Times New Roman"/>
        </w:rPr>
        <w:t xml:space="preserve"> confidence interval; </w:t>
      </w:r>
      <w:r w:rsidRPr="00850C86">
        <w:rPr>
          <w:rFonts w:ascii="Times New Roman" w:hAnsi="Times New Roman"/>
          <w:i/>
          <w:iCs/>
        </w:rPr>
        <w:t>IR</w:t>
      </w:r>
      <w:r w:rsidRPr="00850C86">
        <w:rPr>
          <w:rFonts w:ascii="Times New Roman" w:hAnsi="Times New Roman"/>
        </w:rPr>
        <w:t xml:space="preserve"> incidence rate; </w:t>
      </w:r>
      <w:r w:rsidRPr="00850C86">
        <w:rPr>
          <w:rFonts w:ascii="Times New Roman" w:hAnsi="Times New Roman"/>
          <w:i/>
          <w:iCs/>
        </w:rPr>
        <w:t>IS</w:t>
      </w:r>
      <w:r w:rsidRPr="00850C86">
        <w:rPr>
          <w:rFonts w:ascii="Times New Roman" w:hAnsi="Times New Roman"/>
        </w:rPr>
        <w:t xml:space="preserve"> ischemic stroke.</w:t>
      </w:r>
    </w:p>
    <w:p w14:paraId="20B1E661" w14:textId="77777777" w:rsidR="009C720A" w:rsidRPr="00850C86" w:rsidRDefault="009C720A" w:rsidP="009C720A">
      <w:pPr>
        <w:rPr>
          <w:rFonts w:ascii="Times New Roman" w:hAnsi="Times New Roman"/>
        </w:rPr>
      </w:pPr>
    </w:p>
    <w:p w14:paraId="15FCF36A" w14:textId="77777777" w:rsidR="009C720A" w:rsidRPr="00850C86" w:rsidRDefault="009C720A" w:rsidP="00315D3E">
      <w:pPr>
        <w:rPr>
          <w:rFonts w:ascii="Times New Roman" w:hAnsi="Times New Roman"/>
        </w:rPr>
      </w:pPr>
    </w:p>
    <w:p w14:paraId="3D3D8750" w14:textId="2C9B6252" w:rsidR="00096400" w:rsidRPr="00850C86" w:rsidRDefault="00BA5424" w:rsidP="00383EBE">
      <w:pPr>
        <w:pStyle w:val="Tablelegend"/>
        <w:rPr>
          <w:rFonts w:ascii="Times New Roman" w:hAnsi="Times New Roman"/>
        </w:rPr>
      </w:pPr>
      <w:bookmarkStart w:id="18" w:name="_Toc204594579"/>
      <w:bookmarkStart w:id="19" w:name="_Toc220494319"/>
      <w:r w:rsidRPr="00850C86">
        <w:rPr>
          <w:rFonts w:ascii="Times New Roman" w:hAnsi="Times New Roman"/>
        </w:rPr>
        <w:lastRenderedPageBreak/>
        <w:t xml:space="preserve">Supplementary Table </w:t>
      </w:r>
      <w:r w:rsidR="00A448DC" w:rsidRPr="00850C86">
        <w:rPr>
          <w:rFonts w:ascii="Times New Roman" w:hAnsi="Times New Roman"/>
        </w:rPr>
        <w:t>7</w:t>
      </w:r>
      <w:r w:rsidR="00EF60A1" w:rsidRPr="00850C86">
        <w:rPr>
          <w:rFonts w:ascii="Times New Roman" w:hAnsi="Times New Roman"/>
        </w:rPr>
        <w:t xml:space="preserve">. </w:t>
      </w:r>
      <w:r w:rsidRPr="00850C86">
        <w:rPr>
          <w:rFonts w:ascii="Times New Roman" w:hAnsi="Times New Roman"/>
        </w:rPr>
        <w:t xml:space="preserve">Cardiac </w:t>
      </w:r>
      <w:r w:rsidRPr="00850C86">
        <w:rPr>
          <w:rFonts w:ascii="Times New Roman" w:hAnsi="Times New Roman"/>
        </w:rPr>
        <w:t>disorders at baseline among patients included in the ischemic stroke cohort in the</w:t>
      </w:r>
      <w:r w:rsidR="00473373" w:rsidRPr="00850C86">
        <w:rPr>
          <w:rFonts w:ascii="Times New Roman" w:hAnsi="Times New Roman"/>
        </w:rPr>
        <w:t xml:space="preserve"> English</w:t>
      </w:r>
      <w:r w:rsidR="005327C9" w:rsidRPr="00850C86">
        <w:rPr>
          <w:rFonts w:ascii="Times New Roman" w:hAnsi="Times New Roman"/>
        </w:rPr>
        <w:t xml:space="preserve"> (</w:t>
      </w:r>
      <w:r w:rsidR="00E432B3" w:rsidRPr="00850C86">
        <w:rPr>
          <w:rFonts w:ascii="Times New Roman" w:hAnsi="Times New Roman"/>
        </w:rPr>
        <w:t>n</w:t>
      </w:r>
      <w:r w:rsidR="0028392D" w:rsidRPr="00850C86">
        <w:rPr>
          <w:rFonts w:ascii="Times New Roman" w:hAnsi="Times New Roman"/>
        </w:rPr>
        <w:t xml:space="preserve"> </w:t>
      </w:r>
      <w:r w:rsidR="005327C9" w:rsidRPr="00850C86">
        <w:rPr>
          <w:rFonts w:ascii="Times New Roman" w:hAnsi="Times New Roman"/>
        </w:rPr>
        <w:t>=</w:t>
      </w:r>
      <w:r w:rsidR="0028392D" w:rsidRPr="00850C86">
        <w:rPr>
          <w:rFonts w:ascii="Times New Roman" w:hAnsi="Times New Roman"/>
        </w:rPr>
        <w:t xml:space="preserve"> </w:t>
      </w:r>
      <w:r w:rsidR="005327C9" w:rsidRPr="00850C86">
        <w:rPr>
          <w:rFonts w:ascii="Times New Roman" w:hAnsi="Times New Roman"/>
        </w:rPr>
        <w:t>52,419) and Danish (</w:t>
      </w:r>
      <w:r w:rsidR="00E432B3" w:rsidRPr="00850C86">
        <w:rPr>
          <w:rFonts w:ascii="Times New Roman" w:hAnsi="Times New Roman"/>
        </w:rPr>
        <w:t>n</w:t>
      </w:r>
      <w:r w:rsidR="0028392D" w:rsidRPr="00850C86">
        <w:rPr>
          <w:rFonts w:ascii="Times New Roman" w:hAnsi="Times New Roman"/>
        </w:rPr>
        <w:t xml:space="preserve"> </w:t>
      </w:r>
      <w:r w:rsidR="005327C9" w:rsidRPr="00850C86">
        <w:rPr>
          <w:rFonts w:ascii="Times New Roman" w:hAnsi="Times New Roman"/>
        </w:rPr>
        <w:t>=</w:t>
      </w:r>
      <w:r w:rsidR="0028392D" w:rsidRPr="00850C86">
        <w:rPr>
          <w:rFonts w:ascii="Times New Roman" w:hAnsi="Times New Roman"/>
        </w:rPr>
        <w:t xml:space="preserve"> </w:t>
      </w:r>
      <w:r w:rsidR="00096400" w:rsidRPr="00850C86">
        <w:rPr>
          <w:rFonts w:ascii="Times New Roman" w:hAnsi="Times New Roman"/>
        </w:rPr>
        <w:t>62,501</w:t>
      </w:r>
      <w:r w:rsidR="005327C9" w:rsidRPr="00850C86">
        <w:rPr>
          <w:rFonts w:ascii="Times New Roman" w:hAnsi="Times New Roman"/>
        </w:rPr>
        <w:t>)</w:t>
      </w:r>
      <w:r w:rsidR="00473373" w:rsidRPr="00850C86">
        <w:rPr>
          <w:rFonts w:ascii="Times New Roman" w:hAnsi="Times New Roman"/>
        </w:rPr>
        <w:t xml:space="preserve"> cohort</w:t>
      </w:r>
      <w:r w:rsidR="005327C9" w:rsidRPr="00850C86">
        <w:rPr>
          <w:rFonts w:ascii="Times New Roman" w:hAnsi="Times New Roman"/>
        </w:rPr>
        <w:t>s</w:t>
      </w:r>
      <w:bookmarkEnd w:id="18"/>
      <w:bookmarkEnd w:id="19"/>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2534"/>
        <w:gridCol w:w="2534"/>
      </w:tblGrid>
      <w:tr w:rsidR="00357CDE" w:rsidRPr="00850C86" w14:paraId="5F501D88" w14:textId="56A66703" w:rsidTr="0043666D">
        <w:tc>
          <w:tcPr>
            <w:tcW w:w="3999" w:type="dxa"/>
            <w:tcBorders>
              <w:top w:val="single" w:sz="4" w:space="0" w:color="auto"/>
              <w:bottom w:val="single" w:sz="4" w:space="0" w:color="auto"/>
            </w:tcBorders>
            <w:vAlign w:val="bottom"/>
          </w:tcPr>
          <w:p w14:paraId="0AA70E29" w14:textId="32A95FCC" w:rsidR="00357CDE" w:rsidRPr="00850C86" w:rsidRDefault="00FD145C" w:rsidP="0043666D">
            <w:pPr>
              <w:pStyle w:val="Tabletext"/>
              <w:rPr>
                <w:rFonts w:ascii="Times New Roman" w:hAnsi="Times New Roman"/>
                <w:b/>
                <w:bCs/>
              </w:rPr>
            </w:pPr>
            <w:r w:rsidRPr="00850C86">
              <w:rPr>
                <w:rFonts w:ascii="Times New Roman" w:hAnsi="Times New Roman"/>
                <w:b/>
                <w:bCs/>
              </w:rPr>
              <w:t xml:space="preserve">Characteristic, </w:t>
            </w:r>
            <w:r w:rsidR="00A622F7" w:rsidRPr="00850C86">
              <w:rPr>
                <w:rFonts w:ascii="Times New Roman" w:hAnsi="Times New Roman"/>
                <w:b/>
                <w:bCs/>
              </w:rPr>
              <w:t>No.</w:t>
            </w:r>
            <w:r w:rsidRPr="00850C86">
              <w:rPr>
                <w:rFonts w:ascii="Times New Roman" w:hAnsi="Times New Roman"/>
                <w:b/>
                <w:bCs/>
              </w:rPr>
              <w:t xml:space="preserve"> (%)</w:t>
            </w:r>
          </w:p>
        </w:tc>
        <w:tc>
          <w:tcPr>
            <w:tcW w:w="2534" w:type="dxa"/>
            <w:tcBorders>
              <w:top w:val="single" w:sz="4" w:space="0" w:color="auto"/>
              <w:bottom w:val="single" w:sz="4" w:space="0" w:color="auto"/>
            </w:tcBorders>
            <w:vAlign w:val="bottom"/>
          </w:tcPr>
          <w:p w14:paraId="62DF60D0" w14:textId="7325F487" w:rsidR="00782C23" w:rsidRPr="00850C86" w:rsidRDefault="00357CDE" w:rsidP="0043666D">
            <w:pPr>
              <w:pStyle w:val="Tabletext"/>
              <w:jc w:val="center"/>
              <w:rPr>
                <w:rFonts w:ascii="Times New Roman" w:hAnsi="Times New Roman"/>
                <w:b/>
                <w:bCs/>
              </w:rPr>
            </w:pPr>
            <w:r w:rsidRPr="00850C86">
              <w:rPr>
                <w:rFonts w:ascii="Times New Roman" w:hAnsi="Times New Roman"/>
                <w:b/>
                <w:bCs/>
              </w:rPr>
              <w:t>England</w:t>
            </w:r>
            <w:r w:rsidR="00F65A98" w:rsidRPr="00850C86">
              <w:rPr>
                <w:rFonts w:ascii="Times New Roman" w:hAnsi="Times New Roman"/>
                <w:b/>
                <w:bCs/>
              </w:rPr>
              <w:br/>
            </w:r>
            <w:r w:rsidR="00782C23" w:rsidRPr="00850C86">
              <w:rPr>
                <w:rFonts w:ascii="Times New Roman" w:hAnsi="Times New Roman"/>
                <w:b/>
                <w:bCs/>
              </w:rPr>
              <w:t>(n</w:t>
            </w:r>
            <w:r w:rsidR="00F906D6" w:rsidRPr="00850C86">
              <w:rPr>
                <w:rFonts w:ascii="Times New Roman" w:hAnsi="Times New Roman"/>
                <w:b/>
                <w:bCs/>
              </w:rPr>
              <w:t> </w:t>
            </w:r>
            <w:r w:rsidR="00782C23" w:rsidRPr="00850C86">
              <w:rPr>
                <w:rFonts w:ascii="Times New Roman" w:hAnsi="Times New Roman"/>
                <w:b/>
                <w:bCs/>
              </w:rPr>
              <w:t>=</w:t>
            </w:r>
            <w:r w:rsidR="00F906D6" w:rsidRPr="00850C86">
              <w:rPr>
                <w:rFonts w:ascii="Times New Roman" w:hAnsi="Times New Roman"/>
                <w:b/>
                <w:bCs/>
              </w:rPr>
              <w:t> </w:t>
            </w:r>
            <w:r w:rsidR="00782C23" w:rsidRPr="00850C86">
              <w:rPr>
                <w:rFonts w:ascii="Times New Roman" w:hAnsi="Times New Roman"/>
                <w:b/>
                <w:bCs/>
              </w:rPr>
              <w:t>52,419)</w:t>
            </w:r>
          </w:p>
        </w:tc>
        <w:tc>
          <w:tcPr>
            <w:tcW w:w="2534" w:type="dxa"/>
            <w:tcBorders>
              <w:top w:val="single" w:sz="4" w:space="0" w:color="auto"/>
              <w:bottom w:val="single" w:sz="4" w:space="0" w:color="auto"/>
            </w:tcBorders>
            <w:vAlign w:val="bottom"/>
          </w:tcPr>
          <w:p w14:paraId="519D8F42" w14:textId="2D08E6FA" w:rsidR="00782C23" w:rsidRPr="00850C86" w:rsidRDefault="00357CDE" w:rsidP="0043666D">
            <w:pPr>
              <w:pStyle w:val="Tabletext"/>
              <w:jc w:val="center"/>
              <w:rPr>
                <w:rFonts w:ascii="Times New Roman" w:hAnsi="Times New Roman"/>
                <w:b/>
                <w:bCs/>
              </w:rPr>
            </w:pPr>
            <w:r w:rsidRPr="00850C86">
              <w:rPr>
                <w:rFonts w:ascii="Times New Roman" w:hAnsi="Times New Roman"/>
                <w:b/>
                <w:bCs/>
              </w:rPr>
              <w:t>Denmark</w:t>
            </w:r>
            <w:r w:rsidR="00F65A98" w:rsidRPr="00850C86">
              <w:rPr>
                <w:rFonts w:ascii="Times New Roman" w:hAnsi="Times New Roman"/>
                <w:b/>
                <w:bCs/>
              </w:rPr>
              <w:br/>
            </w:r>
            <w:r w:rsidR="00782C23" w:rsidRPr="00850C86">
              <w:rPr>
                <w:rFonts w:ascii="Times New Roman" w:hAnsi="Times New Roman"/>
                <w:b/>
                <w:bCs/>
              </w:rPr>
              <w:t>(n</w:t>
            </w:r>
            <w:r w:rsidR="00F906D6" w:rsidRPr="00850C86">
              <w:rPr>
                <w:rFonts w:ascii="Times New Roman" w:hAnsi="Times New Roman"/>
                <w:b/>
                <w:bCs/>
              </w:rPr>
              <w:t> </w:t>
            </w:r>
            <w:r w:rsidR="00782C23" w:rsidRPr="00850C86">
              <w:rPr>
                <w:rFonts w:ascii="Times New Roman" w:hAnsi="Times New Roman"/>
                <w:b/>
                <w:bCs/>
              </w:rPr>
              <w:t>=</w:t>
            </w:r>
            <w:r w:rsidR="00F906D6" w:rsidRPr="00850C86">
              <w:rPr>
                <w:rFonts w:ascii="Times New Roman" w:hAnsi="Times New Roman"/>
                <w:b/>
                <w:bCs/>
              </w:rPr>
              <w:t> </w:t>
            </w:r>
            <w:r w:rsidR="00782C23" w:rsidRPr="00850C86">
              <w:rPr>
                <w:rFonts w:ascii="Times New Roman" w:hAnsi="Times New Roman"/>
                <w:b/>
                <w:bCs/>
              </w:rPr>
              <w:t>62,501)</w:t>
            </w:r>
          </w:p>
        </w:tc>
      </w:tr>
      <w:tr w:rsidR="003F5DEC" w:rsidRPr="00850C86" w14:paraId="78245A07" w14:textId="7FCBF78B" w:rsidTr="0043666D">
        <w:tc>
          <w:tcPr>
            <w:tcW w:w="3999" w:type="dxa"/>
            <w:vAlign w:val="center"/>
          </w:tcPr>
          <w:p w14:paraId="67AFF2D4" w14:textId="77777777" w:rsidR="0067488E" w:rsidRPr="00850C86" w:rsidRDefault="0067488E" w:rsidP="0043666D">
            <w:pPr>
              <w:pStyle w:val="Tabletext"/>
              <w:rPr>
                <w:rFonts w:ascii="Times New Roman" w:hAnsi="Times New Roman"/>
              </w:rPr>
            </w:pPr>
            <w:r w:rsidRPr="00850C86">
              <w:rPr>
                <w:rFonts w:ascii="Times New Roman" w:hAnsi="Times New Roman"/>
              </w:rPr>
              <w:t>Mechanical heart valve</w:t>
            </w:r>
          </w:p>
        </w:tc>
        <w:tc>
          <w:tcPr>
            <w:tcW w:w="2534" w:type="dxa"/>
            <w:vAlign w:val="center"/>
          </w:tcPr>
          <w:p w14:paraId="1E913A53" w14:textId="5C48044F" w:rsidR="0067488E" w:rsidRPr="00850C86" w:rsidRDefault="0067488E" w:rsidP="0043666D">
            <w:pPr>
              <w:pStyle w:val="Tabletext"/>
              <w:jc w:val="center"/>
              <w:rPr>
                <w:rFonts w:ascii="Times New Roman" w:hAnsi="Times New Roman"/>
              </w:rPr>
            </w:pPr>
            <w:r w:rsidRPr="00850C86">
              <w:rPr>
                <w:rFonts w:ascii="Times New Roman" w:hAnsi="Times New Roman"/>
              </w:rPr>
              <w:t>NA</w:t>
            </w:r>
          </w:p>
        </w:tc>
        <w:tc>
          <w:tcPr>
            <w:tcW w:w="2534" w:type="dxa"/>
            <w:vAlign w:val="center"/>
          </w:tcPr>
          <w:p w14:paraId="15D97DA0" w14:textId="0086502D" w:rsidR="0067488E" w:rsidRPr="00850C86" w:rsidRDefault="0067488E" w:rsidP="0043666D">
            <w:pPr>
              <w:pStyle w:val="Tabletext"/>
              <w:jc w:val="center"/>
              <w:rPr>
                <w:rFonts w:ascii="Times New Roman" w:hAnsi="Times New Roman"/>
              </w:rPr>
            </w:pPr>
            <w:r w:rsidRPr="00850C86">
              <w:rPr>
                <w:rFonts w:ascii="Times New Roman" w:hAnsi="Times New Roman"/>
              </w:rPr>
              <w:t>20 (0.0)</w:t>
            </w:r>
          </w:p>
        </w:tc>
      </w:tr>
      <w:tr w:rsidR="003F5DEC" w:rsidRPr="00850C86" w14:paraId="35BCCA4F" w14:textId="475189D2" w:rsidTr="0043666D">
        <w:tc>
          <w:tcPr>
            <w:tcW w:w="3999" w:type="dxa"/>
            <w:vAlign w:val="center"/>
          </w:tcPr>
          <w:p w14:paraId="259EB348" w14:textId="20414962" w:rsidR="0067488E" w:rsidRPr="00850C86" w:rsidRDefault="0067488E" w:rsidP="0043666D">
            <w:pPr>
              <w:pStyle w:val="Tabletext"/>
              <w:rPr>
                <w:rFonts w:ascii="Times New Roman" w:hAnsi="Times New Roman"/>
              </w:rPr>
            </w:pPr>
            <w:r w:rsidRPr="00850C86">
              <w:rPr>
                <w:rFonts w:ascii="Times New Roman" w:hAnsi="Times New Roman"/>
              </w:rPr>
              <w:t>Patent foramen ovale (undergone percutaneous transluminal closure)</w:t>
            </w:r>
          </w:p>
        </w:tc>
        <w:tc>
          <w:tcPr>
            <w:tcW w:w="2534" w:type="dxa"/>
            <w:vAlign w:val="center"/>
          </w:tcPr>
          <w:p w14:paraId="42B3DA53" w14:textId="18CCD3E0" w:rsidR="0067488E" w:rsidRPr="00850C86" w:rsidRDefault="0067488E" w:rsidP="0043666D">
            <w:pPr>
              <w:pStyle w:val="Tabletext"/>
              <w:jc w:val="center"/>
              <w:rPr>
                <w:rFonts w:ascii="Times New Roman" w:hAnsi="Times New Roman"/>
              </w:rPr>
            </w:pPr>
            <w:r w:rsidRPr="00850C86">
              <w:rPr>
                <w:rFonts w:ascii="Times New Roman" w:hAnsi="Times New Roman"/>
              </w:rPr>
              <w:t>69 (0.1)</w:t>
            </w:r>
          </w:p>
        </w:tc>
        <w:tc>
          <w:tcPr>
            <w:tcW w:w="2534" w:type="dxa"/>
            <w:vAlign w:val="center"/>
          </w:tcPr>
          <w:p w14:paraId="6378652E" w14:textId="3BBE826C" w:rsidR="0067488E" w:rsidRPr="00850C86" w:rsidRDefault="0067488E" w:rsidP="0043666D">
            <w:pPr>
              <w:pStyle w:val="Tabletext"/>
              <w:jc w:val="center"/>
              <w:rPr>
                <w:rFonts w:ascii="Times New Roman" w:hAnsi="Times New Roman"/>
              </w:rPr>
            </w:pPr>
            <w:r w:rsidRPr="00850C86">
              <w:rPr>
                <w:rFonts w:ascii="Times New Roman" w:hAnsi="Times New Roman"/>
              </w:rPr>
              <w:t>&lt;5</w:t>
            </w:r>
          </w:p>
        </w:tc>
      </w:tr>
      <w:tr w:rsidR="003F5DEC" w:rsidRPr="00850C86" w14:paraId="325C81E2" w14:textId="2DB23C3E" w:rsidTr="0043666D">
        <w:tc>
          <w:tcPr>
            <w:tcW w:w="3999" w:type="dxa"/>
            <w:vAlign w:val="center"/>
          </w:tcPr>
          <w:p w14:paraId="26AA1217" w14:textId="77777777" w:rsidR="0067488E" w:rsidRPr="00850C86" w:rsidRDefault="0067488E" w:rsidP="0043666D">
            <w:pPr>
              <w:pStyle w:val="Tabletext"/>
              <w:rPr>
                <w:rFonts w:ascii="Times New Roman" w:hAnsi="Times New Roman"/>
              </w:rPr>
            </w:pPr>
            <w:r w:rsidRPr="00850C86">
              <w:rPr>
                <w:rFonts w:ascii="Times New Roman" w:hAnsi="Times New Roman"/>
              </w:rPr>
              <w:t>Cardiomyopathy</w:t>
            </w:r>
          </w:p>
        </w:tc>
        <w:tc>
          <w:tcPr>
            <w:tcW w:w="2534" w:type="dxa"/>
            <w:vAlign w:val="center"/>
          </w:tcPr>
          <w:p w14:paraId="6DA01C76" w14:textId="04E8F871" w:rsidR="0067488E" w:rsidRPr="00850C86" w:rsidRDefault="0067488E" w:rsidP="0043666D">
            <w:pPr>
              <w:pStyle w:val="Tabletext"/>
              <w:jc w:val="center"/>
              <w:rPr>
                <w:rFonts w:ascii="Times New Roman" w:hAnsi="Times New Roman"/>
              </w:rPr>
            </w:pPr>
            <w:r w:rsidRPr="00850C86">
              <w:rPr>
                <w:rFonts w:ascii="Times New Roman" w:hAnsi="Times New Roman"/>
              </w:rPr>
              <w:t>333 (0.6)</w:t>
            </w:r>
          </w:p>
        </w:tc>
        <w:tc>
          <w:tcPr>
            <w:tcW w:w="2534" w:type="dxa"/>
            <w:vAlign w:val="center"/>
          </w:tcPr>
          <w:p w14:paraId="5EDA0395" w14:textId="169E4C4B" w:rsidR="0067488E" w:rsidRPr="00850C86" w:rsidRDefault="0067488E" w:rsidP="0043666D">
            <w:pPr>
              <w:pStyle w:val="Tabletext"/>
              <w:jc w:val="center"/>
              <w:rPr>
                <w:rFonts w:ascii="Times New Roman" w:hAnsi="Times New Roman"/>
              </w:rPr>
            </w:pPr>
            <w:r w:rsidRPr="00850C86">
              <w:rPr>
                <w:rFonts w:ascii="Times New Roman" w:hAnsi="Times New Roman"/>
              </w:rPr>
              <w:t>606 (1.0)</w:t>
            </w:r>
          </w:p>
        </w:tc>
      </w:tr>
      <w:tr w:rsidR="003F5DEC" w:rsidRPr="00850C86" w14:paraId="7FD2E552" w14:textId="4F2DCA14" w:rsidTr="0043666D">
        <w:tc>
          <w:tcPr>
            <w:tcW w:w="3999" w:type="dxa"/>
            <w:vAlign w:val="center"/>
          </w:tcPr>
          <w:p w14:paraId="21EF8715" w14:textId="77777777" w:rsidR="0067488E" w:rsidRPr="00850C86" w:rsidRDefault="0067488E" w:rsidP="0043666D">
            <w:pPr>
              <w:pStyle w:val="Tabletext"/>
              <w:rPr>
                <w:rFonts w:ascii="Times New Roman" w:hAnsi="Times New Roman"/>
              </w:rPr>
            </w:pPr>
            <w:r w:rsidRPr="00850C86">
              <w:rPr>
                <w:rFonts w:ascii="Times New Roman" w:hAnsi="Times New Roman"/>
              </w:rPr>
              <w:t>Endocarditis</w:t>
            </w:r>
          </w:p>
        </w:tc>
        <w:tc>
          <w:tcPr>
            <w:tcW w:w="2534" w:type="dxa"/>
            <w:vAlign w:val="center"/>
          </w:tcPr>
          <w:p w14:paraId="56501523" w14:textId="788FC623" w:rsidR="0067488E" w:rsidRPr="00850C86" w:rsidRDefault="0067488E" w:rsidP="0043666D">
            <w:pPr>
              <w:pStyle w:val="Tabletext"/>
              <w:jc w:val="center"/>
              <w:rPr>
                <w:rFonts w:ascii="Times New Roman" w:hAnsi="Times New Roman"/>
              </w:rPr>
            </w:pPr>
            <w:r w:rsidRPr="00850C86">
              <w:rPr>
                <w:rFonts w:ascii="Times New Roman" w:hAnsi="Times New Roman"/>
              </w:rPr>
              <w:t>45 (0.1)</w:t>
            </w:r>
          </w:p>
        </w:tc>
        <w:tc>
          <w:tcPr>
            <w:tcW w:w="2534" w:type="dxa"/>
            <w:vAlign w:val="center"/>
          </w:tcPr>
          <w:p w14:paraId="007B2500" w14:textId="51E19D21" w:rsidR="0067488E" w:rsidRPr="00850C86" w:rsidRDefault="0067488E" w:rsidP="0043666D">
            <w:pPr>
              <w:pStyle w:val="Tabletext"/>
              <w:jc w:val="center"/>
              <w:rPr>
                <w:rFonts w:ascii="Times New Roman" w:hAnsi="Times New Roman"/>
              </w:rPr>
            </w:pPr>
            <w:r w:rsidRPr="00850C86">
              <w:rPr>
                <w:rFonts w:ascii="Times New Roman" w:hAnsi="Times New Roman"/>
              </w:rPr>
              <w:t>145 (0.2)</w:t>
            </w:r>
          </w:p>
        </w:tc>
      </w:tr>
      <w:tr w:rsidR="003F5DEC" w:rsidRPr="00850C86" w14:paraId="54745A4C" w14:textId="359A2144" w:rsidTr="0043666D">
        <w:tc>
          <w:tcPr>
            <w:tcW w:w="3999" w:type="dxa"/>
            <w:vAlign w:val="center"/>
          </w:tcPr>
          <w:p w14:paraId="58B476CB" w14:textId="77777777" w:rsidR="0067488E" w:rsidRPr="00850C86" w:rsidRDefault="0067488E" w:rsidP="0043666D">
            <w:pPr>
              <w:pStyle w:val="Tabletext"/>
              <w:rPr>
                <w:rFonts w:ascii="Times New Roman" w:hAnsi="Times New Roman"/>
              </w:rPr>
            </w:pPr>
            <w:r w:rsidRPr="00850C86">
              <w:rPr>
                <w:rFonts w:ascii="Times New Roman" w:hAnsi="Times New Roman"/>
              </w:rPr>
              <w:t>Left ventricular thrombosis</w:t>
            </w:r>
          </w:p>
        </w:tc>
        <w:tc>
          <w:tcPr>
            <w:tcW w:w="2534" w:type="dxa"/>
            <w:vAlign w:val="center"/>
          </w:tcPr>
          <w:p w14:paraId="128DC8F6" w14:textId="3EB12AAB" w:rsidR="0067488E" w:rsidRPr="00850C86" w:rsidRDefault="0067488E" w:rsidP="0043666D">
            <w:pPr>
              <w:pStyle w:val="Tabletext"/>
              <w:jc w:val="center"/>
              <w:rPr>
                <w:rFonts w:ascii="Times New Roman" w:hAnsi="Times New Roman"/>
              </w:rPr>
            </w:pPr>
            <w:r w:rsidRPr="00850C86">
              <w:rPr>
                <w:rFonts w:ascii="Times New Roman" w:hAnsi="Times New Roman"/>
              </w:rPr>
              <w:t>13 (0.0)</w:t>
            </w:r>
          </w:p>
        </w:tc>
        <w:tc>
          <w:tcPr>
            <w:tcW w:w="2534" w:type="dxa"/>
            <w:vAlign w:val="center"/>
          </w:tcPr>
          <w:p w14:paraId="1A4E5751" w14:textId="5755EA8E" w:rsidR="0067488E" w:rsidRPr="00850C86" w:rsidRDefault="0067488E" w:rsidP="0043666D">
            <w:pPr>
              <w:pStyle w:val="Tabletext"/>
              <w:jc w:val="center"/>
              <w:rPr>
                <w:rFonts w:ascii="Times New Roman" w:hAnsi="Times New Roman"/>
              </w:rPr>
            </w:pPr>
            <w:r w:rsidRPr="00850C86">
              <w:rPr>
                <w:rFonts w:ascii="Times New Roman" w:hAnsi="Times New Roman"/>
              </w:rPr>
              <w:t>7 (0.0)</w:t>
            </w:r>
          </w:p>
        </w:tc>
      </w:tr>
      <w:tr w:rsidR="003F5DEC" w:rsidRPr="00850C86" w14:paraId="4DAA8EC3" w14:textId="485495F6" w:rsidTr="0043666D">
        <w:tc>
          <w:tcPr>
            <w:tcW w:w="3999" w:type="dxa"/>
            <w:vAlign w:val="center"/>
          </w:tcPr>
          <w:p w14:paraId="0EB8F11A" w14:textId="42B7CC0E" w:rsidR="0067488E" w:rsidRPr="00850C86" w:rsidRDefault="0067488E" w:rsidP="0043666D">
            <w:pPr>
              <w:pStyle w:val="Tabletext"/>
              <w:rPr>
                <w:rFonts w:ascii="Times New Roman" w:hAnsi="Times New Roman"/>
              </w:rPr>
            </w:pPr>
            <w:r w:rsidRPr="00850C86">
              <w:rPr>
                <w:rFonts w:ascii="Times New Roman" w:hAnsi="Times New Roman"/>
              </w:rPr>
              <w:t>Benign cardiac tumor (</w:t>
            </w:r>
            <w:r w:rsidR="00991E9C" w:rsidRPr="00850C86">
              <w:rPr>
                <w:rFonts w:ascii="Times New Roman" w:hAnsi="Times New Roman"/>
              </w:rPr>
              <w:t>e.g.</w:t>
            </w:r>
            <w:r w:rsidR="00FE2420">
              <w:rPr>
                <w:rFonts w:ascii="Times New Roman" w:hAnsi="Times New Roman"/>
              </w:rPr>
              <w:t>,</w:t>
            </w:r>
            <w:r w:rsidRPr="00850C86">
              <w:rPr>
                <w:rFonts w:ascii="Times New Roman" w:hAnsi="Times New Roman"/>
              </w:rPr>
              <w:t xml:space="preserve"> myxoma)</w:t>
            </w:r>
          </w:p>
        </w:tc>
        <w:tc>
          <w:tcPr>
            <w:tcW w:w="2534" w:type="dxa"/>
            <w:vAlign w:val="center"/>
          </w:tcPr>
          <w:p w14:paraId="7C7BCA1A" w14:textId="4F722839" w:rsidR="0067488E" w:rsidRPr="00850C86" w:rsidRDefault="0067488E" w:rsidP="0043666D">
            <w:pPr>
              <w:pStyle w:val="Tabletext"/>
              <w:jc w:val="center"/>
              <w:rPr>
                <w:rFonts w:ascii="Times New Roman" w:hAnsi="Times New Roman"/>
              </w:rPr>
            </w:pPr>
            <w:r w:rsidRPr="00850C86">
              <w:rPr>
                <w:rFonts w:ascii="Times New Roman" w:hAnsi="Times New Roman"/>
              </w:rPr>
              <w:t>&lt;5</w:t>
            </w:r>
          </w:p>
        </w:tc>
        <w:tc>
          <w:tcPr>
            <w:tcW w:w="2534" w:type="dxa"/>
            <w:vAlign w:val="center"/>
          </w:tcPr>
          <w:p w14:paraId="1E411DB4" w14:textId="16143530" w:rsidR="0067488E" w:rsidRPr="00850C86" w:rsidRDefault="0067488E" w:rsidP="0043666D">
            <w:pPr>
              <w:pStyle w:val="Tabletext"/>
              <w:jc w:val="center"/>
              <w:rPr>
                <w:rFonts w:ascii="Times New Roman" w:hAnsi="Times New Roman"/>
              </w:rPr>
            </w:pPr>
            <w:r w:rsidRPr="00850C86">
              <w:rPr>
                <w:rFonts w:ascii="Times New Roman" w:hAnsi="Times New Roman"/>
              </w:rPr>
              <w:t>9 (0.0)</w:t>
            </w:r>
          </w:p>
        </w:tc>
      </w:tr>
      <w:tr w:rsidR="003F5DEC" w:rsidRPr="00850C86" w14:paraId="7A5DD668" w14:textId="33A3419D" w:rsidTr="0043666D">
        <w:tc>
          <w:tcPr>
            <w:tcW w:w="3999" w:type="dxa"/>
            <w:vAlign w:val="center"/>
          </w:tcPr>
          <w:p w14:paraId="2333A54F" w14:textId="77777777" w:rsidR="0067488E" w:rsidRPr="00850C86" w:rsidRDefault="0067488E" w:rsidP="0043666D">
            <w:pPr>
              <w:pStyle w:val="Tabletext"/>
              <w:rPr>
                <w:rFonts w:ascii="Times New Roman" w:hAnsi="Times New Roman"/>
              </w:rPr>
            </w:pPr>
            <w:r w:rsidRPr="00850C86">
              <w:rPr>
                <w:rFonts w:ascii="Times New Roman" w:hAnsi="Times New Roman"/>
              </w:rPr>
              <w:t>Cardiac tumor</w:t>
            </w:r>
          </w:p>
        </w:tc>
        <w:tc>
          <w:tcPr>
            <w:tcW w:w="2534" w:type="dxa"/>
            <w:vAlign w:val="center"/>
          </w:tcPr>
          <w:p w14:paraId="5E146DF2" w14:textId="4BFDF1EC" w:rsidR="0067488E" w:rsidRPr="00850C86" w:rsidRDefault="0067488E" w:rsidP="0043666D">
            <w:pPr>
              <w:pStyle w:val="Tabletext"/>
              <w:jc w:val="center"/>
              <w:rPr>
                <w:rFonts w:ascii="Times New Roman" w:hAnsi="Times New Roman"/>
              </w:rPr>
            </w:pPr>
            <w:r w:rsidRPr="00850C86">
              <w:rPr>
                <w:rFonts w:ascii="Times New Roman" w:hAnsi="Times New Roman"/>
              </w:rPr>
              <w:t>&lt;5</w:t>
            </w:r>
          </w:p>
        </w:tc>
        <w:tc>
          <w:tcPr>
            <w:tcW w:w="2534" w:type="dxa"/>
            <w:vAlign w:val="center"/>
          </w:tcPr>
          <w:p w14:paraId="4AD07833" w14:textId="20491F9F" w:rsidR="0067488E" w:rsidRPr="00850C86" w:rsidRDefault="0067488E" w:rsidP="0043666D">
            <w:pPr>
              <w:pStyle w:val="Tabletext"/>
              <w:jc w:val="center"/>
              <w:rPr>
                <w:rFonts w:ascii="Times New Roman" w:hAnsi="Times New Roman"/>
              </w:rPr>
            </w:pPr>
            <w:r w:rsidRPr="00850C86">
              <w:rPr>
                <w:rFonts w:ascii="Times New Roman" w:hAnsi="Times New Roman"/>
              </w:rPr>
              <w:t>11 (0.0)</w:t>
            </w:r>
          </w:p>
        </w:tc>
      </w:tr>
      <w:tr w:rsidR="003F5DEC" w:rsidRPr="00850C86" w14:paraId="7E5C033E" w14:textId="08AEA0CC" w:rsidTr="0043666D">
        <w:tc>
          <w:tcPr>
            <w:tcW w:w="3999" w:type="dxa"/>
            <w:tcBorders>
              <w:bottom w:val="single" w:sz="4" w:space="0" w:color="auto"/>
            </w:tcBorders>
            <w:vAlign w:val="center"/>
          </w:tcPr>
          <w:p w14:paraId="7CF75DDF" w14:textId="77777777" w:rsidR="0067488E" w:rsidRPr="00850C86" w:rsidRDefault="0067488E" w:rsidP="0043666D">
            <w:pPr>
              <w:pStyle w:val="Tabletext"/>
              <w:rPr>
                <w:rFonts w:ascii="Times New Roman" w:hAnsi="Times New Roman"/>
              </w:rPr>
            </w:pPr>
            <w:r w:rsidRPr="00850C86">
              <w:rPr>
                <w:rFonts w:ascii="Times New Roman" w:hAnsi="Times New Roman"/>
              </w:rPr>
              <w:t>Aorta surgery</w:t>
            </w:r>
          </w:p>
        </w:tc>
        <w:tc>
          <w:tcPr>
            <w:tcW w:w="2534" w:type="dxa"/>
            <w:tcBorders>
              <w:bottom w:val="single" w:sz="4" w:space="0" w:color="auto"/>
            </w:tcBorders>
            <w:vAlign w:val="center"/>
          </w:tcPr>
          <w:p w14:paraId="36B2699C" w14:textId="040B64AA" w:rsidR="0067488E" w:rsidRPr="00850C86" w:rsidRDefault="0067488E" w:rsidP="0043666D">
            <w:pPr>
              <w:pStyle w:val="Tabletext"/>
              <w:jc w:val="center"/>
              <w:rPr>
                <w:rFonts w:ascii="Times New Roman" w:hAnsi="Times New Roman"/>
              </w:rPr>
            </w:pPr>
            <w:r w:rsidRPr="00850C86">
              <w:rPr>
                <w:rFonts w:ascii="Times New Roman" w:hAnsi="Times New Roman"/>
              </w:rPr>
              <w:t>NA</w:t>
            </w:r>
          </w:p>
        </w:tc>
        <w:tc>
          <w:tcPr>
            <w:tcW w:w="2534" w:type="dxa"/>
            <w:tcBorders>
              <w:bottom w:val="single" w:sz="4" w:space="0" w:color="auto"/>
            </w:tcBorders>
            <w:vAlign w:val="center"/>
          </w:tcPr>
          <w:p w14:paraId="570FDAA0" w14:textId="304EDE8B" w:rsidR="0067488E" w:rsidRPr="00850C86" w:rsidRDefault="0067488E" w:rsidP="0043666D">
            <w:pPr>
              <w:pStyle w:val="Tabletext"/>
              <w:jc w:val="center"/>
              <w:rPr>
                <w:rFonts w:ascii="Times New Roman" w:hAnsi="Times New Roman"/>
              </w:rPr>
            </w:pPr>
            <w:r w:rsidRPr="00850C86">
              <w:rPr>
                <w:rFonts w:ascii="Times New Roman" w:hAnsi="Times New Roman"/>
              </w:rPr>
              <w:t>48 (0.1)</w:t>
            </w:r>
          </w:p>
        </w:tc>
      </w:tr>
    </w:tbl>
    <w:p w14:paraId="115BA45D" w14:textId="5A122217" w:rsidR="003F5DEC" w:rsidRPr="00850C86" w:rsidRDefault="001B6486" w:rsidP="00FD145C">
      <w:pPr>
        <w:pStyle w:val="Tablefooter"/>
        <w:rPr>
          <w:rFonts w:ascii="Times New Roman" w:hAnsi="Times New Roman"/>
        </w:rPr>
      </w:pPr>
      <w:r w:rsidRPr="00850C86">
        <w:rPr>
          <w:rFonts w:ascii="Times New Roman" w:hAnsi="Times New Roman"/>
          <w:i/>
          <w:iCs/>
        </w:rPr>
        <w:t>NA</w:t>
      </w:r>
      <w:r w:rsidRPr="00850C86">
        <w:rPr>
          <w:rFonts w:ascii="Times New Roman" w:hAnsi="Times New Roman"/>
        </w:rPr>
        <w:t xml:space="preserve"> not applicable. </w:t>
      </w:r>
      <w:r w:rsidRPr="00850C86">
        <w:rPr>
          <w:rFonts w:ascii="Times New Roman" w:hAnsi="Times New Roman"/>
        </w:rPr>
        <w:br/>
      </w:r>
      <w:r w:rsidR="00306021" w:rsidRPr="00850C86">
        <w:rPr>
          <w:rFonts w:ascii="Times New Roman" w:hAnsi="Times New Roman"/>
        </w:rPr>
        <w:t xml:space="preserve">Numbers </w:t>
      </w:r>
      <w:r w:rsidR="00F906D6" w:rsidRPr="00850C86">
        <w:rPr>
          <w:rFonts w:ascii="Times New Roman" w:hAnsi="Times New Roman"/>
        </w:rPr>
        <w:t>&lt;</w:t>
      </w:r>
      <w:r w:rsidR="00306021" w:rsidRPr="00850C86">
        <w:rPr>
          <w:rFonts w:ascii="Times New Roman" w:hAnsi="Times New Roman"/>
        </w:rPr>
        <w:t>5 and totals not presented to preserve anonymity.</w:t>
      </w:r>
      <w:r w:rsidRPr="00850C86">
        <w:rPr>
          <w:rFonts w:ascii="Times New Roman" w:hAnsi="Times New Roman"/>
        </w:rPr>
        <w:br/>
      </w:r>
    </w:p>
    <w:p w14:paraId="02EC42B6" w14:textId="722A5961" w:rsidR="00546460" w:rsidRPr="00850C86" w:rsidRDefault="001234FA" w:rsidP="00383EBE">
      <w:pPr>
        <w:pStyle w:val="Figurelegend"/>
        <w:rPr>
          <w:rFonts w:ascii="Times New Roman" w:hAnsi="Times New Roman"/>
        </w:rPr>
      </w:pPr>
      <w:bookmarkStart w:id="20" w:name="_Toc220494320"/>
      <w:r w:rsidRPr="00850C86">
        <w:rPr>
          <w:rFonts w:ascii="Times New Roman" w:hAnsi="Times New Roman"/>
        </w:rPr>
        <w:lastRenderedPageBreak/>
        <w:t>Supplementary Fig</w:t>
      </w:r>
      <w:r w:rsidR="00DA3538" w:rsidRPr="00850C86">
        <w:rPr>
          <w:rFonts w:ascii="Times New Roman" w:hAnsi="Times New Roman"/>
        </w:rPr>
        <w:t>.</w:t>
      </w:r>
      <w:r w:rsidRPr="00850C86">
        <w:rPr>
          <w:rFonts w:ascii="Times New Roman" w:hAnsi="Times New Roman"/>
        </w:rPr>
        <w:t xml:space="preserve"> </w:t>
      </w:r>
      <w:r w:rsidR="00170331" w:rsidRPr="00850C86">
        <w:rPr>
          <w:rFonts w:ascii="Times New Roman" w:hAnsi="Times New Roman"/>
        </w:rPr>
        <w:t>1</w:t>
      </w:r>
      <w:r w:rsidR="00170331" w:rsidRPr="00850C86">
        <w:rPr>
          <w:rFonts w:ascii="Times New Roman" w:hAnsi="Times New Roman"/>
          <w:b w:val="0"/>
          <w:bCs/>
        </w:rPr>
        <w:t>.</w:t>
      </w:r>
      <w:r w:rsidR="00170331" w:rsidRPr="00850C86">
        <w:rPr>
          <w:rFonts w:ascii="Times New Roman" w:hAnsi="Times New Roman"/>
        </w:rPr>
        <w:t xml:space="preserve"> </w:t>
      </w:r>
      <w:r w:rsidR="00E1597C" w:rsidRPr="00850C86">
        <w:rPr>
          <w:rFonts w:ascii="Times New Roman" w:hAnsi="Times New Roman"/>
          <w:b w:val="0"/>
          <w:bCs/>
        </w:rPr>
        <w:t xml:space="preserve">Ascertainment of </w:t>
      </w:r>
      <w:r w:rsidR="00DA3538" w:rsidRPr="00850C86">
        <w:rPr>
          <w:rFonts w:ascii="Times New Roman" w:hAnsi="Times New Roman"/>
          <w:b w:val="0"/>
          <w:bCs/>
        </w:rPr>
        <w:t>patients</w:t>
      </w:r>
      <w:r w:rsidR="0028392D" w:rsidRPr="00850C86">
        <w:rPr>
          <w:rFonts w:ascii="Times New Roman" w:hAnsi="Times New Roman"/>
          <w:b w:val="0"/>
          <w:bCs/>
        </w:rPr>
        <w:t>.</w:t>
      </w:r>
      <w:r w:rsidR="00940CE9" w:rsidRPr="00850C86">
        <w:rPr>
          <w:rFonts w:ascii="Times New Roman" w:hAnsi="Times New Roman"/>
          <w:b w:val="0"/>
          <w:bCs/>
        </w:rPr>
        <w:t xml:space="preserve"> </w:t>
      </w:r>
      <w:r w:rsidR="00E1597C" w:rsidRPr="00850C86">
        <w:rPr>
          <w:rFonts w:ascii="Times New Roman" w:hAnsi="Times New Roman"/>
          <w:b w:val="0"/>
          <w:bCs/>
        </w:rPr>
        <w:t>A</w:t>
      </w:r>
      <w:r w:rsidR="0028392D" w:rsidRPr="00850C86">
        <w:rPr>
          <w:rFonts w:ascii="Times New Roman" w:hAnsi="Times New Roman"/>
          <w:b w:val="0"/>
          <w:bCs/>
        </w:rPr>
        <w:t>,</w:t>
      </w:r>
      <w:r w:rsidR="00E1597C" w:rsidRPr="00850C86">
        <w:rPr>
          <w:rFonts w:ascii="Times New Roman" w:hAnsi="Times New Roman"/>
          <w:b w:val="0"/>
          <w:bCs/>
        </w:rPr>
        <w:t xml:space="preserve"> English (</w:t>
      </w:r>
      <w:r w:rsidR="00E432B3" w:rsidRPr="00850C86">
        <w:rPr>
          <w:rFonts w:ascii="Times New Roman" w:hAnsi="Times New Roman"/>
          <w:b w:val="0"/>
          <w:bCs/>
        </w:rPr>
        <w:t>n</w:t>
      </w:r>
      <w:r w:rsidR="0028392D" w:rsidRPr="00850C86">
        <w:rPr>
          <w:rFonts w:ascii="Times New Roman" w:hAnsi="Times New Roman"/>
          <w:b w:val="0"/>
          <w:bCs/>
        </w:rPr>
        <w:t xml:space="preserve"> </w:t>
      </w:r>
      <w:r w:rsidR="00E1597C" w:rsidRPr="00850C86">
        <w:rPr>
          <w:rFonts w:ascii="Times New Roman" w:hAnsi="Times New Roman"/>
          <w:b w:val="0"/>
          <w:bCs/>
        </w:rPr>
        <w:t>=</w:t>
      </w:r>
      <w:r w:rsidR="0028392D" w:rsidRPr="00850C86">
        <w:rPr>
          <w:rFonts w:ascii="Times New Roman" w:hAnsi="Times New Roman"/>
          <w:b w:val="0"/>
          <w:bCs/>
        </w:rPr>
        <w:t xml:space="preserve"> </w:t>
      </w:r>
      <w:r w:rsidR="00E1597C" w:rsidRPr="00850C86">
        <w:rPr>
          <w:rFonts w:ascii="Times New Roman" w:hAnsi="Times New Roman"/>
          <w:b w:val="0"/>
          <w:bCs/>
        </w:rPr>
        <w:t>52,419)</w:t>
      </w:r>
      <w:r w:rsidR="0028392D" w:rsidRPr="00850C86">
        <w:rPr>
          <w:rFonts w:ascii="Times New Roman" w:hAnsi="Times New Roman"/>
          <w:b w:val="0"/>
          <w:bCs/>
        </w:rPr>
        <w:t xml:space="preserve"> </w:t>
      </w:r>
      <w:r w:rsidR="00DA3538" w:rsidRPr="00850C86">
        <w:rPr>
          <w:rFonts w:ascii="Times New Roman" w:hAnsi="Times New Roman"/>
          <w:b w:val="0"/>
          <w:bCs/>
        </w:rPr>
        <w:t>cohort</w:t>
      </w:r>
      <w:r w:rsidR="0028392D" w:rsidRPr="00850C86">
        <w:rPr>
          <w:rFonts w:ascii="Times New Roman" w:hAnsi="Times New Roman"/>
          <w:b w:val="0"/>
          <w:bCs/>
        </w:rPr>
        <w:t>.</w:t>
      </w:r>
      <w:r w:rsidR="00E1597C" w:rsidRPr="00850C86">
        <w:rPr>
          <w:rFonts w:ascii="Times New Roman" w:hAnsi="Times New Roman"/>
          <w:b w:val="0"/>
          <w:bCs/>
        </w:rPr>
        <w:t xml:space="preserve"> B</w:t>
      </w:r>
      <w:r w:rsidR="0028392D" w:rsidRPr="00850C86">
        <w:rPr>
          <w:rFonts w:ascii="Times New Roman" w:hAnsi="Times New Roman"/>
          <w:b w:val="0"/>
          <w:bCs/>
        </w:rPr>
        <w:t>,</w:t>
      </w:r>
      <w:r w:rsidR="00E1597C" w:rsidRPr="00850C86">
        <w:rPr>
          <w:rFonts w:ascii="Times New Roman" w:hAnsi="Times New Roman"/>
          <w:b w:val="0"/>
          <w:bCs/>
        </w:rPr>
        <w:t xml:space="preserve"> Danish (</w:t>
      </w:r>
      <w:r w:rsidR="00E432B3" w:rsidRPr="00850C86">
        <w:rPr>
          <w:rFonts w:ascii="Times New Roman" w:hAnsi="Times New Roman"/>
          <w:b w:val="0"/>
          <w:bCs/>
        </w:rPr>
        <w:t>n</w:t>
      </w:r>
      <w:r w:rsidR="0028392D" w:rsidRPr="00850C86">
        <w:rPr>
          <w:rFonts w:ascii="Times New Roman" w:hAnsi="Times New Roman"/>
          <w:b w:val="0"/>
          <w:bCs/>
        </w:rPr>
        <w:t xml:space="preserve"> </w:t>
      </w:r>
      <w:r w:rsidR="00E1597C" w:rsidRPr="00850C86">
        <w:rPr>
          <w:rFonts w:ascii="Times New Roman" w:hAnsi="Times New Roman"/>
          <w:b w:val="0"/>
          <w:bCs/>
        </w:rPr>
        <w:t>=</w:t>
      </w:r>
      <w:r w:rsidR="0028392D" w:rsidRPr="00850C86">
        <w:rPr>
          <w:rFonts w:ascii="Times New Roman" w:hAnsi="Times New Roman"/>
          <w:b w:val="0"/>
          <w:bCs/>
        </w:rPr>
        <w:t xml:space="preserve"> </w:t>
      </w:r>
      <w:r w:rsidR="00E1597C" w:rsidRPr="00850C86">
        <w:rPr>
          <w:rFonts w:ascii="Times New Roman" w:hAnsi="Times New Roman"/>
          <w:b w:val="0"/>
          <w:bCs/>
        </w:rPr>
        <w:t xml:space="preserve">62,501) </w:t>
      </w:r>
      <w:r w:rsidR="00DA3538" w:rsidRPr="00850C86">
        <w:rPr>
          <w:rFonts w:ascii="Times New Roman" w:hAnsi="Times New Roman"/>
          <w:b w:val="0"/>
          <w:bCs/>
        </w:rPr>
        <w:t>cohort</w:t>
      </w:r>
      <w:bookmarkEnd w:id="20"/>
      <w:r w:rsidR="00DA3538" w:rsidRPr="00850C86" w:rsidDel="00E1597C">
        <w:rPr>
          <w:rFonts w:ascii="Times New Roman" w:hAnsi="Times New Roman"/>
        </w:rPr>
        <w:t xml:space="preserve"> </w:t>
      </w:r>
    </w:p>
    <w:p w14:paraId="0F661A9C" w14:textId="332A5BB1" w:rsidR="004853D4" w:rsidRPr="00850C86" w:rsidRDefault="004853D4" w:rsidP="006B561D">
      <w:pPr>
        <w:rPr>
          <w:rFonts w:ascii="Times New Roman" w:hAnsi="Times New Roman"/>
        </w:rPr>
      </w:pPr>
      <w:r w:rsidRPr="004853D4">
        <w:rPr>
          <w:rFonts w:ascii="Times New Roman" w:hAnsi="Times New Roman"/>
        </w:rPr>
        <w:drawing>
          <wp:inline distT="0" distB="0" distL="0" distR="0" wp14:anchorId="3277D430" wp14:editId="2566C259">
            <wp:extent cx="5731510" cy="6449695"/>
            <wp:effectExtent l="0" t="0" r="2540" b="8255"/>
            <wp:docPr id="83816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67310" name=""/>
                    <pic:cNvPicPr/>
                  </pic:nvPicPr>
                  <pic:blipFill>
                    <a:blip r:embed="rId16"/>
                    <a:stretch>
                      <a:fillRect/>
                    </a:stretch>
                  </pic:blipFill>
                  <pic:spPr>
                    <a:xfrm>
                      <a:off x="0" y="0"/>
                      <a:ext cx="5731510" cy="6449695"/>
                    </a:xfrm>
                    <a:prstGeom prst="rect">
                      <a:avLst/>
                    </a:prstGeom>
                  </pic:spPr>
                </pic:pic>
              </a:graphicData>
            </a:graphic>
          </wp:inline>
        </w:drawing>
      </w:r>
    </w:p>
    <w:p w14:paraId="4C98C280" w14:textId="31089D26" w:rsidR="00522D5A" w:rsidRPr="00850C86" w:rsidRDefault="004873EC" w:rsidP="004A1EBC">
      <w:pPr>
        <w:pStyle w:val="Figurefooter"/>
        <w:rPr>
          <w:rFonts w:ascii="Times New Roman" w:hAnsi="Times New Roman"/>
        </w:rPr>
      </w:pPr>
      <w:r w:rsidRPr="00850C86">
        <w:rPr>
          <w:rFonts w:ascii="Times New Roman" w:hAnsi="Times New Roman"/>
          <w:i/>
          <w:iCs/>
        </w:rPr>
        <w:t>AF</w:t>
      </w:r>
      <w:r w:rsidRPr="00850C86">
        <w:rPr>
          <w:rFonts w:ascii="Times New Roman" w:hAnsi="Times New Roman"/>
        </w:rPr>
        <w:t xml:space="preserve"> atrial fibrillation; </w:t>
      </w:r>
      <w:r w:rsidR="0054328D" w:rsidRPr="00850C86">
        <w:rPr>
          <w:rFonts w:ascii="Times New Roman" w:hAnsi="Times New Roman"/>
          <w:i/>
          <w:iCs/>
        </w:rPr>
        <w:t>DVT</w:t>
      </w:r>
      <w:r w:rsidR="0054328D" w:rsidRPr="00850C86">
        <w:rPr>
          <w:rFonts w:ascii="Times New Roman" w:hAnsi="Times New Roman"/>
        </w:rPr>
        <w:t xml:space="preserve"> deep vein thrombosis; </w:t>
      </w:r>
      <w:r w:rsidR="00A77096" w:rsidRPr="00850C86">
        <w:rPr>
          <w:rFonts w:ascii="Times New Roman" w:hAnsi="Times New Roman"/>
          <w:i/>
          <w:iCs/>
        </w:rPr>
        <w:t>HES</w:t>
      </w:r>
      <w:r w:rsidR="00A77096" w:rsidRPr="00850C86">
        <w:rPr>
          <w:rFonts w:ascii="Times New Roman" w:hAnsi="Times New Roman"/>
        </w:rPr>
        <w:t xml:space="preserve"> Hospital Episode Statistics; </w:t>
      </w:r>
      <w:r w:rsidR="006677F0" w:rsidRPr="00850C86">
        <w:rPr>
          <w:rFonts w:ascii="Times New Roman" w:hAnsi="Times New Roman"/>
          <w:i/>
          <w:iCs/>
        </w:rPr>
        <w:t>ICD</w:t>
      </w:r>
      <w:r w:rsidR="00162DCD" w:rsidRPr="00850C86">
        <w:rPr>
          <w:rFonts w:ascii="Times New Roman" w:hAnsi="Times New Roman"/>
          <w:i/>
          <w:iCs/>
        </w:rPr>
        <w:t>-10</w:t>
      </w:r>
      <w:r w:rsidR="00162DCD" w:rsidRPr="00850C86">
        <w:rPr>
          <w:rFonts w:ascii="Times New Roman" w:hAnsi="Times New Roman"/>
        </w:rPr>
        <w:t xml:space="preserve"> International Classification of Diseases, Tenth </w:t>
      </w:r>
      <w:r w:rsidR="00186997" w:rsidRPr="00850C86">
        <w:rPr>
          <w:rFonts w:ascii="Times New Roman" w:hAnsi="Times New Roman"/>
        </w:rPr>
        <w:t>Revision</w:t>
      </w:r>
      <w:r w:rsidR="00162DCD" w:rsidRPr="00850C86">
        <w:rPr>
          <w:rFonts w:ascii="Times New Roman" w:hAnsi="Times New Roman"/>
        </w:rPr>
        <w:t>;</w:t>
      </w:r>
      <w:r w:rsidR="006677F0" w:rsidRPr="00850C86">
        <w:rPr>
          <w:rFonts w:ascii="Times New Roman" w:hAnsi="Times New Roman"/>
        </w:rPr>
        <w:t xml:space="preserve"> </w:t>
      </w:r>
      <w:r w:rsidR="00CB0C55" w:rsidRPr="00850C86">
        <w:rPr>
          <w:rFonts w:ascii="Times New Roman" w:hAnsi="Times New Roman"/>
          <w:i/>
          <w:iCs/>
        </w:rPr>
        <w:t>IS</w:t>
      </w:r>
      <w:r w:rsidR="00CB0C55" w:rsidRPr="00850C86">
        <w:rPr>
          <w:rFonts w:ascii="Times New Roman" w:hAnsi="Times New Roman"/>
        </w:rPr>
        <w:t xml:space="preserve"> ischemic stroke</w:t>
      </w:r>
      <w:r w:rsidR="006755FA" w:rsidRPr="00850C86">
        <w:rPr>
          <w:rFonts w:ascii="Times New Roman" w:hAnsi="Times New Roman"/>
        </w:rPr>
        <w:t xml:space="preserve">; </w:t>
      </w:r>
      <w:r w:rsidR="006755FA" w:rsidRPr="00850C86">
        <w:rPr>
          <w:rFonts w:ascii="Times New Roman" w:hAnsi="Times New Roman"/>
          <w:i/>
          <w:iCs/>
        </w:rPr>
        <w:t>OAC</w:t>
      </w:r>
      <w:r w:rsidR="006755FA" w:rsidRPr="00850C86">
        <w:rPr>
          <w:rFonts w:ascii="Times New Roman" w:hAnsi="Times New Roman"/>
        </w:rPr>
        <w:t xml:space="preserve"> oral anticoagulant</w:t>
      </w:r>
      <w:r w:rsidR="0054328D" w:rsidRPr="00850C86">
        <w:rPr>
          <w:rFonts w:ascii="Times New Roman" w:hAnsi="Times New Roman"/>
        </w:rPr>
        <w:t xml:space="preserve">; </w:t>
      </w:r>
      <w:r w:rsidR="0054328D" w:rsidRPr="00850C86">
        <w:rPr>
          <w:rFonts w:ascii="Times New Roman" w:hAnsi="Times New Roman"/>
          <w:i/>
          <w:iCs/>
        </w:rPr>
        <w:t>PE</w:t>
      </w:r>
      <w:r w:rsidR="0054328D" w:rsidRPr="00850C86">
        <w:rPr>
          <w:rFonts w:ascii="Times New Roman" w:hAnsi="Times New Roman"/>
        </w:rPr>
        <w:t xml:space="preserve"> pulmonary embolism</w:t>
      </w:r>
      <w:r w:rsidR="00162DCD" w:rsidRPr="00850C86">
        <w:rPr>
          <w:rFonts w:ascii="Times New Roman" w:hAnsi="Times New Roman"/>
        </w:rPr>
        <w:t xml:space="preserve">; </w:t>
      </w:r>
      <w:r w:rsidR="00162DCD" w:rsidRPr="00850C86">
        <w:rPr>
          <w:rFonts w:ascii="Times New Roman" w:hAnsi="Times New Roman"/>
          <w:i/>
          <w:iCs/>
        </w:rPr>
        <w:t>Re-IS</w:t>
      </w:r>
      <w:r w:rsidR="00162DCD" w:rsidRPr="00850C86">
        <w:rPr>
          <w:rFonts w:ascii="Times New Roman" w:hAnsi="Times New Roman"/>
        </w:rPr>
        <w:t xml:space="preserve"> recurrent ischemic stroke</w:t>
      </w:r>
      <w:r w:rsidR="00CB0C55" w:rsidRPr="00850C86">
        <w:rPr>
          <w:rFonts w:ascii="Times New Roman" w:hAnsi="Times New Roman"/>
        </w:rPr>
        <w:t>.</w:t>
      </w:r>
    </w:p>
    <w:p w14:paraId="4EBCCF4A" w14:textId="2C28A009" w:rsidR="001A1649" w:rsidRPr="00850C86" w:rsidRDefault="002F714E" w:rsidP="00383EBE">
      <w:pPr>
        <w:pStyle w:val="Figurelegend"/>
        <w:rPr>
          <w:rFonts w:ascii="Times New Roman" w:hAnsi="Times New Roman"/>
        </w:rPr>
      </w:pPr>
      <w:bookmarkStart w:id="21" w:name="_Toc220494321"/>
      <w:r w:rsidRPr="00850C86">
        <w:rPr>
          <w:rFonts w:ascii="Times New Roman" w:hAnsi="Times New Roman"/>
        </w:rPr>
        <w:lastRenderedPageBreak/>
        <w:t xml:space="preserve">Supplementary Fig. </w:t>
      </w:r>
      <w:r w:rsidR="00C22530" w:rsidRPr="00850C86">
        <w:rPr>
          <w:rFonts w:ascii="Times New Roman" w:hAnsi="Times New Roman"/>
        </w:rPr>
        <w:t>2</w:t>
      </w:r>
      <w:r w:rsidR="001A1649" w:rsidRPr="00850C86">
        <w:rPr>
          <w:rFonts w:ascii="Times New Roman" w:hAnsi="Times New Roman"/>
          <w:b w:val="0"/>
          <w:bCs/>
        </w:rPr>
        <w:t>.</w:t>
      </w:r>
      <w:r w:rsidR="001A1649" w:rsidRPr="00850C86">
        <w:rPr>
          <w:rFonts w:ascii="Times New Roman" w:hAnsi="Times New Roman"/>
        </w:rPr>
        <w:t xml:space="preserve"> </w:t>
      </w:r>
      <w:r w:rsidR="001C4C05" w:rsidRPr="00850C86">
        <w:rPr>
          <w:rFonts w:ascii="Times New Roman" w:hAnsi="Times New Roman"/>
        </w:rPr>
        <w:t xml:space="preserve">Crude </w:t>
      </w:r>
      <w:r w:rsidRPr="00850C86">
        <w:rPr>
          <w:rFonts w:ascii="Times New Roman" w:hAnsi="Times New Roman"/>
        </w:rPr>
        <w:t xml:space="preserve">cumulative hazard of recurrent </w:t>
      </w:r>
      <w:r w:rsidR="001C4C05" w:rsidRPr="00850C86">
        <w:rPr>
          <w:rFonts w:ascii="Times New Roman" w:hAnsi="Times New Roman"/>
        </w:rPr>
        <w:t xml:space="preserve">IS by </w:t>
      </w:r>
      <w:r w:rsidRPr="00850C86">
        <w:rPr>
          <w:rFonts w:ascii="Times New Roman" w:hAnsi="Times New Roman"/>
        </w:rPr>
        <w:t xml:space="preserve">sex with </w:t>
      </w:r>
      <w:r w:rsidR="001C4C05" w:rsidRPr="00850C86">
        <w:rPr>
          <w:rFonts w:ascii="Times New Roman" w:hAnsi="Times New Roman"/>
        </w:rPr>
        <w:t>95% CI</w:t>
      </w:r>
      <w:r w:rsidR="0028392D" w:rsidRPr="00850C86">
        <w:rPr>
          <w:rFonts w:ascii="Times New Roman" w:hAnsi="Times New Roman"/>
        </w:rPr>
        <w:t>.</w:t>
      </w:r>
      <w:r w:rsidR="001C4C05" w:rsidRPr="00850C86">
        <w:rPr>
          <w:rFonts w:ascii="Times New Roman" w:hAnsi="Times New Roman"/>
        </w:rPr>
        <w:t xml:space="preserve"> A</w:t>
      </w:r>
      <w:r w:rsidR="0028392D" w:rsidRPr="00850C86">
        <w:rPr>
          <w:rFonts w:ascii="Times New Roman" w:hAnsi="Times New Roman"/>
        </w:rPr>
        <w:t>,</w:t>
      </w:r>
      <w:r w:rsidR="001C4C05" w:rsidRPr="00850C86">
        <w:rPr>
          <w:rFonts w:ascii="Times New Roman" w:hAnsi="Times New Roman"/>
        </w:rPr>
        <w:t xml:space="preserve"> English (</w:t>
      </w:r>
      <w:r w:rsidR="00822862" w:rsidRPr="00850C86">
        <w:rPr>
          <w:rFonts w:ascii="Times New Roman" w:hAnsi="Times New Roman"/>
        </w:rPr>
        <w:t>n</w:t>
      </w:r>
      <w:r w:rsidR="0028392D" w:rsidRPr="00850C86">
        <w:rPr>
          <w:rFonts w:ascii="Times New Roman" w:hAnsi="Times New Roman"/>
        </w:rPr>
        <w:t xml:space="preserve"> </w:t>
      </w:r>
      <w:r w:rsidR="001C4C05" w:rsidRPr="00850C86">
        <w:rPr>
          <w:rFonts w:ascii="Times New Roman" w:hAnsi="Times New Roman"/>
        </w:rPr>
        <w:t>=</w:t>
      </w:r>
      <w:r w:rsidR="0028392D" w:rsidRPr="00850C86">
        <w:rPr>
          <w:rFonts w:ascii="Times New Roman" w:hAnsi="Times New Roman"/>
        </w:rPr>
        <w:t xml:space="preserve"> </w:t>
      </w:r>
      <w:r w:rsidR="001C4C05" w:rsidRPr="00850C86">
        <w:rPr>
          <w:rFonts w:ascii="Times New Roman" w:hAnsi="Times New Roman"/>
        </w:rPr>
        <w:t>52,419)</w:t>
      </w:r>
      <w:r w:rsidR="0028392D" w:rsidRPr="00850C86">
        <w:rPr>
          <w:rFonts w:ascii="Times New Roman" w:hAnsi="Times New Roman"/>
        </w:rPr>
        <w:t xml:space="preserve"> </w:t>
      </w:r>
      <w:r w:rsidRPr="00850C86">
        <w:rPr>
          <w:rFonts w:ascii="Times New Roman" w:hAnsi="Times New Roman"/>
        </w:rPr>
        <w:t>cohort</w:t>
      </w:r>
      <w:r w:rsidR="0028392D" w:rsidRPr="00850C86">
        <w:rPr>
          <w:rFonts w:ascii="Times New Roman" w:hAnsi="Times New Roman"/>
        </w:rPr>
        <w:t>.</w:t>
      </w:r>
      <w:r w:rsidR="001C4C05" w:rsidRPr="00850C86">
        <w:rPr>
          <w:rFonts w:ascii="Times New Roman" w:hAnsi="Times New Roman"/>
        </w:rPr>
        <w:t xml:space="preserve"> B</w:t>
      </w:r>
      <w:r w:rsidR="0028392D" w:rsidRPr="00850C86">
        <w:rPr>
          <w:rFonts w:ascii="Times New Roman" w:hAnsi="Times New Roman"/>
        </w:rPr>
        <w:t>,</w:t>
      </w:r>
      <w:r w:rsidR="005033BC" w:rsidRPr="00850C86">
        <w:rPr>
          <w:rFonts w:ascii="Times New Roman" w:hAnsi="Times New Roman"/>
        </w:rPr>
        <w:t xml:space="preserve"> </w:t>
      </w:r>
      <w:r w:rsidR="001C4C05" w:rsidRPr="00850C86">
        <w:rPr>
          <w:rFonts w:ascii="Times New Roman" w:hAnsi="Times New Roman"/>
        </w:rPr>
        <w:t>Danish (</w:t>
      </w:r>
      <w:r w:rsidR="00822862" w:rsidRPr="00850C86">
        <w:rPr>
          <w:rFonts w:ascii="Times New Roman" w:hAnsi="Times New Roman"/>
        </w:rPr>
        <w:t>n</w:t>
      </w:r>
      <w:r w:rsidR="0028392D" w:rsidRPr="00850C86">
        <w:rPr>
          <w:rFonts w:ascii="Times New Roman" w:hAnsi="Times New Roman"/>
        </w:rPr>
        <w:t xml:space="preserve"> </w:t>
      </w:r>
      <w:r w:rsidR="001C4C05" w:rsidRPr="00850C86">
        <w:rPr>
          <w:rFonts w:ascii="Times New Roman" w:hAnsi="Times New Roman"/>
        </w:rPr>
        <w:t>=</w:t>
      </w:r>
      <w:r w:rsidR="0028392D" w:rsidRPr="00850C86">
        <w:rPr>
          <w:rFonts w:ascii="Times New Roman" w:hAnsi="Times New Roman"/>
        </w:rPr>
        <w:t xml:space="preserve"> </w:t>
      </w:r>
      <w:r w:rsidR="001C4C05" w:rsidRPr="00850C86">
        <w:rPr>
          <w:rFonts w:ascii="Times New Roman" w:hAnsi="Times New Roman"/>
        </w:rPr>
        <w:t xml:space="preserve">62,501) </w:t>
      </w:r>
      <w:r w:rsidRPr="00850C86">
        <w:rPr>
          <w:rFonts w:ascii="Times New Roman" w:hAnsi="Times New Roman"/>
        </w:rPr>
        <w:t>cohort</w:t>
      </w:r>
      <w:bookmarkEnd w:id="21"/>
    </w:p>
    <w:p w14:paraId="0237A933" w14:textId="22EB2E02" w:rsidR="008526CB" w:rsidRPr="00850C86" w:rsidRDefault="00261022" w:rsidP="00AB3CDD">
      <w:pPr>
        <w:pStyle w:val="Figurefooter"/>
        <w:rPr>
          <w:rFonts w:ascii="Times New Roman" w:hAnsi="Times New Roman"/>
        </w:rPr>
      </w:pPr>
      <w:r w:rsidRPr="00850C86">
        <w:rPr>
          <w:rFonts w:ascii="Times New Roman" w:hAnsi="Times New Roman"/>
          <w:noProof/>
        </w:rPr>
        <w:t xml:space="preserve"> </w:t>
      </w:r>
      <w:r w:rsidRPr="00850C86">
        <w:rPr>
          <w:rFonts w:ascii="Times New Roman" w:hAnsi="Times New Roman"/>
          <w:noProof/>
        </w:rPr>
        <w:drawing>
          <wp:inline distT="0" distB="0" distL="0" distR="0" wp14:anchorId="7C40F860" wp14:editId="5C305737">
            <wp:extent cx="6494885" cy="4948518"/>
            <wp:effectExtent l="0" t="0" r="1270" b="5080"/>
            <wp:docPr id="959433735" name="Picture 1" descr="A grap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33735" name="Picture 1" descr="A graph of a number of years&#10;&#10;AI-generated content may be incorrect."/>
                    <pic:cNvPicPr/>
                  </pic:nvPicPr>
                  <pic:blipFill>
                    <a:blip r:embed="rId17"/>
                    <a:stretch>
                      <a:fillRect/>
                    </a:stretch>
                  </pic:blipFill>
                  <pic:spPr>
                    <a:xfrm>
                      <a:off x="0" y="0"/>
                      <a:ext cx="6502743" cy="4954505"/>
                    </a:xfrm>
                    <a:prstGeom prst="rect">
                      <a:avLst/>
                    </a:prstGeom>
                  </pic:spPr>
                </pic:pic>
              </a:graphicData>
            </a:graphic>
          </wp:inline>
        </w:drawing>
      </w:r>
      <w:r w:rsidRPr="00850C86" w:rsidDel="00335265">
        <w:rPr>
          <w:rFonts w:ascii="Times New Roman" w:hAnsi="Times New Roman"/>
        </w:rPr>
        <w:t xml:space="preserve"> </w:t>
      </w:r>
      <w:r w:rsidR="00AB3CDD" w:rsidRPr="00850C86">
        <w:rPr>
          <w:rFonts w:ascii="Times New Roman" w:hAnsi="Times New Roman"/>
          <w:i/>
          <w:iCs/>
        </w:rPr>
        <w:t>CI</w:t>
      </w:r>
      <w:r w:rsidR="00AB3CDD" w:rsidRPr="00850C86">
        <w:rPr>
          <w:rFonts w:ascii="Times New Roman" w:hAnsi="Times New Roman"/>
        </w:rPr>
        <w:t xml:space="preserve"> confidence interval; </w:t>
      </w:r>
      <w:r w:rsidR="00AB3CDD" w:rsidRPr="00850C86">
        <w:rPr>
          <w:rFonts w:ascii="Times New Roman" w:hAnsi="Times New Roman"/>
          <w:i/>
          <w:iCs/>
        </w:rPr>
        <w:t>IS</w:t>
      </w:r>
      <w:r w:rsidR="00AB3CDD" w:rsidRPr="00850C86">
        <w:rPr>
          <w:rFonts w:ascii="Times New Roman" w:hAnsi="Times New Roman"/>
        </w:rPr>
        <w:t xml:space="preserve"> ischemic stroke.</w:t>
      </w:r>
    </w:p>
    <w:p w14:paraId="2869FB5F" w14:textId="77777777" w:rsidR="00AD0F5B" w:rsidRPr="00850C86" w:rsidRDefault="00AD0F5B">
      <w:pPr>
        <w:spacing w:after="160" w:line="259" w:lineRule="auto"/>
        <w:rPr>
          <w:rStyle w:val="FigurelegendChar"/>
          <w:rFonts w:ascii="Times New Roman" w:hAnsi="Times New Roman"/>
          <w:bCs/>
          <w:lang w:val="en-US"/>
        </w:rPr>
      </w:pPr>
      <w:r w:rsidRPr="00850C86">
        <w:rPr>
          <w:rStyle w:val="FigurelegendChar"/>
          <w:rFonts w:ascii="Times New Roman" w:hAnsi="Times New Roman"/>
          <w:b w:val="0"/>
          <w:bCs/>
          <w:lang w:val="en-US"/>
        </w:rPr>
        <w:br w:type="page"/>
      </w:r>
    </w:p>
    <w:p w14:paraId="78ECAD97" w14:textId="3DE333D4" w:rsidR="000B7F23" w:rsidRPr="000B7F23" w:rsidRDefault="00843A02" w:rsidP="000B7F23">
      <w:pPr>
        <w:pStyle w:val="Normalbold"/>
      </w:pPr>
      <w:bookmarkStart w:id="22" w:name="_Toc220494322"/>
      <w:r w:rsidRPr="00850C86">
        <w:rPr>
          <w:rStyle w:val="FigurelegendChar"/>
          <w:rFonts w:ascii="Times New Roman" w:hAnsi="Times New Roman"/>
          <w:b/>
          <w:bCs/>
          <w:lang w:val="en-US"/>
        </w:rPr>
        <w:lastRenderedPageBreak/>
        <w:t xml:space="preserve">Supplementary Fig. </w:t>
      </w:r>
      <w:r w:rsidR="00C22530" w:rsidRPr="00850C86">
        <w:rPr>
          <w:rStyle w:val="FigurelegendChar"/>
          <w:rFonts w:ascii="Times New Roman" w:hAnsi="Times New Roman"/>
          <w:b/>
          <w:bCs/>
          <w:lang w:val="en-US"/>
        </w:rPr>
        <w:t>3</w:t>
      </w:r>
      <w:r w:rsidR="0024434A" w:rsidRPr="00850C86">
        <w:rPr>
          <w:rStyle w:val="FigurelegendChar"/>
          <w:rFonts w:ascii="Times New Roman" w:hAnsi="Times New Roman"/>
          <w:b/>
          <w:bCs/>
          <w:lang w:val="en-US"/>
        </w:rPr>
        <w:t xml:space="preserve">. </w:t>
      </w:r>
      <w:r w:rsidR="003559ED" w:rsidRPr="00850C86">
        <w:rPr>
          <w:rStyle w:val="FigurelegendChar"/>
          <w:rFonts w:ascii="Times New Roman" w:hAnsi="Times New Roman"/>
          <w:b/>
          <w:bCs/>
          <w:lang w:val="en-US"/>
        </w:rPr>
        <w:t xml:space="preserve">Ascertainment of </w:t>
      </w:r>
      <w:r w:rsidR="00822862" w:rsidRPr="00850C86">
        <w:rPr>
          <w:rStyle w:val="FigurelegendChar"/>
          <w:rFonts w:ascii="Times New Roman" w:hAnsi="Times New Roman"/>
          <w:b/>
          <w:bCs/>
          <w:lang w:val="en-US"/>
        </w:rPr>
        <w:t>P</w:t>
      </w:r>
      <w:r w:rsidR="00940CE9" w:rsidRPr="00850C86">
        <w:rPr>
          <w:rStyle w:val="FigurelegendChar"/>
          <w:rFonts w:ascii="Times New Roman" w:hAnsi="Times New Roman"/>
          <w:b/>
          <w:bCs/>
          <w:lang w:val="en-US"/>
        </w:rPr>
        <w:t xml:space="preserve">atients from </w:t>
      </w:r>
      <w:r w:rsidR="003559ED" w:rsidRPr="00850C86">
        <w:rPr>
          <w:rStyle w:val="FigurelegendChar"/>
          <w:rFonts w:ascii="Times New Roman" w:hAnsi="Times New Roman"/>
          <w:b/>
          <w:bCs/>
          <w:lang w:val="en-US"/>
        </w:rPr>
        <w:t>Day 30</w:t>
      </w:r>
      <w:r w:rsidR="002B4CB3" w:rsidRPr="00850C86">
        <w:rPr>
          <w:rStyle w:val="FigurelegendChar"/>
          <w:rFonts w:ascii="Times New Roman" w:hAnsi="Times New Roman"/>
          <w:b/>
          <w:bCs/>
          <w:lang w:val="en-US"/>
        </w:rPr>
        <w:t xml:space="preserve"> </w:t>
      </w:r>
      <w:r w:rsidR="003559ED" w:rsidRPr="00850C86">
        <w:rPr>
          <w:rStyle w:val="FigurelegendChar"/>
          <w:rFonts w:ascii="Times New Roman" w:hAnsi="Times New Roman"/>
          <w:b/>
          <w:bCs/>
          <w:lang w:val="en-US"/>
        </w:rPr>
        <w:t>Onward</w:t>
      </w:r>
      <w:r w:rsidR="0028392D" w:rsidRPr="00850C86">
        <w:rPr>
          <w:rStyle w:val="FigurelegendChar"/>
          <w:rFonts w:ascii="Times New Roman" w:hAnsi="Times New Roman"/>
          <w:b/>
          <w:bCs/>
          <w:lang w:val="en-US"/>
        </w:rPr>
        <w:t>.</w:t>
      </w:r>
      <w:r w:rsidR="003559ED" w:rsidRPr="00850C86">
        <w:rPr>
          <w:rStyle w:val="FigurelegendChar"/>
          <w:rFonts w:ascii="Times New Roman" w:hAnsi="Times New Roman"/>
          <w:b/>
          <w:bCs/>
          <w:lang w:val="en-US"/>
        </w:rPr>
        <w:t xml:space="preserve"> A</w:t>
      </w:r>
      <w:r w:rsidR="0028392D" w:rsidRPr="00850C86">
        <w:rPr>
          <w:rStyle w:val="FigurelegendChar"/>
          <w:rFonts w:ascii="Times New Roman" w:hAnsi="Times New Roman"/>
          <w:b/>
          <w:bCs/>
          <w:lang w:val="en-US"/>
        </w:rPr>
        <w:t>,</w:t>
      </w:r>
      <w:r w:rsidR="003559ED" w:rsidRPr="00850C86">
        <w:rPr>
          <w:rStyle w:val="FigurelegendChar"/>
          <w:rFonts w:ascii="Times New Roman" w:hAnsi="Times New Roman"/>
          <w:b/>
          <w:bCs/>
          <w:lang w:val="en-US"/>
        </w:rPr>
        <w:t xml:space="preserve"> English (</w:t>
      </w:r>
      <w:r w:rsidR="00346ABA" w:rsidRPr="00850C86">
        <w:rPr>
          <w:rStyle w:val="FigurelegendChar"/>
          <w:rFonts w:ascii="Times New Roman" w:hAnsi="Times New Roman"/>
          <w:b/>
          <w:bCs/>
          <w:lang w:val="en-US"/>
        </w:rPr>
        <w:t>n</w:t>
      </w:r>
      <w:r w:rsidR="0028392D" w:rsidRPr="00850C86">
        <w:rPr>
          <w:rStyle w:val="FigurelegendChar"/>
          <w:rFonts w:ascii="Times New Roman" w:hAnsi="Times New Roman"/>
          <w:b/>
          <w:bCs/>
          <w:lang w:val="en-US"/>
        </w:rPr>
        <w:t xml:space="preserve"> </w:t>
      </w:r>
      <w:r w:rsidR="003559ED" w:rsidRPr="00850C86">
        <w:rPr>
          <w:rStyle w:val="FigurelegendChar"/>
          <w:rFonts w:ascii="Times New Roman" w:hAnsi="Times New Roman"/>
          <w:b/>
          <w:bCs/>
          <w:lang w:val="en-US"/>
        </w:rPr>
        <w:t>=</w:t>
      </w:r>
      <w:r w:rsidR="0028392D" w:rsidRPr="00850C86">
        <w:rPr>
          <w:rStyle w:val="FigurelegendChar"/>
          <w:rFonts w:ascii="Times New Roman" w:hAnsi="Times New Roman"/>
          <w:b/>
          <w:bCs/>
          <w:lang w:val="en-US"/>
        </w:rPr>
        <w:t xml:space="preserve"> </w:t>
      </w:r>
      <w:r w:rsidR="003559ED" w:rsidRPr="00850C86">
        <w:rPr>
          <w:rStyle w:val="FigurelegendChar"/>
          <w:rFonts w:ascii="Times New Roman" w:hAnsi="Times New Roman"/>
          <w:b/>
          <w:bCs/>
          <w:lang w:val="en-US"/>
        </w:rPr>
        <w:t>47,611)</w:t>
      </w:r>
      <w:r w:rsidR="0028392D" w:rsidRPr="00850C86">
        <w:rPr>
          <w:rStyle w:val="FigurelegendChar"/>
          <w:rFonts w:ascii="Times New Roman" w:hAnsi="Times New Roman"/>
          <w:b/>
          <w:bCs/>
          <w:lang w:val="en-US"/>
        </w:rPr>
        <w:t xml:space="preserve"> Cohort.</w:t>
      </w:r>
      <w:r w:rsidR="003559ED" w:rsidRPr="00850C86">
        <w:rPr>
          <w:rStyle w:val="FigurelegendChar"/>
          <w:rFonts w:ascii="Times New Roman" w:hAnsi="Times New Roman"/>
          <w:b/>
          <w:bCs/>
          <w:lang w:val="en-US"/>
        </w:rPr>
        <w:t xml:space="preserve"> B</w:t>
      </w:r>
      <w:r w:rsidR="0028392D" w:rsidRPr="00850C86">
        <w:rPr>
          <w:rStyle w:val="FigurelegendChar"/>
          <w:rFonts w:ascii="Times New Roman" w:hAnsi="Times New Roman"/>
          <w:b/>
          <w:bCs/>
          <w:lang w:val="en-US"/>
        </w:rPr>
        <w:t>,</w:t>
      </w:r>
      <w:r w:rsidR="003559ED" w:rsidRPr="00850C86">
        <w:rPr>
          <w:rStyle w:val="FigurelegendChar"/>
          <w:rFonts w:ascii="Times New Roman" w:hAnsi="Times New Roman"/>
          <w:b/>
          <w:bCs/>
          <w:lang w:val="en-US"/>
        </w:rPr>
        <w:t xml:space="preserve"> Danish (</w:t>
      </w:r>
      <w:r w:rsidR="00346ABA" w:rsidRPr="00850C86">
        <w:rPr>
          <w:rStyle w:val="FigurelegendChar"/>
          <w:rFonts w:ascii="Times New Roman" w:hAnsi="Times New Roman"/>
          <w:b/>
          <w:bCs/>
          <w:lang w:val="en-US"/>
        </w:rPr>
        <w:t>n</w:t>
      </w:r>
      <w:r w:rsidR="0028392D" w:rsidRPr="00850C86">
        <w:rPr>
          <w:rStyle w:val="FigurelegendChar"/>
          <w:rFonts w:ascii="Times New Roman" w:hAnsi="Times New Roman"/>
          <w:b/>
          <w:bCs/>
          <w:lang w:val="en-US"/>
        </w:rPr>
        <w:t xml:space="preserve"> </w:t>
      </w:r>
      <w:r w:rsidR="003559ED" w:rsidRPr="00850C86">
        <w:rPr>
          <w:rStyle w:val="FigurelegendChar"/>
          <w:rFonts w:ascii="Times New Roman" w:hAnsi="Times New Roman"/>
          <w:b/>
          <w:bCs/>
          <w:lang w:val="en-US"/>
        </w:rPr>
        <w:t>=</w:t>
      </w:r>
      <w:r w:rsidR="0028392D" w:rsidRPr="00850C86">
        <w:rPr>
          <w:rStyle w:val="FigurelegendChar"/>
          <w:rFonts w:ascii="Times New Roman" w:hAnsi="Times New Roman"/>
          <w:b/>
          <w:bCs/>
          <w:lang w:val="en-US"/>
        </w:rPr>
        <w:t xml:space="preserve"> </w:t>
      </w:r>
      <w:r w:rsidR="003559ED" w:rsidRPr="00850C86">
        <w:rPr>
          <w:rStyle w:val="FigurelegendChar"/>
          <w:rFonts w:ascii="Times New Roman" w:hAnsi="Times New Roman"/>
          <w:b/>
          <w:bCs/>
          <w:lang w:val="en-US"/>
        </w:rPr>
        <w:t>58,223) Cohort</w:t>
      </w:r>
      <w:bookmarkEnd w:id="22"/>
      <w:r w:rsidR="003559ED" w:rsidRPr="00850C86" w:rsidDel="003559ED">
        <w:rPr>
          <w:rFonts w:ascii="Times New Roman" w:hAnsi="Times New Roman"/>
          <w:szCs w:val="24"/>
        </w:rPr>
        <w:t xml:space="preserve"> </w:t>
      </w:r>
      <w:r w:rsidR="00774CB1" w:rsidRPr="00850C86">
        <w:rPr>
          <w:rFonts w:ascii="Times New Roman" w:hAnsi="Times New Roman"/>
          <w:b w:val="0"/>
        </w:rPr>
        <w:br/>
      </w:r>
      <w:r w:rsidR="004A5F1C" w:rsidRPr="00850C86" w:rsidDel="005C6B25">
        <w:rPr>
          <w:rFonts w:ascii="Times New Roman" w:hAnsi="Times New Roman"/>
          <w:b w:val="0"/>
        </w:rPr>
        <w:t xml:space="preserve"> </w:t>
      </w:r>
      <w:r w:rsidR="000B7F23" w:rsidRPr="000B7F23">
        <w:drawing>
          <wp:inline distT="0" distB="0" distL="0" distR="0" wp14:anchorId="597E4FA6" wp14:editId="643F028B">
            <wp:extent cx="4636179" cy="7395633"/>
            <wp:effectExtent l="0" t="0" r="0" b="0"/>
            <wp:docPr id="150518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84100" name=""/>
                    <pic:cNvPicPr/>
                  </pic:nvPicPr>
                  <pic:blipFill>
                    <a:blip r:embed="rId18"/>
                    <a:stretch>
                      <a:fillRect/>
                    </a:stretch>
                  </pic:blipFill>
                  <pic:spPr>
                    <a:xfrm>
                      <a:off x="0" y="0"/>
                      <a:ext cx="4638988" cy="7400115"/>
                    </a:xfrm>
                    <a:prstGeom prst="rect">
                      <a:avLst/>
                    </a:prstGeom>
                  </pic:spPr>
                </pic:pic>
              </a:graphicData>
            </a:graphic>
          </wp:inline>
        </w:drawing>
      </w:r>
    </w:p>
    <w:p w14:paraId="3E0AE803" w14:textId="1FD7B120" w:rsidR="00B12653" w:rsidRPr="00850C86" w:rsidRDefault="00B12653" w:rsidP="006B561D">
      <w:pPr>
        <w:pStyle w:val="Figurefooter"/>
        <w:rPr>
          <w:rFonts w:ascii="Times New Roman" w:hAnsi="Times New Roman"/>
        </w:rPr>
      </w:pPr>
      <w:r w:rsidRPr="00850C86">
        <w:rPr>
          <w:rFonts w:ascii="Times New Roman" w:hAnsi="Times New Roman"/>
          <w:i/>
          <w:iCs/>
        </w:rPr>
        <w:t>AF</w:t>
      </w:r>
      <w:r w:rsidRPr="00850C86">
        <w:rPr>
          <w:rFonts w:ascii="Times New Roman" w:hAnsi="Times New Roman"/>
        </w:rPr>
        <w:t xml:space="preserve"> atrial fibrillation; </w:t>
      </w:r>
      <w:r w:rsidRPr="00850C86">
        <w:rPr>
          <w:rFonts w:ascii="Times New Roman" w:hAnsi="Times New Roman"/>
          <w:i/>
          <w:iCs/>
        </w:rPr>
        <w:t>DVT</w:t>
      </w:r>
      <w:r w:rsidRPr="00850C86">
        <w:rPr>
          <w:rFonts w:ascii="Times New Roman" w:hAnsi="Times New Roman"/>
        </w:rPr>
        <w:t xml:space="preserve"> deep vein thrombosis; </w:t>
      </w:r>
      <w:r w:rsidRPr="00850C86">
        <w:rPr>
          <w:rFonts w:ascii="Times New Roman" w:hAnsi="Times New Roman"/>
          <w:i/>
          <w:iCs/>
        </w:rPr>
        <w:t>HES</w:t>
      </w:r>
      <w:r w:rsidRPr="00850C86">
        <w:rPr>
          <w:rFonts w:ascii="Times New Roman" w:hAnsi="Times New Roman"/>
        </w:rPr>
        <w:t xml:space="preserve"> Hospital Episode Statistics; </w:t>
      </w:r>
      <w:r w:rsidR="00822862" w:rsidRPr="00850C86">
        <w:rPr>
          <w:rFonts w:ascii="Times New Roman" w:hAnsi="Times New Roman"/>
          <w:bCs/>
          <w:i/>
          <w:iCs/>
          <w:szCs w:val="18"/>
        </w:rPr>
        <w:t>ICD-10</w:t>
      </w:r>
      <w:r w:rsidR="00822862" w:rsidRPr="00850C86">
        <w:rPr>
          <w:rFonts w:ascii="Times New Roman" w:hAnsi="Times New Roman"/>
        </w:rPr>
        <w:t xml:space="preserve"> </w:t>
      </w:r>
      <w:r w:rsidR="00822862" w:rsidRPr="00850C86">
        <w:rPr>
          <w:rFonts w:ascii="Times New Roman" w:hAnsi="Times New Roman"/>
          <w:bCs/>
          <w:szCs w:val="18"/>
        </w:rPr>
        <w:t xml:space="preserve">International Classification of Diseases, Tenth </w:t>
      </w:r>
      <w:r w:rsidR="00423C93" w:rsidRPr="00850C86">
        <w:rPr>
          <w:rFonts w:ascii="Times New Roman" w:hAnsi="Times New Roman"/>
          <w:bCs/>
          <w:szCs w:val="18"/>
        </w:rPr>
        <w:t>Revision</w:t>
      </w:r>
      <w:r w:rsidR="00822862" w:rsidRPr="00850C86">
        <w:rPr>
          <w:rFonts w:ascii="Times New Roman" w:hAnsi="Times New Roman"/>
          <w:bCs/>
          <w:szCs w:val="18"/>
        </w:rPr>
        <w:t xml:space="preserve">; </w:t>
      </w:r>
      <w:r w:rsidRPr="00850C86">
        <w:rPr>
          <w:rFonts w:ascii="Times New Roman" w:hAnsi="Times New Roman"/>
          <w:i/>
          <w:iCs/>
        </w:rPr>
        <w:t>IS</w:t>
      </w:r>
      <w:r w:rsidRPr="00850C86">
        <w:rPr>
          <w:rFonts w:ascii="Times New Roman" w:hAnsi="Times New Roman"/>
        </w:rPr>
        <w:t xml:space="preserve"> ischemic stroke; </w:t>
      </w:r>
      <w:r w:rsidRPr="00850C86">
        <w:rPr>
          <w:rFonts w:ascii="Times New Roman" w:hAnsi="Times New Roman"/>
          <w:i/>
          <w:iCs/>
        </w:rPr>
        <w:t>OAC</w:t>
      </w:r>
      <w:r w:rsidRPr="00850C86">
        <w:rPr>
          <w:rFonts w:ascii="Times New Roman" w:hAnsi="Times New Roman"/>
        </w:rPr>
        <w:t xml:space="preserve"> oral anticoagulant; </w:t>
      </w:r>
      <w:r w:rsidRPr="00850C86">
        <w:rPr>
          <w:rFonts w:ascii="Times New Roman" w:hAnsi="Times New Roman"/>
          <w:i/>
          <w:iCs/>
        </w:rPr>
        <w:t>PE</w:t>
      </w:r>
      <w:r w:rsidRPr="00850C86">
        <w:rPr>
          <w:rFonts w:ascii="Times New Roman" w:hAnsi="Times New Roman"/>
        </w:rPr>
        <w:t xml:space="preserve"> pulmonary embolism</w:t>
      </w:r>
      <w:r w:rsidR="00822862" w:rsidRPr="00850C86">
        <w:rPr>
          <w:rFonts w:ascii="Times New Roman" w:hAnsi="Times New Roman"/>
        </w:rPr>
        <w:t xml:space="preserve">; </w:t>
      </w:r>
      <w:r w:rsidR="00822862" w:rsidRPr="00850C86">
        <w:rPr>
          <w:rFonts w:ascii="Times New Roman" w:hAnsi="Times New Roman"/>
          <w:bCs/>
          <w:i/>
          <w:iCs/>
          <w:szCs w:val="18"/>
        </w:rPr>
        <w:t>Re-IS</w:t>
      </w:r>
      <w:r w:rsidR="00822862" w:rsidRPr="00850C86">
        <w:rPr>
          <w:rFonts w:ascii="Times New Roman" w:hAnsi="Times New Roman"/>
          <w:bCs/>
          <w:szCs w:val="18"/>
        </w:rPr>
        <w:t xml:space="preserve"> recurrent ischemic stroke</w:t>
      </w:r>
      <w:r w:rsidRPr="00850C86">
        <w:rPr>
          <w:rFonts w:ascii="Times New Roman" w:hAnsi="Times New Roman"/>
        </w:rPr>
        <w:t>.</w:t>
      </w:r>
    </w:p>
    <w:p w14:paraId="27FD68BE" w14:textId="127621E9" w:rsidR="004A1EBC" w:rsidRPr="00850C86" w:rsidRDefault="004A1EBC" w:rsidP="004A1EBC">
      <w:pPr>
        <w:pStyle w:val="Heading1"/>
        <w:rPr>
          <w:rFonts w:ascii="Times New Roman" w:hAnsi="Times New Roman"/>
        </w:rPr>
      </w:pPr>
      <w:bookmarkStart w:id="23" w:name="_Toc220494323"/>
      <w:r w:rsidRPr="00850C86">
        <w:rPr>
          <w:rFonts w:ascii="Times New Roman" w:hAnsi="Times New Roman"/>
        </w:rPr>
        <w:lastRenderedPageBreak/>
        <w:t>References</w:t>
      </w:r>
      <w:bookmarkEnd w:id="23"/>
    </w:p>
    <w:p w14:paraId="31F0E565" w14:textId="4B548FBB" w:rsidR="00807C03" w:rsidRPr="00850C86" w:rsidRDefault="004A1EBC" w:rsidP="00807C03">
      <w:pPr>
        <w:pStyle w:val="EndNoteBibliography"/>
        <w:spacing w:after="0"/>
        <w:ind w:left="720" w:hanging="720"/>
      </w:pPr>
      <w:r w:rsidRPr="00850C86">
        <w:rPr>
          <w:b/>
          <w:bCs/>
          <w:szCs w:val="18"/>
        </w:rPr>
        <w:fldChar w:fldCharType="begin"/>
      </w:r>
      <w:r w:rsidRPr="00850C86">
        <w:rPr>
          <w:b/>
          <w:bCs/>
          <w:szCs w:val="18"/>
        </w:rPr>
        <w:instrText xml:space="preserve"> ADDIN ZOTERO_BIBL {"uncited":[],"omitted":[],"custom":[]} CSL_BIBLIOGRAPHY </w:instrText>
      </w:r>
      <w:r w:rsidRPr="00850C86">
        <w:rPr>
          <w:b/>
          <w:bCs/>
          <w:szCs w:val="18"/>
        </w:rPr>
        <w:fldChar w:fldCharType="separate"/>
      </w:r>
      <w:r w:rsidRPr="00850C86">
        <w:rPr>
          <w:sz w:val="24"/>
          <w:szCs w:val="24"/>
        </w:rPr>
        <w:fldChar w:fldCharType="begin"/>
      </w:r>
      <w:r w:rsidRPr="00850C86">
        <w:rPr>
          <w:sz w:val="24"/>
          <w:szCs w:val="24"/>
        </w:rPr>
        <w:instrText xml:space="preserve"> ADDIN EN.REFLIST </w:instrText>
      </w:r>
      <w:r w:rsidRPr="00850C86">
        <w:rPr>
          <w:sz w:val="24"/>
          <w:szCs w:val="24"/>
        </w:rPr>
        <w:fldChar w:fldCharType="separate"/>
      </w:r>
      <w:r w:rsidR="00807C03" w:rsidRPr="00850C86">
        <w:t>1.</w:t>
      </w:r>
      <w:r w:rsidR="00807C03" w:rsidRPr="00850C86">
        <w:tab/>
        <w:t xml:space="preserve">Medicines and Healthcare Products Regulatory Agency. Clinical Practice Research Datalink Bibliography. </w:t>
      </w:r>
      <w:hyperlink r:id="rId19" w:history="1">
        <w:r w:rsidR="00807C03" w:rsidRPr="00850C86">
          <w:rPr>
            <w:rStyle w:val="Hyperlink"/>
          </w:rPr>
          <w:t>https://www.cprd.com/bibliography</w:t>
        </w:r>
      </w:hyperlink>
      <w:r w:rsidR="00807C03" w:rsidRPr="00850C86">
        <w:t>. Accessed January 28, 2026</w:t>
      </w:r>
    </w:p>
    <w:p w14:paraId="1E11C050" w14:textId="222C7DE5" w:rsidR="00807C03" w:rsidRPr="00850C86" w:rsidRDefault="00807C03" w:rsidP="00807C03">
      <w:pPr>
        <w:pStyle w:val="EndNoteBibliography"/>
        <w:spacing w:after="0"/>
        <w:ind w:left="720" w:hanging="720"/>
      </w:pPr>
      <w:r w:rsidRPr="00850C86">
        <w:t>2.</w:t>
      </w:r>
      <w:r w:rsidRPr="00850C86">
        <w:tab/>
        <w:t xml:space="preserve">Padmanabhan S, Carty L, Cameron E, et al. (2019) Approach to record linkage of primary care data from Clinical Practice Research Datalink to other health-related patient data: overview and implications. Eur J Epidemiol 34(1):91-99. </w:t>
      </w:r>
      <w:hyperlink r:id="rId20" w:history="1">
        <w:r w:rsidRPr="00850C86">
          <w:rPr>
            <w:rStyle w:val="Hyperlink"/>
          </w:rPr>
          <w:t>https://doi.org/10.1007/s10654-018-0442-4</w:t>
        </w:r>
      </w:hyperlink>
    </w:p>
    <w:p w14:paraId="101C3E16" w14:textId="3752C714" w:rsidR="00807C03" w:rsidRPr="00850C86" w:rsidRDefault="00807C03" w:rsidP="00807C03">
      <w:pPr>
        <w:pStyle w:val="EndNoteBibliography"/>
        <w:spacing w:after="0"/>
        <w:ind w:left="720" w:hanging="720"/>
      </w:pPr>
      <w:r w:rsidRPr="00850C86">
        <w:t>3.</w:t>
      </w:r>
      <w:r w:rsidRPr="00850C86">
        <w:tab/>
        <w:t xml:space="preserve">Clinical Practice Research Datalink. CPRD Aurum May 2022 dataset (version 2022.05.001). </w:t>
      </w:r>
      <w:hyperlink r:id="rId21" w:history="1">
        <w:r w:rsidRPr="00850C86">
          <w:rPr>
            <w:rStyle w:val="Hyperlink"/>
          </w:rPr>
          <w:t>https://doi.org/10.48329/t89s-kf12</w:t>
        </w:r>
      </w:hyperlink>
      <w:r w:rsidRPr="00850C86">
        <w:t>. Accessed September 30, 2025</w:t>
      </w:r>
    </w:p>
    <w:p w14:paraId="36BCE2AF" w14:textId="7D2C46B3" w:rsidR="00807C03" w:rsidRPr="00850C86" w:rsidRDefault="00807C03" w:rsidP="00807C03">
      <w:pPr>
        <w:pStyle w:val="EndNoteBibliography"/>
        <w:spacing w:after="0"/>
        <w:ind w:left="720" w:hanging="720"/>
      </w:pPr>
      <w:r w:rsidRPr="00850C86">
        <w:t>4.</w:t>
      </w:r>
      <w:r w:rsidRPr="00850C86">
        <w:tab/>
        <w:t xml:space="preserve">Herbert A, Wijlaars L, Zylbersztejn A, et al. (2017) Data resource profile: Hospital Episode Statistics Admitted Patient Care (HES APC). Int J Epidemiol 46(4):1093-1093i. </w:t>
      </w:r>
      <w:hyperlink r:id="rId22" w:history="1">
        <w:r w:rsidRPr="00850C86">
          <w:rPr>
            <w:rStyle w:val="Hyperlink"/>
          </w:rPr>
          <w:t>https://doi.org/10.1093/ije/dyx015</w:t>
        </w:r>
      </w:hyperlink>
    </w:p>
    <w:p w14:paraId="1ACEDF0C" w14:textId="198C1B5A" w:rsidR="00807C03" w:rsidRPr="00850C86" w:rsidRDefault="00807C03" w:rsidP="00807C03">
      <w:pPr>
        <w:pStyle w:val="EndNoteBibliography"/>
        <w:spacing w:after="0"/>
        <w:ind w:left="720" w:hanging="720"/>
      </w:pPr>
      <w:r w:rsidRPr="00850C86">
        <w:t>5.</w:t>
      </w:r>
      <w:r w:rsidRPr="00850C86">
        <w:tab/>
        <w:t xml:space="preserve">Gallagher AM, Dedman D, Padmanabhan S, et al. (2019) The accuracy of date of death recording in the Clinical Practice Research Datalink GOLD database in England compared with the Office for National Statistics death registrations. Pharmacoepidemiol Drug Saf 28(5):563-569. </w:t>
      </w:r>
      <w:hyperlink r:id="rId23" w:history="1">
        <w:r w:rsidRPr="00850C86">
          <w:rPr>
            <w:rStyle w:val="Hyperlink"/>
          </w:rPr>
          <w:t>https://doi.org/https://doi.org/10.1002/pds.4747</w:t>
        </w:r>
      </w:hyperlink>
    </w:p>
    <w:p w14:paraId="61D96B43" w14:textId="464421B8" w:rsidR="00807C03" w:rsidRPr="00850C86" w:rsidRDefault="00807C03" w:rsidP="00807C03">
      <w:pPr>
        <w:pStyle w:val="EndNoteBibliography"/>
        <w:spacing w:after="0"/>
        <w:ind w:left="720" w:hanging="720"/>
      </w:pPr>
      <w:r w:rsidRPr="00850C86">
        <w:t>6.</w:t>
      </w:r>
      <w:r w:rsidRPr="00850C86">
        <w:tab/>
        <w:t xml:space="preserve">Delmestri A, Prieto-Alhambra D (2020) CPRD GOLD and linked ONS mortality records: reconciling guidelines. Int J Med Inform 136:104038. </w:t>
      </w:r>
      <w:hyperlink r:id="rId24" w:history="1">
        <w:r w:rsidRPr="00850C86">
          <w:rPr>
            <w:rStyle w:val="Hyperlink"/>
          </w:rPr>
          <w:t>https://doi.org/10.1016/j.ijmedinf.2019.104038</w:t>
        </w:r>
      </w:hyperlink>
    </w:p>
    <w:p w14:paraId="057A872E" w14:textId="66871505" w:rsidR="00807C03" w:rsidRPr="00850C86" w:rsidRDefault="00807C03" w:rsidP="00807C03">
      <w:pPr>
        <w:pStyle w:val="EndNoteBibliography"/>
        <w:spacing w:after="0"/>
        <w:ind w:left="720" w:hanging="720"/>
      </w:pPr>
      <w:r w:rsidRPr="00850C86">
        <w:t>7.</w:t>
      </w:r>
      <w:r w:rsidRPr="00850C86">
        <w:tab/>
        <w:t xml:space="preserve">Schmidt M, Pedersen L, Sørensen HT (2014) The Danish Civil Registration System as a tool in epidemiology. Eur J Epidemiol 29(8):541-549. </w:t>
      </w:r>
      <w:hyperlink r:id="rId25" w:history="1">
        <w:r w:rsidRPr="00850C86">
          <w:rPr>
            <w:rStyle w:val="Hyperlink"/>
          </w:rPr>
          <w:t>https://doi.org/10.1007/s10654-014-9930-3</w:t>
        </w:r>
      </w:hyperlink>
    </w:p>
    <w:p w14:paraId="76245EBE" w14:textId="63074176" w:rsidR="00807C03" w:rsidRPr="00850C86" w:rsidRDefault="00807C03" w:rsidP="00807C03">
      <w:pPr>
        <w:pStyle w:val="EndNoteBibliography"/>
        <w:spacing w:after="0"/>
        <w:ind w:left="720" w:hanging="720"/>
      </w:pPr>
      <w:r w:rsidRPr="00850C86">
        <w:t>8.</w:t>
      </w:r>
      <w:r w:rsidRPr="00850C86">
        <w:tab/>
        <w:t xml:space="preserve">Hindsholm MF, García Rodríguez LA, Brandes A, et al. (2024) Recurrent ischemic stroke in patients with atrial fibrillation while receiving oral anticoagulants. JAMA Neurol 81(8):805-813. </w:t>
      </w:r>
      <w:hyperlink r:id="rId26" w:history="1">
        <w:r w:rsidRPr="00850C86">
          <w:rPr>
            <w:rStyle w:val="Hyperlink"/>
          </w:rPr>
          <w:t>https://doi.org/10.1001/jamaneurol.2024.1892</w:t>
        </w:r>
      </w:hyperlink>
    </w:p>
    <w:p w14:paraId="6AFC5460" w14:textId="0A286E69" w:rsidR="00807C03" w:rsidRPr="00850C86" w:rsidRDefault="00807C03" w:rsidP="00807C03">
      <w:pPr>
        <w:pStyle w:val="EndNoteBibliography"/>
        <w:spacing w:after="0"/>
        <w:ind w:left="720" w:hanging="720"/>
      </w:pPr>
      <w:r w:rsidRPr="00850C86">
        <w:t>9.</w:t>
      </w:r>
      <w:r w:rsidRPr="00850C86">
        <w:tab/>
        <w:t xml:space="preserve">Wildenschild C, Mehnert F, Thomsen RW, et al. (2014) Registration of acute stroke: validity in the Danish Stroke Registry and the Danish National Registry of Patients. Clin Epidemiol 6:27-36. </w:t>
      </w:r>
      <w:hyperlink r:id="rId27" w:history="1">
        <w:r w:rsidRPr="00850C86">
          <w:rPr>
            <w:rStyle w:val="Hyperlink"/>
          </w:rPr>
          <w:t>https://doi.org/10.2147/clep.S50449</w:t>
        </w:r>
      </w:hyperlink>
    </w:p>
    <w:p w14:paraId="35488E9D" w14:textId="357E14F4" w:rsidR="00807C03" w:rsidRPr="00850C86" w:rsidRDefault="00807C03" w:rsidP="00807C03">
      <w:pPr>
        <w:pStyle w:val="EndNoteBibliography"/>
        <w:spacing w:after="0"/>
        <w:ind w:left="720" w:hanging="720"/>
      </w:pPr>
      <w:r w:rsidRPr="00850C86">
        <w:t>10.</w:t>
      </w:r>
      <w:r w:rsidRPr="00850C86">
        <w:tab/>
        <w:t xml:space="preserve">Schmidt M, Schmidt SA, Sandegaard JL, et al. (2015) The Danish national patient registry: a review of content, data quality, and research potential. Clin Epidemiol 7:449-490. </w:t>
      </w:r>
      <w:hyperlink r:id="rId28" w:history="1">
        <w:r w:rsidRPr="00850C86">
          <w:rPr>
            <w:rStyle w:val="Hyperlink"/>
          </w:rPr>
          <w:t>https://doi.org/10.2147/clep.S91125</w:t>
        </w:r>
      </w:hyperlink>
    </w:p>
    <w:p w14:paraId="7931739F" w14:textId="24985B53" w:rsidR="00807C03" w:rsidRPr="00850C86" w:rsidRDefault="00807C03" w:rsidP="00807C03">
      <w:pPr>
        <w:pStyle w:val="EndNoteBibliography"/>
        <w:spacing w:after="0"/>
        <w:ind w:left="720" w:hanging="720"/>
      </w:pPr>
      <w:r w:rsidRPr="00850C86">
        <w:t>11.</w:t>
      </w:r>
      <w:r w:rsidRPr="00850C86">
        <w:tab/>
        <w:t xml:space="preserve">Pottegård A, Schmidt SAJ, Wallach-Kildemoes H, et al. (2017) Data resource profile: the Danish national prescription registry. Int J Epidemiol 46(3):798-798f. </w:t>
      </w:r>
      <w:hyperlink r:id="rId29" w:history="1">
        <w:r w:rsidRPr="00850C86">
          <w:rPr>
            <w:rStyle w:val="Hyperlink"/>
          </w:rPr>
          <w:t>https://doi.org/10.1093/ije/dyw213</w:t>
        </w:r>
      </w:hyperlink>
    </w:p>
    <w:p w14:paraId="17B1EB35" w14:textId="155A30D5" w:rsidR="00807C03" w:rsidRPr="00850C86" w:rsidRDefault="00807C03" w:rsidP="00807C03">
      <w:pPr>
        <w:pStyle w:val="EndNoteBibliography"/>
        <w:spacing w:after="0"/>
        <w:ind w:left="720" w:hanging="720"/>
      </w:pPr>
      <w:r w:rsidRPr="00850C86">
        <w:t>12.</w:t>
      </w:r>
      <w:r w:rsidRPr="00850C86">
        <w:tab/>
        <w:t xml:space="preserve">Hald SM, Möller S, García Rodríguez LA, et al. (2021) Trends in incidence of intracerebral hemorrhage and association with antithrombotic drug use in Denmark, 2005-2018. JAMA Netw Open 4(5):e218380. </w:t>
      </w:r>
      <w:hyperlink r:id="rId30" w:history="1">
        <w:r w:rsidRPr="00850C86">
          <w:rPr>
            <w:rStyle w:val="Hyperlink"/>
          </w:rPr>
          <w:t>https://doi.org/10.1001/jamanetworkopen.2021.8380</w:t>
        </w:r>
      </w:hyperlink>
    </w:p>
    <w:p w14:paraId="4C0B9049" w14:textId="6E800EF0" w:rsidR="00807C03" w:rsidRPr="00850C86" w:rsidRDefault="00807C03" w:rsidP="00807C03">
      <w:pPr>
        <w:pStyle w:val="EndNoteBibliography"/>
        <w:spacing w:after="0"/>
        <w:ind w:left="720" w:hanging="720"/>
      </w:pPr>
      <w:r w:rsidRPr="00850C86">
        <w:t>13.</w:t>
      </w:r>
      <w:r w:rsidRPr="00850C86">
        <w:tab/>
        <w:t xml:space="preserve">Helweg-Larsen K (2011) The Danish register of causes of death. Scand J Public Health 39(7 Suppl):26-29. </w:t>
      </w:r>
      <w:hyperlink r:id="rId31" w:history="1">
        <w:r w:rsidRPr="00850C86">
          <w:rPr>
            <w:rStyle w:val="Hyperlink"/>
          </w:rPr>
          <w:t>https://doi.org/10.1177/1403494811399958</w:t>
        </w:r>
      </w:hyperlink>
    </w:p>
    <w:p w14:paraId="0375A7A6" w14:textId="44B94D1A" w:rsidR="00807C03" w:rsidRPr="00850C86" w:rsidRDefault="00807C03" w:rsidP="00807C03">
      <w:pPr>
        <w:pStyle w:val="EndNoteBibliography"/>
        <w:spacing w:after="0"/>
        <w:ind w:left="720" w:hanging="720"/>
      </w:pPr>
      <w:r w:rsidRPr="00850C86">
        <w:t>14.</w:t>
      </w:r>
      <w:r w:rsidRPr="00850C86">
        <w:tab/>
        <w:t xml:space="preserve">Johnsen SP, Ingeman A, Hundborg HH, et al. (2016) The Danish stroke registry. Clin Epidemiol 8:697-702. </w:t>
      </w:r>
      <w:hyperlink r:id="rId32" w:history="1">
        <w:r w:rsidRPr="00850C86">
          <w:rPr>
            <w:rStyle w:val="Hyperlink"/>
          </w:rPr>
          <w:t>https://doi.org/10.2147/clep.S103662</w:t>
        </w:r>
      </w:hyperlink>
    </w:p>
    <w:p w14:paraId="2DA4B8F3" w14:textId="69EE824C" w:rsidR="00807C03" w:rsidRPr="00850C86" w:rsidRDefault="00807C03" w:rsidP="00807C03">
      <w:pPr>
        <w:pStyle w:val="EndNoteBibliography"/>
        <w:spacing w:after="0"/>
        <w:ind w:left="720" w:hanging="720"/>
      </w:pPr>
      <w:r w:rsidRPr="00850C86">
        <w:t>15.</w:t>
      </w:r>
      <w:r w:rsidRPr="00850C86">
        <w:tab/>
        <w:t xml:space="preserve">Clegg A, Bates C, Young J, et al. (2016) Development and validation of an electronic frailty index using routine primary care electronic health record data. Age Ageing 45(3):353-360. </w:t>
      </w:r>
      <w:hyperlink r:id="rId33" w:history="1">
        <w:r w:rsidRPr="00850C86">
          <w:rPr>
            <w:rStyle w:val="Hyperlink"/>
          </w:rPr>
          <w:t>https://doi.org/10.1093/ageing/afw039</w:t>
        </w:r>
      </w:hyperlink>
    </w:p>
    <w:p w14:paraId="72718E9C" w14:textId="26CD4D42" w:rsidR="00807C03" w:rsidRPr="00850C86" w:rsidRDefault="00807C03" w:rsidP="00807C03">
      <w:pPr>
        <w:pStyle w:val="EndNoteBibliography"/>
        <w:spacing w:after="0"/>
        <w:ind w:left="720" w:hanging="720"/>
      </w:pPr>
      <w:r w:rsidRPr="00850C86">
        <w:t>16.</w:t>
      </w:r>
      <w:r w:rsidRPr="00850C86">
        <w:tab/>
        <w:t xml:space="preserve">Elhussein L, Robinson DE, Delmestri A, et al. (2024) Longitudinal trajectories of frailty are associated with short-term mortality in older people: a joint latent class models analysis using 2 UK primary care databases. J Clin Epidemiol 173:111442. </w:t>
      </w:r>
      <w:hyperlink r:id="rId34" w:history="1">
        <w:r w:rsidRPr="00850C86">
          <w:rPr>
            <w:rStyle w:val="Hyperlink"/>
          </w:rPr>
          <w:t>https://doi.org/10.1016/j.jclinepi.2024.111442</w:t>
        </w:r>
      </w:hyperlink>
    </w:p>
    <w:p w14:paraId="29D956A0" w14:textId="5218B672" w:rsidR="00807C03" w:rsidRPr="00850C86" w:rsidRDefault="00807C03" w:rsidP="00807C03">
      <w:pPr>
        <w:pStyle w:val="EndNoteBibliography"/>
        <w:ind w:left="720" w:hanging="720"/>
      </w:pPr>
      <w:r w:rsidRPr="00850C86">
        <w:t>17.</w:t>
      </w:r>
      <w:r w:rsidRPr="00850C86">
        <w:tab/>
        <w:t xml:space="preserve">Govan L, Langhorne P, Weir CJ (2009) Categorizing stroke prognosis using different stroke scales. Stroke 40(10):3396-3399. </w:t>
      </w:r>
      <w:hyperlink r:id="rId35" w:history="1">
        <w:r w:rsidRPr="00850C86">
          <w:rPr>
            <w:rStyle w:val="Hyperlink"/>
          </w:rPr>
          <w:t>https://doi.org/10.1161/strokeaha.109.557645</w:t>
        </w:r>
      </w:hyperlink>
    </w:p>
    <w:p w14:paraId="2FC27104" w14:textId="7C56D293" w:rsidR="004A1EBC" w:rsidRPr="00850C86" w:rsidRDefault="004A1EBC" w:rsidP="00D61E6B">
      <w:pPr>
        <w:pStyle w:val="Referencelist"/>
        <w:rPr>
          <w:rFonts w:ascii="Times New Roman" w:hAnsi="Times New Roman"/>
        </w:rPr>
      </w:pPr>
      <w:r w:rsidRPr="00850C86">
        <w:rPr>
          <w:rFonts w:ascii="Times New Roman" w:hAnsi="Times New Roman"/>
          <w:szCs w:val="24"/>
        </w:rPr>
        <w:fldChar w:fldCharType="end"/>
      </w:r>
      <w:r w:rsidRPr="00850C86">
        <w:rPr>
          <w:rFonts w:ascii="Times New Roman" w:hAnsi="Times New Roman"/>
          <w:b/>
          <w:bCs/>
          <w:sz w:val="18"/>
          <w:szCs w:val="18"/>
        </w:rPr>
        <w:fldChar w:fldCharType="end"/>
      </w:r>
    </w:p>
    <w:sectPr w:rsidR="004A1EBC" w:rsidRPr="00850C86" w:rsidSect="007472D3">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818F0" w14:textId="77777777" w:rsidR="007C36BF" w:rsidRPr="005D4ACD" w:rsidRDefault="007C36BF" w:rsidP="00115E35">
      <w:pPr>
        <w:spacing w:after="0"/>
      </w:pPr>
      <w:r w:rsidRPr="005D4ACD">
        <w:separator/>
      </w:r>
    </w:p>
  </w:endnote>
  <w:endnote w:type="continuationSeparator" w:id="0">
    <w:p w14:paraId="005521AB" w14:textId="77777777" w:rsidR="007C36BF" w:rsidRPr="005D4ACD" w:rsidRDefault="007C36BF" w:rsidP="00115E35">
      <w:pPr>
        <w:spacing w:after="0"/>
      </w:pPr>
      <w:r w:rsidRPr="005D4A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5BB7" w14:textId="77777777" w:rsidR="007F5323" w:rsidRPr="005D4ACD" w:rsidRDefault="007F5323">
    <w:pPr>
      <w:pStyle w:val="Footer"/>
    </w:pPr>
    <w:r w:rsidRPr="005D4ACD">
      <w:rPr>
        <w:noProof/>
        <w:lang w:eastAsia="da-DK"/>
      </w:rPr>
      <mc:AlternateContent>
        <mc:Choice Requires="wps">
          <w:drawing>
            <wp:anchor distT="0" distB="0" distL="0" distR="0" simplePos="0" relativeHeight="251658240" behindDoc="0" locked="0" layoutInCell="1" allowOverlap="1" wp14:anchorId="7FA2CADC" wp14:editId="32667CE1">
              <wp:simplePos x="635" y="635"/>
              <wp:positionH relativeFrom="page">
                <wp:align>right</wp:align>
              </wp:positionH>
              <wp:positionV relativeFrom="page">
                <wp:align>bottom</wp:align>
              </wp:positionV>
              <wp:extent cx="1622425" cy="558800"/>
              <wp:effectExtent l="0" t="0" r="0" b="0"/>
              <wp:wrapNone/>
              <wp:docPr id="42075530"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58800"/>
                      </a:xfrm>
                      <a:prstGeom prst="rect">
                        <a:avLst/>
                      </a:prstGeom>
                      <a:noFill/>
                      <a:ln>
                        <a:noFill/>
                      </a:ln>
                    </wps:spPr>
                    <wps:txbx>
                      <w:txbxContent>
                        <w:p w14:paraId="10A1412B" w14:textId="154DD97A" w:rsidR="007F5323" w:rsidRPr="005D4ACD" w:rsidRDefault="007F5323" w:rsidP="00F917B2">
                          <w:pPr>
                            <w:spacing w:after="0"/>
                            <w:rPr>
                              <w:rFonts w:ascii="Calibri" w:eastAsia="Calibri" w:hAnsi="Calibri" w:cs="Calibri"/>
                              <w:noProof/>
                              <w:color w:val="FF8939"/>
                              <w:sz w:val="44"/>
                              <w:szCs w:val="44"/>
                            </w:rPr>
                          </w:pPr>
                          <w:r w:rsidRPr="005D4ACD">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FA2CADC" id="_x0000_t202" coordsize="21600,21600" o:spt="202" path="m,l,21600r21600,l21600,xe">
              <v:stroke joinstyle="miter"/>
              <v:path gradientshapeok="t" o:connecttype="rect"/>
            </v:shapetype>
            <v:shape id="Text Box 2" o:spid="_x0000_s1026" type="#_x0000_t202" alt="RESTRICTED" style="position:absolute;margin-left:76.55pt;margin-top:0;width:127.75pt;height:44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" filled="f" stroked="f">
              <v:textbox style="mso-fit-shape-to-text:t" inset="0,0,20pt,15pt">
                <w:txbxContent>
                  <w:p w14:paraId="10A1412B" w14:textId="154DD97A" w:rsidR="007F5323" w:rsidRPr="005D4ACD" w:rsidRDefault="007F5323" w:rsidP="00F917B2">
                    <w:pPr>
                      <w:spacing w:after="0"/>
                      <w:rPr>
                        <w:rFonts w:ascii="Calibri" w:eastAsia="Calibri" w:hAnsi="Calibri" w:cs="Calibri"/>
                        <w:noProof/>
                        <w:color w:val="FF8939"/>
                        <w:sz w:val="44"/>
                        <w:szCs w:val="44"/>
                      </w:rPr>
                    </w:pPr>
                    <w:r w:rsidRPr="005D4ACD">
                      <w:rPr>
                        <w:rFonts w:ascii="Calibri" w:eastAsia="Calibri" w:hAnsi="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EC1D" w14:textId="77777777" w:rsidR="007F5323" w:rsidRPr="005D4ACD" w:rsidRDefault="007F5323">
    <w:pPr>
      <w:pStyle w:val="Footer"/>
    </w:pPr>
    <w:r w:rsidRPr="005D4ACD">
      <w:rPr>
        <w:noProof/>
        <w:lang w:eastAsia="da-DK"/>
      </w:rPr>
      <mc:AlternateContent>
        <mc:Choice Requires="wps">
          <w:drawing>
            <wp:anchor distT="0" distB="0" distL="0" distR="0" simplePos="0" relativeHeight="251658242" behindDoc="0" locked="0" layoutInCell="1" allowOverlap="1" wp14:anchorId="781FB8F4" wp14:editId="35AEF09E">
              <wp:simplePos x="635" y="635"/>
              <wp:positionH relativeFrom="page">
                <wp:align>right</wp:align>
              </wp:positionH>
              <wp:positionV relativeFrom="page">
                <wp:align>bottom</wp:align>
              </wp:positionV>
              <wp:extent cx="1622425" cy="558800"/>
              <wp:effectExtent l="0" t="0" r="0" b="0"/>
              <wp:wrapNone/>
              <wp:docPr id="1029297629"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58800"/>
                      </a:xfrm>
                      <a:prstGeom prst="rect">
                        <a:avLst/>
                      </a:prstGeom>
                      <a:noFill/>
                      <a:ln>
                        <a:noFill/>
                      </a:ln>
                    </wps:spPr>
                    <wps:txbx>
                      <w:txbxContent>
                        <w:p w14:paraId="40242A22" w14:textId="4671341E" w:rsidR="007F5323" w:rsidRPr="005D4ACD" w:rsidRDefault="007F5323" w:rsidP="00F917B2">
                          <w:pPr>
                            <w:spacing w:after="0"/>
                            <w:rPr>
                              <w:rFonts w:ascii="Calibri" w:eastAsia="Calibri" w:hAnsi="Calibri" w:cs="Calibri"/>
                              <w:noProof/>
                              <w:color w:val="FF8939"/>
                              <w:sz w:val="44"/>
                              <w:szCs w:val="44"/>
                            </w:rPr>
                          </w:pPr>
                          <w:r w:rsidRPr="005D4ACD">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1FB8F4" id="_x0000_t202" coordsize="21600,21600" o:spt="202" path="m,l,21600r21600,l21600,xe">
              <v:stroke joinstyle="miter"/>
              <v:path gradientshapeok="t" o:connecttype="rect"/>
            </v:shapetype>
            <v:shape id="Text Box 1" o:spid="_x0000_s1027" type="#_x0000_t202" alt="RESTRICTED" style="position:absolute;margin-left:76.55pt;margin-top:0;width:127.75pt;height:44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" filled="f" stroked="f">
              <v:textbox style="mso-fit-shape-to-text:t" inset="0,0,20pt,15pt">
                <w:txbxContent>
                  <w:p w14:paraId="40242A22" w14:textId="4671341E" w:rsidR="007F5323" w:rsidRPr="005D4ACD" w:rsidRDefault="007F5323" w:rsidP="00F917B2">
                    <w:pPr>
                      <w:spacing w:after="0"/>
                      <w:rPr>
                        <w:rFonts w:ascii="Calibri" w:eastAsia="Calibri" w:hAnsi="Calibri" w:cs="Calibri"/>
                        <w:noProof/>
                        <w:color w:val="FF8939"/>
                        <w:sz w:val="44"/>
                        <w:szCs w:val="44"/>
                      </w:rPr>
                    </w:pPr>
                    <w:r w:rsidRPr="005D4ACD">
                      <w:rPr>
                        <w:rFonts w:ascii="Calibri" w:eastAsia="Calibri" w:hAnsi="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347B3" w14:textId="77777777" w:rsidR="007C36BF" w:rsidRPr="005D4ACD" w:rsidRDefault="007C36BF" w:rsidP="00115E35">
      <w:pPr>
        <w:spacing w:after="0"/>
      </w:pPr>
      <w:r w:rsidRPr="005D4ACD">
        <w:separator/>
      </w:r>
    </w:p>
  </w:footnote>
  <w:footnote w:type="continuationSeparator" w:id="0">
    <w:p w14:paraId="059620C6" w14:textId="77777777" w:rsidR="007C36BF" w:rsidRPr="005D4ACD" w:rsidRDefault="007C36BF" w:rsidP="00115E35">
      <w:pPr>
        <w:spacing w:after="0"/>
      </w:pPr>
      <w:r w:rsidRPr="005D4AC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C239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8C55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888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B8C2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905F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EE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F083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F86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6A7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84D5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D03C9"/>
    <w:multiLevelType w:val="hybridMultilevel"/>
    <w:tmpl w:val="5F36003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9C74B0"/>
    <w:multiLevelType w:val="hybridMultilevel"/>
    <w:tmpl w:val="C96A95D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5F356CA"/>
    <w:multiLevelType w:val="singleLevel"/>
    <w:tmpl w:val="27DC7BBE"/>
    <w:lvl w:ilvl="0">
      <w:numFmt w:val="none"/>
      <w:pStyle w:val="bullet1"/>
      <w:lvlText w:val=""/>
      <w:lvlJc w:val="left"/>
      <w:pPr>
        <w:tabs>
          <w:tab w:val="num" w:pos="360"/>
        </w:tabs>
        <w:ind w:left="0" w:firstLine="0"/>
      </w:pPr>
      <w:rPr>
        <w:rFonts w:ascii="Symbol" w:hAnsi="Symbol" w:hint="default"/>
        <w:sz w:val="20"/>
      </w:rPr>
    </w:lvl>
  </w:abstractNum>
  <w:abstractNum w:abstractNumId="13" w15:restartNumberingAfterBreak="0">
    <w:nsid w:val="36E82B59"/>
    <w:multiLevelType w:val="hybridMultilevel"/>
    <w:tmpl w:val="A156DB0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7EE7150"/>
    <w:multiLevelType w:val="hybridMultilevel"/>
    <w:tmpl w:val="F90A8AEE"/>
    <w:lvl w:ilvl="0" w:tplc="C3DEBAF6">
      <w:start w:val="234"/>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DC15106"/>
    <w:multiLevelType w:val="singleLevel"/>
    <w:tmpl w:val="B114E9F4"/>
    <w:lvl w:ilvl="0">
      <w:numFmt w:val="bullet"/>
      <w:pStyle w:val="bullet2"/>
      <w:lvlText w:val="–"/>
      <w:lvlJc w:val="left"/>
      <w:pPr>
        <w:tabs>
          <w:tab w:val="num" w:pos="728"/>
        </w:tabs>
        <w:ind w:left="728" w:hanging="368"/>
      </w:pPr>
      <w:rPr>
        <w:rFonts w:ascii="Arial" w:hAnsi="Arial" w:hint="default"/>
      </w:rPr>
    </w:lvl>
  </w:abstractNum>
  <w:abstractNum w:abstractNumId="16" w15:restartNumberingAfterBreak="0">
    <w:nsid w:val="43D03775"/>
    <w:multiLevelType w:val="singleLevel"/>
    <w:tmpl w:val="A2843690"/>
    <w:lvl w:ilvl="0">
      <w:start w:val="1"/>
      <w:numFmt w:val="bullet"/>
      <w:lvlText w:val=""/>
      <w:lvlJc w:val="left"/>
      <w:pPr>
        <w:tabs>
          <w:tab w:val="num" w:pos="445"/>
        </w:tabs>
        <w:ind w:left="360" w:hanging="275"/>
      </w:pPr>
      <w:rPr>
        <w:rFonts w:ascii="Symbol" w:hAnsi="Symbol" w:hint="default"/>
        <w:sz w:val="20"/>
      </w:rPr>
    </w:lvl>
  </w:abstractNum>
  <w:abstractNum w:abstractNumId="17" w15:restartNumberingAfterBreak="0">
    <w:nsid w:val="4CF75B64"/>
    <w:multiLevelType w:val="multilevel"/>
    <w:tmpl w:val="90BAB076"/>
    <w:lvl w:ilvl="0">
      <w:start w:val="4"/>
      <w:numFmt w:val="decimal"/>
      <w:lvlText w:val="%1"/>
      <w:lvlJc w:val="left"/>
      <w:pPr>
        <w:ind w:left="375" w:hanging="375"/>
      </w:pPr>
      <w:rPr>
        <w:rFonts w:hint="default"/>
        <w:color w:val="auto"/>
      </w:rPr>
    </w:lvl>
    <w:lvl w:ilvl="1">
      <w:start w:val="96"/>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4FCC0063"/>
    <w:multiLevelType w:val="hybridMultilevel"/>
    <w:tmpl w:val="A756327C"/>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4A351C4"/>
    <w:multiLevelType w:val="hybridMultilevel"/>
    <w:tmpl w:val="BB7AAF5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66F50F8"/>
    <w:multiLevelType w:val="hybridMultilevel"/>
    <w:tmpl w:val="F2E2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061889">
    <w:abstractNumId w:val="11"/>
  </w:num>
  <w:num w:numId="2" w16cid:durableId="222180113">
    <w:abstractNumId w:val="14"/>
  </w:num>
  <w:num w:numId="3" w16cid:durableId="1450586773">
    <w:abstractNumId w:val="18"/>
  </w:num>
  <w:num w:numId="4" w16cid:durableId="1416050101">
    <w:abstractNumId w:val="13"/>
  </w:num>
  <w:num w:numId="5" w16cid:durableId="778111686">
    <w:abstractNumId w:val="10"/>
  </w:num>
  <w:num w:numId="6" w16cid:durableId="1467969280">
    <w:abstractNumId w:val="19"/>
  </w:num>
  <w:num w:numId="7" w16cid:durableId="423959350">
    <w:abstractNumId w:val="16"/>
  </w:num>
  <w:num w:numId="8" w16cid:durableId="734009247">
    <w:abstractNumId w:val="12"/>
  </w:num>
  <w:num w:numId="9" w16cid:durableId="1914970407">
    <w:abstractNumId w:val="15"/>
  </w:num>
  <w:num w:numId="10" w16cid:durableId="1118455162">
    <w:abstractNumId w:val="9"/>
  </w:num>
  <w:num w:numId="11" w16cid:durableId="635184650">
    <w:abstractNumId w:val="7"/>
  </w:num>
  <w:num w:numId="12" w16cid:durableId="1645426852">
    <w:abstractNumId w:val="6"/>
  </w:num>
  <w:num w:numId="13" w16cid:durableId="1883059743">
    <w:abstractNumId w:val="5"/>
  </w:num>
  <w:num w:numId="14" w16cid:durableId="1024290515">
    <w:abstractNumId w:val="4"/>
  </w:num>
  <w:num w:numId="15" w16cid:durableId="886721932">
    <w:abstractNumId w:val="8"/>
  </w:num>
  <w:num w:numId="16" w16cid:durableId="910652202">
    <w:abstractNumId w:val="3"/>
  </w:num>
  <w:num w:numId="17" w16cid:durableId="1166631362">
    <w:abstractNumId w:val="2"/>
  </w:num>
  <w:num w:numId="18" w16cid:durableId="994184071">
    <w:abstractNumId w:val="1"/>
  </w:num>
  <w:num w:numId="19" w16cid:durableId="269701783">
    <w:abstractNumId w:val="0"/>
  </w:num>
  <w:num w:numId="20" w16cid:durableId="1661496002">
    <w:abstractNumId w:val="20"/>
  </w:num>
  <w:num w:numId="21" w16cid:durableId="5539760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oNotTrackFormatting/>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Neur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p0rwweu0appke99v5pfwayp2wea9vtptv0&quot;&gt;endnote-bayerfactorXI@primeglobalpeople.com&lt;record-ids&gt;&lt;item&gt;1307&lt;/item&gt;&lt;item&gt;1325&lt;/item&gt;&lt;item&gt;1326&lt;/item&gt;&lt;item&gt;1327&lt;/item&gt;&lt;item&gt;1340&lt;/item&gt;&lt;item&gt;1360&lt;/item&gt;&lt;item&gt;1362&lt;/item&gt;&lt;item&gt;1363&lt;/item&gt;&lt;item&gt;1364&lt;/item&gt;&lt;item&gt;1367&lt;/item&gt;&lt;item&gt;1373&lt;/item&gt;&lt;item&gt;1374&lt;/item&gt;&lt;item&gt;1375&lt;/item&gt;&lt;item&gt;1383&lt;/item&gt;&lt;item&gt;1390&lt;/item&gt;&lt;item&gt;1391&lt;/item&gt;&lt;item&gt;1392&lt;/item&gt;&lt;/record-ids&gt;&lt;/item&gt;&lt;/Libraries&gt;"/>
    <w:docVar w:name="EN.UseJSCitationFormat" w:val="False"/>
  </w:docVars>
  <w:rsids>
    <w:rsidRoot w:val="00787D0C"/>
    <w:rsid w:val="000041B0"/>
    <w:rsid w:val="000044A8"/>
    <w:rsid w:val="000055AA"/>
    <w:rsid w:val="00005D24"/>
    <w:rsid w:val="00006499"/>
    <w:rsid w:val="00006925"/>
    <w:rsid w:val="0000692A"/>
    <w:rsid w:val="00010C15"/>
    <w:rsid w:val="00015C0D"/>
    <w:rsid w:val="00025C6F"/>
    <w:rsid w:val="00026DC9"/>
    <w:rsid w:val="00027B47"/>
    <w:rsid w:val="00027C7E"/>
    <w:rsid w:val="00027D74"/>
    <w:rsid w:val="00030C07"/>
    <w:rsid w:val="000310F7"/>
    <w:rsid w:val="00032A46"/>
    <w:rsid w:val="00033327"/>
    <w:rsid w:val="0003356D"/>
    <w:rsid w:val="0003435D"/>
    <w:rsid w:val="0003486B"/>
    <w:rsid w:val="00036740"/>
    <w:rsid w:val="00037ED3"/>
    <w:rsid w:val="00041DE8"/>
    <w:rsid w:val="00043090"/>
    <w:rsid w:val="00043AED"/>
    <w:rsid w:val="000456EB"/>
    <w:rsid w:val="00050C9A"/>
    <w:rsid w:val="00051424"/>
    <w:rsid w:val="00052880"/>
    <w:rsid w:val="00054B68"/>
    <w:rsid w:val="00055083"/>
    <w:rsid w:val="000562BE"/>
    <w:rsid w:val="000570DD"/>
    <w:rsid w:val="00060C31"/>
    <w:rsid w:val="00062AB5"/>
    <w:rsid w:val="000630F1"/>
    <w:rsid w:val="00063C28"/>
    <w:rsid w:val="00065326"/>
    <w:rsid w:val="00066E3C"/>
    <w:rsid w:val="00066FD3"/>
    <w:rsid w:val="00067D19"/>
    <w:rsid w:val="00067E0E"/>
    <w:rsid w:val="00071119"/>
    <w:rsid w:val="000729DF"/>
    <w:rsid w:val="00072E6A"/>
    <w:rsid w:val="00075445"/>
    <w:rsid w:val="00076CAD"/>
    <w:rsid w:val="00077DFA"/>
    <w:rsid w:val="00084C9E"/>
    <w:rsid w:val="00087D98"/>
    <w:rsid w:val="00090035"/>
    <w:rsid w:val="00090352"/>
    <w:rsid w:val="00091E51"/>
    <w:rsid w:val="00093198"/>
    <w:rsid w:val="00096400"/>
    <w:rsid w:val="0009782E"/>
    <w:rsid w:val="00097B64"/>
    <w:rsid w:val="000A2DD7"/>
    <w:rsid w:val="000A349A"/>
    <w:rsid w:val="000A3A9B"/>
    <w:rsid w:val="000A4D30"/>
    <w:rsid w:val="000B18E9"/>
    <w:rsid w:val="000B1903"/>
    <w:rsid w:val="000B1E2C"/>
    <w:rsid w:val="000B2CC0"/>
    <w:rsid w:val="000B40EE"/>
    <w:rsid w:val="000B7F23"/>
    <w:rsid w:val="000C05C5"/>
    <w:rsid w:val="000C0B7E"/>
    <w:rsid w:val="000C1387"/>
    <w:rsid w:val="000C15B3"/>
    <w:rsid w:val="000C3B59"/>
    <w:rsid w:val="000C3ED0"/>
    <w:rsid w:val="000C4CD0"/>
    <w:rsid w:val="000C5E6B"/>
    <w:rsid w:val="000C62FD"/>
    <w:rsid w:val="000C6529"/>
    <w:rsid w:val="000D2EAE"/>
    <w:rsid w:val="000E010F"/>
    <w:rsid w:val="000E2D74"/>
    <w:rsid w:val="000E59A1"/>
    <w:rsid w:val="000E731C"/>
    <w:rsid w:val="000F2B3F"/>
    <w:rsid w:val="000F2DA2"/>
    <w:rsid w:val="000F5108"/>
    <w:rsid w:val="000F774D"/>
    <w:rsid w:val="001050F0"/>
    <w:rsid w:val="001053D2"/>
    <w:rsid w:val="00106267"/>
    <w:rsid w:val="001073E7"/>
    <w:rsid w:val="00107E7F"/>
    <w:rsid w:val="00112001"/>
    <w:rsid w:val="001146CB"/>
    <w:rsid w:val="00115E35"/>
    <w:rsid w:val="00115EF3"/>
    <w:rsid w:val="00117362"/>
    <w:rsid w:val="00117E83"/>
    <w:rsid w:val="001234FA"/>
    <w:rsid w:val="00125125"/>
    <w:rsid w:val="00125A4F"/>
    <w:rsid w:val="00126599"/>
    <w:rsid w:val="00127EF2"/>
    <w:rsid w:val="00133386"/>
    <w:rsid w:val="001341A4"/>
    <w:rsid w:val="001350F0"/>
    <w:rsid w:val="001358EC"/>
    <w:rsid w:val="001359AB"/>
    <w:rsid w:val="00137318"/>
    <w:rsid w:val="001374A5"/>
    <w:rsid w:val="00137702"/>
    <w:rsid w:val="00137E5E"/>
    <w:rsid w:val="00140115"/>
    <w:rsid w:val="0014396C"/>
    <w:rsid w:val="00145594"/>
    <w:rsid w:val="00145900"/>
    <w:rsid w:val="00146F61"/>
    <w:rsid w:val="00147C77"/>
    <w:rsid w:val="001502F1"/>
    <w:rsid w:val="0015037E"/>
    <w:rsid w:val="00150E75"/>
    <w:rsid w:val="00157393"/>
    <w:rsid w:val="00160037"/>
    <w:rsid w:val="00160195"/>
    <w:rsid w:val="00161BB3"/>
    <w:rsid w:val="0016279C"/>
    <w:rsid w:val="00162DCD"/>
    <w:rsid w:val="0016679F"/>
    <w:rsid w:val="00167156"/>
    <w:rsid w:val="00167584"/>
    <w:rsid w:val="00170331"/>
    <w:rsid w:val="0017105B"/>
    <w:rsid w:val="00171426"/>
    <w:rsid w:val="00171481"/>
    <w:rsid w:val="00171ED5"/>
    <w:rsid w:val="00174AE2"/>
    <w:rsid w:val="00174C40"/>
    <w:rsid w:val="0017528E"/>
    <w:rsid w:val="0017531F"/>
    <w:rsid w:val="00175A77"/>
    <w:rsid w:val="00175B53"/>
    <w:rsid w:val="0017673B"/>
    <w:rsid w:val="00176DA9"/>
    <w:rsid w:val="00180682"/>
    <w:rsid w:val="00184D2A"/>
    <w:rsid w:val="00186844"/>
    <w:rsid w:val="00186997"/>
    <w:rsid w:val="00191A16"/>
    <w:rsid w:val="00195B23"/>
    <w:rsid w:val="00195D3F"/>
    <w:rsid w:val="001A0AEF"/>
    <w:rsid w:val="001A0BA5"/>
    <w:rsid w:val="001A1536"/>
    <w:rsid w:val="001A1649"/>
    <w:rsid w:val="001A2B2E"/>
    <w:rsid w:val="001A47F7"/>
    <w:rsid w:val="001A6B4D"/>
    <w:rsid w:val="001B0D46"/>
    <w:rsid w:val="001B0F8F"/>
    <w:rsid w:val="001B0FAC"/>
    <w:rsid w:val="001B15BE"/>
    <w:rsid w:val="001B2010"/>
    <w:rsid w:val="001B422E"/>
    <w:rsid w:val="001B5798"/>
    <w:rsid w:val="001B6078"/>
    <w:rsid w:val="001B6486"/>
    <w:rsid w:val="001B6846"/>
    <w:rsid w:val="001C02D1"/>
    <w:rsid w:val="001C173C"/>
    <w:rsid w:val="001C32EB"/>
    <w:rsid w:val="001C4C05"/>
    <w:rsid w:val="001C6A3C"/>
    <w:rsid w:val="001D0155"/>
    <w:rsid w:val="001D0962"/>
    <w:rsid w:val="001D203F"/>
    <w:rsid w:val="001D2CA5"/>
    <w:rsid w:val="001D330E"/>
    <w:rsid w:val="001D3DCC"/>
    <w:rsid w:val="001D4869"/>
    <w:rsid w:val="001D7164"/>
    <w:rsid w:val="001D7A1F"/>
    <w:rsid w:val="001E14FF"/>
    <w:rsid w:val="001E2FFC"/>
    <w:rsid w:val="001E3FEE"/>
    <w:rsid w:val="001E4F6C"/>
    <w:rsid w:val="001E5340"/>
    <w:rsid w:val="001E7238"/>
    <w:rsid w:val="001F10ED"/>
    <w:rsid w:val="001F24E4"/>
    <w:rsid w:val="001F321D"/>
    <w:rsid w:val="001F37F3"/>
    <w:rsid w:val="001F4FBD"/>
    <w:rsid w:val="001F76A5"/>
    <w:rsid w:val="001F7D07"/>
    <w:rsid w:val="00200577"/>
    <w:rsid w:val="00200B4F"/>
    <w:rsid w:val="002016FF"/>
    <w:rsid w:val="00201C3F"/>
    <w:rsid w:val="00201D00"/>
    <w:rsid w:val="00204719"/>
    <w:rsid w:val="00204FAC"/>
    <w:rsid w:val="002058C9"/>
    <w:rsid w:val="00206C18"/>
    <w:rsid w:val="00210773"/>
    <w:rsid w:val="00210A99"/>
    <w:rsid w:val="002120B9"/>
    <w:rsid w:val="00213C7E"/>
    <w:rsid w:val="002147CD"/>
    <w:rsid w:val="00216D48"/>
    <w:rsid w:val="002204ED"/>
    <w:rsid w:val="002210A9"/>
    <w:rsid w:val="00221103"/>
    <w:rsid w:val="00221A51"/>
    <w:rsid w:val="00221AB4"/>
    <w:rsid w:val="00221BEC"/>
    <w:rsid w:val="002232ED"/>
    <w:rsid w:val="0022431E"/>
    <w:rsid w:val="00225CFD"/>
    <w:rsid w:val="00227753"/>
    <w:rsid w:val="002338DE"/>
    <w:rsid w:val="00235366"/>
    <w:rsid w:val="002368C4"/>
    <w:rsid w:val="00236B33"/>
    <w:rsid w:val="00236EBD"/>
    <w:rsid w:val="002403E3"/>
    <w:rsid w:val="002408D5"/>
    <w:rsid w:val="002412D4"/>
    <w:rsid w:val="0024434A"/>
    <w:rsid w:val="002446D5"/>
    <w:rsid w:val="00245AED"/>
    <w:rsid w:val="002469A3"/>
    <w:rsid w:val="002469F4"/>
    <w:rsid w:val="002470EB"/>
    <w:rsid w:val="002476F3"/>
    <w:rsid w:val="0025154F"/>
    <w:rsid w:val="00254450"/>
    <w:rsid w:val="00255181"/>
    <w:rsid w:val="00260537"/>
    <w:rsid w:val="00261022"/>
    <w:rsid w:val="00261588"/>
    <w:rsid w:val="00261BAE"/>
    <w:rsid w:val="00261DCC"/>
    <w:rsid w:val="00263086"/>
    <w:rsid w:val="00263368"/>
    <w:rsid w:val="00263BA2"/>
    <w:rsid w:val="00264B1B"/>
    <w:rsid w:val="002652D4"/>
    <w:rsid w:val="00265683"/>
    <w:rsid w:val="00265B84"/>
    <w:rsid w:val="002669C6"/>
    <w:rsid w:val="00267B97"/>
    <w:rsid w:val="00270EB0"/>
    <w:rsid w:val="002742FF"/>
    <w:rsid w:val="002745D1"/>
    <w:rsid w:val="00275A93"/>
    <w:rsid w:val="00275C6C"/>
    <w:rsid w:val="00276F3E"/>
    <w:rsid w:val="00277C0C"/>
    <w:rsid w:val="002816A3"/>
    <w:rsid w:val="0028182C"/>
    <w:rsid w:val="0028392D"/>
    <w:rsid w:val="00284B0A"/>
    <w:rsid w:val="0028613C"/>
    <w:rsid w:val="00290572"/>
    <w:rsid w:val="002919B6"/>
    <w:rsid w:val="00293C11"/>
    <w:rsid w:val="002945B9"/>
    <w:rsid w:val="0029505A"/>
    <w:rsid w:val="002958ED"/>
    <w:rsid w:val="00295BEB"/>
    <w:rsid w:val="002970CA"/>
    <w:rsid w:val="002A05AA"/>
    <w:rsid w:val="002A1263"/>
    <w:rsid w:val="002A1BD5"/>
    <w:rsid w:val="002A2FFD"/>
    <w:rsid w:val="002A3EA9"/>
    <w:rsid w:val="002A4ED6"/>
    <w:rsid w:val="002A5736"/>
    <w:rsid w:val="002A58A4"/>
    <w:rsid w:val="002A671B"/>
    <w:rsid w:val="002B0987"/>
    <w:rsid w:val="002B4CB3"/>
    <w:rsid w:val="002B6DD8"/>
    <w:rsid w:val="002C4596"/>
    <w:rsid w:val="002C520B"/>
    <w:rsid w:val="002C5A9B"/>
    <w:rsid w:val="002C5AD8"/>
    <w:rsid w:val="002D060D"/>
    <w:rsid w:val="002D2AE0"/>
    <w:rsid w:val="002D304A"/>
    <w:rsid w:val="002D333B"/>
    <w:rsid w:val="002D4311"/>
    <w:rsid w:val="002D4454"/>
    <w:rsid w:val="002D67DC"/>
    <w:rsid w:val="002D6D9F"/>
    <w:rsid w:val="002D7E7C"/>
    <w:rsid w:val="002E1E27"/>
    <w:rsid w:val="002E39F3"/>
    <w:rsid w:val="002E3D98"/>
    <w:rsid w:val="002E4E8D"/>
    <w:rsid w:val="002E500C"/>
    <w:rsid w:val="002E5552"/>
    <w:rsid w:val="002F02A4"/>
    <w:rsid w:val="002F1E73"/>
    <w:rsid w:val="002F3498"/>
    <w:rsid w:val="002F3FD5"/>
    <w:rsid w:val="002F5629"/>
    <w:rsid w:val="002F5C1E"/>
    <w:rsid w:val="002F714E"/>
    <w:rsid w:val="002F7CED"/>
    <w:rsid w:val="00300B2F"/>
    <w:rsid w:val="00301BEE"/>
    <w:rsid w:val="00303CA4"/>
    <w:rsid w:val="00304961"/>
    <w:rsid w:val="00306021"/>
    <w:rsid w:val="003110AB"/>
    <w:rsid w:val="00311351"/>
    <w:rsid w:val="00313466"/>
    <w:rsid w:val="00313C54"/>
    <w:rsid w:val="00315D3E"/>
    <w:rsid w:val="003165B1"/>
    <w:rsid w:val="00316AE5"/>
    <w:rsid w:val="00317AA2"/>
    <w:rsid w:val="00320436"/>
    <w:rsid w:val="0032067F"/>
    <w:rsid w:val="0032235D"/>
    <w:rsid w:val="00322731"/>
    <w:rsid w:val="0032374A"/>
    <w:rsid w:val="003276E4"/>
    <w:rsid w:val="00335265"/>
    <w:rsid w:val="00335B9F"/>
    <w:rsid w:val="0033601F"/>
    <w:rsid w:val="00336A2A"/>
    <w:rsid w:val="00340C5C"/>
    <w:rsid w:val="00341BC5"/>
    <w:rsid w:val="00343E83"/>
    <w:rsid w:val="00345022"/>
    <w:rsid w:val="003457DC"/>
    <w:rsid w:val="0034656B"/>
    <w:rsid w:val="00346ABA"/>
    <w:rsid w:val="00346AE3"/>
    <w:rsid w:val="0034744D"/>
    <w:rsid w:val="00347920"/>
    <w:rsid w:val="003526F9"/>
    <w:rsid w:val="00353472"/>
    <w:rsid w:val="00353D1B"/>
    <w:rsid w:val="00353FBD"/>
    <w:rsid w:val="00355463"/>
    <w:rsid w:val="003559ED"/>
    <w:rsid w:val="00355CE3"/>
    <w:rsid w:val="003560AC"/>
    <w:rsid w:val="00356A58"/>
    <w:rsid w:val="00356CC6"/>
    <w:rsid w:val="00357006"/>
    <w:rsid w:val="00357CDE"/>
    <w:rsid w:val="00357F86"/>
    <w:rsid w:val="0036003C"/>
    <w:rsid w:val="0036751A"/>
    <w:rsid w:val="003701D8"/>
    <w:rsid w:val="00370317"/>
    <w:rsid w:val="00370CE3"/>
    <w:rsid w:val="0037185F"/>
    <w:rsid w:val="00373799"/>
    <w:rsid w:val="003739D9"/>
    <w:rsid w:val="0037460C"/>
    <w:rsid w:val="00374ED0"/>
    <w:rsid w:val="003779BC"/>
    <w:rsid w:val="00381630"/>
    <w:rsid w:val="0038210B"/>
    <w:rsid w:val="00382588"/>
    <w:rsid w:val="0038336E"/>
    <w:rsid w:val="00383EBE"/>
    <w:rsid w:val="0038433F"/>
    <w:rsid w:val="003864E6"/>
    <w:rsid w:val="00387095"/>
    <w:rsid w:val="00391E87"/>
    <w:rsid w:val="00393E75"/>
    <w:rsid w:val="00393E9F"/>
    <w:rsid w:val="00395277"/>
    <w:rsid w:val="00395A39"/>
    <w:rsid w:val="003A065A"/>
    <w:rsid w:val="003A0677"/>
    <w:rsid w:val="003A0A8A"/>
    <w:rsid w:val="003A0B5C"/>
    <w:rsid w:val="003A383D"/>
    <w:rsid w:val="003A39A4"/>
    <w:rsid w:val="003A5F21"/>
    <w:rsid w:val="003B090E"/>
    <w:rsid w:val="003B1022"/>
    <w:rsid w:val="003B1350"/>
    <w:rsid w:val="003B27BA"/>
    <w:rsid w:val="003B3799"/>
    <w:rsid w:val="003B38F8"/>
    <w:rsid w:val="003B4F8D"/>
    <w:rsid w:val="003C120B"/>
    <w:rsid w:val="003C3083"/>
    <w:rsid w:val="003C3BC8"/>
    <w:rsid w:val="003C67B6"/>
    <w:rsid w:val="003C7C8B"/>
    <w:rsid w:val="003D22CE"/>
    <w:rsid w:val="003D6D2A"/>
    <w:rsid w:val="003D79DE"/>
    <w:rsid w:val="003E0199"/>
    <w:rsid w:val="003E27A3"/>
    <w:rsid w:val="003E3D05"/>
    <w:rsid w:val="003E47B3"/>
    <w:rsid w:val="003E5DD1"/>
    <w:rsid w:val="003E6F23"/>
    <w:rsid w:val="003E7101"/>
    <w:rsid w:val="003E792B"/>
    <w:rsid w:val="003F3D88"/>
    <w:rsid w:val="003F3E2A"/>
    <w:rsid w:val="003F42D5"/>
    <w:rsid w:val="003F4596"/>
    <w:rsid w:val="003F587E"/>
    <w:rsid w:val="003F5940"/>
    <w:rsid w:val="003F5C80"/>
    <w:rsid w:val="003F5DEC"/>
    <w:rsid w:val="003F6EE7"/>
    <w:rsid w:val="00400483"/>
    <w:rsid w:val="00401429"/>
    <w:rsid w:val="004022CB"/>
    <w:rsid w:val="004056A9"/>
    <w:rsid w:val="00406507"/>
    <w:rsid w:val="004071E4"/>
    <w:rsid w:val="00407B21"/>
    <w:rsid w:val="00410580"/>
    <w:rsid w:val="0041080A"/>
    <w:rsid w:val="00410C4E"/>
    <w:rsid w:val="00411D3C"/>
    <w:rsid w:val="00412942"/>
    <w:rsid w:val="00414754"/>
    <w:rsid w:val="00416475"/>
    <w:rsid w:val="00416483"/>
    <w:rsid w:val="004209C7"/>
    <w:rsid w:val="00420BD2"/>
    <w:rsid w:val="0042208C"/>
    <w:rsid w:val="00423BEA"/>
    <w:rsid w:val="00423C93"/>
    <w:rsid w:val="00424637"/>
    <w:rsid w:val="004247CD"/>
    <w:rsid w:val="004254A1"/>
    <w:rsid w:val="00431A1F"/>
    <w:rsid w:val="0043273E"/>
    <w:rsid w:val="00434723"/>
    <w:rsid w:val="0043666D"/>
    <w:rsid w:val="00440240"/>
    <w:rsid w:val="00442554"/>
    <w:rsid w:val="00444250"/>
    <w:rsid w:val="00445C97"/>
    <w:rsid w:val="00446377"/>
    <w:rsid w:val="0044652B"/>
    <w:rsid w:val="00450B97"/>
    <w:rsid w:val="004537CD"/>
    <w:rsid w:val="004537E2"/>
    <w:rsid w:val="00460E66"/>
    <w:rsid w:val="004634F3"/>
    <w:rsid w:val="004703ED"/>
    <w:rsid w:val="00471DC7"/>
    <w:rsid w:val="00472723"/>
    <w:rsid w:val="00472C9C"/>
    <w:rsid w:val="00472E5D"/>
    <w:rsid w:val="00473373"/>
    <w:rsid w:val="00477064"/>
    <w:rsid w:val="004775F3"/>
    <w:rsid w:val="00477F8D"/>
    <w:rsid w:val="00480B09"/>
    <w:rsid w:val="00480C41"/>
    <w:rsid w:val="00482BC9"/>
    <w:rsid w:val="0048486E"/>
    <w:rsid w:val="004853D4"/>
    <w:rsid w:val="00485E40"/>
    <w:rsid w:val="00486269"/>
    <w:rsid w:val="0048645F"/>
    <w:rsid w:val="00486640"/>
    <w:rsid w:val="00486DE5"/>
    <w:rsid w:val="004873EC"/>
    <w:rsid w:val="0048758C"/>
    <w:rsid w:val="00490DA2"/>
    <w:rsid w:val="004917A6"/>
    <w:rsid w:val="00491C58"/>
    <w:rsid w:val="00493903"/>
    <w:rsid w:val="004949EC"/>
    <w:rsid w:val="004951FB"/>
    <w:rsid w:val="0049537D"/>
    <w:rsid w:val="004971B0"/>
    <w:rsid w:val="0049723B"/>
    <w:rsid w:val="00497F0C"/>
    <w:rsid w:val="004A16C4"/>
    <w:rsid w:val="004A1ABA"/>
    <w:rsid w:val="004A1BBC"/>
    <w:rsid w:val="004A1EBC"/>
    <w:rsid w:val="004A22C1"/>
    <w:rsid w:val="004A28F7"/>
    <w:rsid w:val="004A2B97"/>
    <w:rsid w:val="004A3110"/>
    <w:rsid w:val="004A4DF5"/>
    <w:rsid w:val="004A5F1C"/>
    <w:rsid w:val="004B039B"/>
    <w:rsid w:val="004B0E95"/>
    <w:rsid w:val="004C16D6"/>
    <w:rsid w:val="004C2593"/>
    <w:rsid w:val="004C2A2E"/>
    <w:rsid w:val="004C2BE9"/>
    <w:rsid w:val="004C4DDA"/>
    <w:rsid w:val="004C7CF4"/>
    <w:rsid w:val="004C7F62"/>
    <w:rsid w:val="004D064B"/>
    <w:rsid w:val="004D070F"/>
    <w:rsid w:val="004D15BE"/>
    <w:rsid w:val="004D45CC"/>
    <w:rsid w:val="004D5AE9"/>
    <w:rsid w:val="004D78FB"/>
    <w:rsid w:val="004E1C06"/>
    <w:rsid w:val="004E214B"/>
    <w:rsid w:val="004E40BA"/>
    <w:rsid w:val="004E4BA7"/>
    <w:rsid w:val="004E4D6D"/>
    <w:rsid w:val="004E4E37"/>
    <w:rsid w:val="004E56A7"/>
    <w:rsid w:val="004E614E"/>
    <w:rsid w:val="004E6159"/>
    <w:rsid w:val="004E6B30"/>
    <w:rsid w:val="004E7F08"/>
    <w:rsid w:val="004F055A"/>
    <w:rsid w:val="004F29AF"/>
    <w:rsid w:val="004F2FF7"/>
    <w:rsid w:val="00501780"/>
    <w:rsid w:val="00502449"/>
    <w:rsid w:val="005033BC"/>
    <w:rsid w:val="005050FA"/>
    <w:rsid w:val="005051EF"/>
    <w:rsid w:val="00506E43"/>
    <w:rsid w:val="00507304"/>
    <w:rsid w:val="0051149C"/>
    <w:rsid w:val="00511BF2"/>
    <w:rsid w:val="00512097"/>
    <w:rsid w:val="00514085"/>
    <w:rsid w:val="005148C2"/>
    <w:rsid w:val="00515A90"/>
    <w:rsid w:val="00516EB8"/>
    <w:rsid w:val="00520172"/>
    <w:rsid w:val="00520BD3"/>
    <w:rsid w:val="0052133A"/>
    <w:rsid w:val="00522D5A"/>
    <w:rsid w:val="005243FB"/>
    <w:rsid w:val="0052558C"/>
    <w:rsid w:val="00525BDE"/>
    <w:rsid w:val="0053208F"/>
    <w:rsid w:val="005327C9"/>
    <w:rsid w:val="00533A0A"/>
    <w:rsid w:val="00534368"/>
    <w:rsid w:val="00536A2D"/>
    <w:rsid w:val="00540326"/>
    <w:rsid w:val="00540712"/>
    <w:rsid w:val="005412AA"/>
    <w:rsid w:val="0054212E"/>
    <w:rsid w:val="00542AE6"/>
    <w:rsid w:val="0054328D"/>
    <w:rsid w:val="005443C6"/>
    <w:rsid w:val="005444FE"/>
    <w:rsid w:val="00545B97"/>
    <w:rsid w:val="00546460"/>
    <w:rsid w:val="00551404"/>
    <w:rsid w:val="00551B47"/>
    <w:rsid w:val="00552235"/>
    <w:rsid w:val="005561F0"/>
    <w:rsid w:val="005615C3"/>
    <w:rsid w:val="0056284A"/>
    <w:rsid w:val="0056530A"/>
    <w:rsid w:val="00565FC5"/>
    <w:rsid w:val="00567749"/>
    <w:rsid w:val="00570BBE"/>
    <w:rsid w:val="00572A5F"/>
    <w:rsid w:val="005732F7"/>
    <w:rsid w:val="00574BAB"/>
    <w:rsid w:val="0057573F"/>
    <w:rsid w:val="005775AC"/>
    <w:rsid w:val="005776EF"/>
    <w:rsid w:val="005814A1"/>
    <w:rsid w:val="00582662"/>
    <w:rsid w:val="00582698"/>
    <w:rsid w:val="00585950"/>
    <w:rsid w:val="005869D6"/>
    <w:rsid w:val="00586A2D"/>
    <w:rsid w:val="00587D60"/>
    <w:rsid w:val="0059108C"/>
    <w:rsid w:val="00591942"/>
    <w:rsid w:val="00594CAE"/>
    <w:rsid w:val="00595FD7"/>
    <w:rsid w:val="0059606F"/>
    <w:rsid w:val="005977F0"/>
    <w:rsid w:val="005A2589"/>
    <w:rsid w:val="005A335F"/>
    <w:rsid w:val="005A3D75"/>
    <w:rsid w:val="005A664B"/>
    <w:rsid w:val="005B0454"/>
    <w:rsid w:val="005B2FD8"/>
    <w:rsid w:val="005B32E7"/>
    <w:rsid w:val="005B3D03"/>
    <w:rsid w:val="005B54FF"/>
    <w:rsid w:val="005B5692"/>
    <w:rsid w:val="005B68C7"/>
    <w:rsid w:val="005C2EFA"/>
    <w:rsid w:val="005C517D"/>
    <w:rsid w:val="005C57EE"/>
    <w:rsid w:val="005C6214"/>
    <w:rsid w:val="005C6B25"/>
    <w:rsid w:val="005C7BA3"/>
    <w:rsid w:val="005D06EC"/>
    <w:rsid w:val="005D1000"/>
    <w:rsid w:val="005D10B5"/>
    <w:rsid w:val="005D2153"/>
    <w:rsid w:val="005D4ACD"/>
    <w:rsid w:val="005D5EDF"/>
    <w:rsid w:val="005D6709"/>
    <w:rsid w:val="005E289A"/>
    <w:rsid w:val="005E78FA"/>
    <w:rsid w:val="005F3227"/>
    <w:rsid w:val="005F739C"/>
    <w:rsid w:val="005F74A3"/>
    <w:rsid w:val="00600C79"/>
    <w:rsid w:val="00604565"/>
    <w:rsid w:val="00605228"/>
    <w:rsid w:val="00606B1A"/>
    <w:rsid w:val="00610A8E"/>
    <w:rsid w:val="00610BCD"/>
    <w:rsid w:val="006113A8"/>
    <w:rsid w:val="00611DC7"/>
    <w:rsid w:val="006130D6"/>
    <w:rsid w:val="006158A8"/>
    <w:rsid w:val="00616025"/>
    <w:rsid w:val="00616336"/>
    <w:rsid w:val="00617E29"/>
    <w:rsid w:val="00622BEA"/>
    <w:rsid w:val="0062398F"/>
    <w:rsid w:val="00624B0D"/>
    <w:rsid w:val="0063084A"/>
    <w:rsid w:val="00632A13"/>
    <w:rsid w:val="006341B2"/>
    <w:rsid w:val="00636093"/>
    <w:rsid w:val="006374BF"/>
    <w:rsid w:val="00637E48"/>
    <w:rsid w:val="00637F89"/>
    <w:rsid w:val="00641B9E"/>
    <w:rsid w:val="00643309"/>
    <w:rsid w:val="0064554F"/>
    <w:rsid w:val="00645790"/>
    <w:rsid w:val="0065046B"/>
    <w:rsid w:val="006518E5"/>
    <w:rsid w:val="00653B3F"/>
    <w:rsid w:val="00654230"/>
    <w:rsid w:val="006557B7"/>
    <w:rsid w:val="00656E11"/>
    <w:rsid w:val="0066034E"/>
    <w:rsid w:val="006621D5"/>
    <w:rsid w:val="006622C5"/>
    <w:rsid w:val="00664D75"/>
    <w:rsid w:val="00665C89"/>
    <w:rsid w:val="00666898"/>
    <w:rsid w:val="00666E82"/>
    <w:rsid w:val="006677F0"/>
    <w:rsid w:val="006677F7"/>
    <w:rsid w:val="006678C5"/>
    <w:rsid w:val="0067129C"/>
    <w:rsid w:val="00671865"/>
    <w:rsid w:val="0067478B"/>
    <w:rsid w:val="0067488E"/>
    <w:rsid w:val="006755FA"/>
    <w:rsid w:val="006769FD"/>
    <w:rsid w:val="00677757"/>
    <w:rsid w:val="00677A4F"/>
    <w:rsid w:val="006849DA"/>
    <w:rsid w:val="00685D4B"/>
    <w:rsid w:val="00685FFE"/>
    <w:rsid w:val="00691EDE"/>
    <w:rsid w:val="00693174"/>
    <w:rsid w:val="006948D5"/>
    <w:rsid w:val="00694B6B"/>
    <w:rsid w:val="006957FF"/>
    <w:rsid w:val="0069587E"/>
    <w:rsid w:val="006A0224"/>
    <w:rsid w:val="006A103B"/>
    <w:rsid w:val="006A128D"/>
    <w:rsid w:val="006A6D76"/>
    <w:rsid w:val="006B0DD2"/>
    <w:rsid w:val="006B1000"/>
    <w:rsid w:val="006B1EFF"/>
    <w:rsid w:val="006B561D"/>
    <w:rsid w:val="006B5AC9"/>
    <w:rsid w:val="006B6BD4"/>
    <w:rsid w:val="006C00F1"/>
    <w:rsid w:val="006C1116"/>
    <w:rsid w:val="006C2C03"/>
    <w:rsid w:val="006C2D08"/>
    <w:rsid w:val="006C486F"/>
    <w:rsid w:val="006C5FEB"/>
    <w:rsid w:val="006D1315"/>
    <w:rsid w:val="006D4A52"/>
    <w:rsid w:val="006D56F4"/>
    <w:rsid w:val="006D589B"/>
    <w:rsid w:val="006E36D1"/>
    <w:rsid w:val="006E3A84"/>
    <w:rsid w:val="006E4067"/>
    <w:rsid w:val="006E5186"/>
    <w:rsid w:val="006F0019"/>
    <w:rsid w:val="006F0055"/>
    <w:rsid w:val="006F30BF"/>
    <w:rsid w:val="006F3775"/>
    <w:rsid w:val="006F4D1E"/>
    <w:rsid w:val="006F7C23"/>
    <w:rsid w:val="00701391"/>
    <w:rsid w:val="00703B0F"/>
    <w:rsid w:val="00704734"/>
    <w:rsid w:val="00712403"/>
    <w:rsid w:val="00712711"/>
    <w:rsid w:val="00716C25"/>
    <w:rsid w:val="00717E2E"/>
    <w:rsid w:val="00721694"/>
    <w:rsid w:val="007235C7"/>
    <w:rsid w:val="00724C0D"/>
    <w:rsid w:val="0072512A"/>
    <w:rsid w:val="00726B1A"/>
    <w:rsid w:val="007272BA"/>
    <w:rsid w:val="00727636"/>
    <w:rsid w:val="007317A9"/>
    <w:rsid w:val="00732C1F"/>
    <w:rsid w:val="00733B44"/>
    <w:rsid w:val="00734157"/>
    <w:rsid w:val="00734482"/>
    <w:rsid w:val="007430A3"/>
    <w:rsid w:val="00743CDC"/>
    <w:rsid w:val="00745F8D"/>
    <w:rsid w:val="00746165"/>
    <w:rsid w:val="00746B7C"/>
    <w:rsid w:val="007472D3"/>
    <w:rsid w:val="00747710"/>
    <w:rsid w:val="00751F1E"/>
    <w:rsid w:val="00753525"/>
    <w:rsid w:val="00755DA6"/>
    <w:rsid w:val="00757D5A"/>
    <w:rsid w:val="00760511"/>
    <w:rsid w:val="00760A5F"/>
    <w:rsid w:val="00760CA5"/>
    <w:rsid w:val="007671E5"/>
    <w:rsid w:val="0077074E"/>
    <w:rsid w:val="00770BFD"/>
    <w:rsid w:val="00773196"/>
    <w:rsid w:val="007731F8"/>
    <w:rsid w:val="00774CB1"/>
    <w:rsid w:val="0077569C"/>
    <w:rsid w:val="00775D77"/>
    <w:rsid w:val="00776EC9"/>
    <w:rsid w:val="00780D12"/>
    <w:rsid w:val="00782837"/>
    <w:rsid w:val="00782C23"/>
    <w:rsid w:val="00782F38"/>
    <w:rsid w:val="0078491F"/>
    <w:rsid w:val="00784E48"/>
    <w:rsid w:val="007851A7"/>
    <w:rsid w:val="00787529"/>
    <w:rsid w:val="00787D0C"/>
    <w:rsid w:val="007925C7"/>
    <w:rsid w:val="00792E7D"/>
    <w:rsid w:val="007964B7"/>
    <w:rsid w:val="00796E18"/>
    <w:rsid w:val="007A049B"/>
    <w:rsid w:val="007A2EE7"/>
    <w:rsid w:val="007A357F"/>
    <w:rsid w:val="007A3988"/>
    <w:rsid w:val="007A53C3"/>
    <w:rsid w:val="007A5C49"/>
    <w:rsid w:val="007A5CD3"/>
    <w:rsid w:val="007B002F"/>
    <w:rsid w:val="007B177A"/>
    <w:rsid w:val="007B1CE4"/>
    <w:rsid w:val="007B3ACC"/>
    <w:rsid w:val="007B4833"/>
    <w:rsid w:val="007B5843"/>
    <w:rsid w:val="007B7B7D"/>
    <w:rsid w:val="007C0E90"/>
    <w:rsid w:val="007C118D"/>
    <w:rsid w:val="007C191A"/>
    <w:rsid w:val="007C321E"/>
    <w:rsid w:val="007C36BF"/>
    <w:rsid w:val="007C453C"/>
    <w:rsid w:val="007C5754"/>
    <w:rsid w:val="007D183F"/>
    <w:rsid w:val="007D21CB"/>
    <w:rsid w:val="007D6A24"/>
    <w:rsid w:val="007D6FBC"/>
    <w:rsid w:val="007E0480"/>
    <w:rsid w:val="007E31E5"/>
    <w:rsid w:val="007E48AE"/>
    <w:rsid w:val="007E53BE"/>
    <w:rsid w:val="007E5563"/>
    <w:rsid w:val="007E672D"/>
    <w:rsid w:val="007F0B1C"/>
    <w:rsid w:val="007F491B"/>
    <w:rsid w:val="007F5323"/>
    <w:rsid w:val="008007B5"/>
    <w:rsid w:val="008008D1"/>
    <w:rsid w:val="0080571F"/>
    <w:rsid w:val="00807A89"/>
    <w:rsid w:val="00807C03"/>
    <w:rsid w:val="00807DED"/>
    <w:rsid w:val="0081211E"/>
    <w:rsid w:val="0081431D"/>
    <w:rsid w:val="00815C00"/>
    <w:rsid w:val="00816354"/>
    <w:rsid w:val="0082210D"/>
    <w:rsid w:val="008221CB"/>
    <w:rsid w:val="00822862"/>
    <w:rsid w:val="008260C8"/>
    <w:rsid w:val="008308EE"/>
    <w:rsid w:val="008316CC"/>
    <w:rsid w:val="00831F8F"/>
    <w:rsid w:val="008334D7"/>
    <w:rsid w:val="008334E2"/>
    <w:rsid w:val="008372CA"/>
    <w:rsid w:val="00837B99"/>
    <w:rsid w:val="00840ECA"/>
    <w:rsid w:val="00841E10"/>
    <w:rsid w:val="00842ED2"/>
    <w:rsid w:val="00843A02"/>
    <w:rsid w:val="00843CA2"/>
    <w:rsid w:val="00844617"/>
    <w:rsid w:val="00845602"/>
    <w:rsid w:val="008477DD"/>
    <w:rsid w:val="0085077D"/>
    <w:rsid w:val="00850C86"/>
    <w:rsid w:val="008526CB"/>
    <w:rsid w:val="00852E3B"/>
    <w:rsid w:val="008532A2"/>
    <w:rsid w:val="0085593B"/>
    <w:rsid w:val="00860F55"/>
    <w:rsid w:val="00861575"/>
    <w:rsid w:val="0086233F"/>
    <w:rsid w:val="00863EC7"/>
    <w:rsid w:val="008677A7"/>
    <w:rsid w:val="008678D9"/>
    <w:rsid w:val="00870BFF"/>
    <w:rsid w:val="00874717"/>
    <w:rsid w:val="00875230"/>
    <w:rsid w:val="00875676"/>
    <w:rsid w:val="0087787D"/>
    <w:rsid w:val="008801A3"/>
    <w:rsid w:val="008854D1"/>
    <w:rsid w:val="00890686"/>
    <w:rsid w:val="00890E2C"/>
    <w:rsid w:val="00891EA6"/>
    <w:rsid w:val="00892A3E"/>
    <w:rsid w:val="00896570"/>
    <w:rsid w:val="00897B7F"/>
    <w:rsid w:val="008A3BF5"/>
    <w:rsid w:val="008A4686"/>
    <w:rsid w:val="008A62F5"/>
    <w:rsid w:val="008A6F8C"/>
    <w:rsid w:val="008A7357"/>
    <w:rsid w:val="008B2570"/>
    <w:rsid w:val="008B29FB"/>
    <w:rsid w:val="008B3338"/>
    <w:rsid w:val="008B38D3"/>
    <w:rsid w:val="008B5F47"/>
    <w:rsid w:val="008B6C6F"/>
    <w:rsid w:val="008C152B"/>
    <w:rsid w:val="008C2208"/>
    <w:rsid w:val="008C2AB7"/>
    <w:rsid w:val="008C352F"/>
    <w:rsid w:val="008C6BF9"/>
    <w:rsid w:val="008D0A36"/>
    <w:rsid w:val="008D0D43"/>
    <w:rsid w:val="008D12F2"/>
    <w:rsid w:val="008D4EAF"/>
    <w:rsid w:val="008E0C80"/>
    <w:rsid w:val="008E1A90"/>
    <w:rsid w:val="008E4618"/>
    <w:rsid w:val="008E47E3"/>
    <w:rsid w:val="008E5B35"/>
    <w:rsid w:val="008E70D6"/>
    <w:rsid w:val="008E73C4"/>
    <w:rsid w:val="008E7409"/>
    <w:rsid w:val="008E7CFA"/>
    <w:rsid w:val="008F0A27"/>
    <w:rsid w:val="008F2714"/>
    <w:rsid w:val="008F614E"/>
    <w:rsid w:val="008F7A7F"/>
    <w:rsid w:val="00900E18"/>
    <w:rsid w:val="009055B1"/>
    <w:rsid w:val="009123D6"/>
    <w:rsid w:val="00912F53"/>
    <w:rsid w:val="0091470C"/>
    <w:rsid w:val="00915E5B"/>
    <w:rsid w:val="00916045"/>
    <w:rsid w:val="00916F25"/>
    <w:rsid w:val="0092109C"/>
    <w:rsid w:val="009224ED"/>
    <w:rsid w:val="00924088"/>
    <w:rsid w:val="00925F9E"/>
    <w:rsid w:val="0092771F"/>
    <w:rsid w:val="009309C9"/>
    <w:rsid w:val="0093177A"/>
    <w:rsid w:val="00931E05"/>
    <w:rsid w:val="0093272A"/>
    <w:rsid w:val="00932D7C"/>
    <w:rsid w:val="009346FE"/>
    <w:rsid w:val="00935C5C"/>
    <w:rsid w:val="009360CD"/>
    <w:rsid w:val="009369AE"/>
    <w:rsid w:val="00936E2F"/>
    <w:rsid w:val="0093709E"/>
    <w:rsid w:val="00937599"/>
    <w:rsid w:val="00940C5B"/>
    <w:rsid w:val="00940CDE"/>
    <w:rsid w:val="00940CE9"/>
    <w:rsid w:val="0094255A"/>
    <w:rsid w:val="009451AC"/>
    <w:rsid w:val="0094661B"/>
    <w:rsid w:val="0094703D"/>
    <w:rsid w:val="0094718D"/>
    <w:rsid w:val="00947E1D"/>
    <w:rsid w:val="0095289B"/>
    <w:rsid w:val="00954024"/>
    <w:rsid w:val="0095477A"/>
    <w:rsid w:val="009576C8"/>
    <w:rsid w:val="00960823"/>
    <w:rsid w:val="00963700"/>
    <w:rsid w:val="00963A3B"/>
    <w:rsid w:val="00966169"/>
    <w:rsid w:val="00967C1F"/>
    <w:rsid w:val="00970773"/>
    <w:rsid w:val="00972D5A"/>
    <w:rsid w:val="009731D3"/>
    <w:rsid w:val="00975510"/>
    <w:rsid w:val="00975A78"/>
    <w:rsid w:val="009800A8"/>
    <w:rsid w:val="009807DE"/>
    <w:rsid w:val="00981024"/>
    <w:rsid w:val="00984E73"/>
    <w:rsid w:val="00985EEB"/>
    <w:rsid w:val="009866D4"/>
    <w:rsid w:val="00990D08"/>
    <w:rsid w:val="009917F8"/>
    <w:rsid w:val="00991E9C"/>
    <w:rsid w:val="00992BDC"/>
    <w:rsid w:val="009934AE"/>
    <w:rsid w:val="00993FB1"/>
    <w:rsid w:val="0099409F"/>
    <w:rsid w:val="00994533"/>
    <w:rsid w:val="00994674"/>
    <w:rsid w:val="00995C6F"/>
    <w:rsid w:val="00996AD2"/>
    <w:rsid w:val="00997789"/>
    <w:rsid w:val="009A09BB"/>
    <w:rsid w:val="009A20A2"/>
    <w:rsid w:val="009A2D19"/>
    <w:rsid w:val="009A6C4C"/>
    <w:rsid w:val="009B046F"/>
    <w:rsid w:val="009B2253"/>
    <w:rsid w:val="009C19E2"/>
    <w:rsid w:val="009C1BD7"/>
    <w:rsid w:val="009C28A6"/>
    <w:rsid w:val="009C48F8"/>
    <w:rsid w:val="009C6CF9"/>
    <w:rsid w:val="009C6EC8"/>
    <w:rsid w:val="009C720A"/>
    <w:rsid w:val="009C7675"/>
    <w:rsid w:val="009C7FDF"/>
    <w:rsid w:val="009D56EF"/>
    <w:rsid w:val="009D5CE6"/>
    <w:rsid w:val="009D66A6"/>
    <w:rsid w:val="009E2FB3"/>
    <w:rsid w:val="009E4906"/>
    <w:rsid w:val="009E4C8D"/>
    <w:rsid w:val="009E578F"/>
    <w:rsid w:val="009E6C71"/>
    <w:rsid w:val="009F0B7F"/>
    <w:rsid w:val="009F0F27"/>
    <w:rsid w:val="009F1916"/>
    <w:rsid w:val="009F726D"/>
    <w:rsid w:val="009F77CD"/>
    <w:rsid w:val="00A03352"/>
    <w:rsid w:val="00A04CE4"/>
    <w:rsid w:val="00A051F2"/>
    <w:rsid w:val="00A1048C"/>
    <w:rsid w:val="00A1384E"/>
    <w:rsid w:val="00A1481D"/>
    <w:rsid w:val="00A1692C"/>
    <w:rsid w:val="00A17842"/>
    <w:rsid w:val="00A31C8A"/>
    <w:rsid w:val="00A33C91"/>
    <w:rsid w:val="00A34F70"/>
    <w:rsid w:val="00A35617"/>
    <w:rsid w:val="00A35A58"/>
    <w:rsid w:val="00A35C2C"/>
    <w:rsid w:val="00A36CBE"/>
    <w:rsid w:val="00A3794A"/>
    <w:rsid w:val="00A40BAF"/>
    <w:rsid w:val="00A410FE"/>
    <w:rsid w:val="00A412FD"/>
    <w:rsid w:val="00A43028"/>
    <w:rsid w:val="00A448DC"/>
    <w:rsid w:val="00A47B47"/>
    <w:rsid w:val="00A510A1"/>
    <w:rsid w:val="00A513E0"/>
    <w:rsid w:val="00A5295F"/>
    <w:rsid w:val="00A52E87"/>
    <w:rsid w:val="00A55B9A"/>
    <w:rsid w:val="00A621A4"/>
    <w:rsid w:val="00A622F7"/>
    <w:rsid w:val="00A652EE"/>
    <w:rsid w:val="00A65396"/>
    <w:rsid w:val="00A6621D"/>
    <w:rsid w:val="00A672FF"/>
    <w:rsid w:val="00A710D8"/>
    <w:rsid w:val="00A72CF2"/>
    <w:rsid w:val="00A72EDE"/>
    <w:rsid w:val="00A74DF4"/>
    <w:rsid w:val="00A76378"/>
    <w:rsid w:val="00A77096"/>
    <w:rsid w:val="00A8000B"/>
    <w:rsid w:val="00A8040E"/>
    <w:rsid w:val="00A81A8D"/>
    <w:rsid w:val="00A8272C"/>
    <w:rsid w:val="00A82CFA"/>
    <w:rsid w:val="00A8358D"/>
    <w:rsid w:val="00A8462E"/>
    <w:rsid w:val="00A8794D"/>
    <w:rsid w:val="00A9049A"/>
    <w:rsid w:val="00A90544"/>
    <w:rsid w:val="00A92792"/>
    <w:rsid w:val="00A93416"/>
    <w:rsid w:val="00A936F1"/>
    <w:rsid w:val="00A969CB"/>
    <w:rsid w:val="00AA0A13"/>
    <w:rsid w:val="00AA0B62"/>
    <w:rsid w:val="00AA2076"/>
    <w:rsid w:val="00AA20D9"/>
    <w:rsid w:val="00AA37F8"/>
    <w:rsid w:val="00AA5D0F"/>
    <w:rsid w:val="00AA66F2"/>
    <w:rsid w:val="00AB20E2"/>
    <w:rsid w:val="00AB3BE7"/>
    <w:rsid w:val="00AB3CDD"/>
    <w:rsid w:val="00AB5761"/>
    <w:rsid w:val="00AB74C4"/>
    <w:rsid w:val="00AC0163"/>
    <w:rsid w:val="00AC2BEE"/>
    <w:rsid w:val="00AC7AAF"/>
    <w:rsid w:val="00AD0F5B"/>
    <w:rsid w:val="00AD2829"/>
    <w:rsid w:val="00AD2AF4"/>
    <w:rsid w:val="00AD489B"/>
    <w:rsid w:val="00AD74C7"/>
    <w:rsid w:val="00AE0E6F"/>
    <w:rsid w:val="00AE1D5B"/>
    <w:rsid w:val="00AE2724"/>
    <w:rsid w:val="00AE38EF"/>
    <w:rsid w:val="00AF130F"/>
    <w:rsid w:val="00AF25B9"/>
    <w:rsid w:val="00AF5A8B"/>
    <w:rsid w:val="00AF7444"/>
    <w:rsid w:val="00B00591"/>
    <w:rsid w:val="00B009B2"/>
    <w:rsid w:val="00B05697"/>
    <w:rsid w:val="00B05F27"/>
    <w:rsid w:val="00B1063A"/>
    <w:rsid w:val="00B12653"/>
    <w:rsid w:val="00B131EC"/>
    <w:rsid w:val="00B135F3"/>
    <w:rsid w:val="00B14EFB"/>
    <w:rsid w:val="00B16175"/>
    <w:rsid w:val="00B1769F"/>
    <w:rsid w:val="00B2203F"/>
    <w:rsid w:val="00B2378D"/>
    <w:rsid w:val="00B243D1"/>
    <w:rsid w:val="00B249DE"/>
    <w:rsid w:val="00B2537E"/>
    <w:rsid w:val="00B25E10"/>
    <w:rsid w:val="00B266D1"/>
    <w:rsid w:val="00B2769A"/>
    <w:rsid w:val="00B27D85"/>
    <w:rsid w:val="00B30F35"/>
    <w:rsid w:val="00B31616"/>
    <w:rsid w:val="00B32731"/>
    <w:rsid w:val="00B32BB3"/>
    <w:rsid w:val="00B35D35"/>
    <w:rsid w:val="00B35ECA"/>
    <w:rsid w:val="00B36A3D"/>
    <w:rsid w:val="00B378A2"/>
    <w:rsid w:val="00B37902"/>
    <w:rsid w:val="00B40324"/>
    <w:rsid w:val="00B40A93"/>
    <w:rsid w:val="00B41A6D"/>
    <w:rsid w:val="00B43459"/>
    <w:rsid w:val="00B43AF8"/>
    <w:rsid w:val="00B44318"/>
    <w:rsid w:val="00B44BFA"/>
    <w:rsid w:val="00B456BE"/>
    <w:rsid w:val="00B45F7C"/>
    <w:rsid w:val="00B521E4"/>
    <w:rsid w:val="00B5291D"/>
    <w:rsid w:val="00B52973"/>
    <w:rsid w:val="00B53DEA"/>
    <w:rsid w:val="00B54508"/>
    <w:rsid w:val="00B5467F"/>
    <w:rsid w:val="00B54A26"/>
    <w:rsid w:val="00B61B30"/>
    <w:rsid w:val="00B62BEF"/>
    <w:rsid w:val="00B6340F"/>
    <w:rsid w:val="00B64842"/>
    <w:rsid w:val="00B66266"/>
    <w:rsid w:val="00B66E35"/>
    <w:rsid w:val="00B7040B"/>
    <w:rsid w:val="00B70B14"/>
    <w:rsid w:val="00B70CAD"/>
    <w:rsid w:val="00B7107E"/>
    <w:rsid w:val="00B721C1"/>
    <w:rsid w:val="00B7235B"/>
    <w:rsid w:val="00B7257B"/>
    <w:rsid w:val="00B75057"/>
    <w:rsid w:val="00B819DF"/>
    <w:rsid w:val="00B83D42"/>
    <w:rsid w:val="00B84E6E"/>
    <w:rsid w:val="00B8541E"/>
    <w:rsid w:val="00B916FF"/>
    <w:rsid w:val="00B92F57"/>
    <w:rsid w:val="00B936C6"/>
    <w:rsid w:val="00B9446B"/>
    <w:rsid w:val="00B948F2"/>
    <w:rsid w:val="00B955CE"/>
    <w:rsid w:val="00BA1367"/>
    <w:rsid w:val="00BA13C9"/>
    <w:rsid w:val="00BA281C"/>
    <w:rsid w:val="00BA297E"/>
    <w:rsid w:val="00BA3782"/>
    <w:rsid w:val="00BA4AAA"/>
    <w:rsid w:val="00BA4B6C"/>
    <w:rsid w:val="00BA5424"/>
    <w:rsid w:val="00BB005F"/>
    <w:rsid w:val="00BB274D"/>
    <w:rsid w:val="00BB50CE"/>
    <w:rsid w:val="00BC0E25"/>
    <w:rsid w:val="00BC3703"/>
    <w:rsid w:val="00BC3829"/>
    <w:rsid w:val="00BC65EA"/>
    <w:rsid w:val="00BC7DA6"/>
    <w:rsid w:val="00BD1F7B"/>
    <w:rsid w:val="00BD3B86"/>
    <w:rsid w:val="00BD61A2"/>
    <w:rsid w:val="00BE234F"/>
    <w:rsid w:val="00BE32A1"/>
    <w:rsid w:val="00BE3EF2"/>
    <w:rsid w:val="00BE49D6"/>
    <w:rsid w:val="00BE53E4"/>
    <w:rsid w:val="00BE74BD"/>
    <w:rsid w:val="00BE74CB"/>
    <w:rsid w:val="00BE7A82"/>
    <w:rsid w:val="00BF1269"/>
    <w:rsid w:val="00BF201F"/>
    <w:rsid w:val="00BF34CD"/>
    <w:rsid w:val="00BF4731"/>
    <w:rsid w:val="00BF7B1A"/>
    <w:rsid w:val="00C02B78"/>
    <w:rsid w:val="00C03236"/>
    <w:rsid w:val="00C04B0D"/>
    <w:rsid w:val="00C05028"/>
    <w:rsid w:val="00C057C4"/>
    <w:rsid w:val="00C079AC"/>
    <w:rsid w:val="00C11586"/>
    <w:rsid w:val="00C116E8"/>
    <w:rsid w:val="00C1188C"/>
    <w:rsid w:val="00C13119"/>
    <w:rsid w:val="00C1473E"/>
    <w:rsid w:val="00C14F66"/>
    <w:rsid w:val="00C166E3"/>
    <w:rsid w:val="00C17D6A"/>
    <w:rsid w:val="00C20727"/>
    <w:rsid w:val="00C22276"/>
    <w:rsid w:val="00C22530"/>
    <w:rsid w:val="00C2257F"/>
    <w:rsid w:val="00C231A5"/>
    <w:rsid w:val="00C307EA"/>
    <w:rsid w:val="00C31154"/>
    <w:rsid w:val="00C31656"/>
    <w:rsid w:val="00C31F97"/>
    <w:rsid w:val="00C3250D"/>
    <w:rsid w:val="00C3705D"/>
    <w:rsid w:val="00C414C3"/>
    <w:rsid w:val="00C42BA2"/>
    <w:rsid w:val="00C43981"/>
    <w:rsid w:val="00C46ED1"/>
    <w:rsid w:val="00C47767"/>
    <w:rsid w:val="00C51E7C"/>
    <w:rsid w:val="00C54766"/>
    <w:rsid w:val="00C55E80"/>
    <w:rsid w:val="00C563DE"/>
    <w:rsid w:val="00C5725E"/>
    <w:rsid w:val="00C61AD3"/>
    <w:rsid w:val="00C622FC"/>
    <w:rsid w:val="00C623C4"/>
    <w:rsid w:val="00C62B6D"/>
    <w:rsid w:val="00C716FC"/>
    <w:rsid w:val="00C71B7E"/>
    <w:rsid w:val="00C734D2"/>
    <w:rsid w:val="00C74F1E"/>
    <w:rsid w:val="00C77F12"/>
    <w:rsid w:val="00C81A7F"/>
    <w:rsid w:val="00C84560"/>
    <w:rsid w:val="00C85875"/>
    <w:rsid w:val="00C865C2"/>
    <w:rsid w:val="00C86E22"/>
    <w:rsid w:val="00C902BC"/>
    <w:rsid w:val="00C90BAC"/>
    <w:rsid w:val="00C91A8E"/>
    <w:rsid w:val="00C92ADC"/>
    <w:rsid w:val="00C92B01"/>
    <w:rsid w:val="00C932A2"/>
    <w:rsid w:val="00C94375"/>
    <w:rsid w:val="00C96CDF"/>
    <w:rsid w:val="00CA1C4B"/>
    <w:rsid w:val="00CA23E8"/>
    <w:rsid w:val="00CA4121"/>
    <w:rsid w:val="00CA4414"/>
    <w:rsid w:val="00CA75F0"/>
    <w:rsid w:val="00CA7C69"/>
    <w:rsid w:val="00CB0C55"/>
    <w:rsid w:val="00CB1A77"/>
    <w:rsid w:val="00CB7FC5"/>
    <w:rsid w:val="00CC040F"/>
    <w:rsid w:val="00CC0AFB"/>
    <w:rsid w:val="00CC3115"/>
    <w:rsid w:val="00CC3796"/>
    <w:rsid w:val="00CC7ADF"/>
    <w:rsid w:val="00CD1375"/>
    <w:rsid w:val="00CD1E72"/>
    <w:rsid w:val="00CD32AE"/>
    <w:rsid w:val="00CD41D0"/>
    <w:rsid w:val="00CD5992"/>
    <w:rsid w:val="00CD5A71"/>
    <w:rsid w:val="00CE1C40"/>
    <w:rsid w:val="00CE21D9"/>
    <w:rsid w:val="00CE291A"/>
    <w:rsid w:val="00CE343C"/>
    <w:rsid w:val="00CE3CAD"/>
    <w:rsid w:val="00CE4D56"/>
    <w:rsid w:val="00CF0466"/>
    <w:rsid w:val="00CF0507"/>
    <w:rsid w:val="00CF1189"/>
    <w:rsid w:val="00CF1FEF"/>
    <w:rsid w:val="00CF3BCE"/>
    <w:rsid w:val="00CF3CD8"/>
    <w:rsid w:val="00CF4E35"/>
    <w:rsid w:val="00CF5A6B"/>
    <w:rsid w:val="00D0125A"/>
    <w:rsid w:val="00D01B22"/>
    <w:rsid w:val="00D02436"/>
    <w:rsid w:val="00D053BB"/>
    <w:rsid w:val="00D055E7"/>
    <w:rsid w:val="00D079CE"/>
    <w:rsid w:val="00D10FDF"/>
    <w:rsid w:val="00D11185"/>
    <w:rsid w:val="00D131BC"/>
    <w:rsid w:val="00D134E7"/>
    <w:rsid w:val="00D13C9A"/>
    <w:rsid w:val="00D15F76"/>
    <w:rsid w:val="00D21CB6"/>
    <w:rsid w:val="00D21F3B"/>
    <w:rsid w:val="00D22A3D"/>
    <w:rsid w:val="00D22FED"/>
    <w:rsid w:val="00D2489B"/>
    <w:rsid w:val="00D26352"/>
    <w:rsid w:val="00D30014"/>
    <w:rsid w:val="00D34AAD"/>
    <w:rsid w:val="00D35330"/>
    <w:rsid w:val="00D42213"/>
    <w:rsid w:val="00D43DAB"/>
    <w:rsid w:val="00D4406C"/>
    <w:rsid w:val="00D44D3A"/>
    <w:rsid w:val="00D44DFC"/>
    <w:rsid w:val="00D46332"/>
    <w:rsid w:val="00D47DD9"/>
    <w:rsid w:val="00D5095A"/>
    <w:rsid w:val="00D50A26"/>
    <w:rsid w:val="00D520DB"/>
    <w:rsid w:val="00D54251"/>
    <w:rsid w:val="00D54EF1"/>
    <w:rsid w:val="00D55BD9"/>
    <w:rsid w:val="00D61E6B"/>
    <w:rsid w:val="00D63A29"/>
    <w:rsid w:val="00D63DA1"/>
    <w:rsid w:val="00D64046"/>
    <w:rsid w:val="00D6623F"/>
    <w:rsid w:val="00D66841"/>
    <w:rsid w:val="00D70751"/>
    <w:rsid w:val="00D70AF7"/>
    <w:rsid w:val="00D72677"/>
    <w:rsid w:val="00D744CA"/>
    <w:rsid w:val="00D747BE"/>
    <w:rsid w:val="00D74D5B"/>
    <w:rsid w:val="00D77172"/>
    <w:rsid w:val="00D77A93"/>
    <w:rsid w:val="00D77E00"/>
    <w:rsid w:val="00D8248C"/>
    <w:rsid w:val="00D84231"/>
    <w:rsid w:val="00D8671C"/>
    <w:rsid w:val="00D87DCA"/>
    <w:rsid w:val="00D91093"/>
    <w:rsid w:val="00D939E8"/>
    <w:rsid w:val="00D96417"/>
    <w:rsid w:val="00D964C1"/>
    <w:rsid w:val="00DA22E4"/>
    <w:rsid w:val="00DA29F6"/>
    <w:rsid w:val="00DA3238"/>
    <w:rsid w:val="00DA3538"/>
    <w:rsid w:val="00DA36FB"/>
    <w:rsid w:val="00DA4127"/>
    <w:rsid w:val="00DA4212"/>
    <w:rsid w:val="00DA48C5"/>
    <w:rsid w:val="00DA58B0"/>
    <w:rsid w:val="00DA5DFB"/>
    <w:rsid w:val="00DA7FE0"/>
    <w:rsid w:val="00DB0253"/>
    <w:rsid w:val="00DB19D1"/>
    <w:rsid w:val="00DB5761"/>
    <w:rsid w:val="00DB5F95"/>
    <w:rsid w:val="00DB70E8"/>
    <w:rsid w:val="00DC126E"/>
    <w:rsid w:val="00DC63A4"/>
    <w:rsid w:val="00DD0A20"/>
    <w:rsid w:val="00DD162A"/>
    <w:rsid w:val="00DD2C5B"/>
    <w:rsid w:val="00DD3BBC"/>
    <w:rsid w:val="00DD5C52"/>
    <w:rsid w:val="00DD62C2"/>
    <w:rsid w:val="00DD782C"/>
    <w:rsid w:val="00DE04E2"/>
    <w:rsid w:val="00DE120C"/>
    <w:rsid w:val="00DE2244"/>
    <w:rsid w:val="00DE40A4"/>
    <w:rsid w:val="00DE4CAC"/>
    <w:rsid w:val="00DE594C"/>
    <w:rsid w:val="00DE5E4B"/>
    <w:rsid w:val="00DE6978"/>
    <w:rsid w:val="00DF0C5E"/>
    <w:rsid w:val="00DF2122"/>
    <w:rsid w:val="00DF2DBF"/>
    <w:rsid w:val="00DF4A18"/>
    <w:rsid w:val="00DF5BD9"/>
    <w:rsid w:val="00DF703B"/>
    <w:rsid w:val="00E00B2C"/>
    <w:rsid w:val="00E00F52"/>
    <w:rsid w:val="00E01B62"/>
    <w:rsid w:val="00E0403E"/>
    <w:rsid w:val="00E050B5"/>
    <w:rsid w:val="00E05FC3"/>
    <w:rsid w:val="00E06F2C"/>
    <w:rsid w:val="00E07887"/>
    <w:rsid w:val="00E10C61"/>
    <w:rsid w:val="00E12E4A"/>
    <w:rsid w:val="00E133C3"/>
    <w:rsid w:val="00E1597C"/>
    <w:rsid w:val="00E176A8"/>
    <w:rsid w:val="00E21989"/>
    <w:rsid w:val="00E21C0C"/>
    <w:rsid w:val="00E22107"/>
    <w:rsid w:val="00E23A46"/>
    <w:rsid w:val="00E25BE9"/>
    <w:rsid w:val="00E25C8D"/>
    <w:rsid w:val="00E27711"/>
    <w:rsid w:val="00E27ED3"/>
    <w:rsid w:val="00E3035F"/>
    <w:rsid w:val="00E3203D"/>
    <w:rsid w:val="00E333E6"/>
    <w:rsid w:val="00E33B6D"/>
    <w:rsid w:val="00E34D43"/>
    <w:rsid w:val="00E37A3F"/>
    <w:rsid w:val="00E428D0"/>
    <w:rsid w:val="00E431C8"/>
    <w:rsid w:val="00E432B3"/>
    <w:rsid w:val="00E44C5D"/>
    <w:rsid w:val="00E45F64"/>
    <w:rsid w:val="00E51365"/>
    <w:rsid w:val="00E52413"/>
    <w:rsid w:val="00E525EC"/>
    <w:rsid w:val="00E529E9"/>
    <w:rsid w:val="00E54D83"/>
    <w:rsid w:val="00E56602"/>
    <w:rsid w:val="00E56C7D"/>
    <w:rsid w:val="00E56E23"/>
    <w:rsid w:val="00E573F8"/>
    <w:rsid w:val="00E577D4"/>
    <w:rsid w:val="00E60068"/>
    <w:rsid w:val="00E60B2A"/>
    <w:rsid w:val="00E61EF3"/>
    <w:rsid w:val="00E646E9"/>
    <w:rsid w:val="00E64D48"/>
    <w:rsid w:val="00E65F28"/>
    <w:rsid w:val="00E66A2F"/>
    <w:rsid w:val="00E67FF4"/>
    <w:rsid w:val="00E7048C"/>
    <w:rsid w:val="00E72B42"/>
    <w:rsid w:val="00E75BF3"/>
    <w:rsid w:val="00E76222"/>
    <w:rsid w:val="00E80F56"/>
    <w:rsid w:val="00E83436"/>
    <w:rsid w:val="00E83585"/>
    <w:rsid w:val="00E8375E"/>
    <w:rsid w:val="00E84D66"/>
    <w:rsid w:val="00E85A2C"/>
    <w:rsid w:val="00E86B19"/>
    <w:rsid w:val="00E87114"/>
    <w:rsid w:val="00E87314"/>
    <w:rsid w:val="00E873CA"/>
    <w:rsid w:val="00E90A0A"/>
    <w:rsid w:val="00E91412"/>
    <w:rsid w:val="00E93C42"/>
    <w:rsid w:val="00E952B1"/>
    <w:rsid w:val="00E959A5"/>
    <w:rsid w:val="00E968C7"/>
    <w:rsid w:val="00E96913"/>
    <w:rsid w:val="00E97BD9"/>
    <w:rsid w:val="00EA0009"/>
    <w:rsid w:val="00EA2303"/>
    <w:rsid w:val="00EA4871"/>
    <w:rsid w:val="00EA4C4A"/>
    <w:rsid w:val="00EA70BF"/>
    <w:rsid w:val="00EB038C"/>
    <w:rsid w:val="00EB0928"/>
    <w:rsid w:val="00EB1BE7"/>
    <w:rsid w:val="00EB30C5"/>
    <w:rsid w:val="00EB443D"/>
    <w:rsid w:val="00EB4B63"/>
    <w:rsid w:val="00EB6163"/>
    <w:rsid w:val="00EB6DFC"/>
    <w:rsid w:val="00EB7BD8"/>
    <w:rsid w:val="00EC0144"/>
    <w:rsid w:val="00EC3541"/>
    <w:rsid w:val="00EC4355"/>
    <w:rsid w:val="00EC44E9"/>
    <w:rsid w:val="00EC58DE"/>
    <w:rsid w:val="00ED0182"/>
    <w:rsid w:val="00ED2271"/>
    <w:rsid w:val="00ED4294"/>
    <w:rsid w:val="00EE0405"/>
    <w:rsid w:val="00EE1CD7"/>
    <w:rsid w:val="00EE1DB1"/>
    <w:rsid w:val="00EE1DEA"/>
    <w:rsid w:val="00EE29D4"/>
    <w:rsid w:val="00EE2F3A"/>
    <w:rsid w:val="00EE69F8"/>
    <w:rsid w:val="00EF0BB8"/>
    <w:rsid w:val="00EF213D"/>
    <w:rsid w:val="00EF515E"/>
    <w:rsid w:val="00EF5194"/>
    <w:rsid w:val="00EF51C0"/>
    <w:rsid w:val="00EF60A1"/>
    <w:rsid w:val="00EF6FD1"/>
    <w:rsid w:val="00EF7C70"/>
    <w:rsid w:val="00F03A8F"/>
    <w:rsid w:val="00F04244"/>
    <w:rsid w:val="00F04833"/>
    <w:rsid w:val="00F056E2"/>
    <w:rsid w:val="00F071BA"/>
    <w:rsid w:val="00F07493"/>
    <w:rsid w:val="00F1039A"/>
    <w:rsid w:val="00F12359"/>
    <w:rsid w:val="00F15E87"/>
    <w:rsid w:val="00F20A03"/>
    <w:rsid w:val="00F20DBD"/>
    <w:rsid w:val="00F20E3F"/>
    <w:rsid w:val="00F20E61"/>
    <w:rsid w:val="00F21EEB"/>
    <w:rsid w:val="00F2264F"/>
    <w:rsid w:val="00F243FD"/>
    <w:rsid w:val="00F259D7"/>
    <w:rsid w:val="00F25CF3"/>
    <w:rsid w:val="00F25E10"/>
    <w:rsid w:val="00F26146"/>
    <w:rsid w:val="00F26848"/>
    <w:rsid w:val="00F27034"/>
    <w:rsid w:val="00F305A7"/>
    <w:rsid w:val="00F31232"/>
    <w:rsid w:val="00F31432"/>
    <w:rsid w:val="00F31467"/>
    <w:rsid w:val="00F31F95"/>
    <w:rsid w:val="00F37798"/>
    <w:rsid w:val="00F41A58"/>
    <w:rsid w:val="00F422CD"/>
    <w:rsid w:val="00F44ED6"/>
    <w:rsid w:val="00F4573B"/>
    <w:rsid w:val="00F47089"/>
    <w:rsid w:val="00F4749A"/>
    <w:rsid w:val="00F5056C"/>
    <w:rsid w:val="00F5375E"/>
    <w:rsid w:val="00F54955"/>
    <w:rsid w:val="00F55152"/>
    <w:rsid w:val="00F57E8A"/>
    <w:rsid w:val="00F57F80"/>
    <w:rsid w:val="00F60484"/>
    <w:rsid w:val="00F6340A"/>
    <w:rsid w:val="00F65560"/>
    <w:rsid w:val="00F65A98"/>
    <w:rsid w:val="00F6631F"/>
    <w:rsid w:val="00F66AC5"/>
    <w:rsid w:val="00F700F6"/>
    <w:rsid w:val="00F70F53"/>
    <w:rsid w:val="00F70FC5"/>
    <w:rsid w:val="00F71DBC"/>
    <w:rsid w:val="00F73EB2"/>
    <w:rsid w:val="00F77860"/>
    <w:rsid w:val="00F81836"/>
    <w:rsid w:val="00F82112"/>
    <w:rsid w:val="00F831FA"/>
    <w:rsid w:val="00F86C0F"/>
    <w:rsid w:val="00F906D6"/>
    <w:rsid w:val="00F917B2"/>
    <w:rsid w:val="00F9304A"/>
    <w:rsid w:val="00F943F3"/>
    <w:rsid w:val="00F94427"/>
    <w:rsid w:val="00F946EB"/>
    <w:rsid w:val="00F96514"/>
    <w:rsid w:val="00FA20BF"/>
    <w:rsid w:val="00FA24A8"/>
    <w:rsid w:val="00FA2ED7"/>
    <w:rsid w:val="00FA3167"/>
    <w:rsid w:val="00FA5520"/>
    <w:rsid w:val="00FA5A8B"/>
    <w:rsid w:val="00FA6A88"/>
    <w:rsid w:val="00FB0D0C"/>
    <w:rsid w:val="00FB21BB"/>
    <w:rsid w:val="00FB305F"/>
    <w:rsid w:val="00FC68B3"/>
    <w:rsid w:val="00FC7247"/>
    <w:rsid w:val="00FC74E5"/>
    <w:rsid w:val="00FD089C"/>
    <w:rsid w:val="00FD145C"/>
    <w:rsid w:val="00FD58A3"/>
    <w:rsid w:val="00FD7929"/>
    <w:rsid w:val="00FE0045"/>
    <w:rsid w:val="00FE07C1"/>
    <w:rsid w:val="00FE2420"/>
    <w:rsid w:val="00FE520F"/>
    <w:rsid w:val="00FE6888"/>
    <w:rsid w:val="00FE6E0C"/>
    <w:rsid w:val="00FE6E38"/>
    <w:rsid w:val="00FE6F75"/>
    <w:rsid w:val="00FF0E69"/>
    <w:rsid w:val="00FF107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10425"/>
  <w15:chartTrackingRefBased/>
  <w15:docId w15:val="{65819D44-9045-48B5-AF0A-69030B91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EBE"/>
    <w:pPr>
      <w:spacing w:after="240" w:line="48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383EBE"/>
    <w:pPr>
      <w:keepNext/>
      <w:pageBreakBefore/>
      <w:spacing w:after="120"/>
      <w:outlineLvl w:val="0"/>
    </w:pPr>
    <w:rPr>
      <w:b/>
      <w:kern w:val="28"/>
      <w:sz w:val="30"/>
    </w:rPr>
  </w:style>
  <w:style w:type="paragraph" w:styleId="Heading2">
    <w:name w:val="heading 2"/>
    <w:basedOn w:val="Normal"/>
    <w:next w:val="Normal"/>
    <w:link w:val="Heading2Char"/>
    <w:qFormat/>
    <w:rsid w:val="00383EBE"/>
    <w:pPr>
      <w:keepNext/>
      <w:spacing w:before="240" w:after="60"/>
      <w:outlineLvl w:val="1"/>
    </w:pPr>
    <w:rPr>
      <w:b/>
    </w:rPr>
  </w:style>
  <w:style w:type="paragraph" w:styleId="Heading3">
    <w:name w:val="heading 3"/>
    <w:basedOn w:val="Normal"/>
    <w:next w:val="Normal"/>
    <w:link w:val="Heading3Char"/>
    <w:qFormat/>
    <w:rsid w:val="00383EBE"/>
    <w:pPr>
      <w:keepNext/>
      <w:spacing w:before="240" w:after="60"/>
      <w:outlineLvl w:val="2"/>
    </w:pPr>
    <w:rPr>
      <w:b/>
      <w:i/>
    </w:rPr>
  </w:style>
  <w:style w:type="paragraph" w:styleId="Heading4">
    <w:name w:val="heading 4"/>
    <w:basedOn w:val="Normal"/>
    <w:next w:val="Normal"/>
    <w:link w:val="Heading4Char"/>
    <w:qFormat/>
    <w:rsid w:val="00383EBE"/>
    <w:pPr>
      <w:keepNext/>
      <w:spacing w:before="240"/>
      <w:outlineLvl w:val="3"/>
    </w:pPr>
    <w:rPr>
      <w:i/>
    </w:rPr>
  </w:style>
  <w:style w:type="paragraph" w:styleId="Heading5">
    <w:name w:val="heading 5"/>
    <w:basedOn w:val="Normal"/>
    <w:next w:val="Normal"/>
    <w:link w:val="Heading5Char"/>
    <w:uiPriority w:val="9"/>
    <w:semiHidden/>
    <w:unhideWhenUsed/>
    <w:qFormat/>
    <w:rsid w:val="00D520DB"/>
    <w:pPr>
      <w:keepNext/>
      <w:keepLines/>
      <w:spacing w:before="80" w:after="40"/>
      <w:outlineLvl w:val="4"/>
    </w:pPr>
    <w:rPr>
      <w:rFonts w:eastAsiaTheme="majorEastAsia" w:cstheme="majorBidi"/>
      <w:color w:val="879141" w:themeColor="accent1" w:themeShade="BF"/>
    </w:rPr>
  </w:style>
  <w:style w:type="paragraph" w:styleId="Heading6">
    <w:name w:val="heading 6"/>
    <w:basedOn w:val="Normal"/>
    <w:next w:val="Normal"/>
    <w:link w:val="Heading6Char"/>
    <w:uiPriority w:val="9"/>
    <w:semiHidden/>
    <w:unhideWhenUsed/>
    <w:qFormat/>
    <w:rsid w:val="00D52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83EBE"/>
    <w:pPr>
      <w:tabs>
        <w:tab w:val="center" w:pos="4507"/>
        <w:tab w:val="right" w:pos="9029"/>
      </w:tabs>
      <w:spacing w:line="240" w:lineRule="auto"/>
    </w:pPr>
    <w:rPr>
      <w:sz w:val="18"/>
    </w:rPr>
  </w:style>
  <w:style w:type="character" w:customStyle="1" w:styleId="HeaderChar">
    <w:name w:val="Header Char"/>
    <w:basedOn w:val="DefaultParagraphFont"/>
    <w:link w:val="Header"/>
    <w:rsid w:val="00115E35"/>
    <w:rPr>
      <w:rFonts w:ascii="Arial" w:eastAsia="Times New Roman" w:hAnsi="Arial" w:cs="Times New Roman"/>
      <w:sz w:val="18"/>
      <w:szCs w:val="20"/>
      <w:lang w:val="en-GB"/>
    </w:rPr>
  </w:style>
  <w:style w:type="paragraph" w:styleId="Footer">
    <w:name w:val="footer"/>
    <w:basedOn w:val="Normal"/>
    <w:link w:val="FooterChar"/>
    <w:rsid w:val="00383EBE"/>
    <w:pPr>
      <w:tabs>
        <w:tab w:val="center" w:pos="4507"/>
        <w:tab w:val="right" w:pos="9029"/>
      </w:tabs>
    </w:pPr>
    <w:rPr>
      <w:sz w:val="18"/>
    </w:rPr>
  </w:style>
  <w:style w:type="character" w:customStyle="1" w:styleId="FooterChar">
    <w:name w:val="Footer Char"/>
    <w:basedOn w:val="DefaultParagraphFont"/>
    <w:link w:val="Footer"/>
    <w:rsid w:val="00115E35"/>
    <w:rPr>
      <w:rFonts w:ascii="Arial" w:eastAsia="Times New Roman" w:hAnsi="Arial" w:cs="Times New Roman"/>
      <w:sz w:val="18"/>
      <w:szCs w:val="20"/>
      <w:lang w:val="en-GB"/>
    </w:rPr>
  </w:style>
  <w:style w:type="character" w:customStyle="1" w:styleId="Heading1Char">
    <w:name w:val="Heading 1 Char"/>
    <w:link w:val="Heading1"/>
    <w:rsid w:val="00383EBE"/>
    <w:rPr>
      <w:rFonts w:ascii="Arial" w:eastAsia="Times New Roman" w:hAnsi="Arial" w:cs="Times New Roman"/>
      <w:b/>
      <w:kern w:val="28"/>
      <w:sz w:val="30"/>
      <w:szCs w:val="20"/>
      <w:lang w:val="en-GB"/>
    </w:rPr>
  </w:style>
  <w:style w:type="character" w:customStyle="1" w:styleId="Heading2Char">
    <w:name w:val="Heading 2 Char"/>
    <w:basedOn w:val="DefaultParagraphFont"/>
    <w:link w:val="Heading2"/>
    <w:rsid w:val="00EE1CD7"/>
    <w:rPr>
      <w:rFonts w:ascii="Arial" w:eastAsia="Times New Roman" w:hAnsi="Arial" w:cs="Times New Roman"/>
      <w:b/>
      <w:sz w:val="24"/>
      <w:szCs w:val="20"/>
      <w:lang w:val="en-GB"/>
    </w:rPr>
  </w:style>
  <w:style w:type="paragraph" w:styleId="Subtitle">
    <w:name w:val="Subtitle"/>
    <w:basedOn w:val="Normal"/>
    <w:next w:val="Normal"/>
    <w:link w:val="SubtitleChar"/>
    <w:uiPriority w:val="11"/>
    <w:qFormat/>
    <w:rsid w:val="00EE1CD7"/>
    <w:pPr>
      <w:numPr>
        <w:ilvl w:val="1"/>
      </w:numPr>
    </w:pPr>
    <w:rPr>
      <w:rFonts w:eastAsiaTheme="minorEastAsia"/>
      <w:spacing w:val="15"/>
    </w:rPr>
  </w:style>
  <w:style w:type="character" w:customStyle="1" w:styleId="SubtitleChar">
    <w:name w:val="Subtitle Char"/>
    <w:basedOn w:val="DefaultParagraphFont"/>
    <w:link w:val="Subtitle"/>
    <w:uiPriority w:val="11"/>
    <w:rsid w:val="00EE1CD7"/>
    <w:rPr>
      <w:rFonts w:eastAsiaTheme="minorEastAsia"/>
      <w:spacing w:val="15"/>
    </w:rPr>
  </w:style>
  <w:style w:type="character" w:styleId="SubtleEmphasis">
    <w:name w:val="Subtle Emphasis"/>
    <w:basedOn w:val="DefaultParagraphFont"/>
    <w:uiPriority w:val="19"/>
    <w:qFormat/>
    <w:rsid w:val="00EE1CD7"/>
    <w:rPr>
      <w:i/>
      <w:iCs/>
      <w:color w:val="auto"/>
    </w:rPr>
  </w:style>
  <w:style w:type="character" w:styleId="IntenseEmphasis">
    <w:name w:val="Intense Emphasis"/>
    <w:basedOn w:val="DefaultParagraphFont"/>
    <w:uiPriority w:val="21"/>
    <w:qFormat/>
    <w:rsid w:val="00EE1CD7"/>
    <w:rPr>
      <w:i/>
      <w:iCs/>
      <w:color w:val="auto"/>
    </w:rPr>
  </w:style>
  <w:style w:type="character" w:styleId="Emphasis">
    <w:name w:val="Emphasis"/>
    <w:qFormat/>
    <w:rsid w:val="00383EBE"/>
    <w:rPr>
      <w:b/>
      <w:bCs/>
      <w:i w:val="0"/>
      <w:iCs w:val="0"/>
    </w:rPr>
  </w:style>
  <w:style w:type="character" w:styleId="Strong">
    <w:name w:val="Strong"/>
    <w:basedOn w:val="DefaultParagraphFont"/>
    <w:uiPriority w:val="22"/>
    <w:qFormat/>
    <w:rsid w:val="00EE1CD7"/>
    <w:rPr>
      <w:b/>
      <w:bCs/>
    </w:rPr>
  </w:style>
  <w:style w:type="paragraph" w:styleId="Quote">
    <w:name w:val="Quote"/>
    <w:basedOn w:val="Normal"/>
    <w:next w:val="Normal"/>
    <w:link w:val="QuoteChar"/>
    <w:uiPriority w:val="29"/>
    <w:qFormat/>
    <w:rsid w:val="00EE1CD7"/>
    <w:pPr>
      <w:spacing w:before="200"/>
      <w:ind w:left="864" w:right="864"/>
      <w:jc w:val="center"/>
    </w:pPr>
    <w:rPr>
      <w:i/>
      <w:iCs/>
    </w:rPr>
  </w:style>
  <w:style w:type="character" w:customStyle="1" w:styleId="QuoteChar">
    <w:name w:val="Quote Char"/>
    <w:basedOn w:val="DefaultParagraphFont"/>
    <w:link w:val="Quote"/>
    <w:uiPriority w:val="29"/>
    <w:rsid w:val="00EE1CD7"/>
    <w:rPr>
      <w:i/>
      <w:iCs/>
    </w:rPr>
  </w:style>
  <w:style w:type="paragraph" w:styleId="IntenseQuote">
    <w:name w:val="Intense Quote"/>
    <w:basedOn w:val="Normal"/>
    <w:next w:val="Normal"/>
    <w:link w:val="IntenseQuoteChar"/>
    <w:uiPriority w:val="30"/>
    <w:qFormat/>
    <w:rsid w:val="00EE1CD7"/>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E1CD7"/>
    <w:rPr>
      <w:i/>
      <w:iCs/>
    </w:rPr>
  </w:style>
  <w:style w:type="character" w:styleId="SubtleReference">
    <w:name w:val="Subtle Reference"/>
    <w:basedOn w:val="DefaultParagraphFont"/>
    <w:uiPriority w:val="31"/>
    <w:qFormat/>
    <w:rsid w:val="00EE1CD7"/>
    <w:rPr>
      <w:smallCaps/>
      <w:color w:val="auto"/>
    </w:rPr>
  </w:style>
  <w:style w:type="character" w:styleId="IntenseReference">
    <w:name w:val="Intense Reference"/>
    <w:basedOn w:val="DefaultParagraphFont"/>
    <w:uiPriority w:val="32"/>
    <w:qFormat/>
    <w:rsid w:val="00EE1CD7"/>
    <w:rPr>
      <w:b/>
      <w:bCs/>
      <w:smallCaps/>
      <w:color w:val="auto"/>
      <w:spacing w:val="5"/>
    </w:rPr>
  </w:style>
  <w:style w:type="character" w:styleId="BookTitle">
    <w:name w:val="Book Title"/>
    <w:basedOn w:val="DefaultParagraphFont"/>
    <w:uiPriority w:val="33"/>
    <w:qFormat/>
    <w:rsid w:val="00EE1CD7"/>
    <w:rPr>
      <w:b/>
      <w:bCs/>
      <w:i/>
      <w:iCs/>
      <w:spacing w:val="5"/>
    </w:rPr>
  </w:style>
  <w:style w:type="paragraph" w:styleId="ListParagraph">
    <w:name w:val="List Paragraph"/>
    <w:basedOn w:val="Normal"/>
    <w:uiPriority w:val="34"/>
    <w:qFormat/>
    <w:rsid w:val="00EE1CD7"/>
    <w:pPr>
      <w:ind w:left="720"/>
      <w:contextualSpacing/>
    </w:pPr>
  </w:style>
  <w:style w:type="character" w:styleId="CommentReference">
    <w:name w:val="annotation reference"/>
    <w:basedOn w:val="DefaultParagraphFont"/>
    <w:uiPriority w:val="99"/>
    <w:unhideWhenUsed/>
    <w:rsid w:val="00787D0C"/>
    <w:rPr>
      <w:sz w:val="16"/>
      <w:szCs w:val="16"/>
    </w:rPr>
  </w:style>
  <w:style w:type="paragraph" w:styleId="CommentText">
    <w:name w:val="annotation text"/>
    <w:basedOn w:val="Normal"/>
    <w:link w:val="CommentTextChar"/>
    <w:uiPriority w:val="99"/>
    <w:unhideWhenUsed/>
    <w:rsid w:val="00787D0C"/>
    <w:rPr>
      <w:sz w:val="20"/>
    </w:rPr>
  </w:style>
  <w:style w:type="character" w:customStyle="1" w:styleId="CommentTextChar">
    <w:name w:val="Comment Text Char"/>
    <w:basedOn w:val="DefaultParagraphFont"/>
    <w:link w:val="CommentText"/>
    <w:uiPriority w:val="99"/>
    <w:rsid w:val="00787D0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87D0C"/>
    <w:rPr>
      <w:b/>
      <w:bCs/>
    </w:rPr>
  </w:style>
  <w:style w:type="character" w:customStyle="1" w:styleId="CommentSubjectChar">
    <w:name w:val="Comment Subject Char"/>
    <w:basedOn w:val="CommentTextChar"/>
    <w:link w:val="CommentSubject"/>
    <w:uiPriority w:val="99"/>
    <w:semiHidden/>
    <w:rsid w:val="00787D0C"/>
    <w:rPr>
      <w:rFonts w:ascii="Times New Roman" w:eastAsia="Times New Roman" w:hAnsi="Times New Roman" w:cs="Times New Roman"/>
      <w:b/>
      <w:bCs/>
      <w:sz w:val="20"/>
      <w:szCs w:val="20"/>
      <w:lang w:val="en-GB"/>
    </w:rPr>
  </w:style>
  <w:style w:type="character" w:customStyle="1" w:styleId="CommentTextChar1">
    <w:name w:val="Comment Text Char1"/>
    <w:basedOn w:val="DefaultParagraphFont"/>
    <w:uiPriority w:val="99"/>
    <w:rsid w:val="00546460"/>
    <w:rPr>
      <w:sz w:val="20"/>
      <w:szCs w:val="20"/>
    </w:rPr>
  </w:style>
  <w:style w:type="table" w:styleId="TableGrid">
    <w:name w:val="Table Grid"/>
    <w:basedOn w:val="TableNormal"/>
    <w:rsid w:val="00383EBE"/>
    <w:pPr>
      <w:spacing w:after="240" w:line="48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333E6"/>
    <w:pPr>
      <w:tabs>
        <w:tab w:val="left" w:pos="264"/>
      </w:tabs>
      <w:ind w:left="264" w:hanging="264"/>
    </w:pPr>
  </w:style>
  <w:style w:type="paragraph" w:styleId="Revision">
    <w:name w:val="Revision"/>
    <w:hidden/>
    <w:uiPriority w:val="99"/>
    <w:semiHidden/>
    <w:rsid w:val="009576C8"/>
    <w:pPr>
      <w:spacing w:after="0" w:line="240" w:lineRule="auto"/>
    </w:pPr>
  </w:style>
  <w:style w:type="character" w:styleId="Hyperlink">
    <w:name w:val="Hyperlink"/>
    <w:unhideWhenUsed/>
    <w:rsid w:val="00383EBE"/>
    <w:rPr>
      <w:color w:val="0563C1"/>
      <w:u w:val="single"/>
    </w:rPr>
  </w:style>
  <w:style w:type="character" w:customStyle="1" w:styleId="UnresolvedMention1">
    <w:name w:val="Unresolved Mention1"/>
    <w:basedOn w:val="DefaultParagraphFont"/>
    <w:uiPriority w:val="99"/>
    <w:semiHidden/>
    <w:unhideWhenUsed/>
    <w:rsid w:val="00CF5A6B"/>
    <w:rPr>
      <w:color w:val="605E5C"/>
      <w:shd w:val="clear" w:color="auto" w:fill="E1DFDD"/>
    </w:rPr>
  </w:style>
  <w:style w:type="paragraph" w:styleId="BalloonText">
    <w:name w:val="Balloon Text"/>
    <w:basedOn w:val="Normal"/>
    <w:link w:val="BalloonTextChar"/>
    <w:semiHidden/>
    <w:rsid w:val="00383EBE"/>
    <w:rPr>
      <w:rFonts w:ascii="Tahoma" w:hAnsi="Tahoma" w:cs="Tahoma"/>
      <w:sz w:val="16"/>
      <w:szCs w:val="16"/>
    </w:rPr>
  </w:style>
  <w:style w:type="character" w:customStyle="1" w:styleId="BalloonTextChar">
    <w:name w:val="Balloon Text Char"/>
    <w:basedOn w:val="DefaultParagraphFont"/>
    <w:link w:val="BalloonText"/>
    <w:semiHidden/>
    <w:rsid w:val="00263368"/>
    <w:rPr>
      <w:rFonts w:ascii="Tahoma" w:eastAsia="Times New Roman" w:hAnsi="Tahoma" w:cs="Tahoma"/>
      <w:sz w:val="16"/>
      <w:szCs w:val="16"/>
      <w:lang w:val="en-GB"/>
    </w:rPr>
  </w:style>
  <w:style w:type="character" w:customStyle="1" w:styleId="Heading3Char">
    <w:name w:val="Heading 3 Char"/>
    <w:basedOn w:val="DefaultParagraphFont"/>
    <w:link w:val="Heading3"/>
    <w:rsid w:val="004209C7"/>
    <w:rPr>
      <w:rFonts w:ascii="Arial" w:eastAsia="Times New Roman" w:hAnsi="Arial" w:cs="Times New Roman"/>
      <w:b/>
      <w:i/>
      <w:sz w:val="24"/>
      <w:szCs w:val="20"/>
      <w:lang w:val="en-GB"/>
    </w:rPr>
  </w:style>
  <w:style w:type="character" w:customStyle="1" w:styleId="Heading4Char">
    <w:name w:val="Heading 4 Char"/>
    <w:basedOn w:val="DefaultParagraphFont"/>
    <w:link w:val="Heading4"/>
    <w:rsid w:val="004209C7"/>
    <w:rPr>
      <w:rFonts w:ascii="Arial" w:eastAsia="Times New Roman" w:hAnsi="Arial" w:cs="Times New Roman"/>
      <w:i/>
      <w:sz w:val="24"/>
      <w:szCs w:val="20"/>
      <w:lang w:val="en-GB"/>
    </w:rPr>
  </w:style>
  <w:style w:type="character" w:styleId="PageNumber">
    <w:name w:val="page number"/>
    <w:rsid w:val="00383EBE"/>
    <w:rPr>
      <w:rFonts w:ascii="Arial" w:hAnsi="Arial"/>
      <w:color w:val="auto"/>
      <w:sz w:val="18"/>
    </w:rPr>
  </w:style>
  <w:style w:type="paragraph" w:customStyle="1" w:styleId="bullet1">
    <w:name w:val="bullet 1"/>
    <w:basedOn w:val="Normal"/>
    <w:rsid w:val="00383EBE"/>
    <w:pPr>
      <w:widowControl w:val="0"/>
      <w:numPr>
        <w:numId w:val="8"/>
      </w:numPr>
      <w:tabs>
        <w:tab w:val="clear" w:pos="360"/>
      </w:tabs>
      <w:ind w:left="284" w:hanging="284"/>
    </w:pPr>
  </w:style>
  <w:style w:type="paragraph" w:styleId="Title">
    <w:name w:val="Title"/>
    <w:basedOn w:val="Normal"/>
    <w:next w:val="Normal"/>
    <w:link w:val="TitleChar"/>
    <w:qFormat/>
    <w:rsid w:val="00383EBE"/>
    <w:pPr>
      <w:jc w:val="center"/>
      <w:outlineLvl w:val="0"/>
    </w:pPr>
    <w:rPr>
      <w:b/>
      <w:kern w:val="28"/>
      <w:sz w:val="32"/>
    </w:rPr>
  </w:style>
  <w:style w:type="character" w:customStyle="1" w:styleId="TitleChar">
    <w:name w:val="Title Char"/>
    <w:basedOn w:val="DefaultParagraphFont"/>
    <w:link w:val="Title"/>
    <w:rsid w:val="004209C7"/>
    <w:rPr>
      <w:rFonts w:ascii="Arial" w:eastAsia="Times New Roman" w:hAnsi="Arial" w:cs="Times New Roman"/>
      <w:b/>
      <w:kern w:val="28"/>
      <w:sz w:val="32"/>
      <w:szCs w:val="20"/>
      <w:lang w:val="en-GB"/>
    </w:rPr>
  </w:style>
  <w:style w:type="paragraph" w:customStyle="1" w:styleId="Tabletext">
    <w:name w:val="Table text"/>
    <w:basedOn w:val="Normal"/>
    <w:rsid w:val="00383EBE"/>
    <w:pPr>
      <w:spacing w:before="120" w:after="120" w:line="240" w:lineRule="auto"/>
    </w:pPr>
    <w:rPr>
      <w:sz w:val="20"/>
    </w:rPr>
  </w:style>
  <w:style w:type="paragraph" w:customStyle="1" w:styleId="Figurelegend">
    <w:name w:val="Figure legend"/>
    <w:basedOn w:val="Normal"/>
    <w:next w:val="Normal"/>
    <w:link w:val="FigurelegendChar"/>
    <w:rsid w:val="00383EBE"/>
    <w:pPr>
      <w:pageBreakBefore/>
      <w:outlineLvl w:val="0"/>
    </w:pPr>
    <w:rPr>
      <w:b/>
    </w:rPr>
  </w:style>
  <w:style w:type="paragraph" w:customStyle="1" w:styleId="bullet2">
    <w:name w:val="bullet2"/>
    <w:basedOn w:val="bullet1"/>
    <w:rsid w:val="00383EBE"/>
    <w:pPr>
      <w:keepLines/>
      <w:numPr>
        <w:numId w:val="9"/>
      </w:numPr>
      <w:tabs>
        <w:tab w:val="clear" w:pos="728"/>
      </w:tabs>
      <w:spacing w:after="120"/>
      <w:ind w:left="568" w:hanging="284"/>
    </w:pPr>
  </w:style>
  <w:style w:type="paragraph" w:customStyle="1" w:styleId="Referencelist">
    <w:name w:val="Reference list"/>
    <w:basedOn w:val="Normal"/>
    <w:rsid w:val="00383EBE"/>
  </w:style>
  <w:style w:type="paragraph" w:customStyle="1" w:styleId="Cover">
    <w:name w:val="Cover"/>
    <w:basedOn w:val="Normal"/>
    <w:rsid w:val="00383EBE"/>
    <w:pPr>
      <w:spacing w:before="120" w:after="120" w:line="240" w:lineRule="auto"/>
    </w:pPr>
    <w:rPr>
      <w:b/>
    </w:rPr>
  </w:style>
  <w:style w:type="paragraph" w:styleId="NormalIndent">
    <w:name w:val="Normal Indent"/>
    <w:basedOn w:val="Normal"/>
    <w:rsid w:val="00383EBE"/>
    <w:pPr>
      <w:ind w:firstLine="450"/>
    </w:pPr>
  </w:style>
  <w:style w:type="paragraph" w:customStyle="1" w:styleId="Tablehead">
    <w:name w:val="Table head"/>
    <w:basedOn w:val="Tabletext"/>
    <w:next w:val="Normal"/>
    <w:rsid w:val="00383EBE"/>
    <w:rPr>
      <w:b/>
    </w:rPr>
  </w:style>
  <w:style w:type="paragraph" w:customStyle="1" w:styleId="Authortext">
    <w:name w:val="Author text"/>
    <w:basedOn w:val="Normal"/>
    <w:next w:val="Normal"/>
    <w:rsid w:val="00383EBE"/>
    <w:rPr>
      <w:b/>
    </w:rPr>
  </w:style>
  <w:style w:type="paragraph" w:customStyle="1" w:styleId="Authoraffiliation">
    <w:name w:val="Author affiliation"/>
    <w:basedOn w:val="Normal"/>
    <w:rsid w:val="00383EBE"/>
    <w:rPr>
      <w:i/>
    </w:rPr>
  </w:style>
  <w:style w:type="paragraph" w:customStyle="1" w:styleId="Figurefooter">
    <w:name w:val="Figure footer"/>
    <w:basedOn w:val="Footer"/>
    <w:next w:val="Normal"/>
    <w:qFormat/>
    <w:rsid w:val="00383EBE"/>
    <w:pPr>
      <w:spacing w:after="120" w:line="240" w:lineRule="auto"/>
    </w:pPr>
  </w:style>
  <w:style w:type="paragraph" w:customStyle="1" w:styleId="Tablefooter">
    <w:name w:val="Table footer"/>
    <w:basedOn w:val="Figurefooter"/>
    <w:next w:val="Normal"/>
    <w:qFormat/>
    <w:rsid w:val="00383EBE"/>
  </w:style>
  <w:style w:type="paragraph" w:customStyle="1" w:styleId="Tablelegend">
    <w:name w:val="Table legend"/>
    <w:basedOn w:val="Figurelegend"/>
    <w:next w:val="Normal"/>
    <w:link w:val="TablelegendChar"/>
    <w:qFormat/>
    <w:rsid w:val="00383EBE"/>
  </w:style>
  <w:style w:type="paragraph" w:customStyle="1" w:styleId="Normalbold">
    <w:name w:val="Normal bold"/>
    <w:basedOn w:val="Normal"/>
    <w:next w:val="Normal"/>
    <w:qFormat/>
    <w:rsid w:val="00383EBE"/>
    <w:rPr>
      <w:b/>
    </w:rPr>
  </w:style>
  <w:style w:type="character" w:customStyle="1" w:styleId="UnresolvedMention2">
    <w:name w:val="Unresolved Mention2"/>
    <w:uiPriority w:val="99"/>
    <w:semiHidden/>
    <w:unhideWhenUsed/>
    <w:rsid w:val="004209C7"/>
    <w:rPr>
      <w:color w:val="605E5C"/>
      <w:shd w:val="clear" w:color="auto" w:fill="E1DFDD"/>
    </w:rPr>
  </w:style>
  <w:style w:type="character" w:customStyle="1" w:styleId="FigurelegendChar">
    <w:name w:val="Figure legend Char"/>
    <w:link w:val="Figurelegend"/>
    <w:rsid w:val="00383EBE"/>
    <w:rPr>
      <w:rFonts w:ascii="Arial" w:eastAsia="Times New Roman" w:hAnsi="Arial" w:cs="Times New Roman"/>
      <w:b/>
      <w:sz w:val="24"/>
      <w:szCs w:val="20"/>
      <w:lang w:val="en-GB"/>
    </w:rPr>
  </w:style>
  <w:style w:type="character" w:customStyle="1" w:styleId="TablelegendChar">
    <w:name w:val="Table legend Char"/>
    <w:link w:val="Tablelegend"/>
    <w:rsid w:val="00383EBE"/>
    <w:rPr>
      <w:rFonts w:ascii="Arial" w:eastAsia="Times New Roman" w:hAnsi="Arial" w:cs="Times New Roman"/>
      <w:b/>
      <w:sz w:val="24"/>
      <w:szCs w:val="20"/>
      <w:lang w:val="en-GB"/>
    </w:rPr>
  </w:style>
  <w:style w:type="paragraph" w:styleId="TOCHeading">
    <w:name w:val="TOC Heading"/>
    <w:basedOn w:val="Heading1"/>
    <w:next w:val="Normal"/>
    <w:uiPriority w:val="39"/>
    <w:unhideWhenUsed/>
    <w:qFormat/>
    <w:rsid w:val="00480B09"/>
    <w:pPr>
      <w:keepLines/>
      <w:pageBreakBefore w:val="0"/>
      <w:spacing w:before="240" w:after="0" w:line="259" w:lineRule="auto"/>
      <w:outlineLvl w:val="9"/>
    </w:pPr>
    <w:rPr>
      <w:rFonts w:asciiTheme="majorHAnsi" w:eastAsiaTheme="majorEastAsia" w:hAnsiTheme="majorHAnsi" w:cstheme="majorBidi"/>
      <w:b w:val="0"/>
      <w:color w:val="879141" w:themeColor="accent1" w:themeShade="BF"/>
      <w:kern w:val="0"/>
      <w:sz w:val="32"/>
      <w:szCs w:val="32"/>
    </w:rPr>
  </w:style>
  <w:style w:type="paragraph" w:styleId="TOC1">
    <w:name w:val="toc 1"/>
    <w:basedOn w:val="Normal"/>
    <w:next w:val="Normal"/>
    <w:autoRedefine/>
    <w:uiPriority w:val="39"/>
    <w:unhideWhenUsed/>
    <w:rsid w:val="00480B09"/>
    <w:pPr>
      <w:spacing w:after="100"/>
    </w:pPr>
  </w:style>
  <w:style w:type="paragraph" w:styleId="TOC2">
    <w:name w:val="toc 2"/>
    <w:basedOn w:val="Normal"/>
    <w:next w:val="Normal"/>
    <w:autoRedefine/>
    <w:uiPriority w:val="39"/>
    <w:unhideWhenUsed/>
    <w:rsid w:val="00480B09"/>
    <w:pPr>
      <w:spacing w:after="100"/>
      <w:ind w:left="240"/>
    </w:pPr>
  </w:style>
  <w:style w:type="paragraph" w:styleId="TOC3">
    <w:name w:val="toc 3"/>
    <w:basedOn w:val="Normal"/>
    <w:next w:val="Normal"/>
    <w:autoRedefine/>
    <w:uiPriority w:val="39"/>
    <w:unhideWhenUsed/>
    <w:rsid w:val="00480B09"/>
    <w:pPr>
      <w:spacing w:after="100"/>
      <w:ind w:left="480"/>
    </w:pPr>
  </w:style>
  <w:style w:type="character" w:customStyle="1" w:styleId="Mention1">
    <w:name w:val="Mention1"/>
    <w:basedOn w:val="DefaultParagraphFont"/>
    <w:uiPriority w:val="99"/>
    <w:unhideWhenUsed/>
    <w:rsid w:val="00F04244"/>
    <w:rPr>
      <w:color w:val="2B579A"/>
      <w:shd w:val="clear" w:color="auto" w:fill="E1DFDD"/>
    </w:rPr>
  </w:style>
  <w:style w:type="paragraph" w:customStyle="1" w:styleId="EndNoteBibliographyTitle">
    <w:name w:val="EndNote Bibliography Title"/>
    <w:basedOn w:val="Normal"/>
    <w:link w:val="EndNoteBibliographyTitleChar"/>
    <w:rsid w:val="00B249DE"/>
    <w:pPr>
      <w:spacing w:after="0"/>
      <w:jc w:val="center"/>
    </w:pPr>
    <w:rPr>
      <w:rFonts w:ascii="Times New Roman" w:hAnsi="Times New Roman"/>
      <w:noProof/>
      <w:sz w:val="20"/>
    </w:rPr>
  </w:style>
  <w:style w:type="character" w:customStyle="1" w:styleId="EndNoteBibliographyTitleChar">
    <w:name w:val="EndNote Bibliography Title Char"/>
    <w:basedOn w:val="DefaultParagraphFont"/>
    <w:link w:val="EndNoteBibliographyTitle"/>
    <w:rsid w:val="00B249DE"/>
    <w:rPr>
      <w:rFonts w:ascii="Times New Roman" w:eastAsia="Times New Roman" w:hAnsi="Times New Roman" w:cs="Times New Roman"/>
      <w:noProof/>
      <w:sz w:val="20"/>
      <w:szCs w:val="20"/>
      <w:lang w:val="en-US"/>
    </w:rPr>
  </w:style>
  <w:style w:type="paragraph" w:customStyle="1" w:styleId="EndNoteBibliography">
    <w:name w:val="EndNote Bibliography"/>
    <w:basedOn w:val="Normal"/>
    <w:link w:val="EndNoteBibliographyChar"/>
    <w:rsid w:val="00B249DE"/>
    <w:pPr>
      <w:spacing w:line="240" w:lineRule="auto"/>
    </w:pPr>
    <w:rPr>
      <w:rFonts w:ascii="Times New Roman" w:hAnsi="Times New Roman"/>
      <w:noProof/>
      <w:sz w:val="20"/>
    </w:rPr>
  </w:style>
  <w:style w:type="character" w:customStyle="1" w:styleId="EndNoteBibliographyChar">
    <w:name w:val="EndNote Bibliography Char"/>
    <w:basedOn w:val="DefaultParagraphFont"/>
    <w:link w:val="EndNoteBibliography"/>
    <w:rsid w:val="00B249DE"/>
    <w:rPr>
      <w:rFonts w:ascii="Times New Roman" w:eastAsia="Times New Roman" w:hAnsi="Times New Roman" w:cs="Times New Roman"/>
      <w:noProof/>
      <w:sz w:val="20"/>
      <w:szCs w:val="20"/>
      <w:lang w:val="en-US"/>
    </w:rPr>
  </w:style>
  <w:style w:type="character" w:styleId="UnresolvedMention">
    <w:name w:val="Unresolved Mention"/>
    <w:uiPriority w:val="99"/>
    <w:semiHidden/>
    <w:unhideWhenUsed/>
    <w:rsid w:val="00383EBE"/>
    <w:rPr>
      <w:color w:val="605E5C"/>
      <w:shd w:val="clear" w:color="auto" w:fill="E1DFDD"/>
    </w:rPr>
  </w:style>
  <w:style w:type="character" w:customStyle="1" w:styleId="Heading5Char">
    <w:name w:val="Heading 5 Char"/>
    <w:basedOn w:val="DefaultParagraphFont"/>
    <w:link w:val="Heading5"/>
    <w:uiPriority w:val="9"/>
    <w:semiHidden/>
    <w:rsid w:val="00D520DB"/>
    <w:rPr>
      <w:rFonts w:ascii="Times New Roman" w:eastAsiaTheme="majorEastAsia" w:hAnsi="Times New Roman" w:cstheme="majorBidi"/>
      <w:color w:val="879141" w:themeColor="accent1" w:themeShade="BF"/>
      <w:sz w:val="24"/>
      <w:szCs w:val="20"/>
      <w:lang w:val="en-GB"/>
    </w:rPr>
  </w:style>
  <w:style w:type="character" w:customStyle="1" w:styleId="Heading6Char">
    <w:name w:val="Heading 6 Char"/>
    <w:basedOn w:val="DefaultParagraphFont"/>
    <w:link w:val="Heading6"/>
    <w:uiPriority w:val="9"/>
    <w:semiHidden/>
    <w:rsid w:val="00D520DB"/>
    <w:rPr>
      <w:rFonts w:ascii="Times New Roman" w:eastAsiaTheme="majorEastAsia" w:hAnsi="Times New Roman" w:cstheme="majorBidi"/>
      <w:i/>
      <w:iCs/>
      <w:color w:val="595959" w:themeColor="text1" w:themeTint="A6"/>
      <w:sz w:val="24"/>
      <w:szCs w:val="20"/>
      <w:lang w:val="en-GB"/>
    </w:rPr>
  </w:style>
  <w:style w:type="character" w:customStyle="1" w:styleId="Heading7Char">
    <w:name w:val="Heading 7 Char"/>
    <w:basedOn w:val="DefaultParagraphFont"/>
    <w:link w:val="Heading7"/>
    <w:uiPriority w:val="9"/>
    <w:semiHidden/>
    <w:rsid w:val="00D520DB"/>
    <w:rPr>
      <w:rFonts w:ascii="Times New Roman" w:eastAsiaTheme="majorEastAsia" w:hAnsi="Times New Roman" w:cstheme="majorBidi"/>
      <w:color w:val="595959" w:themeColor="text1" w:themeTint="A6"/>
      <w:sz w:val="24"/>
      <w:szCs w:val="20"/>
      <w:lang w:val="en-GB"/>
    </w:rPr>
  </w:style>
  <w:style w:type="character" w:customStyle="1" w:styleId="Heading8Char">
    <w:name w:val="Heading 8 Char"/>
    <w:basedOn w:val="DefaultParagraphFont"/>
    <w:link w:val="Heading8"/>
    <w:uiPriority w:val="9"/>
    <w:semiHidden/>
    <w:rsid w:val="00D520DB"/>
    <w:rPr>
      <w:rFonts w:ascii="Times New Roman" w:eastAsiaTheme="majorEastAsia" w:hAnsi="Times New Roman" w:cstheme="majorBidi"/>
      <w:i/>
      <w:iCs/>
      <w:color w:val="272727" w:themeColor="text1" w:themeTint="D8"/>
      <w:sz w:val="24"/>
      <w:szCs w:val="20"/>
      <w:lang w:val="en-GB"/>
    </w:rPr>
  </w:style>
  <w:style w:type="character" w:customStyle="1" w:styleId="Heading9Char">
    <w:name w:val="Heading 9 Char"/>
    <w:basedOn w:val="DefaultParagraphFont"/>
    <w:link w:val="Heading9"/>
    <w:uiPriority w:val="9"/>
    <w:semiHidden/>
    <w:rsid w:val="00D520DB"/>
    <w:rPr>
      <w:rFonts w:ascii="Times New Roman" w:eastAsiaTheme="majorEastAsia" w:hAnsi="Times New Roman" w:cstheme="majorBidi"/>
      <w:color w:val="272727" w:themeColor="text1" w:themeTint="D8"/>
      <w:sz w:val="24"/>
      <w:szCs w:val="20"/>
      <w:lang w:val="en-GB"/>
    </w:rPr>
  </w:style>
  <w:style w:type="table" w:styleId="GridTable1Light-Accent2">
    <w:name w:val="Grid Table 1 Light Accent 2"/>
    <w:basedOn w:val="TableNormal"/>
    <w:uiPriority w:val="46"/>
    <w:rsid w:val="00D520DB"/>
    <w:pPr>
      <w:spacing w:after="0" w:line="240" w:lineRule="auto"/>
    </w:pPr>
    <w:rPr>
      <w:kern w:val="2"/>
      <w:sz w:val="24"/>
      <w:szCs w:val="24"/>
      <w:lang w:val="en-US"/>
      <w14:ligatures w14:val="standardContextual"/>
    </w:rPr>
    <w:tblPr>
      <w:tblStyleRowBandSize w:val="1"/>
      <w:tblStyleColBandSize w:val="1"/>
      <w:tblBorders>
        <w:top w:val="single" w:sz="4" w:space="0" w:color="C9DBB3" w:themeColor="accent2" w:themeTint="66"/>
        <w:left w:val="single" w:sz="4" w:space="0" w:color="C9DBB3" w:themeColor="accent2" w:themeTint="66"/>
        <w:bottom w:val="single" w:sz="4" w:space="0" w:color="C9DBB3" w:themeColor="accent2" w:themeTint="66"/>
        <w:right w:val="single" w:sz="4" w:space="0" w:color="C9DBB3" w:themeColor="accent2" w:themeTint="66"/>
        <w:insideH w:val="single" w:sz="4" w:space="0" w:color="C9DBB3" w:themeColor="accent2" w:themeTint="66"/>
        <w:insideV w:val="single" w:sz="4" w:space="0" w:color="C9DBB3" w:themeColor="accent2" w:themeTint="66"/>
      </w:tblBorders>
    </w:tblPr>
    <w:tblStylePr w:type="firstRow">
      <w:rPr>
        <w:b/>
        <w:bCs/>
      </w:rPr>
      <w:tblPr/>
      <w:tcPr>
        <w:tcBorders>
          <w:bottom w:val="single" w:sz="12" w:space="0" w:color="AEC98D" w:themeColor="accent2" w:themeTint="99"/>
        </w:tcBorders>
      </w:tcPr>
    </w:tblStylePr>
    <w:tblStylePr w:type="lastRow">
      <w:rPr>
        <w:b/>
        <w:bCs/>
      </w:rPr>
      <w:tblPr/>
      <w:tcPr>
        <w:tcBorders>
          <w:top w:val="double" w:sz="2" w:space="0" w:color="AEC98D" w:themeColor="accent2"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30F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gaist@health.sdu.dk" TargetMode="External"/><Relationship Id="rId18" Type="http://schemas.openxmlformats.org/officeDocument/2006/relationships/image" Target="media/image3.png"/><Relationship Id="rId26" Type="http://schemas.openxmlformats.org/officeDocument/2006/relationships/hyperlink" Target="https://doi.org/10.1001/jamaneurol.2024.1892" TargetMode="External"/><Relationship Id="rId21" Type="http://schemas.openxmlformats.org/officeDocument/2006/relationships/hyperlink" Target="https://doi.org/10.48329/t89s-kf12" TargetMode="External"/><Relationship Id="rId34" Type="http://schemas.openxmlformats.org/officeDocument/2006/relationships/hyperlink" Target="https://doi.org/10.1016/j.jclinepi.2024.111442"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s://doi.org/10.1007/s10654-014-9930-3" TargetMode="External"/><Relationship Id="rId33" Type="http://schemas.openxmlformats.org/officeDocument/2006/relationships/hyperlink" Target="https://doi.org/10.1093/ageing/afw039"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doi.org/10.1007/s10654-018-0442-4" TargetMode="External"/><Relationship Id="rId29" Type="http://schemas.openxmlformats.org/officeDocument/2006/relationships/hyperlink" Target="https://doi.org/10.1093/ije/dyw21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doi.org/10.1016/j.ijmedinf.2019.104038" TargetMode="External"/><Relationship Id="rId32" Type="http://schemas.openxmlformats.org/officeDocument/2006/relationships/hyperlink" Target="https://doi.org/10.2147/clep.S103662"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doi.org/https://doi.org/10.1002/pds.4747" TargetMode="External"/><Relationship Id="rId28" Type="http://schemas.openxmlformats.org/officeDocument/2006/relationships/hyperlink" Target="https://doi.org/10.2147/clep.S91125"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cprd.com/bibliography" TargetMode="External"/><Relationship Id="rId31" Type="http://schemas.openxmlformats.org/officeDocument/2006/relationships/hyperlink" Target="https://doi.org/10.1177/1403494811399958"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doi.org/10.1093/ije/dyx015" TargetMode="External"/><Relationship Id="rId27" Type="http://schemas.openxmlformats.org/officeDocument/2006/relationships/hyperlink" Target="https://doi.org/10.2147/clep.S50449" TargetMode="External"/><Relationship Id="rId30" Type="http://schemas.openxmlformats.org/officeDocument/2006/relationships/hyperlink" Target="https://doi.org/10.1001/jamanetworkopen.2021.8380" TargetMode="External"/><Relationship Id="rId35" Type="http://schemas.openxmlformats.org/officeDocument/2006/relationships/hyperlink" Target="https://doi.org/10.1161/strokeaha.109.557645" TargetMode="Externa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Ward\Prime%20Medica%20Ltd\Prime%20Group%20-%20Prime%20Template%20Library\Prime%20General\Editorial\Manuscript.dotx" TargetMode="External"/></Relationships>
</file>

<file path=word/theme/theme1.xml><?xml version="1.0" encoding="utf-8"?>
<a:theme xmlns:a="http://schemas.openxmlformats.org/drawingml/2006/main" name="SDU">
  <a:themeElements>
    <a:clrScheme name="SDU">
      <a:dk1>
        <a:srgbClr val="000000"/>
      </a:dk1>
      <a:lt1>
        <a:sysClr val="window" lastClr="FFFFFF"/>
      </a:lt1>
      <a:dk2>
        <a:srgbClr val="7A6040"/>
      </a:dk2>
      <a:lt2>
        <a:srgbClr val="DDCBA4"/>
      </a:lt2>
      <a:accent1>
        <a:srgbClr val="AEB862"/>
      </a:accent1>
      <a:accent2>
        <a:srgbClr val="789D4A"/>
      </a:accent2>
      <a:accent3>
        <a:srgbClr val="F2C75C"/>
      </a:accent3>
      <a:accent4>
        <a:srgbClr val="E07E3C"/>
      </a:accent4>
      <a:accent5>
        <a:srgbClr val="E1BBB4"/>
      </a:accent5>
      <a:accent6>
        <a:srgbClr val="D05A57"/>
      </a:accent6>
      <a:hlink>
        <a:srgbClr val="0563C1"/>
      </a:hlink>
      <a:folHlink>
        <a:srgbClr val="954F72"/>
      </a:folHlink>
    </a:clrScheme>
    <a:fontScheme name="SD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solidFill>
            <a:schemeClr val="accent1"/>
          </a:solidFill>
        </a:ln>
      </a:spPr>
      <a:bodyPr lIns="72000" tIns="72000" rIns="72000" bIns="72000" rtlCol="0" anchor="ctr"/>
      <a:lstStyle>
        <a:defPPr algn="ctr">
          <a:defRPr sz="1600" dirty="0" err="1"/>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1600" dirty="0" err="1"/>
        </a:defPPr>
      </a:lstStyle>
    </a:txDef>
  </a:objectDefaults>
  <a:extraClrSchemeLst/>
  <a:custClrLst>
    <a:custClr name="Grøn 1">
      <a:srgbClr val="4E5B31"/>
    </a:custClr>
    <a:custClr name="Grøn 2">
      <a:srgbClr val="789D4A"/>
    </a:custClr>
    <a:custClr name="Grøn 3">
      <a:srgbClr val="AEB862"/>
    </a:custClr>
    <a:custClr name="Grøn 4">
      <a:srgbClr val="EAE7B9"/>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1">
      <a:srgbClr val="D38235"/>
    </a:custClr>
    <a:custClr name="Orange 2">
      <a:srgbClr val="E0A526"/>
    </a:custClr>
    <a:custClr name="Orange 3">
      <a:srgbClr val="EED484"/>
    </a:custClr>
    <a:custClr name="Orange 4">
      <a:srgbClr val="FCF0C4"/>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Rød 1">
      <a:srgbClr val="862633"/>
    </a:custClr>
    <a:custClr name="Rød 2">
      <a:srgbClr val="D05A57"/>
    </a:custClr>
    <a:custClr name="Rød 3">
      <a:srgbClr val="E1BBB4"/>
    </a:custClr>
    <a:custClr name="Rød 4">
      <a:srgbClr val="F4E2D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run 1">
      <a:srgbClr val="473729"/>
    </a:custClr>
    <a:custClr name="Brun 2">
      <a:srgbClr val="946037"/>
    </a:custClr>
    <a:custClr name="Brun 3">
      <a:srgbClr val="DDCBA4"/>
    </a:custClr>
    <a:custClr name="Brun 4">
      <a:srgbClr val="EFE5D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Sort">
      <a:srgbClr val="000000"/>
    </a:custClr>
    <a:custClr name="Hvid">
      <a:srgbClr val="FFFFFF"/>
    </a:custClr>
  </a:custClrLst>
  <a:extLst>
    <a:ext uri="{05A4C25C-085E-4340-85A3-A5531E510DB2}">
      <thm15:themeFamily xmlns:thm15="http://schemas.microsoft.com/office/thememl/2012/main" name="SDU" id="{DE6ED73B-E157-4C0D-B072-864F00008F05}" vid="{42B93E90-1664-416E-ACDB-AE723854CF6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templateName":"blank","templateDescription":"","enableDocumentContentUpdater":false,"version":"2.0"}]]></TemplafyTemplateConfiguration>
</file>

<file path=customXml/item3.xml><?xml version="1.0" encoding="utf-8"?>
<TemplafyFormConfiguration><![CDATA[{"formFields":[],"formDataEntries":[]}]]></TemplafyFormConfigura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22e371-b782-402e-9b5f-449ac31d1bb9">
      <Terms xmlns="http://schemas.microsoft.com/office/infopath/2007/PartnerControls"/>
    </lcf76f155ced4ddcb4097134ff3c332f>
    <TaxCatchAll xmlns="42e5fd3e-1204-4d5f-9dba-3bc3fb8ac02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C044C645FC6443BB72AA545397D4C5" ma:contentTypeVersion="18" ma:contentTypeDescription="Create a new document." ma:contentTypeScope="" ma:versionID="9edfed065c800c4adfca3d76197cc153">
  <xsd:schema xmlns:xsd="http://www.w3.org/2001/XMLSchema" xmlns:xs="http://www.w3.org/2001/XMLSchema" xmlns:p="http://schemas.microsoft.com/office/2006/metadata/properties" xmlns:ns2="cd22e371-b782-402e-9b5f-449ac31d1bb9" xmlns:ns3="42e5fd3e-1204-4d5f-9dba-3bc3fb8ac024" targetNamespace="http://schemas.microsoft.com/office/2006/metadata/properties" ma:root="true" ma:fieldsID="d9e84d07f68d2cd1161937f8e55d913a" ns2:_="" ns3:_="">
    <xsd:import namespace="cd22e371-b782-402e-9b5f-449ac31d1bb9"/>
    <xsd:import namespace="42e5fd3e-1204-4d5f-9dba-3bc3fb8ac0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e371-b782-402e-9b5f-449ac31d1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078bdb-18a8-4b38-96d3-955d15450c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5fd3e-1204-4d5f-9dba-3bc3fb8ac0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a0e9d48-6790-4774-9c3c-c9bb220ec958}" ma:internalName="TaxCatchAll" ma:showField="CatchAllData" ma:web="42e5fd3e-1204-4d5f-9dba-3bc3fb8ac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B84D1-93E0-4D99-9D7D-FE3E4A19FC24}">
  <ds:schemaRefs>
    <ds:schemaRef ds:uri="http://schemas.microsoft.com/sharepoint/v3/contenttype/forms"/>
  </ds:schemaRefs>
</ds:datastoreItem>
</file>

<file path=customXml/itemProps2.xml><?xml version="1.0" encoding="utf-8"?>
<ds:datastoreItem xmlns:ds="http://schemas.openxmlformats.org/officeDocument/2006/customXml" ds:itemID="{4AB8C649-791A-43C6-B77A-F03E4A584C2B}">
  <ds:schemaRefs/>
</ds:datastoreItem>
</file>

<file path=customXml/itemProps3.xml><?xml version="1.0" encoding="utf-8"?>
<ds:datastoreItem xmlns:ds="http://schemas.openxmlformats.org/officeDocument/2006/customXml" ds:itemID="{4438C9D5-CA01-495F-81BB-547FFFD0DF0C}">
  <ds:schemaRefs/>
</ds:datastoreItem>
</file>

<file path=customXml/itemProps4.xml><?xml version="1.0" encoding="utf-8"?>
<ds:datastoreItem xmlns:ds="http://schemas.openxmlformats.org/officeDocument/2006/customXml" ds:itemID="{B62E97D5-D473-4505-8344-E91E9F94A5F4}">
  <ds:schemaRefs>
    <ds:schemaRef ds:uri="http://schemas.microsoft.com/office/2006/metadata/properties"/>
    <ds:schemaRef ds:uri="http://schemas.microsoft.com/office/infopath/2007/PartnerControls"/>
    <ds:schemaRef ds:uri="cd22e371-b782-402e-9b5f-449ac31d1bb9"/>
    <ds:schemaRef ds:uri="42e5fd3e-1204-4d5f-9dba-3bc3fb8ac024"/>
  </ds:schemaRefs>
</ds:datastoreItem>
</file>

<file path=customXml/itemProps5.xml><?xml version="1.0" encoding="utf-8"?>
<ds:datastoreItem xmlns:ds="http://schemas.openxmlformats.org/officeDocument/2006/customXml" ds:itemID="{24ADD791-C737-4BA2-94D8-ED146062B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2e371-b782-402e-9b5f-449ac31d1bb9"/>
    <ds:schemaRef ds:uri="42e5fd3e-1204-4d5f-9dba-3bc3fb8ac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877080F-369F-4C4A-A452-6AAF2A88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Template>
  <TotalTime>94</TotalTime>
  <Pages>30</Pages>
  <Words>10234</Words>
  <Characters>55883</Characters>
  <Application>Microsoft Office Word</Application>
  <DocSecurity>0</DocSecurity>
  <Lines>3725</Lines>
  <Paragraphs>2542</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63575</CharactersWithSpaces>
  <SharedDoc>false</SharedDoc>
  <HLinks>
    <vt:vector size="96" baseType="variant">
      <vt:variant>
        <vt:i4>1966138</vt:i4>
      </vt:variant>
      <vt:variant>
        <vt:i4>98</vt:i4>
      </vt:variant>
      <vt:variant>
        <vt:i4>0</vt:i4>
      </vt:variant>
      <vt:variant>
        <vt:i4>5</vt:i4>
      </vt:variant>
      <vt:variant>
        <vt:lpwstr/>
      </vt:variant>
      <vt:variant>
        <vt:lpwstr>_Toc204594582</vt:lpwstr>
      </vt:variant>
      <vt:variant>
        <vt:i4>1966138</vt:i4>
      </vt:variant>
      <vt:variant>
        <vt:i4>92</vt:i4>
      </vt:variant>
      <vt:variant>
        <vt:i4>0</vt:i4>
      </vt:variant>
      <vt:variant>
        <vt:i4>5</vt:i4>
      </vt:variant>
      <vt:variant>
        <vt:lpwstr/>
      </vt:variant>
      <vt:variant>
        <vt:lpwstr>_Toc204594581</vt:lpwstr>
      </vt:variant>
      <vt:variant>
        <vt:i4>1966138</vt:i4>
      </vt:variant>
      <vt:variant>
        <vt:i4>86</vt:i4>
      </vt:variant>
      <vt:variant>
        <vt:i4>0</vt:i4>
      </vt:variant>
      <vt:variant>
        <vt:i4>5</vt:i4>
      </vt:variant>
      <vt:variant>
        <vt:lpwstr/>
      </vt:variant>
      <vt:variant>
        <vt:lpwstr>_Toc204594580</vt:lpwstr>
      </vt:variant>
      <vt:variant>
        <vt:i4>1114170</vt:i4>
      </vt:variant>
      <vt:variant>
        <vt:i4>80</vt:i4>
      </vt:variant>
      <vt:variant>
        <vt:i4>0</vt:i4>
      </vt:variant>
      <vt:variant>
        <vt:i4>5</vt:i4>
      </vt:variant>
      <vt:variant>
        <vt:lpwstr/>
      </vt:variant>
      <vt:variant>
        <vt:lpwstr>_Toc204594579</vt:lpwstr>
      </vt:variant>
      <vt:variant>
        <vt:i4>1114170</vt:i4>
      </vt:variant>
      <vt:variant>
        <vt:i4>74</vt:i4>
      </vt:variant>
      <vt:variant>
        <vt:i4>0</vt:i4>
      </vt:variant>
      <vt:variant>
        <vt:i4>5</vt:i4>
      </vt:variant>
      <vt:variant>
        <vt:lpwstr/>
      </vt:variant>
      <vt:variant>
        <vt:lpwstr>_Toc204594578</vt:lpwstr>
      </vt:variant>
      <vt:variant>
        <vt:i4>1114170</vt:i4>
      </vt:variant>
      <vt:variant>
        <vt:i4>68</vt:i4>
      </vt:variant>
      <vt:variant>
        <vt:i4>0</vt:i4>
      </vt:variant>
      <vt:variant>
        <vt:i4>5</vt:i4>
      </vt:variant>
      <vt:variant>
        <vt:lpwstr/>
      </vt:variant>
      <vt:variant>
        <vt:lpwstr>_Toc204594577</vt:lpwstr>
      </vt:variant>
      <vt:variant>
        <vt:i4>1114170</vt:i4>
      </vt:variant>
      <vt:variant>
        <vt:i4>62</vt:i4>
      </vt:variant>
      <vt:variant>
        <vt:i4>0</vt:i4>
      </vt:variant>
      <vt:variant>
        <vt:i4>5</vt:i4>
      </vt:variant>
      <vt:variant>
        <vt:lpwstr/>
      </vt:variant>
      <vt:variant>
        <vt:lpwstr>_Toc204594576</vt:lpwstr>
      </vt:variant>
      <vt:variant>
        <vt:i4>1114170</vt:i4>
      </vt:variant>
      <vt:variant>
        <vt:i4>56</vt:i4>
      </vt:variant>
      <vt:variant>
        <vt:i4>0</vt:i4>
      </vt:variant>
      <vt:variant>
        <vt:i4>5</vt:i4>
      </vt:variant>
      <vt:variant>
        <vt:lpwstr/>
      </vt:variant>
      <vt:variant>
        <vt:lpwstr>_Toc204594575</vt:lpwstr>
      </vt:variant>
      <vt:variant>
        <vt:i4>1114170</vt:i4>
      </vt:variant>
      <vt:variant>
        <vt:i4>50</vt:i4>
      </vt:variant>
      <vt:variant>
        <vt:i4>0</vt:i4>
      </vt:variant>
      <vt:variant>
        <vt:i4>5</vt:i4>
      </vt:variant>
      <vt:variant>
        <vt:lpwstr/>
      </vt:variant>
      <vt:variant>
        <vt:lpwstr>_Toc204594574</vt:lpwstr>
      </vt:variant>
      <vt:variant>
        <vt:i4>1114170</vt:i4>
      </vt:variant>
      <vt:variant>
        <vt:i4>38</vt:i4>
      </vt:variant>
      <vt:variant>
        <vt:i4>0</vt:i4>
      </vt:variant>
      <vt:variant>
        <vt:i4>5</vt:i4>
      </vt:variant>
      <vt:variant>
        <vt:lpwstr/>
      </vt:variant>
      <vt:variant>
        <vt:lpwstr>_Toc204594573</vt:lpwstr>
      </vt:variant>
      <vt:variant>
        <vt:i4>1114170</vt:i4>
      </vt:variant>
      <vt:variant>
        <vt:i4>32</vt:i4>
      </vt:variant>
      <vt:variant>
        <vt:i4>0</vt:i4>
      </vt:variant>
      <vt:variant>
        <vt:i4>5</vt:i4>
      </vt:variant>
      <vt:variant>
        <vt:lpwstr/>
      </vt:variant>
      <vt:variant>
        <vt:lpwstr>_Toc204594572</vt:lpwstr>
      </vt:variant>
      <vt:variant>
        <vt:i4>1114170</vt:i4>
      </vt:variant>
      <vt:variant>
        <vt:i4>26</vt:i4>
      </vt:variant>
      <vt:variant>
        <vt:i4>0</vt:i4>
      </vt:variant>
      <vt:variant>
        <vt:i4>5</vt:i4>
      </vt:variant>
      <vt:variant>
        <vt:lpwstr/>
      </vt:variant>
      <vt:variant>
        <vt:lpwstr>_Toc204594571</vt:lpwstr>
      </vt:variant>
      <vt:variant>
        <vt:i4>1114170</vt:i4>
      </vt:variant>
      <vt:variant>
        <vt:i4>20</vt:i4>
      </vt:variant>
      <vt:variant>
        <vt:i4>0</vt:i4>
      </vt:variant>
      <vt:variant>
        <vt:i4>5</vt:i4>
      </vt:variant>
      <vt:variant>
        <vt:lpwstr/>
      </vt:variant>
      <vt:variant>
        <vt:lpwstr>_Toc204594570</vt:lpwstr>
      </vt:variant>
      <vt:variant>
        <vt:i4>1048634</vt:i4>
      </vt:variant>
      <vt:variant>
        <vt:i4>14</vt:i4>
      </vt:variant>
      <vt:variant>
        <vt:i4>0</vt:i4>
      </vt:variant>
      <vt:variant>
        <vt:i4>5</vt:i4>
      </vt:variant>
      <vt:variant>
        <vt:lpwstr/>
      </vt:variant>
      <vt:variant>
        <vt:lpwstr>_Toc204594569</vt:lpwstr>
      </vt:variant>
      <vt:variant>
        <vt:i4>1048634</vt:i4>
      </vt:variant>
      <vt:variant>
        <vt:i4>8</vt:i4>
      </vt:variant>
      <vt:variant>
        <vt:i4>0</vt:i4>
      </vt:variant>
      <vt:variant>
        <vt:i4>5</vt:i4>
      </vt:variant>
      <vt:variant>
        <vt:lpwstr/>
      </vt:variant>
      <vt:variant>
        <vt:lpwstr>_Toc204594568</vt:lpwstr>
      </vt:variant>
      <vt:variant>
        <vt:i4>1048634</vt:i4>
      </vt:variant>
      <vt:variant>
        <vt:i4>2</vt:i4>
      </vt:variant>
      <vt:variant>
        <vt:i4>0</vt:i4>
      </vt:variant>
      <vt:variant>
        <vt:i4>5</vt:i4>
      </vt:variant>
      <vt:variant>
        <vt:lpwstr/>
      </vt:variant>
      <vt:variant>
        <vt:lpwstr>_Toc204594567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Gaist</dc:creator>
  <cp:keywords/>
  <dc:description/>
  <cp:lastModifiedBy>Francesca Murphy</cp:lastModifiedBy>
  <cp:revision>67</cp:revision>
  <cp:lastPrinted>2025-10-01T23:45:00Z</cp:lastPrinted>
  <dcterms:created xsi:type="dcterms:W3CDTF">2026-01-28T10:31:00Z</dcterms:created>
  <dcterms:modified xsi:type="dcterms:W3CDTF">2026-01-30T16:49:00Z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sdu</vt:lpwstr>
  </property>
  <property fmtid="{D5CDD505-2E9C-101B-9397-08002B2CF9AE}" pid="3" name="TemplafyTemplateId">
    <vt:lpwstr>991143041190330490</vt:lpwstr>
  </property>
  <property fmtid="{D5CDD505-2E9C-101B-9397-08002B2CF9AE}" pid="4" name="TemplafyUserProfileId">
    <vt:lpwstr>637897473060368592</vt:lpwstr>
  </property>
  <property fmtid="{D5CDD505-2E9C-101B-9397-08002B2CF9AE}" pid="5" name="TemplafyLanguageCode">
    <vt:lpwstr>da-DK</vt:lpwstr>
  </property>
  <property fmtid="{D5CDD505-2E9C-101B-9397-08002B2CF9AE}" pid="6" name="TemplafyFromBlank">
    <vt:bool>true</vt:bool>
  </property>
  <property fmtid="{D5CDD505-2E9C-101B-9397-08002B2CF9AE}" pid="7" name="ZOTERO_PREF_1">
    <vt:lpwstr>&lt;data data-version="3" zotero-version="7.0.5"&gt;&lt;session id="IbLzuVFt"/&gt;&lt;style id="http://www.zotero.org/styles/jama" hasBibliography="1" bibliographyStyleHasBeenSet="1"/&gt;&lt;prefs&gt;&lt;pref name="fieldType" value="Field"/&gt;&lt;pref name="automaticJournalAbbreviations</vt:lpwstr>
  </property>
  <property fmtid="{D5CDD505-2E9C-101B-9397-08002B2CF9AE}" pid="8" name="ZOTERO_PREF_2">
    <vt:lpwstr>" value="true"/&gt;&lt;/prefs&gt;&lt;/data&gt;</vt:lpwstr>
  </property>
  <property fmtid="{D5CDD505-2E9C-101B-9397-08002B2CF9AE}" pid="9" name="ContentTypeId">
    <vt:lpwstr>0x010100FAC044C645FC6443BB72AA545397D4C5</vt:lpwstr>
  </property>
  <property fmtid="{D5CDD505-2E9C-101B-9397-08002B2CF9AE}" pid="10" name="MediaServiceImageTags">
    <vt:lpwstr/>
  </property>
  <property fmtid="{D5CDD505-2E9C-101B-9397-08002B2CF9AE}" pid="11" name="ClassificationContentMarkingFooterShapeIds">
    <vt:lpwstr>3d59d5dd,282058a,6280330a</vt:lpwstr>
  </property>
  <property fmtid="{D5CDD505-2E9C-101B-9397-08002B2CF9AE}" pid="12" name="ClassificationContentMarkingFooterFontProps">
    <vt:lpwstr>#ff8939,22,Calibri</vt:lpwstr>
  </property>
  <property fmtid="{D5CDD505-2E9C-101B-9397-08002B2CF9AE}" pid="13" name="ClassificationContentMarkingFooterText">
    <vt:lpwstr>RESTRICTED</vt:lpwstr>
  </property>
  <property fmtid="{D5CDD505-2E9C-101B-9397-08002B2CF9AE}" pid="14" name="MSIP_Label_2c76c141-ac86-40e5-abf2-c6f60e474cee_Enabled">
    <vt:lpwstr>true</vt:lpwstr>
  </property>
  <property fmtid="{D5CDD505-2E9C-101B-9397-08002B2CF9AE}" pid="15" name="MSIP_Label_2c76c141-ac86-40e5-abf2-c6f60e474cee_SetDate">
    <vt:lpwstr>2025-07-01T15:51:55Z</vt:lpwstr>
  </property>
  <property fmtid="{D5CDD505-2E9C-101B-9397-08002B2CF9AE}" pid="16" name="MSIP_Label_2c76c141-ac86-40e5-abf2-c6f60e474cee_Method">
    <vt:lpwstr>Standard</vt:lpwstr>
  </property>
  <property fmtid="{D5CDD505-2E9C-101B-9397-08002B2CF9AE}" pid="17" name="MSIP_Label_2c76c141-ac86-40e5-abf2-c6f60e474cee_Name">
    <vt:lpwstr>2c76c141-ac86-40e5-abf2-c6f60e474cee</vt:lpwstr>
  </property>
  <property fmtid="{D5CDD505-2E9C-101B-9397-08002B2CF9AE}" pid="18" name="MSIP_Label_2c76c141-ac86-40e5-abf2-c6f60e474cee_SiteId">
    <vt:lpwstr>fcb2b37b-5da0-466b-9b83-0014b67a7c78</vt:lpwstr>
  </property>
  <property fmtid="{D5CDD505-2E9C-101B-9397-08002B2CF9AE}" pid="19" name="MSIP_Label_2c76c141-ac86-40e5-abf2-c6f60e474cee_ActionId">
    <vt:lpwstr>fcd66208-1530-42a6-a54c-ac63fd8f8365</vt:lpwstr>
  </property>
  <property fmtid="{D5CDD505-2E9C-101B-9397-08002B2CF9AE}" pid="20" name="MSIP_Label_2c76c141-ac86-40e5-abf2-c6f60e474cee_ContentBits">
    <vt:lpwstr>2</vt:lpwstr>
  </property>
  <property fmtid="{D5CDD505-2E9C-101B-9397-08002B2CF9AE}" pid="21" name="MSIP_Label_2c76c141-ac86-40e5-abf2-c6f60e474cee_Tag">
    <vt:lpwstr>10, 3, 0, 1</vt:lpwstr>
  </property>
  <property fmtid="{D5CDD505-2E9C-101B-9397-08002B2CF9AE}" pid="23" name="docLang">
    <vt:lpwstr>en</vt:lpwstr>
  </property>
</Properties>
</file>