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A0BDF" w14:textId="77777777" w:rsidR="00F7584B" w:rsidRPr="009A1721" w:rsidRDefault="00F7584B" w:rsidP="00F7584B">
      <w:pPr>
        <w:rPr>
          <w:rFonts w:ascii="Arial" w:hAnsi="Arial" w:cs="Arial"/>
          <w:b/>
          <w:sz w:val="28"/>
          <w:szCs w:val="28"/>
          <w:lang w:val="en-US"/>
        </w:rPr>
      </w:pPr>
      <w:r w:rsidRPr="009A1721">
        <w:rPr>
          <w:rFonts w:ascii="Arial" w:hAnsi="Arial" w:cs="Arial"/>
          <w:b/>
          <w:sz w:val="28"/>
          <w:szCs w:val="28"/>
          <w:lang w:val="en-US"/>
        </w:rPr>
        <w:t>Supplementary materials</w:t>
      </w:r>
    </w:p>
    <w:p w14:paraId="36817475" w14:textId="77777777" w:rsidR="00F7584B" w:rsidRDefault="00F7584B" w:rsidP="00F7584B">
      <w:pPr>
        <w:spacing w:line="480" w:lineRule="auto"/>
        <w:jc w:val="both"/>
        <w:rPr>
          <w:rFonts w:ascii="Arial" w:hAnsi="Arial" w:cs="Arial"/>
          <w:b/>
          <w:bCs/>
          <w:sz w:val="24"/>
          <w:szCs w:val="24"/>
          <w:lang w:val="en-US"/>
        </w:rPr>
      </w:pPr>
    </w:p>
    <w:p w14:paraId="1DCAC66C" w14:textId="26B630F8" w:rsidR="00F7584B" w:rsidRPr="00F7584B" w:rsidRDefault="00F7584B" w:rsidP="00F7584B">
      <w:pPr>
        <w:spacing w:line="480" w:lineRule="auto"/>
        <w:jc w:val="both"/>
        <w:rPr>
          <w:rFonts w:ascii="Arial" w:hAnsi="Arial" w:cs="Arial"/>
          <w:b/>
          <w:bCs/>
          <w:sz w:val="24"/>
          <w:szCs w:val="24"/>
          <w:lang w:val="en-US"/>
        </w:rPr>
      </w:pPr>
      <w:r w:rsidRPr="00F7584B">
        <w:rPr>
          <w:rFonts w:ascii="Arial" w:hAnsi="Arial" w:cs="Arial"/>
          <w:b/>
          <w:bCs/>
          <w:sz w:val="24"/>
          <w:szCs w:val="24"/>
          <w:lang w:val="en-US"/>
        </w:rPr>
        <w:t xml:space="preserve">The Endothelial Activation and Stress Index (EASIX) </w:t>
      </w:r>
      <w:proofErr w:type="gramStart"/>
      <w:r w:rsidRPr="00F7584B">
        <w:rPr>
          <w:rFonts w:ascii="Arial" w:hAnsi="Arial" w:cs="Arial"/>
          <w:b/>
          <w:bCs/>
          <w:sz w:val="24"/>
          <w:szCs w:val="24"/>
          <w:lang w:val="en-US"/>
        </w:rPr>
        <w:t>predicts</w:t>
      </w:r>
      <w:proofErr w:type="gramEnd"/>
      <w:r w:rsidRPr="00F7584B">
        <w:rPr>
          <w:rFonts w:ascii="Arial" w:hAnsi="Arial" w:cs="Arial"/>
          <w:b/>
          <w:bCs/>
          <w:sz w:val="24"/>
          <w:szCs w:val="24"/>
          <w:lang w:val="en-US"/>
        </w:rPr>
        <w:t xml:space="preserve"> hazards of short- and long-term mortality in acute ischemic stroke: a retrospective cohort study</w:t>
      </w:r>
    </w:p>
    <w:p w14:paraId="072AE997" w14:textId="77777777" w:rsidR="00F7584B" w:rsidRDefault="00F7584B" w:rsidP="00F7584B">
      <w:pPr>
        <w:spacing w:line="480" w:lineRule="auto"/>
        <w:jc w:val="both"/>
        <w:rPr>
          <w:rFonts w:ascii="Arial" w:hAnsi="Arial" w:cs="Arial"/>
          <w:sz w:val="24"/>
          <w:szCs w:val="24"/>
          <w:vertAlign w:val="superscript"/>
          <w:lang w:val="en-US"/>
        </w:rPr>
      </w:pPr>
      <w:r w:rsidRPr="00F7584B">
        <w:rPr>
          <w:rFonts w:ascii="Arial" w:hAnsi="Arial" w:cs="Arial"/>
          <w:sz w:val="24"/>
          <w:szCs w:val="24"/>
          <w:lang w:val="en-US"/>
        </w:rPr>
        <w:t xml:space="preserve">Antonia Kleeberg, MD </w:t>
      </w:r>
      <w:r w:rsidRPr="00F7584B">
        <w:rPr>
          <w:rFonts w:ascii="Arial" w:hAnsi="Arial" w:cs="Arial"/>
          <w:sz w:val="24"/>
          <w:szCs w:val="24"/>
          <w:vertAlign w:val="superscript"/>
          <w:lang w:val="en-US"/>
        </w:rPr>
        <w:t>1</w:t>
      </w:r>
      <w:r w:rsidRPr="00F7584B">
        <w:rPr>
          <w:rFonts w:ascii="Arial" w:hAnsi="Arial" w:cs="Arial"/>
          <w:sz w:val="24"/>
          <w:szCs w:val="24"/>
          <w:lang w:val="en-US"/>
        </w:rPr>
        <w:t xml:space="preserve">, Thomas Luft, MD, PhD </w:t>
      </w:r>
      <w:r w:rsidRPr="00F7584B">
        <w:rPr>
          <w:rFonts w:ascii="Arial" w:hAnsi="Arial" w:cs="Arial"/>
          <w:sz w:val="24"/>
          <w:szCs w:val="24"/>
          <w:vertAlign w:val="superscript"/>
          <w:lang w:val="en-US"/>
        </w:rPr>
        <w:t>2</w:t>
      </w:r>
      <w:r w:rsidRPr="00F7584B">
        <w:rPr>
          <w:rFonts w:ascii="Arial" w:hAnsi="Arial" w:cs="Arial"/>
          <w:sz w:val="24"/>
          <w:szCs w:val="24"/>
          <w:lang w:val="en-US"/>
        </w:rPr>
        <w:t xml:space="preserve">, Peter A. Ringleb, MD </w:t>
      </w:r>
      <w:r w:rsidRPr="00F7584B">
        <w:rPr>
          <w:rFonts w:ascii="Arial" w:hAnsi="Arial" w:cs="Arial"/>
          <w:sz w:val="24"/>
          <w:szCs w:val="24"/>
          <w:vertAlign w:val="superscript"/>
          <w:lang w:val="en-US"/>
        </w:rPr>
        <w:t>1</w:t>
      </w:r>
      <w:r w:rsidRPr="00F7584B">
        <w:rPr>
          <w:rFonts w:ascii="Arial" w:hAnsi="Arial" w:cs="Arial"/>
          <w:sz w:val="24"/>
          <w:szCs w:val="24"/>
          <w:lang w:val="en-US"/>
        </w:rPr>
        <w:t xml:space="preserve">, Julian Hotz, MD </w:t>
      </w:r>
      <w:r w:rsidRPr="00F7584B">
        <w:rPr>
          <w:rFonts w:ascii="Arial" w:hAnsi="Arial" w:cs="Arial"/>
          <w:sz w:val="24"/>
          <w:szCs w:val="24"/>
          <w:vertAlign w:val="superscript"/>
          <w:lang w:val="en-US"/>
        </w:rPr>
        <w:t>3,4</w:t>
      </w:r>
      <w:r w:rsidRPr="00F7584B">
        <w:rPr>
          <w:rFonts w:ascii="Arial" w:hAnsi="Arial" w:cs="Arial"/>
          <w:sz w:val="24"/>
          <w:szCs w:val="24"/>
          <w:lang w:val="en-US"/>
        </w:rPr>
        <w:t>,</w:t>
      </w:r>
      <w:r w:rsidRPr="00F7584B">
        <w:rPr>
          <w:rFonts w:ascii="Arial" w:hAnsi="Arial" w:cs="Arial"/>
          <w:sz w:val="24"/>
          <w:szCs w:val="24"/>
          <w:vertAlign w:val="superscript"/>
          <w:lang w:val="en-US"/>
        </w:rPr>
        <w:t xml:space="preserve"> </w:t>
      </w:r>
      <w:r w:rsidRPr="00F7584B">
        <w:rPr>
          <w:rFonts w:ascii="Arial" w:hAnsi="Arial" w:cs="Arial"/>
          <w:sz w:val="24"/>
          <w:szCs w:val="24"/>
          <w:lang w:val="en-US"/>
        </w:rPr>
        <w:t xml:space="preserve">Lisa Kaindl, MD </w:t>
      </w:r>
      <w:r w:rsidRPr="00F7584B">
        <w:rPr>
          <w:rFonts w:ascii="Arial" w:hAnsi="Arial" w:cs="Arial"/>
          <w:sz w:val="24"/>
          <w:szCs w:val="24"/>
          <w:vertAlign w:val="superscript"/>
          <w:lang w:val="en-US"/>
        </w:rPr>
        <w:t>3</w:t>
      </w:r>
      <w:r w:rsidRPr="00F7584B">
        <w:rPr>
          <w:rFonts w:ascii="Arial" w:hAnsi="Arial" w:cs="Arial"/>
          <w:sz w:val="24"/>
          <w:szCs w:val="24"/>
          <w:lang w:val="en-US"/>
        </w:rPr>
        <w:t xml:space="preserve">, Marek Sykora, MD, PhD, MSc </w:t>
      </w:r>
      <w:r w:rsidRPr="00F7584B">
        <w:rPr>
          <w:rFonts w:ascii="Arial" w:hAnsi="Arial" w:cs="Arial"/>
          <w:sz w:val="24"/>
          <w:szCs w:val="24"/>
          <w:vertAlign w:val="superscript"/>
          <w:lang w:val="en-US"/>
        </w:rPr>
        <w:t>3,5</w:t>
      </w:r>
      <w:r w:rsidRPr="00F7584B">
        <w:rPr>
          <w:rFonts w:ascii="Arial" w:hAnsi="Arial" w:cs="Arial"/>
          <w:sz w:val="24"/>
          <w:szCs w:val="24"/>
          <w:lang w:val="en-US"/>
        </w:rPr>
        <w:t>,</w:t>
      </w:r>
      <w:r w:rsidRPr="00F7584B">
        <w:rPr>
          <w:rFonts w:ascii="Arial" w:hAnsi="Arial" w:cs="Arial"/>
          <w:sz w:val="24"/>
          <w:szCs w:val="24"/>
          <w:vertAlign w:val="superscript"/>
          <w:lang w:val="en-US"/>
        </w:rPr>
        <w:t xml:space="preserve"> </w:t>
      </w:r>
      <w:r w:rsidRPr="00F7584B">
        <w:rPr>
          <w:rFonts w:ascii="Arial" w:hAnsi="Arial" w:cs="Arial"/>
          <w:sz w:val="24"/>
          <w:szCs w:val="24"/>
          <w:lang w:val="en-US"/>
        </w:rPr>
        <w:t xml:space="preserve">Daniel Golkowski, MD </w:t>
      </w:r>
      <w:r w:rsidRPr="00F7584B">
        <w:rPr>
          <w:rFonts w:ascii="Arial" w:hAnsi="Arial" w:cs="Arial"/>
          <w:sz w:val="24"/>
          <w:szCs w:val="24"/>
          <w:vertAlign w:val="superscript"/>
          <w:lang w:val="en-US"/>
        </w:rPr>
        <w:t>1*</w:t>
      </w:r>
      <w:r w:rsidRPr="00F7584B">
        <w:rPr>
          <w:rFonts w:ascii="Arial" w:hAnsi="Arial" w:cs="Arial"/>
          <w:sz w:val="24"/>
          <w:szCs w:val="24"/>
          <w:lang w:val="en-US"/>
        </w:rPr>
        <w:t xml:space="preserve">, Jan C. </w:t>
      </w:r>
      <w:proofErr w:type="spellStart"/>
      <w:r w:rsidRPr="00F7584B">
        <w:rPr>
          <w:rFonts w:ascii="Arial" w:hAnsi="Arial" w:cs="Arial"/>
          <w:sz w:val="24"/>
          <w:szCs w:val="24"/>
          <w:lang w:val="en-US"/>
        </w:rPr>
        <w:t>Purrucker</w:t>
      </w:r>
      <w:proofErr w:type="spellEnd"/>
      <w:r w:rsidRPr="00F7584B">
        <w:rPr>
          <w:rFonts w:ascii="Arial" w:hAnsi="Arial" w:cs="Arial"/>
          <w:sz w:val="24"/>
          <w:szCs w:val="24"/>
          <w:lang w:val="en-US"/>
        </w:rPr>
        <w:t xml:space="preserve">, MD, MSc </w:t>
      </w:r>
      <w:r w:rsidRPr="00F7584B">
        <w:rPr>
          <w:rFonts w:ascii="Arial" w:hAnsi="Arial" w:cs="Arial"/>
          <w:sz w:val="24"/>
          <w:szCs w:val="24"/>
          <w:vertAlign w:val="superscript"/>
          <w:lang w:val="en-US"/>
        </w:rPr>
        <w:t>1*</w:t>
      </w:r>
    </w:p>
    <w:p w14:paraId="624DEBC2" w14:textId="77777777" w:rsidR="00F7584B" w:rsidRDefault="00F7584B" w:rsidP="00F7584B">
      <w:pPr>
        <w:spacing w:line="480" w:lineRule="auto"/>
        <w:jc w:val="both"/>
        <w:rPr>
          <w:rFonts w:ascii="Arial" w:hAnsi="Arial" w:cs="Arial"/>
          <w:b/>
          <w:bCs/>
          <w:sz w:val="24"/>
          <w:szCs w:val="24"/>
          <w:lang w:val="en-US"/>
        </w:rPr>
      </w:pPr>
    </w:p>
    <w:p w14:paraId="5E489641" w14:textId="1F5D8898" w:rsidR="00F7584B" w:rsidRPr="00F7584B" w:rsidRDefault="00F7584B" w:rsidP="00F7584B">
      <w:pPr>
        <w:spacing w:line="480" w:lineRule="auto"/>
        <w:jc w:val="both"/>
        <w:rPr>
          <w:rFonts w:ascii="Arial" w:hAnsi="Arial" w:cs="Arial"/>
          <w:b/>
          <w:bCs/>
          <w:sz w:val="24"/>
          <w:szCs w:val="24"/>
          <w:lang w:val="en-US"/>
        </w:rPr>
      </w:pPr>
      <w:r w:rsidRPr="00F7584B">
        <w:rPr>
          <w:rFonts w:ascii="Arial" w:hAnsi="Arial" w:cs="Arial"/>
          <w:b/>
          <w:bCs/>
          <w:sz w:val="24"/>
          <w:szCs w:val="24"/>
          <w:lang w:val="en-US"/>
        </w:rPr>
        <w:t xml:space="preserve">Corresponding Author: </w:t>
      </w:r>
    </w:p>
    <w:p w14:paraId="055856DA" w14:textId="19BAE4DC" w:rsidR="00F7584B" w:rsidRPr="00F7584B" w:rsidRDefault="00F7584B" w:rsidP="00F7584B">
      <w:pPr>
        <w:spacing w:line="480" w:lineRule="auto"/>
        <w:jc w:val="both"/>
        <w:rPr>
          <w:rFonts w:ascii="Arial" w:hAnsi="Arial" w:cs="Arial"/>
          <w:sz w:val="28"/>
          <w:szCs w:val="28"/>
          <w:vertAlign w:val="superscript"/>
          <w:lang w:val="en-US"/>
        </w:rPr>
      </w:pPr>
      <w:r w:rsidRPr="00F7584B">
        <w:rPr>
          <w:rFonts w:ascii="Arial" w:hAnsi="Arial" w:cs="Arial"/>
          <w:sz w:val="24"/>
          <w:szCs w:val="24"/>
          <w:lang w:val="en-US"/>
        </w:rPr>
        <w:t>Jan Purrucker, MD, Department of Neurology, Heidelberg University Hospital. E-mail: jan.purrucker@med.uni-heidelberg.de</w:t>
      </w:r>
    </w:p>
    <w:p w14:paraId="12533952" w14:textId="77777777" w:rsidR="00F7584B" w:rsidRDefault="00F7584B">
      <w:pPr>
        <w:rPr>
          <w:rFonts w:ascii="Arial" w:hAnsi="Arial" w:cs="Arial"/>
          <w:b/>
          <w:sz w:val="28"/>
          <w:szCs w:val="28"/>
          <w:lang w:val="en-US"/>
        </w:rPr>
      </w:pPr>
    </w:p>
    <w:p w14:paraId="0DE0E9D0" w14:textId="77777777" w:rsidR="00F7584B" w:rsidRDefault="00F7584B">
      <w:pPr>
        <w:rPr>
          <w:rFonts w:ascii="Arial" w:hAnsi="Arial" w:cs="Arial"/>
          <w:b/>
          <w:sz w:val="28"/>
          <w:szCs w:val="28"/>
          <w:lang w:val="en-US"/>
        </w:rPr>
      </w:pPr>
    </w:p>
    <w:p w14:paraId="4843A7D1" w14:textId="77777777" w:rsidR="00F7584B" w:rsidRDefault="00F7584B">
      <w:pPr>
        <w:rPr>
          <w:rFonts w:ascii="Arial" w:hAnsi="Arial" w:cs="Arial"/>
          <w:b/>
          <w:sz w:val="28"/>
          <w:szCs w:val="28"/>
          <w:lang w:val="en-US"/>
        </w:rPr>
      </w:pPr>
    </w:p>
    <w:p w14:paraId="7FEB20ED" w14:textId="175E1AC5" w:rsidR="00F7584B" w:rsidRDefault="00F7584B">
      <w:pPr>
        <w:rPr>
          <w:rFonts w:ascii="Arial" w:hAnsi="Arial" w:cs="Arial"/>
          <w:b/>
          <w:sz w:val="28"/>
          <w:szCs w:val="28"/>
          <w:lang w:val="en-US"/>
        </w:rPr>
      </w:pPr>
    </w:p>
    <w:p w14:paraId="7A5C23B6" w14:textId="77777777" w:rsidR="00F7584B" w:rsidRDefault="00F7584B">
      <w:pPr>
        <w:rPr>
          <w:rFonts w:ascii="Arial" w:hAnsi="Arial" w:cs="Arial"/>
          <w:b/>
          <w:sz w:val="28"/>
          <w:szCs w:val="28"/>
          <w:lang w:val="en-US"/>
        </w:rPr>
      </w:pPr>
    </w:p>
    <w:p w14:paraId="265E9AC8" w14:textId="77777777" w:rsidR="00F7584B" w:rsidRDefault="00F7584B">
      <w:pPr>
        <w:rPr>
          <w:rFonts w:ascii="Arial" w:hAnsi="Arial" w:cs="Arial"/>
          <w:b/>
          <w:sz w:val="28"/>
          <w:szCs w:val="28"/>
          <w:lang w:val="en-US"/>
        </w:rPr>
      </w:pPr>
    </w:p>
    <w:p w14:paraId="30CAC538" w14:textId="77777777" w:rsidR="00F7584B" w:rsidRDefault="00F7584B">
      <w:pPr>
        <w:rPr>
          <w:rFonts w:ascii="Arial" w:hAnsi="Arial" w:cs="Arial"/>
          <w:b/>
          <w:sz w:val="28"/>
          <w:szCs w:val="28"/>
          <w:lang w:val="en-US"/>
        </w:rPr>
      </w:pPr>
    </w:p>
    <w:p w14:paraId="13609562" w14:textId="77777777" w:rsidR="00F7584B" w:rsidRDefault="00F7584B">
      <w:pPr>
        <w:rPr>
          <w:rFonts w:ascii="Arial" w:hAnsi="Arial" w:cs="Arial"/>
          <w:b/>
          <w:sz w:val="28"/>
          <w:szCs w:val="28"/>
          <w:lang w:val="en-US"/>
        </w:rPr>
      </w:pPr>
    </w:p>
    <w:p w14:paraId="35FAB462" w14:textId="77777777" w:rsidR="00F7584B" w:rsidRDefault="00F7584B">
      <w:pPr>
        <w:rPr>
          <w:rFonts w:ascii="Arial" w:hAnsi="Arial" w:cs="Arial"/>
          <w:b/>
          <w:sz w:val="28"/>
          <w:szCs w:val="28"/>
          <w:lang w:val="en-US"/>
        </w:rPr>
      </w:pPr>
    </w:p>
    <w:p w14:paraId="509449AF" w14:textId="77777777" w:rsidR="00F7584B" w:rsidRDefault="00F7584B">
      <w:pPr>
        <w:rPr>
          <w:rFonts w:ascii="Arial" w:hAnsi="Arial" w:cs="Arial"/>
          <w:b/>
          <w:sz w:val="28"/>
          <w:szCs w:val="28"/>
          <w:lang w:val="en-US"/>
        </w:rPr>
      </w:pPr>
    </w:p>
    <w:p w14:paraId="7E4FBFB0" w14:textId="77777777" w:rsidR="00F7584B" w:rsidRDefault="00F7584B">
      <w:pPr>
        <w:rPr>
          <w:rFonts w:ascii="Arial" w:hAnsi="Arial" w:cs="Arial"/>
          <w:b/>
          <w:sz w:val="28"/>
          <w:szCs w:val="28"/>
          <w:lang w:val="en-US"/>
        </w:rPr>
      </w:pPr>
    </w:p>
    <w:p w14:paraId="5E73CB7F" w14:textId="77777777" w:rsidR="00F7584B" w:rsidRDefault="00F7584B">
      <w:pPr>
        <w:rPr>
          <w:rFonts w:ascii="Arial" w:hAnsi="Arial" w:cs="Arial"/>
          <w:b/>
          <w:sz w:val="28"/>
          <w:szCs w:val="28"/>
          <w:lang w:val="en-US"/>
        </w:rPr>
      </w:pPr>
    </w:p>
    <w:p w14:paraId="4D5238D8" w14:textId="77777777" w:rsidR="00F7584B" w:rsidRDefault="00F7584B">
      <w:pPr>
        <w:rPr>
          <w:rFonts w:ascii="Arial" w:hAnsi="Arial" w:cs="Arial"/>
          <w:b/>
          <w:sz w:val="28"/>
          <w:szCs w:val="28"/>
          <w:lang w:val="en-US"/>
        </w:rPr>
      </w:pPr>
    </w:p>
    <w:p w14:paraId="416F0167" w14:textId="77777777" w:rsidR="00F7584B" w:rsidRDefault="00F7584B">
      <w:pPr>
        <w:rPr>
          <w:rFonts w:ascii="Arial" w:hAnsi="Arial" w:cs="Arial"/>
          <w:b/>
          <w:sz w:val="28"/>
          <w:szCs w:val="28"/>
          <w:lang w:val="en-US"/>
        </w:rPr>
      </w:pPr>
    </w:p>
    <w:p w14:paraId="0D4AE3C6" w14:textId="625A68B0" w:rsidR="00AB6CE4" w:rsidRPr="009A1721" w:rsidRDefault="00EC185E">
      <w:pPr>
        <w:rPr>
          <w:rFonts w:ascii="Arial" w:hAnsi="Arial" w:cs="Arial"/>
          <w:lang w:val="en-US"/>
        </w:rPr>
      </w:pPr>
      <w:r w:rsidRPr="009A1721">
        <w:rPr>
          <w:rFonts w:ascii="Arial" w:eastAsia="+mj-ea" w:hAnsi="Arial" w:cs="Arial"/>
          <w:b/>
          <w:bCs/>
          <w:color w:val="000000"/>
          <w:kern w:val="24"/>
          <w:lang w:val="en-US"/>
        </w:rPr>
        <w:lastRenderedPageBreak/>
        <w:t>Supplementary</w:t>
      </w:r>
      <w:r w:rsidR="005173A4" w:rsidRPr="009A1721">
        <w:rPr>
          <w:rFonts w:ascii="Arial" w:eastAsia="+mj-ea" w:hAnsi="Arial" w:cs="Arial"/>
          <w:b/>
          <w:bCs/>
          <w:color w:val="000000"/>
          <w:kern w:val="24"/>
          <w:lang w:val="en-US"/>
        </w:rPr>
        <w:t xml:space="preserve"> Table S1:</w:t>
      </w:r>
      <w:r w:rsidR="005173A4" w:rsidRPr="009A1721">
        <w:rPr>
          <w:rFonts w:ascii="Arial" w:hAnsi="Arial" w:cs="Arial"/>
          <w:b/>
          <w:bCs/>
          <w:lang w:val="en-US"/>
        </w:rPr>
        <w:t xml:space="preserve"> Baseline characteristics </w:t>
      </w:r>
      <w:r w:rsidR="005173A4" w:rsidRPr="009A1721">
        <w:rPr>
          <w:rFonts w:ascii="Arial" w:hAnsi="Arial" w:cs="Arial"/>
          <w:bCs/>
          <w:lang w:val="en-US"/>
        </w:rPr>
        <w:t>(</w:t>
      </w:r>
      <w:r w:rsidR="00366809" w:rsidRPr="009A1721">
        <w:rPr>
          <w:rFonts w:ascii="Arial" w:hAnsi="Arial" w:cs="Arial"/>
          <w:bCs/>
          <w:lang w:val="en-US"/>
        </w:rPr>
        <w:t>derivation</w:t>
      </w:r>
      <w:r w:rsidR="005173A4" w:rsidRPr="009A1721">
        <w:rPr>
          <w:rFonts w:ascii="Arial" w:hAnsi="Arial" w:cs="Arial"/>
          <w:bCs/>
          <w:lang w:val="en-US"/>
        </w:rPr>
        <w:t xml:space="preserve"> cohort)</w:t>
      </w:r>
      <w:r w:rsidR="005173A4" w:rsidRPr="009A1721">
        <w:rPr>
          <w:rFonts w:ascii="Arial" w:hAnsi="Arial" w:cs="Arial"/>
          <w:lang w:val="en-US"/>
        </w:rPr>
        <w:br/>
        <w:t xml:space="preserve">No significant differences were found in terms of baseline characteristics between included patients and patients in which EASIX could not be calculated or long-term survival data were missing. </w:t>
      </w:r>
      <w:r w:rsidR="00277699" w:rsidRPr="009A1721">
        <w:rPr>
          <w:rFonts w:ascii="Arial" w:hAnsi="Arial" w:cs="Arial"/>
          <w:lang w:val="en-US"/>
        </w:rPr>
        <w:t xml:space="preserve">Differences between the groups were examined through Chi square and Mann Whitney U tests, respectively. </w:t>
      </w:r>
      <w:r w:rsidR="005173A4" w:rsidRPr="009A1721">
        <w:rPr>
          <w:rFonts w:ascii="Arial" w:hAnsi="Arial" w:cs="Arial"/>
          <w:lang w:val="en-US"/>
        </w:rPr>
        <w:t>P values &lt; 0.05 were considered significant.</w:t>
      </w:r>
    </w:p>
    <w:p w14:paraId="4D8C7B97" w14:textId="77777777" w:rsidR="00880110" w:rsidRPr="009A1721" w:rsidRDefault="00880110">
      <w:pPr>
        <w:rPr>
          <w:rFonts w:ascii="Arial" w:hAnsi="Arial" w:cs="Arial"/>
          <w:b/>
          <w:lang w:val="en-US"/>
        </w:rPr>
      </w:pPr>
    </w:p>
    <w:tbl>
      <w:tblPr>
        <w:tblW w:w="9340" w:type="dxa"/>
        <w:tblCellMar>
          <w:left w:w="0" w:type="dxa"/>
          <w:right w:w="0" w:type="dxa"/>
        </w:tblCellMar>
        <w:tblLook w:val="04A0" w:firstRow="1" w:lastRow="0" w:firstColumn="1" w:lastColumn="0" w:noHBand="0" w:noVBand="1"/>
      </w:tblPr>
      <w:tblGrid>
        <w:gridCol w:w="3539"/>
        <w:gridCol w:w="2552"/>
        <w:gridCol w:w="2268"/>
        <w:gridCol w:w="981"/>
      </w:tblGrid>
      <w:tr w:rsidR="005173A4" w:rsidRPr="009A1721" w14:paraId="15B50ADD" w14:textId="77777777" w:rsidTr="00DA5953">
        <w:trPr>
          <w:trHeight w:val="510"/>
        </w:trPr>
        <w:tc>
          <w:tcPr>
            <w:tcW w:w="3539" w:type="dxa"/>
            <w:tcBorders>
              <w:top w:val="single" w:sz="4" w:space="0" w:color="000000"/>
              <w:left w:val="single" w:sz="4" w:space="0" w:color="000000"/>
              <w:bottom w:val="single" w:sz="4" w:space="0" w:color="000000"/>
              <w:right w:val="single" w:sz="4" w:space="0" w:color="000000"/>
            </w:tcBorders>
            <w:shd w:val="clear" w:color="auto" w:fill="F2F2F2"/>
            <w:tcMar>
              <w:top w:w="57" w:type="dxa"/>
              <w:left w:w="57" w:type="dxa"/>
              <w:bottom w:w="57" w:type="dxa"/>
              <w:right w:w="57" w:type="dxa"/>
            </w:tcMar>
            <w:hideMark/>
          </w:tcPr>
          <w:p w14:paraId="112A0F98" w14:textId="77777777" w:rsidR="005173A4" w:rsidRPr="009A1721" w:rsidRDefault="005173A4" w:rsidP="00AC197B">
            <w:pPr>
              <w:rPr>
                <w:rFonts w:ascii="Arial" w:hAnsi="Arial" w:cs="Arial"/>
                <w:lang w:val="en-US"/>
              </w:rPr>
            </w:pPr>
          </w:p>
        </w:tc>
        <w:tc>
          <w:tcPr>
            <w:tcW w:w="2552" w:type="dxa"/>
            <w:tcBorders>
              <w:top w:val="single" w:sz="4" w:space="0" w:color="000000"/>
              <w:left w:val="single" w:sz="4" w:space="0" w:color="000000"/>
              <w:bottom w:val="single" w:sz="4" w:space="0" w:color="000000"/>
              <w:right w:val="single" w:sz="4" w:space="0" w:color="000000"/>
            </w:tcBorders>
            <w:shd w:val="clear" w:color="auto" w:fill="F2F2F2"/>
            <w:tcMar>
              <w:top w:w="57" w:type="dxa"/>
              <w:left w:w="57" w:type="dxa"/>
              <w:bottom w:w="57" w:type="dxa"/>
              <w:right w:w="57" w:type="dxa"/>
            </w:tcMar>
            <w:hideMark/>
          </w:tcPr>
          <w:p w14:paraId="15A4FD82" w14:textId="77777777" w:rsidR="005173A4" w:rsidRPr="009A1721" w:rsidRDefault="005173A4" w:rsidP="00AC197B">
            <w:pPr>
              <w:rPr>
                <w:rFonts w:ascii="Arial" w:hAnsi="Arial" w:cs="Arial"/>
                <w:lang w:val="en-US"/>
              </w:rPr>
            </w:pPr>
            <w:r w:rsidRPr="009A1721">
              <w:rPr>
                <w:rFonts w:ascii="Arial" w:hAnsi="Arial" w:cs="Arial"/>
                <w:b/>
                <w:bCs/>
                <w:lang w:val="en-US"/>
              </w:rPr>
              <w:t>Patients included in final analyses</w:t>
            </w:r>
          </w:p>
        </w:tc>
        <w:tc>
          <w:tcPr>
            <w:tcW w:w="2268" w:type="dxa"/>
            <w:tcBorders>
              <w:top w:val="single" w:sz="4" w:space="0" w:color="000000"/>
              <w:left w:val="single" w:sz="4" w:space="0" w:color="000000"/>
              <w:bottom w:val="single" w:sz="4" w:space="0" w:color="000000"/>
              <w:right w:val="single" w:sz="4" w:space="0" w:color="000000"/>
            </w:tcBorders>
            <w:shd w:val="clear" w:color="auto" w:fill="F2F2F2"/>
            <w:tcMar>
              <w:top w:w="57" w:type="dxa"/>
              <w:left w:w="57" w:type="dxa"/>
              <w:bottom w:w="57" w:type="dxa"/>
              <w:right w:w="57" w:type="dxa"/>
            </w:tcMar>
            <w:hideMark/>
          </w:tcPr>
          <w:p w14:paraId="759E1C0C" w14:textId="77777777" w:rsidR="005173A4" w:rsidRPr="009A1721" w:rsidRDefault="005173A4" w:rsidP="00AC197B">
            <w:pPr>
              <w:rPr>
                <w:rFonts w:ascii="Arial" w:hAnsi="Arial" w:cs="Arial"/>
                <w:lang w:val="en-US"/>
              </w:rPr>
            </w:pPr>
            <w:r w:rsidRPr="009A1721">
              <w:rPr>
                <w:rFonts w:ascii="Arial" w:hAnsi="Arial" w:cs="Arial"/>
                <w:b/>
                <w:bCs/>
                <w:lang w:val="en-US"/>
              </w:rPr>
              <w:t>Patients in which EASIX values or long-term survival data were missing</w:t>
            </w:r>
          </w:p>
        </w:tc>
        <w:tc>
          <w:tcPr>
            <w:tcW w:w="981" w:type="dxa"/>
            <w:tcBorders>
              <w:top w:val="single" w:sz="4" w:space="0" w:color="000000"/>
              <w:left w:val="single" w:sz="4" w:space="0" w:color="000000"/>
              <w:bottom w:val="single" w:sz="4" w:space="0" w:color="000000"/>
              <w:right w:val="single" w:sz="4" w:space="0" w:color="000000"/>
            </w:tcBorders>
            <w:shd w:val="clear" w:color="auto" w:fill="F2F2F2"/>
            <w:tcMar>
              <w:top w:w="57" w:type="dxa"/>
              <w:left w:w="57" w:type="dxa"/>
              <w:bottom w:w="57" w:type="dxa"/>
              <w:right w:w="57" w:type="dxa"/>
            </w:tcMar>
            <w:hideMark/>
          </w:tcPr>
          <w:p w14:paraId="4DA6DE90" w14:textId="32EB97F9" w:rsidR="005173A4" w:rsidRPr="009A1721" w:rsidRDefault="005173A4" w:rsidP="00AC197B">
            <w:pPr>
              <w:rPr>
                <w:rFonts w:ascii="Arial" w:hAnsi="Arial" w:cs="Arial"/>
                <w:lang w:val="en-US"/>
              </w:rPr>
            </w:pPr>
            <w:r w:rsidRPr="009A1721">
              <w:rPr>
                <w:rFonts w:ascii="Arial" w:hAnsi="Arial" w:cs="Arial"/>
                <w:b/>
                <w:bCs/>
                <w:lang w:val="en-US"/>
              </w:rPr>
              <w:t xml:space="preserve">P value </w:t>
            </w:r>
          </w:p>
        </w:tc>
      </w:tr>
      <w:tr w:rsidR="005173A4" w:rsidRPr="009A1721" w14:paraId="78C5D8B5" w14:textId="77777777" w:rsidTr="00DA5953">
        <w:trPr>
          <w:trHeight w:val="510"/>
        </w:trPr>
        <w:tc>
          <w:tcPr>
            <w:tcW w:w="3539" w:type="dxa"/>
            <w:tcBorders>
              <w:top w:val="single" w:sz="4" w:space="0" w:color="000000"/>
              <w:left w:val="single" w:sz="4" w:space="0" w:color="000000"/>
              <w:bottom w:val="nil"/>
              <w:right w:val="nil"/>
            </w:tcBorders>
            <w:tcMar>
              <w:top w:w="57" w:type="dxa"/>
              <w:left w:w="57" w:type="dxa"/>
              <w:bottom w:w="57" w:type="dxa"/>
              <w:right w:w="57" w:type="dxa"/>
            </w:tcMar>
            <w:hideMark/>
          </w:tcPr>
          <w:p w14:paraId="5D6E7DE0" w14:textId="77777777" w:rsidR="005173A4" w:rsidRPr="009A1721" w:rsidRDefault="005173A4" w:rsidP="00AC197B">
            <w:pPr>
              <w:rPr>
                <w:rFonts w:ascii="Arial" w:hAnsi="Arial" w:cs="Arial"/>
                <w:lang w:val="en-US"/>
              </w:rPr>
            </w:pPr>
            <w:r w:rsidRPr="009A1721">
              <w:rPr>
                <w:rFonts w:ascii="Arial" w:hAnsi="Arial" w:cs="Arial"/>
                <w:lang w:val="en-US"/>
              </w:rPr>
              <w:t>All patients, n</w:t>
            </w:r>
          </w:p>
        </w:tc>
        <w:tc>
          <w:tcPr>
            <w:tcW w:w="2552" w:type="dxa"/>
            <w:tcBorders>
              <w:top w:val="single" w:sz="4" w:space="0" w:color="000000"/>
              <w:left w:val="nil"/>
              <w:bottom w:val="nil"/>
              <w:right w:val="nil"/>
            </w:tcBorders>
            <w:tcMar>
              <w:top w:w="57" w:type="dxa"/>
              <w:left w:w="57" w:type="dxa"/>
              <w:bottom w:w="57" w:type="dxa"/>
              <w:right w:w="57" w:type="dxa"/>
            </w:tcMar>
            <w:hideMark/>
          </w:tcPr>
          <w:p w14:paraId="72DFE00D" w14:textId="77777777" w:rsidR="005173A4" w:rsidRPr="009A1721" w:rsidRDefault="005173A4" w:rsidP="00AC197B">
            <w:pPr>
              <w:rPr>
                <w:rFonts w:ascii="Arial" w:hAnsi="Arial" w:cs="Arial"/>
                <w:lang w:val="en-US"/>
              </w:rPr>
            </w:pPr>
            <w:r w:rsidRPr="009A1721">
              <w:rPr>
                <w:rFonts w:ascii="Arial" w:hAnsi="Arial" w:cs="Arial"/>
                <w:lang w:val="en-US"/>
              </w:rPr>
              <w:t>4188</w:t>
            </w:r>
          </w:p>
        </w:tc>
        <w:tc>
          <w:tcPr>
            <w:tcW w:w="2268" w:type="dxa"/>
            <w:tcBorders>
              <w:top w:val="single" w:sz="4" w:space="0" w:color="000000"/>
              <w:left w:val="nil"/>
              <w:bottom w:val="nil"/>
              <w:right w:val="nil"/>
            </w:tcBorders>
            <w:tcMar>
              <w:top w:w="57" w:type="dxa"/>
              <w:left w:w="57" w:type="dxa"/>
              <w:bottom w:w="57" w:type="dxa"/>
              <w:right w:w="57" w:type="dxa"/>
            </w:tcMar>
            <w:hideMark/>
          </w:tcPr>
          <w:p w14:paraId="11A33F39" w14:textId="77777777" w:rsidR="005173A4" w:rsidRPr="009A1721" w:rsidRDefault="005173A4" w:rsidP="00AC197B">
            <w:pPr>
              <w:rPr>
                <w:rFonts w:ascii="Arial" w:hAnsi="Arial" w:cs="Arial"/>
                <w:lang w:val="en-US"/>
              </w:rPr>
            </w:pPr>
            <w:r w:rsidRPr="009A1721">
              <w:rPr>
                <w:rFonts w:ascii="Arial" w:hAnsi="Arial" w:cs="Arial"/>
                <w:lang w:val="en-US"/>
              </w:rPr>
              <w:t>739</w:t>
            </w:r>
          </w:p>
        </w:tc>
        <w:tc>
          <w:tcPr>
            <w:tcW w:w="981" w:type="dxa"/>
            <w:tcBorders>
              <w:top w:val="single" w:sz="4" w:space="0" w:color="000000"/>
              <w:left w:val="nil"/>
              <w:bottom w:val="nil"/>
              <w:right w:val="single" w:sz="4" w:space="0" w:color="000000"/>
            </w:tcBorders>
            <w:tcMar>
              <w:top w:w="57" w:type="dxa"/>
              <w:left w:w="57" w:type="dxa"/>
              <w:bottom w:w="57" w:type="dxa"/>
              <w:right w:w="57" w:type="dxa"/>
            </w:tcMar>
            <w:hideMark/>
          </w:tcPr>
          <w:p w14:paraId="3EBD21C8" w14:textId="77777777" w:rsidR="005173A4" w:rsidRPr="009A1721" w:rsidRDefault="005173A4" w:rsidP="00AC197B">
            <w:pPr>
              <w:rPr>
                <w:rFonts w:ascii="Arial" w:hAnsi="Arial" w:cs="Arial"/>
                <w:lang w:val="en-US"/>
              </w:rPr>
            </w:pPr>
            <w:r w:rsidRPr="009A1721">
              <w:rPr>
                <w:rFonts w:ascii="Arial" w:hAnsi="Arial" w:cs="Arial"/>
                <w:lang w:val="en-US"/>
              </w:rPr>
              <w:t> </w:t>
            </w:r>
          </w:p>
        </w:tc>
      </w:tr>
      <w:tr w:rsidR="005173A4" w:rsidRPr="009A1721" w14:paraId="053CB2AA" w14:textId="77777777" w:rsidTr="00DA5953">
        <w:trPr>
          <w:trHeight w:val="510"/>
        </w:trPr>
        <w:tc>
          <w:tcPr>
            <w:tcW w:w="6091" w:type="dxa"/>
            <w:gridSpan w:val="2"/>
            <w:tcBorders>
              <w:top w:val="nil"/>
              <w:left w:val="single" w:sz="4" w:space="0" w:color="000000"/>
              <w:bottom w:val="nil"/>
              <w:right w:val="nil"/>
            </w:tcBorders>
            <w:shd w:val="clear" w:color="auto" w:fill="F2F2F2"/>
            <w:tcMar>
              <w:top w:w="57" w:type="dxa"/>
              <w:left w:w="57" w:type="dxa"/>
              <w:bottom w:w="57" w:type="dxa"/>
              <w:right w:w="57" w:type="dxa"/>
            </w:tcMar>
            <w:hideMark/>
          </w:tcPr>
          <w:p w14:paraId="59179CE6" w14:textId="77777777" w:rsidR="005173A4" w:rsidRPr="009A1721" w:rsidRDefault="005173A4" w:rsidP="00AC197B">
            <w:pPr>
              <w:rPr>
                <w:rFonts w:ascii="Arial" w:hAnsi="Arial" w:cs="Arial"/>
                <w:lang w:val="en-US"/>
              </w:rPr>
            </w:pPr>
            <w:r w:rsidRPr="009A1721">
              <w:rPr>
                <w:rFonts w:ascii="Arial" w:hAnsi="Arial" w:cs="Arial"/>
                <w:b/>
                <w:bCs/>
                <w:lang w:val="en-US"/>
              </w:rPr>
              <w:t>Demographics</w:t>
            </w:r>
          </w:p>
        </w:tc>
        <w:tc>
          <w:tcPr>
            <w:tcW w:w="2268" w:type="dxa"/>
            <w:tcBorders>
              <w:top w:val="nil"/>
              <w:left w:val="nil"/>
              <w:bottom w:val="nil"/>
              <w:right w:val="nil"/>
            </w:tcBorders>
            <w:shd w:val="clear" w:color="auto" w:fill="F2F2F2"/>
            <w:tcMar>
              <w:top w:w="57" w:type="dxa"/>
              <w:left w:w="57" w:type="dxa"/>
              <w:bottom w:w="57" w:type="dxa"/>
              <w:right w:w="57" w:type="dxa"/>
            </w:tcMar>
            <w:hideMark/>
          </w:tcPr>
          <w:p w14:paraId="79EB1B36" w14:textId="77777777" w:rsidR="005173A4" w:rsidRPr="009A1721" w:rsidRDefault="005173A4" w:rsidP="00AC197B">
            <w:pPr>
              <w:rPr>
                <w:rFonts w:ascii="Arial" w:hAnsi="Arial" w:cs="Arial"/>
                <w:lang w:val="en-US"/>
              </w:rPr>
            </w:pPr>
            <w:r w:rsidRPr="009A1721">
              <w:rPr>
                <w:rFonts w:ascii="Arial" w:hAnsi="Arial" w:cs="Arial"/>
                <w:lang w:val="en-US"/>
              </w:rPr>
              <w:t> </w:t>
            </w:r>
          </w:p>
        </w:tc>
        <w:tc>
          <w:tcPr>
            <w:tcW w:w="981" w:type="dxa"/>
            <w:tcBorders>
              <w:top w:val="nil"/>
              <w:left w:val="nil"/>
              <w:bottom w:val="nil"/>
              <w:right w:val="single" w:sz="4" w:space="0" w:color="000000"/>
            </w:tcBorders>
            <w:shd w:val="clear" w:color="auto" w:fill="F2F2F2"/>
            <w:tcMar>
              <w:top w:w="57" w:type="dxa"/>
              <w:left w:w="57" w:type="dxa"/>
              <w:bottom w:w="57" w:type="dxa"/>
              <w:right w:w="57" w:type="dxa"/>
            </w:tcMar>
            <w:hideMark/>
          </w:tcPr>
          <w:p w14:paraId="4B7FE9E4" w14:textId="77777777" w:rsidR="005173A4" w:rsidRPr="009A1721" w:rsidRDefault="005173A4" w:rsidP="00AC197B">
            <w:pPr>
              <w:rPr>
                <w:rFonts w:ascii="Arial" w:hAnsi="Arial" w:cs="Arial"/>
                <w:lang w:val="en-US"/>
              </w:rPr>
            </w:pPr>
            <w:r w:rsidRPr="009A1721">
              <w:rPr>
                <w:rFonts w:ascii="Arial" w:hAnsi="Arial" w:cs="Arial"/>
                <w:lang w:val="en-US"/>
              </w:rPr>
              <w:t> </w:t>
            </w:r>
          </w:p>
        </w:tc>
      </w:tr>
      <w:tr w:rsidR="005173A4" w:rsidRPr="009A1721" w14:paraId="7047F915" w14:textId="77777777" w:rsidTr="00DA5953">
        <w:trPr>
          <w:trHeight w:val="510"/>
        </w:trPr>
        <w:tc>
          <w:tcPr>
            <w:tcW w:w="3539" w:type="dxa"/>
            <w:tcBorders>
              <w:top w:val="nil"/>
              <w:left w:val="single" w:sz="4" w:space="0" w:color="000000"/>
              <w:bottom w:val="nil"/>
              <w:right w:val="nil"/>
            </w:tcBorders>
            <w:tcMar>
              <w:top w:w="57" w:type="dxa"/>
              <w:left w:w="57" w:type="dxa"/>
              <w:bottom w:w="57" w:type="dxa"/>
              <w:right w:w="57" w:type="dxa"/>
            </w:tcMar>
            <w:hideMark/>
          </w:tcPr>
          <w:p w14:paraId="049EC747" w14:textId="7A9904B1" w:rsidR="005173A4" w:rsidRPr="009A1721" w:rsidRDefault="002E7C4F" w:rsidP="00AC197B">
            <w:pPr>
              <w:rPr>
                <w:rFonts w:ascii="Arial" w:hAnsi="Arial" w:cs="Arial"/>
                <w:lang w:val="en-US"/>
              </w:rPr>
            </w:pPr>
            <w:r w:rsidRPr="009A1721">
              <w:rPr>
                <w:rFonts w:ascii="Arial" w:hAnsi="Arial" w:cs="Arial"/>
                <w:lang w:val="en-US"/>
              </w:rPr>
              <w:t>Female s</w:t>
            </w:r>
            <w:r w:rsidR="005173A4" w:rsidRPr="009A1721">
              <w:rPr>
                <w:rFonts w:ascii="Arial" w:hAnsi="Arial" w:cs="Arial"/>
                <w:lang w:val="en-US"/>
              </w:rPr>
              <w:t>ex (</w:t>
            </w:r>
            <w:r w:rsidRPr="009A1721">
              <w:rPr>
                <w:rFonts w:ascii="Arial" w:hAnsi="Arial" w:cs="Arial"/>
                <w:lang w:val="en-US"/>
              </w:rPr>
              <w:t>n/N, %)</w:t>
            </w:r>
          </w:p>
        </w:tc>
        <w:tc>
          <w:tcPr>
            <w:tcW w:w="2552" w:type="dxa"/>
            <w:tcBorders>
              <w:top w:val="nil"/>
              <w:left w:val="nil"/>
              <w:bottom w:val="nil"/>
              <w:right w:val="nil"/>
            </w:tcBorders>
            <w:tcMar>
              <w:top w:w="57" w:type="dxa"/>
              <w:left w:w="57" w:type="dxa"/>
              <w:bottom w:w="57" w:type="dxa"/>
              <w:right w:w="57" w:type="dxa"/>
            </w:tcMar>
            <w:hideMark/>
          </w:tcPr>
          <w:p w14:paraId="5A4FA604" w14:textId="77777777" w:rsidR="005173A4" w:rsidRPr="009A1721" w:rsidRDefault="005173A4" w:rsidP="00AC197B">
            <w:pPr>
              <w:rPr>
                <w:rFonts w:ascii="Arial" w:hAnsi="Arial" w:cs="Arial"/>
                <w:lang w:val="en-US"/>
              </w:rPr>
            </w:pPr>
            <w:r w:rsidRPr="009A1721">
              <w:rPr>
                <w:rFonts w:ascii="Arial" w:hAnsi="Arial" w:cs="Arial"/>
                <w:lang w:val="en-US"/>
              </w:rPr>
              <w:t>2146/4188 (51.2 %)</w:t>
            </w:r>
          </w:p>
        </w:tc>
        <w:tc>
          <w:tcPr>
            <w:tcW w:w="2268" w:type="dxa"/>
            <w:tcBorders>
              <w:top w:val="nil"/>
              <w:left w:val="nil"/>
              <w:bottom w:val="nil"/>
              <w:right w:val="nil"/>
            </w:tcBorders>
            <w:tcMar>
              <w:top w:w="57" w:type="dxa"/>
              <w:left w:w="57" w:type="dxa"/>
              <w:bottom w:w="57" w:type="dxa"/>
              <w:right w:w="57" w:type="dxa"/>
            </w:tcMar>
            <w:hideMark/>
          </w:tcPr>
          <w:p w14:paraId="3CA0BC46" w14:textId="77777777" w:rsidR="005173A4" w:rsidRPr="009A1721" w:rsidRDefault="005173A4" w:rsidP="00AC197B">
            <w:pPr>
              <w:rPr>
                <w:rFonts w:ascii="Arial" w:hAnsi="Arial" w:cs="Arial"/>
                <w:lang w:val="en-US"/>
              </w:rPr>
            </w:pPr>
            <w:r w:rsidRPr="009A1721">
              <w:rPr>
                <w:rFonts w:ascii="Arial" w:hAnsi="Arial" w:cs="Arial"/>
                <w:lang w:val="en-US"/>
              </w:rPr>
              <w:t>385/739 (52.1 %)</w:t>
            </w:r>
          </w:p>
        </w:tc>
        <w:tc>
          <w:tcPr>
            <w:tcW w:w="981" w:type="dxa"/>
            <w:tcBorders>
              <w:top w:val="nil"/>
              <w:left w:val="nil"/>
              <w:bottom w:val="nil"/>
              <w:right w:val="single" w:sz="4" w:space="0" w:color="000000"/>
            </w:tcBorders>
            <w:tcMar>
              <w:top w:w="57" w:type="dxa"/>
              <w:left w:w="57" w:type="dxa"/>
              <w:bottom w:w="57" w:type="dxa"/>
              <w:right w:w="57" w:type="dxa"/>
            </w:tcMar>
            <w:hideMark/>
          </w:tcPr>
          <w:p w14:paraId="7D639494" w14:textId="77777777" w:rsidR="005173A4" w:rsidRPr="009A1721" w:rsidRDefault="005173A4" w:rsidP="00AC197B">
            <w:pPr>
              <w:rPr>
                <w:rFonts w:ascii="Arial" w:hAnsi="Arial" w:cs="Arial"/>
                <w:lang w:val="en-US"/>
              </w:rPr>
            </w:pPr>
            <w:r w:rsidRPr="009A1721">
              <w:rPr>
                <w:rFonts w:ascii="Arial" w:hAnsi="Arial" w:cs="Arial"/>
                <w:lang w:val="en-US"/>
              </w:rPr>
              <w:t>0.67</w:t>
            </w:r>
          </w:p>
        </w:tc>
      </w:tr>
      <w:tr w:rsidR="005173A4" w:rsidRPr="009A1721" w14:paraId="02B9EAA8" w14:textId="77777777" w:rsidTr="00DA5953">
        <w:trPr>
          <w:trHeight w:val="510"/>
        </w:trPr>
        <w:tc>
          <w:tcPr>
            <w:tcW w:w="3539" w:type="dxa"/>
            <w:tcBorders>
              <w:top w:val="nil"/>
              <w:left w:val="single" w:sz="4" w:space="0" w:color="000000"/>
              <w:bottom w:val="nil"/>
              <w:right w:val="nil"/>
            </w:tcBorders>
            <w:tcMar>
              <w:top w:w="57" w:type="dxa"/>
              <w:left w:w="57" w:type="dxa"/>
              <w:bottom w:w="57" w:type="dxa"/>
              <w:right w:w="57" w:type="dxa"/>
            </w:tcMar>
            <w:hideMark/>
          </w:tcPr>
          <w:p w14:paraId="142B9CA2" w14:textId="77777777" w:rsidR="005173A4" w:rsidRPr="009A1721" w:rsidRDefault="005173A4" w:rsidP="00AC197B">
            <w:pPr>
              <w:rPr>
                <w:rFonts w:ascii="Arial" w:hAnsi="Arial" w:cs="Arial"/>
                <w:lang w:val="en-US"/>
              </w:rPr>
            </w:pPr>
            <w:r w:rsidRPr="009A1721">
              <w:rPr>
                <w:rFonts w:ascii="Arial" w:hAnsi="Arial" w:cs="Arial"/>
                <w:lang w:val="en-US"/>
              </w:rPr>
              <w:t>Age (median [IQR]</w:t>
            </w:r>
          </w:p>
        </w:tc>
        <w:tc>
          <w:tcPr>
            <w:tcW w:w="2552" w:type="dxa"/>
            <w:tcBorders>
              <w:top w:val="nil"/>
              <w:left w:val="nil"/>
              <w:bottom w:val="nil"/>
              <w:right w:val="nil"/>
            </w:tcBorders>
            <w:tcMar>
              <w:top w:w="57" w:type="dxa"/>
              <w:left w:w="57" w:type="dxa"/>
              <w:bottom w:w="57" w:type="dxa"/>
              <w:right w:w="57" w:type="dxa"/>
            </w:tcMar>
            <w:hideMark/>
          </w:tcPr>
          <w:p w14:paraId="6824AC05" w14:textId="77777777" w:rsidR="005173A4" w:rsidRPr="009A1721" w:rsidRDefault="005173A4" w:rsidP="00AC197B">
            <w:pPr>
              <w:rPr>
                <w:rFonts w:ascii="Arial" w:hAnsi="Arial" w:cs="Arial"/>
                <w:lang w:val="en-US"/>
              </w:rPr>
            </w:pPr>
            <w:r w:rsidRPr="009A1721">
              <w:rPr>
                <w:rFonts w:ascii="Arial" w:hAnsi="Arial" w:cs="Arial"/>
                <w:lang w:val="en-US"/>
              </w:rPr>
              <w:t>76 (66-83) [N = 4188]</w:t>
            </w:r>
          </w:p>
        </w:tc>
        <w:tc>
          <w:tcPr>
            <w:tcW w:w="2268" w:type="dxa"/>
            <w:tcBorders>
              <w:top w:val="nil"/>
              <w:left w:val="nil"/>
              <w:bottom w:val="nil"/>
              <w:right w:val="nil"/>
            </w:tcBorders>
            <w:tcMar>
              <w:top w:w="57" w:type="dxa"/>
              <w:left w:w="57" w:type="dxa"/>
              <w:bottom w:w="57" w:type="dxa"/>
              <w:right w:w="57" w:type="dxa"/>
            </w:tcMar>
            <w:hideMark/>
          </w:tcPr>
          <w:p w14:paraId="61E82C5B" w14:textId="77777777" w:rsidR="005173A4" w:rsidRPr="009A1721" w:rsidRDefault="005173A4" w:rsidP="00AC197B">
            <w:pPr>
              <w:rPr>
                <w:rFonts w:ascii="Arial" w:hAnsi="Arial" w:cs="Arial"/>
                <w:lang w:val="en-US"/>
              </w:rPr>
            </w:pPr>
            <w:r w:rsidRPr="009A1721">
              <w:rPr>
                <w:rFonts w:ascii="Arial" w:hAnsi="Arial" w:cs="Arial"/>
                <w:lang w:val="en-US"/>
              </w:rPr>
              <w:t>77 (67-84) [N = 739]</w:t>
            </w:r>
          </w:p>
        </w:tc>
        <w:tc>
          <w:tcPr>
            <w:tcW w:w="981" w:type="dxa"/>
            <w:tcBorders>
              <w:top w:val="nil"/>
              <w:left w:val="nil"/>
              <w:bottom w:val="nil"/>
              <w:right w:val="single" w:sz="4" w:space="0" w:color="000000"/>
            </w:tcBorders>
            <w:tcMar>
              <w:top w:w="57" w:type="dxa"/>
              <w:left w:w="57" w:type="dxa"/>
              <w:bottom w:w="57" w:type="dxa"/>
              <w:right w:w="57" w:type="dxa"/>
            </w:tcMar>
            <w:hideMark/>
          </w:tcPr>
          <w:p w14:paraId="22FA9885" w14:textId="77777777" w:rsidR="005173A4" w:rsidRPr="009A1721" w:rsidRDefault="005173A4" w:rsidP="00AC197B">
            <w:pPr>
              <w:rPr>
                <w:rFonts w:ascii="Arial" w:hAnsi="Arial" w:cs="Arial"/>
                <w:lang w:val="en-US"/>
              </w:rPr>
            </w:pPr>
            <w:r w:rsidRPr="009A1721">
              <w:rPr>
                <w:rFonts w:ascii="Arial" w:hAnsi="Arial" w:cs="Arial"/>
                <w:lang w:val="en-US"/>
              </w:rPr>
              <w:t>0.09</w:t>
            </w:r>
          </w:p>
        </w:tc>
      </w:tr>
      <w:tr w:rsidR="005173A4" w:rsidRPr="009A1721" w14:paraId="1E5F8CC0" w14:textId="77777777" w:rsidTr="00DA5953">
        <w:trPr>
          <w:trHeight w:val="510"/>
        </w:trPr>
        <w:tc>
          <w:tcPr>
            <w:tcW w:w="6091" w:type="dxa"/>
            <w:gridSpan w:val="2"/>
            <w:tcBorders>
              <w:top w:val="nil"/>
              <w:left w:val="single" w:sz="4" w:space="0" w:color="000000"/>
              <w:bottom w:val="nil"/>
              <w:right w:val="nil"/>
            </w:tcBorders>
            <w:shd w:val="clear" w:color="auto" w:fill="F2F2F2"/>
            <w:tcMar>
              <w:top w:w="57" w:type="dxa"/>
              <w:left w:w="57" w:type="dxa"/>
              <w:bottom w:w="57" w:type="dxa"/>
              <w:right w:w="57" w:type="dxa"/>
            </w:tcMar>
            <w:hideMark/>
          </w:tcPr>
          <w:p w14:paraId="316BD552" w14:textId="77777777" w:rsidR="005173A4" w:rsidRPr="009A1721" w:rsidRDefault="005173A4" w:rsidP="00AC197B">
            <w:pPr>
              <w:rPr>
                <w:rFonts w:ascii="Arial" w:hAnsi="Arial" w:cs="Arial"/>
                <w:lang w:val="en-US"/>
              </w:rPr>
            </w:pPr>
            <w:r w:rsidRPr="009A1721">
              <w:rPr>
                <w:rFonts w:ascii="Arial" w:hAnsi="Arial" w:cs="Arial"/>
                <w:b/>
                <w:bCs/>
                <w:lang w:val="en-US"/>
              </w:rPr>
              <w:t>Functional status</w:t>
            </w:r>
          </w:p>
        </w:tc>
        <w:tc>
          <w:tcPr>
            <w:tcW w:w="2268" w:type="dxa"/>
            <w:tcBorders>
              <w:top w:val="nil"/>
              <w:left w:val="nil"/>
              <w:bottom w:val="nil"/>
              <w:right w:val="nil"/>
            </w:tcBorders>
            <w:shd w:val="clear" w:color="auto" w:fill="F2F2F2"/>
            <w:tcMar>
              <w:top w:w="57" w:type="dxa"/>
              <w:left w:w="57" w:type="dxa"/>
              <w:bottom w:w="57" w:type="dxa"/>
              <w:right w:w="57" w:type="dxa"/>
            </w:tcMar>
            <w:hideMark/>
          </w:tcPr>
          <w:p w14:paraId="10E37DAA" w14:textId="77777777" w:rsidR="005173A4" w:rsidRPr="009A1721" w:rsidRDefault="005173A4" w:rsidP="00AC197B">
            <w:pPr>
              <w:rPr>
                <w:rFonts w:ascii="Arial" w:hAnsi="Arial" w:cs="Arial"/>
                <w:lang w:val="en-US"/>
              </w:rPr>
            </w:pPr>
            <w:r w:rsidRPr="009A1721">
              <w:rPr>
                <w:rFonts w:ascii="Arial" w:hAnsi="Arial" w:cs="Arial"/>
                <w:lang w:val="en-US"/>
              </w:rPr>
              <w:t> </w:t>
            </w:r>
          </w:p>
        </w:tc>
        <w:tc>
          <w:tcPr>
            <w:tcW w:w="981" w:type="dxa"/>
            <w:tcBorders>
              <w:top w:val="nil"/>
              <w:left w:val="nil"/>
              <w:bottom w:val="nil"/>
              <w:right w:val="single" w:sz="4" w:space="0" w:color="000000"/>
            </w:tcBorders>
            <w:shd w:val="clear" w:color="auto" w:fill="F2F2F2"/>
            <w:tcMar>
              <w:top w:w="57" w:type="dxa"/>
              <w:left w:w="57" w:type="dxa"/>
              <w:bottom w:w="57" w:type="dxa"/>
              <w:right w:w="57" w:type="dxa"/>
            </w:tcMar>
            <w:hideMark/>
          </w:tcPr>
          <w:p w14:paraId="0258A932" w14:textId="77777777" w:rsidR="005173A4" w:rsidRPr="009A1721" w:rsidRDefault="005173A4" w:rsidP="00AC197B">
            <w:pPr>
              <w:rPr>
                <w:rFonts w:ascii="Arial" w:hAnsi="Arial" w:cs="Arial"/>
                <w:lang w:val="en-US"/>
              </w:rPr>
            </w:pPr>
            <w:r w:rsidRPr="009A1721">
              <w:rPr>
                <w:rFonts w:ascii="Arial" w:hAnsi="Arial" w:cs="Arial"/>
                <w:lang w:val="en-US"/>
              </w:rPr>
              <w:t> </w:t>
            </w:r>
          </w:p>
        </w:tc>
      </w:tr>
      <w:tr w:rsidR="005173A4" w:rsidRPr="009A1721" w14:paraId="55BF694D" w14:textId="77777777" w:rsidTr="00DA5953">
        <w:trPr>
          <w:trHeight w:val="510"/>
        </w:trPr>
        <w:tc>
          <w:tcPr>
            <w:tcW w:w="3539" w:type="dxa"/>
            <w:tcBorders>
              <w:top w:val="nil"/>
              <w:left w:val="single" w:sz="4" w:space="0" w:color="000000"/>
              <w:bottom w:val="nil"/>
              <w:right w:val="nil"/>
            </w:tcBorders>
            <w:tcMar>
              <w:top w:w="57" w:type="dxa"/>
              <w:left w:w="57" w:type="dxa"/>
              <w:bottom w:w="57" w:type="dxa"/>
              <w:right w:w="57" w:type="dxa"/>
            </w:tcMar>
            <w:hideMark/>
          </w:tcPr>
          <w:p w14:paraId="52A77453" w14:textId="77777777" w:rsidR="005173A4" w:rsidRPr="009A1721" w:rsidRDefault="005173A4" w:rsidP="00AC197B">
            <w:pPr>
              <w:rPr>
                <w:rFonts w:ascii="Arial" w:hAnsi="Arial" w:cs="Arial"/>
                <w:lang w:val="en-US"/>
              </w:rPr>
            </w:pPr>
            <w:r w:rsidRPr="009A1721">
              <w:rPr>
                <w:rFonts w:ascii="Arial" w:hAnsi="Arial" w:cs="Arial"/>
                <w:lang w:val="en-US"/>
              </w:rPr>
              <w:t>pre-stroke mRS (median [IQR])</w:t>
            </w:r>
          </w:p>
        </w:tc>
        <w:tc>
          <w:tcPr>
            <w:tcW w:w="2552" w:type="dxa"/>
            <w:tcBorders>
              <w:top w:val="nil"/>
              <w:left w:val="nil"/>
              <w:bottom w:val="nil"/>
              <w:right w:val="nil"/>
            </w:tcBorders>
            <w:tcMar>
              <w:top w:w="57" w:type="dxa"/>
              <w:left w:w="57" w:type="dxa"/>
              <w:bottom w:w="57" w:type="dxa"/>
              <w:right w:w="57" w:type="dxa"/>
            </w:tcMar>
            <w:hideMark/>
          </w:tcPr>
          <w:p w14:paraId="7D266512" w14:textId="77777777" w:rsidR="005173A4" w:rsidRPr="009A1721" w:rsidRDefault="005173A4" w:rsidP="00AC197B">
            <w:pPr>
              <w:rPr>
                <w:rFonts w:ascii="Arial" w:hAnsi="Arial" w:cs="Arial"/>
                <w:lang w:val="en-US"/>
              </w:rPr>
            </w:pPr>
            <w:r w:rsidRPr="009A1721">
              <w:rPr>
                <w:rFonts w:ascii="Arial" w:hAnsi="Arial" w:cs="Arial"/>
                <w:lang w:val="en-US"/>
              </w:rPr>
              <w:t>0 (0-2) [N = 4150]</w:t>
            </w:r>
          </w:p>
        </w:tc>
        <w:tc>
          <w:tcPr>
            <w:tcW w:w="2268" w:type="dxa"/>
            <w:tcBorders>
              <w:top w:val="nil"/>
              <w:left w:val="nil"/>
              <w:bottom w:val="nil"/>
              <w:right w:val="nil"/>
            </w:tcBorders>
            <w:tcMar>
              <w:top w:w="57" w:type="dxa"/>
              <w:left w:w="57" w:type="dxa"/>
              <w:bottom w:w="57" w:type="dxa"/>
              <w:right w:w="57" w:type="dxa"/>
            </w:tcMar>
            <w:hideMark/>
          </w:tcPr>
          <w:p w14:paraId="45006A56" w14:textId="77777777" w:rsidR="005173A4" w:rsidRPr="009A1721" w:rsidRDefault="005173A4" w:rsidP="00AC197B">
            <w:pPr>
              <w:rPr>
                <w:rFonts w:ascii="Arial" w:hAnsi="Arial" w:cs="Arial"/>
                <w:lang w:val="en-US"/>
              </w:rPr>
            </w:pPr>
            <w:r w:rsidRPr="009A1721">
              <w:rPr>
                <w:rFonts w:ascii="Arial" w:hAnsi="Arial" w:cs="Arial"/>
                <w:lang w:val="en-US"/>
              </w:rPr>
              <w:t>1 (0-2) [N = 726]</w:t>
            </w:r>
          </w:p>
        </w:tc>
        <w:tc>
          <w:tcPr>
            <w:tcW w:w="981" w:type="dxa"/>
            <w:tcBorders>
              <w:top w:val="nil"/>
              <w:left w:val="nil"/>
              <w:bottom w:val="nil"/>
              <w:right w:val="single" w:sz="4" w:space="0" w:color="000000"/>
            </w:tcBorders>
            <w:tcMar>
              <w:top w:w="57" w:type="dxa"/>
              <w:left w:w="57" w:type="dxa"/>
              <w:bottom w:w="57" w:type="dxa"/>
              <w:right w:w="57" w:type="dxa"/>
            </w:tcMar>
            <w:hideMark/>
          </w:tcPr>
          <w:p w14:paraId="3BFC3664" w14:textId="77777777" w:rsidR="005173A4" w:rsidRPr="009A1721" w:rsidRDefault="005173A4" w:rsidP="00AC197B">
            <w:pPr>
              <w:rPr>
                <w:rFonts w:ascii="Arial" w:hAnsi="Arial" w:cs="Arial"/>
                <w:lang w:val="en-US"/>
              </w:rPr>
            </w:pPr>
            <w:r w:rsidRPr="009A1721">
              <w:rPr>
                <w:rFonts w:ascii="Arial" w:hAnsi="Arial" w:cs="Arial"/>
                <w:lang w:val="en-US"/>
              </w:rPr>
              <w:t>0.31</w:t>
            </w:r>
          </w:p>
        </w:tc>
      </w:tr>
      <w:tr w:rsidR="005173A4" w:rsidRPr="009A1721" w14:paraId="37382F88" w14:textId="77777777" w:rsidTr="00DA5953">
        <w:trPr>
          <w:trHeight w:val="510"/>
        </w:trPr>
        <w:tc>
          <w:tcPr>
            <w:tcW w:w="3539" w:type="dxa"/>
            <w:tcBorders>
              <w:top w:val="nil"/>
              <w:left w:val="single" w:sz="4" w:space="0" w:color="000000"/>
              <w:bottom w:val="nil"/>
              <w:right w:val="nil"/>
            </w:tcBorders>
            <w:tcMar>
              <w:top w:w="57" w:type="dxa"/>
              <w:left w:w="57" w:type="dxa"/>
              <w:bottom w:w="57" w:type="dxa"/>
              <w:right w:w="57" w:type="dxa"/>
            </w:tcMar>
            <w:hideMark/>
          </w:tcPr>
          <w:p w14:paraId="2B379A0C" w14:textId="77777777" w:rsidR="005173A4" w:rsidRPr="009A1721" w:rsidRDefault="005173A4" w:rsidP="00AC197B">
            <w:pPr>
              <w:rPr>
                <w:rFonts w:ascii="Arial" w:hAnsi="Arial" w:cs="Arial"/>
                <w:lang w:val="en-US"/>
              </w:rPr>
            </w:pPr>
            <w:r w:rsidRPr="009A1721">
              <w:rPr>
                <w:rFonts w:ascii="Arial" w:hAnsi="Arial" w:cs="Arial"/>
                <w:lang w:val="en-US"/>
              </w:rPr>
              <w:t>NIHSS score at admission (median [IQR])</w:t>
            </w:r>
          </w:p>
        </w:tc>
        <w:tc>
          <w:tcPr>
            <w:tcW w:w="2552" w:type="dxa"/>
            <w:tcBorders>
              <w:top w:val="nil"/>
              <w:left w:val="nil"/>
              <w:bottom w:val="nil"/>
              <w:right w:val="nil"/>
            </w:tcBorders>
            <w:tcMar>
              <w:top w:w="57" w:type="dxa"/>
              <w:left w:w="57" w:type="dxa"/>
              <w:bottom w:w="57" w:type="dxa"/>
              <w:right w:w="57" w:type="dxa"/>
            </w:tcMar>
            <w:hideMark/>
          </w:tcPr>
          <w:p w14:paraId="0F1D877E" w14:textId="77777777" w:rsidR="005173A4" w:rsidRPr="009A1721" w:rsidRDefault="005173A4" w:rsidP="00AC197B">
            <w:pPr>
              <w:rPr>
                <w:rFonts w:ascii="Arial" w:hAnsi="Arial" w:cs="Arial"/>
                <w:lang w:val="en-US"/>
              </w:rPr>
            </w:pPr>
            <w:r w:rsidRPr="009A1721">
              <w:rPr>
                <w:rFonts w:ascii="Arial" w:hAnsi="Arial" w:cs="Arial"/>
                <w:lang w:val="en-US"/>
              </w:rPr>
              <w:t>12 (6-19) [N = 4172]</w:t>
            </w:r>
          </w:p>
        </w:tc>
        <w:tc>
          <w:tcPr>
            <w:tcW w:w="2268" w:type="dxa"/>
            <w:tcBorders>
              <w:top w:val="nil"/>
              <w:left w:val="nil"/>
              <w:bottom w:val="nil"/>
              <w:right w:val="nil"/>
            </w:tcBorders>
            <w:tcMar>
              <w:top w:w="57" w:type="dxa"/>
              <w:left w:w="57" w:type="dxa"/>
              <w:bottom w:w="57" w:type="dxa"/>
              <w:right w:w="57" w:type="dxa"/>
            </w:tcMar>
            <w:hideMark/>
          </w:tcPr>
          <w:p w14:paraId="7AE3AB09" w14:textId="77777777" w:rsidR="005173A4" w:rsidRPr="009A1721" w:rsidRDefault="005173A4" w:rsidP="00AC197B">
            <w:pPr>
              <w:rPr>
                <w:rFonts w:ascii="Arial" w:hAnsi="Arial" w:cs="Arial"/>
                <w:lang w:val="en-US"/>
              </w:rPr>
            </w:pPr>
            <w:r w:rsidRPr="009A1721">
              <w:rPr>
                <w:rFonts w:ascii="Arial" w:hAnsi="Arial" w:cs="Arial"/>
                <w:lang w:val="en-US"/>
              </w:rPr>
              <w:t>12 (6-18) [N= 736]</w:t>
            </w:r>
          </w:p>
        </w:tc>
        <w:tc>
          <w:tcPr>
            <w:tcW w:w="981" w:type="dxa"/>
            <w:tcBorders>
              <w:top w:val="nil"/>
              <w:left w:val="nil"/>
              <w:bottom w:val="nil"/>
              <w:right w:val="single" w:sz="4" w:space="0" w:color="000000"/>
            </w:tcBorders>
            <w:tcMar>
              <w:top w:w="57" w:type="dxa"/>
              <w:left w:w="57" w:type="dxa"/>
              <w:bottom w:w="57" w:type="dxa"/>
              <w:right w:w="57" w:type="dxa"/>
            </w:tcMar>
            <w:hideMark/>
          </w:tcPr>
          <w:p w14:paraId="0B25764D" w14:textId="77777777" w:rsidR="005173A4" w:rsidRPr="009A1721" w:rsidRDefault="005173A4" w:rsidP="00AC197B">
            <w:pPr>
              <w:rPr>
                <w:rFonts w:ascii="Arial" w:hAnsi="Arial" w:cs="Arial"/>
                <w:lang w:val="en-US"/>
              </w:rPr>
            </w:pPr>
            <w:r w:rsidRPr="009A1721">
              <w:rPr>
                <w:rFonts w:ascii="Arial" w:hAnsi="Arial" w:cs="Arial"/>
                <w:lang w:val="en-US"/>
              </w:rPr>
              <w:t>0.85</w:t>
            </w:r>
          </w:p>
        </w:tc>
      </w:tr>
      <w:tr w:rsidR="005173A4" w:rsidRPr="009A1721" w14:paraId="286F7EF1" w14:textId="77777777" w:rsidTr="00DA5953">
        <w:trPr>
          <w:trHeight w:val="510"/>
        </w:trPr>
        <w:tc>
          <w:tcPr>
            <w:tcW w:w="6091" w:type="dxa"/>
            <w:gridSpan w:val="2"/>
            <w:tcBorders>
              <w:top w:val="nil"/>
              <w:left w:val="single" w:sz="4" w:space="0" w:color="000000"/>
              <w:bottom w:val="nil"/>
              <w:right w:val="nil"/>
            </w:tcBorders>
            <w:shd w:val="clear" w:color="auto" w:fill="F2F2F2"/>
            <w:tcMar>
              <w:top w:w="57" w:type="dxa"/>
              <w:left w:w="57" w:type="dxa"/>
              <w:bottom w:w="57" w:type="dxa"/>
              <w:right w:w="57" w:type="dxa"/>
            </w:tcMar>
            <w:hideMark/>
          </w:tcPr>
          <w:p w14:paraId="018439CB" w14:textId="77777777" w:rsidR="005173A4" w:rsidRPr="009A1721" w:rsidRDefault="005173A4" w:rsidP="00AC197B">
            <w:pPr>
              <w:rPr>
                <w:rFonts w:ascii="Arial" w:hAnsi="Arial" w:cs="Arial"/>
                <w:lang w:val="en-US"/>
              </w:rPr>
            </w:pPr>
            <w:r w:rsidRPr="009A1721">
              <w:rPr>
                <w:rFonts w:ascii="Arial" w:hAnsi="Arial" w:cs="Arial"/>
                <w:b/>
                <w:bCs/>
                <w:lang w:val="en-US"/>
              </w:rPr>
              <w:t>Acute stroke treatment</w:t>
            </w:r>
          </w:p>
        </w:tc>
        <w:tc>
          <w:tcPr>
            <w:tcW w:w="2268" w:type="dxa"/>
            <w:tcBorders>
              <w:top w:val="nil"/>
              <w:left w:val="nil"/>
              <w:bottom w:val="nil"/>
              <w:right w:val="nil"/>
            </w:tcBorders>
            <w:shd w:val="clear" w:color="auto" w:fill="F2F2F2"/>
            <w:tcMar>
              <w:top w:w="57" w:type="dxa"/>
              <w:left w:w="57" w:type="dxa"/>
              <w:bottom w:w="57" w:type="dxa"/>
              <w:right w:w="57" w:type="dxa"/>
            </w:tcMar>
            <w:hideMark/>
          </w:tcPr>
          <w:p w14:paraId="48A9DBDD" w14:textId="77777777" w:rsidR="005173A4" w:rsidRPr="009A1721" w:rsidRDefault="005173A4" w:rsidP="00AC197B">
            <w:pPr>
              <w:rPr>
                <w:rFonts w:ascii="Arial" w:hAnsi="Arial" w:cs="Arial"/>
                <w:lang w:val="en-US"/>
              </w:rPr>
            </w:pPr>
            <w:r w:rsidRPr="009A1721">
              <w:rPr>
                <w:rFonts w:ascii="Arial" w:hAnsi="Arial" w:cs="Arial"/>
                <w:lang w:val="en-US"/>
              </w:rPr>
              <w:t> </w:t>
            </w:r>
          </w:p>
        </w:tc>
        <w:tc>
          <w:tcPr>
            <w:tcW w:w="981" w:type="dxa"/>
            <w:tcBorders>
              <w:top w:val="nil"/>
              <w:left w:val="nil"/>
              <w:bottom w:val="nil"/>
              <w:right w:val="single" w:sz="4" w:space="0" w:color="000000"/>
            </w:tcBorders>
            <w:shd w:val="clear" w:color="auto" w:fill="F2F2F2"/>
            <w:tcMar>
              <w:top w:w="57" w:type="dxa"/>
              <w:left w:w="57" w:type="dxa"/>
              <w:bottom w:w="57" w:type="dxa"/>
              <w:right w:w="57" w:type="dxa"/>
            </w:tcMar>
            <w:hideMark/>
          </w:tcPr>
          <w:p w14:paraId="37649331" w14:textId="77777777" w:rsidR="005173A4" w:rsidRPr="009A1721" w:rsidRDefault="005173A4" w:rsidP="00AC197B">
            <w:pPr>
              <w:rPr>
                <w:rFonts w:ascii="Arial" w:hAnsi="Arial" w:cs="Arial"/>
                <w:lang w:val="en-US"/>
              </w:rPr>
            </w:pPr>
            <w:r w:rsidRPr="009A1721">
              <w:rPr>
                <w:rFonts w:ascii="Arial" w:hAnsi="Arial" w:cs="Arial"/>
                <w:lang w:val="en-US"/>
              </w:rPr>
              <w:t> </w:t>
            </w:r>
          </w:p>
        </w:tc>
      </w:tr>
      <w:tr w:rsidR="005173A4" w:rsidRPr="009A1721" w14:paraId="23390FED" w14:textId="77777777" w:rsidTr="00DA5953">
        <w:trPr>
          <w:trHeight w:val="510"/>
        </w:trPr>
        <w:tc>
          <w:tcPr>
            <w:tcW w:w="3539" w:type="dxa"/>
            <w:tcBorders>
              <w:top w:val="nil"/>
              <w:left w:val="single" w:sz="4" w:space="0" w:color="000000"/>
              <w:bottom w:val="nil"/>
              <w:right w:val="nil"/>
            </w:tcBorders>
            <w:tcMar>
              <w:top w:w="57" w:type="dxa"/>
              <w:left w:w="57" w:type="dxa"/>
              <w:bottom w:w="57" w:type="dxa"/>
              <w:right w:w="57" w:type="dxa"/>
            </w:tcMar>
            <w:hideMark/>
          </w:tcPr>
          <w:p w14:paraId="5865A99C" w14:textId="34A0B725" w:rsidR="005173A4" w:rsidRPr="009A1721" w:rsidRDefault="005173A4" w:rsidP="00AC197B">
            <w:pPr>
              <w:rPr>
                <w:rFonts w:ascii="Arial" w:hAnsi="Arial" w:cs="Arial"/>
                <w:lang w:val="en-US"/>
              </w:rPr>
            </w:pPr>
            <w:r w:rsidRPr="009A1721">
              <w:rPr>
                <w:rFonts w:ascii="Arial" w:hAnsi="Arial" w:cs="Arial"/>
                <w:lang w:val="en-US"/>
              </w:rPr>
              <w:t>Vessel occlusion in CT-angiography</w:t>
            </w:r>
            <w:r w:rsidR="002E7C4F" w:rsidRPr="009A1721">
              <w:rPr>
                <w:rFonts w:ascii="Arial" w:hAnsi="Arial" w:cs="Arial"/>
                <w:lang w:val="en-US"/>
              </w:rPr>
              <w:t xml:space="preserve"> (n/N, %)</w:t>
            </w:r>
          </w:p>
        </w:tc>
        <w:tc>
          <w:tcPr>
            <w:tcW w:w="2552" w:type="dxa"/>
            <w:tcBorders>
              <w:top w:val="nil"/>
              <w:left w:val="nil"/>
              <w:bottom w:val="nil"/>
              <w:right w:val="nil"/>
            </w:tcBorders>
            <w:tcMar>
              <w:top w:w="57" w:type="dxa"/>
              <w:left w:w="57" w:type="dxa"/>
              <w:bottom w:w="57" w:type="dxa"/>
              <w:right w:w="57" w:type="dxa"/>
            </w:tcMar>
            <w:hideMark/>
          </w:tcPr>
          <w:p w14:paraId="4F289924" w14:textId="77777777" w:rsidR="005173A4" w:rsidRPr="009A1721" w:rsidRDefault="005173A4" w:rsidP="00AC197B">
            <w:pPr>
              <w:rPr>
                <w:rFonts w:ascii="Arial" w:hAnsi="Arial" w:cs="Arial"/>
                <w:lang w:val="en-US"/>
              </w:rPr>
            </w:pPr>
            <w:r w:rsidRPr="009A1721">
              <w:rPr>
                <w:rFonts w:ascii="Arial" w:hAnsi="Arial" w:cs="Arial"/>
                <w:lang w:val="en-US"/>
              </w:rPr>
              <w:t>3446/4152 (83.0 %)</w:t>
            </w:r>
          </w:p>
        </w:tc>
        <w:tc>
          <w:tcPr>
            <w:tcW w:w="2268" w:type="dxa"/>
            <w:tcBorders>
              <w:top w:val="nil"/>
              <w:left w:val="nil"/>
              <w:bottom w:val="nil"/>
              <w:right w:val="nil"/>
            </w:tcBorders>
            <w:tcMar>
              <w:top w:w="57" w:type="dxa"/>
              <w:left w:w="57" w:type="dxa"/>
              <w:bottom w:w="57" w:type="dxa"/>
              <w:right w:w="57" w:type="dxa"/>
            </w:tcMar>
            <w:hideMark/>
          </w:tcPr>
          <w:p w14:paraId="6387E141" w14:textId="77777777" w:rsidR="005173A4" w:rsidRPr="009A1721" w:rsidRDefault="005173A4" w:rsidP="00AC197B">
            <w:pPr>
              <w:rPr>
                <w:rFonts w:ascii="Arial" w:hAnsi="Arial" w:cs="Arial"/>
                <w:lang w:val="en-US"/>
              </w:rPr>
            </w:pPr>
            <w:r w:rsidRPr="009A1721">
              <w:rPr>
                <w:rFonts w:ascii="Arial" w:hAnsi="Arial" w:cs="Arial"/>
                <w:lang w:val="en-US"/>
              </w:rPr>
              <w:t>616/729 (84.5 %)</w:t>
            </w:r>
          </w:p>
        </w:tc>
        <w:tc>
          <w:tcPr>
            <w:tcW w:w="981" w:type="dxa"/>
            <w:tcBorders>
              <w:top w:val="nil"/>
              <w:left w:val="nil"/>
              <w:bottom w:val="nil"/>
              <w:right w:val="single" w:sz="4" w:space="0" w:color="000000"/>
            </w:tcBorders>
            <w:tcMar>
              <w:top w:w="57" w:type="dxa"/>
              <w:left w:w="57" w:type="dxa"/>
              <w:bottom w:w="57" w:type="dxa"/>
              <w:right w:w="57" w:type="dxa"/>
            </w:tcMar>
            <w:hideMark/>
          </w:tcPr>
          <w:p w14:paraId="6ED95905" w14:textId="77777777" w:rsidR="005173A4" w:rsidRPr="009A1721" w:rsidRDefault="005173A4" w:rsidP="00AC197B">
            <w:pPr>
              <w:rPr>
                <w:rFonts w:ascii="Arial" w:hAnsi="Arial" w:cs="Arial"/>
                <w:lang w:val="en-US"/>
              </w:rPr>
            </w:pPr>
            <w:r w:rsidRPr="009A1721">
              <w:rPr>
                <w:rFonts w:ascii="Arial" w:hAnsi="Arial" w:cs="Arial"/>
                <w:lang w:val="en-US"/>
              </w:rPr>
              <w:t>0.25</w:t>
            </w:r>
          </w:p>
        </w:tc>
      </w:tr>
      <w:tr w:rsidR="005173A4" w:rsidRPr="009A1721" w14:paraId="3E81285D" w14:textId="77777777" w:rsidTr="00DA5953">
        <w:trPr>
          <w:trHeight w:val="510"/>
        </w:trPr>
        <w:tc>
          <w:tcPr>
            <w:tcW w:w="3539" w:type="dxa"/>
            <w:tcBorders>
              <w:top w:val="nil"/>
              <w:left w:val="single" w:sz="4" w:space="0" w:color="000000"/>
              <w:bottom w:val="nil"/>
              <w:right w:val="nil"/>
            </w:tcBorders>
            <w:tcMar>
              <w:top w:w="57" w:type="dxa"/>
              <w:left w:w="57" w:type="dxa"/>
              <w:bottom w:w="57" w:type="dxa"/>
              <w:right w:w="57" w:type="dxa"/>
            </w:tcMar>
            <w:hideMark/>
          </w:tcPr>
          <w:p w14:paraId="5F24BB5B" w14:textId="77777777" w:rsidR="005173A4" w:rsidRPr="009A1721" w:rsidRDefault="005173A4" w:rsidP="00AC197B">
            <w:pPr>
              <w:rPr>
                <w:rFonts w:ascii="Arial" w:hAnsi="Arial" w:cs="Arial"/>
                <w:lang w:val="en-US"/>
              </w:rPr>
            </w:pPr>
            <w:r w:rsidRPr="009A1721">
              <w:rPr>
                <w:rFonts w:ascii="Arial" w:hAnsi="Arial" w:cs="Arial"/>
                <w:lang w:val="en-US"/>
              </w:rPr>
              <w:t>ASPECTS (median [IQR])</w:t>
            </w:r>
          </w:p>
        </w:tc>
        <w:tc>
          <w:tcPr>
            <w:tcW w:w="2552" w:type="dxa"/>
            <w:tcBorders>
              <w:top w:val="nil"/>
              <w:left w:val="nil"/>
              <w:bottom w:val="nil"/>
              <w:right w:val="nil"/>
            </w:tcBorders>
            <w:tcMar>
              <w:top w:w="57" w:type="dxa"/>
              <w:left w:w="57" w:type="dxa"/>
              <w:bottom w:w="57" w:type="dxa"/>
              <w:right w:w="57" w:type="dxa"/>
            </w:tcMar>
            <w:hideMark/>
          </w:tcPr>
          <w:p w14:paraId="1F347E1C" w14:textId="77777777" w:rsidR="005173A4" w:rsidRPr="009A1721" w:rsidRDefault="005173A4" w:rsidP="00AC197B">
            <w:pPr>
              <w:rPr>
                <w:rFonts w:ascii="Arial" w:hAnsi="Arial" w:cs="Arial"/>
                <w:lang w:val="en-US"/>
              </w:rPr>
            </w:pPr>
            <w:r w:rsidRPr="009A1721">
              <w:rPr>
                <w:rFonts w:ascii="Arial" w:hAnsi="Arial" w:cs="Arial"/>
                <w:lang w:val="en-US"/>
              </w:rPr>
              <w:t>10 (8-10) [N = 3516]</w:t>
            </w:r>
          </w:p>
        </w:tc>
        <w:tc>
          <w:tcPr>
            <w:tcW w:w="2268" w:type="dxa"/>
            <w:tcBorders>
              <w:top w:val="nil"/>
              <w:left w:val="nil"/>
              <w:bottom w:val="nil"/>
              <w:right w:val="nil"/>
            </w:tcBorders>
            <w:tcMar>
              <w:top w:w="57" w:type="dxa"/>
              <w:left w:w="57" w:type="dxa"/>
              <w:bottom w:w="57" w:type="dxa"/>
              <w:right w:w="57" w:type="dxa"/>
            </w:tcMar>
            <w:hideMark/>
          </w:tcPr>
          <w:p w14:paraId="3BD6A8CD" w14:textId="77777777" w:rsidR="005173A4" w:rsidRPr="009A1721" w:rsidRDefault="005173A4" w:rsidP="00AC197B">
            <w:pPr>
              <w:rPr>
                <w:rFonts w:ascii="Arial" w:hAnsi="Arial" w:cs="Arial"/>
                <w:lang w:val="en-US"/>
              </w:rPr>
            </w:pPr>
            <w:r w:rsidRPr="009A1721">
              <w:rPr>
                <w:rFonts w:ascii="Arial" w:hAnsi="Arial" w:cs="Arial"/>
                <w:lang w:val="en-US"/>
              </w:rPr>
              <w:t>9 (8-10) [N = 627]</w:t>
            </w:r>
          </w:p>
        </w:tc>
        <w:tc>
          <w:tcPr>
            <w:tcW w:w="981" w:type="dxa"/>
            <w:tcBorders>
              <w:top w:val="nil"/>
              <w:left w:val="nil"/>
              <w:bottom w:val="nil"/>
              <w:right w:val="single" w:sz="4" w:space="0" w:color="000000"/>
            </w:tcBorders>
            <w:tcMar>
              <w:top w:w="57" w:type="dxa"/>
              <w:left w:w="57" w:type="dxa"/>
              <w:bottom w:w="57" w:type="dxa"/>
              <w:right w:w="57" w:type="dxa"/>
            </w:tcMar>
            <w:hideMark/>
          </w:tcPr>
          <w:p w14:paraId="351695E4" w14:textId="670A0226" w:rsidR="005173A4" w:rsidRPr="009A1721" w:rsidRDefault="005173A4" w:rsidP="00AC197B">
            <w:pPr>
              <w:rPr>
                <w:rFonts w:ascii="Arial" w:hAnsi="Arial" w:cs="Arial"/>
                <w:lang w:val="en-US"/>
              </w:rPr>
            </w:pPr>
            <w:r w:rsidRPr="009A1721">
              <w:rPr>
                <w:rFonts w:ascii="Arial" w:hAnsi="Arial" w:cs="Arial"/>
                <w:lang w:val="en-US"/>
              </w:rPr>
              <w:t>0.52</w:t>
            </w:r>
          </w:p>
        </w:tc>
      </w:tr>
      <w:tr w:rsidR="005173A4" w:rsidRPr="009A1721" w14:paraId="34773AD6" w14:textId="77777777" w:rsidTr="00DA5953">
        <w:trPr>
          <w:trHeight w:val="510"/>
        </w:trPr>
        <w:tc>
          <w:tcPr>
            <w:tcW w:w="3539" w:type="dxa"/>
            <w:tcBorders>
              <w:top w:val="nil"/>
              <w:left w:val="single" w:sz="4" w:space="0" w:color="000000"/>
              <w:bottom w:val="nil"/>
              <w:right w:val="nil"/>
            </w:tcBorders>
            <w:tcMar>
              <w:top w:w="57" w:type="dxa"/>
              <w:left w:w="57" w:type="dxa"/>
              <w:bottom w:w="57" w:type="dxa"/>
              <w:right w:w="57" w:type="dxa"/>
            </w:tcMar>
            <w:hideMark/>
          </w:tcPr>
          <w:p w14:paraId="7BF65E22" w14:textId="77777777" w:rsidR="005173A4" w:rsidRPr="009A1721" w:rsidRDefault="005173A4" w:rsidP="00AC197B">
            <w:pPr>
              <w:rPr>
                <w:rFonts w:ascii="Arial" w:hAnsi="Arial" w:cs="Arial"/>
                <w:lang w:val="en-US"/>
              </w:rPr>
            </w:pPr>
            <w:r w:rsidRPr="009A1721">
              <w:rPr>
                <w:rFonts w:ascii="Arial" w:hAnsi="Arial" w:cs="Arial"/>
                <w:lang w:val="en-US"/>
              </w:rPr>
              <w:t>Systolic blood pressure (median [IQR])</w:t>
            </w:r>
          </w:p>
        </w:tc>
        <w:tc>
          <w:tcPr>
            <w:tcW w:w="2552" w:type="dxa"/>
            <w:tcBorders>
              <w:top w:val="nil"/>
              <w:left w:val="nil"/>
              <w:bottom w:val="nil"/>
              <w:right w:val="nil"/>
            </w:tcBorders>
            <w:tcMar>
              <w:top w:w="57" w:type="dxa"/>
              <w:left w:w="57" w:type="dxa"/>
              <w:bottom w:w="57" w:type="dxa"/>
              <w:right w:w="57" w:type="dxa"/>
            </w:tcMar>
            <w:hideMark/>
          </w:tcPr>
          <w:p w14:paraId="35864333" w14:textId="77777777" w:rsidR="005173A4" w:rsidRPr="009A1721" w:rsidRDefault="005173A4" w:rsidP="00AC197B">
            <w:pPr>
              <w:rPr>
                <w:rFonts w:ascii="Arial" w:hAnsi="Arial" w:cs="Arial"/>
                <w:lang w:val="en-US"/>
              </w:rPr>
            </w:pPr>
            <w:r w:rsidRPr="009A1721">
              <w:rPr>
                <w:rFonts w:ascii="Arial" w:hAnsi="Arial" w:cs="Arial"/>
                <w:lang w:val="en-US"/>
              </w:rPr>
              <w:t>160 (141-175) [N = 3664]</w:t>
            </w:r>
          </w:p>
        </w:tc>
        <w:tc>
          <w:tcPr>
            <w:tcW w:w="2268" w:type="dxa"/>
            <w:tcBorders>
              <w:top w:val="nil"/>
              <w:left w:val="nil"/>
              <w:bottom w:val="nil"/>
              <w:right w:val="nil"/>
            </w:tcBorders>
            <w:tcMar>
              <w:top w:w="57" w:type="dxa"/>
              <w:left w:w="57" w:type="dxa"/>
              <w:bottom w:w="57" w:type="dxa"/>
              <w:right w:w="57" w:type="dxa"/>
            </w:tcMar>
            <w:hideMark/>
          </w:tcPr>
          <w:p w14:paraId="7ACCD750" w14:textId="77777777" w:rsidR="005173A4" w:rsidRPr="009A1721" w:rsidRDefault="005173A4" w:rsidP="00AC197B">
            <w:pPr>
              <w:rPr>
                <w:rFonts w:ascii="Arial" w:hAnsi="Arial" w:cs="Arial"/>
                <w:lang w:val="en-US"/>
              </w:rPr>
            </w:pPr>
            <w:r w:rsidRPr="009A1721">
              <w:rPr>
                <w:rFonts w:ascii="Arial" w:hAnsi="Arial" w:cs="Arial"/>
                <w:lang w:val="en-US"/>
              </w:rPr>
              <w:t>160 (143-175) [N=620]</w:t>
            </w:r>
          </w:p>
        </w:tc>
        <w:tc>
          <w:tcPr>
            <w:tcW w:w="981" w:type="dxa"/>
            <w:tcBorders>
              <w:top w:val="nil"/>
              <w:left w:val="nil"/>
              <w:bottom w:val="nil"/>
              <w:right w:val="single" w:sz="4" w:space="0" w:color="000000"/>
            </w:tcBorders>
            <w:tcMar>
              <w:top w:w="57" w:type="dxa"/>
              <w:left w:w="57" w:type="dxa"/>
              <w:bottom w:w="57" w:type="dxa"/>
              <w:right w:w="57" w:type="dxa"/>
            </w:tcMar>
            <w:hideMark/>
          </w:tcPr>
          <w:p w14:paraId="1F6D0576" w14:textId="77777777" w:rsidR="005173A4" w:rsidRPr="009A1721" w:rsidRDefault="005173A4" w:rsidP="00AC197B">
            <w:pPr>
              <w:rPr>
                <w:rFonts w:ascii="Arial" w:hAnsi="Arial" w:cs="Arial"/>
                <w:lang w:val="en-US"/>
              </w:rPr>
            </w:pPr>
            <w:r w:rsidRPr="009A1721">
              <w:rPr>
                <w:rFonts w:ascii="Arial" w:hAnsi="Arial" w:cs="Arial"/>
                <w:lang w:val="en-US"/>
              </w:rPr>
              <w:t>0.57</w:t>
            </w:r>
          </w:p>
        </w:tc>
      </w:tr>
      <w:tr w:rsidR="005173A4" w:rsidRPr="009A1721" w14:paraId="7F2D401D" w14:textId="77777777" w:rsidTr="00DA5953">
        <w:trPr>
          <w:trHeight w:val="510"/>
        </w:trPr>
        <w:tc>
          <w:tcPr>
            <w:tcW w:w="3539" w:type="dxa"/>
            <w:tcBorders>
              <w:top w:val="nil"/>
              <w:left w:val="single" w:sz="4" w:space="0" w:color="000000"/>
              <w:bottom w:val="nil"/>
              <w:right w:val="nil"/>
            </w:tcBorders>
            <w:tcMar>
              <w:top w:w="57" w:type="dxa"/>
              <w:left w:w="57" w:type="dxa"/>
              <w:bottom w:w="57" w:type="dxa"/>
              <w:right w:w="57" w:type="dxa"/>
            </w:tcMar>
            <w:hideMark/>
          </w:tcPr>
          <w:p w14:paraId="5D18FBB5" w14:textId="2B011F02" w:rsidR="005173A4" w:rsidRPr="009A1721" w:rsidRDefault="005173A4" w:rsidP="00AC197B">
            <w:pPr>
              <w:rPr>
                <w:rFonts w:ascii="Arial" w:hAnsi="Arial" w:cs="Arial"/>
                <w:lang w:val="en-US"/>
              </w:rPr>
            </w:pPr>
            <w:r w:rsidRPr="009A1721">
              <w:rPr>
                <w:rFonts w:ascii="Arial" w:hAnsi="Arial" w:cs="Arial"/>
                <w:lang w:val="en-US"/>
              </w:rPr>
              <w:t xml:space="preserve">IVT </w:t>
            </w:r>
            <w:r w:rsidR="002E7C4F" w:rsidRPr="009A1721">
              <w:rPr>
                <w:rFonts w:ascii="Arial" w:hAnsi="Arial" w:cs="Arial"/>
                <w:lang w:val="en-US"/>
              </w:rPr>
              <w:t>(n/N, %)</w:t>
            </w:r>
          </w:p>
        </w:tc>
        <w:tc>
          <w:tcPr>
            <w:tcW w:w="2552" w:type="dxa"/>
            <w:tcBorders>
              <w:top w:val="nil"/>
              <w:left w:val="nil"/>
              <w:bottom w:val="nil"/>
              <w:right w:val="nil"/>
            </w:tcBorders>
            <w:tcMar>
              <w:top w:w="57" w:type="dxa"/>
              <w:left w:w="57" w:type="dxa"/>
              <w:bottom w:w="57" w:type="dxa"/>
              <w:right w:w="57" w:type="dxa"/>
            </w:tcMar>
            <w:hideMark/>
          </w:tcPr>
          <w:p w14:paraId="227D3209" w14:textId="77777777" w:rsidR="005173A4" w:rsidRPr="009A1721" w:rsidRDefault="005173A4" w:rsidP="00AC197B">
            <w:pPr>
              <w:rPr>
                <w:rFonts w:ascii="Arial" w:hAnsi="Arial" w:cs="Arial"/>
                <w:lang w:val="en-US"/>
              </w:rPr>
            </w:pPr>
            <w:r w:rsidRPr="009A1721">
              <w:rPr>
                <w:rFonts w:ascii="Arial" w:hAnsi="Arial" w:cs="Arial"/>
                <w:lang w:val="en-US"/>
              </w:rPr>
              <w:t>2547/4188 (60.8 %)</w:t>
            </w:r>
          </w:p>
        </w:tc>
        <w:tc>
          <w:tcPr>
            <w:tcW w:w="2268" w:type="dxa"/>
            <w:tcBorders>
              <w:top w:val="nil"/>
              <w:left w:val="nil"/>
              <w:bottom w:val="nil"/>
              <w:right w:val="nil"/>
            </w:tcBorders>
            <w:tcMar>
              <w:top w:w="57" w:type="dxa"/>
              <w:left w:w="57" w:type="dxa"/>
              <w:bottom w:w="57" w:type="dxa"/>
              <w:right w:w="57" w:type="dxa"/>
            </w:tcMar>
            <w:hideMark/>
          </w:tcPr>
          <w:p w14:paraId="37F55099" w14:textId="77777777" w:rsidR="005173A4" w:rsidRPr="009A1721" w:rsidRDefault="005173A4" w:rsidP="00AC197B">
            <w:pPr>
              <w:rPr>
                <w:rFonts w:ascii="Arial" w:hAnsi="Arial" w:cs="Arial"/>
                <w:lang w:val="en-US"/>
              </w:rPr>
            </w:pPr>
            <w:r w:rsidRPr="009A1721">
              <w:rPr>
                <w:rFonts w:ascii="Arial" w:hAnsi="Arial" w:cs="Arial"/>
                <w:lang w:val="en-US"/>
              </w:rPr>
              <w:t>445/739 (60.2 %)</w:t>
            </w:r>
          </w:p>
        </w:tc>
        <w:tc>
          <w:tcPr>
            <w:tcW w:w="981" w:type="dxa"/>
            <w:tcBorders>
              <w:top w:val="nil"/>
              <w:left w:val="nil"/>
              <w:bottom w:val="nil"/>
              <w:right w:val="single" w:sz="4" w:space="0" w:color="000000"/>
            </w:tcBorders>
            <w:tcMar>
              <w:top w:w="57" w:type="dxa"/>
              <w:left w:w="57" w:type="dxa"/>
              <w:bottom w:w="57" w:type="dxa"/>
              <w:right w:w="57" w:type="dxa"/>
            </w:tcMar>
            <w:hideMark/>
          </w:tcPr>
          <w:p w14:paraId="5921C271" w14:textId="77777777" w:rsidR="005173A4" w:rsidRPr="009A1721" w:rsidRDefault="005173A4" w:rsidP="00AC197B">
            <w:pPr>
              <w:rPr>
                <w:rFonts w:ascii="Arial" w:hAnsi="Arial" w:cs="Arial"/>
                <w:lang w:val="en-US"/>
              </w:rPr>
            </w:pPr>
            <w:r w:rsidRPr="009A1721">
              <w:rPr>
                <w:rFonts w:ascii="Arial" w:hAnsi="Arial" w:cs="Arial"/>
                <w:lang w:val="en-US"/>
              </w:rPr>
              <w:t>0.76</w:t>
            </w:r>
          </w:p>
        </w:tc>
      </w:tr>
      <w:tr w:rsidR="005173A4" w:rsidRPr="009A1721" w14:paraId="3EDEF6BF" w14:textId="77777777" w:rsidTr="00DA5953">
        <w:trPr>
          <w:trHeight w:val="510"/>
        </w:trPr>
        <w:tc>
          <w:tcPr>
            <w:tcW w:w="3539" w:type="dxa"/>
            <w:tcBorders>
              <w:top w:val="nil"/>
              <w:left w:val="single" w:sz="4" w:space="0" w:color="000000"/>
              <w:bottom w:val="nil"/>
              <w:right w:val="nil"/>
            </w:tcBorders>
            <w:tcMar>
              <w:top w:w="57" w:type="dxa"/>
              <w:left w:w="57" w:type="dxa"/>
              <w:bottom w:w="57" w:type="dxa"/>
              <w:right w:w="57" w:type="dxa"/>
            </w:tcMar>
            <w:hideMark/>
          </w:tcPr>
          <w:p w14:paraId="06019B4A" w14:textId="16C2A5DB" w:rsidR="005173A4" w:rsidRPr="009A1721" w:rsidRDefault="005173A4" w:rsidP="00AC197B">
            <w:pPr>
              <w:rPr>
                <w:rFonts w:ascii="Arial" w:hAnsi="Arial" w:cs="Arial"/>
                <w:lang w:val="en-US"/>
              </w:rPr>
            </w:pPr>
            <w:r w:rsidRPr="009A1721">
              <w:rPr>
                <w:rFonts w:ascii="Arial" w:hAnsi="Arial" w:cs="Arial"/>
                <w:lang w:val="en-US"/>
              </w:rPr>
              <w:t xml:space="preserve">EVT total </w:t>
            </w:r>
            <w:r w:rsidR="002E7C4F" w:rsidRPr="009A1721">
              <w:rPr>
                <w:rFonts w:ascii="Arial" w:hAnsi="Arial" w:cs="Arial"/>
                <w:lang w:val="en-US"/>
              </w:rPr>
              <w:t>(n/N, %)</w:t>
            </w:r>
          </w:p>
        </w:tc>
        <w:tc>
          <w:tcPr>
            <w:tcW w:w="2552" w:type="dxa"/>
            <w:tcBorders>
              <w:top w:val="nil"/>
              <w:left w:val="nil"/>
              <w:bottom w:val="nil"/>
              <w:right w:val="nil"/>
            </w:tcBorders>
            <w:tcMar>
              <w:top w:w="57" w:type="dxa"/>
              <w:left w:w="57" w:type="dxa"/>
              <w:bottom w:w="57" w:type="dxa"/>
              <w:right w:w="57" w:type="dxa"/>
            </w:tcMar>
            <w:hideMark/>
          </w:tcPr>
          <w:p w14:paraId="06AF1803" w14:textId="77777777" w:rsidR="005173A4" w:rsidRPr="009A1721" w:rsidRDefault="005173A4" w:rsidP="00AC197B">
            <w:pPr>
              <w:rPr>
                <w:rFonts w:ascii="Arial" w:hAnsi="Arial" w:cs="Arial"/>
                <w:lang w:val="en-US"/>
              </w:rPr>
            </w:pPr>
            <w:r w:rsidRPr="009A1721">
              <w:rPr>
                <w:rFonts w:ascii="Arial" w:hAnsi="Arial" w:cs="Arial"/>
                <w:lang w:val="en-US"/>
              </w:rPr>
              <w:t>3046/4188 (72.7 %)</w:t>
            </w:r>
          </w:p>
        </w:tc>
        <w:tc>
          <w:tcPr>
            <w:tcW w:w="2268" w:type="dxa"/>
            <w:tcBorders>
              <w:top w:val="nil"/>
              <w:left w:val="nil"/>
              <w:bottom w:val="nil"/>
              <w:right w:val="nil"/>
            </w:tcBorders>
            <w:tcMar>
              <w:top w:w="57" w:type="dxa"/>
              <w:left w:w="57" w:type="dxa"/>
              <w:bottom w:w="57" w:type="dxa"/>
              <w:right w:w="57" w:type="dxa"/>
            </w:tcMar>
            <w:hideMark/>
          </w:tcPr>
          <w:p w14:paraId="0638F26D" w14:textId="77777777" w:rsidR="005173A4" w:rsidRPr="009A1721" w:rsidRDefault="005173A4" w:rsidP="00AC197B">
            <w:pPr>
              <w:rPr>
                <w:rFonts w:ascii="Arial" w:hAnsi="Arial" w:cs="Arial"/>
                <w:lang w:val="en-US"/>
              </w:rPr>
            </w:pPr>
            <w:r w:rsidRPr="009A1721">
              <w:rPr>
                <w:rFonts w:ascii="Arial" w:hAnsi="Arial" w:cs="Arial"/>
                <w:lang w:val="en-US"/>
              </w:rPr>
              <w:t>535/739 (72.4 %)</w:t>
            </w:r>
          </w:p>
        </w:tc>
        <w:tc>
          <w:tcPr>
            <w:tcW w:w="981" w:type="dxa"/>
            <w:tcBorders>
              <w:top w:val="nil"/>
              <w:left w:val="nil"/>
              <w:bottom w:val="nil"/>
              <w:right w:val="single" w:sz="4" w:space="0" w:color="000000"/>
            </w:tcBorders>
            <w:tcMar>
              <w:top w:w="57" w:type="dxa"/>
              <w:left w:w="57" w:type="dxa"/>
              <w:bottom w:w="57" w:type="dxa"/>
              <w:right w:w="57" w:type="dxa"/>
            </w:tcMar>
            <w:hideMark/>
          </w:tcPr>
          <w:p w14:paraId="51B8F013" w14:textId="77777777" w:rsidR="005173A4" w:rsidRPr="009A1721" w:rsidRDefault="005173A4" w:rsidP="00AC197B">
            <w:pPr>
              <w:rPr>
                <w:rFonts w:ascii="Arial" w:hAnsi="Arial" w:cs="Arial"/>
                <w:lang w:val="en-US"/>
              </w:rPr>
            </w:pPr>
            <w:r w:rsidRPr="009A1721">
              <w:rPr>
                <w:rFonts w:ascii="Arial" w:hAnsi="Arial" w:cs="Arial"/>
                <w:lang w:val="en-US"/>
              </w:rPr>
              <w:t>0.85</w:t>
            </w:r>
          </w:p>
        </w:tc>
      </w:tr>
      <w:tr w:rsidR="005173A4" w:rsidRPr="009A1721" w14:paraId="1E032F13" w14:textId="77777777" w:rsidTr="00DA5953">
        <w:trPr>
          <w:trHeight w:val="510"/>
        </w:trPr>
        <w:tc>
          <w:tcPr>
            <w:tcW w:w="3539" w:type="dxa"/>
            <w:tcBorders>
              <w:top w:val="nil"/>
              <w:left w:val="single" w:sz="4" w:space="0" w:color="000000"/>
              <w:bottom w:val="nil"/>
              <w:right w:val="nil"/>
            </w:tcBorders>
            <w:tcMar>
              <w:top w:w="57" w:type="dxa"/>
              <w:left w:w="57" w:type="dxa"/>
              <w:bottom w:w="57" w:type="dxa"/>
              <w:right w:w="57" w:type="dxa"/>
            </w:tcMar>
            <w:hideMark/>
          </w:tcPr>
          <w:p w14:paraId="0AACE22B" w14:textId="6D6F611B" w:rsidR="005173A4" w:rsidRPr="009A1721" w:rsidRDefault="005173A4" w:rsidP="00AC197B">
            <w:pPr>
              <w:rPr>
                <w:rFonts w:ascii="Arial" w:hAnsi="Arial" w:cs="Arial"/>
                <w:lang w:val="en-US"/>
              </w:rPr>
            </w:pPr>
            <w:r w:rsidRPr="009A1721">
              <w:rPr>
                <w:rFonts w:ascii="Arial" w:hAnsi="Arial" w:cs="Arial"/>
                <w:lang w:val="en-US"/>
              </w:rPr>
              <w:t xml:space="preserve">- Intracranial EVT </w:t>
            </w:r>
            <w:r w:rsidR="002E7C4F" w:rsidRPr="009A1721">
              <w:rPr>
                <w:rFonts w:ascii="Arial" w:hAnsi="Arial" w:cs="Arial"/>
                <w:lang w:val="en-US"/>
              </w:rPr>
              <w:t>(n/N, %)</w:t>
            </w:r>
          </w:p>
        </w:tc>
        <w:tc>
          <w:tcPr>
            <w:tcW w:w="2552" w:type="dxa"/>
            <w:tcBorders>
              <w:top w:val="nil"/>
              <w:left w:val="nil"/>
              <w:bottom w:val="nil"/>
              <w:right w:val="nil"/>
            </w:tcBorders>
            <w:tcMar>
              <w:top w:w="57" w:type="dxa"/>
              <w:left w:w="57" w:type="dxa"/>
              <w:bottom w:w="57" w:type="dxa"/>
              <w:right w:w="57" w:type="dxa"/>
            </w:tcMar>
            <w:hideMark/>
          </w:tcPr>
          <w:p w14:paraId="256D4ADD" w14:textId="77777777" w:rsidR="005173A4" w:rsidRPr="009A1721" w:rsidRDefault="005173A4" w:rsidP="00AC197B">
            <w:pPr>
              <w:rPr>
                <w:rFonts w:ascii="Arial" w:hAnsi="Arial" w:cs="Arial"/>
                <w:lang w:val="en-US"/>
              </w:rPr>
            </w:pPr>
            <w:r w:rsidRPr="009A1721">
              <w:rPr>
                <w:rFonts w:ascii="Arial" w:hAnsi="Arial" w:cs="Arial"/>
                <w:lang w:val="en-US"/>
              </w:rPr>
              <w:t>2710/4178 (64.9 %)</w:t>
            </w:r>
          </w:p>
        </w:tc>
        <w:tc>
          <w:tcPr>
            <w:tcW w:w="2268" w:type="dxa"/>
            <w:tcBorders>
              <w:top w:val="nil"/>
              <w:left w:val="nil"/>
              <w:bottom w:val="nil"/>
              <w:right w:val="nil"/>
            </w:tcBorders>
            <w:tcMar>
              <w:top w:w="57" w:type="dxa"/>
              <w:left w:w="57" w:type="dxa"/>
              <w:bottom w:w="57" w:type="dxa"/>
              <w:right w:w="57" w:type="dxa"/>
            </w:tcMar>
            <w:hideMark/>
          </w:tcPr>
          <w:p w14:paraId="6CDDBF73" w14:textId="77777777" w:rsidR="005173A4" w:rsidRPr="009A1721" w:rsidRDefault="005173A4" w:rsidP="00AC197B">
            <w:pPr>
              <w:rPr>
                <w:rFonts w:ascii="Arial" w:hAnsi="Arial" w:cs="Arial"/>
                <w:lang w:val="en-US"/>
              </w:rPr>
            </w:pPr>
            <w:r w:rsidRPr="009A1721">
              <w:rPr>
                <w:rFonts w:ascii="Arial" w:hAnsi="Arial" w:cs="Arial"/>
                <w:lang w:val="en-US"/>
              </w:rPr>
              <w:t>471/737 (63.9 %)</w:t>
            </w:r>
          </w:p>
        </w:tc>
        <w:tc>
          <w:tcPr>
            <w:tcW w:w="981" w:type="dxa"/>
            <w:tcBorders>
              <w:top w:val="nil"/>
              <w:left w:val="nil"/>
              <w:bottom w:val="nil"/>
              <w:right w:val="single" w:sz="4" w:space="0" w:color="000000"/>
            </w:tcBorders>
            <w:tcMar>
              <w:top w:w="57" w:type="dxa"/>
              <w:left w:w="57" w:type="dxa"/>
              <w:bottom w:w="57" w:type="dxa"/>
              <w:right w:w="57" w:type="dxa"/>
            </w:tcMar>
            <w:hideMark/>
          </w:tcPr>
          <w:p w14:paraId="12067D57" w14:textId="77777777" w:rsidR="005173A4" w:rsidRPr="009A1721" w:rsidRDefault="005173A4" w:rsidP="00AC197B">
            <w:pPr>
              <w:rPr>
                <w:rFonts w:ascii="Arial" w:hAnsi="Arial" w:cs="Arial"/>
                <w:lang w:val="en-US"/>
              </w:rPr>
            </w:pPr>
            <w:r w:rsidRPr="009A1721">
              <w:rPr>
                <w:rFonts w:ascii="Arial" w:hAnsi="Arial" w:cs="Arial"/>
                <w:lang w:val="en-US"/>
              </w:rPr>
              <w:t> </w:t>
            </w:r>
          </w:p>
        </w:tc>
      </w:tr>
      <w:tr w:rsidR="005173A4" w:rsidRPr="009A1721" w14:paraId="0BB9691D" w14:textId="77777777" w:rsidTr="00DA5953">
        <w:trPr>
          <w:trHeight w:val="510"/>
        </w:trPr>
        <w:tc>
          <w:tcPr>
            <w:tcW w:w="3539" w:type="dxa"/>
            <w:tcBorders>
              <w:top w:val="nil"/>
              <w:left w:val="single" w:sz="4" w:space="0" w:color="000000"/>
              <w:bottom w:val="single" w:sz="4" w:space="0" w:color="auto"/>
              <w:right w:val="nil"/>
            </w:tcBorders>
            <w:tcMar>
              <w:top w:w="57" w:type="dxa"/>
              <w:left w:w="57" w:type="dxa"/>
              <w:bottom w:w="57" w:type="dxa"/>
              <w:right w:w="57" w:type="dxa"/>
            </w:tcMar>
            <w:hideMark/>
          </w:tcPr>
          <w:p w14:paraId="7B31B5C7" w14:textId="7D87104D" w:rsidR="005173A4" w:rsidRPr="009A1721" w:rsidRDefault="005173A4" w:rsidP="00AC197B">
            <w:pPr>
              <w:rPr>
                <w:rFonts w:ascii="Arial" w:hAnsi="Arial" w:cs="Arial"/>
                <w:lang w:val="en-US"/>
              </w:rPr>
            </w:pPr>
            <w:r w:rsidRPr="009A1721">
              <w:rPr>
                <w:rFonts w:ascii="Arial" w:hAnsi="Arial" w:cs="Arial"/>
                <w:lang w:val="en-US"/>
              </w:rPr>
              <w:t xml:space="preserve">- Extracranial EVT </w:t>
            </w:r>
            <w:r w:rsidR="002E7C4F" w:rsidRPr="009A1721">
              <w:rPr>
                <w:rFonts w:ascii="Arial" w:hAnsi="Arial" w:cs="Arial"/>
                <w:lang w:val="en-US"/>
              </w:rPr>
              <w:t>(n/N, %)</w:t>
            </w:r>
          </w:p>
        </w:tc>
        <w:tc>
          <w:tcPr>
            <w:tcW w:w="2552" w:type="dxa"/>
            <w:tcBorders>
              <w:top w:val="nil"/>
              <w:left w:val="nil"/>
              <w:bottom w:val="single" w:sz="4" w:space="0" w:color="auto"/>
              <w:right w:val="nil"/>
            </w:tcBorders>
            <w:tcMar>
              <w:top w:w="57" w:type="dxa"/>
              <w:left w:w="57" w:type="dxa"/>
              <w:bottom w:w="57" w:type="dxa"/>
              <w:right w:w="57" w:type="dxa"/>
            </w:tcMar>
            <w:hideMark/>
          </w:tcPr>
          <w:p w14:paraId="3D17973E" w14:textId="77777777" w:rsidR="005173A4" w:rsidRPr="009A1721" w:rsidRDefault="005173A4" w:rsidP="00AC197B">
            <w:pPr>
              <w:rPr>
                <w:rFonts w:ascii="Arial" w:hAnsi="Arial" w:cs="Arial"/>
                <w:lang w:val="en-US"/>
              </w:rPr>
            </w:pPr>
            <w:r w:rsidRPr="009A1721">
              <w:rPr>
                <w:rFonts w:ascii="Arial" w:hAnsi="Arial" w:cs="Arial"/>
                <w:lang w:val="en-US"/>
              </w:rPr>
              <w:t>495/4188 (11.8 %)</w:t>
            </w:r>
          </w:p>
        </w:tc>
        <w:tc>
          <w:tcPr>
            <w:tcW w:w="2268" w:type="dxa"/>
            <w:tcBorders>
              <w:top w:val="nil"/>
              <w:left w:val="nil"/>
              <w:bottom w:val="single" w:sz="4" w:space="0" w:color="auto"/>
              <w:right w:val="nil"/>
            </w:tcBorders>
            <w:tcMar>
              <w:top w:w="57" w:type="dxa"/>
              <w:left w:w="57" w:type="dxa"/>
              <w:bottom w:w="57" w:type="dxa"/>
              <w:right w:w="57" w:type="dxa"/>
            </w:tcMar>
            <w:hideMark/>
          </w:tcPr>
          <w:p w14:paraId="4D11FA6B" w14:textId="77777777" w:rsidR="005173A4" w:rsidRPr="009A1721" w:rsidRDefault="005173A4" w:rsidP="00AC197B">
            <w:pPr>
              <w:rPr>
                <w:rFonts w:ascii="Arial" w:hAnsi="Arial" w:cs="Arial"/>
                <w:lang w:val="en-US"/>
              </w:rPr>
            </w:pPr>
            <w:r w:rsidRPr="009A1721">
              <w:rPr>
                <w:rFonts w:ascii="Arial" w:hAnsi="Arial" w:cs="Arial"/>
                <w:lang w:val="en-US"/>
              </w:rPr>
              <w:t>90/739 (12.2 %)</w:t>
            </w:r>
          </w:p>
        </w:tc>
        <w:tc>
          <w:tcPr>
            <w:tcW w:w="981" w:type="dxa"/>
            <w:tcBorders>
              <w:top w:val="nil"/>
              <w:left w:val="nil"/>
              <w:bottom w:val="single" w:sz="4" w:space="0" w:color="auto"/>
              <w:right w:val="single" w:sz="4" w:space="0" w:color="000000"/>
            </w:tcBorders>
            <w:tcMar>
              <w:top w:w="57" w:type="dxa"/>
              <w:left w:w="57" w:type="dxa"/>
              <w:bottom w:w="57" w:type="dxa"/>
              <w:right w:w="57" w:type="dxa"/>
            </w:tcMar>
            <w:hideMark/>
          </w:tcPr>
          <w:p w14:paraId="45C0ACFE" w14:textId="77777777" w:rsidR="005173A4" w:rsidRPr="009A1721" w:rsidRDefault="005173A4" w:rsidP="00AC197B">
            <w:pPr>
              <w:rPr>
                <w:rFonts w:ascii="Arial" w:hAnsi="Arial" w:cs="Arial"/>
                <w:lang w:val="en-US"/>
              </w:rPr>
            </w:pPr>
            <w:r w:rsidRPr="009A1721">
              <w:rPr>
                <w:rFonts w:ascii="Arial" w:hAnsi="Arial" w:cs="Arial"/>
                <w:lang w:val="en-US"/>
              </w:rPr>
              <w:t> </w:t>
            </w:r>
          </w:p>
        </w:tc>
      </w:tr>
      <w:tr w:rsidR="00421237" w:rsidRPr="009A1721" w14:paraId="1FB0D37E" w14:textId="77777777" w:rsidTr="00DA5953">
        <w:trPr>
          <w:trHeight w:val="510"/>
        </w:trPr>
        <w:tc>
          <w:tcPr>
            <w:tcW w:w="353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7" w:type="dxa"/>
              <w:left w:w="57" w:type="dxa"/>
              <w:bottom w:w="57" w:type="dxa"/>
              <w:right w:w="57" w:type="dxa"/>
            </w:tcMar>
          </w:tcPr>
          <w:p w14:paraId="3AEB58E2" w14:textId="77777777" w:rsidR="00421237" w:rsidRPr="009A1721" w:rsidRDefault="00421237" w:rsidP="00421237">
            <w:pPr>
              <w:rPr>
                <w:rFonts w:ascii="Arial" w:hAnsi="Arial" w:cs="Arial"/>
                <w:lang w:val="en-US"/>
              </w:rPr>
            </w:pPr>
          </w:p>
        </w:tc>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7" w:type="dxa"/>
              <w:left w:w="57" w:type="dxa"/>
              <w:bottom w:w="57" w:type="dxa"/>
              <w:right w:w="57" w:type="dxa"/>
            </w:tcMar>
          </w:tcPr>
          <w:p w14:paraId="71BDBBED" w14:textId="256C6111" w:rsidR="00421237" w:rsidRPr="009A1721" w:rsidRDefault="00421237" w:rsidP="00421237">
            <w:pPr>
              <w:rPr>
                <w:rFonts w:ascii="Arial" w:hAnsi="Arial" w:cs="Arial"/>
                <w:lang w:val="en-US"/>
              </w:rPr>
            </w:pPr>
            <w:r w:rsidRPr="009A1721">
              <w:rPr>
                <w:rFonts w:ascii="Arial" w:hAnsi="Arial" w:cs="Arial"/>
                <w:b/>
                <w:bCs/>
                <w:lang w:val="en-US"/>
              </w:rPr>
              <w:t>Patients included in final analyses</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7" w:type="dxa"/>
              <w:left w:w="57" w:type="dxa"/>
              <w:bottom w:w="57" w:type="dxa"/>
              <w:right w:w="57" w:type="dxa"/>
            </w:tcMar>
          </w:tcPr>
          <w:p w14:paraId="16DF6D89" w14:textId="49D4881E" w:rsidR="00421237" w:rsidRPr="009A1721" w:rsidRDefault="00421237" w:rsidP="00421237">
            <w:pPr>
              <w:rPr>
                <w:rFonts w:ascii="Arial" w:hAnsi="Arial" w:cs="Arial"/>
                <w:lang w:val="en-US"/>
              </w:rPr>
            </w:pPr>
            <w:r w:rsidRPr="009A1721">
              <w:rPr>
                <w:rFonts w:ascii="Arial" w:hAnsi="Arial" w:cs="Arial"/>
                <w:b/>
                <w:bCs/>
                <w:lang w:val="en-US"/>
              </w:rPr>
              <w:t xml:space="preserve">Patients in which EASIX values or </w:t>
            </w:r>
            <w:r w:rsidRPr="009A1721">
              <w:rPr>
                <w:rFonts w:ascii="Arial" w:hAnsi="Arial" w:cs="Arial"/>
                <w:b/>
                <w:bCs/>
                <w:lang w:val="en-US"/>
              </w:rPr>
              <w:lastRenderedPageBreak/>
              <w:t>long-term survival data were missing</w:t>
            </w:r>
          </w:p>
        </w:tc>
        <w:tc>
          <w:tcPr>
            <w:tcW w:w="98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7" w:type="dxa"/>
              <w:left w:w="57" w:type="dxa"/>
              <w:bottom w:w="57" w:type="dxa"/>
              <w:right w:w="57" w:type="dxa"/>
            </w:tcMar>
          </w:tcPr>
          <w:p w14:paraId="1479CCC1" w14:textId="7976B08D" w:rsidR="00421237" w:rsidRPr="009A1721" w:rsidRDefault="00421237" w:rsidP="00421237">
            <w:pPr>
              <w:rPr>
                <w:rFonts w:ascii="Arial" w:hAnsi="Arial" w:cs="Arial"/>
                <w:lang w:val="en-US"/>
              </w:rPr>
            </w:pPr>
            <w:r w:rsidRPr="009A1721">
              <w:rPr>
                <w:rFonts w:ascii="Arial" w:hAnsi="Arial" w:cs="Arial"/>
                <w:b/>
                <w:bCs/>
                <w:lang w:val="en-US"/>
              </w:rPr>
              <w:lastRenderedPageBreak/>
              <w:t xml:space="preserve">P value </w:t>
            </w:r>
          </w:p>
        </w:tc>
      </w:tr>
      <w:tr w:rsidR="00421237" w:rsidRPr="009A1721" w14:paraId="73AD3E2F" w14:textId="77777777" w:rsidTr="00DA5953">
        <w:trPr>
          <w:trHeight w:val="510"/>
        </w:trPr>
        <w:tc>
          <w:tcPr>
            <w:tcW w:w="3539" w:type="dxa"/>
            <w:tcBorders>
              <w:top w:val="single" w:sz="4" w:space="0" w:color="auto"/>
              <w:left w:val="single" w:sz="4" w:space="0" w:color="000000"/>
              <w:bottom w:val="nil"/>
              <w:right w:val="nil"/>
            </w:tcBorders>
            <w:tcMar>
              <w:top w:w="57" w:type="dxa"/>
              <w:left w:w="57" w:type="dxa"/>
              <w:bottom w:w="57" w:type="dxa"/>
              <w:right w:w="57" w:type="dxa"/>
            </w:tcMar>
            <w:hideMark/>
          </w:tcPr>
          <w:p w14:paraId="63023308" w14:textId="77777777" w:rsidR="00421237" w:rsidRPr="009A1721" w:rsidRDefault="00421237" w:rsidP="00421237">
            <w:pPr>
              <w:rPr>
                <w:rFonts w:ascii="Arial" w:hAnsi="Arial" w:cs="Arial"/>
                <w:lang w:val="en-US"/>
              </w:rPr>
            </w:pPr>
            <w:r w:rsidRPr="009A1721">
              <w:rPr>
                <w:rFonts w:ascii="Arial" w:hAnsi="Arial" w:cs="Arial"/>
                <w:lang w:val="en-US"/>
              </w:rPr>
              <w:t>Log</w:t>
            </w:r>
            <w:r w:rsidRPr="009A1721">
              <w:rPr>
                <w:rFonts w:ascii="Arial" w:hAnsi="Arial" w:cs="Arial"/>
                <w:vertAlign w:val="subscript"/>
                <w:lang w:val="en-US"/>
              </w:rPr>
              <w:t>2</w:t>
            </w:r>
            <w:r w:rsidRPr="009A1721">
              <w:rPr>
                <w:rFonts w:ascii="Arial" w:hAnsi="Arial" w:cs="Arial"/>
                <w:lang w:val="en-US"/>
              </w:rPr>
              <w:t>(EASIX) (median [IQR])</w:t>
            </w:r>
          </w:p>
        </w:tc>
        <w:tc>
          <w:tcPr>
            <w:tcW w:w="2552" w:type="dxa"/>
            <w:tcBorders>
              <w:top w:val="single" w:sz="4" w:space="0" w:color="auto"/>
              <w:left w:val="nil"/>
              <w:bottom w:val="nil"/>
              <w:right w:val="nil"/>
            </w:tcBorders>
            <w:tcMar>
              <w:top w:w="57" w:type="dxa"/>
              <w:left w:w="57" w:type="dxa"/>
              <w:bottom w:w="57" w:type="dxa"/>
              <w:right w:w="57" w:type="dxa"/>
            </w:tcMar>
            <w:hideMark/>
          </w:tcPr>
          <w:p w14:paraId="666CAE45" w14:textId="77777777" w:rsidR="00421237" w:rsidRPr="009A1721" w:rsidRDefault="00421237" w:rsidP="00421237">
            <w:pPr>
              <w:rPr>
                <w:rFonts w:ascii="Arial" w:hAnsi="Arial" w:cs="Arial"/>
                <w:lang w:val="en-US"/>
              </w:rPr>
            </w:pPr>
            <w:r w:rsidRPr="009A1721">
              <w:rPr>
                <w:rFonts w:ascii="Arial" w:hAnsi="Arial" w:cs="Arial"/>
                <w:lang w:val="en-US"/>
              </w:rPr>
              <w:t>-0.108 (-0.604-0.441)</w:t>
            </w:r>
          </w:p>
        </w:tc>
        <w:tc>
          <w:tcPr>
            <w:tcW w:w="2268" w:type="dxa"/>
            <w:tcBorders>
              <w:top w:val="single" w:sz="4" w:space="0" w:color="auto"/>
              <w:left w:val="nil"/>
              <w:bottom w:val="nil"/>
              <w:right w:val="nil"/>
            </w:tcBorders>
            <w:tcMar>
              <w:top w:w="57" w:type="dxa"/>
              <w:left w:w="57" w:type="dxa"/>
              <w:bottom w:w="57" w:type="dxa"/>
              <w:right w:w="57" w:type="dxa"/>
            </w:tcMar>
            <w:hideMark/>
          </w:tcPr>
          <w:p w14:paraId="72666A46" w14:textId="77777777" w:rsidR="00421237" w:rsidRPr="009A1721" w:rsidRDefault="00421237" w:rsidP="00421237">
            <w:pPr>
              <w:rPr>
                <w:rFonts w:ascii="Arial" w:hAnsi="Arial" w:cs="Arial"/>
                <w:lang w:val="en-US"/>
              </w:rPr>
            </w:pPr>
            <w:r w:rsidRPr="009A1721">
              <w:rPr>
                <w:rFonts w:ascii="Arial" w:hAnsi="Arial" w:cs="Arial"/>
                <w:lang w:val="en-US"/>
              </w:rPr>
              <w:t>-0.108 (-0.593-0.433)</w:t>
            </w:r>
          </w:p>
        </w:tc>
        <w:tc>
          <w:tcPr>
            <w:tcW w:w="981" w:type="dxa"/>
            <w:tcBorders>
              <w:top w:val="single" w:sz="4" w:space="0" w:color="auto"/>
              <w:left w:val="nil"/>
              <w:bottom w:val="nil"/>
              <w:right w:val="single" w:sz="4" w:space="0" w:color="000000"/>
            </w:tcBorders>
            <w:tcMar>
              <w:top w:w="57" w:type="dxa"/>
              <w:left w:w="57" w:type="dxa"/>
              <w:bottom w:w="57" w:type="dxa"/>
              <w:right w:w="57" w:type="dxa"/>
            </w:tcMar>
            <w:hideMark/>
          </w:tcPr>
          <w:p w14:paraId="5E07FE22" w14:textId="2662D77F" w:rsidR="00421237" w:rsidRPr="009A1721" w:rsidRDefault="00421237" w:rsidP="00421237">
            <w:pPr>
              <w:rPr>
                <w:rFonts w:ascii="Arial" w:hAnsi="Arial" w:cs="Arial"/>
                <w:lang w:val="en-US"/>
              </w:rPr>
            </w:pPr>
            <w:r w:rsidRPr="009A1721">
              <w:rPr>
                <w:rFonts w:ascii="Arial" w:hAnsi="Arial" w:cs="Arial"/>
                <w:lang w:val="en-US"/>
              </w:rPr>
              <w:t>0.82</w:t>
            </w:r>
          </w:p>
        </w:tc>
      </w:tr>
      <w:tr w:rsidR="00421237" w:rsidRPr="009A1721" w14:paraId="67CB0700" w14:textId="77777777" w:rsidTr="00DA5953">
        <w:trPr>
          <w:trHeight w:val="510"/>
        </w:trPr>
        <w:tc>
          <w:tcPr>
            <w:tcW w:w="6091" w:type="dxa"/>
            <w:gridSpan w:val="2"/>
            <w:tcBorders>
              <w:top w:val="nil"/>
              <w:left w:val="single" w:sz="4" w:space="0" w:color="000000"/>
              <w:bottom w:val="nil"/>
              <w:right w:val="nil"/>
            </w:tcBorders>
            <w:shd w:val="clear" w:color="auto" w:fill="F2F2F2"/>
            <w:tcMar>
              <w:top w:w="57" w:type="dxa"/>
              <w:left w:w="57" w:type="dxa"/>
              <w:bottom w:w="57" w:type="dxa"/>
              <w:right w:w="57" w:type="dxa"/>
            </w:tcMar>
            <w:hideMark/>
          </w:tcPr>
          <w:p w14:paraId="58377720" w14:textId="77777777" w:rsidR="00421237" w:rsidRPr="009A1721" w:rsidRDefault="00421237" w:rsidP="00421237">
            <w:pPr>
              <w:rPr>
                <w:rFonts w:ascii="Arial" w:hAnsi="Arial" w:cs="Arial"/>
                <w:lang w:val="en-US"/>
              </w:rPr>
            </w:pPr>
            <w:r w:rsidRPr="009A1721">
              <w:rPr>
                <w:rFonts w:ascii="Arial" w:hAnsi="Arial" w:cs="Arial"/>
                <w:b/>
                <w:bCs/>
                <w:lang w:val="en-US"/>
              </w:rPr>
              <w:t>Prior medication</w:t>
            </w:r>
          </w:p>
        </w:tc>
        <w:tc>
          <w:tcPr>
            <w:tcW w:w="2268" w:type="dxa"/>
            <w:tcBorders>
              <w:top w:val="nil"/>
              <w:left w:val="nil"/>
              <w:bottom w:val="nil"/>
              <w:right w:val="nil"/>
            </w:tcBorders>
            <w:shd w:val="clear" w:color="auto" w:fill="F2F2F2"/>
            <w:tcMar>
              <w:top w:w="57" w:type="dxa"/>
              <w:left w:w="57" w:type="dxa"/>
              <w:bottom w:w="57" w:type="dxa"/>
              <w:right w:w="57" w:type="dxa"/>
            </w:tcMar>
            <w:hideMark/>
          </w:tcPr>
          <w:p w14:paraId="62E1EFBF" w14:textId="77777777" w:rsidR="00421237" w:rsidRPr="009A1721" w:rsidRDefault="00421237" w:rsidP="00421237">
            <w:pPr>
              <w:rPr>
                <w:rFonts w:ascii="Arial" w:hAnsi="Arial" w:cs="Arial"/>
                <w:lang w:val="en-US"/>
              </w:rPr>
            </w:pPr>
            <w:r w:rsidRPr="009A1721">
              <w:rPr>
                <w:rFonts w:ascii="Arial" w:hAnsi="Arial" w:cs="Arial"/>
                <w:lang w:val="en-US"/>
              </w:rPr>
              <w:t> </w:t>
            </w:r>
          </w:p>
        </w:tc>
        <w:tc>
          <w:tcPr>
            <w:tcW w:w="981" w:type="dxa"/>
            <w:tcBorders>
              <w:top w:val="nil"/>
              <w:left w:val="nil"/>
              <w:bottom w:val="nil"/>
              <w:right w:val="single" w:sz="4" w:space="0" w:color="000000"/>
            </w:tcBorders>
            <w:shd w:val="clear" w:color="auto" w:fill="F2F2F2"/>
            <w:tcMar>
              <w:top w:w="57" w:type="dxa"/>
              <w:left w:w="57" w:type="dxa"/>
              <w:bottom w:w="57" w:type="dxa"/>
              <w:right w:w="57" w:type="dxa"/>
            </w:tcMar>
            <w:hideMark/>
          </w:tcPr>
          <w:p w14:paraId="10B76C86" w14:textId="77777777" w:rsidR="00421237" w:rsidRPr="009A1721" w:rsidRDefault="00421237" w:rsidP="00421237">
            <w:pPr>
              <w:rPr>
                <w:rFonts w:ascii="Arial" w:hAnsi="Arial" w:cs="Arial"/>
                <w:lang w:val="en-US"/>
              </w:rPr>
            </w:pPr>
            <w:r w:rsidRPr="009A1721">
              <w:rPr>
                <w:rFonts w:ascii="Arial" w:hAnsi="Arial" w:cs="Arial"/>
                <w:lang w:val="en-US"/>
              </w:rPr>
              <w:t> </w:t>
            </w:r>
          </w:p>
        </w:tc>
      </w:tr>
      <w:tr w:rsidR="00421237" w:rsidRPr="009A1721" w14:paraId="3403663E" w14:textId="77777777" w:rsidTr="00DA5953">
        <w:trPr>
          <w:trHeight w:val="510"/>
        </w:trPr>
        <w:tc>
          <w:tcPr>
            <w:tcW w:w="3539" w:type="dxa"/>
            <w:tcBorders>
              <w:top w:val="nil"/>
              <w:left w:val="single" w:sz="4" w:space="0" w:color="000000"/>
              <w:bottom w:val="nil"/>
              <w:right w:val="nil"/>
            </w:tcBorders>
            <w:tcMar>
              <w:top w:w="57" w:type="dxa"/>
              <w:left w:w="57" w:type="dxa"/>
              <w:bottom w:w="57" w:type="dxa"/>
              <w:right w:w="57" w:type="dxa"/>
            </w:tcMar>
            <w:hideMark/>
          </w:tcPr>
          <w:p w14:paraId="72D87F49" w14:textId="4AB1C069" w:rsidR="00421237" w:rsidRPr="009A1721" w:rsidRDefault="00421237" w:rsidP="00421237">
            <w:pPr>
              <w:rPr>
                <w:rFonts w:ascii="Arial" w:hAnsi="Arial" w:cs="Arial"/>
                <w:lang w:val="en-US"/>
              </w:rPr>
            </w:pPr>
            <w:r w:rsidRPr="009A1721">
              <w:rPr>
                <w:rFonts w:ascii="Arial" w:hAnsi="Arial" w:cs="Arial"/>
                <w:lang w:val="en-US"/>
              </w:rPr>
              <w:t>Mono platelet inhibition (n/N, %)</w:t>
            </w:r>
          </w:p>
        </w:tc>
        <w:tc>
          <w:tcPr>
            <w:tcW w:w="2552" w:type="dxa"/>
            <w:tcBorders>
              <w:top w:val="nil"/>
              <w:left w:val="nil"/>
              <w:bottom w:val="nil"/>
              <w:right w:val="nil"/>
            </w:tcBorders>
            <w:tcMar>
              <w:top w:w="57" w:type="dxa"/>
              <w:left w:w="57" w:type="dxa"/>
              <w:bottom w:w="57" w:type="dxa"/>
              <w:right w:w="57" w:type="dxa"/>
            </w:tcMar>
            <w:hideMark/>
          </w:tcPr>
          <w:p w14:paraId="7698101F" w14:textId="77777777" w:rsidR="00421237" w:rsidRPr="009A1721" w:rsidRDefault="00421237" w:rsidP="00421237">
            <w:pPr>
              <w:rPr>
                <w:rFonts w:ascii="Arial" w:hAnsi="Arial" w:cs="Arial"/>
                <w:lang w:val="en-US"/>
              </w:rPr>
            </w:pPr>
            <w:r w:rsidRPr="009A1721">
              <w:rPr>
                <w:rFonts w:ascii="Arial" w:hAnsi="Arial" w:cs="Arial"/>
                <w:lang w:val="en-US"/>
              </w:rPr>
              <w:t>1243/4130 (30.1 %)</w:t>
            </w:r>
          </w:p>
        </w:tc>
        <w:tc>
          <w:tcPr>
            <w:tcW w:w="2268" w:type="dxa"/>
            <w:tcBorders>
              <w:top w:val="nil"/>
              <w:left w:val="nil"/>
              <w:bottom w:val="nil"/>
              <w:right w:val="nil"/>
            </w:tcBorders>
            <w:tcMar>
              <w:top w:w="57" w:type="dxa"/>
              <w:left w:w="57" w:type="dxa"/>
              <w:bottom w:w="57" w:type="dxa"/>
              <w:right w:w="57" w:type="dxa"/>
            </w:tcMar>
            <w:hideMark/>
          </w:tcPr>
          <w:p w14:paraId="42AF7829" w14:textId="77777777" w:rsidR="00421237" w:rsidRPr="009A1721" w:rsidRDefault="00421237" w:rsidP="00421237">
            <w:pPr>
              <w:rPr>
                <w:rFonts w:ascii="Arial" w:hAnsi="Arial" w:cs="Arial"/>
                <w:lang w:val="en-US"/>
              </w:rPr>
            </w:pPr>
            <w:r w:rsidRPr="009A1721">
              <w:rPr>
                <w:rFonts w:ascii="Arial" w:hAnsi="Arial" w:cs="Arial"/>
                <w:lang w:val="en-US"/>
              </w:rPr>
              <w:t>214/719 (29.8 %)</w:t>
            </w:r>
          </w:p>
        </w:tc>
        <w:tc>
          <w:tcPr>
            <w:tcW w:w="981" w:type="dxa"/>
            <w:vMerge w:val="restart"/>
            <w:tcBorders>
              <w:top w:val="nil"/>
              <w:left w:val="nil"/>
              <w:bottom w:val="nil"/>
              <w:right w:val="single" w:sz="4" w:space="0" w:color="000000"/>
            </w:tcBorders>
            <w:tcMar>
              <w:top w:w="57" w:type="dxa"/>
              <w:left w:w="57" w:type="dxa"/>
              <w:bottom w:w="57" w:type="dxa"/>
              <w:right w:w="57" w:type="dxa"/>
            </w:tcMar>
            <w:vAlign w:val="center"/>
            <w:hideMark/>
          </w:tcPr>
          <w:p w14:paraId="60A1A352" w14:textId="77777777" w:rsidR="00421237" w:rsidRPr="009A1721" w:rsidRDefault="00421237" w:rsidP="00421237">
            <w:pPr>
              <w:rPr>
                <w:rFonts w:ascii="Arial" w:hAnsi="Arial" w:cs="Arial"/>
                <w:lang w:val="en-US"/>
              </w:rPr>
            </w:pPr>
            <w:r w:rsidRPr="009A1721">
              <w:rPr>
                <w:rFonts w:ascii="Arial" w:hAnsi="Arial" w:cs="Arial"/>
                <w:lang w:val="en-US"/>
              </w:rPr>
              <w:t>0.61</w:t>
            </w:r>
          </w:p>
        </w:tc>
      </w:tr>
      <w:tr w:rsidR="00421237" w:rsidRPr="009A1721" w14:paraId="4D16D6AA" w14:textId="77777777" w:rsidTr="00DA5953">
        <w:trPr>
          <w:trHeight w:val="510"/>
        </w:trPr>
        <w:tc>
          <w:tcPr>
            <w:tcW w:w="3539" w:type="dxa"/>
            <w:tcBorders>
              <w:top w:val="nil"/>
              <w:left w:val="single" w:sz="4" w:space="0" w:color="000000"/>
              <w:bottom w:val="nil"/>
              <w:right w:val="nil"/>
            </w:tcBorders>
            <w:tcMar>
              <w:top w:w="57" w:type="dxa"/>
              <w:left w:w="57" w:type="dxa"/>
              <w:bottom w:w="57" w:type="dxa"/>
              <w:right w:w="57" w:type="dxa"/>
            </w:tcMar>
            <w:hideMark/>
          </w:tcPr>
          <w:p w14:paraId="0176301E" w14:textId="545886D4" w:rsidR="00421237" w:rsidRPr="009A1721" w:rsidRDefault="00421237" w:rsidP="00421237">
            <w:pPr>
              <w:rPr>
                <w:rFonts w:ascii="Arial" w:hAnsi="Arial" w:cs="Arial"/>
                <w:lang w:val="en-US"/>
              </w:rPr>
            </w:pPr>
            <w:r w:rsidRPr="009A1721">
              <w:rPr>
                <w:rFonts w:ascii="Arial" w:hAnsi="Arial" w:cs="Arial"/>
                <w:lang w:val="en-US"/>
              </w:rPr>
              <w:t>Dual platelet inhibition (n/N, %)</w:t>
            </w:r>
          </w:p>
        </w:tc>
        <w:tc>
          <w:tcPr>
            <w:tcW w:w="2552" w:type="dxa"/>
            <w:tcBorders>
              <w:top w:val="nil"/>
              <w:left w:val="nil"/>
              <w:bottom w:val="nil"/>
              <w:right w:val="nil"/>
            </w:tcBorders>
            <w:tcMar>
              <w:top w:w="57" w:type="dxa"/>
              <w:left w:w="57" w:type="dxa"/>
              <w:bottom w:w="57" w:type="dxa"/>
              <w:right w:w="57" w:type="dxa"/>
            </w:tcMar>
            <w:hideMark/>
          </w:tcPr>
          <w:p w14:paraId="2E20AF57" w14:textId="77777777" w:rsidR="00421237" w:rsidRPr="009A1721" w:rsidRDefault="00421237" w:rsidP="00421237">
            <w:pPr>
              <w:rPr>
                <w:rFonts w:ascii="Arial" w:hAnsi="Arial" w:cs="Arial"/>
                <w:lang w:val="en-US"/>
              </w:rPr>
            </w:pPr>
            <w:r w:rsidRPr="009A1721">
              <w:rPr>
                <w:rFonts w:ascii="Arial" w:hAnsi="Arial" w:cs="Arial"/>
                <w:lang w:val="en-US"/>
              </w:rPr>
              <w:t>118/4130 (2.9 %)</w:t>
            </w:r>
          </w:p>
        </w:tc>
        <w:tc>
          <w:tcPr>
            <w:tcW w:w="2268" w:type="dxa"/>
            <w:tcBorders>
              <w:top w:val="nil"/>
              <w:left w:val="nil"/>
              <w:bottom w:val="nil"/>
              <w:right w:val="nil"/>
            </w:tcBorders>
            <w:tcMar>
              <w:top w:w="57" w:type="dxa"/>
              <w:left w:w="57" w:type="dxa"/>
              <w:bottom w:w="57" w:type="dxa"/>
              <w:right w:w="57" w:type="dxa"/>
            </w:tcMar>
            <w:hideMark/>
          </w:tcPr>
          <w:p w14:paraId="36F3582D" w14:textId="77777777" w:rsidR="00421237" w:rsidRPr="009A1721" w:rsidRDefault="00421237" w:rsidP="00421237">
            <w:pPr>
              <w:rPr>
                <w:rFonts w:ascii="Arial" w:hAnsi="Arial" w:cs="Arial"/>
                <w:lang w:val="en-US"/>
              </w:rPr>
            </w:pPr>
            <w:r w:rsidRPr="009A1721">
              <w:rPr>
                <w:rFonts w:ascii="Arial" w:hAnsi="Arial" w:cs="Arial"/>
                <w:lang w:val="en-US"/>
              </w:rPr>
              <w:t>16/719 (1.7 %)</w:t>
            </w:r>
          </w:p>
        </w:tc>
        <w:tc>
          <w:tcPr>
            <w:tcW w:w="981" w:type="dxa"/>
            <w:vMerge/>
            <w:tcBorders>
              <w:top w:val="nil"/>
              <w:left w:val="nil"/>
              <w:bottom w:val="nil"/>
              <w:right w:val="single" w:sz="4" w:space="0" w:color="000000"/>
            </w:tcBorders>
            <w:vAlign w:val="center"/>
            <w:hideMark/>
          </w:tcPr>
          <w:p w14:paraId="308A84D6" w14:textId="77777777" w:rsidR="00421237" w:rsidRPr="009A1721" w:rsidRDefault="00421237" w:rsidP="00421237">
            <w:pPr>
              <w:rPr>
                <w:rFonts w:ascii="Arial" w:hAnsi="Arial" w:cs="Arial"/>
                <w:lang w:val="en-US"/>
              </w:rPr>
            </w:pPr>
          </w:p>
        </w:tc>
      </w:tr>
      <w:tr w:rsidR="00421237" w:rsidRPr="009A1721" w14:paraId="2E9F2B40" w14:textId="77777777" w:rsidTr="00DA5953">
        <w:trPr>
          <w:trHeight w:val="510"/>
        </w:trPr>
        <w:tc>
          <w:tcPr>
            <w:tcW w:w="3539" w:type="dxa"/>
            <w:tcBorders>
              <w:top w:val="nil"/>
              <w:left w:val="single" w:sz="4" w:space="0" w:color="000000"/>
              <w:bottom w:val="nil"/>
              <w:right w:val="nil"/>
            </w:tcBorders>
            <w:tcMar>
              <w:top w:w="57" w:type="dxa"/>
              <w:left w:w="57" w:type="dxa"/>
              <w:bottom w:w="57" w:type="dxa"/>
              <w:right w:w="57" w:type="dxa"/>
            </w:tcMar>
            <w:hideMark/>
          </w:tcPr>
          <w:p w14:paraId="00361832" w14:textId="297411A7" w:rsidR="00421237" w:rsidRPr="009A1721" w:rsidRDefault="00421237" w:rsidP="00421237">
            <w:pPr>
              <w:rPr>
                <w:rFonts w:ascii="Arial" w:hAnsi="Arial" w:cs="Arial"/>
                <w:lang w:val="en-US"/>
              </w:rPr>
            </w:pPr>
            <w:r w:rsidRPr="009A1721">
              <w:rPr>
                <w:rFonts w:ascii="Arial" w:hAnsi="Arial" w:cs="Arial"/>
                <w:lang w:val="en-US"/>
              </w:rPr>
              <w:t>Anticoagulation (n/N, %)</w:t>
            </w:r>
          </w:p>
        </w:tc>
        <w:tc>
          <w:tcPr>
            <w:tcW w:w="2552" w:type="dxa"/>
            <w:tcBorders>
              <w:top w:val="nil"/>
              <w:left w:val="nil"/>
              <w:bottom w:val="nil"/>
              <w:right w:val="nil"/>
            </w:tcBorders>
            <w:tcMar>
              <w:top w:w="57" w:type="dxa"/>
              <w:left w:w="57" w:type="dxa"/>
              <w:bottom w:w="57" w:type="dxa"/>
              <w:right w:w="57" w:type="dxa"/>
            </w:tcMar>
            <w:hideMark/>
          </w:tcPr>
          <w:p w14:paraId="364AE0E0" w14:textId="77777777" w:rsidR="00421237" w:rsidRPr="009A1721" w:rsidRDefault="00421237" w:rsidP="00421237">
            <w:pPr>
              <w:rPr>
                <w:rFonts w:ascii="Arial" w:hAnsi="Arial" w:cs="Arial"/>
                <w:lang w:val="en-US"/>
              </w:rPr>
            </w:pPr>
            <w:r w:rsidRPr="009A1721">
              <w:rPr>
                <w:rFonts w:ascii="Arial" w:hAnsi="Arial" w:cs="Arial"/>
                <w:lang w:val="en-US"/>
              </w:rPr>
              <w:t>772/4146 (18.6 %)</w:t>
            </w:r>
          </w:p>
        </w:tc>
        <w:tc>
          <w:tcPr>
            <w:tcW w:w="2268" w:type="dxa"/>
            <w:tcBorders>
              <w:top w:val="nil"/>
              <w:left w:val="nil"/>
              <w:bottom w:val="nil"/>
              <w:right w:val="nil"/>
            </w:tcBorders>
            <w:tcMar>
              <w:top w:w="57" w:type="dxa"/>
              <w:left w:w="57" w:type="dxa"/>
              <w:bottom w:w="57" w:type="dxa"/>
              <w:right w:w="57" w:type="dxa"/>
            </w:tcMar>
            <w:hideMark/>
          </w:tcPr>
          <w:p w14:paraId="71A1B961" w14:textId="77777777" w:rsidR="00421237" w:rsidRPr="009A1721" w:rsidRDefault="00421237" w:rsidP="00421237">
            <w:pPr>
              <w:rPr>
                <w:rFonts w:ascii="Arial" w:hAnsi="Arial" w:cs="Arial"/>
                <w:lang w:val="en-US"/>
              </w:rPr>
            </w:pPr>
            <w:r w:rsidRPr="009A1721">
              <w:rPr>
                <w:rFonts w:ascii="Arial" w:hAnsi="Arial" w:cs="Arial"/>
                <w:lang w:val="en-US"/>
              </w:rPr>
              <w:t>126/725 (17.4 %)</w:t>
            </w:r>
          </w:p>
        </w:tc>
        <w:tc>
          <w:tcPr>
            <w:tcW w:w="981" w:type="dxa"/>
            <w:tcBorders>
              <w:top w:val="nil"/>
              <w:left w:val="nil"/>
              <w:bottom w:val="nil"/>
              <w:right w:val="single" w:sz="4" w:space="0" w:color="000000"/>
            </w:tcBorders>
            <w:tcMar>
              <w:top w:w="57" w:type="dxa"/>
              <w:left w:w="57" w:type="dxa"/>
              <w:bottom w:w="57" w:type="dxa"/>
              <w:right w:w="57" w:type="dxa"/>
            </w:tcMar>
            <w:hideMark/>
          </w:tcPr>
          <w:p w14:paraId="6451BBD1" w14:textId="77777777" w:rsidR="00421237" w:rsidRPr="009A1721" w:rsidRDefault="00421237" w:rsidP="00421237">
            <w:pPr>
              <w:rPr>
                <w:rFonts w:ascii="Arial" w:hAnsi="Arial" w:cs="Arial"/>
                <w:lang w:val="en-US"/>
              </w:rPr>
            </w:pPr>
            <w:r w:rsidRPr="009A1721">
              <w:rPr>
                <w:rFonts w:ascii="Arial" w:hAnsi="Arial" w:cs="Arial"/>
                <w:lang w:val="en-US"/>
              </w:rPr>
              <w:t>0.43</w:t>
            </w:r>
          </w:p>
        </w:tc>
      </w:tr>
      <w:tr w:rsidR="00421237" w:rsidRPr="009A1721" w14:paraId="0B692BE1" w14:textId="77777777" w:rsidTr="00DA5953">
        <w:trPr>
          <w:trHeight w:val="510"/>
        </w:trPr>
        <w:tc>
          <w:tcPr>
            <w:tcW w:w="3539" w:type="dxa"/>
            <w:tcBorders>
              <w:top w:val="nil"/>
              <w:left w:val="single" w:sz="4" w:space="0" w:color="000000"/>
              <w:bottom w:val="nil"/>
              <w:right w:val="nil"/>
            </w:tcBorders>
            <w:tcMar>
              <w:top w:w="57" w:type="dxa"/>
              <w:left w:w="57" w:type="dxa"/>
              <w:bottom w:w="57" w:type="dxa"/>
              <w:right w:w="57" w:type="dxa"/>
            </w:tcMar>
            <w:hideMark/>
          </w:tcPr>
          <w:p w14:paraId="2B4B066D" w14:textId="0124B92C" w:rsidR="00421237" w:rsidRPr="009A1721" w:rsidRDefault="00421237" w:rsidP="00421237">
            <w:pPr>
              <w:rPr>
                <w:rFonts w:ascii="Arial" w:hAnsi="Arial" w:cs="Arial"/>
                <w:lang w:val="en-US"/>
              </w:rPr>
            </w:pPr>
            <w:r w:rsidRPr="009A1721">
              <w:rPr>
                <w:rFonts w:ascii="Arial" w:hAnsi="Arial" w:cs="Arial"/>
                <w:lang w:val="en-US"/>
              </w:rPr>
              <w:t>Intake of statin (n/N, %)</w:t>
            </w:r>
          </w:p>
        </w:tc>
        <w:tc>
          <w:tcPr>
            <w:tcW w:w="2552" w:type="dxa"/>
            <w:tcBorders>
              <w:top w:val="nil"/>
              <w:left w:val="nil"/>
              <w:bottom w:val="nil"/>
              <w:right w:val="nil"/>
            </w:tcBorders>
            <w:tcMar>
              <w:top w:w="57" w:type="dxa"/>
              <w:left w:w="57" w:type="dxa"/>
              <w:bottom w:w="57" w:type="dxa"/>
              <w:right w:w="57" w:type="dxa"/>
            </w:tcMar>
            <w:hideMark/>
          </w:tcPr>
          <w:p w14:paraId="784244B5" w14:textId="77777777" w:rsidR="00421237" w:rsidRPr="009A1721" w:rsidRDefault="00421237" w:rsidP="00421237">
            <w:pPr>
              <w:rPr>
                <w:rFonts w:ascii="Arial" w:hAnsi="Arial" w:cs="Arial"/>
                <w:lang w:val="en-US"/>
              </w:rPr>
            </w:pPr>
            <w:r w:rsidRPr="009A1721">
              <w:rPr>
                <w:rFonts w:ascii="Arial" w:hAnsi="Arial" w:cs="Arial"/>
                <w:lang w:val="en-US"/>
              </w:rPr>
              <w:t>1341/4083 (</w:t>
            </w:r>
            <w:proofErr w:type="gramStart"/>
            <w:r w:rsidRPr="009A1721">
              <w:rPr>
                <w:rFonts w:ascii="Arial" w:hAnsi="Arial" w:cs="Arial"/>
                <w:lang w:val="en-US"/>
              </w:rPr>
              <w:t>32.8 %</w:t>
            </w:r>
            <w:proofErr w:type="gramEnd"/>
            <w:r w:rsidRPr="009A1721">
              <w:rPr>
                <w:rFonts w:ascii="Arial" w:hAnsi="Arial" w:cs="Arial"/>
                <w:lang w:val="en-US"/>
              </w:rPr>
              <w:t>)</w:t>
            </w:r>
          </w:p>
        </w:tc>
        <w:tc>
          <w:tcPr>
            <w:tcW w:w="2268" w:type="dxa"/>
            <w:tcBorders>
              <w:top w:val="nil"/>
              <w:left w:val="nil"/>
              <w:bottom w:val="nil"/>
              <w:right w:val="nil"/>
            </w:tcBorders>
            <w:tcMar>
              <w:top w:w="57" w:type="dxa"/>
              <w:left w:w="57" w:type="dxa"/>
              <w:bottom w:w="57" w:type="dxa"/>
              <w:right w:w="57" w:type="dxa"/>
            </w:tcMar>
            <w:hideMark/>
          </w:tcPr>
          <w:p w14:paraId="2152CE0A" w14:textId="77777777" w:rsidR="00421237" w:rsidRPr="009A1721" w:rsidRDefault="00421237" w:rsidP="00421237">
            <w:pPr>
              <w:rPr>
                <w:rFonts w:ascii="Arial" w:hAnsi="Arial" w:cs="Arial"/>
                <w:lang w:val="en-US"/>
              </w:rPr>
            </w:pPr>
            <w:r w:rsidRPr="009A1721">
              <w:rPr>
                <w:rFonts w:ascii="Arial" w:hAnsi="Arial" w:cs="Arial"/>
                <w:lang w:val="en-US"/>
              </w:rPr>
              <w:t>222/710 (31.3 %)</w:t>
            </w:r>
          </w:p>
        </w:tc>
        <w:tc>
          <w:tcPr>
            <w:tcW w:w="981" w:type="dxa"/>
            <w:tcBorders>
              <w:top w:val="nil"/>
              <w:left w:val="nil"/>
              <w:bottom w:val="nil"/>
              <w:right w:val="single" w:sz="4" w:space="0" w:color="000000"/>
            </w:tcBorders>
            <w:tcMar>
              <w:top w:w="57" w:type="dxa"/>
              <w:left w:w="57" w:type="dxa"/>
              <w:bottom w:w="57" w:type="dxa"/>
              <w:right w:w="57" w:type="dxa"/>
            </w:tcMar>
            <w:hideMark/>
          </w:tcPr>
          <w:p w14:paraId="00B719E6" w14:textId="77777777" w:rsidR="00421237" w:rsidRPr="009A1721" w:rsidRDefault="00421237" w:rsidP="00421237">
            <w:pPr>
              <w:rPr>
                <w:rFonts w:ascii="Arial" w:hAnsi="Arial" w:cs="Arial"/>
                <w:lang w:val="en-US"/>
              </w:rPr>
            </w:pPr>
            <w:r w:rsidRPr="009A1721">
              <w:rPr>
                <w:rFonts w:ascii="Arial" w:hAnsi="Arial" w:cs="Arial"/>
                <w:lang w:val="en-US"/>
              </w:rPr>
              <w:t>0.41</w:t>
            </w:r>
          </w:p>
        </w:tc>
      </w:tr>
      <w:tr w:rsidR="00421237" w:rsidRPr="009A1721" w14:paraId="37398D40" w14:textId="77777777" w:rsidTr="00DA5953">
        <w:trPr>
          <w:trHeight w:val="510"/>
        </w:trPr>
        <w:tc>
          <w:tcPr>
            <w:tcW w:w="6091" w:type="dxa"/>
            <w:gridSpan w:val="2"/>
            <w:tcBorders>
              <w:top w:val="nil"/>
              <w:left w:val="single" w:sz="4" w:space="0" w:color="000000"/>
              <w:bottom w:val="nil"/>
              <w:right w:val="nil"/>
            </w:tcBorders>
            <w:shd w:val="clear" w:color="auto" w:fill="F2F2F2"/>
            <w:tcMar>
              <w:top w:w="57" w:type="dxa"/>
              <w:left w:w="57" w:type="dxa"/>
              <w:bottom w:w="57" w:type="dxa"/>
              <w:right w:w="57" w:type="dxa"/>
            </w:tcMar>
            <w:hideMark/>
          </w:tcPr>
          <w:p w14:paraId="5CC5075E" w14:textId="77777777" w:rsidR="00421237" w:rsidRPr="009A1721" w:rsidRDefault="00421237" w:rsidP="00421237">
            <w:pPr>
              <w:rPr>
                <w:rFonts w:ascii="Arial" w:hAnsi="Arial" w:cs="Arial"/>
                <w:lang w:val="en-US"/>
              </w:rPr>
            </w:pPr>
            <w:r w:rsidRPr="009A1721">
              <w:rPr>
                <w:rFonts w:ascii="Arial" w:hAnsi="Arial" w:cs="Arial"/>
                <w:b/>
                <w:bCs/>
                <w:lang w:val="en-US"/>
              </w:rPr>
              <w:t>Comorbidities</w:t>
            </w:r>
          </w:p>
        </w:tc>
        <w:tc>
          <w:tcPr>
            <w:tcW w:w="2268" w:type="dxa"/>
            <w:tcBorders>
              <w:top w:val="nil"/>
              <w:left w:val="nil"/>
              <w:bottom w:val="nil"/>
              <w:right w:val="nil"/>
            </w:tcBorders>
            <w:shd w:val="clear" w:color="auto" w:fill="F2F2F2"/>
            <w:tcMar>
              <w:top w:w="57" w:type="dxa"/>
              <w:left w:w="57" w:type="dxa"/>
              <w:bottom w:w="57" w:type="dxa"/>
              <w:right w:w="57" w:type="dxa"/>
            </w:tcMar>
            <w:hideMark/>
          </w:tcPr>
          <w:p w14:paraId="0DB88212" w14:textId="77777777" w:rsidR="00421237" w:rsidRPr="009A1721" w:rsidRDefault="00421237" w:rsidP="00421237">
            <w:pPr>
              <w:rPr>
                <w:rFonts w:ascii="Arial" w:hAnsi="Arial" w:cs="Arial"/>
                <w:lang w:val="en-US"/>
              </w:rPr>
            </w:pPr>
            <w:r w:rsidRPr="009A1721">
              <w:rPr>
                <w:rFonts w:ascii="Arial" w:hAnsi="Arial" w:cs="Arial"/>
                <w:b/>
                <w:bCs/>
                <w:lang w:val="en-US"/>
              </w:rPr>
              <w:t> </w:t>
            </w:r>
          </w:p>
        </w:tc>
        <w:tc>
          <w:tcPr>
            <w:tcW w:w="981" w:type="dxa"/>
            <w:tcBorders>
              <w:top w:val="nil"/>
              <w:left w:val="nil"/>
              <w:bottom w:val="nil"/>
              <w:right w:val="single" w:sz="4" w:space="0" w:color="000000"/>
            </w:tcBorders>
            <w:shd w:val="clear" w:color="auto" w:fill="F2F2F2"/>
            <w:tcMar>
              <w:top w:w="57" w:type="dxa"/>
              <w:left w:w="57" w:type="dxa"/>
              <w:bottom w:w="57" w:type="dxa"/>
              <w:right w:w="57" w:type="dxa"/>
            </w:tcMar>
            <w:hideMark/>
          </w:tcPr>
          <w:p w14:paraId="7A62B152" w14:textId="77777777" w:rsidR="00421237" w:rsidRPr="009A1721" w:rsidRDefault="00421237" w:rsidP="00421237">
            <w:pPr>
              <w:rPr>
                <w:rFonts w:ascii="Arial" w:hAnsi="Arial" w:cs="Arial"/>
                <w:lang w:val="en-US"/>
              </w:rPr>
            </w:pPr>
            <w:r w:rsidRPr="009A1721">
              <w:rPr>
                <w:rFonts w:ascii="Arial" w:hAnsi="Arial" w:cs="Arial"/>
                <w:b/>
                <w:bCs/>
                <w:lang w:val="en-US"/>
              </w:rPr>
              <w:t> </w:t>
            </w:r>
          </w:p>
        </w:tc>
      </w:tr>
      <w:tr w:rsidR="00421237" w:rsidRPr="009A1721" w14:paraId="29E623B0" w14:textId="77777777" w:rsidTr="00DA5953">
        <w:trPr>
          <w:trHeight w:val="510"/>
        </w:trPr>
        <w:tc>
          <w:tcPr>
            <w:tcW w:w="3539" w:type="dxa"/>
            <w:tcBorders>
              <w:top w:val="nil"/>
              <w:left w:val="single" w:sz="4" w:space="0" w:color="000000"/>
              <w:bottom w:val="nil"/>
              <w:right w:val="nil"/>
            </w:tcBorders>
            <w:tcMar>
              <w:top w:w="57" w:type="dxa"/>
              <w:left w:w="57" w:type="dxa"/>
              <w:bottom w:w="57" w:type="dxa"/>
              <w:right w:w="57" w:type="dxa"/>
            </w:tcMar>
            <w:hideMark/>
          </w:tcPr>
          <w:p w14:paraId="35ECB0D5" w14:textId="2827E8BE" w:rsidR="00421237" w:rsidRPr="009A1721" w:rsidRDefault="00421237" w:rsidP="00421237">
            <w:pPr>
              <w:rPr>
                <w:rFonts w:ascii="Arial" w:hAnsi="Arial" w:cs="Arial"/>
                <w:lang w:val="en-US"/>
              </w:rPr>
            </w:pPr>
            <w:r w:rsidRPr="009A1721">
              <w:rPr>
                <w:rFonts w:ascii="Arial" w:hAnsi="Arial" w:cs="Arial"/>
                <w:lang w:val="en-US"/>
              </w:rPr>
              <w:t>Atrial fibrillation (n/N, %)</w:t>
            </w:r>
          </w:p>
        </w:tc>
        <w:tc>
          <w:tcPr>
            <w:tcW w:w="2552" w:type="dxa"/>
            <w:tcBorders>
              <w:top w:val="nil"/>
              <w:left w:val="nil"/>
              <w:bottom w:val="nil"/>
              <w:right w:val="nil"/>
            </w:tcBorders>
            <w:tcMar>
              <w:top w:w="57" w:type="dxa"/>
              <w:left w:w="57" w:type="dxa"/>
              <w:bottom w:w="57" w:type="dxa"/>
              <w:right w:w="57" w:type="dxa"/>
            </w:tcMar>
            <w:hideMark/>
          </w:tcPr>
          <w:p w14:paraId="5448BA63" w14:textId="77777777" w:rsidR="00421237" w:rsidRPr="009A1721" w:rsidRDefault="00421237" w:rsidP="00421237">
            <w:pPr>
              <w:rPr>
                <w:rFonts w:ascii="Arial" w:hAnsi="Arial" w:cs="Arial"/>
                <w:lang w:val="en-US"/>
              </w:rPr>
            </w:pPr>
            <w:r w:rsidRPr="009A1721">
              <w:rPr>
                <w:rFonts w:ascii="Arial" w:hAnsi="Arial" w:cs="Arial"/>
                <w:lang w:val="en-US"/>
              </w:rPr>
              <w:t>1682/4164 (40.4 %)</w:t>
            </w:r>
          </w:p>
        </w:tc>
        <w:tc>
          <w:tcPr>
            <w:tcW w:w="2268" w:type="dxa"/>
            <w:tcBorders>
              <w:top w:val="nil"/>
              <w:left w:val="nil"/>
              <w:bottom w:val="nil"/>
              <w:right w:val="nil"/>
            </w:tcBorders>
            <w:tcMar>
              <w:top w:w="57" w:type="dxa"/>
              <w:left w:w="57" w:type="dxa"/>
              <w:bottom w:w="57" w:type="dxa"/>
              <w:right w:w="57" w:type="dxa"/>
            </w:tcMar>
            <w:hideMark/>
          </w:tcPr>
          <w:p w14:paraId="05234E19" w14:textId="77777777" w:rsidR="00421237" w:rsidRPr="009A1721" w:rsidRDefault="00421237" w:rsidP="00421237">
            <w:pPr>
              <w:rPr>
                <w:rFonts w:ascii="Arial" w:hAnsi="Arial" w:cs="Arial"/>
                <w:lang w:val="en-US"/>
              </w:rPr>
            </w:pPr>
            <w:r w:rsidRPr="009A1721">
              <w:rPr>
                <w:rFonts w:ascii="Arial" w:hAnsi="Arial" w:cs="Arial"/>
                <w:lang w:val="en-US"/>
              </w:rPr>
              <w:t>307/733 (41.9 %)</w:t>
            </w:r>
          </w:p>
        </w:tc>
        <w:tc>
          <w:tcPr>
            <w:tcW w:w="981" w:type="dxa"/>
            <w:tcBorders>
              <w:top w:val="nil"/>
              <w:left w:val="nil"/>
              <w:bottom w:val="nil"/>
              <w:right w:val="single" w:sz="4" w:space="0" w:color="000000"/>
            </w:tcBorders>
            <w:tcMar>
              <w:top w:w="57" w:type="dxa"/>
              <w:left w:w="57" w:type="dxa"/>
              <w:bottom w:w="57" w:type="dxa"/>
              <w:right w:w="57" w:type="dxa"/>
            </w:tcMar>
            <w:hideMark/>
          </w:tcPr>
          <w:p w14:paraId="3677B84D" w14:textId="77777777" w:rsidR="00421237" w:rsidRPr="009A1721" w:rsidRDefault="00421237" w:rsidP="00421237">
            <w:pPr>
              <w:rPr>
                <w:rFonts w:ascii="Arial" w:hAnsi="Arial" w:cs="Arial"/>
                <w:lang w:val="en-US"/>
              </w:rPr>
            </w:pPr>
            <w:r w:rsidRPr="009A1721">
              <w:rPr>
                <w:rFonts w:ascii="Arial" w:hAnsi="Arial" w:cs="Arial"/>
                <w:lang w:val="en-US"/>
              </w:rPr>
              <w:t>0.45</w:t>
            </w:r>
          </w:p>
        </w:tc>
      </w:tr>
      <w:tr w:rsidR="00421237" w:rsidRPr="009A1721" w14:paraId="107456BD" w14:textId="77777777" w:rsidTr="00DA5953">
        <w:trPr>
          <w:trHeight w:val="510"/>
        </w:trPr>
        <w:tc>
          <w:tcPr>
            <w:tcW w:w="3539" w:type="dxa"/>
            <w:tcBorders>
              <w:top w:val="nil"/>
              <w:left w:val="single" w:sz="4" w:space="0" w:color="000000"/>
              <w:bottom w:val="nil"/>
              <w:right w:val="nil"/>
            </w:tcBorders>
            <w:tcMar>
              <w:top w:w="57" w:type="dxa"/>
              <w:left w:w="57" w:type="dxa"/>
              <w:bottom w:w="57" w:type="dxa"/>
              <w:right w:w="57" w:type="dxa"/>
            </w:tcMar>
            <w:hideMark/>
          </w:tcPr>
          <w:p w14:paraId="7CF3D5E0" w14:textId="7806893F" w:rsidR="00421237" w:rsidRPr="009A1721" w:rsidRDefault="00421237" w:rsidP="00421237">
            <w:pPr>
              <w:rPr>
                <w:rFonts w:ascii="Arial" w:hAnsi="Arial" w:cs="Arial"/>
                <w:lang w:val="en-US"/>
              </w:rPr>
            </w:pPr>
            <w:r w:rsidRPr="009A1721">
              <w:rPr>
                <w:rFonts w:ascii="Arial" w:hAnsi="Arial" w:cs="Arial"/>
                <w:lang w:val="en-US"/>
              </w:rPr>
              <w:t>Previous Stroke (n/N, %)</w:t>
            </w:r>
          </w:p>
        </w:tc>
        <w:tc>
          <w:tcPr>
            <w:tcW w:w="2552" w:type="dxa"/>
            <w:tcBorders>
              <w:top w:val="nil"/>
              <w:left w:val="nil"/>
              <w:bottom w:val="nil"/>
              <w:right w:val="nil"/>
            </w:tcBorders>
            <w:tcMar>
              <w:top w:w="57" w:type="dxa"/>
              <w:left w:w="57" w:type="dxa"/>
              <w:bottom w:w="57" w:type="dxa"/>
              <w:right w:w="57" w:type="dxa"/>
            </w:tcMar>
            <w:hideMark/>
          </w:tcPr>
          <w:p w14:paraId="3160E265" w14:textId="77777777" w:rsidR="00421237" w:rsidRPr="009A1721" w:rsidRDefault="00421237" w:rsidP="00421237">
            <w:pPr>
              <w:rPr>
                <w:rFonts w:ascii="Arial" w:hAnsi="Arial" w:cs="Arial"/>
                <w:lang w:val="en-US"/>
              </w:rPr>
            </w:pPr>
            <w:r w:rsidRPr="009A1721">
              <w:rPr>
                <w:rFonts w:ascii="Arial" w:hAnsi="Arial" w:cs="Arial"/>
                <w:lang w:val="en-US"/>
              </w:rPr>
              <w:t>842/4166 (20.2 %)</w:t>
            </w:r>
          </w:p>
        </w:tc>
        <w:tc>
          <w:tcPr>
            <w:tcW w:w="2268" w:type="dxa"/>
            <w:tcBorders>
              <w:top w:val="nil"/>
              <w:left w:val="nil"/>
              <w:bottom w:val="nil"/>
              <w:right w:val="nil"/>
            </w:tcBorders>
            <w:tcMar>
              <w:top w:w="57" w:type="dxa"/>
              <w:left w:w="57" w:type="dxa"/>
              <w:bottom w:w="57" w:type="dxa"/>
              <w:right w:w="57" w:type="dxa"/>
            </w:tcMar>
            <w:hideMark/>
          </w:tcPr>
          <w:p w14:paraId="6CDA0572" w14:textId="77777777" w:rsidR="00421237" w:rsidRPr="009A1721" w:rsidRDefault="00421237" w:rsidP="00421237">
            <w:pPr>
              <w:rPr>
                <w:rFonts w:ascii="Arial" w:hAnsi="Arial" w:cs="Arial"/>
                <w:lang w:val="en-US"/>
              </w:rPr>
            </w:pPr>
            <w:r w:rsidRPr="009A1721">
              <w:rPr>
                <w:rFonts w:ascii="Arial" w:hAnsi="Arial" w:cs="Arial"/>
                <w:lang w:val="en-US"/>
              </w:rPr>
              <w:t>152/733 (20.7 %)</w:t>
            </w:r>
          </w:p>
        </w:tc>
        <w:tc>
          <w:tcPr>
            <w:tcW w:w="981" w:type="dxa"/>
            <w:tcBorders>
              <w:top w:val="nil"/>
              <w:left w:val="nil"/>
              <w:bottom w:val="nil"/>
              <w:right w:val="single" w:sz="4" w:space="0" w:color="000000"/>
            </w:tcBorders>
            <w:tcMar>
              <w:top w:w="57" w:type="dxa"/>
              <w:left w:w="57" w:type="dxa"/>
              <w:bottom w:w="57" w:type="dxa"/>
              <w:right w:w="57" w:type="dxa"/>
            </w:tcMar>
            <w:hideMark/>
          </w:tcPr>
          <w:p w14:paraId="030FCE92" w14:textId="77777777" w:rsidR="00421237" w:rsidRPr="009A1721" w:rsidRDefault="00421237" w:rsidP="00421237">
            <w:pPr>
              <w:rPr>
                <w:rFonts w:ascii="Arial" w:hAnsi="Arial" w:cs="Arial"/>
                <w:lang w:val="en-US"/>
              </w:rPr>
            </w:pPr>
            <w:r w:rsidRPr="009A1721">
              <w:rPr>
                <w:rFonts w:ascii="Arial" w:hAnsi="Arial" w:cs="Arial"/>
                <w:lang w:val="en-US"/>
              </w:rPr>
              <w:t>0.74</w:t>
            </w:r>
          </w:p>
        </w:tc>
      </w:tr>
      <w:tr w:rsidR="00421237" w:rsidRPr="009A1721" w14:paraId="4C22B028" w14:textId="77777777" w:rsidTr="00DA5953">
        <w:trPr>
          <w:trHeight w:val="510"/>
        </w:trPr>
        <w:tc>
          <w:tcPr>
            <w:tcW w:w="3539" w:type="dxa"/>
            <w:tcBorders>
              <w:top w:val="nil"/>
              <w:left w:val="single" w:sz="4" w:space="0" w:color="000000"/>
              <w:bottom w:val="nil"/>
              <w:right w:val="nil"/>
            </w:tcBorders>
            <w:tcMar>
              <w:top w:w="57" w:type="dxa"/>
              <w:left w:w="57" w:type="dxa"/>
              <w:bottom w:w="57" w:type="dxa"/>
              <w:right w:w="57" w:type="dxa"/>
            </w:tcMar>
            <w:hideMark/>
          </w:tcPr>
          <w:p w14:paraId="5A303DC5" w14:textId="0FBF5109" w:rsidR="00421237" w:rsidRPr="009A1721" w:rsidRDefault="00421237" w:rsidP="00421237">
            <w:pPr>
              <w:rPr>
                <w:rFonts w:ascii="Arial" w:hAnsi="Arial" w:cs="Arial"/>
                <w:lang w:val="en-US"/>
              </w:rPr>
            </w:pPr>
            <w:r w:rsidRPr="009A1721">
              <w:rPr>
                <w:rFonts w:ascii="Arial" w:hAnsi="Arial" w:cs="Arial"/>
                <w:lang w:val="en-US"/>
              </w:rPr>
              <w:t>Coronary artery disease (n/N, %)</w:t>
            </w:r>
          </w:p>
        </w:tc>
        <w:tc>
          <w:tcPr>
            <w:tcW w:w="2552" w:type="dxa"/>
            <w:tcBorders>
              <w:top w:val="nil"/>
              <w:left w:val="nil"/>
              <w:bottom w:val="nil"/>
              <w:right w:val="nil"/>
            </w:tcBorders>
            <w:tcMar>
              <w:top w:w="57" w:type="dxa"/>
              <w:left w:w="57" w:type="dxa"/>
              <w:bottom w:w="57" w:type="dxa"/>
              <w:right w:w="57" w:type="dxa"/>
            </w:tcMar>
            <w:hideMark/>
          </w:tcPr>
          <w:p w14:paraId="07BE8663" w14:textId="77777777" w:rsidR="00421237" w:rsidRPr="009A1721" w:rsidRDefault="00421237" w:rsidP="00421237">
            <w:pPr>
              <w:rPr>
                <w:rFonts w:ascii="Arial" w:hAnsi="Arial" w:cs="Arial"/>
                <w:lang w:val="en-US"/>
              </w:rPr>
            </w:pPr>
            <w:r w:rsidRPr="009A1721">
              <w:rPr>
                <w:rFonts w:ascii="Arial" w:hAnsi="Arial" w:cs="Arial"/>
                <w:lang w:val="en-US"/>
              </w:rPr>
              <w:t>1019/4148 (24.6 %)</w:t>
            </w:r>
          </w:p>
        </w:tc>
        <w:tc>
          <w:tcPr>
            <w:tcW w:w="2268" w:type="dxa"/>
            <w:tcBorders>
              <w:top w:val="nil"/>
              <w:left w:val="nil"/>
              <w:bottom w:val="nil"/>
              <w:right w:val="nil"/>
            </w:tcBorders>
            <w:tcMar>
              <w:top w:w="57" w:type="dxa"/>
              <w:left w:w="57" w:type="dxa"/>
              <w:bottom w:w="57" w:type="dxa"/>
              <w:right w:w="57" w:type="dxa"/>
            </w:tcMar>
            <w:hideMark/>
          </w:tcPr>
          <w:p w14:paraId="333632F2" w14:textId="77777777" w:rsidR="00421237" w:rsidRPr="009A1721" w:rsidRDefault="00421237" w:rsidP="00421237">
            <w:pPr>
              <w:rPr>
                <w:rFonts w:ascii="Arial" w:hAnsi="Arial" w:cs="Arial"/>
                <w:lang w:val="en-US"/>
              </w:rPr>
            </w:pPr>
            <w:r w:rsidRPr="009A1721">
              <w:rPr>
                <w:rFonts w:ascii="Arial" w:hAnsi="Arial" w:cs="Arial"/>
                <w:lang w:val="en-US"/>
              </w:rPr>
              <w:t>178/729 (24.4 %)</w:t>
            </w:r>
          </w:p>
        </w:tc>
        <w:tc>
          <w:tcPr>
            <w:tcW w:w="981" w:type="dxa"/>
            <w:tcBorders>
              <w:top w:val="nil"/>
              <w:left w:val="nil"/>
              <w:bottom w:val="nil"/>
              <w:right w:val="single" w:sz="4" w:space="0" w:color="000000"/>
            </w:tcBorders>
            <w:tcMar>
              <w:top w:w="57" w:type="dxa"/>
              <w:left w:w="57" w:type="dxa"/>
              <w:bottom w:w="57" w:type="dxa"/>
              <w:right w:w="57" w:type="dxa"/>
            </w:tcMar>
            <w:hideMark/>
          </w:tcPr>
          <w:p w14:paraId="414D437B" w14:textId="77777777" w:rsidR="00421237" w:rsidRPr="009A1721" w:rsidRDefault="00421237" w:rsidP="00421237">
            <w:pPr>
              <w:rPr>
                <w:rFonts w:ascii="Arial" w:hAnsi="Arial" w:cs="Arial"/>
                <w:lang w:val="en-US"/>
              </w:rPr>
            </w:pPr>
            <w:r w:rsidRPr="009A1721">
              <w:rPr>
                <w:rFonts w:ascii="Arial" w:hAnsi="Arial" w:cs="Arial"/>
                <w:lang w:val="en-US"/>
              </w:rPr>
              <w:t>0.93</w:t>
            </w:r>
          </w:p>
        </w:tc>
      </w:tr>
      <w:tr w:rsidR="00421237" w:rsidRPr="009A1721" w14:paraId="0257D11C" w14:textId="77777777" w:rsidTr="00DA5953">
        <w:trPr>
          <w:trHeight w:val="510"/>
        </w:trPr>
        <w:tc>
          <w:tcPr>
            <w:tcW w:w="3539" w:type="dxa"/>
            <w:tcBorders>
              <w:top w:val="nil"/>
              <w:left w:val="single" w:sz="4" w:space="0" w:color="000000"/>
              <w:bottom w:val="nil"/>
              <w:right w:val="nil"/>
            </w:tcBorders>
            <w:tcMar>
              <w:top w:w="57" w:type="dxa"/>
              <w:left w:w="57" w:type="dxa"/>
              <w:bottom w:w="57" w:type="dxa"/>
              <w:right w:w="57" w:type="dxa"/>
            </w:tcMar>
            <w:hideMark/>
          </w:tcPr>
          <w:p w14:paraId="69CCCCA4" w14:textId="100106B5" w:rsidR="00421237" w:rsidRPr="009A1721" w:rsidRDefault="00421237" w:rsidP="00421237">
            <w:pPr>
              <w:rPr>
                <w:rFonts w:ascii="Arial" w:hAnsi="Arial" w:cs="Arial"/>
                <w:lang w:val="en-US"/>
              </w:rPr>
            </w:pPr>
            <w:r w:rsidRPr="009A1721">
              <w:rPr>
                <w:rFonts w:ascii="Arial" w:hAnsi="Arial" w:cs="Arial"/>
                <w:lang w:val="en-US"/>
              </w:rPr>
              <w:t>Peripheral artery disease (n/N, %)</w:t>
            </w:r>
          </w:p>
        </w:tc>
        <w:tc>
          <w:tcPr>
            <w:tcW w:w="2552" w:type="dxa"/>
            <w:tcBorders>
              <w:top w:val="nil"/>
              <w:left w:val="nil"/>
              <w:bottom w:val="nil"/>
              <w:right w:val="nil"/>
            </w:tcBorders>
            <w:tcMar>
              <w:top w:w="57" w:type="dxa"/>
              <w:left w:w="57" w:type="dxa"/>
              <w:bottom w:w="57" w:type="dxa"/>
              <w:right w:w="57" w:type="dxa"/>
            </w:tcMar>
            <w:hideMark/>
          </w:tcPr>
          <w:p w14:paraId="70D38ECF" w14:textId="77777777" w:rsidR="00421237" w:rsidRPr="009A1721" w:rsidRDefault="00421237" w:rsidP="00421237">
            <w:pPr>
              <w:rPr>
                <w:rFonts w:ascii="Arial" w:hAnsi="Arial" w:cs="Arial"/>
                <w:lang w:val="en-US"/>
              </w:rPr>
            </w:pPr>
            <w:r w:rsidRPr="009A1721">
              <w:rPr>
                <w:rFonts w:ascii="Arial" w:hAnsi="Arial" w:cs="Arial"/>
                <w:lang w:val="en-US"/>
              </w:rPr>
              <w:t>293/4107 (7.1 %)</w:t>
            </w:r>
          </w:p>
        </w:tc>
        <w:tc>
          <w:tcPr>
            <w:tcW w:w="2268" w:type="dxa"/>
            <w:tcBorders>
              <w:top w:val="nil"/>
              <w:left w:val="nil"/>
              <w:bottom w:val="nil"/>
              <w:right w:val="nil"/>
            </w:tcBorders>
            <w:tcMar>
              <w:top w:w="57" w:type="dxa"/>
              <w:left w:w="57" w:type="dxa"/>
              <w:bottom w:w="57" w:type="dxa"/>
              <w:right w:w="57" w:type="dxa"/>
            </w:tcMar>
            <w:hideMark/>
          </w:tcPr>
          <w:p w14:paraId="7F1A963A" w14:textId="77777777" w:rsidR="00421237" w:rsidRPr="009A1721" w:rsidRDefault="00421237" w:rsidP="00421237">
            <w:pPr>
              <w:rPr>
                <w:rFonts w:ascii="Arial" w:hAnsi="Arial" w:cs="Arial"/>
                <w:lang w:val="en-US"/>
              </w:rPr>
            </w:pPr>
            <w:r w:rsidRPr="009A1721">
              <w:rPr>
                <w:rFonts w:ascii="Arial" w:hAnsi="Arial" w:cs="Arial"/>
                <w:lang w:val="en-US"/>
              </w:rPr>
              <w:t>61/723 (8.4 %)</w:t>
            </w:r>
          </w:p>
        </w:tc>
        <w:tc>
          <w:tcPr>
            <w:tcW w:w="981" w:type="dxa"/>
            <w:tcBorders>
              <w:top w:val="nil"/>
              <w:left w:val="nil"/>
              <w:bottom w:val="nil"/>
              <w:right w:val="single" w:sz="4" w:space="0" w:color="000000"/>
            </w:tcBorders>
            <w:tcMar>
              <w:top w:w="57" w:type="dxa"/>
              <w:left w:w="57" w:type="dxa"/>
              <w:bottom w:w="57" w:type="dxa"/>
              <w:right w:w="57" w:type="dxa"/>
            </w:tcMar>
            <w:hideMark/>
          </w:tcPr>
          <w:p w14:paraId="3A02392A" w14:textId="77777777" w:rsidR="00421237" w:rsidRPr="009A1721" w:rsidRDefault="00421237" w:rsidP="00421237">
            <w:pPr>
              <w:rPr>
                <w:rFonts w:ascii="Arial" w:hAnsi="Arial" w:cs="Arial"/>
                <w:lang w:val="en-US"/>
              </w:rPr>
            </w:pPr>
            <w:r w:rsidRPr="009A1721">
              <w:rPr>
                <w:rFonts w:ascii="Arial" w:hAnsi="Arial" w:cs="Arial"/>
                <w:lang w:val="en-US"/>
              </w:rPr>
              <w:t>0.22</w:t>
            </w:r>
          </w:p>
        </w:tc>
      </w:tr>
      <w:tr w:rsidR="00421237" w:rsidRPr="009A1721" w14:paraId="715AD9CF" w14:textId="77777777" w:rsidTr="00DA5953">
        <w:trPr>
          <w:trHeight w:val="510"/>
        </w:trPr>
        <w:tc>
          <w:tcPr>
            <w:tcW w:w="3539" w:type="dxa"/>
            <w:tcBorders>
              <w:top w:val="nil"/>
              <w:left w:val="single" w:sz="4" w:space="0" w:color="000000"/>
              <w:bottom w:val="nil"/>
              <w:right w:val="nil"/>
            </w:tcBorders>
            <w:tcMar>
              <w:top w:w="57" w:type="dxa"/>
              <w:left w:w="57" w:type="dxa"/>
              <w:bottom w:w="57" w:type="dxa"/>
              <w:right w:w="57" w:type="dxa"/>
            </w:tcMar>
            <w:hideMark/>
          </w:tcPr>
          <w:p w14:paraId="7DFDD245" w14:textId="31204351" w:rsidR="00421237" w:rsidRPr="009A1721" w:rsidRDefault="00421237" w:rsidP="00421237">
            <w:pPr>
              <w:rPr>
                <w:rFonts w:ascii="Arial" w:hAnsi="Arial" w:cs="Arial"/>
                <w:lang w:val="en-US"/>
              </w:rPr>
            </w:pPr>
            <w:r w:rsidRPr="009A1721">
              <w:rPr>
                <w:rFonts w:ascii="Arial" w:hAnsi="Arial" w:cs="Arial"/>
                <w:lang w:val="en-US"/>
              </w:rPr>
              <w:t>Arterial hypertension (n/N, %)</w:t>
            </w:r>
          </w:p>
        </w:tc>
        <w:tc>
          <w:tcPr>
            <w:tcW w:w="2552" w:type="dxa"/>
            <w:tcBorders>
              <w:top w:val="nil"/>
              <w:left w:val="nil"/>
              <w:bottom w:val="nil"/>
              <w:right w:val="nil"/>
            </w:tcBorders>
            <w:tcMar>
              <w:top w:w="57" w:type="dxa"/>
              <w:left w:w="57" w:type="dxa"/>
              <w:bottom w:w="57" w:type="dxa"/>
              <w:right w:w="57" w:type="dxa"/>
            </w:tcMar>
            <w:hideMark/>
          </w:tcPr>
          <w:p w14:paraId="0D789CA1" w14:textId="77777777" w:rsidR="00421237" w:rsidRPr="009A1721" w:rsidRDefault="00421237" w:rsidP="00421237">
            <w:pPr>
              <w:rPr>
                <w:rFonts w:ascii="Arial" w:hAnsi="Arial" w:cs="Arial"/>
                <w:lang w:val="en-US"/>
              </w:rPr>
            </w:pPr>
            <w:r w:rsidRPr="009A1721">
              <w:rPr>
                <w:rFonts w:ascii="Arial" w:hAnsi="Arial" w:cs="Arial"/>
                <w:lang w:val="en-US"/>
              </w:rPr>
              <w:t>3103/4174 (74.3 %)</w:t>
            </w:r>
          </w:p>
        </w:tc>
        <w:tc>
          <w:tcPr>
            <w:tcW w:w="2268" w:type="dxa"/>
            <w:tcBorders>
              <w:top w:val="nil"/>
              <w:left w:val="nil"/>
              <w:bottom w:val="nil"/>
              <w:right w:val="nil"/>
            </w:tcBorders>
            <w:tcMar>
              <w:top w:w="57" w:type="dxa"/>
              <w:left w:w="57" w:type="dxa"/>
              <w:bottom w:w="57" w:type="dxa"/>
              <w:right w:w="57" w:type="dxa"/>
            </w:tcMar>
            <w:hideMark/>
          </w:tcPr>
          <w:p w14:paraId="671D84C2" w14:textId="77777777" w:rsidR="00421237" w:rsidRPr="009A1721" w:rsidRDefault="00421237" w:rsidP="00421237">
            <w:pPr>
              <w:rPr>
                <w:rFonts w:ascii="Arial" w:hAnsi="Arial" w:cs="Arial"/>
                <w:lang w:val="en-US"/>
              </w:rPr>
            </w:pPr>
            <w:r w:rsidRPr="009A1721">
              <w:rPr>
                <w:rFonts w:ascii="Arial" w:hAnsi="Arial" w:cs="Arial"/>
                <w:lang w:val="en-US"/>
              </w:rPr>
              <w:t>533/734 (72.6 %)</w:t>
            </w:r>
          </w:p>
        </w:tc>
        <w:tc>
          <w:tcPr>
            <w:tcW w:w="981" w:type="dxa"/>
            <w:tcBorders>
              <w:top w:val="nil"/>
              <w:left w:val="nil"/>
              <w:bottom w:val="nil"/>
              <w:right w:val="single" w:sz="4" w:space="0" w:color="000000"/>
            </w:tcBorders>
            <w:tcMar>
              <w:top w:w="57" w:type="dxa"/>
              <w:left w:w="57" w:type="dxa"/>
              <w:bottom w:w="57" w:type="dxa"/>
              <w:right w:w="57" w:type="dxa"/>
            </w:tcMar>
            <w:hideMark/>
          </w:tcPr>
          <w:p w14:paraId="727AF01F" w14:textId="77777777" w:rsidR="00421237" w:rsidRPr="009A1721" w:rsidRDefault="00421237" w:rsidP="00421237">
            <w:pPr>
              <w:rPr>
                <w:rFonts w:ascii="Arial" w:hAnsi="Arial" w:cs="Arial"/>
                <w:lang w:val="en-US"/>
              </w:rPr>
            </w:pPr>
            <w:r w:rsidRPr="009A1721">
              <w:rPr>
                <w:rFonts w:ascii="Arial" w:hAnsi="Arial" w:cs="Arial"/>
                <w:lang w:val="en-US"/>
              </w:rPr>
              <w:t>0.33</w:t>
            </w:r>
          </w:p>
        </w:tc>
      </w:tr>
      <w:tr w:rsidR="00421237" w:rsidRPr="009A1721" w14:paraId="42314851" w14:textId="77777777" w:rsidTr="00DA5953">
        <w:trPr>
          <w:trHeight w:val="510"/>
        </w:trPr>
        <w:tc>
          <w:tcPr>
            <w:tcW w:w="3539" w:type="dxa"/>
            <w:tcBorders>
              <w:top w:val="nil"/>
              <w:left w:val="single" w:sz="4" w:space="0" w:color="000000"/>
              <w:bottom w:val="nil"/>
              <w:right w:val="nil"/>
            </w:tcBorders>
            <w:tcMar>
              <w:top w:w="57" w:type="dxa"/>
              <w:left w:w="57" w:type="dxa"/>
              <w:bottom w:w="57" w:type="dxa"/>
              <w:right w:w="57" w:type="dxa"/>
            </w:tcMar>
            <w:hideMark/>
          </w:tcPr>
          <w:p w14:paraId="4562C07A" w14:textId="66C73409" w:rsidR="00421237" w:rsidRPr="009A1721" w:rsidRDefault="00421237" w:rsidP="00421237">
            <w:pPr>
              <w:rPr>
                <w:rFonts w:ascii="Arial" w:hAnsi="Arial" w:cs="Arial"/>
                <w:lang w:val="en-US"/>
              </w:rPr>
            </w:pPr>
            <w:r w:rsidRPr="009A1721">
              <w:rPr>
                <w:rFonts w:ascii="Arial" w:hAnsi="Arial" w:cs="Arial"/>
                <w:lang w:val="en-US"/>
              </w:rPr>
              <w:t>Diabetes mellitus (n/N, %)</w:t>
            </w:r>
          </w:p>
        </w:tc>
        <w:tc>
          <w:tcPr>
            <w:tcW w:w="2552" w:type="dxa"/>
            <w:tcBorders>
              <w:top w:val="nil"/>
              <w:left w:val="nil"/>
              <w:bottom w:val="nil"/>
              <w:right w:val="nil"/>
            </w:tcBorders>
            <w:tcMar>
              <w:top w:w="57" w:type="dxa"/>
              <w:left w:w="57" w:type="dxa"/>
              <w:bottom w:w="57" w:type="dxa"/>
              <w:right w:w="57" w:type="dxa"/>
            </w:tcMar>
            <w:hideMark/>
          </w:tcPr>
          <w:p w14:paraId="787EDFE9" w14:textId="77777777" w:rsidR="00421237" w:rsidRPr="009A1721" w:rsidRDefault="00421237" w:rsidP="00421237">
            <w:pPr>
              <w:rPr>
                <w:rFonts w:ascii="Arial" w:hAnsi="Arial" w:cs="Arial"/>
                <w:lang w:val="en-US"/>
              </w:rPr>
            </w:pPr>
            <w:r w:rsidRPr="009A1721">
              <w:rPr>
                <w:rFonts w:ascii="Arial" w:hAnsi="Arial" w:cs="Arial"/>
                <w:lang w:val="en-US"/>
              </w:rPr>
              <w:t>969/4176 (23.2 %)</w:t>
            </w:r>
          </w:p>
        </w:tc>
        <w:tc>
          <w:tcPr>
            <w:tcW w:w="2268" w:type="dxa"/>
            <w:tcBorders>
              <w:top w:val="nil"/>
              <w:left w:val="nil"/>
              <w:bottom w:val="nil"/>
              <w:right w:val="nil"/>
            </w:tcBorders>
            <w:tcMar>
              <w:top w:w="57" w:type="dxa"/>
              <w:left w:w="57" w:type="dxa"/>
              <w:bottom w:w="57" w:type="dxa"/>
              <w:right w:w="57" w:type="dxa"/>
            </w:tcMar>
            <w:hideMark/>
          </w:tcPr>
          <w:p w14:paraId="3660D472" w14:textId="77777777" w:rsidR="00421237" w:rsidRPr="009A1721" w:rsidRDefault="00421237" w:rsidP="00421237">
            <w:pPr>
              <w:rPr>
                <w:rFonts w:ascii="Arial" w:hAnsi="Arial" w:cs="Arial"/>
                <w:lang w:val="en-US"/>
              </w:rPr>
            </w:pPr>
            <w:r w:rsidRPr="009A1721">
              <w:rPr>
                <w:rFonts w:ascii="Arial" w:hAnsi="Arial" w:cs="Arial"/>
                <w:lang w:val="en-US"/>
              </w:rPr>
              <w:t>152/735 (20.7 %)</w:t>
            </w:r>
          </w:p>
        </w:tc>
        <w:tc>
          <w:tcPr>
            <w:tcW w:w="981" w:type="dxa"/>
            <w:tcBorders>
              <w:top w:val="nil"/>
              <w:left w:val="nil"/>
              <w:bottom w:val="nil"/>
              <w:right w:val="single" w:sz="4" w:space="0" w:color="000000"/>
            </w:tcBorders>
            <w:tcMar>
              <w:top w:w="57" w:type="dxa"/>
              <w:left w:w="57" w:type="dxa"/>
              <w:bottom w:w="57" w:type="dxa"/>
              <w:right w:w="57" w:type="dxa"/>
            </w:tcMar>
            <w:hideMark/>
          </w:tcPr>
          <w:p w14:paraId="3BC2FB59" w14:textId="77777777" w:rsidR="00421237" w:rsidRPr="009A1721" w:rsidRDefault="00421237" w:rsidP="00421237">
            <w:pPr>
              <w:rPr>
                <w:rFonts w:ascii="Arial" w:hAnsi="Arial" w:cs="Arial"/>
                <w:lang w:val="en-US"/>
              </w:rPr>
            </w:pPr>
            <w:r w:rsidRPr="009A1721">
              <w:rPr>
                <w:rFonts w:ascii="Arial" w:hAnsi="Arial" w:cs="Arial"/>
                <w:lang w:val="en-US"/>
              </w:rPr>
              <w:t>0.13</w:t>
            </w:r>
          </w:p>
        </w:tc>
      </w:tr>
      <w:tr w:rsidR="00421237" w:rsidRPr="009A1721" w14:paraId="0107AA47" w14:textId="77777777" w:rsidTr="00DA5953">
        <w:trPr>
          <w:trHeight w:val="510"/>
        </w:trPr>
        <w:tc>
          <w:tcPr>
            <w:tcW w:w="3539" w:type="dxa"/>
            <w:tcBorders>
              <w:top w:val="nil"/>
              <w:left w:val="single" w:sz="4" w:space="0" w:color="000000"/>
              <w:bottom w:val="nil"/>
              <w:right w:val="nil"/>
            </w:tcBorders>
            <w:tcMar>
              <w:top w:w="57" w:type="dxa"/>
              <w:left w:w="57" w:type="dxa"/>
              <w:bottom w:w="57" w:type="dxa"/>
              <w:right w:w="57" w:type="dxa"/>
            </w:tcMar>
            <w:hideMark/>
          </w:tcPr>
          <w:p w14:paraId="77B03419" w14:textId="63E1BA75" w:rsidR="00421237" w:rsidRPr="009A1721" w:rsidRDefault="00421237" w:rsidP="00421237">
            <w:pPr>
              <w:rPr>
                <w:rFonts w:ascii="Arial" w:hAnsi="Arial" w:cs="Arial"/>
                <w:lang w:val="en-US"/>
              </w:rPr>
            </w:pPr>
            <w:r w:rsidRPr="009A1721">
              <w:rPr>
                <w:rFonts w:ascii="Arial" w:hAnsi="Arial" w:cs="Arial"/>
                <w:lang w:val="en-US"/>
              </w:rPr>
              <w:t>Hypercholesterolemia (n/N, %)</w:t>
            </w:r>
          </w:p>
        </w:tc>
        <w:tc>
          <w:tcPr>
            <w:tcW w:w="2552" w:type="dxa"/>
            <w:tcBorders>
              <w:top w:val="nil"/>
              <w:left w:val="nil"/>
              <w:bottom w:val="nil"/>
              <w:right w:val="nil"/>
            </w:tcBorders>
            <w:tcMar>
              <w:top w:w="57" w:type="dxa"/>
              <w:left w:w="57" w:type="dxa"/>
              <w:bottom w:w="57" w:type="dxa"/>
              <w:right w:w="57" w:type="dxa"/>
            </w:tcMar>
            <w:hideMark/>
          </w:tcPr>
          <w:p w14:paraId="3DCB99C5" w14:textId="77777777" w:rsidR="00421237" w:rsidRPr="009A1721" w:rsidRDefault="00421237" w:rsidP="00421237">
            <w:pPr>
              <w:rPr>
                <w:rFonts w:ascii="Arial" w:hAnsi="Arial" w:cs="Arial"/>
                <w:lang w:val="en-US"/>
              </w:rPr>
            </w:pPr>
            <w:r w:rsidRPr="009A1721">
              <w:rPr>
                <w:rFonts w:ascii="Arial" w:hAnsi="Arial" w:cs="Arial"/>
                <w:lang w:val="en-US"/>
              </w:rPr>
              <w:t>1552/4143 (37.5 %)</w:t>
            </w:r>
          </w:p>
        </w:tc>
        <w:tc>
          <w:tcPr>
            <w:tcW w:w="2268" w:type="dxa"/>
            <w:tcBorders>
              <w:top w:val="nil"/>
              <w:left w:val="nil"/>
              <w:bottom w:val="nil"/>
              <w:right w:val="nil"/>
            </w:tcBorders>
            <w:tcMar>
              <w:top w:w="57" w:type="dxa"/>
              <w:left w:w="57" w:type="dxa"/>
              <w:bottom w:w="57" w:type="dxa"/>
              <w:right w:w="57" w:type="dxa"/>
            </w:tcMar>
            <w:hideMark/>
          </w:tcPr>
          <w:p w14:paraId="46D6E99E" w14:textId="77777777" w:rsidR="00421237" w:rsidRPr="009A1721" w:rsidRDefault="00421237" w:rsidP="00421237">
            <w:pPr>
              <w:rPr>
                <w:rFonts w:ascii="Arial" w:hAnsi="Arial" w:cs="Arial"/>
                <w:lang w:val="en-US"/>
              </w:rPr>
            </w:pPr>
            <w:r w:rsidRPr="009A1721">
              <w:rPr>
                <w:rFonts w:ascii="Arial" w:hAnsi="Arial" w:cs="Arial"/>
                <w:lang w:val="en-US"/>
              </w:rPr>
              <w:t>261/726 (36.0 %)</w:t>
            </w:r>
          </w:p>
        </w:tc>
        <w:tc>
          <w:tcPr>
            <w:tcW w:w="981" w:type="dxa"/>
            <w:tcBorders>
              <w:top w:val="nil"/>
              <w:left w:val="nil"/>
              <w:bottom w:val="nil"/>
              <w:right w:val="single" w:sz="4" w:space="0" w:color="000000"/>
            </w:tcBorders>
            <w:tcMar>
              <w:top w:w="57" w:type="dxa"/>
              <w:left w:w="57" w:type="dxa"/>
              <w:bottom w:w="57" w:type="dxa"/>
              <w:right w:w="57" w:type="dxa"/>
            </w:tcMar>
            <w:hideMark/>
          </w:tcPr>
          <w:p w14:paraId="3DCD1E14" w14:textId="77777777" w:rsidR="00421237" w:rsidRPr="009A1721" w:rsidRDefault="00421237" w:rsidP="00421237">
            <w:pPr>
              <w:rPr>
                <w:rFonts w:ascii="Arial" w:hAnsi="Arial" w:cs="Arial"/>
                <w:lang w:val="en-US"/>
              </w:rPr>
            </w:pPr>
            <w:r w:rsidRPr="009A1721">
              <w:rPr>
                <w:rFonts w:ascii="Arial" w:hAnsi="Arial" w:cs="Arial"/>
                <w:lang w:val="en-US"/>
              </w:rPr>
              <w:t>0.44</w:t>
            </w:r>
          </w:p>
        </w:tc>
      </w:tr>
      <w:tr w:rsidR="00421237" w:rsidRPr="009A1721" w14:paraId="41641B4B" w14:textId="77777777" w:rsidTr="00DA5953">
        <w:trPr>
          <w:trHeight w:val="510"/>
        </w:trPr>
        <w:tc>
          <w:tcPr>
            <w:tcW w:w="3539" w:type="dxa"/>
            <w:tcBorders>
              <w:top w:val="nil"/>
              <w:left w:val="single" w:sz="4" w:space="0" w:color="000000"/>
              <w:bottom w:val="single" w:sz="4" w:space="0" w:color="000000"/>
              <w:right w:val="nil"/>
            </w:tcBorders>
            <w:tcMar>
              <w:top w:w="57" w:type="dxa"/>
              <w:left w:w="57" w:type="dxa"/>
              <w:bottom w:w="57" w:type="dxa"/>
              <w:right w:w="57" w:type="dxa"/>
            </w:tcMar>
            <w:hideMark/>
          </w:tcPr>
          <w:p w14:paraId="1E1C246F" w14:textId="5214106E" w:rsidR="00421237" w:rsidRPr="009A1721" w:rsidRDefault="00421237" w:rsidP="00421237">
            <w:pPr>
              <w:rPr>
                <w:rFonts w:ascii="Arial" w:hAnsi="Arial" w:cs="Arial"/>
                <w:lang w:val="en-US"/>
              </w:rPr>
            </w:pPr>
            <w:r w:rsidRPr="009A1721">
              <w:rPr>
                <w:rFonts w:ascii="Arial" w:hAnsi="Arial" w:cs="Arial"/>
                <w:lang w:val="en-US"/>
              </w:rPr>
              <w:t>Active smoker (n/N, %)</w:t>
            </w:r>
          </w:p>
        </w:tc>
        <w:tc>
          <w:tcPr>
            <w:tcW w:w="2552" w:type="dxa"/>
            <w:tcBorders>
              <w:top w:val="nil"/>
              <w:left w:val="nil"/>
              <w:bottom w:val="single" w:sz="4" w:space="0" w:color="000000"/>
              <w:right w:val="nil"/>
            </w:tcBorders>
            <w:tcMar>
              <w:top w:w="57" w:type="dxa"/>
              <w:left w:w="57" w:type="dxa"/>
              <w:bottom w:w="57" w:type="dxa"/>
              <w:right w:w="57" w:type="dxa"/>
            </w:tcMar>
            <w:hideMark/>
          </w:tcPr>
          <w:p w14:paraId="38AE8A78" w14:textId="77777777" w:rsidR="00421237" w:rsidRPr="009A1721" w:rsidRDefault="00421237" w:rsidP="00421237">
            <w:pPr>
              <w:rPr>
                <w:rFonts w:ascii="Arial" w:hAnsi="Arial" w:cs="Arial"/>
                <w:lang w:val="en-US"/>
              </w:rPr>
            </w:pPr>
            <w:r w:rsidRPr="009A1721">
              <w:rPr>
                <w:rFonts w:ascii="Arial" w:hAnsi="Arial" w:cs="Arial"/>
                <w:lang w:val="en-US"/>
              </w:rPr>
              <w:t>571/4066 (14.0 %)</w:t>
            </w:r>
          </w:p>
        </w:tc>
        <w:tc>
          <w:tcPr>
            <w:tcW w:w="2268" w:type="dxa"/>
            <w:tcBorders>
              <w:top w:val="nil"/>
              <w:left w:val="nil"/>
              <w:bottom w:val="single" w:sz="4" w:space="0" w:color="000000"/>
              <w:right w:val="nil"/>
            </w:tcBorders>
            <w:tcMar>
              <w:top w:w="57" w:type="dxa"/>
              <w:left w:w="57" w:type="dxa"/>
              <w:bottom w:w="57" w:type="dxa"/>
              <w:right w:w="57" w:type="dxa"/>
            </w:tcMar>
            <w:hideMark/>
          </w:tcPr>
          <w:p w14:paraId="1B030243" w14:textId="77777777" w:rsidR="00421237" w:rsidRPr="009A1721" w:rsidRDefault="00421237" w:rsidP="00421237">
            <w:pPr>
              <w:rPr>
                <w:rFonts w:ascii="Arial" w:hAnsi="Arial" w:cs="Arial"/>
                <w:lang w:val="en-US"/>
              </w:rPr>
            </w:pPr>
            <w:r w:rsidRPr="009A1721">
              <w:rPr>
                <w:rFonts w:ascii="Arial" w:hAnsi="Arial" w:cs="Arial"/>
                <w:lang w:val="en-US"/>
              </w:rPr>
              <w:t>109/714 (14.7 %)</w:t>
            </w:r>
          </w:p>
        </w:tc>
        <w:tc>
          <w:tcPr>
            <w:tcW w:w="981" w:type="dxa"/>
            <w:tcBorders>
              <w:top w:val="nil"/>
              <w:left w:val="nil"/>
              <w:bottom w:val="single" w:sz="4" w:space="0" w:color="000000"/>
              <w:right w:val="single" w:sz="4" w:space="0" w:color="000000"/>
            </w:tcBorders>
            <w:tcMar>
              <w:top w:w="57" w:type="dxa"/>
              <w:left w:w="57" w:type="dxa"/>
              <w:bottom w:w="57" w:type="dxa"/>
              <w:right w:w="57" w:type="dxa"/>
            </w:tcMar>
            <w:hideMark/>
          </w:tcPr>
          <w:p w14:paraId="5D7A8C45" w14:textId="77777777" w:rsidR="00421237" w:rsidRPr="009A1721" w:rsidRDefault="00421237" w:rsidP="00421237">
            <w:pPr>
              <w:rPr>
                <w:rFonts w:ascii="Arial" w:hAnsi="Arial" w:cs="Arial"/>
                <w:lang w:val="en-US"/>
              </w:rPr>
            </w:pPr>
            <w:r w:rsidRPr="009A1721">
              <w:rPr>
                <w:rFonts w:ascii="Arial" w:hAnsi="Arial" w:cs="Arial"/>
                <w:lang w:val="en-US"/>
              </w:rPr>
              <w:t>0.39</w:t>
            </w:r>
          </w:p>
        </w:tc>
      </w:tr>
    </w:tbl>
    <w:p w14:paraId="36930F97" w14:textId="77777777" w:rsidR="005173A4" w:rsidRPr="009A1721" w:rsidRDefault="005173A4">
      <w:pPr>
        <w:rPr>
          <w:rFonts w:ascii="Arial" w:hAnsi="Arial" w:cs="Arial"/>
          <w:lang w:val="en-US"/>
        </w:rPr>
      </w:pPr>
    </w:p>
    <w:p w14:paraId="108E5774" w14:textId="6C9F952C" w:rsidR="005173A4" w:rsidRPr="009A1721" w:rsidRDefault="005173A4">
      <w:pPr>
        <w:rPr>
          <w:rFonts w:ascii="Arial" w:hAnsi="Arial" w:cs="Arial"/>
          <w:lang w:val="en-US"/>
        </w:rPr>
      </w:pPr>
      <w:r w:rsidRPr="009A1721">
        <w:rPr>
          <w:rFonts w:ascii="Arial" w:hAnsi="Arial" w:cs="Arial"/>
          <w:lang w:val="en-US"/>
        </w:rPr>
        <w:t>mRS = modified Rankin Scale. NIHSS = National Institutes of Health Stroke Scale. CT = compute</w:t>
      </w:r>
      <w:r w:rsidR="002E7C4F" w:rsidRPr="009A1721">
        <w:rPr>
          <w:rFonts w:ascii="Arial" w:hAnsi="Arial" w:cs="Arial"/>
          <w:lang w:val="en-US"/>
        </w:rPr>
        <w:t>d</w:t>
      </w:r>
      <w:r w:rsidRPr="009A1721">
        <w:rPr>
          <w:rFonts w:ascii="Arial" w:hAnsi="Arial" w:cs="Arial"/>
          <w:lang w:val="en-US"/>
        </w:rPr>
        <w:t xml:space="preserve"> tomography. ASPECTS = Alberta Stroke Program Early Compute</w:t>
      </w:r>
      <w:r w:rsidR="002E7C4F" w:rsidRPr="009A1721">
        <w:rPr>
          <w:rFonts w:ascii="Arial" w:hAnsi="Arial" w:cs="Arial"/>
          <w:lang w:val="en-US"/>
        </w:rPr>
        <w:t>d</w:t>
      </w:r>
      <w:r w:rsidRPr="009A1721">
        <w:rPr>
          <w:rFonts w:ascii="Arial" w:hAnsi="Arial" w:cs="Arial"/>
          <w:lang w:val="en-US"/>
        </w:rPr>
        <w:t xml:space="preserve"> Tomography Score. IVT = Intravenous Thrombolytic Therapy. EVT = Endovascular Stroke Therapy. Log</w:t>
      </w:r>
      <w:r w:rsidRPr="009A1721">
        <w:rPr>
          <w:rFonts w:ascii="Arial" w:hAnsi="Arial" w:cs="Arial"/>
          <w:vertAlign w:val="subscript"/>
          <w:lang w:val="en-US"/>
        </w:rPr>
        <w:t>2</w:t>
      </w:r>
      <w:r w:rsidRPr="009A1721">
        <w:rPr>
          <w:rFonts w:ascii="Arial" w:hAnsi="Arial" w:cs="Arial"/>
          <w:lang w:val="en-US"/>
        </w:rPr>
        <w:t>(EASIX) = log2-transformed Endothelial Activation and Stress Index.</w:t>
      </w:r>
    </w:p>
    <w:p w14:paraId="5654C6FC" w14:textId="77777777" w:rsidR="005173A4" w:rsidRPr="009A1721" w:rsidRDefault="005173A4">
      <w:pPr>
        <w:rPr>
          <w:rFonts w:ascii="Arial" w:hAnsi="Arial" w:cs="Arial"/>
          <w:lang w:val="en-US"/>
        </w:rPr>
      </w:pPr>
    </w:p>
    <w:p w14:paraId="1876078B" w14:textId="77777777" w:rsidR="005173A4" w:rsidRDefault="005173A4">
      <w:pPr>
        <w:rPr>
          <w:rFonts w:ascii="Arial" w:hAnsi="Arial" w:cs="Arial"/>
          <w:lang w:val="en-US"/>
        </w:rPr>
      </w:pPr>
    </w:p>
    <w:p w14:paraId="0D478250" w14:textId="77777777" w:rsidR="00652EC6" w:rsidRPr="009A1721" w:rsidRDefault="00652EC6">
      <w:pPr>
        <w:rPr>
          <w:rFonts w:ascii="Arial" w:hAnsi="Arial" w:cs="Arial"/>
          <w:lang w:val="en-US"/>
        </w:rPr>
      </w:pPr>
    </w:p>
    <w:p w14:paraId="05821B1E" w14:textId="77777777" w:rsidR="005173A4" w:rsidRPr="009A1721" w:rsidRDefault="005173A4">
      <w:pPr>
        <w:rPr>
          <w:rFonts w:ascii="Arial" w:hAnsi="Arial" w:cs="Arial"/>
          <w:lang w:val="en-US"/>
        </w:rPr>
      </w:pPr>
    </w:p>
    <w:p w14:paraId="0571F64F" w14:textId="77777777" w:rsidR="005173A4" w:rsidRPr="009A1721" w:rsidRDefault="005173A4">
      <w:pPr>
        <w:rPr>
          <w:rFonts w:ascii="Arial" w:hAnsi="Arial" w:cs="Arial"/>
          <w:lang w:val="en-US"/>
        </w:rPr>
      </w:pPr>
    </w:p>
    <w:p w14:paraId="630C367C" w14:textId="23ED1945" w:rsidR="005173A4" w:rsidRPr="009A1721" w:rsidRDefault="00EC185E">
      <w:pPr>
        <w:rPr>
          <w:rFonts w:ascii="Arial" w:hAnsi="Arial" w:cs="Arial"/>
          <w:lang w:val="en-US"/>
        </w:rPr>
      </w:pPr>
      <w:r w:rsidRPr="009A1721">
        <w:rPr>
          <w:rFonts w:ascii="Arial" w:hAnsi="Arial" w:cs="Arial"/>
          <w:b/>
          <w:bCs/>
          <w:lang w:val="en-US"/>
        </w:rPr>
        <w:lastRenderedPageBreak/>
        <w:t>Supplementary</w:t>
      </w:r>
      <w:r w:rsidR="005173A4" w:rsidRPr="009A1721">
        <w:rPr>
          <w:rFonts w:ascii="Arial" w:hAnsi="Arial" w:cs="Arial"/>
          <w:b/>
          <w:bCs/>
          <w:lang w:val="en-US"/>
        </w:rPr>
        <w:t xml:space="preserve"> Table S2: Functional outcome and short-term mortality </w:t>
      </w:r>
      <w:r w:rsidR="005173A4" w:rsidRPr="009A1721">
        <w:rPr>
          <w:rFonts w:ascii="Arial" w:hAnsi="Arial" w:cs="Arial"/>
          <w:lang w:val="en-US"/>
        </w:rPr>
        <w:t>(</w:t>
      </w:r>
      <w:r w:rsidR="00366809" w:rsidRPr="009A1721">
        <w:rPr>
          <w:rFonts w:ascii="Arial" w:hAnsi="Arial" w:cs="Arial"/>
          <w:lang w:val="en-US"/>
        </w:rPr>
        <w:t>derivation</w:t>
      </w:r>
      <w:r w:rsidR="005173A4" w:rsidRPr="009A1721">
        <w:rPr>
          <w:rFonts w:ascii="Arial" w:hAnsi="Arial" w:cs="Arial"/>
          <w:lang w:val="en-US"/>
        </w:rPr>
        <w:t xml:space="preserve"> cohort)</w:t>
      </w:r>
      <w:r w:rsidR="005173A4" w:rsidRPr="009A1721">
        <w:rPr>
          <w:rFonts w:ascii="Arial" w:hAnsi="Arial" w:cs="Arial"/>
          <w:lang w:val="en-US"/>
        </w:rPr>
        <w:br/>
        <w:t>The 3-month survival rate was significantly better among the excluded patients, probably because patients with better neurological outcomes are generally more mobile, move more frequently, and therefore could not be followed up in the long term because the report data query was unsuccessful.</w:t>
      </w:r>
      <w:r w:rsidR="00277699" w:rsidRPr="009A1721">
        <w:rPr>
          <w:rFonts w:ascii="Arial" w:hAnsi="Arial" w:cs="Arial"/>
          <w:lang w:val="en-US"/>
        </w:rPr>
        <w:t xml:space="preserve"> Differences between the groups were examined through Chi square and Mann Whitney U tests, respectively. </w:t>
      </w:r>
      <w:r w:rsidR="005173A4" w:rsidRPr="009A1721">
        <w:rPr>
          <w:rFonts w:ascii="Arial" w:hAnsi="Arial" w:cs="Arial"/>
          <w:lang w:val="en-US"/>
        </w:rPr>
        <w:t>P values &lt; 0.05 were considered significant.</w:t>
      </w:r>
    </w:p>
    <w:tbl>
      <w:tblPr>
        <w:tblW w:w="9160" w:type="dxa"/>
        <w:tblCellMar>
          <w:left w:w="0" w:type="dxa"/>
          <w:right w:w="0" w:type="dxa"/>
        </w:tblCellMar>
        <w:tblLook w:val="04A0" w:firstRow="1" w:lastRow="0" w:firstColumn="1" w:lastColumn="0" w:noHBand="0" w:noVBand="1"/>
      </w:tblPr>
      <w:tblGrid>
        <w:gridCol w:w="2653"/>
        <w:gridCol w:w="2020"/>
        <w:gridCol w:w="3260"/>
        <w:gridCol w:w="1227"/>
      </w:tblGrid>
      <w:tr w:rsidR="005173A4" w:rsidRPr="009A1721" w14:paraId="7B2AA811" w14:textId="77777777" w:rsidTr="003648BB">
        <w:trPr>
          <w:trHeight w:val="510"/>
        </w:trPr>
        <w:tc>
          <w:tcPr>
            <w:tcW w:w="2653" w:type="dxa"/>
            <w:tcBorders>
              <w:top w:val="single" w:sz="4" w:space="0" w:color="000000"/>
              <w:left w:val="single" w:sz="4" w:space="0" w:color="000000"/>
              <w:bottom w:val="single" w:sz="4" w:space="0" w:color="000000"/>
              <w:right w:val="single" w:sz="4" w:space="0" w:color="000000"/>
            </w:tcBorders>
            <w:shd w:val="clear" w:color="auto" w:fill="F2F2F2"/>
            <w:tcMar>
              <w:top w:w="113" w:type="dxa"/>
              <w:left w:w="113" w:type="dxa"/>
              <w:bottom w:w="113" w:type="dxa"/>
              <w:right w:w="113" w:type="dxa"/>
            </w:tcMar>
            <w:hideMark/>
          </w:tcPr>
          <w:p w14:paraId="571350D4" w14:textId="77777777" w:rsidR="005173A4" w:rsidRPr="009A1721" w:rsidRDefault="005173A4" w:rsidP="00AC197B">
            <w:pPr>
              <w:rPr>
                <w:rFonts w:ascii="Arial" w:hAnsi="Arial" w:cs="Arial"/>
                <w:lang w:val="en-US"/>
              </w:rPr>
            </w:pPr>
            <w:r w:rsidRPr="009A1721">
              <w:rPr>
                <w:rFonts w:ascii="Arial" w:hAnsi="Arial" w:cs="Arial"/>
                <w:b/>
                <w:bCs/>
                <w:lang w:val="en-US"/>
              </w:rPr>
              <w:t>Outcome</w:t>
            </w:r>
          </w:p>
        </w:tc>
        <w:tc>
          <w:tcPr>
            <w:tcW w:w="2020" w:type="dxa"/>
            <w:tcBorders>
              <w:top w:val="single" w:sz="4" w:space="0" w:color="000000"/>
              <w:left w:val="single" w:sz="4" w:space="0" w:color="000000"/>
              <w:bottom w:val="single" w:sz="4" w:space="0" w:color="000000"/>
              <w:right w:val="single" w:sz="4" w:space="0" w:color="000000"/>
            </w:tcBorders>
            <w:shd w:val="clear" w:color="auto" w:fill="F2F2F2"/>
            <w:tcMar>
              <w:top w:w="113" w:type="dxa"/>
              <w:left w:w="113" w:type="dxa"/>
              <w:bottom w:w="113" w:type="dxa"/>
              <w:right w:w="113" w:type="dxa"/>
            </w:tcMar>
            <w:hideMark/>
          </w:tcPr>
          <w:p w14:paraId="1B10C45D" w14:textId="77777777" w:rsidR="005173A4" w:rsidRPr="009A1721" w:rsidRDefault="005173A4" w:rsidP="00AC197B">
            <w:pPr>
              <w:rPr>
                <w:rFonts w:ascii="Arial" w:hAnsi="Arial" w:cs="Arial"/>
                <w:lang w:val="en-US"/>
              </w:rPr>
            </w:pPr>
            <w:r w:rsidRPr="009A1721">
              <w:rPr>
                <w:rFonts w:ascii="Arial" w:hAnsi="Arial" w:cs="Arial"/>
                <w:b/>
                <w:bCs/>
                <w:lang w:val="en-US"/>
              </w:rPr>
              <w:t>Patients included in final analyses</w:t>
            </w:r>
          </w:p>
        </w:tc>
        <w:tc>
          <w:tcPr>
            <w:tcW w:w="3260" w:type="dxa"/>
            <w:tcBorders>
              <w:top w:val="single" w:sz="4" w:space="0" w:color="000000"/>
              <w:left w:val="single" w:sz="4" w:space="0" w:color="000000"/>
              <w:bottom w:val="single" w:sz="4" w:space="0" w:color="000000"/>
              <w:right w:val="single" w:sz="4" w:space="0" w:color="000000"/>
            </w:tcBorders>
            <w:shd w:val="clear" w:color="auto" w:fill="F2F2F2"/>
            <w:tcMar>
              <w:top w:w="113" w:type="dxa"/>
              <w:left w:w="113" w:type="dxa"/>
              <w:bottom w:w="113" w:type="dxa"/>
              <w:right w:w="113" w:type="dxa"/>
            </w:tcMar>
            <w:hideMark/>
          </w:tcPr>
          <w:p w14:paraId="6D49D41D" w14:textId="77777777" w:rsidR="005173A4" w:rsidRPr="009A1721" w:rsidRDefault="005173A4" w:rsidP="00AC197B">
            <w:pPr>
              <w:rPr>
                <w:rFonts w:ascii="Arial" w:hAnsi="Arial" w:cs="Arial"/>
                <w:lang w:val="en-US"/>
              </w:rPr>
            </w:pPr>
            <w:r w:rsidRPr="009A1721">
              <w:rPr>
                <w:rFonts w:ascii="Arial" w:hAnsi="Arial" w:cs="Arial"/>
                <w:b/>
                <w:bCs/>
                <w:lang w:val="en-US"/>
              </w:rPr>
              <w:t>Patients where laboratory values crucial for EASIX or long-term survival data were missing</w:t>
            </w:r>
          </w:p>
        </w:tc>
        <w:tc>
          <w:tcPr>
            <w:tcW w:w="1227" w:type="dxa"/>
            <w:tcBorders>
              <w:top w:val="single" w:sz="4" w:space="0" w:color="000000"/>
              <w:left w:val="single" w:sz="4" w:space="0" w:color="000000"/>
              <w:bottom w:val="single" w:sz="4" w:space="0" w:color="000000"/>
              <w:right w:val="single" w:sz="4" w:space="0" w:color="000000"/>
            </w:tcBorders>
            <w:shd w:val="clear" w:color="auto" w:fill="F2F2F2"/>
            <w:tcMar>
              <w:top w:w="113" w:type="dxa"/>
              <w:left w:w="113" w:type="dxa"/>
              <w:bottom w:w="113" w:type="dxa"/>
              <w:right w:w="113" w:type="dxa"/>
            </w:tcMar>
            <w:hideMark/>
          </w:tcPr>
          <w:p w14:paraId="445B3C72" w14:textId="6239CCF8" w:rsidR="005173A4" w:rsidRPr="009A1721" w:rsidRDefault="005173A4" w:rsidP="00AC197B">
            <w:pPr>
              <w:rPr>
                <w:rFonts w:ascii="Arial" w:hAnsi="Arial" w:cs="Arial"/>
                <w:lang w:val="en-US"/>
              </w:rPr>
            </w:pPr>
            <w:r w:rsidRPr="009A1721">
              <w:rPr>
                <w:rFonts w:ascii="Arial" w:hAnsi="Arial" w:cs="Arial"/>
                <w:b/>
                <w:bCs/>
                <w:lang w:val="en-US"/>
              </w:rPr>
              <w:t>P Value</w:t>
            </w:r>
          </w:p>
        </w:tc>
      </w:tr>
      <w:tr w:rsidR="005173A4" w:rsidRPr="009A1721" w14:paraId="2CF2C48A" w14:textId="77777777" w:rsidTr="003648BB">
        <w:trPr>
          <w:trHeight w:val="510"/>
        </w:trPr>
        <w:tc>
          <w:tcPr>
            <w:tcW w:w="2653" w:type="dxa"/>
            <w:tcBorders>
              <w:top w:val="single" w:sz="4" w:space="0" w:color="000000"/>
              <w:left w:val="single" w:sz="4" w:space="0" w:color="000000"/>
              <w:bottom w:val="nil"/>
              <w:right w:val="nil"/>
            </w:tcBorders>
            <w:tcMar>
              <w:top w:w="57" w:type="dxa"/>
              <w:left w:w="57" w:type="dxa"/>
              <w:bottom w:w="57" w:type="dxa"/>
              <w:right w:w="57" w:type="dxa"/>
            </w:tcMar>
            <w:vAlign w:val="center"/>
            <w:hideMark/>
          </w:tcPr>
          <w:p w14:paraId="2E7E9F65" w14:textId="77777777" w:rsidR="005173A4" w:rsidRPr="009A1721" w:rsidRDefault="005173A4" w:rsidP="00AC197B">
            <w:pPr>
              <w:rPr>
                <w:rFonts w:ascii="Arial" w:hAnsi="Arial" w:cs="Arial"/>
                <w:lang w:val="en-US"/>
              </w:rPr>
            </w:pPr>
            <w:r w:rsidRPr="009A1721">
              <w:rPr>
                <w:rFonts w:ascii="Arial" w:hAnsi="Arial" w:cs="Arial"/>
                <w:lang w:val="en-US"/>
              </w:rPr>
              <w:t>mRS at 3-month, median (IQR)</w:t>
            </w:r>
          </w:p>
        </w:tc>
        <w:tc>
          <w:tcPr>
            <w:tcW w:w="2020" w:type="dxa"/>
            <w:tcBorders>
              <w:top w:val="single" w:sz="4" w:space="0" w:color="000000"/>
              <w:left w:val="nil"/>
              <w:bottom w:val="nil"/>
              <w:right w:val="nil"/>
            </w:tcBorders>
            <w:tcMar>
              <w:top w:w="57" w:type="dxa"/>
              <w:left w:w="57" w:type="dxa"/>
              <w:bottom w:w="57" w:type="dxa"/>
              <w:right w:w="57" w:type="dxa"/>
            </w:tcMar>
            <w:vAlign w:val="center"/>
            <w:hideMark/>
          </w:tcPr>
          <w:p w14:paraId="4AB5AC0C" w14:textId="77777777" w:rsidR="005173A4" w:rsidRPr="009A1721" w:rsidRDefault="005173A4" w:rsidP="00AC197B">
            <w:pPr>
              <w:rPr>
                <w:rFonts w:ascii="Arial" w:hAnsi="Arial" w:cs="Arial"/>
                <w:lang w:val="en-US"/>
              </w:rPr>
            </w:pPr>
            <w:r w:rsidRPr="009A1721">
              <w:rPr>
                <w:rFonts w:ascii="Arial" w:hAnsi="Arial" w:cs="Arial"/>
                <w:lang w:val="en-US"/>
              </w:rPr>
              <w:t>3 (1-5)</w:t>
            </w:r>
          </w:p>
        </w:tc>
        <w:tc>
          <w:tcPr>
            <w:tcW w:w="3260" w:type="dxa"/>
            <w:tcBorders>
              <w:top w:val="single" w:sz="4" w:space="0" w:color="000000"/>
              <w:left w:val="nil"/>
              <w:bottom w:val="nil"/>
              <w:right w:val="nil"/>
            </w:tcBorders>
            <w:tcMar>
              <w:top w:w="57" w:type="dxa"/>
              <w:left w:w="57" w:type="dxa"/>
              <w:bottom w:w="57" w:type="dxa"/>
              <w:right w:w="57" w:type="dxa"/>
            </w:tcMar>
            <w:vAlign w:val="center"/>
            <w:hideMark/>
          </w:tcPr>
          <w:p w14:paraId="369637B4" w14:textId="77777777" w:rsidR="005173A4" w:rsidRPr="009A1721" w:rsidRDefault="005173A4" w:rsidP="00AC197B">
            <w:pPr>
              <w:rPr>
                <w:rFonts w:ascii="Arial" w:hAnsi="Arial" w:cs="Arial"/>
                <w:lang w:val="en-US"/>
              </w:rPr>
            </w:pPr>
            <w:r w:rsidRPr="009A1721">
              <w:rPr>
                <w:rFonts w:ascii="Arial" w:hAnsi="Arial" w:cs="Arial"/>
                <w:lang w:val="en-US"/>
              </w:rPr>
              <w:t>3 (2-4)</w:t>
            </w:r>
          </w:p>
        </w:tc>
        <w:tc>
          <w:tcPr>
            <w:tcW w:w="1227" w:type="dxa"/>
            <w:tcBorders>
              <w:top w:val="single" w:sz="4" w:space="0" w:color="000000"/>
              <w:left w:val="nil"/>
              <w:bottom w:val="nil"/>
              <w:right w:val="single" w:sz="4" w:space="0" w:color="000000"/>
            </w:tcBorders>
            <w:tcMar>
              <w:top w:w="57" w:type="dxa"/>
              <w:left w:w="57" w:type="dxa"/>
              <w:bottom w:w="57" w:type="dxa"/>
              <w:right w:w="57" w:type="dxa"/>
            </w:tcMar>
            <w:vAlign w:val="center"/>
            <w:hideMark/>
          </w:tcPr>
          <w:p w14:paraId="3BE3CB15" w14:textId="77777777" w:rsidR="005173A4" w:rsidRPr="009A1721" w:rsidRDefault="005173A4" w:rsidP="00AC197B">
            <w:pPr>
              <w:rPr>
                <w:rFonts w:ascii="Arial" w:hAnsi="Arial" w:cs="Arial"/>
                <w:lang w:val="en-US"/>
              </w:rPr>
            </w:pPr>
            <w:r w:rsidRPr="009A1721">
              <w:rPr>
                <w:rFonts w:ascii="Arial" w:hAnsi="Arial" w:cs="Arial"/>
                <w:lang w:val="en-US"/>
              </w:rPr>
              <w:t>0.21</w:t>
            </w:r>
          </w:p>
        </w:tc>
      </w:tr>
      <w:tr w:rsidR="005173A4" w:rsidRPr="009A1721" w14:paraId="2EDA323D" w14:textId="77777777" w:rsidTr="003648BB">
        <w:trPr>
          <w:trHeight w:val="510"/>
        </w:trPr>
        <w:tc>
          <w:tcPr>
            <w:tcW w:w="9160" w:type="dxa"/>
            <w:gridSpan w:val="4"/>
            <w:tcBorders>
              <w:top w:val="nil"/>
              <w:left w:val="single" w:sz="4" w:space="0" w:color="000000"/>
              <w:bottom w:val="nil"/>
              <w:right w:val="single" w:sz="4" w:space="0" w:color="000000"/>
            </w:tcBorders>
            <w:shd w:val="clear" w:color="auto" w:fill="F2F2F2"/>
            <w:tcMar>
              <w:top w:w="57" w:type="dxa"/>
              <w:left w:w="57" w:type="dxa"/>
              <w:bottom w:w="57" w:type="dxa"/>
              <w:right w:w="57" w:type="dxa"/>
            </w:tcMar>
            <w:vAlign w:val="center"/>
            <w:hideMark/>
          </w:tcPr>
          <w:p w14:paraId="786AA8C9" w14:textId="77777777" w:rsidR="005173A4" w:rsidRPr="009A1721" w:rsidRDefault="005173A4" w:rsidP="00AC197B">
            <w:pPr>
              <w:rPr>
                <w:rFonts w:ascii="Arial" w:hAnsi="Arial" w:cs="Arial"/>
                <w:lang w:val="en-US"/>
              </w:rPr>
            </w:pPr>
            <w:r w:rsidRPr="009A1721">
              <w:rPr>
                <w:rFonts w:ascii="Arial" w:hAnsi="Arial" w:cs="Arial"/>
                <w:b/>
                <w:bCs/>
                <w:lang w:val="en-US"/>
              </w:rPr>
              <w:t>Death</w:t>
            </w:r>
            <w:r w:rsidRPr="009A1721">
              <w:rPr>
                <w:rFonts w:ascii="Arial" w:hAnsi="Arial" w:cs="Arial"/>
                <w:lang w:val="en-US"/>
              </w:rPr>
              <w:t> </w:t>
            </w:r>
          </w:p>
        </w:tc>
      </w:tr>
      <w:tr w:rsidR="005173A4" w:rsidRPr="009A1721" w14:paraId="33D83AC3" w14:textId="77777777" w:rsidTr="003648BB">
        <w:trPr>
          <w:trHeight w:val="510"/>
        </w:trPr>
        <w:tc>
          <w:tcPr>
            <w:tcW w:w="2653" w:type="dxa"/>
            <w:tcBorders>
              <w:top w:val="nil"/>
              <w:left w:val="single" w:sz="4" w:space="0" w:color="000000"/>
              <w:bottom w:val="nil"/>
              <w:right w:val="nil"/>
            </w:tcBorders>
            <w:tcMar>
              <w:top w:w="57" w:type="dxa"/>
              <w:left w:w="57" w:type="dxa"/>
              <w:bottom w:w="57" w:type="dxa"/>
              <w:right w:w="57" w:type="dxa"/>
            </w:tcMar>
            <w:vAlign w:val="center"/>
            <w:hideMark/>
          </w:tcPr>
          <w:p w14:paraId="03C61486" w14:textId="1B54E31F" w:rsidR="005173A4" w:rsidRPr="009A1721" w:rsidRDefault="005173A4" w:rsidP="00AC197B">
            <w:pPr>
              <w:rPr>
                <w:rFonts w:ascii="Arial" w:hAnsi="Arial" w:cs="Arial"/>
                <w:lang w:val="en-US"/>
              </w:rPr>
            </w:pPr>
            <w:r w:rsidRPr="009A1721">
              <w:rPr>
                <w:rFonts w:ascii="Arial" w:hAnsi="Arial" w:cs="Arial"/>
                <w:lang w:val="en-US"/>
              </w:rPr>
              <w:t xml:space="preserve"> in house </w:t>
            </w:r>
            <w:r w:rsidR="002E7C4F" w:rsidRPr="009A1721">
              <w:rPr>
                <w:rFonts w:ascii="Arial" w:hAnsi="Arial" w:cs="Arial"/>
                <w:lang w:val="en-US"/>
              </w:rPr>
              <w:t>(n/N, %)</w:t>
            </w:r>
          </w:p>
        </w:tc>
        <w:tc>
          <w:tcPr>
            <w:tcW w:w="2020" w:type="dxa"/>
            <w:tcBorders>
              <w:top w:val="nil"/>
              <w:left w:val="nil"/>
              <w:bottom w:val="nil"/>
              <w:right w:val="nil"/>
            </w:tcBorders>
            <w:tcMar>
              <w:top w:w="57" w:type="dxa"/>
              <w:left w:w="57" w:type="dxa"/>
              <w:bottom w:w="57" w:type="dxa"/>
              <w:right w:w="57" w:type="dxa"/>
            </w:tcMar>
            <w:vAlign w:val="center"/>
            <w:hideMark/>
          </w:tcPr>
          <w:p w14:paraId="610DFB4B" w14:textId="77777777" w:rsidR="005173A4" w:rsidRPr="009A1721" w:rsidRDefault="005173A4" w:rsidP="00AC197B">
            <w:pPr>
              <w:rPr>
                <w:rFonts w:ascii="Arial" w:hAnsi="Arial" w:cs="Arial"/>
                <w:lang w:val="en-US"/>
              </w:rPr>
            </w:pPr>
            <w:r w:rsidRPr="009A1721">
              <w:rPr>
                <w:rFonts w:ascii="Arial" w:hAnsi="Arial" w:cs="Arial"/>
                <w:lang w:val="en-US"/>
              </w:rPr>
              <w:t>512/4176 (12.3 %)</w:t>
            </w:r>
          </w:p>
        </w:tc>
        <w:tc>
          <w:tcPr>
            <w:tcW w:w="3260" w:type="dxa"/>
            <w:tcBorders>
              <w:top w:val="nil"/>
              <w:left w:val="nil"/>
              <w:bottom w:val="nil"/>
              <w:right w:val="nil"/>
            </w:tcBorders>
            <w:tcMar>
              <w:top w:w="57" w:type="dxa"/>
              <w:left w:w="57" w:type="dxa"/>
              <w:bottom w:w="57" w:type="dxa"/>
              <w:right w:w="57" w:type="dxa"/>
            </w:tcMar>
            <w:vAlign w:val="center"/>
            <w:hideMark/>
          </w:tcPr>
          <w:p w14:paraId="706E694C" w14:textId="77777777" w:rsidR="005173A4" w:rsidRPr="009A1721" w:rsidRDefault="005173A4" w:rsidP="00AC197B">
            <w:pPr>
              <w:rPr>
                <w:rFonts w:ascii="Arial" w:hAnsi="Arial" w:cs="Arial"/>
                <w:lang w:val="en-US"/>
              </w:rPr>
            </w:pPr>
            <w:r w:rsidRPr="009A1721">
              <w:rPr>
                <w:rFonts w:ascii="Arial" w:hAnsi="Arial" w:cs="Arial"/>
                <w:lang w:val="en-US"/>
              </w:rPr>
              <w:t>75/739 (10.1 %)</w:t>
            </w:r>
          </w:p>
        </w:tc>
        <w:tc>
          <w:tcPr>
            <w:tcW w:w="1227" w:type="dxa"/>
            <w:tcBorders>
              <w:top w:val="nil"/>
              <w:left w:val="nil"/>
              <w:bottom w:val="nil"/>
              <w:right w:val="single" w:sz="4" w:space="0" w:color="000000"/>
            </w:tcBorders>
            <w:tcMar>
              <w:top w:w="57" w:type="dxa"/>
              <w:left w:w="57" w:type="dxa"/>
              <w:bottom w:w="57" w:type="dxa"/>
              <w:right w:w="57" w:type="dxa"/>
            </w:tcMar>
            <w:vAlign w:val="center"/>
            <w:hideMark/>
          </w:tcPr>
          <w:p w14:paraId="56CA8EE1" w14:textId="77777777" w:rsidR="005173A4" w:rsidRPr="009A1721" w:rsidRDefault="005173A4" w:rsidP="00AC197B">
            <w:pPr>
              <w:rPr>
                <w:rFonts w:ascii="Arial" w:hAnsi="Arial" w:cs="Arial"/>
                <w:lang w:val="en-US"/>
              </w:rPr>
            </w:pPr>
            <w:r w:rsidRPr="009A1721">
              <w:rPr>
                <w:rFonts w:ascii="Arial" w:hAnsi="Arial" w:cs="Arial"/>
                <w:lang w:val="en-US"/>
              </w:rPr>
              <w:t>0.11</w:t>
            </w:r>
          </w:p>
        </w:tc>
      </w:tr>
      <w:tr w:rsidR="005173A4" w:rsidRPr="009A1721" w14:paraId="7A643111" w14:textId="77777777" w:rsidTr="003648BB">
        <w:trPr>
          <w:trHeight w:val="510"/>
        </w:trPr>
        <w:tc>
          <w:tcPr>
            <w:tcW w:w="2653" w:type="dxa"/>
            <w:tcBorders>
              <w:top w:val="nil"/>
              <w:left w:val="single" w:sz="4" w:space="0" w:color="000000"/>
              <w:bottom w:val="single" w:sz="4" w:space="0" w:color="000000"/>
              <w:right w:val="nil"/>
            </w:tcBorders>
            <w:tcMar>
              <w:top w:w="57" w:type="dxa"/>
              <w:left w:w="57" w:type="dxa"/>
              <w:bottom w:w="57" w:type="dxa"/>
              <w:right w:w="57" w:type="dxa"/>
            </w:tcMar>
            <w:vAlign w:val="center"/>
            <w:hideMark/>
          </w:tcPr>
          <w:p w14:paraId="09530955" w14:textId="5FF6AE76" w:rsidR="005173A4" w:rsidRPr="009A1721" w:rsidRDefault="005173A4" w:rsidP="00AC197B">
            <w:pPr>
              <w:rPr>
                <w:rFonts w:ascii="Arial" w:hAnsi="Arial" w:cs="Arial"/>
                <w:lang w:val="en-US"/>
              </w:rPr>
            </w:pPr>
            <w:r w:rsidRPr="009A1721">
              <w:rPr>
                <w:rFonts w:ascii="Arial" w:hAnsi="Arial" w:cs="Arial"/>
                <w:lang w:val="en-US"/>
              </w:rPr>
              <w:t xml:space="preserve"> at 3-month </w:t>
            </w:r>
            <w:r w:rsidR="002E7C4F" w:rsidRPr="009A1721">
              <w:rPr>
                <w:rFonts w:ascii="Arial" w:hAnsi="Arial" w:cs="Arial"/>
                <w:lang w:val="en-US"/>
              </w:rPr>
              <w:t>(n/N, %)</w:t>
            </w:r>
          </w:p>
        </w:tc>
        <w:tc>
          <w:tcPr>
            <w:tcW w:w="2020" w:type="dxa"/>
            <w:tcBorders>
              <w:top w:val="nil"/>
              <w:left w:val="nil"/>
              <w:bottom w:val="single" w:sz="4" w:space="0" w:color="000000"/>
              <w:right w:val="nil"/>
            </w:tcBorders>
            <w:tcMar>
              <w:top w:w="57" w:type="dxa"/>
              <w:left w:w="57" w:type="dxa"/>
              <w:bottom w:w="57" w:type="dxa"/>
              <w:right w:w="57" w:type="dxa"/>
            </w:tcMar>
            <w:vAlign w:val="center"/>
            <w:hideMark/>
          </w:tcPr>
          <w:p w14:paraId="5199C816" w14:textId="77777777" w:rsidR="005173A4" w:rsidRPr="009A1721" w:rsidRDefault="005173A4" w:rsidP="00AC197B">
            <w:pPr>
              <w:rPr>
                <w:rFonts w:ascii="Arial" w:hAnsi="Arial" w:cs="Arial"/>
                <w:lang w:val="en-US"/>
              </w:rPr>
            </w:pPr>
            <w:r w:rsidRPr="009A1721">
              <w:rPr>
                <w:rFonts w:ascii="Arial" w:hAnsi="Arial" w:cs="Arial"/>
                <w:lang w:val="en-US"/>
              </w:rPr>
              <w:t>907/4131 (</w:t>
            </w:r>
            <w:proofErr w:type="gramStart"/>
            <w:r w:rsidRPr="009A1721">
              <w:rPr>
                <w:rFonts w:ascii="Arial" w:hAnsi="Arial" w:cs="Arial"/>
                <w:lang w:val="en-US"/>
              </w:rPr>
              <w:t>22.0 %</w:t>
            </w:r>
            <w:proofErr w:type="gramEnd"/>
            <w:r w:rsidRPr="009A1721">
              <w:rPr>
                <w:rFonts w:ascii="Arial" w:hAnsi="Arial" w:cs="Arial"/>
                <w:lang w:val="en-US"/>
              </w:rPr>
              <w:t>)</w:t>
            </w:r>
          </w:p>
        </w:tc>
        <w:tc>
          <w:tcPr>
            <w:tcW w:w="3260" w:type="dxa"/>
            <w:tcBorders>
              <w:top w:val="nil"/>
              <w:left w:val="nil"/>
              <w:bottom w:val="single" w:sz="4" w:space="0" w:color="000000"/>
              <w:right w:val="nil"/>
            </w:tcBorders>
            <w:tcMar>
              <w:top w:w="57" w:type="dxa"/>
              <w:left w:w="57" w:type="dxa"/>
              <w:bottom w:w="57" w:type="dxa"/>
              <w:right w:w="57" w:type="dxa"/>
            </w:tcMar>
            <w:vAlign w:val="center"/>
            <w:hideMark/>
          </w:tcPr>
          <w:p w14:paraId="139DD567" w14:textId="77777777" w:rsidR="005173A4" w:rsidRPr="009A1721" w:rsidRDefault="005173A4" w:rsidP="00AC197B">
            <w:pPr>
              <w:rPr>
                <w:rFonts w:ascii="Arial" w:hAnsi="Arial" w:cs="Arial"/>
                <w:lang w:val="en-US"/>
              </w:rPr>
            </w:pPr>
            <w:r w:rsidRPr="009A1721">
              <w:rPr>
                <w:rFonts w:ascii="Arial" w:hAnsi="Arial" w:cs="Arial"/>
                <w:lang w:val="en-US"/>
              </w:rPr>
              <w:t>102/715 (14.3 %)</w:t>
            </w:r>
          </w:p>
        </w:tc>
        <w:tc>
          <w:tcPr>
            <w:tcW w:w="1227" w:type="dxa"/>
            <w:tcBorders>
              <w:top w:val="nil"/>
              <w:left w:val="nil"/>
              <w:bottom w:val="single" w:sz="4" w:space="0" w:color="000000"/>
              <w:right w:val="single" w:sz="4" w:space="0" w:color="000000"/>
            </w:tcBorders>
            <w:tcMar>
              <w:top w:w="57" w:type="dxa"/>
              <w:left w:w="57" w:type="dxa"/>
              <w:bottom w:w="57" w:type="dxa"/>
              <w:right w:w="57" w:type="dxa"/>
            </w:tcMar>
            <w:vAlign w:val="center"/>
            <w:hideMark/>
          </w:tcPr>
          <w:p w14:paraId="291088FE" w14:textId="6228CD03" w:rsidR="005173A4" w:rsidRPr="009A1721" w:rsidRDefault="00B26573" w:rsidP="00AC197B">
            <w:pPr>
              <w:rPr>
                <w:rFonts w:ascii="Arial" w:hAnsi="Arial" w:cs="Arial"/>
                <w:lang w:val="en-US"/>
              </w:rPr>
            </w:pPr>
            <w:r w:rsidRPr="009A1721">
              <w:rPr>
                <w:rFonts w:ascii="Arial" w:hAnsi="Arial" w:cs="Arial"/>
                <w:lang w:val="en-US"/>
              </w:rPr>
              <w:t>&lt; 0.01</w:t>
            </w:r>
          </w:p>
        </w:tc>
      </w:tr>
    </w:tbl>
    <w:p w14:paraId="553970C5" w14:textId="77777777" w:rsidR="005173A4" w:rsidRPr="009A1721" w:rsidRDefault="005173A4" w:rsidP="005173A4">
      <w:pPr>
        <w:rPr>
          <w:rFonts w:ascii="Arial" w:hAnsi="Arial" w:cs="Arial"/>
          <w:lang w:val="en-US"/>
        </w:rPr>
      </w:pPr>
    </w:p>
    <w:p w14:paraId="769B4B68" w14:textId="2FD24B78" w:rsidR="005173A4" w:rsidRPr="009A1721" w:rsidRDefault="005173A4" w:rsidP="005173A4">
      <w:pPr>
        <w:rPr>
          <w:rFonts w:ascii="Arial" w:hAnsi="Arial" w:cs="Arial"/>
          <w:lang w:val="en-US"/>
        </w:rPr>
      </w:pPr>
      <w:r w:rsidRPr="009A1721">
        <w:rPr>
          <w:rFonts w:ascii="Arial" w:hAnsi="Arial" w:cs="Arial"/>
          <w:lang w:val="en-US"/>
        </w:rPr>
        <w:t>mRS = modified Rankin Scale. IQR = interquartile range</w:t>
      </w:r>
    </w:p>
    <w:p w14:paraId="0725FACD" w14:textId="77777777" w:rsidR="005173A4" w:rsidRPr="009A1721" w:rsidRDefault="005173A4">
      <w:pPr>
        <w:rPr>
          <w:rFonts w:ascii="Arial" w:hAnsi="Arial" w:cs="Arial"/>
          <w:b/>
          <w:lang w:val="en-US"/>
        </w:rPr>
      </w:pPr>
    </w:p>
    <w:p w14:paraId="14010C89" w14:textId="77777777" w:rsidR="005173A4" w:rsidRPr="009A1721" w:rsidRDefault="005173A4">
      <w:pPr>
        <w:rPr>
          <w:rFonts w:ascii="Arial" w:hAnsi="Arial" w:cs="Arial"/>
          <w:b/>
          <w:lang w:val="en-US"/>
        </w:rPr>
      </w:pPr>
    </w:p>
    <w:p w14:paraId="544595CC" w14:textId="77777777" w:rsidR="005173A4" w:rsidRPr="009A1721" w:rsidRDefault="005173A4">
      <w:pPr>
        <w:rPr>
          <w:rFonts w:ascii="Arial" w:hAnsi="Arial" w:cs="Arial"/>
          <w:b/>
          <w:lang w:val="en-US"/>
        </w:rPr>
      </w:pPr>
    </w:p>
    <w:p w14:paraId="239B3400" w14:textId="77777777" w:rsidR="005173A4" w:rsidRPr="009A1721" w:rsidRDefault="005173A4">
      <w:pPr>
        <w:rPr>
          <w:rFonts w:ascii="Arial" w:hAnsi="Arial" w:cs="Arial"/>
          <w:b/>
          <w:lang w:val="en-US"/>
        </w:rPr>
      </w:pPr>
    </w:p>
    <w:p w14:paraId="2845ECB8" w14:textId="77777777" w:rsidR="005173A4" w:rsidRPr="009A1721" w:rsidRDefault="005173A4">
      <w:pPr>
        <w:rPr>
          <w:rFonts w:ascii="Arial" w:hAnsi="Arial" w:cs="Arial"/>
          <w:b/>
          <w:lang w:val="en-US"/>
        </w:rPr>
      </w:pPr>
    </w:p>
    <w:p w14:paraId="45E78DF6" w14:textId="77777777" w:rsidR="005173A4" w:rsidRPr="009A1721" w:rsidRDefault="005173A4">
      <w:pPr>
        <w:rPr>
          <w:rFonts w:ascii="Arial" w:hAnsi="Arial" w:cs="Arial"/>
          <w:b/>
          <w:lang w:val="en-US"/>
        </w:rPr>
      </w:pPr>
    </w:p>
    <w:p w14:paraId="64D082F6" w14:textId="77777777" w:rsidR="005173A4" w:rsidRPr="009A1721" w:rsidRDefault="005173A4">
      <w:pPr>
        <w:rPr>
          <w:rFonts w:ascii="Arial" w:hAnsi="Arial" w:cs="Arial"/>
          <w:b/>
          <w:lang w:val="en-US"/>
        </w:rPr>
      </w:pPr>
    </w:p>
    <w:p w14:paraId="74C47B7D" w14:textId="77777777" w:rsidR="005173A4" w:rsidRPr="009A1721" w:rsidRDefault="005173A4">
      <w:pPr>
        <w:rPr>
          <w:rFonts w:ascii="Arial" w:hAnsi="Arial" w:cs="Arial"/>
          <w:b/>
          <w:lang w:val="en-US"/>
        </w:rPr>
      </w:pPr>
    </w:p>
    <w:p w14:paraId="2D97D9C0" w14:textId="77777777" w:rsidR="005173A4" w:rsidRPr="009A1721" w:rsidRDefault="005173A4">
      <w:pPr>
        <w:rPr>
          <w:rFonts w:ascii="Arial" w:hAnsi="Arial" w:cs="Arial"/>
          <w:b/>
          <w:lang w:val="en-US"/>
        </w:rPr>
      </w:pPr>
    </w:p>
    <w:p w14:paraId="7153E42D" w14:textId="77777777" w:rsidR="005173A4" w:rsidRPr="009A1721" w:rsidRDefault="005173A4">
      <w:pPr>
        <w:rPr>
          <w:rFonts w:ascii="Arial" w:hAnsi="Arial" w:cs="Arial"/>
          <w:b/>
          <w:lang w:val="en-US"/>
        </w:rPr>
      </w:pPr>
    </w:p>
    <w:p w14:paraId="652CE2F9" w14:textId="77777777" w:rsidR="005173A4" w:rsidRPr="009A1721" w:rsidRDefault="005173A4">
      <w:pPr>
        <w:rPr>
          <w:rFonts w:ascii="Arial" w:hAnsi="Arial" w:cs="Arial"/>
          <w:b/>
          <w:lang w:val="en-US"/>
        </w:rPr>
      </w:pPr>
    </w:p>
    <w:p w14:paraId="1FDB86D4" w14:textId="77777777" w:rsidR="005173A4" w:rsidRPr="009A1721" w:rsidRDefault="005173A4">
      <w:pPr>
        <w:rPr>
          <w:rFonts w:ascii="Arial" w:hAnsi="Arial" w:cs="Arial"/>
          <w:b/>
          <w:lang w:val="en-US"/>
        </w:rPr>
      </w:pPr>
    </w:p>
    <w:p w14:paraId="2313E4F0" w14:textId="77777777" w:rsidR="005173A4" w:rsidRDefault="005173A4">
      <w:pPr>
        <w:rPr>
          <w:rFonts w:ascii="Arial" w:hAnsi="Arial" w:cs="Arial"/>
          <w:b/>
          <w:lang w:val="en-US"/>
        </w:rPr>
      </w:pPr>
    </w:p>
    <w:p w14:paraId="7E0928A3" w14:textId="77777777" w:rsidR="00086957" w:rsidRPr="009A1721" w:rsidRDefault="00086957">
      <w:pPr>
        <w:rPr>
          <w:rFonts w:ascii="Arial" w:hAnsi="Arial" w:cs="Arial"/>
          <w:b/>
          <w:lang w:val="en-US"/>
        </w:rPr>
      </w:pPr>
    </w:p>
    <w:p w14:paraId="101DF697" w14:textId="77777777" w:rsidR="005173A4" w:rsidRPr="009A1721" w:rsidRDefault="005173A4">
      <w:pPr>
        <w:rPr>
          <w:rFonts w:ascii="Arial" w:hAnsi="Arial" w:cs="Arial"/>
          <w:b/>
          <w:lang w:val="en-US"/>
        </w:rPr>
      </w:pPr>
    </w:p>
    <w:p w14:paraId="062F112F" w14:textId="77777777" w:rsidR="005173A4" w:rsidRPr="009A1721" w:rsidRDefault="005173A4">
      <w:pPr>
        <w:rPr>
          <w:rFonts w:ascii="Arial" w:hAnsi="Arial" w:cs="Arial"/>
          <w:b/>
          <w:lang w:val="en-US"/>
        </w:rPr>
      </w:pPr>
    </w:p>
    <w:p w14:paraId="5C9EC730" w14:textId="1E443F30" w:rsidR="00AB6CE4" w:rsidRPr="009A1721" w:rsidRDefault="00EC185E">
      <w:pPr>
        <w:rPr>
          <w:rFonts w:ascii="Arial" w:eastAsia="+mj-ea" w:hAnsi="Arial" w:cs="Arial"/>
          <w:b/>
          <w:bCs/>
          <w:color w:val="000000"/>
          <w:kern w:val="24"/>
          <w:lang w:val="en-US"/>
        </w:rPr>
      </w:pPr>
      <w:r w:rsidRPr="009A1721">
        <w:rPr>
          <w:rFonts w:ascii="Arial" w:eastAsia="+mj-ea" w:hAnsi="Arial" w:cs="Arial"/>
          <w:b/>
          <w:bCs/>
          <w:color w:val="000000"/>
          <w:kern w:val="24"/>
          <w:lang w:val="en-US"/>
        </w:rPr>
        <w:lastRenderedPageBreak/>
        <w:t>Supplementary</w:t>
      </w:r>
      <w:r w:rsidR="00AB6CE4" w:rsidRPr="009A1721">
        <w:rPr>
          <w:rFonts w:ascii="Arial" w:eastAsia="+mj-ea" w:hAnsi="Arial" w:cs="Arial"/>
          <w:b/>
          <w:bCs/>
          <w:color w:val="000000"/>
          <w:kern w:val="24"/>
          <w:lang w:val="en-US"/>
        </w:rPr>
        <w:t xml:space="preserve"> Table S</w:t>
      </w:r>
      <w:r w:rsidR="005173A4" w:rsidRPr="009A1721">
        <w:rPr>
          <w:rFonts w:ascii="Arial" w:eastAsia="+mj-ea" w:hAnsi="Arial" w:cs="Arial"/>
          <w:b/>
          <w:bCs/>
          <w:color w:val="000000"/>
          <w:kern w:val="24"/>
          <w:lang w:val="en-US"/>
        </w:rPr>
        <w:t>3</w:t>
      </w:r>
      <w:r w:rsidR="00AB6CE4" w:rsidRPr="009A1721">
        <w:rPr>
          <w:rFonts w:ascii="Arial" w:eastAsia="+mj-ea" w:hAnsi="Arial" w:cs="Arial"/>
          <w:b/>
          <w:bCs/>
          <w:color w:val="000000"/>
          <w:kern w:val="24"/>
          <w:lang w:val="en-US"/>
        </w:rPr>
        <w:t xml:space="preserve">: Multivariable Cox regression analysis, </w:t>
      </w:r>
      <w:r w:rsidR="002E16D0" w:rsidRPr="009A1721">
        <w:rPr>
          <w:rFonts w:ascii="Arial" w:eastAsia="+mj-ea" w:hAnsi="Arial" w:cs="Arial"/>
          <w:b/>
          <w:bCs/>
          <w:color w:val="000000"/>
          <w:kern w:val="24"/>
          <w:lang w:val="en-US"/>
        </w:rPr>
        <w:t>full</w:t>
      </w:r>
      <w:r w:rsidR="00AB6CE4" w:rsidRPr="009A1721">
        <w:rPr>
          <w:rFonts w:ascii="Arial" w:eastAsia="+mj-ea" w:hAnsi="Arial" w:cs="Arial"/>
          <w:b/>
          <w:bCs/>
          <w:color w:val="000000"/>
          <w:kern w:val="24"/>
          <w:lang w:val="en-US"/>
        </w:rPr>
        <w:t xml:space="preserve"> model </w:t>
      </w:r>
      <w:r w:rsidR="00AB6CE4" w:rsidRPr="009A1721">
        <w:rPr>
          <w:rFonts w:ascii="Arial" w:eastAsia="+mj-ea" w:hAnsi="Arial" w:cs="Arial"/>
          <w:color w:val="000000"/>
          <w:kern w:val="24"/>
          <w:lang w:val="en-US"/>
        </w:rPr>
        <w:t>(</w:t>
      </w:r>
      <w:r w:rsidR="00FC414C" w:rsidRPr="009A1721">
        <w:rPr>
          <w:rFonts w:ascii="Arial" w:eastAsia="+mj-ea" w:hAnsi="Arial" w:cs="Arial"/>
          <w:color w:val="000000"/>
          <w:kern w:val="24"/>
          <w:lang w:val="en-US"/>
        </w:rPr>
        <w:t>derivation</w:t>
      </w:r>
      <w:r w:rsidR="00AB6CE4" w:rsidRPr="009A1721">
        <w:rPr>
          <w:rFonts w:ascii="Arial" w:eastAsia="+mj-ea" w:hAnsi="Arial" w:cs="Arial"/>
          <w:color w:val="000000"/>
          <w:kern w:val="24"/>
          <w:lang w:val="en-US"/>
        </w:rPr>
        <w:t xml:space="preserve"> cohort, endpoint all-cause mortality)</w:t>
      </w:r>
      <w:r w:rsidR="00AB6CE4" w:rsidRPr="009A1721">
        <w:rPr>
          <w:rFonts w:ascii="Arial" w:eastAsia="+mj-ea" w:hAnsi="Arial" w:cs="Arial"/>
          <w:color w:val="000000"/>
          <w:kern w:val="24"/>
          <w:lang w:val="en-US"/>
        </w:rPr>
        <w:br/>
        <w:t xml:space="preserve">Of 23 variables included in the </w:t>
      </w:r>
      <w:r w:rsidR="002E16D0" w:rsidRPr="009A1721">
        <w:rPr>
          <w:rFonts w:ascii="Arial" w:eastAsia="+mj-ea" w:hAnsi="Arial" w:cs="Arial"/>
          <w:color w:val="000000"/>
          <w:kern w:val="24"/>
          <w:lang w:val="en-US"/>
        </w:rPr>
        <w:t>full</w:t>
      </w:r>
      <w:r w:rsidR="00AB6CE4" w:rsidRPr="009A1721">
        <w:rPr>
          <w:rFonts w:ascii="Arial" w:eastAsia="+mj-ea" w:hAnsi="Arial" w:cs="Arial"/>
          <w:color w:val="000000"/>
          <w:kern w:val="24"/>
          <w:lang w:val="en-US"/>
        </w:rPr>
        <w:t xml:space="preserve"> model, 14 showed significant impact on hazard of death and were consecutively included in the restricted model. P values &lt; 0.05 were considered significant.</w:t>
      </w:r>
      <w:r w:rsidR="00AB6CE4" w:rsidRPr="009A1721">
        <w:rPr>
          <w:rFonts w:ascii="Arial" w:eastAsia="+mj-ea" w:hAnsi="Arial" w:cs="Arial"/>
          <w:color w:val="000000"/>
          <w:kern w:val="24"/>
          <w:lang w:val="en-US"/>
        </w:rPr>
        <w:br/>
      </w:r>
    </w:p>
    <w:tbl>
      <w:tblPr>
        <w:tblW w:w="8740" w:type="dxa"/>
        <w:tblCellMar>
          <w:left w:w="0" w:type="dxa"/>
          <w:right w:w="0" w:type="dxa"/>
        </w:tblCellMar>
        <w:tblLook w:val="04A0" w:firstRow="1" w:lastRow="0" w:firstColumn="1" w:lastColumn="0" w:noHBand="0" w:noVBand="1"/>
      </w:tblPr>
      <w:tblGrid>
        <w:gridCol w:w="3340"/>
        <w:gridCol w:w="1820"/>
        <w:gridCol w:w="1960"/>
        <w:gridCol w:w="1620"/>
      </w:tblGrid>
      <w:tr w:rsidR="00AB6CE4" w:rsidRPr="009A1721" w14:paraId="39CC35F0" w14:textId="77777777" w:rsidTr="003648BB">
        <w:trPr>
          <w:trHeight w:val="510"/>
        </w:trPr>
        <w:tc>
          <w:tcPr>
            <w:tcW w:w="3340" w:type="dxa"/>
            <w:tcBorders>
              <w:top w:val="single" w:sz="4" w:space="0" w:color="000000"/>
              <w:left w:val="single" w:sz="4" w:space="0" w:color="000000"/>
              <w:bottom w:val="single" w:sz="4" w:space="0" w:color="000000"/>
              <w:right w:val="single" w:sz="4" w:space="0" w:color="000000"/>
            </w:tcBorders>
            <w:shd w:val="clear" w:color="auto" w:fill="F2F2F2"/>
            <w:tcMar>
              <w:top w:w="57" w:type="dxa"/>
              <w:left w:w="57" w:type="dxa"/>
              <w:bottom w:w="57" w:type="dxa"/>
              <w:right w:w="57" w:type="dxa"/>
            </w:tcMar>
            <w:vAlign w:val="center"/>
            <w:hideMark/>
          </w:tcPr>
          <w:p w14:paraId="152A8604" w14:textId="77777777" w:rsidR="00AB6CE4" w:rsidRPr="009A1721" w:rsidRDefault="00AB6CE4" w:rsidP="00AB6CE4">
            <w:pPr>
              <w:spacing w:after="0" w:line="240" w:lineRule="auto"/>
              <w:rPr>
                <w:rFonts w:ascii="Arial" w:eastAsia="Times New Roman" w:hAnsi="Arial" w:cs="Arial"/>
                <w:kern w:val="0"/>
                <w:lang w:val="en-US" w:eastAsia="de-DE"/>
                <w14:ligatures w14:val="none"/>
              </w:rPr>
            </w:pPr>
          </w:p>
        </w:tc>
        <w:tc>
          <w:tcPr>
            <w:tcW w:w="1820" w:type="dxa"/>
            <w:tcBorders>
              <w:top w:val="single" w:sz="4" w:space="0" w:color="000000"/>
              <w:left w:val="single" w:sz="4" w:space="0" w:color="000000"/>
              <w:bottom w:val="single" w:sz="4" w:space="0" w:color="000000"/>
              <w:right w:val="single" w:sz="4" w:space="0" w:color="000000"/>
            </w:tcBorders>
            <w:shd w:val="clear" w:color="auto" w:fill="F2F2F2"/>
            <w:tcMar>
              <w:top w:w="57" w:type="dxa"/>
              <w:left w:w="57" w:type="dxa"/>
              <w:bottom w:w="57" w:type="dxa"/>
              <w:right w:w="57" w:type="dxa"/>
            </w:tcMar>
            <w:vAlign w:val="center"/>
            <w:hideMark/>
          </w:tcPr>
          <w:p w14:paraId="1B64081E" w14:textId="77777777" w:rsidR="00AB6CE4" w:rsidRPr="009A1721" w:rsidRDefault="00AB6CE4" w:rsidP="00AB6CE4">
            <w:pPr>
              <w:spacing w:line="360" w:lineRule="auto"/>
              <w:rPr>
                <w:rFonts w:ascii="Arial" w:eastAsia="Times New Roman" w:hAnsi="Arial" w:cs="Arial"/>
                <w:kern w:val="0"/>
                <w:lang w:val="en-US" w:eastAsia="de-DE"/>
                <w14:ligatures w14:val="none"/>
              </w:rPr>
            </w:pPr>
            <w:r w:rsidRPr="009A1721">
              <w:rPr>
                <w:rFonts w:ascii="Arial" w:eastAsia="Aptos" w:hAnsi="Arial" w:cs="Arial"/>
                <w:b/>
                <w:bCs/>
                <w:color w:val="000000"/>
                <w:lang w:val="en-US" w:eastAsia="de-DE"/>
                <w14:ligatures w14:val="none"/>
              </w:rPr>
              <w:t>Hazard Ratio</w:t>
            </w:r>
          </w:p>
        </w:tc>
        <w:tc>
          <w:tcPr>
            <w:tcW w:w="1960" w:type="dxa"/>
            <w:tcBorders>
              <w:top w:val="single" w:sz="4" w:space="0" w:color="000000"/>
              <w:left w:val="single" w:sz="4" w:space="0" w:color="000000"/>
              <w:bottom w:val="single" w:sz="4" w:space="0" w:color="000000"/>
              <w:right w:val="single" w:sz="4" w:space="0" w:color="000000"/>
            </w:tcBorders>
            <w:shd w:val="clear" w:color="auto" w:fill="F2F2F2"/>
            <w:tcMar>
              <w:top w:w="57" w:type="dxa"/>
              <w:left w:w="57" w:type="dxa"/>
              <w:bottom w:w="57" w:type="dxa"/>
              <w:right w:w="57" w:type="dxa"/>
            </w:tcMar>
            <w:vAlign w:val="center"/>
            <w:hideMark/>
          </w:tcPr>
          <w:p w14:paraId="6798375F" w14:textId="77777777" w:rsidR="00AB6CE4" w:rsidRPr="009A1721" w:rsidRDefault="00AB6CE4" w:rsidP="00AB6CE4">
            <w:pPr>
              <w:spacing w:line="360" w:lineRule="auto"/>
              <w:rPr>
                <w:rFonts w:ascii="Arial" w:eastAsia="Times New Roman" w:hAnsi="Arial" w:cs="Arial"/>
                <w:kern w:val="0"/>
                <w:lang w:val="en-US" w:eastAsia="de-DE"/>
                <w14:ligatures w14:val="none"/>
              </w:rPr>
            </w:pPr>
            <w:r w:rsidRPr="009A1721">
              <w:rPr>
                <w:rFonts w:ascii="Arial" w:eastAsia="Aptos" w:hAnsi="Arial" w:cs="Arial"/>
                <w:b/>
                <w:bCs/>
                <w:color w:val="000000"/>
                <w:lang w:val="en-US" w:eastAsia="de-DE"/>
                <w14:ligatures w14:val="none"/>
              </w:rPr>
              <w:t>95 % CI</w:t>
            </w:r>
          </w:p>
        </w:tc>
        <w:tc>
          <w:tcPr>
            <w:tcW w:w="1620" w:type="dxa"/>
            <w:tcBorders>
              <w:top w:val="single" w:sz="4" w:space="0" w:color="000000"/>
              <w:left w:val="single" w:sz="4" w:space="0" w:color="000000"/>
              <w:bottom w:val="single" w:sz="4" w:space="0" w:color="000000"/>
              <w:right w:val="single" w:sz="4" w:space="0" w:color="000000"/>
            </w:tcBorders>
            <w:shd w:val="clear" w:color="auto" w:fill="F2F2F2"/>
            <w:tcMar>
              <w:top w:w="57" w:type="dxa"/>
              <w:left w:w="57" w:type="dxa"/>
              <w:bottom w:w="57" w:type="dxa"/>
              <w:right w:w="57" w:type="dxa"/>
            </w:tcMar>
            <w:vAlign w:val="center"/>
            <w:hideMark/>
          </w:tcPr>
          <w:p w14:paraId="5591147F" w14:textId="77777777" w:rsidR="00AB6CE4" w:rsidRPr="009A1721" w:rsidRDefault="00AB6CE4" w:rsidP="00AB6CE4">
            <w:pPr>
              <w:spacing w:line="360" w:lineRule="auto"/>
              <w:rPr>
                <w:rFonts w:ascii="Arial" w:eastAsia="Times New Roman" w:hAnsi="Arial" w:cs="Arial"/>
                <w:kern w:val="0"/>
                <w:lang w:val="en-US" w:eastAsia="de-DE"/>
                <w14:ligatures w14:val="none"/>
              </w:rPr>
            </w:pPr>
            <w:r w:rsidRPr="009A1721">
              <w:rPr>
                <w:rFonts w:ascii="Arial" w:eastAsia="Aptos" w:hAnsi="Arial" w:cs="Arial"/>
                <w:b/>
                <w:bCs/>
                <w:color w:val="000000"/>
                <w:lang w:val="en-US" w:eastAsia="de-DE"/>
                <w14:ligatures w14:val="none"/>
              </w:rPr>
              <w:t>P value</w:t>
            </w:r>
          </w:p>
        </w:tc>
      </w:tr>
      <w:tr w:rsidR="00AB6CE4" w:rsidRPr="009A1721" w14:paraId="52406085" w14:textId="77777777" w:rsidTr="003648BB">
        <w:trPr>
          <w:trHeight w:val="510"/>
        </w:trPr>
        <w:tc>
          <w:tcPr>
            <w:tcW w:w="3340" w:type="dxa"/>
            <w:tcBorders>
              <w:top w:val="single" w:sz="4" w:space="0" w:color="000000"/>
              <w:left w:val="single" w:sz="4" w:space="0" w:color="000000"/>
              <w:bottom w:val="nil"/>
              <w:right w:val="nil"/>
            </w:tcBorders>
            <w:tcMar>
              <w:top w:w="57" w:type="dxa"/>
              <w:left w:w="57" w:type="dxa"/>
              <w:bottom w:w="57" w:type="dxa"/>
              <w:right w:w="57" w:type="dxa"/>
            </w:tcMar>
            <w:vAlign w:val="center"/>
            <w:hideMark/>
          </w:tcPr>
          <w:p w14:paraId="6A3DFDF2"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Sex (cat)</w:t>
            </w:r>
          </w:p>
        </w:tc>
        <w:tc>
          <w:tcPr>
            <w:tcW w:w="1820" w:type="dxa"/>
            <w:tcBorders>
              <w:top w:val="single" w:sz="4" w:space="0" w:color="000000"/>
              <w:left w:val="nil"/>
              <w:bottom w:val="nil"/>
              <w:right w:val="nil"/>
            </w:tcBorders>
            <w:tcMar>
              <w:top w:w="57" w:type="dxa"/>
              <w:left w:w="57" w:type="dxa"/>
              <w:bottom w:w="57" w:type="dxa"/>
              <w:right w:w="57" w:type="dxa"/>
            </w:tcMar>
            <w:vAlign w:val="center"/>
            <w:hideMark/>
          </w:tcPr>
          <w:p w14:paraId="67440ADF"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1.296</w:t>
            </w:r>
          </w:p>
        </w:tc>
        <w:tc>
          <w:tcPr>
            <w:tcW w:w="1960" w:type="dxa"/>
            <w:tcBorders>
              <w:top w:val="single" w:sz="4" w:space="0" w:color="000000"/>
              <w:left w:val="nil"/>
              <w:bottom w:val="nil"/>
              <w:right w:val="nil"/>
            </w:tcBorders>
            <w:tcMar>
              <w:top w:w="57" w:type="dxa"/>
              <w:left w:w="57" w:type="dxa"/>
              <w:bottom w:w="57" w:type="dxa"/>
              <w:right w:w="57" w:type="dxa"/>
            </w:tcMar>
            <w:vAlign w:val="center"/>
            <w:hideMark/>
          </w:tcPr>
          <w:p w14:paraId="386204AC"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1.139 – 1.475</w:t>
            </w:r>
          </w:p>
        </w:tc>
        <w:tc>
          <w:tcPr>
            <w:tcW w:w="1620" w:type="dxa"/>
            <w:tcBorders>
              <w:top w:val="single" w:sz="4" w:space="0" w:color="000000"/>
              <w:left w:val="nil"/>
              <w:bottom w:val="nil"/>
              <w:right w:val="single" w:sz="4" w:space="0" w:color="000000"/>
            </w:tcBorders>
            <w:tcMar>
              <w:top w:w="57" w:type="dxa"/>
              <w:left w:w="57" w:type="dxa"/>
              <w:bottom w:w="57" w:type="dxa"/>
              <w:right w:w="57" w:type="dxa"/>
            </w:tcMar>
            <w:vAlign w:val="center"/>
            <w:hideMark/>
          </w:tcPr>
          <w:p w14:paraId="235A1766" w14:textId="3FC8CA15"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&lt; 0.01</w:t>
            </w:r>
          </w:p>
        </w:tc>
      </w:tr>
      <w:tr w:rsidR="00AB6CE4" w:rsidRPr="009A1721" w14:paraId="39943AAF" w14:textId="77777777" w:rsidTr="003648BB">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0AC3BE90"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Age</w:t>
            </w:r>
          </w:p>
        </w:tc>
        <w:tc>
          <w:tcPr>
            <w:tcW w:w="1820" w:type="dxa"/>
            <w:tcBorders>
              <w:top w:val="nil"/>
              <w:left w:val="nil"/>
              <w:bottom w:val="nil"/>
              <w:right w:val="nil"/>
            </w:tcBorders>
            <w:tcMar>
              <w:top w:w="57" w:type="dxa"/>
              <w:left w:w="57" w:type="dxa"/>
              <w:bottom w:w="57" w:type="dxa"/>
              <w:right w:w="57" w:type="dxa"/>
            </w:tcMar>
            <w:vAlign w:val="center"/>
            <w:hideMark/>
          </w:tcPr>
          <w:p w14:paraId="1272518A"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1.058</w:t>
            </w:r>
          </w:p>
        </w:tc>
        <w:tc>
          <w:tcPr>
            <w:tcW w:w="1960" w:type="dxa"/>
            <w:tcBorders>
              <w:top w:val="nil"/>
              <w:left w:val="nil"/>
              <w:bottom w:val="nil"/>
              <w:right w:val="nil"/>
            </w:tcBorders>
            <w:tcMar>
              <w:top w:w="57" w:type="dxa"/>
              <w:left w:w="57" w:type="dxa"/>
              <w:bottom w:w="57" w:type="dxa"/>
              <w:right w:w="57" w:type="dxa"/>
            </w:tcMar>
            <w:vAlign w:val="center"/>
            <w:hideMark/>
          </w:tcPr>
          <w:p w14:paraId="46AEC997"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1.050 – 1.066</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3A787102" w14:textId="14FD598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&lt; 0.01</w:t>
            </w:r>
          </w:p>
        </w:tc>
      </w:tr>
      <w:tr w:rsidR="00AB6CE4" w:rsidRPr="009A1721" w14:paraId="3CEF025B" w14:textId="77777777" w:rsidTr="003648BB">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069C2711"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Pre-stroke mRS</w:t>
            </w:r>
          </w:p>
        </w:tc>
        <w:tc>
          <w:tcPr>
            <w:tcW w:w="1820" w:type="dxa"/>
            <w:tcBorders>
              <w:top w:val="nil"/>
              <w:left w:val="nil"/>
              <w:bottom w:val="nil"/>
              <w:right w:val="nil"/>
            </w:tcBorders>
            <w:tcMar>
              <w:top w:w="57" w:type="dxa"/>
              <w:left w:w="57" w:type="dxa"/>
              <w:bottom w:w="57" w:type="dxa"/>
              <w:right w:w="57" w:type="dxa"/>
            </w:tcMar>
            <w:vAlign w:val="center"/>
            <w:hideMark/>
          </w:tcPr>
          <w:p w14:paraId="2F936256"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1.282</w:t>
            </w:r>
          </w:p>
        </w:tc>
        <w:tc>
          <w:tcPr>
            <w:tcW w:w="1960" w:type="dxa"/>
            <w:tcBorders>
              <w:top w:val="nil"/>
              <w:left w:val="nil"/>
              <w:bottom w:val="nil"/>
              <w:right w:val="nil"/>
            </w:tcBorders>
            <w:tcMar>
              <w:top w:w="57" w:type="dxa"/>
              <w:left w:w="57" w:type="dxa"/>
              <w:bottom w:w="57" w:type="dxa"/>
              <w:right w:w="57" w:type="dxa"/>
            </w:tcMar>
            <w:vAlign w:val="center"/>
            <w:hideMark/>
          </w:tcPr>
          <w:p w14:paraId="443048B2"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1.220 – 1.347</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0B61AB23" w14:textId="566057F9"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&lt; 0.01</w:t>
            </w:r>
          </w:p>
        </w:tc>
      </w:tr>
      <w:tr w:rsidR="00AB6CE4" w:rsidRPr="009A1721" w14:paraId="78851BE4" w14:textId="77777777" w:rsidTr="003648BB">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383A3014"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NIHSS on admission</w:t>
            </w:r>
          </w:p>
        </w:tc>
        <w:tc>
          <w:tcPr>
            <w:tcW w:w="1820" w:type="dxa"/>
            <w:tcBorders>
              <w:top w:val="nil"/>
              <w:left w:val="nil"/>
              <w:bottom w:val="nil"/>
              <w:right w:val="nil"/>
            </w:tcBorders>
            <w:tcMar>
              <w:top w:w="57" w:type="dxa"/>
              <w:left w:w="57" w:type="dxa"/>
              <w:bottom w:w="57" w:type="dxa"/>
              <w:right w:w="57" w:type="dxa"/>
            </w:tcMar>
            <w:vAlign w:val="center"/>
            <w:hideMark/>
          </w:tcPr>
          <w:p w14:paraId="2B5352FF"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1.036</w:t>
            </w:r>
          </w:p>
        </w:tc>
        <w:tc>
          <w:tcPr>
            <w:tcW w:w="1960" w:type="dxa"/>
            <w:tcBorders>
              <w:top w:val="nil"/>
              <w:left w:val="nil"/>
              <w:bottom w:val="nil"/>
              <w:right w:val="nil"/>
            </w:tcBorders>
            <w:tcMar>
              <w:top w:w="57" w:type="dxa"/>
              <w:left w:w="57" w:type="dxa"/>
              <w:bottom w:w="57" w:type="dxa"/>
              <w:right w:w="57" w:type="dxa"/>
            </w:tcMar>
            <w:vAlign w:val="center"/>
            <w:hideMark/>
          </w:tcPr>
          <w:p w14:paraId="36A3D169"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1.026 – 1.045</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45A57BA4" w14:textId="491BD3AF"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&lt; 0.01</w:t>
            </w:r>
          </w:p>
        </w:tc>
      </w:tr>
      <w:tr w:rsidR="00AB6CE4" w:rsidRPr="009A1721" w14:paraId="35B06AEA" w14:textId="77777777" w:rsidTr="003648BB">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258BE773"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ASPECTS</w:t>
            </w:r>
          </w:p>
        </w:tc>
        <w:tc>
          <w:tcPr>
            <w:tcW w:w="1820" w:type="dxa"/>
            <w:tcBorders>
              <w:top w:val="nil"/>
              <w:left w:val="nil"/>
              <w:bottom w:val="nil"/>
              <w:right w:val="nil"/>
            </w:tcBorders>
            <w:tcMar>
              <w:top w:w="57" w:type="dxa"/>
              <w:left w:w="57" w:type="dxa"/>
              <w:bottom w:w="57" w:type="dxa"/>
              <w:right w:w="57" w:type="dxa"/>
            </w:tcMar>
            <w:vAlign w:val="center"/>
            <w:hideMark/>
          </w:tcPr>
          <w:p w14:paraId="033AF6BB"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0.897</w:t>
            </w:r>
          </w:p>
        </w:tc>
        <w:tc>
          <w:tcPr>
            <w:tcW w:w="1960" w:type="dxa"/>
            <w:tcBorders>
              <w:top w:val="nil"/>
              <w:left w:val="nil"/>
              <w:bottom w:val="nil"/>
              <w:right w:val="nil"/>
            </w:tcBorders>
            <w:tcMar>
              <w:top w:w="57" w:type="dxa"/>
              <w:left w:w="57" w:type="dxa"/>
              <w:bottom w:w="57" w:type="dxa"/>
              <w:right w:w="57" w:type="dxa"/>
            </w:tcMar>
            <w:vAlign w:val="center"/>
            <w:hideMark/>
          </w:tcPr>
          <w:p w14:paraId="08181025"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0.864 – 0.932</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1E30155E" w14:textId="4B94AD73"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&lt; 0.01</w:t>
            </w:r>
          </w:p>
        </w:tc>
      </w:tr>
      <w:tr w:rsidR="00AB6CE4" w:rsidRPr="009A1721" w14:paraId="53C2B16A" w14:textId="77777777" w:rsidTr="003648BB">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4C02714E"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Systolic blood pressure</w:t>
            </w:r>
          </w:p>
        </w:tc>
        <w:tc>
          <w:tcPr>
            <w:tcW w:w="1820" w:type="dxa"/>
            <w:tcBorders>
              <w:top w:val="nil"/>
              <w:left w:val="nil"/>
              <w:bottom w:val="nil"/>
              <w:right w:val="nil"/>
            </w:tcBorders>
            <w:tcMar>
              <w:top w:w="57" w:type="dxa"/>
              <w:left w:w="57" w:type="dxa"/>
              <w:bottom w:w="57" w:type="dxa"/>
              <w:right w:w="57" w:type="dxa"/>
            </w:tcMar>
            <w:vAlign w:val="center"/>
            <w:hideMark/>
          </w:tcPr>
          <w:p w14:paraId="14C19AD9"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1.001</w:t>
            </w:r>
          </w:p>
        </w:tc>
        <w:tc>
          <w:tcPr>
            <w:tcW w:w="1960" w:type="dxa"/>
            <w:tcBorders>
              <w:top w:val="nil"/>
              <w:left w:val="nil"/>
              <w:bottom w:val="nil"/>
              <w:right w:val="nil"/>
            </w:tcBorders>
            <w:tcMar>
              <w:top w:w="57" w:type="dxa"/>
              <w:left w:w="57" w:type="dxa"/>
              <w:bottom w:w="57" w:type="dxa"/>
              <w:right w:w="57" w:type="dxa"/>
            </w:tcMar>
            <w:vAlign w:val="center"/>
            <w:hideMark/>
          </w:tcPr>
          <w:p w14:paraId="625E44AE"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0.999 – 1.003</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557DBCD9"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0.259</w:t>
            </w:r>
          </w:p>
        </w:tc>
      </w:tr>
      <w:tr w:rsidR="00AB6CE4" w:rsidRPr="009A1721" w14:paraId="6D0C35DB" w14:textId="77777777" w:rsidTr="003648BB">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6F1D0E84"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Diastolic blood pressure</w:t>
            </w:r>
          </w:p>
        </w:tc>
        <w:tc>
          <w:tcPr>
            <w:tcW w:w="1820" w:type="dxa"/>
            <w:tcBorders>
              <w:top w:val="nil"/>
              <w:left w:val="nil"/>
              <w:bottom w:val="nil"/>
              <w:right w:val="nil"/>
            </w:tcBorders>
            <w:tcMar>
              <w:top w:w="57" w:type="dxa"/>
              <w:left w:w="57" w:type="dxa"/>
              <w:bottom w:w="57" w:type="dxa"/>
              <w:right w:w="57" w:type="dxa"/>
            </w:tcMar>
            <w:vAlign w:val="center"/>
            <w:hideMark/>
          </w:tcPr>
          <w:p w14:paraId="48C2C415"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1.001</w:t>
            </w:r>
          </w:p>
        </w:tc>
        <w:tc>
          <w:tcPr>
            <w:tcW w:w="1960" w:type="dxa"/>
            <w:tcBorders>
              <w:top w:val="nil"/>
              <w:left w:val="nil"/>
              <w:bottom w:val="nil"/>
              <w:right w:val="nil"/>
            </w:tcBorders>
            <w:tcMar>
              <w:top w:w="57" w:type="dxa"/>
              <w:left w:w="57" w:type="dxa"/>
              <w:bottom w:w="57" w:type="dxa"/>
              <w:right w:w="57" w:type="dxa"/>
            </w:tcMar>
            <w:vAlign w:val="center"/>
            <w:hideMark/>
          </w:tcPr>
          <w:p w14:paraId="72E92348"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0.999 – 1.003</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74FB7032"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0.370</w:t>
            </w:r>
          </w:p>
        </w:tc>
      </w:tr>
      <w:tr w:rsidR="00AB6CE4" w:rsidRPr="009A1721" w14:paraId="7778F3FB" w14:textId="77777777" w:rsidTr="003648BB">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087B10F7"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Performance of IVT (cat)</w:t>
            </w:r>
          </w:p>
        </w:tc>
        <w:tc>
          <w:tcPr>
            <w:tcW w:w="1820" w:type="dxa"/>
            <w:tcBorders>
              <w:top w:val="nil"/>
              <w:left w:val="nil"/>
              <w:bottom w:val="nil"/>
              <w:right w:val="nil"/>
            </w:tcBorders>
            <w:tcMar>
              <w:top w:w="57" w:type="dxa"/>
              <w:left w:w="57" w:type="dxa"/>
              <w:bottom w:w="57" w:type="dxa"/>
              <w:right w:w="57" w:type="dxa"/>
            </w:tcMar>
            <w:vAlign w:val="center"/>
            <w:hideMark/>
          </w:tcPr>
          <w:p w14:paraId="744697B0"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0.806</w:t>
            </w:r>
          </w:p>
        </w:tc>
        <w:tc>
          <w:tcPr>
            <w:tcW w:w="1960" w:type="dxa"/>
            <w:tcBorders>
              <w:top w:val="nil"/>
              <w:left w:val="nil"/>
              <w:bottom w:val="nil"/>
              <w:right w:val="nil"/>
            </w:tcBorders>
            <w:tcMar>
              <w:top w:w="57" w:type="dxa"/>
              <w:left w:w="57" w:type="dxa"/>
              <w:bottom w:w="57" w:type="dxa"/>
              <w:right w:w="57" w:type="dxa"/>
            </w:tcMar>
            <w:vAlign w:val="center"/>
            <w:hideMark/>
          </w:tcPr>
          <w:p w14:paraId="53363179"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0.697 – 0.933</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6114D695" w14:textId="1CBB9D05" w:rsidR="00AB6CE4" w:rsidRPr="009A1721" w:rsidRDefault="00B26573" w:rsidP="00AB6CE4">
            <w:pPr>
              <w:spacing w:line="240" w:lineRule="auto"/>
              <w:rPr>
                <w:rFonts w:ascii="Arial" w:eastAsia="Times New Roman" w:hAnsi="Arial" w:cs="Arial"/>
                <w:kern w:val="0"/>
                <w:lang w:val="en-US" w:eastAsia="de-DE"/>
                <w14:ligatures w14:val="none"/>
              </w:rPr>
            </w:pPr>
            <w:r w:rsidRPr="009A1721">
              <w:rPr>
                <w:rFonts w:ascii="Arial" w:hAnsi="Arial" w:cs="Arial"/>
                <w:lang w:val="en-US"/>
              </w:rPr>
              <w:t>&lt; 0.01</w:t>
            </w:r>
          </w:p>
        </w:tc>
      </w:tr>
      <w:tr w:rsidR="00AB6CE4" w:rsidRPr="009A1721" w14:paraId="54793AAE" w14:textId="77777777" w:rsidTr="003648BB">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7634ECED"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Performance of EVT (cat)</w:t>
            </w:r>
          </w:p>
        </w:tc>
        <w:tc>
          <w:tcPr>
            <w:tcW w:w="1820" w:type="dxa"/>
            <w:tcBorders>
              <w:top w:val="nil"/>
              <w:left w:val="nil"/>
              <w:bottom w:val="nil"/>
              <w:right w:val="nil"/>
            </w:tcBorders>
            <w:tcMar>
              <w:top w:w="57" w:type="dxa"/>
              <w:left w:w="57" w:type="dxa"/>
              <w:bottom w:w="57" w:type="dxa"/>
              <w:right w:w="57" w:type="dxa"/>
            </w:tcMar>
            <w:vAlign w:val="center"/>
            <w:hideMark/>
          </w:tcPr>
          <w:p w14:paraId="67722CF7"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1.067</w:t>
            </w:r>
          </w:p>
        </w:tc>
        <w:tc>
          <w:tcPr>
            <w:tcW w:w="1960" w:type="dxa"/>
            <w:tcBorders>
              <w:top w:val="nil"/>
              <w:left w:val="nil"/>
              <w:bottom w:val="nil"/>
              <w:right w:val="nil"/>
            </w:tcBorders>
            <w:tcMar>
              <w:top w:w="57" w:type="dxa"/>
              <w:left w:w="57" w:type="dxa"/>
              <w:bottom w:w="57" w:type="dxa"/>
              <w:right w:w="57" w:type="dxa"/>
            </w:tcMar>
            <w:vAlign w:val="center"/>
            <w:hideMark/>
          </w:tcPr>
          <w:p w14:paraId="2233FD16"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0.888 – 1.281</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3F810A69"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0.488</w:t>
            </w:r>
          </w:p>
        </w:tc>
      </w:tr>
      <w:tr w:rsidR="00AB6CE4" w:rsidRPr="009A1721" w14:paraId="4E5B41EF" w14:textId="77777777" w:rsidTr="003648BB">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49CD0B90"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Previous stroke (cat)</w:t>
            </w:r>
          </w:p>
        </w:tc>
        <w:tc>
          <w:tcPr>
            <w:tcW w:w="1820" w:type="dxa"/>
            <w:tcBorders>
              <w:top w:val="nil"/>
              <w:left w:val="nil"/>
              <w:bottom w:val="nil"/>
              <w:right w:val="nil"/>
            </w:tcBorders>
            <w:tcMar>
              <w:top w:w="57" w:type="dxa"/>
              <w:left w:w="57" w:type="dxa"/>
              <w:bottom w:w="57" w:type="dxa"/>
              <w:right w:w="57" w:type="dxa"/>
            </w:tcMar>
            <w:vAlign w:val="center"/>
            <w:hideMark/>
          </w:tcPr>
          <w:p w14:paraId="5A4171CC"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1.160</w:t>
            </w:r>
          </w:p>
        </w:tc>
        <w:tc>
          <w:tcPr>
            <w:tcW w:w="1960" w:type="dxa"/>
            <w:tcBorders>
              <w:top w:val="nil"/>
              <w:left w:val="nil"/>
              <w:bottom w:val="nil"/>
              <w:right w:val="nil"/>
            </w:tcBorders>
            <w:tcMar>
              <w:top w:w="57" w:type="dxa"/>
              <w:left w:w="57" w:type="dxa"/>
              <w:bottom w:w="57" w:type="dxa"/>
              <w:right w:w="57" w:type="dxa"/>
            </w:tcMar>
            <w:vAlign w:val="center"/>
            <w:hideMark/>
          </w:tcPr>
          <w:p w14:paraId="1BB77AD3"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1.003 – 1.343</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68EFB0B7"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0.046</w:t>
            </w:r>
          </w:p>
        </w:tc>
      </w:tr>
      <w:tr w:rsidR="00AB6CE4" w:rsidRPr="009A1721" w14:paraId="7757F96A" w14:textId="77777777" w:rsidTr="003648BB">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1DFD456B"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Previous CAD (cat)</w:t>
            </w:r>
          </w:p>
        </w:tc>
        <w:tc>
          <w:tcPr>
            <w:tcW w:w="1820" w:type="dxa"/>
            <w:tcBorders>
              <w:top w:val="nil"/>
              <w:left w:val="nil"/>
              <w:bottom w:val="nil"/>
              <w:right w:val="nil"/>
            </w:tcBorders>
            <w:tcMar>
              <w:top w:w="57" w:type="dxa"/>
              <w:left w:w="57" w:type="dxa"/>
              <w:bottom w:w="57" w:type="dxa"/>
              <w:right w:w="57" w:type="dxa"/>
            </w:tcMar>
            <w:vAlign w:val="center"/>
            <w:hideMark/>
          </w:tcPr>
          <w:p w14:paraId="185CDA50"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0.965</w:t>
            </w:r>
          </w:p>
        </w:tc>
        <w:tc>
          <w:tcPr>
            <w:tcW w:w="1960" w:type="dxa"/>
            <w:tcBorders>
              <w:top w:val="nil"/>
              <w:left w:val="nil"/>
              <w:bottom w:val="nil"/>
              <w:right w:val="nil"/>
            </w:tcBorders>
            <w:tcMar>
              <w:top w:w="57" w:type="dxa"/>
              <w:left w:w="57" w:type="dxa"/>
              <w:bottom w:w="57" w:type="dxa"/>
              <w:right w:w="57" w:type="dxa"/>
            </w:tcMar>
            <w:vAlign w:val="center"/>
            <w:hideMark/>
          </w:tcPr>
          <w:p w14:paraId="3D2FEAA2"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0.832 – 1.119</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72490BD6"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0.637</w:t>
            </w:r>
          </w:p>
        </w:tc>
      </w:tr>
      <w:tr w:rsidR="00AB6CE4" w:rsidRPr="009A1721" w14:paraId="395073FE" w14:textId="77777777" w:rsidTr="003648BB">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05084E46"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Previous hypertension (cat)</w:t>
            </w:r>
          </w:p>
        </w:tc>
        <w:tc>
          <w:tcPr>
            <w:tcW w:w="1820" w:type="dxa"/>
            <w:tcBorders>
              <w:top w:val="nil"/>
              <w:left w:val="nil"/>
              <w:bottom w:val="nil"/>
              <w:right w:val="nil"/>
            </w:tcBorders>
            <w:tcMar>
              <w:top w:w="57" w:type="dxa"/>
              <w:left w:w="57" w:type="dxa"/>
              <w:bottom w:w="57" w:type="dxa"/>
              <w:right w:w="57" w:type="dxa"/>
            </w:tcMar>
            <w:vAlign w:val="center"/>
            <w:hideMark/>
          </w:tcPr>
          <w:p w14:paraId="2AAF8329"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0.920</w:t>
            </w:r>
          </w:p>
        </w:tc>
        <w:tc>
          <w:tcPr>
            <w:tcW w:w="1960" w:type="dxa"/>
            <w:tcBorders>
              <w:top w:val="nil"/>
              <w:left w:val="nil"/>
              <w:bottom w:val="nil"/>
              <w:right w:val="nil"/>
            </w:tcBorders>
            <w:tcMar>
              <w:top w:w="57" w:type="dxa"/>
              <w:left w:w="57" w:type="dxa"/>
              <w:bottom w:w="57" w:type="dxa"/>
              <w:right w:w="57" w:type="dxa"/>
            </w:tcMar>
            <w:vAlign w:val="center"/>
            <w:hideMark/>
          </w:tcPr>
          <w:p w14:paraId="2A478A6C"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0.781 – 1.083</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15961280"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0.315</w:t>
            </w:r>
          </w:p>
        </w:tc>
      </w:tr>
      <w:tr w:rsidR="00AB6CE4" w:rsidRPr="009A1721" w14:paraId="1CC57A71" w14:textId="77777777" w:rsidTr="003648BB">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5E7EB9A7"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Previous PAD (cat)</w:t>
            </w:r>
          </w:p>
        </w:tc>
        <w:tc>
          <w:tcPr>
            <w:tcW w:w="1820" w:type="dxa"/>
            <w:tcBorders>
              <w:top w:val="nil"/>
              <w:left w:val="nil"/>
              <w:bottom w:val="nil"/>
              <w:right w:val="nil"/>
            </w:tcBorders>
            <w:tcMar>
              <w:top w:w="57" w:type="dxa"/>
              <w:left w:w="57" w:type="dxa"/>
              <w:bottom w:w="57" w:type="dxa"/>
              <w:right w:w="57" w:type="dxa"/>
            </w:tcMar>
            <w:vAlign w:val="center"/>
            <w:hideMark/>
          </w:tcPr>
          <w:p w14:paraId="3EA52877"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1.253</w:t>
            </w:r>
          </w:p>
        </w:tc>
        <w:tc>
          <w:tcPr>
            <w:tcW w:w="1960" w:type="dxa"/>
            <w:tcBorders>
              <w:top w:val="nil"/>
              <w:left w:val="nil"/>
              <w:bottom w:val="nil"/>
              <w:right w:val="nil"/>
            </w:tcBorders>
            <w:tcMar>
              <w:top w:w="57" w:type="dxa"/>
              <w:left w:w="57" w:type="dxa"/>
              <w:bottom w:w="57" w:type="dxa"/>
              <w:right w:w="57" w:type="dxa"/>
            </w:tcMar>
            <w:vAlign w:val="center"/>
            <w:hideMark/>
          </w:tcPr>
          <w:p w14:paraId="610E2D2D"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0.999 – 1.573</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77E81047"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0.051</w:t>
            </w:r>
          </w:p>
        </w:tc>
      </w:tr>
      <w:tr w:rsidR="00AB6CE4" w:rsidRPr="009A1721" w14:paraId="70A4ED66" w14:textId="77777777" w:rsidTr="003648BB">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5EF70443"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Previous diabetes (cat)</w:t>
            </w:r>
          </w:p>
        </w:tc>
        <w:tc>
          <w:tcPr>
            <w:tcW w:w="1820" w:type="dxa"/>
            <w:tcBorders>
              <w:top w:val="nil"/>
              <w:left w:val="nil"/>
              <w:bottom w:val="nil"/>
              <w:right w:val="nil"/>
            </w:tcBorders>
            <w:tcMar>
              <w:top w:w="57" w:type="dxa"/>
              <w:left w:w="57" w:type="dxa"/>
              <w:bottom w:w="57" w:type="dxa"/>
              <w:right w:w="57" w:type="dxa"/>
            </w:tcMar>
            <w:vAlign w:val="center"/>
            <w:hideMark/>
          </w:tcPr>
          <w:p w14:paraId="456B558E"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1.382</w:t>
            </w:r>
          </w:p>
        </w:tc>
        <w:tc>
          <w:tcPr>
            <w:tcW w:w="1960" w:type="dxa"/>
            <w:tcBorders>
              <w:top w:val="nil"/>
              <w:left w:val="nil"/>
              <w:bottom w:val="nil"/>
              <w:right w:val="nil"/>
            </w:tcBorders>
            <w:tcMar>
              <w:top w:w="57" w:type="dxa"/>
              <w:left w:w="57" w:type="dxa"/>
              <w:bottom w:w="57" w:type="dxa"/>
              <w:right w:w="57" w:type="dxa"/>
            </w:tcMar>
            <w:vAlign w:val="center"/>
            <w:hideMark/>
          </w:tcPr>
          <w:p w14:paraId="41BE12E9"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1.203 – 1.588</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33E844D2" w14:textId="3FE32A53"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&lt; 0.01</w:t>
            </w:r>
          </w:p>
        </w:tc>
      </w:tr>
      <w:tr w:rsidR="00AB6CE4" w:rsidRPr="009A1721" w14:paraId="11B116BB" w14:textId="77777777" w:rsidTr="003648BB">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02345C57"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Previous hypercholesterinemia (cat)</w:t>
            </w:r>
          </w:p>
        </w:tc>
        <w:tc>
          <w:tcPr>
            <w:tcW w:w="1820" w:type="dxa"/>
            <w:tcBorders>
              <w:top w:val="nil"/>
              <w:left w:val="nil"/>
              <w:bottom w:val="nil"/>
              <w:right w:val="nil"/>
            </w:tcBorders>
            <w:tcMar>
              <w:top w:w="57" w:type="dxa"/>
              <w:left w:w="57" w:type="dxa"/>
              <w:bottom w:w="57" w:type="dxa"/>
              <w:right w:w="57" w:type="dxa"/>
            </w:tcMar>
            <w:vAlign w:val="center"/>
            <w:hideMark/>
          </w:tcPr>
          <w:p w14:paraId="2DC739DE"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1.056</w:t>
            </w:r>
          </w:p>
        </w:tc>
        <w:tc>
          <w:tcPr>
            <w:tcW w:w="1960" w:type="dxa"/>
            <w:tcBorders>
              <w:top w:val="nil"/>
              <w:left w:val="nil"/>
              <w:bottom w:val="nil"/>
              <w:right w:val="nil"/>
            </w:tcBorders>
            <w:tcMar>
              <w:top w:w="57" w:type="dxa"/>
              <w:left w:w="57" w:type="dxa"/>
              <w:bottom w:w="57" w:type="dxa"/>
              <w:right w:w="57" w:type="dxa"/>
            </w:tcMar>
            <w:vAlign w:val="center"/>
            <w:hideMark/>
          </w:tcPr>
          <w:p w14:paraId="4F03BF55"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0.870 – 1.282</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5DD00DDF"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0.584</w:t>
            </w:r>
          </w:p>
        </w:tc>
      </w:tr>
      <w:tr w:rsidR="00AB6CE4" w:rsidRPr="009A1721" w14:paraId="016DD4C4" w14:textId="77777777" w:rsidTr="003648BB">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51C1BAEE" w14:textId="5F0AD1D5"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 xml:space="preserve">Atrial </w:t>
            </w:r>
            <w:r w:rsidR="00E10B35" w:rsidRPr="009A1721">
              <w:rPr>
                <w:rFonts w:ascii="Arial" w:hAnsi="Arial" w:cs="Arial"/>
                <w:lang w:val="en-US"/>
              </w:rPr>
              <w:t xml:space="preserve">fibrillation </w:t>
            </w:r>
            <w:r w:rsidRPr="009A1721">
              <w:rPr>
                <w:rFonts w:ascii="Arial" w:eastAsia="Aptos" w:hAnsi="Arial" w:cs="Arial"/>
                <w:color w:val="000000"/>
                <w:lang w:val="en-US" w:eastAsia="de-DE"/>
                <w14:ligatures w14:val="none"/>
              </w:rPr>
              <w:t>(cat)</w:t>
            </w:r>
          </w:p>
        </w:tc>
        <w:tc>
          <w:tcPr>
            <w:tcW w:w="1820" w:type="dxa"/>
            <w:tcBorders>
              <w:top w:val="nil"/>
              <w:left w:val="nil"/>
              <w:bottom w:val="nil"/>
              <w:right w:val="nil"/>
            </w:tcBorders>
            <w:tcMar>
              <w:top w:w="57" w:type="dxa"/>
              <w:left w:w="57" w:type="dxa"/>
              <w:bottom w:w="57" w:type="dxa"/>
              <w:right w:w="57" w:type="dxa"/>
            </w:tcMar>
            <w:vAlign w:val="center"/>
            <w:hideMark/>
          </w:tcPr>
          <w:p w14:paraId="102D22BE"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0.987</w:t>
            </w:r>
          </w:p>
        </w:tc>
        <w:tc>
          <w:tcPr>
            <w:tcW w:w="1960" w:type="dxa"/>
            <w:tcBorders>
              <w:top w:val="nil"/>
              <w:left w:val="nil"/>
              <w:bottom w:val="nil"/>
              <w:right w:val="nil"/>
            </w:tcBorders>
            <w:tcMar>
              <w:top w:w="57" w:type="dxa"/>
              <w:left w:w="57" w:type="dxa"/>
              <w:bottom w:w="57" w:type="dxa"/>
              <w:right w:w="57" w:type="dxa"/>
            </w:tcMar>
            <w:vAlign w:val="center"/>
            <w:hideMark/>
          </w:tcPr>
          <w:p w14:paraId="2E9A842E"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0.861 – 1.132</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78CD922E"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0.854</w:t>
            </w:r>
          </w:p>
        </w:tc>
      </w:tr>
      <w:tr w:rsidR="00AB6CE4" w:rsidRPr="009A1721" w14:paraId="68D62730" w14:textId="77777777" w:rsidTr="003648BB">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6D8825F6"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Active smoking (cat)</w:t>
            </w:r>
          </w:p>
        </w:tc>
        <w:tc>
          <w:tcPr>
            <w:tcW w:w="1820" w:type="dxa"/>
            <w:tcBorders>
              <w:top w:val="nil"/>
              <w:left w:val="nil"/>
              <w:bottom w:val="nil"/>
              <w:right w:val="nil"/>
            </w:tcBorders>
            <w:tcMar>
              <w:top w:w="57" w:type="dxa"/>
              <w:left w:w="57" w:type="dxa"/>
              <w:bottom w:w="57" w:type="dxa"/>
              <w:right w:w="57" w:type="dxa"/>
            </w:tcMar>
            <w:vAlign w:val="center"/>
            <w:hideMark/>
          </w:tcPr>
          <w:p w14:paraId="1B254881"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1.189</w:t>
            </w:r>
          </w:p>
        </w:tc>
        <w:tc>
          <w:tcPr>
            <w:tcW w:w="1960" w:type="dxa"/>
            <w:tcBorders>
              <w:top w:val="nil"/>
              <w:left w:val="nil"/>
              <w:bottom w:val="nil"/>
              <w:right w:val="nil"/>
            </w:tcBorders>
            <w:tcMar>
              <w:top w:w="57" w:type="dxa"/>
              <w:left w:w="57" w:type="dxa"/>
              <w:bottom w:w="57" w:type="dxa"/>
              <w:right w:w="57" w:type="dxa"/>
            </w:tcMar>
            <w:vAlign w:val="center"/>
            <w:hideMark/>
          </w:tcPr>
          <w:p w14:paraId="005B3EBB"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0.956 – 1.479</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47823272"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0.120</w:t>
            </w:r>
          </w:p>
        </w:tc>
      </w:tr>
      <w:tr w:rsidR="00AB6CE4" w:rsidRPr="009A1721" w14:paraId="52827F63" w14:textId="77777777" w:rsidTr="00421237">
        <w:trPr>
          <w:trHeight w:val="510"/>
        </w:trPr>
        <w:tc>
          <w:tcPr>
            <w:tcW w:w="3340" w:type="dxa"/>
            <w:tcBorders>
              <w:top w:val="nil"/>
              <w:left w:val="single" w:sz="4" w:space="0" w:color="000000"/>
              <w:bottom w:val="single" w:sz="4" w:space="0" w:color="auto"/>
              <w:right w:val="nil"/>
            </w:tcBorders>
            <w:tcMar>
              <w:top w:w="57" w:type="dxa"/>
              <w:left w:w="57" w:type="dxa"/>
              <w:bottom w:w="57" w:type="dxa"/>
              <w:right w:w="57" w:type="dxa"/>
            </w:tcMar>
            <w:vAlign w:val="center"/>
            <w:hideMark/>
          </w:tcPr>
          <w:p w14:paraId="7AAA5A9D"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Anticoagulant pretreatment (cat)</w:t>
            </w:r>
          </w:p>
        </w:tc>
        <w:tc>
          <w:tcPr>
            <w:tcW w:w="1820" w:type="dxa"/>
            <w:tcBorders>
              <w:top w:val="nil"/>
              <w:left w:val="nil"/>
              <w:bottom w:val="single" w:sz="4" w:space="0" w:color="auto"/>
              <w:right w:val="nil"/>
            </w:tcBorders>
            <w:tcMar>
              <w:top w:w="57" w:type="dxa"/>
              <w:left w:w="57" w:type="dxa"/>
              <w:bottom w:w="57" w:type="dxa"/>
              <w:right w:w="57" w:type="dxa"/>
            </w:tcMar>
            <w:vAlign w:val="center"/>
            <w:hideMark/>
          </w:tcPr>
          <w:p w14:paraId="746334BD"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1.302</w:t>
            </w:r>
          </w:p>
        </w:tc>
        <w:tc>
          <w:tcPr>
            <w:tcW w:w="1960" w:type="dxa"/>
            <w:tcBorders>
              <w:top w:val="nil"/>
              <w:left w:val="nil"/>
              <w:bottom w:val="single" w:sz="4" w:space="0" w:color="auto"/>
              <w:right w:val="nil"/>
            </w:tcBorders>
            <w:tcMar>
              <w:top w:w="57" w:type="dxa"/>
              <w:left w:w="57" w:type="dxa"/>
              <w:bottom w:w="57" w:type="dxa"/>
              <w:right w:w="57" w:type="dxa"/>
            </w:tcMar>
            <w:vAlign w:val="center"/>
            <w:hideMark/>
          </w:tcPr>
          <w:p w14:paraId="1CEB32AB" w14:textId="77777777" w:rsidR="00AB6CE4" w:rsidRPr="009A1721" w:rsidRDefault="00AB6CE4" w:rsidP="00AB6CE4">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1.095 – 1.548</w:t>
            </w:r>
          </w:p>
        </w:tc>
        <w:tc>
          <w:tcPr>
            <w:tcW w:w="1620" w:type="dxa"/>
            <w:tcBorders>
              <w:top w:val="nil"/>
              <w:left w:val="nil"/>
              <w:bottom w:val="single" w:sz="4" w:space="0" w:color="auto"/>
              <w:right w:val="single" w:sz="4" w:space="0" w:color="000000"/>
            </w:tcBorders>
            <w:tcMar>
              <w:top w:w="57" w:type="dxa"/>
              <w:left w:w="57" w:type="dxa"/>
              <w:bottom w:w="57" w:type="dxa"/>
              <w:right w:w="57" w:type="dxa"/>
            </w:tcMar>
            <w:vAlign w:val="center"/>
            <w:hideMark/>
          </w:tcPr>
          <w:p w14:paraId="06039547" w14:textId="68125267" w:rsidR="00AB6CE4" w:rsidRPr="009A1721" w:rsidRDefault="00B26573" w:rsidP="00AB6CE4">
            <w:pPr>
              <w:spacing w:line="240" w:lineRule="auto"/>
              <w:rPr>
                <w:rFonts w:ascii="Arial" w:eastAsia="Times New Roman" w:hAnsi="Arial" w:cs="Arial"/>
                <w:kern w:val="0"/>
                <w:lang w:val="en-US" w:eastAsia="de-DE"/>
                <w14:ligatures w14:val="none"/>
              </w:rPr>
            </w:pPr>
            <w:r w:rsidRPr="009A1721">
              <w:rPr>
                <w:rFonts w:ascii="Arial" w:hAnsi="Arial" w:cs="Arial"/>
                <w:lang w:val="en-US"/>
              </w:rPr>
              <w:t>&lt; 0.01</w:t>
            </w:r>
          </w:p>
        </w:tc>
      </w:tr>
      <w:tr w:rsidR="00421237" w:rsidRPr="009A1721" w14:paraId="7956D9A5" w14:textId="77777777" w:rsidTr="00421237">
        <w:trPr>
          <w:trHeight w:val="510"/>
        </w:trPr>
        <w:tc>
          <w:tcPr>
            <w:tcW w:w="334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7" w:type="dxa"/>
              <w:left w:w="57" w:type="dxa"/>
              <w:bottom w:w="57" w:type="dxa"/>
              <w:right w:w="57" w:type="dxa"/>
            </w:tcMar>
            <w:vAlign w:val="center"/>
          </w:tcPr>
          <w:p w14:paraId="33D63EA5" w14:textId="77777777" w:rsidR="00421237" w:rsidRPr="009A1721" w:rsidRDefault="00421237" w:rsidP="00421237">
            <w:pPr>
              <w:spacing w:line="240" w:lineRule="auto"/>
              <w:rPr>
                <w:rFonts w:ascii="Arial" w:eastAsia="Aptos" w:hAnsi="Arial" w:cs="Arial"/>
                <w:color w:val="000000"/>
                <w:lang w:val="en-US" w:eastAsia="de-DE"/>
                <w14:ligatures w14:val="none"/>
              </w:rPr>
            </w:pPr>
          </w:p>
        </w:tc>
        <w:tc>
          <w:tcPr>
            <w:tcW w:w="18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7" w:type="dxa"/>
              <w:left w:w="57" w:type="dxa"/>
              <w:bottom w:w="57" w:type="dxa"/>
              <w:right w:w="57" w:type="dxa"/>
            </w:tcMar>
            <w:vAlign w:val="center"/>
          </w:tcPr>
          <w:p w14:paraId="3D2E12D0" w14:textId="15EFADD4" w:rsidR="00421237" w:rsidRPr="009A1721" w:rsidRDefault="00421237" w:rsidP="00421237">
            <w:pPr>
              <w:spacing w:line="240" w:lineRule="auto"/>
              <w:rPr>
                <w:rFonts w:ascii="Arial" w:eastAsia="Aptos" w:hAnsi="Arial" w:cs="Arial"/>
                <w:color w:val="000000"/>
                <w:lang w:val="en-US" w:eastAsia="de-DE"/>
                <w14:ligatures w14:val="none"/>
              </w:rPr>
            </w:pPr>
            <w:r w:rsidRPr="009A1721">
              <w:rPr>
                <w:rFonts w:ascii="Arial" w:eastAsia="Aptos" w:hAnsi="Arial" w:cs="Arial"/>
                <w:b/>
                <w:bCs/>
                <w:color w:val="000000"/>
                <w:lang w:val="en-US" w:eastAsia="de-DE"/>
                <w14:ligatures w14:val="none"/>
              </w:rPr>
              <w:t>Hazard Ratio</w:t>
            </w:r>
          </w:p>
        </w:tc>
        <w:tc>
          <w:tcPr>
            <w:tcW w:w="19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7" w:type="dxa"/>
              <w:left w:w="57" w:type="dxa"/>
              <w:bottom w:w="57" w:type="dxa"/>
              <w:right w:w="57" w:type="dxa"/>
            </w:tcMar>
            <w:vAlign w:val="center"/>
          </w:tcPr>
          <w:p w14:paraId="2B948B5B" w14:textId="26EC6161" w:rsidR="00421237" w:rsidRPr="009A1721" w:rsidRDefault="00421237" w:rsidP="00421237">
            <w:pPr>
              <w:spacing w:line="240" w:lineRule="auto"/>
              <w:rPr>
                <w:rFonts w:ascii="Arial" w:eastAsia="Aptos" w:hAnsi="Arial" w:cs="Arial"/>
                <w:color w:val="000000"/>
                <w:lang w:val="en-US" w:eastAsia="de-DE"/>
                <w14:ligatures w14:val="none"/>
              </w:rPr>
            </w:pPr>
            <w:r w:rsidRPr="009A1721">
              <w:rPr>
                <w:rFonts w:ascii="Arial" w:eastAsia="Aptos" w:hAnsi="Arial" w:cs="Arial"/>
                <w:b/>
                <w:bCs/>
                <w:color w:val="000000"/>
                <w:lang w:val="en-US" w:eastAsia="de-DE"/>
                <w14:ligatures w14:val="none"/>
              </w:rPr>
              <w:t>95 % CI</w:t>
            </w:r>
          </w:p>
        </w:tc>
        <w:tc>
          <w:tcPr>
            <w:tcW w:w="16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7" w:type="dxa"/>
              <w:left w:w="57" w:type="dxa"/>
              <w:bottom w:w="57" w:type="dxa"/>
              <w:right w:w="57" w:type="dxa"/>
            </w:tcMar>
            <w:vAlign w:val="center"/>
          </w:tcPr>
          <w:p w14:paraId="7CB2FB12" w14:textId="55608507" w:rsidR="00421237" w:rsidRPr="009A1721" w:rsidRDefault="00421237" w:rsidP="00421237">
            <w:pPr>
              <w:spacing w:line="240" w:lineRule="auto"/>
              <w:rPr>
                <w:rFonts w:ascii="Arial" w:eastAsia="Aptos" w:hAnsi="Arial" w:cs="Arial"/>
                <w:color w:val="000000"/>
                <w:lang w:val="en-US" w:eastAsia="de-DE"/>
                <w14:ligatures w14:val="none"/>
              </w:rPr>
            </w:pPr>
            <w:r w:rsidRPr="009A1721">
              <w:rPr>
                <w:rFonts w:ascii="Arial" w:eastAsia="Aptos" w:hAnsi="Arial" w:cs="Arial"/>
                <w:b/>
                <w:bCs/>
                <w:color w:val="000000"/>
                <w:lang w:val="en-US" w:eastAsia="de-DE"/>
                <w14:ligatures w14:val="none"/>
              </w:rPr>
              <w:t>P value</w:t>
            </w:r>
          </w:p>
        </w:tc>
      </w:tr>
      <w:tr w:rsidR="00421237" w:rsidRPr="009A1721" w14:paraId="3253ACF1" w14:textId="77777777" w:rsidTr="00421237">
        <w:trPr>
          <w:trHeight w:val="510"/>
        </w:trPr>
        <w:tc>
          <w:tcPr>
            <w:tcW w:w="3340" w:type="dxa"/>
            <w:tcBorders>
              <w:top w:val="single" w:sz="4" w:space="0" w:color="auto"/>
              <w:left w:val="single" w:sz="4" w:space="0" w:color="000000"/>
              <w:bottom w:val="nil"/>
              <w:right w:val="nil"/>
            </w:tcBorders>
            <w:tcMar>
              <w:top w:w="57" w:type="dxa"/>
              <w:left w:w="57" w:type="dxa"/>
              <w:bottom w:w="57" w:type="dxa"/>
              <w:right w:w="57" w:type="dxa"/>
            </w:tcMar>
            <w:vAlign w:val="center"/>
            <w:hideMark/>
          </w:tcPr>
          <w:p w14:paraId="735DD473" w14:textId="77777777" w:rsidR="00421237" w:rsidRPr="009A1721" w:rsidRDefault="00421237" w:rsidP="00421237">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Antiplatelet pretreatment (cat)</w:t>
            </w:r>
          </w:p>
        </w:tc>
        <w:tc>
          <w:tcPr>
            <w:tcW w:w="1820" w:type="dxa"/>
            <w:tcBorders>
              <w:top w:val="single" w:sz="4" w:space="0" w:color="auto"/>
              <w:left w:val="nil"/>
              <w:bottom w:val="nil"/>
              <w:right w:val="nil"/>
            </w:tcBorders>
            <w:tcMar>
              <w:top w:w="57" w:type="dxa"/>
              <w:left w:w="57" w:type="dxa"/>
              <w:bottom w:w="57" w:type="dxa"/>
              <w:right w:w="57" w:type="dxa"/>
            </w:tcMar>
            <w:vAlign w:val="center"/>
            <w:hideMark/>
          </w:tcPr>
          <w:p w14:paraId="71AC37A9" w14:textId="77777777" w:rsidR="00421237" w:rsidRPr="009A1721" w:rsidRDefault="00421237" w:rsidP="00421237">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1.188</w:t>
            </w:r>
          </w:p>
        </w:tc>
        <w:tc>
          <w:tcPr>
            <w:tcW w:w="1960" w:type="dxa"/>
            <w:tcBorders>
              <w:top w:val="single" w:sz="4" w:space="0" w:color="auto"/>
              <w:left w:val="nil"/>
              <w:bottom w:val="nil"/>
              <w:right w:val="nil"/>
            </w:tcBorders>
            <w:tcMar>
              <w:top w:w="57" w:type="dxa"/>
              <w:left w:w="57" w:type="dxa"/>
              <w:bottom w:w="57" w:type="dxa"/>
              <w:right w:w="57" w:type="dxa"/>
            </w:tcMar>
            <w:vAlign w:val="center"/>
            <w:hideMark/>
          </w:tcPr>
          <w:p w14:paraId="76E04035" w14:textId="77777777" w:rsidR="00421237" w:rsidRPr="009A1721" w:rsidRDefault="00421237" w:rsidP="00421237">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1.026 – 1.376</w:t>
            </w:r>
          </w:p>
        </w:tc>
        <w:tc>
          <w:tcPr>
            <w:tcW w:w="1620" w:type="dxa"/>
            <w:tcBorders>
              <w:top w:val="single" w:sz="4" w:space="0" w:color="auto"/>
              <w:left w:val="nil"/>
              <w:bottom w:val="nil"/>
              <w:right w:val="single" w:sz="4" w:space="0" w:color="000000"/>
            </w:tcBorders>
            <w:tcMar>
              <w:top w:w="57" w:type="dxa"/>
              <w:left w:w="57" w:type="dxa"/>
              <w:bottom w:w="57" w:type="dxa"/>
              <w:right w:w="57" w:type="dxa"/>
            </w:tcMar>
            <w:vAlign w:val="center"/>
            <w:hideMark/>
          </w:tcPr>
          <w:p w14:paraId="4B8A1383" w14:textId="77777777" w:rsidR="00421237" w:rsidRPr="009A1721" w:rsidRDefault="00421237" w:rsidP="00421237">
            <w:pPr>
              <w:spacing w:line="240" w:lineRule="auto"/>
              <w:rPr>
                <w:rFonts w:ascii="Arial" w:eastAsia="Aptos" w:hAnsi="Arial" w:cs="Arial"/>
                <w:color w:val="000000"/>
                <w:lang w:val="en-US" w:eastAsia="de-DE"/>
                <w14:ligatures w14:val="none"/>
              </w:rPr>
            </w:pPr>
            <w:r w:rsidRPr="009A1721">
              <w:rPr>
                <w:rFonts w:ascii="Arial" w:eastAsia="Aptos" w:hAnsi="Arial" w:cs="Arial"/>
                <w:color w:val="000000"/>
                <w:lang w:val="en-US" w:eastAsia="de-DE"/>
                <w14:ligatures w14:val="none"/>
              </w:rPr>
              <w:t>0.021</w:t>
            </w:r>
          </w:p>
          <w:p w14:paraId="140C2E2A" w14:textId="77777777" w:rsidR="00421237" w:rsidRPr="009A1721" w:rsidRDefault="00421237" w:rsidP="00421237">
            <w:pPr>
              <w:spacing w:line="240" w:lineRule="auto"/>
              <w:rPr>
                <w:rFonts w:ascii="Arial" w:eastAsia="Times New Roman" w:hAnsi="Arial" w:cs="Arial"/>
                <w:kern w:val="0"/>
                <w:lang w:val="en-US" w:eastAsia="de-DE"/>
                <w14:ligatures w14:val="none"/>
              </w:rPr>
            </w:pPr>
          </w:p>
        </w:tc>
      </w:tr>
      <w:tr w:rsidR="00421237" w:rsidRPr="009A1721" w14:paraId="17D128C9" w14:textId="77777777" w:rsidTr="003648BB">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4F1E6F6B" w14:textId="77777777" w:rsidR="00421237" w:rsidRPr="009A1721" w:rsidRDefault="00421237" w:rsidP="00421237">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Statin pretreatment (cat)</w:t>
            </w:r>
          </w:p>
        </w:tc>
        <w:tc>
          <w:tcPr>
            <w:tcW w:w="1820" w:type="dxa"/>
            <w:tcBorders>
              <w:top w:val="nil"/>
              <w:left w:val="nil"/>
              <w:bottom w:val="nil"/>
              <w:right w:val="nil"/>
            </w:tcBorders>
            <w:tcMar>
              <w:top w:w="57" w:type="dxa"/>
              <w:left w:w="57" w:type="dxa"/>
              <w:bottom w:w="57" w:type="dxa"/>
              <w:right w:w="57" w:type="dxa"/>
            </w:tcMar>
            <w:vAlign w:val="center"/>
            <w:hideMark/>
          </w:tcPr>
          <w:p w14:paraId="5DA53BDA" w14:textId="77777777" w:rsidR="00421237" w:rsidRPr="009A1721" w:rsidRDefault="00421237" w:rsidP="00421237">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0.789</w:t>
            </w:r>
          </w:p>
        </w:tc>
        <w:tc>
          <w:tcPr>
            <w:tcW w:w="1960" w:type="dxa"/>
            <w:tcBorders>
              <w:top w:val="nil"/>
              <w:left w:val="nil"/>
              <w:bottom w:val="nil"/>
              <w:right w:val="nil"/>
            </w:tcBorders>
            <w:tcMar>
              <w:top w:w="57" w:type="dxa"/>
              <w:left w:w="57" w:type="dxa"/>
              <w:bottom w:w="57" w:type="dxa"/>
              <w:right w:w="57" w:type="dxa"/>
            </w:tcMar>
            <w:vAlign w:val="center"/>
            <w:hideMark/>
          </w:tcPr>
          <w:p w14:paraId="26F60E30" w14:textId="77777777" w:rsidR="00421237" w:rsidRPr="009A1721" w:rsidRDefault="00421237" w:rsidP="00421237">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0.648 – 0.961</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488B01CE" w14:textId="77777777" w:rsidR="00421237" w:rsidRPr="009A1721" w:rsidRDefault="00421237" w:rsidP="00421237">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0.019</w:t>
            </w:r>
          </w:p>
        </w:tc>
      </w:tr>
      <w:tr w:rsidR="00421237" w:rsidRPr="009A1721" w14:paraId="3C4AB74F" w14:textId="77777777" w:rsidTr="003648BB">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4E165E8A" w14:textId="77777777" w:rsidR="00421237" w:rsidRPr="009A1721" w:rsidRDefault="00421237" w:rsidP="00421237">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C-reactive protein</w:t>
            </w:r>
          </w:p>
        </w:tc>
        <w:tc>
          <w:tcPr>
            <w:tcW w:w="1820" w:type="dxa"/>
            <w:tcBorders>
              <w:top w:val="nil"/>
              <w:left w:val="nil"/>
              <w:bottom w:val="nil"/>
              <w:right w:val="nil"/>
            </w:tcBorders>
            <w:tcMar>
              <w:top w:w="57" w:type="dxa"/>
              <w:left w:w="57" w:type="dxa"/>
              <w:bottom w:w="57" w:type="dxa"/>
              <w:right w:w="57" w:type="dxa"/>
            </w:tcMar>
            <w:vAlign w:val="center"/>
            <w:hideMark/>
          </w:tcPr>
          <w:p w14:paraId="4B35C4D3" w14:textId="77777777" w:rsidR="00421237" w:rsidRPr="009A1721" w:rsidRDefault="00421237" w:rsidP="00421237">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1.005</w:t>
            </w:r>
          </w:p>
        </w:tc>
        <w:tc>
          <w:tcPr>
            <w:tcW w:w="1960" w:type="dxa"/>
            <w:tcBorders>
              <w:top w:val="nil"/>
              <w:left w:val="nil"/>
              <w:bottom w:val="nil"/>
              <w:right w:val="nil"/>
            </w:tcBorders>
            <w:tcMar>
              <w:top w:w="57" w:type="dxa"/>
              <w:left w:w="57" w:type="dxa"/>
              <w:bottom w:w="57" w:type="dxa"/>
              <w:right w:w="57" w:type="dxa"/>
            </w:tcMar>
            <w:vAlign w:val="center"/>
            <w:hideMark/>
          </w:tcPr>
          <w:p w14:paraId="68CCB3AF" w14:textId="77777777" w:rsidR="00421237" w:rsidRPr="009A1721" w:rsidRDefault="00421237" w:rsidP="00421237">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1.003 – 1.006</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10162309" w14:textId="00D33841" w:rsidR="00421237" w:rsidRPr="009A1721" w:rsidRDefault="00421237" w:rsidP="00421237">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&lt; 0.01</w:t>
            </w:r>
          </w:p>
        </w:tc>
      </w:tr>
      <w:tr w:rsidR="00421237" w:rsidRPr="009A1721" w14:paraId="2ED60E5C" w14:textId="77777777" w:rsidTr="003648BB">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19671D88" w14:textId="77777777" w:rsidR="00421237" w:rsidRPr="009A1721" w:rsidRDefault="00421237" w:rsidP="00421237">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White blood cell count</w:t>
            </w:r>
          </w:p>
        </w:tc>
        <w:tc>
          <w:tcPr>
            <w:tcW w:w="1820" w:type="dxa"/>
            <w:tcBorders>
              <w:top w:val="nil"/>
              <w:left w:val="nil"/>
              <w:bottom w:val="nil"/>
              <w:right w:val="nil"/>
            </w:tcBorders>
            <w:tcMar>
              <w:top w:w="57" w:type="dxa"/>
              <w:left w:w="57" w:type="dxa"/>
              <w:bottom w:w="57" w:type="dxa"/>
              <w:right w:w="57" w:type="dxa"/>
            </w:tcMar>
            <w:vAlign w:val="center"/>
            <w:hideMark/>
          </w:tcPr>
          <w:p w14:paraId="23E496FE" w14:textId="77777777" w:rsidR="00421237" w:rsidRPr="009A1721" w:rsidRDefault="00421237" w:rsidP="00421237">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1.024</w:t>
            </w:r>
          </w:p>
        </w:tc>
        <w:tc>
          <w:tcPr>
            <w:tcW w:w="1960" w:type="dxa"/>
            <w:tcBorders>
              <w:top w:val="nil"/>
              <w:left w:val="nil"/>
              <w:bottom w:val="nil"/>
              <w:right w:val="nil"/>
            </w:tcBorders>
            <w:tcMar>
              <w:top w:w="57" w:type="dxa"/>
              <w:left w:w="57" w:type="dxa"/>
              <w:bottom w:w="57" w:type="dxa"/>
              <w:right w:w="57" w:type="dxa"/>
            </w:tcMar>
            <w:vAlign w:val="center"/>
            <w:hideMark/>
          </w:tcPr>
          <w:p w14:paraId="138144AD" w14:textId="77777777" w:rsidR="00421237" w:rsidRPr="009A1721" w:rsidRDefault="00421237" w:rsidP="00421237">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1.011 – 1.038</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61344F60" w14:textId="4221CEC9" w:rsidR="00421237" w:rsidRPr="009A1721" w:rsidRDefault="00421237" w:rsidP="00421237">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&lt; 0.01</w:t>
            </w:r>
          </w:p>
        </w:tc>
      </w:tr>
      <w:tr w:rsidR="00421237" w:rsidRPr="009A1721" w14:paraId="66382A28" w14:textId="77777777" w:rsidTr="003648BB">
        <w:trPr>
          <w:trHeight w:val="510"/>
        </w:trPr>
        <w:tc>
          <w:tcPr>
            <w:tcW w:w="3340" w:type="dxa"/>
            <w:tcBorders>
              <w:top w:val="nil"/>
              <w:left w:val="single" w:sz="4" w:space="0" w:color="000000"/>
              <w:bottom w:val="single" w:sz="4" w:space="0" w:color="000000"/>
              <w:right w:val="nil"/>
            </w:tcBorders>
            <w:tcMar>
              <w:top w:w="57" w:type="dxa"/>
              <w:left w:w="57" w:type="dxa"/>
              <w:bottom w:w="57" w:type="dxa"/>
              <w:right w:w="57" w:type="dxa"/>
            </w:tcMar>
            <w:vAlign w:val="center"/>
            <w:hideMark/>
          </w:tcPr>
          <w:p w14:paraId="64F1BC42" w14:textId="4C9636D7" w:rsidR="00421237" w:rsidRPr="009A1721" w:rsidRDefault="00421237" w:rsidP="00421237">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Log</w:t>
            </w:r>
            <w:r w:rsidRPr="009A1721">
              <w:rPr>
                <w:rFonts w:ascii="Arial" w:eastAsia="Aptos" w:hAnsi="Arial" w:cs="Arial"/>
                <w:color w:val="000000"/>
                <w:position w:val="-5"/>
                <w:vertAlign w:val="subscript"/>
                <w:lang w:val="en-US" w:eastAsia="de-DE"/>
                <w14:ligatures w14:val="none"/>
              </w:rPr>
              <w:t>2</w:t>
            </w:r>
            <w:r w:rsidRPr="009A1721">
              <w:rPr>
                <w:rFonts w:ascii="Arial" w:eastAsia="Aptos" w:hAnsi="Arial" w:cs="Arial"/>
                <w:color w:val="000000"/>
                <w:lang w:val="en-US" w:eastAsia="de-DE"/>
                <w14:ligatures w14:val="none"/>
              </w:rPr>
              <w:t>(EASIX)</w:t>
            </w:r>
          </w:p>
        </w:tc>
        <w:tc>
          <w:tcPr>
            <w:tcW w:w="1820" w:type="dxa"/>
            <w:tcBorders>
              <w:top w:val="nil"/>
              <w:left w:val="nil"/>
              <w:bottom w:val="single" w:sz="4" w:space="0" w:color="000000"/>
              <w:right w:val="nil"/>
            </w:tcBorders>
            <w:tcMar>
              <w:top w:w="57" w:type="dxa"/>
              <w:left w:w="57" w:type="dxa"/>
              <w:bottom w:w="57" w:type="dxa"/>
              <w:right w:w="57" w:type="dxa"/>
            </w:tcMar>
            <w:vAlign w:val="center"/>
            <w:hideMark/>
          </w:tcPr>
          <w:p w14:paraId="28D00BD7" w14:textId="77777777" w:rsidR="00421237" w:rsidRPr="009A1721" w:rsidRDefault="00421237" w:rsidP="00421237">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1.202</w:t>
            </w:r>
          </w:p>
        </w:tc>
        <w:tc>
          <w:tcPr>
            <w:tcW w:w="1960" w:type="dxa"/>
            <w:tcBorders>
              <w:top w:val="nil"/>
              <w:left w:val="nil"/>
              <w:bottom w:val="single" w:sz="4" w:space="0" w:color="000000"/>
              <w:right w:val="nil"/>
            </w:tcBorders>
            <w:tcMar>
              <w:top w:w="57" w:type="dxa"/>
              <w:left w:w="57" w:type="dxa"/>
              <w:bottom w:w="57" w:type="dxa"/>
              <w:right w:w="57" w:type="dxa"/>
            </w:tcMar>
            <w:vAlign w:val="center"/>
            <w:hideMark/>
          </w:tcPr>
          <w:p w14:paraId="5063051B" w14:textId="77777777" w:rsidR="00421237" w:rsidRPr="009A1721" w:rsidRDefault="00421237" w:rsidP="00421237">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1.115 – 1.296</w:t>
            </w:r>
          </w:p>
        </w:tc>
        <w:tc>
          <w:tcPr>
            <w:tcW w:w="1620" w:type="dxa"/>
            <w:tcBorders>
              <w:top w:val="nil"/>
              <w:left w:val="nil"/>
              <w:bottom w:val="single" w:sz="4" w:space="0" w:color="000000"/>
              <w:right w:val="single" w:sz="4" w:space="0" w:color="000000"/>
            </w:tcBorders>
            <w:tcMar>
              <w:top w:w="57" w:type="dxa"/>
              <w:left w:w="57" w:type="dxa"/>
              <w:bottom w:w="57" w:type="dxa"/>
              <w:right w:w="57" w:type="dxa"/>
            </w:tcMar>
            <w:vAlign w:val="center"/>
            <w:hideMark/>
          </w:tcPr>
          <w:p w14:paraId="01C7BA06" w14:textId="2606BF34" w:rsidR="00421237" w:rsidRPr="009A1721" w:rsidRDefault="00421237" w:rsidP="00421237">
            <w:pPr>
              <w:spacing w:line="240" w:lineRule="auto"/>
              <w:rPr>
                <w:rFonts w:ascii="Arial" w:eastAsia="Times New Roman" w:hAnsi="Arial" w:cs="Arial"/>
                <w:kern w:val="0"/>
                <w:lang w:val="en-US" w:eastAsia="de-DE"/>
                <w14:ligatures w14:val="none"/>
              </w:rPr>
            </w:pPr>
            <w:r w:rsidRPr="009A1721">
              <w:rPr>
                <w:rFonts w:ascii="Arial" w:eastAsia="Aptos" w:hAnsi="Arial" w:cs="Arial"/>
                <w:color w:val="000000"/>
                <w:lang w:val="en-US" w:eastAsia="de-DE"/>
                <w14:ligatures w14:val="none"/>
              </w:rPr>
              <w:t>&lt; 0.01</w:t>
            </w:r>
          </w:p>
        </w:tc>
      </w:tr>
    </w:tbl>
    <w:p w14:paraId="400228AA" w14:textId="77777777" w:rsidR="00AB6CE4" w:rsidRPr="009A1721" w:rsidRDefault="00AB6CE4">
      <w:pPr>
        <w:rPr>
          <w:rFonts w:ascii="Arial" w:hAnsi="Arial" w:cs="Arial"/>
          <w:b/>
          <w:lang w:val="en-US"/>
        </w:rPr>
      </w:pPr>
    </w:p>
    <w:p w14:paraId="12DCB921" w14:textId="3D9B1483" w:rsidR="00AB6CE4" w:rsidRPr="009A1721" w:rsidRDefault="009A1721">
      <w:pPr>
        <w:rPr>
          <w:rFonts w:ascii="Arial" w:hAnsi="Arial" w:cs="Arial"/>
          <w:b/>
          <w:lang w:val="en-US"/>
        </w:rPr>
      </w:pPr>
      <w:r w:rsidRPr="009A1721">
        <w:rPr>
          <w:rFonts w:ascii="Arial" w:eastAsia="+mj-ea" w:hAnsi="Arial" w:cs="Arial"/>
          <w:color w:val="000000"/>
          <w:kern w:val="24"/>
          <w:lang w:val="en-US"/>
        </w:rPr>
        <w:t xml:space="preserve">Cat = categorical variable. </w:t>
      </w:r>
      <w:r w:rsidR="005173A4" w:rsidRPr="009A1721">
        <w:rPr>
          <w:rFonts w:ascii="Arial" w:eastAsia="+mj-ea" w:hAnsi="Arial" w:cs="Arial"/>
          <w:color w:val="000000"/>
          <w:kern w:val="24"/>
          <w:lang w:val="en-US"/>
        </w:rPr>
        <w:t>CI = confidence interval. mRS = modified Rankin Scale. NIHSS = National Institutes of Health Stroke Scale. ASPECTS = Alberta Stroke Program Early Compute</w:t>
      </w:r>
      <w:r w:rsidR="002E7C4F" w:rsidRPr="009A1721">
        <w:rPr>
          <w:rFonts w:ascii="Arial" w:eastAsia="+mj-ea" w:hAnsi="Arial" w:cs="Arial"/>
          <w:color w:val="000000"/>
          <w:kern w:val="24"/>
          <w:lang w:val="en-US"/>
        </w:rPr>
        <w:t>d</w:t>
      </w:r>
      <w:r w:rsidR="005173A4" w:rsidRPr="009A1721">
        <w:rPr>
          <w:rFonts w:ascii="Arial" w:eastAsia="+mj-ea" w:hAnsi="Arial" w:cs="Arial"/>
          <w:color w:val="000000"/>
          <w:kern w:val="24"/>
          <w:lang w:val="en-US"/>
        </w:rPr>
        <w:t xml:space="preserve"> Tomography Score. IVT = Intravenous Thrombolytic Therapy. EVT = Endovascular Stroke Therapy. CAD = coronary artery disease. PAD = peripheral artery disease.  Log</w:t>
      </w:r>
      <w:r w:rsidR="005173A4" w:rsidRPr="009A1721">
        <w:rPr>
          <w:rFonts w:ascii="Arial" w:eastAsia="+mj-ea" w:hAnsi="Arial" w:cs="Arial"/>
          <w:color w:val="000000"/>
          <w:kern w:val="24"/>
          <w:vertAlign w:val="subscript"/>
          <w:lang w:val="en-US"/>
        </w:rPr>
        <w:t>2</w:t>
      </w:r>
      <w:r w:rsidR="005173A4" w:rsidRPr="009A1721">
        <w:rPr>
          <w:rFonts w:ascii="Arial" w:eastAsia="+mj-ea" w:hAnsi="Arial" w:cs="Arial"/>
          <w:color w:val="000000"/>
          <w:kern w:val="24"/>
          <w:lang w:val="en-US"/>
        </w:rPr>
        <w:t>(EASIX) = log2-transformed Endothelial Activation and Stress Index.</w:t>
      </w:r>
    </w:p>
    <w:p w14:paraId="5AD0AE6D" w14:textId="77777777" w:rsidR="00AB6CE4" w:rsidRPr="009A1721" w:rsidRDefault="00AB6CE4">
      <w:pPr>
        <w:rPr>
          <w:rFonts w:ascii="Arial" w:hAnsi="Arial" w:cs="Arial"/>
          <w:b/>
          <w:lang w:val="en-US"/>
        </w:rPr>
      </w:pPr>
    </w:p>
    <w:p w14:paraId="7BA6D858" w14:textId="77777777" w:rsidR="00AB6CE4" w:rsidRPr="009A1721" w:rsidRDefault="00AB6CE4">
      <w:pPr>
        <w:rPr>
          <w:rFonts w:ascii="Arial" w:hAnsi="Arial" w:cs="Arial"/>
          <w:b/>
          <w:lang w:val="en-US"/>
        </w:rPr>
      </w:pPr>
    </w:p>
    <w:p w14:paraId="4350C498" w14:textId="77777777" w:rsidR="00AB6CE4" w:rsidRPr="009A1721" w:rsidRDefault="00AB6CE4">
      <w:pPr>
        <w:rPr>
          <w:rFonts w:ascii="Arial" w:hAnsi="Arial" w:cs="Arial"/>
          <w:b/>
          <w:lang w:val="en-US"/>
        </w:rPr>
      </w:pPr>
    </w:p>
    <w:p w14:paraId="78D088F0" w14:textId="77777777" w:rsidR="00AB6CE4" w:rsidRPr="009A1721" w:rsidRDefault="00AB6CE4">
      <w:pPr>
        <w:rPr>
          <w:rFonts w:ascii="Arial" w:hAnsi="Arial" w:cs="Arial"/>
          <w:b/>
          <w:lang w:val="en-US"/>
        </w:rPr>
      </w:pPr>
    </w:p>
    <w:p w14:paraId="05065B4B" w14:textId="77777777" w:rsidR="00AB6CE4" w:rsidRPr="009A1721" w:rsidRDefault="00AB6CE4">
      <w:pPr>
        <w:rPr>
          <w:rFonts w:ascii="Arial" w:hAnsi="Arial" w:cs="Arial"/>
          <w:b/>
          <w:lang w:val="en-US"/>
        </w:rPr>
      </w:pPr>
    </w:p>
    <w:p w14:paraId="0953A61F" w14:textId="77777777" w:rsidR="00AB6CE4" w:rsidRPr="009A1721" w:rsidRDefault="00AB6CE4">
      <w:pPr>
        <w:rPr>
          <w:rFonts w:ascii="Arial" w:hAnsi="Arial" w:cs="Arial"/>
          <w:b/>
          <w:lang w:val="en-US"/>
        </w:rPr>
      </w:pPr>
    </w:p>
    <w:p w14:paraId="74E08E60" w14:textId="77777777" w:rsidR="00AB6CE4" w:rsidRPr="009A1721" w:rsidRDefault="00AB6CE4">
      <w:pPr>
        <w:rPr>
          <w:rFonts w:ascii="Arial" w:hAnsi="Arial" w:cs="Arial"/>
          <w:b/>
          <w:lang w:val="en-US"/>
        </w:rPr>
      </w:pPr>
    </w:p>
    <w:p w14:paraId="04923DBD" w14:textId="77777777" w:rsidR="00AB6CE4" w:rsidRPr="009A1721" w:rsidRDefault="00AB6CE4">
      <w:pPr>
        <w:rPr>
          <w:rFonts w:ascii="Arial" w:hAnsi="Arial" w:cs="Arial"/>
          <w:b/>
          <w:lang w:val="en-US"/>
        </w:rPr>
      </w:pPr>
    </w:p>
    <w:p w14:paraId="226A2FDC" w14:textId="77777777" w:rsidR="00AB6CE4" w:rsidRPr="009A1721" w:rsidRDefault="00AB6CE4">
      <w:pPr>
        <w:rPr>
          <w:rFonts w:ascii="Arial" w:hAnsi="Arial" w:cs="Arial"/>
          <w:b/>
          <w:lang w:val="en-US"/>
        </w:rPr>
      </w:pPr>
    </w:p>
    <w:p w14:paraId="4193ADC6" w14:textId="77777777" w:rsidR="00AB6CE4" w:rsidRPr="009A1721" w:rsidRDefault="00AB6CE4">
      <w:pPr>
        <w:rPr>
          <w:rFonts w:ascii="Arial" w:hAnsi="Arial" w:cs="Arial"/>
          <w:b/>
          <w:lang w:val="en-US"/>
        </w:rPr>
      </w:pPr>
    </w:p>
    <w:p w14:paraId="5E18137B" w14:textId="77777777" w:rsidR="00AB6CE4" w:rsidRPr="009A1721" w:rsidRDefault="00AB6CE4">
      <w:pPr>
        <w:rPr>
          <w:rFonts w:ascii="Arial" w:hAnsi="Arial" w:cs="Arial"/>
          <w:b/>
          <w:lang w:val="en-US"/>
        </w:rPr>
      </w:pPr>
    </w:p>
    <w:p w14:paraId="70C81A92" w14:textId="77777777" w:rsidR="00AB6CE4" w:rsidRPr="009A1721" w:rsidRDefault="00AB6CE4">
      <w:pPr>
        <w:rPr>
          <w:rFonts w:ascii="Arial" w:hAnsi="Arial" w:cs="Arial"/>
          <w:b/>
          <w:lang w:val="en-US"/>
        </w:rPr>
      </w:pPr>
    </w:p>
    <w:p w14:paraId="4F23698D" w14:textId="77777777" w:rsidR="00AB6CE4" w:rsidRPr="009A1721" w:rsidRDefault="00AB6CE4">
      <w:pPr>
        <w:rPr>
          <w:rFonts w:ascii="Arial" w:hAnsi="Arial" w:cs="Arial"/>
          <w:b/>
          <w:lang w:val="en-US"/>
        </w:rPr>
      </w:pPr>
    </w:p>
    <w:p w14:paraId="1FCAF9AF" w14:textId="77777777" w:rsidR="00AB6CE4" w:rsidRPr="009A1721" w:rsidRDefault="00AB6CE4">
      <w:pPr>
        <w:rPr>
          <w:rFonts w:ascii="Arial" w:hAnsi="Arial" w:cs="Arial"/>
          <w:b/>
          <w:lang w:val="en-US"/>
        </w:rPr>
      </w:pPr>
    </w:p>
    <w:p w14:paraId="5B420877" w14:textId="77777777" w:rsidR="00AB6CE4" w:rsidRPr="009A1721" w:rsidRDefault="00AB6CE4">
      <w:pPr>
        <w:rPr>
          <w:rFonts w:ascii="Arial" w:hAnsi="Arial" w:cs="Arial"/>
          <w:b/>
          <w:lang w:val="en-US"/>
        </w:rPr>
      </w:pPr>
    </w:p>
    <w:p w14:paraId="630BF268" w14:textId="77777777" w:rsidR="00AB6CE4" w:rsidRPr="009A1721" w:rsidRDefault="00AB6CE4">
      <w:pPr>
        <w:rPr>
          <w:rFonts w:ascii="Arial" w:hAnsi="Arial" w:cs="Arial"/>
          <w:b/>
          <w:lang w:val="en-US"/>
        </w:rPr>
      </w:pPr>
    </w:p>
    <w:p w14:paraId="53064306" w14:textId="77777777" w:rsidR="00AB6CE4" w:rsidRPr="009A1721" w:rsidRDefault="00AB6CE4">
      <w:pPr>
        <w:rPr>
          <w:rFonts w:ascii="Arial" w:hAnsi="Arial" w:cs="Arial"/>
          <w:b/>
          <w:lang w:val="en-US"/>
        </w:rPr>
      </w:pPr>
    </w:p>
    <w:p w14:paraId="490FE868" w14:textId="77777777" w:rsidR="00AB6CE4" w:rsidRPr="009A1721" w:rsidRDefault="00AB6CE4">
      <w:pPr>
        <w:rPr>
          <w:rFonts w:ascii="Arial" w:hAnsi="Arial" w:cs="Arial"/>
          <w:b/>
          <w:lang w:val="en-US"/>
        </w:rPr>
      </w:pPr>
    </w:p>
    <w:p w14:paraId="60D1FF45" w14:textId="77777777" w:rsidR="00AB6CE4" w:rsidRPr="009A1721" w:rsidRDefault="00AB6CE4">
      <w:pPr>
        <w:rPr>
          <w:rFonts w:ascii="Arial" w:hAnsi="Arial" w:cs="Arial"/>
          <w:b/>
          <w:lang w:val="en-US"/>
        </w:rPr>
      </w:pPr>
    </w:p>
    <w:p w14:paraId="2B6F2B38" w14:textId="77777777" w:rsidR="00AB6CE4" w:rsidRPr="009A1721" w:rsidRDefault="00AB6CE4">
      <w:pPr>
        <w:rPr>
          <w:rFonts w:ascii="Arial" w:hAnsi="Arial" w:cs="Arial"/>
          <w:b/>
          <w:bCs/>
          <w:lang w:val="en-US"/>
        </w:rPr>
      </w:pPr>
    </w:p>
    <w:p w14:paraId="57EDC970" w14:textId="5E11BFEE" w:rsidR="00AB6CE4" w:rsidRPr="009A1721" w:rsidRDefault="00EC185E">
      <w:pPr>
        <w:rPr>
          <w:rFonts w:ascii="Arial" w:hAnsi="Arial" w:cs="Arial"/>
          <w:lang w:val="en-US"/>
        </w:rPr>
      </w:pPr>
      <w:r w:rsidRPr="009A1721">
        <w:rPr>
          <w:rFonts w:ascii="Arial" w:hAnsi="Arial" w:cs="Arial"/>
          <w:b/>
          <w:bCs/>
          <w:lang w:val="en-US"/>
        </w:rPr>
        <w:lastRenderedPageBreak/>
        <w:t>Supplementary</w:t>
      </w:r>
      <w:r w:rsidR="00AB6CE4" w:rsidRPr="009A1721">
        <w:rPr>
          <w:rFonts w:ascii="Arial" w:hAnsi="Arial" w:cs="Arial"/>
          <w:b/>
          <w:bCs/>
          <w:lang w:val="en-US"/>
        </w:rPr>
        <w:t xml:space="preserve"> Table S</w:t>
      </w:r>
      <w:r w:rsidR="00ED7919" w:rsidRPr="009A1721">
        <w:rPr>
          <w:rFonts w:ascii="Arial" w:hAnsi="Arial" w:cs="Arial"/>
          <w:b/>
          <w:bCs/>
          <w:lang w:val="en-US"/>
        </w:rPr>
        <w:t>4</w:t>
      </w:r>
      <w:r w:rsidR="00AB6CE4" w:rsidRPr="009A1721">
        <w:rPr>
          <w:rFonts w:ascii="Arial" w:hAnsi="Arial" w:cs="Arial"/>
          <w:b/>
          <w:bCs/>
          <w:lang w:val="en-US"/>
        </w:rPr>
        <w:t>: Collinearity analysis of the variables of the multivariable (</w:t>
      </w:r>
      <w:r w:rsidR="002E16D0" w:rsidRPr="009A1721">
        <w:rPr>
          <w:rFonts w:ascii="Arial" w:hAnsi="Arial" w:cs="Arial"/>
          <w:b/>
          <w:bCs/>
          <w:lang w:val="en-US"/>
        </w:rPr>
        <w:t>full</w:t>
      </w:r>
      <w:r w:rsidR="00AB6CE4" w:rsidRPr="009A1721">
        <w:rPr>
          <w:rFonts w:ascii="Arial" w:hAnsi="Arial" w:cs="Arial"/>
          <w:b/>
          <w:bCs/>
          <w:lang w:val="en-US"/>
        </w:rPr>
        <w:t xml:space="preserve">) model </w:t>
      </w:r>
      <w:r w:rsidR="00AB6CE4" w:rsidRPr="009A1721">
        <w:rPr>
          <w:rFonts w:ascii="Arial" w:hAnsi="Arial" w:cs="Arial"/>
          <w:lang w:val="en-US"/>
        </w:rPr>
        <w:t>(</w:t>
      </w:r>
      <w:r w:rsidR="00366809" w:rsidRPr="009A1721">
        <w:rPr>
          <w:rFonts w:ascii="Arial" w:hAnsi="Arial" w:cs="Arial"/>
          <w:lang w:val="en-US"/>
        </w:rPr>
        <w:t xml:space="preserve">derivation </w:t>
      </w:r>
      <w:r w:rsidR="00AB6CE4" w:rsidRPr="009A1721">
        <w:rPr>
          <w:rFonts w:ascii="Arial" w:hAnsi="Arial" w:cs="Arial"/>
          <w:lang w:val="en-US"/>
        </w:rPr>
        <w:t>cohort).</w:t>
      </w:r>
      <w:r w:rsidR="00AB6CE4" w:rsidRPr="009A1721">
        <w:rPr>
          <w:rFonts w:ascii="Arial" w:hAnsi="Arial" w:cs="Arial"/>
          <w:lang w:val="en-US"/>
        </w:rPr>
        <w:br/>
        <w:t>All predictors have Variance Inflation Factor (VIF) values below 5, indicating low multicollinearity and stable, reliable coefficient estimates in the regression model.</w:t>
      </w:r>
      <w:r w:rsidR="00AB6CE4" w:rsidRPr="009A1721">
        <w:rPr>
          <w:rFonts w:ascii="Arial" w:hAnsi="Arial" w:cs="Arial"/>
          <w:lang w:val="en-US"/>
        </w:rPr>
        <w:br/>
      </w:r>
      <w:r w:rsidR="00AB6CE4" w:rsidRPr="009A1721">
        <w:rPr>
          <w:rFonts w:ascii="Arial" w:hAnsi="Arial" w:cs="Arial"/>
          <w:lang w:val="en-US"/>
        </w:rPr>
        <w:br/>
      </w:r>
    </w:p>
    <w:tbl>
      <w:tblPr>
        <w:tblW w:w="8780" w:type="dxa"/>
        <w:tblCellMar>
          <w:left w:w="0" w:type="dxa"/>
          <w:right w:w="0" w:type="dxa"/>
        </w:tblCellMar>
        <w:tblLook w:val="04A0" w:firstRow="1" w:lastRow="0" w:firstColumn="1" w:lastColumn="0" w:noHBand="0" w:noVBand="1"/>
      </w:tblPr>
      <w:tblGrid>
        <w:gridCol w:w="4120"/>
        <w:gridCol w:w="2260"/>
        <w:gridCol w:w="2400"/>
      </w:tblGrid>
      <w:tr w:rsidR="00AB6CE4" w:rsidRPr="009A1721" w14:paraId="29C86BA2" w14:textId="77777777" w:rsidTr="003648BB">
        <w:trPr>
          <w:trHeight w:val="510"/>
        </w:trPr>
        <w:tc>
          <w:tcPr>
            <w:tcW w:w="4120" w:type="dxa"/>
            <w:tcBorders>
              <w:top w:val="single" w:sz="4" w:space="0" w:color="auto"/>
              <w:left w:val="single" w:sz="4" w:space="0" w:color="auto"/>
              <w:bottom w:val="single" w:sz="4" w:space="0" w:color="000000"/>
              <w:right w:val="single" w:sz="4" w:space="0" w:color="000000"/>
            </w:tcBorders>
            <w:shd w:val="clear" w:color="auto" w:fill="F2F2F2"/>
            <w:tcMar>
              <w:top w:w="57" w:type="dxa"/>
              <w:left w:w="57" w:type="dxa"/>
              <w:bottom w:w="57" w:type="dxa"/>
              <w:right w:w="57" w:type="dxa"/>
            </w:tcMar>
            <w:hideMark/>
          </w:tcPr>
          <w:p w14:paraId="39D43487" w14:textId="77777777" w:rsidR="00AB6CE4" w:rsidRPr="009A1721" w:rsidRDefault="00AB6CE4" w:rsidP="003648BB">
            <w:pPr>
              <w:rPr>
                <w:rFonts w:ascii="Arial" w:hAnsi="Arial" w:cs="Arial"/>
                <w:lang w:val="en-US"/>
              </w:rPr>
            </w:pPr>
          </w:p>
        </w:tc>
        <w:tc>
          <w:tcPr>
            <w:tcW w:w="2260" w:type="dxa"/>
            <w:tcBorders>
              <w:top w:val="single" w:sz="4" w:space="0" w:color="auto"/>
              <w:left w:val="single" w:sz="4" w:space="0" w:color="000000"/>
              <w:bottom w:val="single" w:sz="4" w:space="0" w:color="000000"/>
              <w:right w:val="single" w:sz="4" w:space="0" w:color="000000"/>
            </w:tcBorders>
            <w:shd w:val="clear" w:color="auto" w:fill="F2F2F2"/>
            <w:tcMar>
              <w:top w:w="57" w:type="dxa"/>
              <w:left w:w="57" w:type="dxa"/>
              <w:bottom w:w="57" w:type="dxa"/>
              <w:right w:w="57" w:type="dxa"/>
            </w:tcMar>
            <w:hideMark/>
          </w:tcPr>
          <w:p w14:paraId="1CF001BA" w14:textId="77777777" w:rsidR="00AB6CE4" w:rsidRPr="009A1721" w:rsidRDefault="00AB6CE4" w:rsidP="003648BB">
            <w:pPr>
              <w:rPr>
                <w:rFonts w:ascii="Arial" w:hAnsi="Arial" w:cs="Arial"/>
                <w:lang w:val="en-US"/>
              </w:rPr>
            </w:pPr>
            <w:r w:rsidRPr="009A1721">
              <w:rPr>
                <w:rFonts w:ascii="Arial" w:hAnsi="Arial" w:cs="Arial"/>
                <w:b/>
                <w:bCs/>
                <w:lang w:val="en-US"/>
              </w:rPr>
              <w:t>Tolerance</w:t>
            </w:r>
          </w:p>
        </w:tc>
        <w:tc>
          <w:tcPr>
            <w:tcW w:w="2400" w:type="dxa"/>
            <w:tcBorders>
              <w:top w:val="single" w:sz="4" w:space="0" w:color="auto"/>
              <w:left w:val="single" w:sz="4" w:space="0" w:color="000000"/>
              <w:bottom w:val="single" w:sz="4" w:space="0" w:color="000000"/>
              <w:right w:val="single" w:sz="4" w:space="0" w:color="auto"/>
            </w:tcBorders>
            <w:shd w:val="clear" w:color="auto" w:fill="F2F2F2"/>
            <w:tcMar>
              <w:top w:w="57" w:type="dxa"/>
              <w:left w:w="57" w:type="dxa"/>
              <w:bottom w:w="57" w:type="dxa"/>
              <w:right w:w="57" w:type="dxa"/>
            </w:tcMar>
            <w:hideMark/>
          </w:tcPr>
          <w:p w14:paraId="3E7F03FA" w14:textId="77777777" w:rsidR="00AB6CE4" w:rsidRPr="009A1721" w:rsidRDefault="00AB6CE4" w:rsidP="003648BB">
            <w:pPr>
              <w:rPr>
                <w:rFonts w:ascii="Arial" w:hAnsi="Arial" w:cs="Arial"/>
                <w:lang w:val="en-US"/>
              </w:rPr>
            </w:pPr>
            <w:r w:rsidRPr="009A1721">
              <w:rPr>
                <w:rFonts w:ascii="Arial" w:hAnsi="Arial" w:cs="Arial"/>
                <w:b/>
                <w:bCs/>
                <w:lang w:val="en-US"/>
              </w:rPr>
              <w:t xml:space="preserve">Variance inflation factor </w:t>
            </w:r>
          </w:p>
        </w:tc>
      </w:tr>
      <w:tr w:rsidR="00AB6CE4" w:rsidRPr="009A1721" w14:paraId="5F92853A" w14:textId="77777777" w:rsidTr="003648BB">
        <w:trPr>
          <w:trHeight w:val="510"/>
        </w:trPr>
        <w:tc>
          <w:tcPr>
            <w:tcW w:w="4120" w:type="dxa"/>
            <w:tcBorders>
              <w:top w:val="single" w:sz="4" w:space="0" w:color="000000"/>
              <w:left w:val="single" w:sz="4" w:space="0" w:color="auto"/>
              <w:bottom w:val="nil"/>
              <w:right w:val="nil"/>
            </w:tcBorders>
            <w:tcMar>
              <w:top w:w="57" w:type="dxa"/>
              <w:left w:w="57" w:type="dxa"/>
              <w:bottom w:w="57" w:type="dxa"/>
              <w:right w:w="57" w:type="dxa"/>
            </w:tcMar>
            <w:vAlign w:val="center"/>
            <w:hideMark/>
          </w:tcPr>
          <w:p w14:paraId="08D5E937" w14:textId="77777777" w:rsidR="00AB6CE4" w:rsidRPr="009A1721" w:rsidRDefault="00AB6CE4" w:rsidP="00AB6CE4">
            <w:pPr>
              <w:rPr>
                <w:rFonts w:ascii="Arial" w:hAnsi="Arial" w:cs="Arial"/>
                <w:lang w:val="en-US"/>
              </w:rPr>
            </w:pPr>
            <w:r w:rsidRPr="009A1721">
              <w:rPr>
                <w:rFonts w:ascii="Arial" w:hAnsi="Arial" w:cs="Arial"/>
                <w:lang w:val="en-US"/>
              </w:rPr>
              <w:t xml:space="preserve">Sex </w:t>
            </w:r>
          </w:p>
        </w:tc>
        <w:tc>
          <w:tcPr>
            <w:tcW w:w="2260" w:type="dxa"/>
            <w:tcBorders>
              <w:top w:val="single" w:sz="4" w:space="0" w:color="000000"/>
              <w:left w:val="nil"/>
              <w:bottom w:val="nil"/>
              <w:right w:val="nil"/>
            </w:tcBorders>
            <w:tcMar>
              <w:top w:w="57" w:type="dxa"/>
              <w:left w:w="57" w:type="dxa"/>
              <w:bottom w:w="57" w:type="dxa"/>
              <w:right w:w="57" w:type="dxa"/>
            </w:tcMar>
            <w:vAlign w:val="center"/>
            <w:hideMark/>
          </w:tcPr>
          <w:p w14:paraId="1160A1C6" w14:textId="77777777" w:rsidR="00AB6CE4" w:rsidRPr="009A1721" w:rsidRDefault="00AB6CE4" w:rsidP="00AB6CE4">
            <w:pPr>
              <w:rPr>
                <w:rFonts w:ascii="Arial" w:hAnsi="Arial" w:cs="Arial"/>
                <w:lang w:val="en-US"/>
              </w:rPr>
            </w:pPr>
            <w:r w:rsidRPr="009A1721">
              <w:rPr>
                <w:rFonts w:ascii="Arial" w:hAnsi="Arial" w:cs="Arial"/>
                <w:lang w:val="en-US"/>
              </w:rPr>
              <w:t>0.862</w:t>
            </w:r>
          </w:p>
        </w:tc>
        <w:tc>
          <w:tcPr>
            <w:tcW w:w="2400" w:type="dxa"/>
            <w:tcBorders>
              <w:top w:val="single" w:sz="4" w:space="0" w:color="000000"/>
              <w:left w:val="nil"/>
              <w:bottom w:val="nil"/>
              <w:right w:val="single" w:sz="4" w:space="0" w:color="auto"/>
            </w:tcBorders>
            <w:tcMar>
              <w:top w:w="57" w:type="dxa"/>
              <w:left w:w="57" w:type="dxa"/>
              <w:bottom w:w="57" w:type="dxa"/>
              <w:right w:w="57" w:type="dxa"/>
            </w:tcMar>
            <w:vAlign w:val="center"/>
            <w:hideMark/>
          </w:tcPr>
          <w:p w14:paraId="432AE4A6" w14:textId="77777777" w:rsidR="00AB6CE4" w:rsidRPr="009A1721" w:rsidRDefault="00AB6CE4" w:rsidP="00AB6CE4">
            <w:pPr>
              <w:rPr>
                <w:rFonts w:ascii="Arial" w:hAnsi="Arial" w:cs="Arial"/>
                <w:lang w:val="en-US"/>
              </w:rPr>
            </w:pPr>
            <w:r w:rsidRPr="009A1721">
              <w:rPr>
                <w:rFonts w:ascii="Arial" w:hAnsi="Arial" w:cs="Arial"/>
                <w:lang w:val="en-US"/>
              </w:rPr>
              <w:t>1.160</w:t>
            </w:r>
          </w:p>
        </w:tc>
      </w:tr>
      <w:tr w:rsidR="00AB6CE4" w:rsidRPr="009A1721" w14:paraId="588720FE" w14:textId="77777777" w:rsidTr="003648BB">
        <w:trPr>
          <w:trHeight w:val="510"/>
        </w:trPr>
        <w:tc>
          <w:tcPr>
            <w:tcW w:w="4120" w:type="dxa"/>
            <w:tcBorders>
              <w:top w:val="nil"/>
              <w:left w:val="single" w:sz="4" w:space="0" w:color="auto"/>
              <w:bottom w:val="nil"/>
              <w:right w:val="nil"/>
            </w:tcBorders>
            <w:tcMar>
              <w:top w:w="57" w:type="dxa"/>
              <w:left w:w="57" w:type="dxa"/>
              <w:bottom w:w="57" w:type="dxa"/>
              <w:right w:w="57" w:type="dxa"/>
            </w:tcMar>
            <w:vAlign w:val="center"/>
            <w:hideMark/>
          </w:tcPr>
          <w:p w14:paraId="130DE282" w14:textId="77777777" w:rsidR="00AB6CE4" w:rsidRPr="009A1721" w:rsidRDefault="00AB6CE4" w:rsidP="00AB6CE4">
            <w:pPr>
              <w:rPr>
                <w:rFonts w:ascii="Arial" w:hAnsi="Arial" w:cs="Arial"/>
                <w:lang w:val="en-US"/>
              </w:rPr>
            </w:pPr>
            <w:r w:rsidRPr="009A1721">
              <w:rPr>
                <w:rFonts w:ascii="Arial" w:hAnsi="Arial" w:cs="Arial"/>
                <w:lang w:val="en-US"/>
              </w:rPr>
              <w:t>Age</w:t>
            </w:r>
          </w:p>
        </w:tc>
        <w:tc>
          <w:tcPr>
            <w:tcW w:w="2260" w:type="dxa"/>
            <w:tcBorders>
              <w:top w:val="nil"/>
              <w:left w:val="nil"/>
              <w:bottom w:val="nil"/>
              <w:right w:val="nil"/>
            </w:tcBorders>
            <w:tcMar>
              <w:top w:w="57" w:type="dxa"/>
              <w:left w:w="57" w:type="dxa"/>
              <w:bottom w:w="57" w:type="dxa"/>
              <w:right w:w="57" w:type="dxa"/>
            </w:tcMar>
            <w:vAlign w:val="center"/>
            <w:hideMark/>
          </w:tcPr>
          <w:p w14:paraId="16B73FF0" w14:textId="77777777" w:rsidR="00AB6CE4" w:rsidRPr="009A1721" w:rsidRDefault="00AB6CE4" w:rsidP="00AB6CE4">
            <w:pPr>
              <w:rPr>
                <w:rFonts w:ascii="Arial" w:hAnsi="Arial" w:cs="Arial"/>
                <w:lang w:val="en-US"/>
              </w:rPr>
            </w:pPr>
            <w:r w:rsidRPr="009A1721">
              <w:rPr>
                <w:rFonts w:ascii="Arial" w:hAnsi="Arial" w:cs="Arial"/>
                <w:lang w:val="en-US"/>
              </w:rPr>
              <w:t>0.580</w:t>
            </w:r>
          </w:p>
        </w:tc>
        <w:tc>
          <w:tcPr>
            <w:tcW w:w="2400" w:type="dxa"/>
            <w:tcBorders>
              <w:top w:val="nil"/>
              <w:left w:val="nil"/>
              <w:bottom w:val="nil"/>
              <w:right w:val="single" w:sz="4" w:space="0" w:color="auto"/>
            </w:tcBorders>
            <w:tcMar>
              <w:top w:w="57" w:type="dxa"/>
              <w:left w:w="57" w:type="dxa"/>
              <w:bottom w:w="57" w:type="dxa"/>
              <w:right w:w="57" w:type="dxa"/>
            </w:tcMar>
            <w:vAlign w:val="center"/>
            <w:hideMark/>
          </w:tcPr>
          <w:p w14:paraId="0F1CA232" w14:textId="77777777" w:rsidR="00AB6CE4" w:rsidRPr="009A1721" w:rsidRDefault="00AB6CE4" w:rsidP="00AB6CE4">
            <w:pPr>
              <w:rPr>
                <w:rFonts w:ascii="Arial" w:hAnsi="Arial" w:cs="Arial"/>
                <w:lang w:val="en-US"/>
              </w:rPr>
            </w:pPr>
            <w:r w:rsidRPr="009A1721">
              <w:rPr>
                <w:rFonts w:ascii="Arial" w:hAnsi="Arial" w:cs="Arial"/>
                <w:lang w:val="en-US"/>
              </w:rPr>
              <w:t>1.723</w:t>
            </w:r>
          </w:p>
        </w:tc>
      </w:tr>
      <w:tr w:rsidR="00AB6CE4" w:rsidRPr="009A1721" w14:paraId="43D38FC1" w14:textId="77777777" w:rsidTr="003648BB">
        <w:trPr>
          <w:trHeight w:val="510"/>
        </w:trPr>
        <w:tc>
          <w:tcPr>
            <w:tcW w:w="4120" w:type="dxa"/>
            <w:tcBorders>
              <w:top w:val="nil"/>
              <w:left w:val="single" w:sz="4" w:space="0" w:color="auto"/>
              <w:bottom w:val="nil"/>
              <w:right w:val="nil"/>
            </w:tcBorders>
            <w:tcMar>
              <w:top w:w="57" w:type="dxa"/>
              <w:left w:w="57" w:type="dxa"/>
              <w:bottom w:w="57" w:type="dxa"/>
              <w:right w:w="57" w:type="dxa"/>
            </w:tcMar>
            <w:vAlign w:val="center"/>
            <w:hideMark/>
          </w:tcPr>
          <w:p w14:paraId="53099F64" w14:textId="77777777" w:rsidR="00AB6CE4" w:rsidRPr="009A1721" w:rsidRDefault="00AB6CE4" w:rsidP="00AB6CE4">
            <w:pPr>
              <w:rPr>
                <w:rFonts w:ascii="Arial" w:hAnsi="Arial" w:cs="Arial"/>
                <w:lang w:val="en-US"/>
              </w:rPr>
            </w:pPr>
            <w:r w:rsidRPr="009A1721">
              <w:rPr>
                <w:rFonts w:ascii="Arial" w:hAnsi="Arial" w:cs="Arial"/>
                <w:lang w:val="en-US"/>
              </w:rPr>
              <w:t>Pre-stroke mRS</w:t>
            </w:r>
          </w:p>
        </w:tc>
        <w:tc>
          <w:tcPr>
            <w:tcW w:w="2260" w:type="dxa"/>
            <w:tcBorders>
              <w:top w:val="nil"/>
              <w:left w:val="nil"/>
              <w:bottom w:val="nil"/>
              <w:right w:val="nil"/>
            </w:tcBorders>
            <w:tcMar>
              <w:top w:w="57" w:type="dxa"/>
              <w:left w:w="57" w:type="dxa"/>
              <w:bottom w:w="57" w:type="dxa"/>
              <w:right w:w="57" w:type="dxa"/>
            </w:tcMar>
            <w:vAlign w:val="center"/>
            <w:hideMark/>
          </w:tcPr>
          <w:p w14:paraId="3334A77B" w14:textId="77777777" w:rsidR="00AB6CE4" w:rsidRPr="009A1721" w:rsidRDefault="00AB6CE4" w:rsidP="00AB6CE4">
            <w:pPr>
              <w:rPr>
                <w:rFonts w:ascii="Arial" w:hAnsi="Arial" w:cs="Arial"/>
                <w:lang w:val="en-US"/>
              </w:rPr>
            </w:pPr>
            <w:r w:rsidRPr="009A1721">
              <w:rPr>
                <w:rFonts w:ascii="Arial" w:hAnsi="Arial" w:cs="Arial"/>
                <w:lang w:val="en-US"/>
              </w:rPr>
              <w:t>0.707</w:t>
            </w:r>
          </w:p>
        </w:tc>
        <w:tc>
          <w:tcPr>
            <w:tcW w:w="2400" w:type="dxa"/>
            <w:tcBorders>
              <w:top w:val="nil"/>
              <w:left w:val="nil"/>
              <w:bottom w:val="nil"/>
              <w:right w:val="single" w:sz="4" w:space="0" w:color="auto"/>
            </w:tcBorders>
            <w:tcMar>
              <w:top w:w="57" w:type="dxa"/>
              <w:left w:w="57" w:type="dxa"/>
              <w:bottom w:w="57" w:type="dxa"/>
              <w:right w:w="57" w:type="dxa"/>
            </w:tcMar>
            <w:vAlign w:val="center"/>
            <w:hideMark/>
          </w:tcPr>
          <w:p w14:paraId="0609DF98" w14:textId="77777777" w:rsidR="00AB6CE4" w:rsidRPr="009A1721" w:rsidRDefault="00AB6CE4" w:rsidP="00AB6CE4">
            <w:pPr>
              <w:rPr>
                <w:rFonts w:ascii="Arial" w:hAnsi="Arial" w:cs="Arial"/>
                <w:lang w:val="en-US"/>
              </w:rPr>
            </w:pPr>
            <w:r w:rsidRPr="009A1721">
              <w:rPr>
                <w:rFonts w:ascii="Arial" w:hAnsi="Arial" w:cs="Arial"/>
                <w:lang w:val="en-US"/>
              </w:rPr>
              <w:t>1.415</w:t>
            </w:r>
          </w:p>
        </w:tc>
      </w:tr>
      <w:tr w:rsidR="00AB6CE4" w:rsidRPr="009A1721" w14:paraId="143B4AF3" w14:textId="77777777" w:rsidTr="003648BB">
        <w:trPr>
          <w:trHeight w:val="510"/>
        </w:trPr>
        <w:tc>
          <w:tcPr>
            <w:tcW w:w="4120" w:type="dxa"/>
            <w:tcBorders>
              <w:top w:val="nil"/>
              <w:left w:val="single" w:sz="4" w:space="0" w:color="auto"/>
              <w:bottom w:val="nil"/>
              <w:right w:val="nil"/>
            </w:tcBorders>
            <w:tcMar>
              <w:top w:w="57" w:type="dxa"/>
              <w:left w:w="57" w:type="dxa"/>
              <w:bottom w:w="57" w:type="dxa"/>
              <w:right w:w="57" w:type="dxa"/>
            </w:tcMar>
            <w:vAlign w:val="center"/>
            <w:hideMark/>
          </w:tcPr>
          <w:p w14:paraId="263EA82C" w14:textId="77777777" w:rsidR="00AB6CE4" w:rsidRPr="009A1721" w:rsidRDefault="00AB6CE4" w:rsidP="00AB6CE4">
            <w:pPr>
              <w:rPr>
                <w:rFonts w:ascii="Arial" w:hAnsi="Arial" w:cs="Arial"/>
                <w:lang w:val="en-US"/>
              </w:rPr>
            </w:pPr>
            <w:r w:rsidRPr="009A1721">
              <w:rPr>
                <w:rFonts w:ascii="Arial" w:hAnsi="Arial" w:cs="Arial"/>
                <w:lang w:val="en-US"/>
              </w:rPr>
              <w:t>NIHSS on admission</w:t>
            </w:r>
          </w:p>
        </w:tc>
        <w:tc>
          <w:tcPr>
            <w:tcW w:w="2260" w:type="dxa"/>
            <w:tcBorders>
              <w:top w:val="nil"/>
              <w:left w:val="nil"/>
              <w:bottom w:val="nil"/>
              <w:right w:val="nil"/>
            </w:tcBorders>
            <w:tcMar>
              <w:top w:w="57" w:type="dxa"/>
              <w:left w:w="57" w:type="dxa"/>
              <w:bottom w:w="57" w:type="dxa"/>
              <w:right w:w="57" w:type="dxa"/>
            </w:tcMar>
            <w:vAlign w:val="center"/>
            <w:hideMark/>
          </w:tcPr>
          <w:p w14:paraId="4CC65748" w14:textId="77777777" w:rsidR="00AB6CE4" w:rsidRPr="009A1721" w:rsidRDefault="00AB6CE4" w:rsidP="00AB6CE4">
            <w:pPr>
              <w:rPr>
                <w:rFonts w:ascii="Arial" w:hAnsi="Arial" w:cs="Arial"/>
                <w:lang w:val="en-US"/>
              </w:rPr>
            </w:pPr>
            <w:r w:rsidRPr="009A1721">
              <w:rPr>
                <w:rFonts w:ascii="Arial" w:hAnsi="Arial" w:cs="Arial"/>
                <w:lang w:val="en-US"/>
              </w:rPr>
              <w:t>0.642</w:t>
            </w:r>
          </w:p>
        </w:tc>
        <w:tc>
          <w:tcPr>
            <w:tcW w:w="2400" w:type="dxa"/>
            <w:tcBorders>
              <w:top w:val="nil"/>
              <w:left w:val="nil"/>
              <w:bottom w:val="nil"/>
              <w:right w:val="single" w:sz="4" w:space="0" w:color="auto"/>
            </w:tcBorders>
            <w:tcMar>
              <w:top w:w="57" w:type="dxa"/>
              <w:left w:w="57" w:type="dxa"/>
              <w:bottom w:w="57" w:type="dxa"/>
              <w:right w:w="57" w:type="dxa"/>
            </w:tcMar>
            <w:vAlign w:val="center"/>
            <w:hideMark/>
          </w:tcPr>
          <w:p w14:paraId="700F40F1" w14:textId="77777777" w:rsidR="00AB6CE4" w:rsidRPr="009A1721" w:rsidRDefault="00AB6CE4" w:rsidP="00AB6CE4">
            <w:pPr>
              <w:rPr>
                <w:rFonts w:ascii="Arial" w:hAnsi="Arial" w:cs="Arial"/>
                <w:lang w:val="en-US"/>
              </w:rPr>
            </w:pPr>
            <w:r w:rsidRPr="009A1721">
              <w:rPr>
                <w:rFonts w:ascii="Arial" w:hAnsi="Arial" w:cs="Arial"/>
                <w:lang w:val="en-US"/>
              </w:rPr>
              <w:t>1.558</w:t>
            </w:r>
          </w:p>
        </w:tc>
      </w:tr>
      <w:tr w:rsidR="00AB6CE4" w:rsidRPr="009A1721" w14:paraId="387156A6" w14:textId="77777777" w:rsidTr="003648BB">
        <w:trPr>
          <w:trHeight w:val="510"/>
        </w:trPr>
        <w:tc>
          <w:tcPr>
            <w:tcW w:w="4120" w:type="dxa"/>
            <w:tcBorders>
              <w:top w:val="nil"/>
              <w:left w:val="single" w:sz="4" w:space="0" w:color="auto"/>
              <w:bottom w:val="nil"/>
              <w:right w:val="nil"/>
            </w:tcBorders>
            <w:tcMar>
              <w:top w:w="57" w:type="dxa"/>
              <w:left w:w="57" w:type="dxa"/>
              <w:bottom w:w="57" w:type="dxa"/>
              <w:right w:w="57" w:type="dxa"/>
            </w:tcMar>
            <w:vAlign w:val="center"/>
            <w:hideMark/>
          </w:tcPr>
          <w:p w14:paraId="41B7073F" w14:textId="77777777" w:rsidR="00AB6CE4" w:rsidRPr="009A1721" w:rsidRDefault="00AB6CE4" w:rsidP="00AB6CE4">
            <w:pPr>
              <w:rPr>
                <w:rFonts w:ascii="Arial" w:hAnsi="Arial" w:cs="Arial"/>
                <w:lang w:val="en-US"/>
              </w:rPr>
            </w:pPr>
            <w:r w:rsidRPr="009A1721">
              <w:rPr>
                <w:rFonts w:ascii="Arial" w:hAnsi="Arial" w:cs="Arial"/>
                <w:lang w:val="en-US"/>
              </w:rPr>
              <w:t>ASPECTS</w:t>
            </w:r>
          </w:p>
        </w:tc>
        <w:tc>
          <w:tcPr>
            <w:tcW w:w="2260" w:type="dxa"/>
            <w:tcBorders>
              <w:top w:val="nil"/>
              <w:left w:val="nil"/>
              <w:bottom w:val="nil"/>
              <w:right w:val="nil"/>
            </w:tcBorders>
            <w:tcMar>
              <w:top w:w="57" w:type="dxa"/>
              <w:left w:w="57" w:type="dxa"/>
              <w:bottom w:w="57" w:type="dxa"/>
              <w:right w:w="57" w:type="dxa"/>
            </w:tcMar>
            <w:vAlign w:val="center"/>
            <w:hideMark/>
          </w:tcPr>
          <w:p w14:paraId="259DD3DB" w14:textId="77777777" w:rsidR="00AB6CE4" w:rsidRPr="009A1721" w:rsidRDefault="00AB6CE4" w:rsidP="00AB6CE4">
            <w:pPr>
              <w:rPr>
                <w:rFonts w:ascii="Arial" w:hAnsi="Arial" w:cs="Arial"/>
                <w:lang w:val="en-US"/>
              </w:rPr>
            </w:pPr>
            <w:r w:rsidRPr="009A1721">
              <w:rPr>
                <w:rFonts w:ascii="Arial" w:hAnsi="Arial" w:cs="Arial"/>
                <w:lang w:val="en-US"/>
              </w:rPr>
              <w:t>0.792</w:t>
            </w:r>
          </w:p>
        </w:tc>
        <w:tc>
          <w:tcPr>
            <w:tcW w:w="2400" w:type="dxa"/>
            <w:tcBorders>
              <w:top w:val="nil"/>
              <w:left w:val="nil"/>
              <w:bottom w:val="nil"/>
              <w:right w:val="single" w:sz="4" w:space="0" w:color="auto"/>
            </w:tcBorders>
            <w:tcMar>
              <w:top w:w="57" w:type="dxa"/>
              <w:left w:w="57" w:type="dxa"/>
              <w:bottom w:w="57" w:type="dxa"/>
              <w:right w:w="57" w:type="dxa"/>
            </w:tcMar>
            <w:vAlign w:val="center"/>
            <w:hideMark/>
          </w:tcPr>
          <w:p w14:paraId="32D5357A" w14:textId="77777777" w:rsidR="00AB6CE4" w:rsidRPr="009A1721" w:rsidRDefault="00AB6CE4" w:rsidP="00AB6CE4">
            <w:pPr>
              <w:rPr>
                <w:rFonts w:ascii="Arial" w:hAnsi="Arial" w:cs="Arial"/>
                <w:lang w:val="en-US"/>
              </w:rPr>
            </w:pPr>
            <w:r w:rsidRPr="009A1721">
              <w:rPr>
                <w:rFonts w:ascii="Arial" w:hAnsi="Arial" w:cs="Arial"/>
                <w:lang w:val="en-US"/>
              </w:rPr>
              <w:t>1.262</w:t>
            </w:r>
          </w:p>
        </w:tc>
      </w:tr>
      <w:tr w:rsidR="00AB6CE4" w:rsidRPr="009A1721" w14:paraId="5285034A" w14:textId="77777777" w:rsidTr="003648BB">
        <w:trPr>
          <w:trHeight w:val="510"/>
        </w:trPr>
        <w:tc>
          <w:tcPr>
            <w:tcW w:w="4120" w:type="dxa"/>
            <w:tcBorders>
              <w:top w:val="nil"/>
              <w:left w:val="single" w:sz="4" w:space="0" w:color="auto"/>
              <w:bottom w:val="nil"/>
              <w:right w:val="nil"/>
            </w:tcBorders>
            <w:tcMar>
              <w:top w:w="57" w:type="dxa"/>
              <w:left w:w="57" w:type="dxa"/>
              <w:bottom w:w="57" w:type="dxa"/>
              <w:right w:w="57" w:type="dxa"/>
            </w:tcMar>
            <w:vAlign w:val="center"/>
            <w:hideMark/>
          </w:tcPr>
          <w:p w14:paraId="6F15E329" w14:textId="77777777" w:rsidR="00AB6CE4" w:rsidRPr="009A1721" w:rsidRDefault="00AB6CE4" w:rsidP="00AB6CE4">
            <w:pPr>
              <w:rPr>
                <w:rFonts w:ascii="Arial" w:hAnsi="Arial" w:cs="Arial"/>
                <w:lang w:val="en-US"/>
              </w:rPr>
            </w:pPr>
            <w:r w:rsidRPr="009A1721">
              <w:rPr>
                <w:rFonts w:ascii="Arial" w:hAnsi="Arial" w:cs="Arial"/>
                <w:lang w:val="en-US"/>
              </w:rPr>
              <w:t>Systolic blood pressure</w:t>
            </w:r>
          </w:p>
        </w:tc>
        <w:tc>
          <w:tcPr>
            <w:tcW w:w="2260" w:type="dxa"/>
            <w:tcBorders>
              <w:top w:val="nil"/>
              <w:left w:val="nil"/>
              <w:bottom w:val="nil"/>
              <w:right w:val="nil"/>
            </w:tcBorders>
            <w:tcMar>
              <w:top w:w="57" w:type="dxa"/>
              <w:left w:w="57" w:type="dxa"/>
              <w:bottom w:w="57" w:type="dxa"/>
              <w:right w:w="57" w:type="dxa"/>
            </w:tcMar>
            <w:vAlign w:val="center"/>
            <w:hideMark/>
          </w:tcPr>
          <w:p w14:paraId="35B89953" w14:textId="77777777" w:rsidR="00AB6CE4" w:rsidRPr="009A1721" w:rsidRDefault="00AB6CE4" w:rsidP="00AB6CE4">
            <w:pPr>
              <w:rPr>
                <w:rFonts w:ascii="Arial" w:hAnsi="Arial" w:cs="Arial"/>
                <w:lang w:val="en-US"/>
              </w:rPr>
            </w:pPr>
            <w:r w:rsidRPr="009A1721">
              <w:rPr>
                <w:rFonts w:ascii="Arial" w:hAnsi="Arial" w:cs="Arial"/>
                <w:lang w:val="en-US"/>
              </w:rPr>
              <w:t>0.916</w:t>
            </w:r>
          </w:p>
        </w:tc>
        <w:tc>
          <w:tcPr>
            <w:tcW w:w="2400" w:type="dxa"/>
            <w:tcBorders>
              <w:top w:val="nil"/>
              <w:left w:val="nil"/>
              <w:bottom w:val="nil"/>
              <w:right w:val="single" w:sz="4" w:space="0" w:color="auto"/>
            </w:tcBorders>
            <w:tcMar>
              <w:top w:w="57" w:type="dxa"/>
              <w:left w:w="57" w:type="dxa"/>
              <w:bottom w:w="57" w:type="dxa"/>
              <w:right w:w="57" w:type="dxa"/>
            </w:tcMar>
            <w:vAlign w:val="center"/>
            <w:hideMark/>
          </w:tcPr>
          <w:p w14:paraId="05DEE1B1" w14:textId="77777777" w:rsidR="00AB6CE4" w:rsidRPr="009A1721" w:rsidRDefault="00AB6CE4" w:rsidP="00AB6CE4">
            <w:pPr>
              <w:rPr>
                <w:rFonts w:ascii="Arial" w:hAnsi="Arial" w:cs="Arial"/>
                <w:lang w:val="en-US"/>
              </w:rPr>
            </w:pPr>
            <w:r w:rsidRPr="009A1721">
              <w:rPr>
                <w:rFonts w:ascii="Arial" w:hAnsi="Arial" w:cs="Arial"/>
                <w:lang w:val="en-US"/>
              </w:rPr>
              <w:t>1.092</w:t>
            </w:r>
          </w:p>
        </w:tc>
      </w:tr>
      <w:tr w:rsidR="00AB6CE4" w:rsidRPr="009A1721" w14:paraId="357856C9" w14:textId="77777777" w:rsidTr="003648BB">
        <w:trPr>
          <w:trHeight w:val="510"/>
        </w:trPr>
        <w:tc>
          <w:tcPr>
            <w:tcW w:w="4120" w:type="dxa"/>
            <w:tcBorders>
              <w:top w:val="nil"/>
              <w:left w:val="single" w:sz="4" w:space="0" w:color="auto"/>
              <w:bottom w:val="nil"/>
              <w:right w:val="nil"/>
            </w:tcBorders>
            <w:tcMar>
              <w:top w:w="57" w:type="dxa"/>
              <w:left w:w="57" w:type="dxa"/>
              <w:bottom w:w="57" w:type="dxa"/>
              <w:right w:w="57" w:type="dxa"/>
            </w:tcMar>
            <w:vAlign w:val="center"/>
            <w:hideMark/>
          </w:tcPr>
          <w:p w14:paraId="53DC0C5E" w14:textId="77777777" w:rsidR="00AB6CE4" w:rsidRPr="009A1721" w:rsidRDefault="00AB6CE4" w:rsidP="00AB6CE4">
            <w:pPr>
              <w:rPr>
                <w:rFonts w:ascii="Arial" w:hAnsi="Arial" w:cs="Arial"/>
                <w:lang w:val="en-US"/>
              </w:rPr>
            </w:pPr>
            <w:r w:rsidRPr="009A1721">
              <w:rPr>
                <w:rFonts w:ascii="Arial" w:hAnsi="Arial" w:cs="Arial"/>
                <w:lang w:val="en-US"/>
              </w:rPr>
              <w:t>Diastolic blood pressure</w:t>
            </w:r>
          </w:p>
        </w:tc>
        <w:tc>
          <w:tcPr>
            <w:tcW w:w="2260" w:type="dxa"/>
            <w:tcBorders>
              <w:top w:val="nil"/>
              <w:left w:val="nil"/>
              <w:bottom w:val="nil"/>
              <w:right w:val="nil"/>
            </w:tcBorders>
            <w:tcMar>
              <w:top w:w="57" w:type="dxa"/>
              <w:left w:w="57" w:type="dxa"/>
              <w:bottom w:w="57" w:type="dxa"/>
              <w:right w:w="57" w:type="dxa"/>
            </w:tcMar>
            <w:vAlign w:val="center"/>
            <w:hideMark/>
          </w:tcPr>
          <w:p w14:paraId="3BD34DDC" w14:textId="77777777" w:rsidR="00AB6CE4" w:rsidRPr="009A1721" w:rsidRDefault="00AB6CE4" w:rsidP="00AB6CE4">
            <w:pPr>
              <w:rPr>
                <w:rFonts w:ascii="Arial" w:hAnsi="Arial" w:cs="Arial"/>
                <w:lang w:val="en-US"/>
              </w:rPr>
            </w:pPr>
            <w:r w:rsidRPr="009A1721">
              <w:rPr>
                <w:rFonts w:ascii="Arial" w:hAnsi="Arial" w:cs="Arial"/>
                <w:lang w:val="en-US"/>
              </w:rPr>
              <w:t>0.937</w:t>
            </w:r>
          </w:p>
        </w:tc>
        <w:tc>
          <w:tcPr>
            <w:tcW w:w="2400" w:type="dxa"/>
            <w:tcBorders>
              <w:top w:val="nil"/>
              <w:left w:val="nil"/>
              <w:bottom w:val="nil"/>
              <w:right w:val="single" w:sz="4" w:space="0" w:color="auto"/>
            </w:tcBorders>
            <w:tcMar>
              <w:top w:w="57" w:type="dxa"/>
              <w:left w:w="57" w:type="dxa"/>
              <w:bottom w:w="57" w:type="dxa"/>
              <w:right w:w="57" w:type="dxa"/>
            </w:tcMar>
            <w:vAlign w:val="center"/>
            <w:hideMark/>
          </w:tcPr>
          <w:p w14:paraId="345ED75A" w14:textId="77777777" w:rsidR="00AB6CE4" w:rsidRPr="009A1721" w:rsidRDefault="00AB6CE4" w:rsidP="00AB6CE4">
            <w:pPr>
              <w:rPr>
                <w:rFonts w:ascii="Arial" w:hAnsi="Arial" w:cs="Arial"/>
                <w:lang w:val="en-US"/>
              </w:rPr>
            </w:pPr>
            <w:r w:rsidRPr="009A1721">
              <w:rPr>
                <w:rFonts w:ascii="Arial" w:hAnsi="Arial" w:cs="Arial"/>
                <w:lang w:val="en-US"/>
              </w:rPr>
              <w:t>1.067</w:t>
            </w:r>
          </w:p>
        </w:tc>
      </w:tr>
      <w:tr w:rsidR="00AB6CE4" w:rsidRPr="009A1721" w14:paraId="4CAAC7D0" w14:textId="77777777" w:rsidTr="003648BB">
        <w:trPr>
          <w:trHeight w:val="510"/>
        </w:trPr>
        <w:tc>
          <w:tcPr>
            <w:tcW w:w="4120" w:type="dxa"/>
            <w:tcBorders>
              <w:top w:val="nil"/>
              <w:left w:val="single" w:sz="4" w:space="0" w:color="auto"/>
              <w:bottom w:val="nil"/>
              <w:right w:val="nil"/>
            </w:tcBorders>
            <w:tcMar>
              <w:top w:w="57" w:type="dxa"/>
              <w:left w:w="57" w:type="dxa"/>
              <w:bottom w:w="57" w:type="dxa"/>
              <w:right w:w="57" w:type="dxa"/>
            </w:tcMar>
            <w:vAlign w:val="center"/>
            <w:hideMark/>
          </w:tcPr>
          <w:p w14:paraId="64A6349C" w14:textId="77777777" w:rsidR="00AB6CE4" w:rsidRPr="009A1721" w:rsidRDefault="00AB6CE4" w:rsidP="00AB6CE4">
            <w:pPr>
              <w:rPr>
                <w:rFonts w:ascii="Arial" w:hAnsi="Arial" w:cs="Arial"/>
                <w:lang w:val="en-US"/>
              </w:rPr>
            </w:pPr>
            <w:r w:rsidRPr="009A1721">
              <w:rPr>
                <w:rFonts w:ascii="Arial" w:hAnsi="Arial" w:cs="Arial"/>
                <w:lang w:val="en-US"/>
              </w:rPr>
              <w:t xml:space="preserve">Performance of IVT </w:t>
            </w:r>
          </w:p>
        </w:tc>
        <w:tc>
          <w:tcPr>
            <w:tcW w:w="2260" w:type="dxa"/>
            <w:tcBorders>
              <w:top w:val="nil"/>
              <w:left w:val="nil"/>
              <w:bottom w:val="nil"/>
              <w:right w:val="nil"/>
            </w:tcBorders>
            <w:tcMar>
              <w:top w:w="57" w:type="dxa"/>
              <w:left w:w="57" w:type="dxa"/>
              <w:bottom w:w="57" w:type="dxa"/>
              <w:right w:w="57" w:type="dxa"/>
            </w:tcMar>
            <w:vAlign w:val="center"/>
            <w:hideMark/>
          </w:tcPr>
          <w:p w14:paraId="573D2B79" w14:textId="77777777" w:rsidR="00AB6CE4" w:rsidRPr="009A1721" w:rsidRDefault="00AB6CE4" w:rsidP="00AB6CE4">
            <w:pPr>
              <w:rPr>
                <w:rFonts w:ascii="Arial" w:hAnsi="Arial" w:cs="Arial"/>
                <w:lang w:val="en-US"/>
              </w:rPr>
            </w:pPr>
            <w:r w:rsidRPr="009A1721">
              <w:rPr>
                <w:rFonts w:ascii="Arial" w:hAnsi="Arial" w:cs="Arial"/>
                <w:lang w:val="en-US"/>
              </w:rPr>
              <w:t>0.663</w:t>
            </w:r>
          </w:p>
        </w:tc>
        <w:tc>
          <w:tcPr>
            <w:tcW w:w="2400" w:type="dxa"/>
            <w:tcBorders>
              <w:top w:val="nil"/>
              <w:left w:val="nil"/>
              <w:bottom w:val="nil"/>
              <w:right w:val="single" w:sz="4" w:space="0" w:color="auto"/>
            </w:tcBorders>
            <w:tcMar>
              <w:top w:w="57" w:type="dxa"/>
              <w:left w:w="57" w:type="dxa"/>
              <w:bottom w:w="57" w:type="dxa"/>
              <w:right w:w="57" w:type="dxa"/>
            </w:tcMar>
            <w:vAlign w:val="center"/>
            <w:hideMark/>
          </w:tcPr>
          <w:p w14:paraId="60B9A2E3" w14:textId="77777777" w:rsidR="00AB6CE4" w:rsidRPr="009A1721" w:rsidRDefault="00AB6CE4" w:rsidP="00AB6CE4">
            <w:pPr>
              <w:rPr>
                <w:rFonts w:ascii="Arial" w:hAnsi="Arial" w:cs="Arial"/>
                <w:lang w:val="en-US"/>
              </w:rPr>
            </w:pPr>
            <w:r w:rsidRPr="009A1721">
              <w:rPr>
                <w:rFonts w:ascii="Arial" w:hAnsi="Arial" w:cs="Arial"/>
                <w:lang w:val="en-US"/>
              </w:rPr>
              <w:t>1.509</w:t>
            </w:r>
          </w:p>
        </w:tc>
      </w:tr>
      <w:tr w:rsidR="00AB6CE4" w:rsidRPr="009A1721" w14:paraId="44AA4DC2" w14:textId="77777777" w:rsidTr="003648BB">
        <w:trPr>
          <w:trHeight w:val="510"/>
        </w:trPr>
        <w:tc>
          <w:tcPr>
            <w:tcW w:w="4120" w:type="dxa"/>
            <w:tcBorders>
              <w:top w:val="nil"/>
              <w:left w:val="single" w:sz="4" w:space="0" w:color="auto"/>
              <w:bottom w:val="nil"/>
              <w:right w:val="nil"/>
            </w:tcBorders>
            <w:tcMar>
              <w:top w:w="57" w:type="dxa"/>
              <w:left w:w="57" w:type="dxa"/>
              <w:bottom w:w="57" w:type="dxa"/>
              <w:right w:w="57" w:type="dxa"/>
            </w:tcMar>
            <w:vAlign w:val="center"/>
            <w:hideMark/>
          </w:tcPr>
          <w:p w14:paraId="4EC05F3D" w14:textId="77777777" w:rsidR="00AB6CE4" w:rsidRPr="009A1721" w:rsidRDefault="00AB6CE4" w:rsidP="00AB6CE4">
            <w:pPr>
              <w:rPr>
                <w:rFonts w:ascii="Arial" w:hAnsi="Arial" w:cs="Arial"/>
                <w:lang w:val="en-US"/>
              </w:rPr>
            </w:pPr>
            <w:r w:rsidRPr="009A1721">
              <w:rPr>
                <w:rFonts w:ascii="Arial" w:hAnsi="Arial" w:cs="Arial"/>
                <w:lang w:val="en-US"/>
              </w:rPr>
              <w:t>Performance of EVT (cat)</w:t>
            </w:r>
          </w:p>
        </w:tc>
        <w:tc>
          <w:tcPr>
            <w:tcW w:w="2260" w:type="dxa"/>
            <w:tcBorders>
              <w:top w:val="nil"/>
              <w:left w:val="nil"/>
              <w:bottom w:val="nil"/>
              <w:right w:val="nil"/>
            </w:tcBorders>
            <w:tcMar>
              <w:top w:w="57" w:type="dxa"/>
              <w:left w:w="57" w:type="dxa"/>
              <w:bottom w:w="57" w:type="dxa"/>
              <w:right w:w="57" w:type="dxa"/>
            </w:tcMar>
            <w:vAlign w:val="center"/>
            <w:hideMark/>
          </w:tcPr>
          <w:p w14:paraId="4512777C" w14:textId="77777777" w:rsidR="00AB6CE4" w:rsidRPr="009A1721" w:rsidRDefault="00AB6CE4" w:rsidP="00AB6CE4">
            <w:pPr>
              <w:rPr>
                <w:rFonts w:ascii="Arial" w:hAnsi="Arial" w:cs="Arial"/>
                <w:lang w:val="en-US"/>
              </w:rPr>
            </w:pPr>
            <w:r w:rsidRPr="009A1721">
              <w:rPr>
                <w:rFonts w:ascii="Arial" w:hAnsi="Arial" w:cs="Arial"/>
                <w:lang w:val="en-US"/>
              </w:rPr>
              <w:t>0.595</w:t>
            </w:r>
          </w:p>
        </w:tc>
        <w:tc>
          <w:tcPr>
            <w:tcW w:w="2400" w:type="dxa"/>
            <w:tcBorders>
              <w:top w:val="nil"/>
              <w:left w:val="nil"/>
              <w:bottom w:val="nil"/>
              <w:right w:val="single" w:sz="4" w:space="0" w:color="auto"/>
            </w:tcBorders>
            <w:tcMar>
              <w:top w:w="57" w:type="dxa"/>
              <w:left w:w="57" w:type="dxa"/>
              <w:bottom w:w="57" w:type="dxa"/>
              <w:right w:w="57" w:type="dxa"/>
            </w:tcMar>
            <w:vAlign w:val="center"/>
            <w:hideMark/>
          </w:tcPr>
          <w:p w14:paraId="707E9F18" w14:textId="77777777" w:rsidR="00AB6CE4" w:rsidRPr="009A1721" w:rsidRDefault="00AB6CE4" w:rsidP="00AB6CE4">
            <w:pPr>
              <w:rPr>
                <w:rFonts w:ascii="Arial" w:hAnsi="Arial" w:cs="Arial"/>
                <w:lang w:val="en-US"/>
              </w:rPr>
            </w:pPr>
            <w:r w:rsidRPr="009A1721">
              <w:rPr>
                <w:rFonts w:ascii="Arial" w:hAnsi="Arial" w:cs="Arial"/>
                <w:lang w:val="en-US"/>
              </w:rPr>
              <w:t>1.680</w:t>
            </w:r>
          </w:p>
        </w:tc>
      </w:tr>
      <w:tr w:rsidR="00AB6CE4" w:rsidRPr="009A1721" w14:paraId="6FBEEE08" w14:textId="77777777" w:rsidTr="003648BB">
        <w:trPr>
          <w:trHeight w:val="510"/>
        </w:trPr>
        <w:tc>
          <w:tcPr>
            <w:tcW w:w="4120" w:type="dxa"/>
            <w:tcBorders>
              <w:top w:val="nil"/>
              <w:left w:val="single" w:sz="4" w:space="0" w:color="auto"/>
              <w:bottom w:val="nil"/>
              <w:right w:val="nil"/>
            </w:tcBorders>
            <w:tcMar>
              <w:top w:w="57" w:type="dxa"/>
              <w:left w:w="57" w:type="dxa"/>
              <w:bottom w:w="57" w:type="dxa"/>
              <w:right w:w="57" w:type="dxa"/>
            </w:tcMar>
            <w:vAlign w:val="center"/>
            <w:hideMark/>
          </w:tcPr>
          <w:p w14:paraId="5475F6FF" w14:textId="77777777" w:rsidR="00AB6CE4" w:rsidRPr="009A1721" w:rsidRDefault="00AB6CE4" w:rsidP="00AB6CE4">
            <w:pPr>
              <w:rPr>
                <w:rFonts w:ascii="Arial" w:hAnsi="Arial" w:cs="Arial"/>
                <w:lang w:val="en-US"/>
              </w:rPr>
            </w:pPr>
            <w:r w:rsidRPr="009A1721">
              <w:rPr>
                <w:rFonts w:ascii="Arial" w:hAnsi="Arial" w:cs="Arial"/>
                <w:lang w:val="en-US"/>
              </w:rPr>
              <w:t>Previous stroke (cat)</w:t>
            </w:r>
          </w:p>
        </w:tc>
        <w:tc>
          <w:tcPr>
            <w:tcW w:w="2260" w:type="dxa"/>
            <w:tcBorders>
              <w:top w:val="nil"/>
              <w:left w:val="nil"/>
              <w:bottom w:val="nil"/>
              <w:right w:val="nil"/>
            </w:tcBorders>
            <w:tcMar>
              <w:top w:w="57" w:type="dxa"/>
              <w:left w:w="57" w:type="dxa"/>
              <w:bottom w:w="57" w:type="dxa"/>
              <w:right w:w="57" w:type="dxa"/>
            </w:tcMar>
            <w:vAlign w:val="center"/>
            <w:hideMark/>
          </w:tcPr>
          <w:p w14:paraId="4C918794" w14:textId="77777777" w:rsidR="00AB6CE4" w:rsidRPr="009A1721" w:rsidRDefault="00AB6CE4" w:rsidP="00AB6CE4">
            <w:pPr>
              <w:rPr>
                <w:rFonts w:ascii="Arial" w:hAnsi="Arial" w:cs="Arial"/>
                <w:lang w:val="en-US"/>
              </w:rPr>
            </w:pPr>
            <w:r w:rsidRPr="009A1721">
              <w:rPr>
                <w:rFonts w:ascii="Arial" w:hAnsi="Arial" w:cs="Arial"/>
                <w:lang w:val="en-US"/>
              </w:rPr>
              <w:t>0.841</w:t>
            </w:r>
          </w:p>
        </w:tc>
        <w:tc>
          <w:tcPr>
            <w:tcW w:w="2400" w:type="dxa"/>
            <w:tcBorders>
              <w:top w:val="nil"/>
              <w:left w:val="nil"/>
              <w:bottom w:val="nil"/>
              <w:right w:val="single" w:sz="4" w:space="0" w:color="auto"/>
            </w:tcBorders>
            <w:tcMar>
              <w:top w:w="57" w:type="dxa"/>
              <w:left w:w="57" w:type="dxa"/>
              <w:bottom w:w="57" w:type="dxa"/>
              <w:right w:w="57" w:type="dxa"/>
            </w:tcMar>
            <w:vAlign w:val="center"/>
            <w:hideMark/>
          </w:tcPr>
          <w:p w14:paraId="060B04AC" w14:textId="77777777" w:rsidR="00AB6CE4" w:rsidRPr="009A1721" w:rsidRDefault="00AB6CE4" w:rsidP="00AB6CE4">
            <w:pPr>
              <w:rPr>
                <w:rFonts w:ascii="Arial" w:hAnsi="Arial" w:cs="Arial"/>
                <w:lang w:val="en-US"/>
              </w:rPr>
            </w:pPr>
            <w:r w:rsidRPr="009A1721">
              <w:rPr>
                <w:rFonts w:ascii="Arial" w:hAnsi="Arial" w:cs="Arial"/>
                <w:lang w:val="en-US"/>
              </w:rPr>
              <w:t>1.189</w:t>
            </w:r>
          </w:p>
        </w:tc>
      </w:tr>
      <w:tr w:rsidR="00AB6CE4" w:rsidRPr="009A1721" w14:paraId="6B99CFCB" w14:textId="77777777" w:rsidTr="003648BB">
        <w:trPr>
          <w:trHeight w:val="510"/>
        </w:trPr>
        <w:tc>
          <w:tcPr>
            <w:tcW w:w="4120" w:type="dxa"/>
            <w:tcBorders>
              <w:top w:val="nil"/>
              <w:left w:val="single" w:sz="4" w:space="0" w:color="auto"/>
              <w:bottom w:val="nil"/>
              <w:right w:val="nil"/>
            </w:tcBorders>
            <w:tcMar>
              <w:top w:w="57" w:type="dxa"/>
              <w:left w:w="57" w:type="dxa"/>
              <w:bottom w:w="57" w:type="dxa"/>
              <w:right w:w="57" w:type="dxa"/>
            </w:tcMar>
            <w:vAlign w:val="center"/>
            <w:hideMark/>
          </w:tcPr>
          <w:p w14:paraId="0ABEA7EA" w14:textId="77777777" w:rsidR="00AB6CE4" w:rsidRPr="009A1721" w:rsidRDefault="00AB6CE4" w:rsidP="00AB6CE4">
            <w:pPr>
              <w:rPr>
                <w:rFonts w:ascii="Arial" w:hAnsi="Arial" w:cs="Arial"/>
                <w:lang w:val="en-US"/>
              </w:rPr>
            </w:pPr>
            <w:r w:rsidRPr="009A1721">
              <w:rPr>
                <w:rFonts w:ascii="Arial" w:hAnsi="Arial" w:cs="Arial"/>
                <w:lang w:val="en-US"/>
              </w:rPr>
              <w:t>Previous CAD (cat)</w:t>
            </w:r>
          </w:p>
        </w:tc>
        <w:tc>
          <w:tcPr>
            <w:tcW w:w="2260" w:type="dxa"/>
            <w:tcBorders>
              <w:top w:val="nil"/>
              <w:left w:val="nil"/>
              <w:bottom w:val="nil"/>
              <w:right w:val="nil"/>
            </w:tcBorders>
            <w:tcMar>
              <w:top w:w="57" w:type="dxa"/>
              <w:left w:w="57" w:type="dxa"/>
              <w:bottom w:w="57" w:type="dxa"/>
              <w:right w:w="57" w:type="dxa"/>
            </w:tcMar>
            <w:vAlign w:val="center"/>
            <w:hideMark/>
          </w:tcPr>
          <w:p w14:paraId="4F3C6AFD" w14:textId="77777777" w:rsidR="00AB6CE4" w:rsidRPr="009A1721" w:rsidRDefault="00AB6CE4" w:rsidP="00AB6CE4">
            <w:pPr>
              <w:rPr>
                <w:rFonts w:ascii="Arial" w:hAnsi="Arial" w:cs="Arial"/>
                <w:lang w:val="en-US"/>
              </w:rPr>
            </w:pPr>
            <w:r w:rsidRPr="009A1721">
              <w:rPr>
                <w:rFonts w:ascii="Arial" w:hAnsi="Arial" w:cs="Arial"/>
                <w:lang w:val="en-US"/>
              </w:rPr>
              <w:t>0.723</w:t>
            </w:r>
          </w:p>
        </w:tc>
        <w:tc>
          <w:tcPr>
            <w:tcW w:w="2400" w:type="dxa"/>
            <w:tcBorders>
              <w:top w:val="nil"/>
              <w:left w:val="nil"/>
              <w:bottom w:val="nil"/>
              <w:right w:val="single" w:sz="4" w:space="0" w:color="auto"/>
            </w:tcBorders>
            <w:tcMar>
              <w:top w:w="57" w:type="dxa"/>
              <w:left w:w="57" w:type="dxa"/>
              <w:bottom w:w="57" w:type="dxa"/>
              <w:right w:w="57" w:type="dxa"/>
            </w:tcMar>
            <w:vAlign w:val="center"/>
            <w:hideMark/>
          </w:tcPr>
          <w:p w14:paraId="5BE1417A" w14:textId="77777777" w:rsidR="00AB6CE4" w:rsidRPr="009A1721" w:rsidRDefault="00AB6CE4" w:rsidP="00AB6CE4">
            <w:pPr>
              <w:rPr>
                <w:rFonts w:ascii="Arial" w:hAnsi="Arial" w:cs="Arial"/>
                <w:lang w:val="en-US"/>
              </w:rPr>
            </w:pPr>
            <w:r w:rsidRPr="009A1721">
              <w:rPr>
                <w:rFonts w:ascii="Arial" w:hAnsi="Arial" w:cs="Arial"/>
                <w:lang w:val="en-US"/>
              </w:rPr>
              <w:t>1.384</w:t>
            </w:r>
          </w:p>
        </w:tc>
      </w:tr>
      <w:tr w:rsidR="00AB6CE4" w:rsidRPr="009A1721" w14:paraId="65DDA216" w14:textId="77777777" w:rsidTr="003648BB">
        <w:trPr>
          <w:trHeight w:val="510"/>
        </w:trPr>
        <w:tc>
          <w:tcPr>
            <w:tcW w:w="4120" w:type="dxa"/>
            <w:tcBorders>
              <w:top w:val="nil"/>
              <w:left w:val="single" w:sz="4" w:space="0" w:color="auto"/>
              <w:bottom w:val="nil"/>
              <w:right w:val="nil"/>
            </w:tcBorders>
            <w:tcMar>
              <w:top w:w="57" w:type="dxa"/>
              <w:left w:w="57" w:type="dxa"/>
              <w:bottom w:w="57" w:type="dxa"/>
              <w:right w:w="57" w:type="dxa"/>
            </w:tcMar>
            <w:vAlign w:val="center"/>
            <w:hideMark/>
          </w:tcPr>
          <w:p w14:paraId="06C57CDC" w14:textId="77777777" w:rsidR="00AB6CE4" w:rsidRPr="009A1721" w:rsidRDefault="00AB6CE4" w:rsidP="00AB6CE4">
            <w:pPr>
              <w:rPr>
                <w:rFonts w:ascii="Arial" w:hAnsi="Arial" w:cs="Arial"/>
                <w:lang w:val="en-US"/>
              </w:rPr>
            </w:pPr>
            <w:r w:rsidRPr="009A1721">
              <w:rPr>
                <w:rFonts w:ascii="Arial" w:hAnsi="Arial" w:cs="Arial"/>
                <w:lang w:val="en-US"/>
              </w:rPr>
              <w:t>Previous hypertension (cat)</w:t>
            </w:r>
          </w:p>
        </w:tc>
        <w:tc>
          <w:tcPr>
            <w:tcW w:w="2260" w:type="dxa"/>
            <w:tcBorders>
              <w:top w:val="nil"/>
              <w:left w:val="nil"/>
              <w:bottom w:val="nil"/>
              <w:right w:val="nil"/>
            </w:tcBorders>
            <w:tcMar>
              <w:top w:w="57" w:type="dxa"/>
              <w:left w:w="57" w:type="dxa"/>
              <w:bottom w:w="57" w:type="dxa"/>
              <w:right w:w="57" w:type="dxa"/>
            </w:tcMar>
            <w:vAlign w:val="center"/>
            <w:hideMark/>
          </w:tcPr>
          <w:p w14:paraId="6153BCCA" w14:textId="77777777" w:rsidR="00AB6CE4" w:rsidRPr="009A1721" w:rsidRDefault="00AB6CE4" w:rsidP="00AB6CE4">
            <w:pPr>
              <w:rPr>
                <w:rFonts w:ascii="Arial" w:hAnsi="Arial" w:cs="Arial"/>
                <w:lang w:val="en-US"/>
              </w:rPr>
            </w:pPr>
            <w:r w:rsidRPr="009A1721">
              <w:rPr>
                <w:rFonts w:ascii="Arial" w:hAnsi="Arial" w:cs="Arial"/>
                <w:lang w:val="en-US"/>
              </w:rPr>
              <w:t>0.807</w:t>
            </w:r>
          </w:p>
        </w:tc>
        <w:tc>
          <w:tcPr>
            <w:tcW w:w="2400" w:type="dxa"/>
            <w:tcBorders>
              <w:top w:val="nil"/>
              <w:left w:val="nil"/>
              <w:bottom w:val="nil"/>
              <w:right w:val="single" w:sz="4" w:space="0" w:color="auto"/>
            </w:tcBorders>
            <w:tcMar>
              <w:top w:w="57" w:type="dxa"/>
              <w:left w:w="57" w:type="dxa"/>
              <w:bottom w:w="57" w:type="dxa"/>
              <w:right w:w="57" w:type="dxa"/>
            </w:tcMar>
            <w:vAlign w:val="center"/>
            <w:hideMark/>
          </w:tcPr>
          <w:p w14:paraId="647E8C6A" w14:textId="77777777" w:rsidR="00AB6CE4" w:rsidRPr="009A1721" w:rsidRDefault="00AB6CE4" w:rsidP="00AB6CE4">
            <w:pPr>
              <w:rPr>
                <w:rFonts w:ascii="Arial" w:hAnsi="Arial" w:cs="Arial"/>
                <w:lang w:val="en-US"/>
              </w:rPr>
            </w:pPr>
            <w:r w:rsidRPr="009A1721">
              <w:rPr>
                <w:rFonts w:ascii="Arial" w:hAnsi="Arial" w:cs="Arial"/>
                <w:lang w:val="en-US"/>
              </w:rPr>
              <w:t>1.240</w:t>
            </w:r>
          </w:p>
        </w:tc>
      </w:tr>
      <w:tr w:rsidR="00AB6CE4" w:rsidRPr="009A1721" w14:paraId="5FD6F354" w14:textId="77777777" w:rsidTr="003648BB">
        <w:trPr>
          <w:trHeight w:val="510"/>
        </w:trPr>
        <w:tc>
          <w:tcPr>
            <w:tcW w:w="4120" w:type="dxa"/>
            <w:tcBorders>
              <w:top w:val="nil"/>
              <w:left w:val="single" w:sz="4" w:space="0" w:color="auto"/>
              <w:bottom w:val="nil"/>
              <w:right w:val="nil"/>
            </w:tcBorders>
            <w:tcMar>
              <w:top w:w="57" w:type="dxa"/>
              <w:left w:w="57" w:type="dxa"/>
              <w:bottom w:w="57" w:type="dxa"/>
              <w:right w:w="57" w:type="dxa"/>
            </w:tcMar>
            <w:vAlign w:val="center"/>
            <w:hideMark/>
          </w:tcPr>
          <w:p w14:paraId="02A00F32" w14:textId="77777777" w:rsidR="00AB6CE4" w:rsidRPr="009A1721" w:rsidRDefault="00AB6CE4" w:rsidP="00AB6CE4">
            <w:pPr>
              <w:rPr>
                <w:rFonts w:ascii="Arial" w:hAnsi="Arial" w:cs="Arial"/>
                <w:lang w:val="en-US"/>
              </w:rPr>
            </w:pPr>
            <w:r w:rsidRPr="009A1721">
              <w:rPr>
                <w:rFonts w:ascii="Arial" w:hAnsi="Arial" w:cs="Arial"/>
                <w:lang w:val="en-US"/>
              </w:rPr>
              <w:t>Previous PAD (cat)</w:t>
            </w:r>
          </w:p>
        </w:tc>
        <w:tc>
          <w:tcPr>
            <w:tcW w:w="2260" w:type="dxa"/>
            <w:tcBorders>
              <w:top w:val="nil"/>
              <w:left w:val="nil"/>
              <w:bottom w:val="nil"/>
              <w:right w:val="nil"/>
            </w:tcBorders>
            <w:tcMar>
              <w:top w:w="57" w:type="dxa"/>
              <w:left w:w="57" w:type="dxa"/>
              <w:bottom w:w="57" w:type="dxa"/>
              <w:right w:w="57" w:type="dxa"/>
            </w:tcMar>
            <w:vAlign w:val="center"/>
            <w:hideMark/>
          </w:tcPr>
          <w:p w14:paraId="5173A58A" w14:textId="77777777" w:rsidR="00AB6CE4" w:rsidRPr="009A1721" w:rsidRDefault="00AB6CE4" w:rsidP="00AB6CE4">
            <w:pPr>
              <w:rPr>
                <w:rFonts w:ascii="Arial" w:hAnsi="Arial" w:cs="Arial"/>
                <w:lang w:val="en-US"/>
              </w:rPr>
            </w:pPr>
            <w:r w:rsidRPr="009A1721">
              <w:rPr>
                <w:rFonts w:ascii="Arial" w:hAnsi="Arial" w:cs="Arial"/>
                <w:lang w:val="en-US"/>
              </w:rPr>
              <w:t>0.935</w:t>
            </w:r>
          </w:p>
        </w:tc>
        <w:tc>
          <w:tcPr>
            <w:tcW w:w="2400" w:type="dxa"/>
            <w:tcBorders>
              <w:top w:val="nil"/>
              <w:left w:val="nil"/>
              <w:bottom w:val="nil"/>
              <w:right w:val="single" w:sz="4" w:space="0" w:color="auto"/>
            </w:tcBorders>
            <w:tcMar>
              <w:top w:w="57" w:type="dxa"/>
              <w:left w:w="57" w:type="dxa"/>
              <w:bottom w:w="57" w:type="dxa"/>
              <w:right w:w="57" w:type="dxa"/>
            </w:tcMar>
            <w:vAlign w:val="center"/>
            <w:hideMark/>
          </w:tcPr>
          <w:p w14:paraId="5CA277B3" w14:textId="77777777" w:rsidR="00AB6CE4" w:rsidRPr="009A1721" w:rsidRDefault="00AB6CE4" w:rsidP="00AB6CE4">
            <w:pPr>
              <w:rPr>
                <w:rFonts w:ascii="Arial" w:hAnsi="Arial" w:cs="Arial"/>
                <w:lang w:val="en-US"/>
              </w:rPr>
            </w:pPr>
            <w:r w:rsidRPr="009A1721">
              <w:rPr>
                <w:rFonts w:ascii="Arial" w:hAnsi="Arial" w:cs="Arial"/>
                <w:lang w:val="en-US"/>
              </w:rPr>
              <w:t>1.069</w:t>
            </w:r>
          </w:p>
        </w:tc>
      </w:tr>
      <w:tr w:rsidR="00AB6CE4" w:rsidRPr="009A1721" w14:paraId="06F2A47A" w14:textId="77777777" w:rsidTr="003648BB">
        <w:trPr>
          <w:trHeight w:val="510"/>
        </w:trPr>
        <w:tc>
          <w:tcPr>
            <w:tcW w:w="4120" w:type="dxa"/>
            <w:tcBorders>
              <w:top w:val="nil"/>
              <w:left w:val="single" w:sz="4" w:space="0" w:color="auto"/>
              <w:bottom w:val="nil"/>
              <w:right w:val="nil"/>
            </w:tcBorders>
            <w:tcMar>
              <w:top w:w="57" w:type="dxa"/>
              <w:left w:w="57" w:type="dxa"/>
              <w:bottom w:w="57" w:type="dxa"/>
              <w:right w:w="57" w:type="dxa"/>
            </w:tcMar>
            <w:vAlign w:val="center"/>
            <w:hideMark/>
          </w:tcPr>
          <w:p w14:paraId="5441CD88" w14:textId="77777777" w:rsidR="00AB6CE4" w:rsidRPr="009A1721" w:rsidRDefault="00AB6CE4" w:rsidP="00AB6CE4">
            <w:pPr>
              <w:rPr>
                <w:rFonts w:ascii="Arial" w:hAnsi="Arial" w:cs="Arial"/>
                <w:lang w:val="en-US"/>
              </w:rPr>
            </w:pPr>
            <w:r w:rsidRPr="009A1721">
              <w:rPr>
                <w:rFonts w:ascii="Arial" w:hAnsi="Arial" w:cs="Arial"/>
                <w:lang w:val="en-US"/>
              </w:rPr>
              <w:t>Previous diabetes (cat)</w:t>
            </w:r>
          </w:p>
        </w:tc>
        <w:tc>
          <w:tcPr>
            <w:tcW w:w="2260" w:type="dxa"/>
            <w:tcBorders>
              <w:top w:val="nil"/>
              <w:left w:val="nil"/>
              <w:bottom w:val="nil"/>
              <w:right w:val="nil"/>
            </w:tcBorders>
            <w:tcMar>
              <w:top w:w="57" w:type="dxa"/>
              <w:left w:w="57" w:type="dxa"/>
              <w:bottom w:w="57" w:type="dxa"/>
              <w:right w:w="57" w:type="dxa"/>
            </w:tcMar>
            <w:vAlign w:val="center"/>
            <w:hideMark/>
          </w:tcPr>
          <w:p w14:paraId="7B76C972" w14:textId="77777777" w:rsidR="00AB6CE4" w:rsidRPr="009A1721" w:rsidRDefault="00AB6CE4" w:rsidP="00AB6CE4">
            <w:pPr>
              <w:rPr>
                <w:rFonts w:ascii="Arial" w:hAnsi="Arial" w:cs="Arial"/>
                <w:lang w:val="en-US"/>
              </w:rPr>
            </w:pPr>
            <w:r w:rsidRPr="009A1721">
              <w:rPr>
                <w:rFonts w:ascii="Arial" w:hAnsi="Arial" w:cs="Arial"/>
                <w:lang w:val="en-US"/>
              </w:rPr>
              <w:t>0.916</w:t>
            </w:r>
          </w:p>
        </w:tc>
        <w:tc>
          <w:tcPr>
            <w:tcW w:w="2400" w:type="dxa"/>
            <w:tcBorders>
              <w:top w:val="nil"/>
              <w:left w:val="nil"/>
              <w:bottom w:val="nil"/>
              <w:right w:val="single" w:sz="4" w:space="0" w:color="auto"/>
            </w:tcBorders>
            <w:tcMar>
              <w:top w:w="57" w:type="dxa"/>
              <w:left w:w="57" w:type="dxa"/>
              <w:bottom w:w="57" w:type="dxa"/>
              <w:right w:w="57" w:type="dxa"/>
            </w:tcMar>
            <w:vAlign w:val="center"/>
            <w:hideMark/>
          </w:tcPr>
          <w:p w14:paraId="171B21F6" w14:textId="77777777" w:rsidR="00AB6CE4" w:rsidRPr="009A1721" w:rsidRDefault="00AB6CE4" w:rsidP="00AB6CE4">
            <w:pPr>
              <w:rPr>
                <w:rFonts w:ascii="Arial" w:hAnsi="Arial" w:cs="Arial"/>
                <w:lang w:val="en-US"/>
              </w:rPr>
            </w:pPr>
            <w:r w:rsidRPr="009A1721">
              <w:rPr>
                <w:rFonts w:ascii="Arial" w:hAnsi="Arial" w:cs="Arial"/>
                <w:lang w:val="en-US"/>
              </w:rPr>
              <w:t>1.091</w:t>
            </w:r>
          </w:p>
        </w:tc>
      </w:tr>
      <w:tr w:rsidR="00AB6CE4" w:rsidRPr="009A1721" w14:paraId="1C2A157B" w14:textId="77777777" w:rsidTr="003648BB">
        <w:trPr>
          <w:trHeight w:val="510"/>
        </w:trPr>
        <w:tc>
          <w:tcPr>
            <w:tcW w:w="4120" w:type="dxa"/>
            <w:tcBorders>
              <w:top w:val="nil"/>
              <w:left w:val="single" w:sz="4" w:space="0" w:color="auto"/>
              <w:bottom w:val="nil"/>
              <w:right w:val="nil"/>
            </w:tcBorders>
            <w:tcMar>
              <w:top w:w="57" w:type="dxa"/>
              <w:left w:w="57" w:type="dxa"/>
              <w:bottom w:w="57" w:type="dxa"/>
              <w:right w:w="57" w:type="dxa"/>
            </w:tcMar>
            <w:vAlign w:val="center"/>
            <w:hideMark/>
          </w:tcPr>
          <w:p w14:paraId="259C8216" w14:textId="77777777" w:rsidR="00AB6CE4" w:rsidRPr="009A1721" w:rsidRDefault="00AB6CE4" w:rsidP="00AB6CE4">
            <w:pPr>
              <w:rPr>
                <w:rFonts w:ascii="Arial" w:hAnsi="Arial" w:cs="Arial"/>
                <w:lang w:val="en-US"/>
              </w:rPr>
            </w:pPr>
            <w:r w:rsidRPr="009A1721">
              <w:rPr>
                <w:rFonts w:ascii="Arial" w:hAnsi="Arial" w:cs="Arial"/>
                <w:lang w:val="en-US"/>
              </w:rPr>
              <w:t>Previous hypercholesterinemia (cat)</w:t>
            </w:r>
          </w:p>
        </w:tc>
        <w:tc>
          <w:tcPr>
            <w:tcW w:w="2260" w:type="dxa"/>
            <w:tcBorders>
              <w:top w:val="nil"/>
              <w:left w:val="nil"/>
              <w:bottom w:val="nil"/>
              <w:right w:val="nil"/>
            </w:tcBorders>
            <w:tcMar>
              <w:top w:w="57" w:type="dxa"/>
              <w:left w:w="57" w:type="dxa"/>
              <w:bottom w:w="57" w:type="dxa"/>
              <w:right w:w="57" w:type="dxa"/>
            </w:tcMar>
            <w:vAlign w:val="center"/>
            <w:hideMark/>
          </w:tcPr>
          <w:p w14:paraId="00374E74" w14:textId="77777777" w:rsidR="00AB6CE4" w:rsidRPr="009A1721" w:rsidRDefault="00AB6CE4" w:rsidP="00AB6CE4">
            <w:pPr>
              <w:rPr>
                <w:rFonts w:ascii="Arial" w:hAnsi="Arial" w:cs="Arial"/>
                <w:lang w:val="en-US"/>
              </w:rPr>
            </w:pPr>
            <w:r w:rsidRPr="009A1721">
              <w:rPr>
                <w:rFonts w:ascii="Arial" w:hAnsi="Arial" w:cs="Arial"/>
                <w:lang w:val="en-US"/>
              </w:rPr>
              <w:t>0.314</w:t>
            </w:r>
          </w:p>
        </w:tc>
        <w:tc>
          <w:tcPr>
            <w:tcW w:w="2400" w:type="dxa"/>
            <w:tcBorders>
              <w:top w:val="nil"/>
              <w:left w:val="nil"/>
              <w:bottom w:val="nil"/>
              <w:right w:val="single" w:sz="4" w:space="0" w:color="auto"/>
            </w:tcBorders>
            <w:tcMar>
              <w:top w:w="57" w:type="dxa"/>
              <w:left w:w="57" w:type="dxa"/>
              <w:bottom w:w="57" w:type="dxa"/>
              <w:right w:w="57" w:type="dxa"/>
            </w:tcMar>
            <w:vAlign w:val="center"/>
            <w:hideMark/>
          </w:tcPr>
          <w:p w14:paraId="64C95E0D" w14:textId="77777777" w:rsidR="00AB6CE4" w:rsidRPr="009A1721" w:rsidRDefault="00AB6CE4" w:rsidP="00AB6CE4">
            <w:pPr>
              <w:rPr>
                <w:rFonts w:ascii="Arial" w:hAnsi="Arial" w:cs="Arial"/>
                <w:lang w:val="en-US"/>
              </w:rPr>
            </w:pPr>
            <w:r w:rsidRPr="009A1721">
              <w:rPr>
                <w:rFonts w:ascii="Arial" w:hAnsi="Arial" w:cs="Arial"/>
                <w:lang w:val="en-US"/>
              </w:rPr>
              <w:t>3.180</w:t>
            </w:r>
          </w:p>
        </w:tc>
      </w:tr>
      <w:tr w:rsidR="00AB6CE4" w:rsidRPr="009A1721" w14:paraId="232F774C" w14:textId="77777777" w:rsidTr="003648BB">
        <w:trPr>
          <w:trHeight w:val="510"/>
        </w:trPr>
        <w:tc>
          <w:tcPr>
            <w:tcW w:w="4120" w:type="dxa"/>
            <w:tcBorders>
              <w:top w:val="nil"/>
              <w:left w:val="single" w:sz="4" w:space="0" w:color="auto"/>
              <w:bottom w:val="nil"/>
              <w:right w:val="nil"/>
            </w:tcBorders>
            <w:tcMar>
              <w:top w:w="57" w:type="dxa"/>
              <w:left w:w="57" w:type="dxa"/>
              <w:bottom w:w="57" w:type="dxa"/>
              <w:right w:w="57" w:type="dxa"/>
            </w:tcMar>
            <w:vAlign w:val="center"/>
            <w:hideMark/>
          </w:tcPr>
          <w:p w14:paraId="1586E21C" w14:textId="2ECB8D31" w:rsidR="00AB6CE4" w:rsidRPr="009A1721" w:rsidRDefault="00AB6CE4" w:rsidP="00AB6CE4">
            <w:pPr>
              <w:rPr>
                <w:rFonts w:ascii="Arial" w:hAnsi="Arial" w:cs="Arial"/>
                <w:lang w:val="en-US"/>
              </w:rPr>
            </w:pPr>
            <w:r w:rsidRPr="009A1721">
              <w:rPr>
                <w:rFonts w:ascii="Arial" w:hAnsi="Arial" w:cs="Arial"/>
                <w:lang w:val="en-US"/>
              </w:rPr>
              <w:t xml:space="preserve">Atrial </w:t>
            </w:r>
            <w:r w:rsidR="00E10B35" w:rsidRPr="009A1721">
              <w:rPr>
                <w:rFonts w:ascii="Arial" w:hAnsi="Arial" w:cs="Arial"/>
                <w:lang w:val="en-US"/>
              </w:rPr>
              <w:t xml:space="preserve">fibrillation </w:t>
            </w:r>
            <w:r w:rsidRPr="009A1721">
              <w:rPr>
                <w:rFonts w:ascii="Arial" w:hAnsi="Arial" w:cs="Arial"/>
                <w:lang w:val="en-US"/>
              </w:rPr>
              <w:t>(cat)</w:t>
            </w:r>
          </w:p>
        </w:tc>
        <w:tc>
          <w:tcPr>
            <w:tcW w:w="2260" w:type="dxa"/>
            <w:tcBorders>
              <w:top w:val="nil"/>
              <w:left w:val="nil"/>
              <w:bottom w:val="nil"/>
              <w:right w:val="nil"/>
            </w:tcBorders>
            <w:tcMar>
              <w:top w:w="57" w:type="dxa"/>
              <w:left w:w="57" w:type="dxa"/>
              <w:bottom w:w="57" w:type="dxa"/>
              <w:right w:w="57" w:type="dxa"/>
            </w:tcMar>
            <w:vAlign w:val="center"/>
            <w:hideMark/>
          </w:tcPr>
          <w:p w14:paraId="729CF827" w14:textId="77777777" w:rsidR="00AB6CE4" w:rsidRPr="009A1721" w:rsidRDefault="00AB6CE4" w:rsidP="00AB6CE4">
            <w:pPr>
              <w:rPr>
                <w:rFonts w:ascii="Arial" w:hAnsi="Arial" w:cs="Arial"/>
                <w:lang w:val="en-US"/>
              </w:rPr>
            </w:pPr>
            <w:r w:rsidRPr="009A1721">
              <w:rPr>
                <w:rFonts w:ascii="Arial" w:hAnsi="Arial" w:cs="Arial"/>
                <w:lang w:val="en-US"/>
              </w:rPr>
              <w:t>0.707</w:t>
            </w:r>
          </w:p>
        </w:tc>
        <w:tc>
          <w:tcPr>
            <w:tcW w:w="2400" w:type="dxa"/>
            <w:tcBorders>
              <w:top w:val="nil"/>
              <w:left w:val="nil"/>
              <w:bottom w:val="nil"/>
              <w:right w:val="single" w:sz="4" w:space="0" w:color="auto"/>
            </w:tcBorders>
            <w:tcMar>
              <w:top w:w="57" w:type="dxa"/>
              <w:left w:w="57" w:type="dxa"/>
              <w:bottom w:w="57" w:type="dxa"/>
              <w:right w:w="57" w:type="dxa"/>
            </w:tcMar>
            <w:vAlign w:val="center"/>
            <w:hideMark/>
          </w:tcPr>
          <w:p w14:paraId="0AE8E1EA" w14:textId="77777777" w:rsidR="00AB6CE4" w:rsidRPr="009A1721" w:rsidRDefault="00AB6CE4" w:rsidP="00AB6CE4">
            <w:pPr>
              <w:rPr>
                <w:rFonts w:ascii="Arial" w:hAnsi="Arial" w:cs="Arial"/>
                <w:lang w:val="en-US"/>
              </w:rPr>
            </w:pPr>
            <w:r w:rsidRPr="009A1721">
              <w:rPr>
                <w:rFonts w:ascii="Arial" w:hAnsi="Arial" w:cs="Arial"/>
                <w:lang w:val="en-US"/>
              </w:rPr>
              <w:t>1.415</w:t>
            </w:r>
          </w:p>
        </w:tc>
      </w:tr>
      <w:tr w:rsidR="00AB6CE4" w:rsidRPr="009A1721" w14:paraId="7F465EB1" w14:textId="77777777" w:rsidTr="003648BB">
        <w:trPr>
          <w:trHeight w:val="510"/>
        </w:trPr>
        <w:tc>
          <w:tcPr>
            <w:tcW w:w="4120" w:type="dxa"/>
            <w:tcBorders>
              <w:top w:val="nil"/>
              <w:left w:val="single" w:sz="4" w:space="0" w:color="auto"/>
              <w:bottom w:val="nil"/>
              <w:right w:val="nil"/>
            </w:tcBorders>
            <w:tcMar>
              <w:top w:w="57" w:type="dxa"/>
              <w:left w:w="57" w:type="dxa"/>
              <w:bottom w:w="57" w:type="dxa"/>
              <w:right w:w="57" w:type="dxa"/>
            </w:tcMar>
            <w:vAlign w:val="center"/>
            <w:hideMark/>
          </w:tcPr>
          <w:p w14:paraId="6F00554E" w14:textId="77777777" w:rsidR="00AB6CE4" w:rsidRPr="009A1721" w:rsidRDefault="00AB6CE4" w:rsidP="00AB6CE4">
            <w:pPr>
              <w:rPr>
                <w:rFonts w:ascii="Arial" w:hAnsi="Arial" w:cs="Arial"/>
                <w:lang w:val="en-US"/>
              </w:rPr>
            </w:pPr>
            <w:r w:rsidRPr="009A1721">
              <w:rPr>
                <w:rFonts w:ascii="Arial" w:hAnsi="Arial" w:cs="Arial"/>
                <w:lang w:val="en-US"/>
              </w:rPr>
              <w:t>Active smoking (cat)</w:t>
            </w:r>
          </w:p>
        </w:tc>
        <w:tc>
          <w:tcPr>
            <w:tcW w:w="2260" w:type="dxa"/>
            <w:tcBorders>
              <w:top w:val="nil"/>
              <w:left w:val="nil"/>
              <w:bottom w:val="nil"/>
              <w:right w:val="nil"/>
            </w:tcBorders>
            <w:tcMar>
              <w:top w:w="57" w:type="dxa"/>
              <w:left w:w="57" w:type="dxa"/>
              <w:bottom w:w="57" w:type="dxa"/>
              <w:right w:w="57" w:type="dxa"/>
            </w:tcMar>
            <w:vAlign w:val="center"/>
            <w:hideMark/>
          </w:tcPr>
          <w:p w14:paraId="7AD5821A" w14:textId="77777777" w:rsidR="00AB6CE4" w:rsidRPr="009A1721" w:rsidRDefault="00AB6CE4" w:rsidP="00AB6CE4">
            <w:pPr>
              <w:rPr>
                <w:rFonts w:ascii="Arial" w:hAnsi="Arial" w:cs="Arial"/>
                <w:lang w:val="en-US"/>
              </w:rPr>
            </w:pPr>
            <w:r w:rsidRPr="009A1721">
              <w:rPr>
                <w:rFonts w:ascii="Arial" w:hAnsi="Arial" w:cs="Arial"/>
                <w:lang w:val="en-US"/>
              </w:rPr>
              <w:t>0.860</w:t>
            </w:r>
          </w:p>
        </w:tc>
        <w:tc>
          <w:tcPr>
            <w:tcW w:w="2400" w:type="dxa"/>
            <w:tcBorders>
              <w:top w:val="nil"/>
              <w:left w:val="nil"/>
              <w:bottom w:val="nil"/>
              <w:right w:val="single" w:sz="4" w:space="0" w:color="auto"/>
            </w:tcBorders>
            <w:tcMar>
              <w:top w:w="57" w:type="dxa"/>
              <w:left w:w="57" w:type="dxa"/>
              <w:bottom w:w="57" w:type="dxa"/>
              <w:right w:w="57" w:type="dxa"/>
            </w:tcMar>
            <w:vAlign w:val="center"/>
            <w:hideMark/>
          </w:tcPr>
          <w:p w14:paraId="6BED0785" w14:textId="77777777" w:rsidR="00AB6CE4" w:rsidRPr="009A1721" w:rsidRDefault="00AB6CE4" w:rsidP="00AB6CE4">
            <w:pPr>
              <w:rPr>
                <w:rFonts w:ascii="Arial" w:hAnsi="Arial" w:cs="Arial"/>
                <w:lang w:val="en-US"/>
              </w:rPr>
            </w:pPr>
            <w:r w:rsidRPr="009A1721">
              <w:rPr>
                <w:rFonts w:ascii="Arial" w:hAnsi="Arial" w:cs="Arial"/>
                <w:lang w:val="en-US"/>
              </w:rPr>
              <w:t>1.163</w:t>
            </w:r>
          </w:p>
        </w:tc>
      </w:tr>
      <w:tr w:rsidR="00AB6CE4" w:rsidRPr="009A1721" w14:paraId="7B879345" w14:textId="77777777" w:rsidTr="00421237">
        <w:trPr>
          <w:trHeight w:val="510"/>
        </w:trPr>
        <w:tc>
          <w:tcPr>
            <w:tcW w:w="4120" w:type="dxa"/>
            <w:tcBorders>
              <w:top w:val="nil"/>
              <w:left w:val="single" w:sz="4" w:space="0" w:color="auto"/>
              <w:bottom w:val="single" w:sz="4" w:space="0" w:color="auto"/>
              <w:right w:val="nil"/>
            </w:tcBorders>
            <w:tcMar>
              <w:top w:w="57" w:type="dxa"/>
              <w:left w:w="57" w:type="dxa"/>
              <w:bottom w:w="57" w:type="dxa"/>
              <w:right w:w="57" w:type="dxa"/>
            </w:tcMar>
            <w:vAlign w:val="center"/>
            <w:hideMark/>
          </w:tcPr>
          <w:p w14:paraId="49ABA35D" w14:textId="77777777" w:rsidR="00AB6CE4" w:rsidRPr="009A1721" w:rsidRDefault="00AB6CE4" w:rsidP="00AB6CE4">
            <w:pPr>
              <w:rPr>
                <w:rFonts w:ascii="Arial" w:hAnsi="Arial" w:cs="Arial"/>
                <w:lang w:val="en-US"/>
              </w:rPr>
            </w:pPr>
            <w:r w:rsidRPr="009A1721">
              <w:rPr>
                <w:rFonts w:ascii="Arial" w:hAnsi="Arial" w:cs="Arial"/>
                <w:lang w:val="en-US"/>
              </w:rPr>
              <w:t>Anticoagulant pretreatment (cat)</w:t>
            </w:r>
          </w:p>
        </w:tc>
        <w:tc>
          <w:tcPr>
            <w:tcW w:w="2260" w:type="dxa"/>
            <w:tcBorders>
              <w:top w:val="nil"/>
              <w:left w:val="nil"/>
              <w:bottom w:val="single" w:sz="4" w:space="0" w:color="auto"/>
              <w:right w:val="nil"/>
            </w:tcBorders>
            <w:tcMar>
              <w:top w:w="57" w:type="dxa"/>
              <w:left w:w="57" w:type="dxa"/>
              <w:bottom w:w="57" w:type="dxa"/>
              <w:right w:w="57" w:type="dxa"/>
            </w:tcMar>
            <w:vAlign w:val="center"/>
            <w:hideMark/>
          </w:tcPr>
          <w:p w14:paraId="58A6F263" w14:textId="77777777" w:rsidR="00AB6CE4" w:rsidRPr="009A1721" w:rsidRDefault="00AB6CE4" w:rsidP="00AB6CE4">
            <w:pPr>
              <w:rPr>
                <w:rFonts w:ascii="Arial" w:hAnsi="Arial" w:cs="Arial"/>
                <w:lang w:val="en-US"/>
              </w:rPr>
            </w:pPr>
            <w:r w:rsidRPr="009A1721">
              <w:rPr>
                <w:rFonts w:ascii="Arial" w:hAnsi="Arial" w:cs="Arial"/>
                <w:lang w:val="en-US"/>
              </w:rPr>
              <w:t>0.629</w:t>
            </w:r>
          </w:p>
        </w:tc>
        <w:tc>
          <w:tcPr>
            <w:tcW w:w="2400" w:type="dxa"/>
            <w:tcBorders>
              <w:top w:val="nil"/>
              <w:left w:val="nil"/>
              <w:bottom w:val="single" w:sz="4" w:space="0" w:color="auto"/>
              <w:right w:val="single" w:sz="4" w:space="0" w:color="auto"/>
            </w:tcBorders>
            <w:tcMar>
              <w:top w:w="57" w:type="dxa"/>
              <w:left w:w="57" w:type="dxa"/>
              <w:bottom w:w="57" w:type="dxa"/>
              <w:right w:w="57" w:type="dxa"/>
            </w:tcMar>
            <w:vAlign w:val="center"/>
            <w:hideMark/>
          </w:tcPr>
          <w:p w14:paraId="17ADA45F" w14:textId="77777777" w:rsidR="00AB6CE4" w:rsidRPr="009A1721" w:rsidRDefault="00AB6CE4" w:rsidP="00AB6CE4">
            <w:pPr>
              <w:rPr>
                <w:rFonts w:ascii="Arial" w:hAnsi="Arial" w:cs="Arial"/>
                <w:lang w:val="en-US"/>
              </w:rPr>
            </w:pPr>
            <w:r w:rsidRPr="009A1721">
              <w:rPr>
                <w:rFonts w:ascii="Arial" w:hAnsi="Arial" w:cs="Arial"/>
                <w:lang w:val="en-US"/>
              </w:rPr>
              <w:t>1.591</w:t>
            </w:r>
          </w:p>
        </w:tc>
      </w:tr>
      <w:tr w:rsidR="00421237" w:rsidRPr="009A1721" w14:paraId="2D9AD5BF" w14:textId="77777777" w:rsidTr="00421237">
        <w:trPr>
          <w:trHeight w:val="510"/>
        </w:trPr>
        <w:tc>
          <w:tcPr>
            <w:tcW w:w="41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7" w:type="dxa"/>
              <w:left w:w="57" w:type="dxa"/>
              <w:bottom w:w="57" w:type="dxa"/>
              <w:right w:w="57" w:type="dxa"/>
            </w:tcMar>
          </w:tcPr>
          <w:p w14:paraId="3A13B646" w14:textId="77777777" w:rsidR="00421237" w:rsidRPr="009A1721" w:rsidRDefault="00421237" w:rsidP="00421237">
            <w:pPr>
              <w:rPr>
                <w:rFonts w:ascii="Arial" w:hAnsi="Arial" w:cs="Arial"/>
                <w:lang w:val="en-US"/>
              </w:rPr>
            </w:pPr>
          </w:p>
        </w:tc>
        <w:tc>
          <w:tcPr>
            <w:tcW w:w="2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7" w:type="dxa"/>
              <w:left w:w="57" w:type="dxa"/>
              <w:bottom w:w="57" w:type="dxa"/>
              <w:right w:w="57" w:type="dxa"/>
            </w:tcMar>
          </w:tcPr>
          <w:p w14:paraId="21446875" w14:textId="1BBC6405" w:rsidR="00421237" w:rsidRPr="009A1721" w:rsidRDefault="00421237" w:rsidP="00421237">
            <w:pPr>
              <w:rPr>
                <w:rFonts w:ascii="Arial" w:hAnsi="Arial" w:cs="Arial"/>
                <w:lang w:val="en-US"/>
              </w:rPr>
            </w:pPr>
            <w:r w:rsidRPr="009A1721">
              <w:rPr>
                <w:rFonts w:ascii="Arial" w:hAnsi="Arial" w:cs="Arial"/>
                <w:b/>
                <w:bCs/>
                <w:lang w:val="en-US"/>
              </w:rPr>
              <w:t>Tolerance</w:t>
            </w:r>
          </w:p>
        </w:tc>
        <w:tc>
          <w:tcPr>
            <w:tcW w:w="24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7" w:type="dxa"/>
              <w:left w:w="57" w:type="dxa"/>
              <w:bottom w:w="57" w:type="dxa"/>
              <w:right w:w="57" w:type="dxa"/>
            </w:tcMar>
          </w:tcPr>
          <w:p w14:paraId="58681FDA" w14:textId="2555CB6A" w:rsidR="00421237" w:rsidRPr="009A1721" w:rsidRDefault="00421237" w:rsidP="00421237">
            <w:pPr>
              <w:rPr>
                <w:rFonts w:ascii="Arial" w:hAnsi="Arial" w:cs="Arial"/>
                <w:lang w:val="en-US"/>
              </w:rPr>
            </w:pPr>
            <w:r w:rsidRPr="009A1721">
              <w:rPr>
                <w:rFonts w:ascii="Arial" w:hAnsi="Arial" w:cs="Arial"/>
                <w:b/>
                <w:bCs/>
                <w:lang w:val="en-US"/>
              </w:rPr>
              <w:t xml:space="preserve">Variance inflation factor </w:t>
            </w:r>
          </w:p>
        </w:tc>
      </w:tr>
      <w:tr w:rsidR="00421237" w:rsidRPr="009A1721" w14:paraId="5AEA4E4E" w14:textId="77777777" w:rsidTr="00421237">
        <w:trPr>
          <w:trHeight w:val="510"/>
        </w:trPr>
        <w:tc>
          <w:tcPr>
            <w:tcW w:w="4120" w:type="dxa"/>
            <w:tcBorders>
              <w:top w:val="single" w:sz="4" w:space="0" w:color="auto"/>
              <w:left w:val="single" w:sz="4" w:space="0" w:color="auto"/>
              <w:bottom w:val="nil"/>
              <w:right w:val="nil"/>
            </w:tcBorders>
            <w:tcMar>
              <w:top w:w="57" w:type="dxa"/>
              <w:left w:w="57" w:type="dxa"/>
              <w:bottom w:w="57" w:type="dxa"/>
              <w:right w:w="57" w:type="dxa"/>
            </w:tcMar>
            <w:vAlign w:val="center"/>
            <w:hideMark/>
          </w:tcPr>
          <w:p w14:paraId="1B29B834" w14:textId="77777777" w:rsidR="00421237" w:rsidRPr="009A1721" w:rsidRDefault="00421237" w:rsidP="00421237">
            <w:pPr>
              <w:rPr>
                <w:rFonts w:ascii="Arial" w:hAnsi="Arial" w:cs="Arial"/>
                <w:lang w:val="en-US"/>
              </w:rPr>
            </w:pPr>
            <w:r w:rsidRPr="009A1721">
              <w:rPr>
                <w:rFonts w:ascii="Arial" w:hAnsi="Arial" w:cs="Arial"/>
                <w:lang w:val="en-US"/>
              </w:rPr>
              <w:t>Antiplatelet pretreatment (cat)</w:t>
            </w:r>
          </w:p>
        </w:tc>
        <w:tc>
          <w:tcPr>
            <w:tcW w:w="2260" w:type="dxa"/>
            <w:tcBorders>
              <w:top w:val="single" w:sz="4" w:space="0" w:color="auto"/>
              <w:left w:val="nil"/>
              <w:bottom w:val="nil"/>
              <w:right w:val="nil"/>
            </w:tcBorders>
            <w:tcMar>
              <w:top w:w="57" w:type="dxa"/>
              <w:left w:w="57" w:type="dxa"/>
              <w:bottom w:w="57" w:type="dxa"/>
              <w:right w:w="57" w:type="dxa"/>
            </w:tcMar>
            <w:vAlign w:val="center"/>
            <w:hideMark/>
          </w:tcPr>
          <w:p w14:paraId="2A8C595D" w14:textId="77777777" w:rsidR="00421237" w:rsidRPr="009A1721" w:rsidRDefault="00421237" w:rsidP="00421237">
            <w:pPr>
              <w:rPr>
                <w:rFonts w:ascii="Arial" w:hAnsi="Arial" w:cs="Arial"/>
                <w:lang w:val="en-US"/>
              </w:rPr>
            </w:pPr>
            <w:r w:rsidRPr="009A1721">
              <w:rPr>
                <w:rFonts w:ascii="Arial" w:hAnsi="Arial" w:cs="Arial"/>
                <w:lang w:val="en-US"/>
              </w:rPr>
              <w:t>0.651</w:t>
            </w:r>
          </w:p>
        </w:tc>
        <w:tc>
          <w:tcPr>
            <w:tcW w:w="2400" w:type="dxa"/>
            <w:tcBorders>
              <w:top w:val="single" w:sz="4" w:space="0" w:color="auto"/>
              <w:left w:val="nil"/>
              <w:bottom w:val="nil"/>
              <w:right w:val="single" w:sz="4" w:space="0" w:color="auto"/>
            </w:tcBorders>
            <w:tcMar>
              <w:top w:w="57" w:type="dxa"/>
              <w:left w:w="57" w:type="dxa"/>
              <w:bottom w:w="57" w:type="dxa"/>
              <w:right w:w="57" w:type="dxa"/>
            </w:tcMar>
            <w:vAlign w:val="center"/>
            <w:hideMark/>
          </w:tcPr>
          <w:p w14:paraId="654D20A5" w14:textId="77777777" w:rsidR="00421237" w:rsidRPr="009A1721" w:rsidRDefault="00421237" w:rsidP="00421237">
            <w:pPr>
              <w:rPr>
                <w:rFonts w:ascii="Arial" w:hAnsi="Arial" w:cs="Arial"/>
                <w:lang w:val="en-US"/>
              </w:rPr>
            </w:pPr>
            <w:r w:rsidRPr="009A1721">
              <w:rPr>
                <w:rFonts w:ascii="Arial" w:hAnsi="Arial" w:cs="Arial"/>
                <w:lang w:val="en-US"/>
              </w:rPr>
              <w:t>1.536</w:t>
            </w:r>
          </w:p>
        </w:tc>
      </w:tr>
      <w:tr w:rsidR="00421237" w:rsidRPr="009A1721" w14:paraId="5BC7DD9A" w14:textId="77777777" w:rsidTr="003648BB">
        <w:trPr>
          <w:trHeight w:val="510"/>
        </w:trPr>
        <w:tc>
          <w:tcPr>
            <w:tcW w:w="4120" w:type="dxa"/>
            <w:tcBorders>
              <w:top w:val="nil"/>
              <w:left w:val="single" w:sz="4" w:space="0" w:color="auto"/>
              <w:bottom w:val="nil"/>
              <w:right w:val="nil"/>
            </w:tcBorders>
            <w:tcMar>
              <w:top w:w="57" w:type="dxa"/>
              <w:left w:w="57" w:type="dxa"/>
              <w:bottom w:w="57" w:type="dxa"/>
              <w:right w:w="57" w:type="dxa"/>
            </w:tcMar>
            <w:vAlign w:val="center"/>
            <w:hideMark/>
          </w:tcPr>
          <w:p w14:paraId="69CAE38B" w14:textId="77777777" w:rsidR="00421237" w:rsidRPr="009A1721" w:rsidRDefault="00421237" w:rsidP="00421237">
            <w:pPr>
              <w:rPr>
                <w:rFonts w:ascii="Arial" w:hAnsi="Arial" w:cs="Arial"/>
                <w:lang w:val="en-US"/>
              </w:rPr>
            </w:pPr>
            <w:r w:rsidRPr="009A1721">
              <w:rPr>
                <w:rFonts w:ascii="Arial" w:hAnsi="Arial" w:cs="Arial"/>
                <w:lang w:val="en-US"/>
              </w:rPr>
              <w:t>Statin pretreatment (cat)</w:t>
            </w:r>
          </w:p>
        </w:tc>
        <w:tc>
          <w:tcPr>
            <w:tcW w:w="2260" w:type="dxa"/>
            <w:tcBorders>
              <w:top w:val="nil"/>
              <w:left w:val="nil"/>
              <w:bottom w:val="nil"/>
              <w:right w:val="nil"/>
            </w:tcBorders>
            <w:tcMar>
              <w:top w:w="57" w:type="dxa"/>
              <w:left w:w="57" w:type="dxa"/>
              <w:bottom w:w="57" w:type="dxa"/>
              <w:right w:w="57" w:type="dxa"/>
            </w:tcMar>
            <w:vAlign w:val="center"/>
            <w:hideMark/>
          </w:tcPr>
          <w:p w14:paraId="27884A34" w14:textId="77777777" w:rsidR="00421237" w:rsidRPr="009A1721" w:rsidRDefault="00421237" w:rsidP="00421237">
            <w:pPr>
              <w:rPr>
                <w:rFonts w:ascii="Arial" w:hAnsi="Arial" w:cs="Arial"/>
                <w:lang w:val="en-US"/>
              </w:rPr>
            </w:pPr>
            <w:r w:rsidRPr="009A1721">
              <w:rPr>
                <w:rFonts w:ascii="Arial" w:hAnsi="Arial" w:cs="Arial"/>
                <w:lang w:val="en-US"/>
              </w:rPr>
              <w:t>0.315</w:t>
            </w:r>
          </w:p>
        </w:tc>
        <w:tc>
          <w:tcPr>
            <w:tcW w:w="2400" w:type="dxa"/>
            <w:tcBorders>
              <w:top w:val="nil"/>
              <w:left w:val="nil"/>
              <w:bottom w:val="nil"/>
              <w:right w:val="single" w:sz="4" w:space="0" w:color="auto"/>
            </w:tcBorders>
            <w:tcMar>
              <w:top w:w="57" w:type="dxa"/>
              <w:left w:w="57" w:type="dxa"/>
              <w:bottom w:w="57" w:type="dxa"/>
              <w:right w:w="57" w:type="dxa"/>
            </w:tcMar>
            <w:vAlign w:val="center"/>
            <w:hideMark/>
          </w:tcPr>
          <w:p w14:paraId="32936649" w14:textId="77777777" w:rsidR="00421237" w:rsidRPr="009A1721" w:rsidRDefault="00421237" w:rsidP="00421237">
            <w:pPr>
              <w:rPr>
                <w:rFonts w:ascii="Arial" w:hAnsi="Arial" w:cs="Arial"/>
                <w:lang w:val="en-US"/>
              </w:rPr>
            </w:pPr>
            <w:r w:rsidRPr="009A1721">
              <w:rPr>
                <w:rFonts w:ascii="Arial" w:hAnsi="Arial" w:cs="Arial"/>
                <w:lang w:val="en-US"/>
              </w:rPr>
              <w:t>3.171</w:t>
            </w:r>
          </w:p>
        </w:tc>
      </w:tr>
      <w:tr w:rsidR="00421237" w:rsidRPr="009A1721" w14:paraId="2003D9A4" w14:textId="77777777" w:rsidTr="003648BB">
        <w:trPr>
          <w:trHeight w:val="510"/>
        </w:trPr>
        <w:tc>
          <w:tcPr>
            <w:tcW w:w="4120" w:type="dxa"/>
            <w:tcBorders>
              <w:top w:val="nil"/>
              <w:left w:val="single" w:sz="4" w:space="0" w:color="auto"/>
              <w:bottom w:val="nil"/>
              <w:right w:val="nil"/>
            </w:tcBorders>
            <w:tcMar>
              <w:top w:w="57" w:type="dxa"/>
              <w:left w:w="57" w:type="dxa"/>
              <w:bottom w:w="57" w:type="dxa"/>
              <w:right w:w="57" w:type="dxa"/>
            </w:tcMar>
            <w:vAlign w:val="center"/>
            <w:hideMark/>
          </w:tcPr>
          <w:p w14:paraId="1D8D4A0B" w14:textId="77777777" w:rsidR="00421237" w:rsidRPr="009A1721" w:rsidRDefault="00421237" w:rsidP="00421237">
            <w:pPr>
              <w:rPr>
                <w:rFonts w:ascii="Arial" w:hAnsi="Arial" w:cs="Arial"/>
                <w:lang w:val="en-US"/>
              </w:rPr>
            </w:pPr>
            <w:r w:rsidRPr="009A1721">
              <w:rPr>
                <w:rFonts w:ascii="Arial" w:hAnsi="Arial" w:cs="Arial"/>
                <w:lang w:val="en-US"/>
              </w:rPr>
              <w:t>C-reactive protein</w:t>
            </w:r>
          </w:p>
        </w:tc>
        <w:tc>
          <w:tcPr>
            <w:tcW w:w="2260" w:type="dxa"/>
            <w:tcBorders>
              <w:top w:val="nil"/>
              <w:left w:val="nil"/>
              <w:bottom w:val="nil"/>
              <w:right w:val="nil"/>
            </w:tcBorders>
            <w:tcMar>
              <w:top w:w="57" w:type="dxa"/>
              <w:left w:w="57" w:type="dxa"/>
              <w:bottom w:w="57" w:type="dxa"/>
              <w:right w:w="57" w:type="dxa"/>
            </w:tcMar>
            <w:vAlign w:val="center"/>
            <w:hideMark/>
          </w:tcPr>
          <w:p w14:paraId="505E4D74" w14:textId="77777777" w:rsidR="00421237" w:rsidRPr="009A1721" w:rsidRDefault="00421237" w:rsidP="00421237">
            <w:pPr>
              <w:rPr>
                <w:rFonts w:ascii="Arial" w:hAnsi="Arial" w:cs="Arial"/>
                <w:lang w:val="en-US"/>
              </w:rPr>
            </w:pPr>
            <w:r w:rsidRPr="009A1721">
              <w:rPr>
                <w:rFonts w:ascii="Arial" w:hAnsi="Arial" w:cs="Arial"/>
                <w:lang w:val="en-US"/>
              </w:rPr>
              <w:t>0.895</w:t>
            </w:r>
          </w:p>
        </w:tc>
        <w:tc>
          <w:tcPr>
            <w:tcW w:w="2400" w:type="dxa"/>
            <w:tcBorders>
              <w:top w:val="nil"/>
              <w:left w:val="nil"/>
              <w:bottom w:val="nil"/>
              <w:right w:val="single" w:sz="4" w:space="0" w:color="auto"/>
            </w:tcBorders>
            <w:tcMar>
              <w:top w:w="57" w:type="dxa"/>
              <w:left w:w="57" w:type="dxa"/>
              <w:bottom w:w="57" w:type="dxa"/>
              <w:right w:w="57" w:type="dxa"/>
            </w:tcMar>
            <w:vAlign w:val="center"/>
            <w:hideMark/>
          </w:tcPr>
          <w:p w14:paraId="4CCE4397" w14:textId="77777777" w:rsidR="00421237" w:rsidRPr="009A1721" w:rsidRDefault="00421237" w:rsidP="00421237">
            <w:pPr>
              <w:rPr>
                <w:rFonts w:ascii="Arial" w:hAnsi="Arial" w:cs="Arial"/>
                <w:lang w:val="en-US"/>
              </w:rPr>
            </w:pPr>
            <w:r w:rsidRPr="009A1721">
              <w:rPr>
                <w:rFonts w:ascii="Arial" w:hAnsi="Arial" w:cs="Arial"/>
                <w:lang w:val="en-US"/>
              </w:rPr>
              <w:t>1.118</w:t>
            </w:r>
          </w:p>
        </w:tc>
      </w:tr>
      <w:tr w:rsidR="00421237" w:rsidRPr="009A1721" w14:paraId="4AAA4C22" w14:textId="77777777" w:rsidTr="003648BB">
        <w:trPr>
          <w:trHeight w:val="510"/>
        </w:trPr>
        <w:tc>
          <w:tcPr>
            <w:tcW w:w="4120" w:type="dxa"/>
            <w:tcBorders>
              <w:top w:val="nil"/>
              <w:left w:val="single" w:sz="4" w:space="0" w:color="auto"/>
              <w:bottom w:val="nil"/>
              <w:right w:val="nil"/>
            </w:tcBorders>
            <w:tcMar>
              <w:top w:w="57" w:type="dxa"/>
              <w:left w:w="57" w:type="dxa"/>
              <w:bottom w:w="57" w:type="dxa"/>
              <w:right w:w="57" w:type="dxa"/>
            </w:tcMar>
            <w:vAlign w:val="center"/>
            <w:hideMark/>
          </w:tcPr>
          <w:p w14:paraId="4EC11DA0" w14:textId="77777777" w:rsidR="00421237" w:rsidRPr="009A1721" w:rsidRDefault="00421237" w:rsidP="00421237">
            <w:pPr>
              <w:rPr>
                <w:rFonts w:ascii="Arial" w:hAnsi="Arial" w:cs="Arial"/>
                <w:lang w:val="en-US"/>
              </w:rPr>
            </w:pPr>
            <w:r w:rsidRPr="009A1721">
              <w:rPr>
                <w:rFonts w:ascii="Arial" w:hAnsi="Arial" w:cs="Arial"/>
                <w:lang w:val="en-US"/>
              </w:rPr>
              <w:t>White blood cell count</w:t>
            </w:r>
          </w:p>
        </w:tc>
        <w:tc>
          <w:tcPr>
            <w:tcW w:w="2260" w:type="dxa"/>
            <w:tcBorders>
              <w:top w:val="nil"/>
              <w:left w:val="nil"/>
              <w:bottom w:val="nil"/>
              <w:right w:val="nil"/>
            </w:tcBorders>
            <w:tcMar>
              <w:top w:w="57" w:type="dxa"/>
              <w:left w:w="57" w:type="dxa"/>
              <w:bottom w:w="57" w:type="dxa"/>
              <w:right w:w="57" w:type="dxa"/>
            </w:tcMar>
            <w:vAlign w:val="center"/>
            <w:hideMark/>
          </w:tcPr>
          <w:p w14:paraId="619A740A" w14:textId="77777777" w:rsidR="00421237" w:rsidRPr="009A1721" w:rsidRDefault="00421237" w:rsidP="00421237">
            <w:pPr>
              <w:rPr>
                <w:rFonts w:ascii="Arial" w:hAnsi="Arial" w:cs="Arial"/>
                <w:lang w:val="en-US"/>
              </w:rPr>
            </w:pPr>
            <w:r w:rsidRPr="009A1721">
              <w:rPr>
                <w:rFonts w:ascii="Arial" w:hAnsi="Arial" w:cs="Arial"/>
                <w:lang w:val="en-US"/>
              </w:rPr>
              <w:t>0.912</w:t>
            </w:r>
          </w:p>
        </w:tc>
        <w:tc>
          <w:tcPr>
            <w:tcW w:w="2400" w:type="dxa"/>
            <w:tcBorders>
              <w:top w:val="nil"/>
              <w:left w:val="nil"/>
              <w:bottom w:val="nil"/>
              <w:right w:val="single" w:sz="4" w:space="0" w:color="auto"/>
            </w:tcBorders>
            <w:tcMar>
              <w:top w:w="57" w:type="dxa"/>
              <w:left w:w="57" w:type="dxa"/>
              <w:bottom w:w="57" w:type="dxa"/>
              <w:right w:w="57" w:type="dxa"/>
            </w:tcMar>
            <w:vAlign w:val="center"/>
            <w:hideMark/>
          </w:tcPr>
          <w:p w14:paraId="7D629991" w14:textId="77777777" w:rsidR="00421237" w:rsidRPr="009A1721" w:rsidRDefault="00421237" w:rsidP="00421237">
            <w:pPr>
              <w:rPr>
                <w:rFonts w:ascii="Arial" w:hAnsi="Arial" w:cs="Arial"/>
                <w:lang w:val="en-US"/>
              </w:rPr>
            </w:pPr>
            <w:r w:rsidRPr="009A1721">
              <w:rPr>
                <w:rFonts w:ascii="Arial" w:hAnsi="Arial" w:cs="Arial"/>
                <w:lang w:val="en-US"/>
              </w:rPr>
              <w:t>1.096</w:t>
            </w:r>
          </w:p>
        </w:tc>
      </w:tr>
      <w:tr w:rsidR="00421237" w:rsidRPr="009A1721" w14:paraId="58056325" w14:textId="77777777" w:rsidTr="003648BB">
        <w:trPr>
          <w:trHeight w:val="510"/>
        </w:trPr>
        <w:tc>
          <w:tcPr>
            <w:tcW w:w="4120" w:type="dxa"/>
            <w:tcBorders>
              <w:top w:val="nil"/>
              <w:left w:val="single" w:sz="4" w:space="0" w:color="auto"/>
              <w:bottom w:val="single" w:sz="4" w:space="0" w:color="auto"/>
              <w:right w:val="nil"/>
            </w:tcBorders>
            <w:tcMar>
              <w:top w:w="57" w:type="dxa"/>
              <w:left w:w="57" w:type="dxa"/>
              <w:bottom w:w="57" w:type="dxa"/>
              <w:right w:w="57" w:type="dxa"/>
            </w:tcMar>
            <w:vAlign w:val="center"/>
            <w:hideMark/>
          </w:tcPr>
          <w:p w14:paraId="023782F5" w14:textId="207EB828" w:rsidR="00421237" w:rsidRPr="009A1721" w:rsidRDefault="00421237" w:rsidP="00421237">
            <w:pPr>
              <w:rPr>
                <w:rFonts w:ascii="Arial" w:hAnsi="Arial" w:cs="Arial"/>
                <w:lang w:val="en-US"/>
              </w:rPr>
            </w:pPr>
            <w:r w:rsidRPr="009A1721">
              <w:rPr>
                <w:rFonts w:ascii="Arial" w:hAnsi="Arial" w:cs="Arial"/>
                <w:lang w:val="en-US"/>
              </w:rPr>
              <w:t>Log</w:t>
            </w:r>
            <w:r w:rsidRPr="009A1721">
              <w:rPr>
                <w:rFonts w:ascii="Arial" w:hAnsi="Arial" w:cs="Arial"/>
                <w:vertAlign w:val="subscript"/>
                <w:lang w:val="en-US"/>
              </w:rPr>
              <w:t>2</w:t>
            </w:r>
            <w:r w:rsidRPr="009A1721">
              <w:rPr>
                <w:rFonts w:ascii="Arial" w:hAnsi="Arial" w:cs="Arial"/>
                <w:lang w:val="en-US"/>
              </w:rPr>
              <w:t>(EASIX)</w:t>
            </w:r>
          </w:p>
        </w:tc>
        <w:tc>
          <w:tcPr>
            <w:tcW w:w="2260" w:type="dxa"/>
            <w:tcBorders>
              <w:top w:val="nil"/>
              <w:left w:val="nil"/>
              <w:bottom w:val="single" w:sz="4" w:space="0" w:color="auto"/>
              <w:right w:val="nil"/>
            </w:tcBorders>
            <w:tcMar>
              <w:top w:w="57" w:type="dxa"/>
              <w:left w:w="57" w:type="dxa"/>
              <w:bottom w:w="57" w:type="dxa"/>
              <w:right w:w="57" w:type="dxa"/>
            </w:tcMar>
            <w:vAlign w:val="center"/>
            <w:hideMark/>
          </w:tcPr>
          <w:p w14:paraId="26A792E0" w14:textId="77777777" w:rsidR="00421237" w:rsidRPr="009A1721" w:rsidRDefault="00421237" w:rsidP="00421237">
            <w:pPr>
              <w:rPr>
                <w:rFonts w:ascii="Arial" w:hAnsi="Arial" w:cs="Arial"/>
                <w:lang w:val="en-US"/>
              </w:rPr>
            </w:pPr>
            <w:r w:rsidRPr="009A1721">
              <w:rPr>
                <w:rFonts w:ascii="Arial" w:hAnsi="Arial" w:cs="Arial"/>
                <w:lang w:val="en-US"/>
              </w:rPr>
              <w:t>0.826</w:t>
            </w:r>
          </w:p>
        </w:tc>
        <w:tc>
          <w:tcPr>
            <w:tcW w:w="2400" w:type="dxa"/>
            <w:tcBorders>
              <w:top w:val="nil"/>
              <w:left w:val="nil"/>
              <w:bottom w:val="single" w:sz="4" w:space="0" w:color="auto"/>
              <w:right w:val="single" w:sz="4" w:space="0" w:color="auto"/>
            </w:tcBorders>
            <w:tcMar>
              <w:top w:w="57" w:type="dxa"/>
              <w:left w:w="57" w:type="dxa"/>
              <w:bottom w:w="57" w:type="dxa"/>
              <w:right w:w="57" w:type="dxa"/>
            </w:tcMar>
            <w:vAlign w:val="center"/>
            <w:hideMark/>
          </w:tcPr>
          <w:p w14:paraId="05BA52C1" w14:textId="77777777" w:rsidR="00421237" w:rsidRPr="009A1721" w:rsidRDefault="00421237" w:rsidP="00421237">
            <w:pPr>
              <w:rPr>
                <w:rFonts w:ascii="Arial" w:hAnsi="Arial" w:cs="Arial"/>
                <w:lang w:val="en-US"/>
              </w:rPr>
            </w:pPr>
            <w:r w:rsidRPr="009A1721">
              <w:rPr>
                <w:rFonts w:ascii="Arial" w:hAnsi="Arial" w:cs="Arial"/>
                <w:lang w:val="en-US"/>
              </w:rPr>
              <w:t>1.210</w:t>
            </w:r>
          </w:p>
        </w:tc>
      </w:tr>
    </w:tbl>
    <w:p w14:paraId="52C403DD" w14:textId="77777777" w:rsidR="00AB6CE4" w:rsidRPr="009A1721" w:rsidRDefault="00AB6CE4">
      <w:pPr>
        <w:rPr>
          <w:rFonts w:ascii="Arial" w:hAnsi="Arial" w:cs="Arial"/>
          <w:lang w:val="en-US"/>
        </w:rPr>
      </w:pPr>
    </w:p>
    <w:p w14:paraId="6CB1CD8D" w14:textId="323EB846" w:rsidR="00AB6CE4" w:rsidRPr="009A1721" w:rsidRDefault="009A1721">
      <w:pPr>
        <w:rPr>
          <w:rFonts w:ascii="Arial" w:hAnsi="Arial" w:cs="Arial"/>
          <w:b/>
          <w:bCs/>
          <w:lang w:val="en-US"/>
        </w:rPr>
      </w:pPr>
      <w:r w:rsidRPr="009A1721">
        <w:rPr>
          <w:rFonts w:ascii="Arial" w:hAnsi="Arial" w:cs="Arial"/>
          <w:lang w:val="en-US"/>
        </w:rPr>
        <w:t xml:space="preserve">Cat = </w:t>
      </w:r>
      <w:r w:rsidRPr="009A1721">
        <w:rPr>
          <w:rFonts w:ascii="Arial" w:eastAsia="+mj-ea" w:hAnsi="Arial" w:cs="Arial"/>
          <w:color w:val="000000"/>
          <w:kern w:val="24"/>
          <w:lang w:val="en-US"/>
        </w:rPr>
        <w:t xml:space="preserve">categorical variable. </w:t>
      </w:r>
      <w:r w:rsidR="00ED7919" w:rsidRPr="009A1721">
        <w:rPr>
          <w:rFonts w:ascii="Arial" w:hAnsi="Arial" w:cs="Arial"/>
          <w:lang w:val="en-US"/>
        </w:rPr>
        <w:t>CI = confidence interval. mRS = modified Rankin Scale. NIHSS = National Institutes of Health Stroke Scale. ASPECTS = Alberta Stroke Program Early Compute</w:t>
      </w:r>
      <w:r w:rsidR="002E7C4F" w:rsidRPr="009A1721">
        <w:rPr>
          <w:rFonts w:ascii="Arial" w:hAnsi="Arial" w:cs="Arial"/>
          <w:lang w:val="en-US"/>
        </w:rPr>
        <w:t>d</w:t>
      </w:r>
      <w:r w:rsidR="00ED7919" w:rsidRPr="009A1721">
        <w:rPr>
          <w:rFonts w:ascii="Arial" w:hAnsi="Arial" w:cs="Arial"/>
          <w:lang w:val="en-US"/>
        </w:rPr>
        <w:t xml:space="preserve"> Tomography Score. IVT = Intravenous Thrombolytic Therapy. EVT = Endovascular Stroke Therapy. CAD = coronary artery disease. PAD = peripheral artery disease.  Log</w:t>
      </w:r>
      <w:r w:rsidR="00ED7919" w:rsidRPr="009A1721">
        <w:rPr>
          <w:rFonts w:ascii="Arial" w:hAnsi="Arial" w:cs="Arial"/>
          <w:vertAlign w:val="subscript"/>
          <w:lang w:val="en-US"/>
        </w:rPr>
        <w:t>2</w:t>
      </w:r>
      <w:r w:rsidR="00ED7919" w:rsidRPr="009A1721">
        <w:rPr>
          <w:rFonts w:ascii="Arial" w:hAnsi="Arial" w:cs="Arial"/>
          <w:lang w:val="en-US"/>
        </w:rPr>
        <w:t>(EASIX) = log2-transformed Endothelial Activation and Stress Index.</w:t>
      </w:r>
    </w:p>
    <w:p w14:paraId="162E1B6B" w14:textId="77777777" w:rsidR="00AB6CE4" w:rsidRPr="009A1721" w:rsidRDefault="00AB6CE4">
      <w:pPr>
        <w:rPr>
          <w:rFonts w:ascii="Arial" w:hAnsi="Arial" w:cs="Arial"/>
          <w:b/>
          <w:bCs/>
          <w:lang w:val="en-US"/>
        </w:rPr>
      </w:pPr>
    </w:p>
    <w:p w14:paraId="50F3AE3F" w14:textId="77777777" w:rsidR="00AB6CE4" w:rsidRPr="009A1721" w:rsidRDefault="00AB6CE4">
      <w:pPr>
        <w:rPr>
          <w:rFonts w:ascii="Arial" w:hAnsi="Arial" w:cs="Arial"/>
          <w:b/>
          <w:bCs/>
          <w:lang w:val="en-US"/>
        </w:rPr>
      </w:pPr>
    </w:p>
    <w:p w14:paraId="0A0D07FD" w14:textId="77777777" w:rsidR="00AB6CE4" w:rsidRPr="009A1721" w:rsidRDefault="00AB6CE4">
      <w:pPr>
        <w:rPr>
          <w:rFonts w:ascii="Arial" w:hAnsi="Arial" w:cs="Arial"/>
          <w:b/>
          <w:bCs/>
          <w:lang w:val="en-US"/>
        </w:rPr>
      </w:pPr>
    </w:p>
    <w:p w14:paraId="3E48AC13" w14:textId="77777777" w:rsidR="00AB6CE4" w:rsidRPr="009A1721" w:rsidRDefault="00AB6CE4">
      <w:pPr>
        <w:rPr>
          <w:rFonts w:ascii="Arial" w:hAnsi="Arial" w:cs="Arial"/>
          <w:b/>
          <w:bCs/>
          <w:lang w:val="en-US"/>
        </w:rPr>
      </w:pPr>
    </w:p>
    <w:p w14:paraId="2326854C" w14:textId="77777777" w:rsidR="00AB6CE4" w:rsidRPr="009A1721" w:rsidRDefault="00AB6CE4">
      <w:pPr>
        <w:rPr>
          <w:rFonts w:ascii="Arial" w:hAnsi="Arial" w:cs="Arial"/>
          <w:b/>
          <w:bCs/>
          <w:lang w:val="en-US"/>
        </w:rPr>
      </w:pPr>
    </w:p>
    <w:p w14:paraId="4CE5EBED" w14:textId="77777777" w:rsidR="00AB6CE4" w:rsidRPr="009A1721" w:rsidRDefault="00AB6CE4">
      <w:pPr>
        <w:rPr>
          <w:rFonts w:ascii="Arial" w:hAnsi="Arial" w:cs="Arial"/>
          <w:b/>
          <w:bCs/>
          <w:lang w:val="en-US"/>
        </w:rPr>
      </w:pPr>
    </w:p>
    <w:p w14:paraId="2118CC62" w14:textId="77777777" w:rsidR="00AB6CE4" w:rsidRPr="009A1721" w:rsidRDefault="00AB6CE4">
      <w:pPr>
        <w:rPr>
          <w:rFonts w:ascii="Arial" w:hAnsi="Arial" w:cs="Arial"/>
          <w:b/>
          <w:bCs/>
          <w:lang w:val="en-US"/>
        </w:rPr>
      </w:pPr>
    </w:p>
    <w:p w14:paraId="05E27BC2" w14:textId="77777777" w:rsidR="00AB6CE4" w:rsidRPr="009A1721" w:rsidRDefault="00AB6CE4">
      <w:pPr>
        <w:rPr>
          <w:rFonts w:ascii="Arial" w:hAnsi="Arial" w:cs="Arial"/>
          <w:b/>
          <w:bCs/>
          <w:lang w:val="en-US"/>
        </w:rPr>
      </w:pPr>
    </w:p>
    <w:p w14:paraId="44AAECE8" w14:textId="77777777" w:rsidR="00AB6CE4" w:rsidRPr="009A1721" w:rsidRDefault="00AB6CE4">
      <w:pPr>
        <w:rPr>
          <w:rFonts w:ascii="Arial" w:hAnsi="Arial" w:cs="Arial"/>
          <w:b/>
          <w:bCs/>
          <w:lang w:val="en-US"/>
        </w:rPr>
      </w:pPr>
    </w:p>
    <w:p w14:paraId="3DF02A06" w14:textId="77777777" w:rsidR="00AB6CE4" w:rsidRPr="009A1721" w:rsidRDefault="00AB6CE4">
      <w:pPr>
        <w:rPr>
          <w:rFonts w:ascii="Arial" w:hAnsi="Arial" w:cs="Arial"/>
          <w:b/>
          <w:bCs/>
          <w:lang w:val="en-US"/>
        </w:rPr>
      </w:pPr>
    </w:p>
    <w:p w14:paraId="714CA901" w14:textId="77777777" w:rsidR="00162E6F" w:rsidRPr="009A1721" w:rsidRDefault="00162E6F">
      <w:pPr>
        <w:rPr>
          <w:rFonts w:ascii="Arial" w:hAnsi="Arial" w:cs="Arial"/>
          <w:b/>
          <w:bCs/>
          <w:lang w:val="en-US"/>
        </w:rPr>
      </w:pPr>
    </w:p>
    <w:p w14:paraId="03ABF7A8" w14:textId="77777777" w:rsidR="00162E6F" w:rsidRPr="009A1721" w:rsidRDefault="00162E6F">
      <w:pPr>
        <w:rPr>
          <w:rFonts w:ascii="Arial" w:hAnsi="Arial" w:cs="Arial"/>
          <w:b/>
          <w:bCs/>
          <w:lang w:val="en-US"/>
        </w:rPr>
      </w:pPr>
    </w:p>
    <w:p w14:paraId="36FB81FA" w14:textId="77777777" w:rsidR="00162E6F" w:rsidRPr="009A1721" w:rsidRDefault="00162E6F">
      <w:pPr>
        <w:rPr>
          <w:rFonts w:ascii="Arial" w:hAnsi="Arial" w:cs="Arial"/>
          <w:b/>
          <w:bCs/>
          <w:lang w:val="en-US"/>
        </w:rPr>
      </w:pPr>
    </w:p>
    <w:p w14:paraId="0D3BFB7C" w14:textId="77777777" w:rsidR="00162E6F" w:rsidRPr="009A1721" w:rsidRDefault="00162E6F">
      <w:pPr>
        <w:rPr>
          <w:rFonts w:ascii="Arial" w:hAnsi="Arial" w:cs="Arial"/>
          <w:b/>
          <w:bCs/>
          <w:lang w:val="en-US"/>
        </w:rPr>
      </w:pPr>
    </w:p>
    <w:p w14:paraId="0AA96BF6" w14:textId="77777777" w:rsidR="00162E6F" w:rsidRPr="009A1721" w:rsidRDefault="00162E6F">
      <w:pPr>
        <w:rPr>
          <w:rFonts w:ascii="Arial" w:hAnsi="Arial" w:cs="Arial"/>
          <w:b/>
          <w:bCs/>
          <w:lang w:val="en-US"/>
        </w:rPr>
      </w:pPr>
    </w:p>
    <w:p w14:paraId="1E679098" w14:textId="77777777" w:rsidR="00162E6F" w:rsidRPr="009A1721" w:rsidRDefault="00162E6F">
      <w:pPr>
        <w:rPr>
          <w:rFonts w:ascii="Arial" w:hAnsi="Arial" w:cs="Arial"/>
          <w:b/>
          <w:bCs/>
          <w:lang w:val="en-US"/>
        </w:rPr>
      </w:pPr>
    </w:p>
    <w:p w14:paraId="00B295BC" w14:textId="77777777" w:rsidR="00162E6F" w:rsidRPr="009A1721" w:rsidRDefault="00162E6F">
      <w:pPr>
        <w:rPr>
          <w:rFonts w:ascii="Arial" w:hAnsi="Arial" w:cs="Arial"/>
          <w:b/>
          <w:bCs/>
          <w:lang w:val="en-US"/>
        </w:rPr>
      </w:pPr>
    </w:p>
    <w:p w14:paraId="1A5DF1B5" w14:textId="77777777" w:rsidR="00162E6F" w:rsidRPr="009A1721" w:rsidRDefault="00162E6F">
      <w:pPr>
        <w:rPr>
          <w:rFonts w:ascii="Arial" w:hAnsi="Arial" w:cs="Arial"/>
          <w:b/>
          <w:bCs/>
          <w:lang w:val="en-US"/>
        </w:rPr>
      </w:pPr>
    </w:p>
    <w:p w14:paraId="41E18E56" w14:textId="77777777" w:rsidR="00162E6F" w:rsidRDefault="00162E6F">
      <w:pPr>
        <w:rPr>
          <w:rFonts w:ascii="Arial" w:hAnsi="Arial" w:cs="Arial"/>
          <w:b/>
          <w:bCs/>
          <w:lang w:val="en-US"/>
        </w:rPr>
      </w:pPr>
    </w:p>
    <w:p w14:paraId="5C2C5270" w14:textId="267AF8D1" w:rsidR="00C3094E" w:rsidRPr="00EC5E35" w:rsidRDefault="00C3094E" w:rsidP="00C3094E">
      <w:pPr>
        <w:rPr>
          <w:rFonts w:ascii="Arial" w:hAnsi="Arial" w:cs="Arial"/>
        </w:rPr>
      </w:pPr>
      <w:r w:rsidRPr="00C3094E">
        <w:rPr>
          <w:rFonts w:ascii="Arial" w:hAnsi="Arial" w:cs="Arial"/>
          <w:b/>
          <w:bCs/>
          <w:lang w:val="en-US"/>
        </w:rPr>
        <w:lastRenderedPageBreak/>
        <w:t xml:space="preserve">Supplementary Table S5: Multivariable Cox regression analysis, restricted model </w:t>
      </w:r>
      <w:r w:rsidRPr="00C3094E">
        <w:rPr>
          <w:rFonts w:ascii="Arial" w:hAnsi="Arial" w:cs="Arial"/>
          <w:lang w:val="en-US"/>
        </w:rPr>
        <w:t>(derivation cohort, endpoint all-cause mortality)</w:t>
      </w:r>
      <w:r w:rsidRPr="00C3094E">
        <w:rPr>
          <w:rFonts w:ascii="Arial" w:hAnsi="Arial" w:cs="Arial"/>
          <w:b/>
          <w:bCs/>
          <w:lang w:val="en-US"/>
        </w:rPr>
        <w:br/>
      </w:r>
      <w:r w:rsidRPr="00C3094E">
        <w:rPr>
          <w:rFonts w:ascii="Arial" w:hAnsi="Arial" w:cs="Arial"/>
          <w:lang w:val="en-US"/>
        </w:rPr>
        <w:t xml:space="preserve">The restricted model includes the 14 variables significant in the full model. </w:t>
      </w:r>
      <w:r w:rsidRPr="00EC5E35">
        <w:rPr>
          <w:rFonts w:ascii="Arial" w:hAnsi="Arial" w:cs="Arial"/>
        </w:rPr>
        <w:t xml:space="preserve">P </w:t>
      </w:r>
      <w:proofErr w:type="spellStart"/>
      <w:r w:rsidRPr="00EC5E35">
        <w:rPr>
          <w:rFonts w:ascii="Arial" w:hAnsi="Arial" w:cs="Arial"/>
        </w:rPr>
        <w:t>values</w:t>
      </w:r>
      <w:proofErr w:type="spellEnd"/>
      <w:r w:rsidRPr="00EC5E35">
        <w:rPr>
          <w:rFonts w:ascii="Arial" w:hAnsi="Arial" w:cs="Arial"/>
        </w:rPr>
        <w:t xml:space="preserve"> &lt; 0.05 </w:t>
      </w:r>
      <w:proofErr w:type="spellStart"/>
      <w:r w:rsidRPr="00EC5E35">
        <w:rPr>
          <w:rFonts w:ascii="Arial" w:hAnsi="Arial" w:cs="Arial"/>
        </w:rPr>
        <w:t>were</w:t>
      </w:r>
      <w:proofErr w:type="spellEnd"/>
      <w:r w:rsidRPr="00EC5E35">
        <w:rPr>
          <w:rFonts w:ascii="Arial" w:hAnsi="Arial" w:cs="Arial"/>
        </w:rPr>
        <w:t xml:space="preserve"> </w:t>
      </w:r>
      <w:proofErr w:type="spellStart"/>
      <w:r w:rsidRPr="00EC5E35">
        <w:rPr>
          <w:rFonts w:ascii="Arial" w:hAnsi="Arial" w:cs="Arial"/>
        </w:rPr>
        <w:t>considered</w:t>
      </w:r>
      <w:proofErr w:type="spellEnd"/>
      <w:r w:rsidRPr="00EC5E35">
        <w:rPr>
          <w:rFonts w:ascii="Arial" w:hAnsi="Arial" w:cs="Arial"/>
        </w:rPr>
        <w:t xml:space="preserve"> </w:t>
      </w:r>
      <w:proofErr w:type="spellStart"/>
      <w:r w:rsidRPr="00EC5E35">
        <w:rPr>
          <w:rFonts w:ascii="Arial" w:hAnsi="Arial" w:cs="Arial"/>
        </w:rPr>
        <w:t>significant</w:t>
      </w:r>
      <w:proofErr w:type="spellEnd"/>
      <w:r w:rsidRPr="00EC5E35">
        <w:rPr>
          <w:rFonts w:ascii="Arial" w:hAnsi="Arial" w:cs="Arial"/>
        </w:rPr>
        <w:t>.</w:t>
      </w:r>
    </w:p>
    <w:p w14:paraId="2B63851B" w14:textId="77777777" w:rsidR="00C3094E" w:rsidRPr="00EC5E35" w:rsidRDefault="00C3094E" w:rsidP="00C3094E">
      <w:pPr>
        <w:rPr>
          <w:rFonts w:ascii="Arial" w:hAnsi="Arial" w:cs="Arial"/>
        </w:rPr>
      </w:pPr>
    </w:p>
    <w:tbl>
      <w:tblPr>
        <w:tblW w:w="8740" w:type="dxa"/>
        <w:tblCellMar>
          <w:left w:w="0" w:type="dxa"/>
          <w:right w:w="0" w:type="dxa"/>
        </w:tblCellMar>
        <w:tblLook w:val="04A0" w:firstRow="1" w:lastRow="0" w:firstColumn="1" w:lastColumn="0" w:noHBand="0" w:noVBand="1"/>
      </w:tblPr>
      <w:tblGrid>
        <w:gridCol w:w="3340"/>
        <w:gridCol w:w="1820"/>
        <w:gridCol w:w="1960"/>
        <w:gridCol w:w="1620"/>
      </w:tblGrid>
      <w:tr w:rsidR="00C3094E" w:rsidRPr="00EC5E35" w14:paraId="59E24B4C" w14:textId="77777777" w:rsidTr="00B05AFC">
        <w:tc>
          <w:tcPr>
            <w:tcW w:w="3340" w:type="dxa"/>
            <w:tcBorders>
              <w:top w:val="single" w:sz="4" w:space="0" w:color="000000"/>
              <w:left w:val="single" w:sz="4" w:space="0" w:color="000000"/>
              <w:bottom w:val="single" w:sz="4" w:space="0" w:color="000000"/>
              <w:right w:val="single" w:sz="4" w:space="0" w:color="000000"/>
            </w:tcBorders>
            <w:shd w:val="clear" w:color="auto" w:fill="F2F2F2"/>
            <w:tcMar>
              <w:top w:w="57" w:type="dxa"/>
              <w:left w:w="57" w:type="dxa"/>
              <w:bottom w:w="57" w:type="dxa"/>
              <w:right w:w="57" w:type="dxa"/>
            </w:tcMar>
            <w:vAlign w:val="center"/>
            <w:hideMark/>
          </w:tcPr>
          <w:p w14:paraId="23F61E4C" w14:textId="77777777" w:rsidR="00C3094E" w:rsidRPr="00EC5E35" w:rsidRDefault="00C3094E" w:rsidP="00B05AFC">
            <w:pPr>
              <w:rPr>
                <w:rFonts w:ascii="Arial" w:hAnsi="Arial" w:cs="Arial"/>
              </w:rPr>
            </w:pPr>
          </w:p>
        </w:tc>
        <w:tc>
          <w:tcPr>
            <w:tcW w:w="1820" w:type="dxa"/>
            <w:tcBorders>
              <w:top w:val="single" w:sz="4" w:space="0" w:color="000000"/>
              <w:left w:val="single" w:sz="4" w:space="0" w:color="000000"/>
              <w:bottom w:val="single" w:sz="4" w:space="0" w:color="000000"/>
              <w:right w:val="single" w:sz="4" w:space="0" w:color="000000"/>
            </w:tcBorders>
            <w:shd w:val="clear" w:color="auto" w:fill="F2F2F2"/>
            <w:tcMar>
              <w:top w:w="57" w:type="dxa"/>
              <w:left w:w="57" w:type="dxa"/>
              <w:bottom w:w="57" w:type="dxa"/>
              <w:right w:w="57" w:type="dxa"/>
            </w:tcMar>
            <w:vAlign w:val="center"/>
            <w:hideMark/>
          </w:tcPr>
          <w:p w14:paraId="33F51A02" w14:textId="77777777" w:rsidR="00C3094E" w:rsidRPr="00EC5E35" w:rsidRDefault="00C3094E" w:rsidP="00B05AFC">
            <w:pPr>
              <w:rPr>
                <w:rFonts w:ascii="Arial" w:hAnsi="Arial" w:cs="Arial"/>
              </w:rPr>
            </w:pPr>
            <w:r w:rsidRPr="00EC5E35">
              <w:rPr>
                <w:rFonts w:ascii="Arial" w:hAnsi="Arial" w:cs="Arial"/>
                <w:b/>
                <w:bCs/>
              </w:rPr>
              <w:t xml:space="preserve">Hazard </w:t>
            </w:r>
            <w:proofErr w:type="spellStart"/>
            <w:r w:rsidRPr="00EC5E35">
              <w:rPr>
                <w:rFonts w:ascii="Arial" w:hAnsi="Arial" w:cs="Arial"/>
                <w:b/>
                <w:bCs/>
              </w:rPr>
              <w:t>ratio</w:t>
            </w:r>
            <w:proofErr w:type="spellEnd"/>
          </w:p>
        </w:tc>
        <w:tc>
          <w:tcPr>
            <w:tcW w:w="1960" w:type="dxa"/>
            <w:tcBorders>
              <w:top w:val="single" w:sz="4" w:space="0" w:color="000000"/>
              <w:left w:val="single" w:sz="4" w:space="0" w:color="000000"/>
              <w:bottom w:val="single" w:sz="4" w:space="0" w:color="000000"/>
              <w:right w:val="single" w:sz="4" w:space="0" w:color="000000"/>
            </w:tcBorders>
            <w:shd w:val="clear" w:color="auto" w:fill="F2F2F2"/>
            <w:tcMar>
              <w:top w:w="57" w:type="dxa"/>
              <w:left w:w="57" w:type="dxa"/>
              <w:bottom w:w="57" w:type="dxa"/>
              <w:right w:w="57" w:type="dxa"/>
            </w:tcMar>
            <w:vAlign w:val="center"/>
            <w:hideMark/>
          </w:tcPr>
          <w:p w14:paraId="5CF394BE" w14:textId="77777777" w:rsidR="00C3094E" w:rsidRPr="00EC5E35" w:rsidRDefault="00C3094E" w:rsidP="00B05AFC">
            <w:pPr>
              <w:rPr>
                <w:rFonts w:ascii="Arial" w:hAnsi="Arial" w:cs="Arial"/>
              </w:rPr>
            </w:pPr>
            <w:r w:rsidRPr="00EC5E35">
              <w:rPr>
                <w:rFonts w:ascii="Arial" w:hAnsi="Arial" w:cs="Arial"/>
                <w:b/>
                <w:bCs/>
              </w:rPr>
              <w:t>95% CI</w:t>
            </w:r>
          </w:p>
        </w:tc>
        <w:tc>
          <w:tcPr>
            <w:tcW w:w="1620" w:type="dxa"/>
            <w:tcBorders>
              <w:top w:val="single" w:sz="4" w:space="0" w:color="000000"/>
              <w:left w:val="single" w:sz="4" w:space="0" w:color="000000"/>
              <w:bottom w:val="single" w:sz="4" w:space="0" w:color="000000"/>
              <w:right w:val="single" w:sz="4" w:space="0" w:color="000000"/>
            </w:tcBorders>
            <w:shd w:val="clear" w:color="auto" w:fill="F2F2F2"/>
            <w:tcMar>
              <w:top w:w="57" w:type="dxa"/>
              <w:left w:w="57" w:type="dxa"/>
              <w:bottom w:w="57" w:type="dxa"/>
              <w:right w:w="57" w:type="dxa"/>
            </w:tcMar>
            <w:vAlign w:val="center"/>
            <w:hideMark/>
          </w:tcPr>
          <w:p w14:paraId="079E2AF2" w14:textId="77777777" w:rsidR="00C3094E" w:rsidRPr="00EC5E35" w:rsidRDefault="00C3094E" w:rsidP="00B05AFC">
            <w:pPr>
              <w:rPr>
                <w:rFonts w:ascii="Arial" w:hAnsi="Arial" w:cs="Arial"/>
              </w:rPr>
            </w:pPr>
            <w:r w:rsidRPr="00EC5E35">
              <w:rPr>
                <w:rFonts w:ascii="Arial" w:hAnsi="Arial" w:cs="Arial"/>
                <w:b/>
                <w:bCs/>
              </w:rPr>
              <w:t xml:space="preserve">P </w:t>
            </w:r>
            <w:proofErr w:type="spellStart"/>
            <w:r w:rsidRPr="00EC5E35">
              <w:rPr>
                <w:rFonts w:ascii="Arial" w:hAnsi="Arial" w:cs="Arial"/>
                <w:b/>
                <w:bCs/>
              </w:rPr>
              <w:t>value</w:t>
            </w:r>
            <w:proofErr w:type="spellEnd"/>
          </w:p>
        </w:tc>
      </w:tr>
      <w:tr w:rsidR="00C3094E" w:rsidRPr="00EC5E35" w14:paraId="3360FD39" w14:textId="77777777" w:rsidTr="00B05AFC">
        <w:trPr>
          <w:trHeight w:val="510"/>
        </w:trPr>
        <w:tc>
          <w:tcPr>
            <w:tcW w:w="3340" w:type="dxa"/>
            <w:tcBorders>
              <w:top w:val="single" w:sz="4" w:space="0" w:color="000000"/>
              <w:left w:val="single" w:sz="4" w:space="0" w:color="000000"/>
              <w:bottom w:val="nil"/>
              <w:right w:val="nil"/>
            </w:tcBorders>
            <w:tcMar>
              <w:top w:w="57" w:type="dxa"/>
              <w:left w:w="57" w:type="dxa"/>
              <w:bottom w:w="57" w:type="dxa"/>
              <w:right w:w="57" w:type="dxa"/>
            </w:tcMar>
            <w:vAlign w:val="center"/>
            <w:hideMark/>
          </w:tcPr>
          <w:p w14:paraId="596F8417" w14:textId="77777777" w:rsidR="00C3094E" w:rsidRPr="00EC5E35" w:rsidRDefault="00C3094E" w:rsidP="00B05AFC">
            <w:pPr>
              <w:rPr>
                <w:rFonts w:ascii="Arial" w:hAnsi="Arial" w:cs="Arial"/>
              </w:rPr>
            </w:pPr>
            <w:r w:rsidRPr="00EC5E35">
              <w:rPr>
                <w:rFonts w:ascii="Arial" w:hAnsi="Arial" w:cs="Arial"/>
              </w:rPr>
              <w:t>Sex (</w:t>
            </w:r>
            <w:proofErr w:type="spellStart"/>
            <w:r w:rsidRPr="00EC5E35">
              <w:rPr>
                <w:rFonts w:ascii="Arial" w:hAnsi="Arial" w:cs="Arial"/>
              </w:rPr>
              <w:t>cat</w:t>
            </w:r>
            <w:proofErr w:type="spellEnd"/>
            <w:r w:rsidRPr="00EC5E35">
              <w:rPr>
                <w:rFonts w:ascii="Arial" w:hAnsi="Arial" w:cs="Arial"/>
              </w:rPr>
              <w:t>)</w:t>
            </w:r>
          </w:p>
        </w:tc>
        <w:tc>
          <w:tcPr>
            <w:tcW w:w="1820" w:type="dxa"/>
            <w:tcBorders>
              <w:top w:val="single" w:sz="4" w:space="0" w:color="000000"/>
              <w:left w:val="nil"/>
              <w:bottom w:val="nil"/>
              <w:right w:val="nil"/>
            </w:tcBorders>
            <w:tcMar>
              <w:top w:w="57" w:type="dxa"/>
              <w:left w:w="57" w:type="dxa"/>
              <w:bottom w:w="57" w:type="dxa"/>
              <w:right w:w="57" w:type="dxa"/>
            </w:tcMar>
            <w:vAlign w:val="center"/>
            <w:hideMark/>
          </w:tcPr>
          <w:p w14:paraId="262B4C43" w14:textId="77777777" w:rsidR="00C3094E" w:rsidRPr="00EC5E35" w:rsidRDefault="00C3094E" w:rsidP="00B05AFC">
            <w:pPr>
              <w:rPr>
                <w:rFonts w:ascii="Arial" w:hAnsi="Arial" w:cs="Arial"/>
              </w:rPr>
            </w:pPr>
            <w:r w:rsidRPr="00EC5E35">
              <w:rPr>
                <w:rFonts w:ascii="Arial" w:hAnsi="Arial" w:cs="Arial"/>
              </w:rPr>
              <w:t>1.297</w:t>
            </w:r>
          </w:p>
        </w:tc>
        <w:tc>
          <w:tcPr>
            <w:tcW w:w="1960" w:type="dxa"/>
            <w:tcBorders>
              <w:top w:val="single" w:sz="4" w:space="0" w:color="000000"/>
              <w:left w:val="nil"/>
              <w:bottom w:val="nil"/>
              <w:right w:val="nil"/>
            </w:tcBorders>
            <w:tcMar>
              <w:top w:w="57" w:type="dxa"/>
              <w:left w:w="57" w:type="dxa"/>
              <w:bottom w:w="57" w:type="dxa"/>
              <w:right w:w="57" w:type="dxa"/>
            </w:tcMar>
            <w:vAlign w:val="center"/>
            <w:hideMark/>
          </w:tcPr>
          <w:p w14:paraId="66195B03" w14:textId="77777777" w:rsidR="00C3094E" w:rsidRPr="00EC5E35" w:rsidRDefault="00C3094E" w:rsidP="00B05AFC">
            <w:pPr>
              <w:rPr>
                <w:rFonts w:ascii="Arial" w:hAnsi="Arial" w:cs="Arial"/>
              </w:rPr>
            </w:pPr>
            <w:r w:rsidRPr="00EC5E35">
              <w:rPr>
                <w:rFonts w:ascii="Arial" w:hAnsi="Arial" w:cs="Arial"/>
              </w:rPr>
              <w:t>1.159 – 1.452</w:t>
            </w:r>
          </w:p>
        </w:tc>
        <w:tc>
          <w:tcPr>
            <w:tcW w:w="1620" w:type="dxa"/>
            <w:tcBorders>
              <w:top w:val="single" w:sz="4" w:space="0" w:color="000000"/>
              <w:left w:val="nil"/>
              <w:bottom w:val="nil"/>
              <w:right w:val="single" w:sz="4" w:space="0" w:color="000000"/>
            </w:tcBorders>
            <w:tcMar>
              <w:top w:w="57" w:type="dxa"/>
              <w:left w:w="57" w:type="dxa"/>
              <w:bottom w:w="57" w:type="dxa"/>
              <w:right w:w="57" w:type="dxa"/>
            </w:tcMar>
            <w:vAlign w:val="center"/>
            <w:hideMark/>
          </w:tcPr>
          <w:p w14:paraId="75C57687" w14:textId="77777777" w:rsidR="00C3094E" w:rsidRPr="00EC5E35" w:rsidRDefault="00C3094E" w:rsidP="00B05AFC">
            <w:pPr>
              <w:rPr>
                <w:rFonts w:ascii="Arial" w:hAnsi="Arial" w:cs="Arial"/>
              </w:rPr>
            </w:pPr>
            <w:r w:rsidRPr="00EC5E35">
              <w:rPr>
                <w:rFonts w:ascii="Arial" w:hAnsi="Arial" w:cs="Arial"/>
              </w:rPr>
              <w:t>&lt; 0.01</w:t>
            </w:r>
          </w:p>
        </w:tc>
      </w:tr>
      <w:tr w:rsidR="00C3094E" w:rsidRPr="00EC5E35" w14:paraId="25D7B0B1" w14:textId="77777777" w:rsidTr="00B05AFC">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2ADF4801" w14:textId="77777777" w:rsidR="00C3094E" w:rsidRPr="00EC5E35" w:rsidRDefault="00C3094E" w:rsidP="00B05AFC">
            <w:pPr>
              <w:rPr>
                <w:rFonts w:ascii="Arial" w:hAnsi="Arial" w:cs="Arial"/>
              </w:rPr>
            </w:pPr>
            <w:r w:rsidRPr="00EC5E35">
              <w:rPr>
                <w:rFonts w:ascii="Arial" w:hAnsi="Arial" w:cs="Arial"/>
              </w:rPr>
              <w:t>Age</w:t>
            </w:r>
          </w:p>
        </w:tc>
        <w:tc>
          <w:tcPr>
            <w:tcW w:w="1820" w:type="dxa"/>
            <w:tcBorders>
              <w:top w:val="nil"/>
              <w:left w:val="nil"/>
              <w:bottom w:val="nil"/>
              <w:right w:val="nil"/>
            </w:tcBorders>
            <w:tcMar>
              <w:top w:w="57" w:type="dxa"/>
              <w:left w:w="57" w:type="dxa"/>
              <w:bottom w:w="57" w:type="dxa"/>
              <w:right w:w="57" w:type="dxa"/>
            </w:tcMar>
            <w:vAlign w:val="center"/>
            <w:hideMark/>
          </w:tcPr>
          <w:p w14:paraId="52DA0F1A" w14:textId="77777777" w:rsidR="00C3094E" w:rsidRPr="00EC5E35" w:rsidRDefault="00C3094E" w:rsidP="00B05AFC">
            <w:pPr>
              <w:rPr>
                <w:rFonts w:ascii="Arial" w:hAnsi="Arial" w:cs="Arial"/>
              </w:rPr>
            </w:pPr>
            <w:r w:rsidRPr="00EC5E35">
              <w:rPr>
                <w:rFonts w:ascii="Arial" w:hAnsi="Arial" w:cs="Arial"/>
              </w:rPr>
              <w:t>1.051</w:t>
            </w:r>
          </w:p>
        </w:tc>
        <w:tc>
          <w:tcPr>
            <w:tcW w:w="1960" w:type="dxa"/>
            <w:tcBorders>
              <w:top w:val="nil"/>
              <w:left w:val="nil"/>
              <w:bottom w:val="nil"/>
              <w:right w:val="nil"/>
            </w:tcBorders>
            <w:tcMar>
              <w:top w:w="57" w:type="dxa"/>
              <w:left w:w="57" w:type="dxa"/>
              <w:bottom w:w="57" w:type="dxa"/>
              <w:right w:w="57" w:type="dxa"/>
            </w:tcMar>
            <w:vAlign w:val="center"/>
            <w:hideMark/>
          </w:tcPr>
          <w:p w14:paraId="12822FE4" w14:textId="77777777" w:rsidR="00C3094E" w:rsidRPr="00EC5E35" w:rsidRDefault="00C3094E" w:rsidP="00B05AFC">
            <w:pPr>
              <w:rPr>
                <w:rFonts w:ascii="Arial" w:hAnsi="Arial" w:cs="Arial"/>
              </w:rPr>
            </w:pPr>
            <w:r w:rsidRPr="00EC5E35">
              <w:rPr>
                <w:rFonts w:ascii="Arial" w:hAnsi="Arial" w:cs="Arial"/>
              </w:rPr>
              <w:t>1.044 – 1.057</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2773F055" w14:textId="77777777" w:rsidR="00C3094E" w:rsidRPr="00EC5E35" w:rsidRDefault="00C3094E" w:rsidP="00B05AFC">
            <w:pPr>
              <w:rPr>
                <w:rFonts w:ascii="Arial" w:hAnsi="Arial" w:cs="Arial"/>
              </w:rPr>
            </w:pPr>
            <w:r w:rsidRPr="00EC5E35">
              <w:rPr>
                <w:rFonts w:ascii="Arial" w:hAnsi="Arial" w:cs="Arial"/>
              </w:rPr>
              <w:t>&lt; 0.01</w:t>
            </w:r>
          </w:p>
        </w:tc>
      </w:tr>
      <w:tr w:rsidR="00C3094E" w:rsidRPr="00EC5E35" w14:paraId="7FAD36DA" w14:textId="77777777" w:rsidTr="00B05AFC">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5EA23889" w14:textId="77777777" w:rsidR="00C3094E" w:rsidRPr="00EC5E35" w:rsidRDefault="00C3094E" w:rsidP="00B05AFC">
            <w:pPr>
              <w:rPr>
                <w:rFonts w:ascii="Arial" w:hAnsi="Arial" w:cs="Arial"/>
              </w:rPr>
            </w:pPr>
            <w:r w:rsidRPr="00EC5E35">
              <w:rPr>
                <w:rFonts w:ascii="Arial" w:hAnsi="Arial" w:cs="Arial"/>
              </w:rPr>
              <w:t>Pre-</w:t>
            </w:r>
            <w:proofErr w:type="spellStart"/>
            <w:r w:rsidRPr="00EC5E35">
              <w:rPr>
                <w:rFonts w:ascii="Arial" w:hAnsi="Arial" w:cs="Arial"/>
              </w:rPr>
              <w:t>stroke</w:t>
            </w:r>
            <w:proofErr w:type="spellEnd"/>
            <w:r w:rsidRPr="00EC5E35">
              <w:rPr>
                <w:rFonts w:ascii="Arial" w:hAnsi="Arial" w:cs="Arial"/>
              </w:rPr>
              <w:t xml:space="preserve"> mRS</w:t>
            </w:r>
          </w:p>
        </w:tc>
        <w:tc>
          <w:tcPr>
            <w:tcW w:w="1820" w:type="dxa"/>
            <w:tcBorders>
              <w:top w:val="nil"/>
              <w:left w:val="nil"/>
              <w:bottom w:val="nil"/>
              <w:right w:val="nil"/>
            </w:tcBorders>
            <w:tcMar>
              <w:top w:w="57" w:type="dxa"/>
              <w:left w:w="57" w:type="dxa"/>
              <w:bottom w:w="57" w:type="dxa"/>
              <w:right w:w="57" w:type="dxa"/>
            </w:tcMar>
            <w:vAlign w:val="center"/>
            <w:hideMark/>
          </w:tcPr>
          <w:p w14:paraId="105FCF7E" w14:textId="77777777" w:rsidR="00C3094E" w:rsidRPr="00EC5E35" w:rsidRDefault="00C3094E" w:rsidP="00B05AFC">
            <w:pPr>
              <w:rPr>
                <w:rFonts w:ascii="Arial" w:hAnsi="Arial" w:cs="Arial"/>
              </w:rPr>
            </w:pPr>
            <w:r w:rsidRPr="00EC5E35">
              <w:rPr>
                <w:rFonts w:ascii="Arial" w:hAnsi="Arial" w:cs="Arial"/>
              </w:rPr>
              <w:t>1.263</w:t>
            </w:r>
          </w:p>
        </w:tc>
        <w:tc>
          <w:tcPr>
            <w:tcW w:w="1960" w:type="dxa"/>
            <w:tcBorders>
              <w:top w:val="nil"/>
              <w:left w:val="nil"/>
              <w:bottom w:val="nil"/>
              <w:right w:val="nil"/>
            </w:tcBorders>
            <w:tcMar>
              <w:top w:w="57" w:type="dxa"/>
              <w:left w:w="57" w:type="dxa"/>
              <w:bottom w:w="57" w:type="dxa"/>
              <w:right w:w="57" w:type="dxa"/>
            </w:tcMar>
            <w:vAlign w:val="center"/>
            <w:hideMark/>
          </w:tcPr>
          <w:p w14:paraId="46A7C195" w14:textId="77777777" w:rsidR="00C3094E" w:rsidRPr="00EC5E35" w:rsidRDefault="00C3094E" w:rsidP="00B05AFC">
            <w:pPr>
              <w:rPr>
                <w:rFonts w:ascii="Arial" w:hAnsi="Arial" w:cs="Arial"/>
              </w:rPr>
            </w:pPr>
            <w:r w:rsidRPr="00EC5E35">
              <w:rPr>
                <w:rFonts w:ascii="Arial" w:hAnsi="Arial" w:cs="Arial"/>
              </w:rPr>
              <w:t>1.209 – 1.319</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2CBA3C6F" w14:textId="77777777" w:rsidR="00C3094E" w:rsidRPr="00EC5E35" w:rsidRDefault="00C3094E" w:rsidP="00B05AFC">
            <w:pPr>
              <w:rPr>
                <w:rFonts w:ascii="Arial" w:hAnsi="Arial" w:cs="Arial"/>
              </w:rPr>
            </w:pPr>
            <w:r w:rsidRPr="00EC5E35">
              <w:rPr>
                <w:rFonts w:ascii="Arial" w:hAnsi="Arial" w:cs="Arial"/>
              </w:rPr>
              <w:t>&lt; 0.01</w:t>
            </w:r>
          </w:p>
        </w:tc>
      </w:tr>
      <w:tr w:rsidR="00C3094E" w:rsidRPr="00EC5E35" w14:paraId="37588CB4" w14:textId="77777777" w:rsidTr="00B05AFC">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331E42CE" w14:textId="77777777" w:rsidR="00C3094E" w:rsidRPr="00EC5E35" w:rsidRDefault="00C3094E" w:rsidP="00B05AFC">
            <w:pPr>
              <w:rPr>
                <w:rFonts w:ascii="Arial" w:hAnsi="Arial" w:cs="Arial"/>
              </w:rPr>
            </w:pPr>
            <w:r w:rsidRPr="00EC5E35">
              <w:rPr>
                <w:rFonts w:ascii="Arial" w:hAnsi="Arial" w:cs="Arial"/>
              </w:rPr>
              <w:t xml:space="preserve">NIHSS on </w:t>
            </w:r>
            <w:proofErr w:type="spellStart"/>
            <w:r w:rsidRPr="00EC5E35">
              <w:rPr>
                <w:rFonts w:ascii="Arial" w:hAnsi="Arial" w:cs="Arial"/>
              </w:rPr>
              <w:t>admission</w:t>
            </w:r>
            <w:proofErr w:type="spellEnd"/>
          </w:p>
        </w:tc>
        <w:tc>
          <w:tcPr>
            <w:tcW w:w="1820" w:type="dxa"/>
            <w:tcBorders>
              <w:top w:val="nil"/>
              <w:left w:val="nil"/>
              <w:bottom w:val="nil"/>
              <w:right w:val="nil"/>
            </w:tcBorders>
            <w:tcMar>
              <w:top w:w="57" w:type="dxa"/>
              <w:left w:w="57" w:type="dxa"/>
              <w:bottom w:w="57" w:type="dxa"/>
              <w:right w:w="57" w:type="dxa"/>
            </w:tcMar>
            <w:vAlign w:val="center"/>
            <w:hideMark/>
          </w:tcPr>
          <w:p w14:paraId="2AF5AB2F" w14:textId="77777777" w:rsidR="00C3094E" w:rsidRPr="00EC5E35" w:rsidRDefault="00C3094E" w:rsidP="00B05AFC">
            <w:pPr>
              <w:rPr>
                <w:rFonts w:ascii="Arial" w:hAnsi="Arial" w:cs="Arial"/>
              </w:rPr>
            </w:pPr>
            <w:r w:rsidRPr="00EC5E35">
              <w:rPr>
                <w:rFonts w:ascii="Arial" w:hAnsi="Arial" w:cs="Arial"/>
              </w:rPr>
              <w:t>1.041</w:t>
            </w:r>
          </w:p>
        </w:tc>
        <w:tc>
          <w:tcPr>
            <w:tcW w:w="1960" w:type="dxa"/>
            <w:tcBorders>
              <w:top w:val="nil"/>
              <w:left w:val="nil"/>
              <w:bottom w:val="nil"/>
              <w:right w:val="nil"/>
            </w:tcBorders>
            <w:tcMar>
              <w:top w:w="57" w:type="dxa"/>
              <w:left w:w="57" w:type="dxa"/>
              <w:bottom w:w="57" w:type="dxa"/>
              <w:right w:w="57" w:type="dxa"/>
            </w:tcMar>
            <w:vAlign w:val="center"/>
            <w:hideMark/>
          </w:tcPr>
          <w:p w14:paraId="2DB4F574" w14:textId="77777777" w:rsidR="00C3094E" w:rsidRPr="00EC5E35" w:rsidRDefault="00C3094E" w:rsidP="00B05AFC">
            <w:pPr>
              <w:rPr>
                <w:rFonts w:ascii="Arial" w:hAnsi="Arial" w:cs="Arial"/>
              </w:rPr>
            </w:pPr>
            <w:r w:rsidRPr="00EC5E35">
              <w:rPr>
                <w:rFonts w:ascii="Arial" w:hAnsi="Arial" w:cs="Arial"/>
              </w:rPr>
              <w:t>1.033 – 1.049</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123932A5" w14:textId="77777777" w:rsidR="00C3094E" w:rsidRPr="00EC5E35" w:rsidRDefault="00C3094E" w:rsidP="00B05AFC">
            <w:pPr>
              <w:rPr>
                <w:rFonts w:ascii="Arial" w:hAnsi="Arial" w:cs="Arial"/>
              </w:rPr>
            </w:pPr>
            <w:r w:rsidRPr="00EC5E35">
              <w:rPr>
                <w:rFonts w:ascii="Arial" w:hAnsi="Arial" w:cs="Arial"/>
              </w:rPr>
              <w:t>&lt; 0.01</w:t>
            </w:r>
          </w:p>
        </w:tc>
      </w:tr>
      <w:tr w:rsidR="00C3094E" w:rsidRPr="00EC5E35" w14:paraId="4E2D5771" w14:textId="77777777" w:rsidTr="00B05AFC">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5B1AA809" w14:textId="77777777" w:rsidR="00C3094E" w:rsidRPr="00EC5E35" w:rsidRDefault="00C3094E" w:rsidP="00B05AFC">
            <w:pPr>
              <w:rPr>
                <w:rFonts w:ascii="Arial" w:hAnsi="Arial" w:cs="Arial"/>
              </w:rPr>
            </w:pPr>
            <w:r w:rsidRPr="00EC5E35">
              <w:rPr>
                <w:rFonts w:ascii="Arial" w:hAnsi="Arial" w:cs="Arial"/>
              </w:rPr>
              <w:t>ASPECTS</w:t>
            </w:r>
          </w:p>
        </w:tc>
        <w:tc>
          <w:tcPr>
            <w:tcW w:w="1820" w:type="dxa"/>
            <w:tcBorders>
              <w:top w:val="nil"/>
              <w:left w:val="nil"/>
              <w:bottom w:val="nil"/>
              <w:right w:val="nil"/>
            </w:tcBorders>
            <w:tcMar>
              <w:top w:w="57" w:type="dxa"/>
              <w:left w:w="57" w:type="dxa"/>
              <w:bottom w:w="57" w:type="dxa"/>
              <w:right w:w="57" w:type="dxa"/>
            </w:tcMar>
            <w:vAlign w:val="center"/>
            <w:hideMark/>
          </w:tcPr>
          <w:p w14:paraId="28AD4886" w14:textId="77777777" w:rsidR="00C3094E" w:rsidRPr="00EC5E35" w:rsidRDefault="00C3094E" w:rsidP="00B05AFC">
            <w:pPr>
              <w:rPr>
                <w:rFonts w:ascii="Arial" w:hAnsi="Arial" w:cs="Arial"/>
              </w:rPr>
            </w:pPr>
            <w:r w:rsidRPr="00EC5E35">
              <w:rPr>
                <w:rFonts w:ascii="Arial" w:hAnsi="Arial" w:cs="Arial"/>
              </w:rPr>
              <w:t>0.899</w:t>
            </w:r>
          </w:p>
        </w:tc>
        <w:tc>
          <w:tcPr>
            <w:tcW w:w="1960" w:type="dxa"/>
            <w:tcBorders>
              <w:top w:val="nil"/>
              <w:left w:val="nil"/>
              <w:bottom w:val="nil"/>
              <w:right w:val="nil"/>
            </w:tcBorders>
            <w:tcMar>
              <w:top w:w="57" w:type="dxa"/>
              <w:left w:w="57" w:type="dxa"/>
              <w:bottom w:w="57" w:type="dxa"/>
              <w:right w:w="57" w:type="dxa"/>
            </w:tcMar>
            <w:vAlign w:val="center"/>
            <w:hideMark/>
          </w:tcPr>
          <w:p w14:paraId="1AC3FBB2" w14:textId="77777777" w:rsidR="00C3094E" w:rsidRPr="00EC5E35" w:rsidRDefault="00C3094E" w:rsidP="00B05AFC">
            <w:pPr>
              <w:rPr>
                <w:rFonts w:ascii="Arial" w:hAnsi="Arial" w:cs="Arial"/>
              </w:rPr>
            </w:pPr>
            <w:r w:rsidRPr="00EC5E35">
              <w:rPr>
                <w:rFonts w:ascii="Arial" w:hAnsi="Arial" w:cs="Arial"/>
              </w:rPr>
              <w:t>0.870 – 0.928</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6B9BAC49" w14:textId="77777777" w:rsidR="00C3094E" w:rsidRPr="00EC5E35" w:rsidRDefault="00C3094E" w:rsidP="00B05AFC">
            <w:pPr>
              <w:rPr>
                <w:rFonts w:ascii="Arial" w:hAnsi="Arial" w:cs="Arial"/>
              </w:rPr>
            </w:pPr>
            <w:r w:rsidRPr="00EC5E35">
              <w:rPr>
                <w:rFonts w:ascii="Arial" w:hAnsi="Arial" w:cs="Arial"/>
              </w:rPr>
              <w:t>&lt; 0.01</w:t>
            </w:r>
          </w:p>
        </w:tc>
      </w:tr>
      <w:tr w:rsidR="00C3094E" w:rsidRPr="00EC5E35" w14:paraId="2D2E1637" w14:textId="77777777" w:rsidTr="00B05AFC">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3C806BAF" w14:textId="77777777" w:rsidR="00C3094E" w:rsidRPr="00EC5E35" w:rsidRDefault="00C3094E" w:rsidP="00B05AFC">
            <w:pPr>
              <w:rPr>
                <w:rFonts w:ascii="Arial" w:hAnsi="Arial" w:cs="Arial"/>
              </w:rPr>
            </w:pPr>
            <w:r w:rsidRPr="00EC5E35">
              <w:rPr>
                <w:rFonts w:ascii="Arial" w:hAnsi="Arial" w:cs="Arial"/>
              </w:rPr>
              <w:t xml:space="preserve">Performance </w:t>
            </w:r>
            <w:proofErr w:type="spellStart"/>
            <w:r w:rsidRPr="00EC5E35">
              <w:rPr>
                <w:rFonts w:ascii="Arial" w:hAnsi="Arial" w:cs="Arial"/>
              </w:rPr>
              <w:t>of</w:t>
            </w:r>
            <w:proofErr w:type="spellEnd"/>
            <w:r w:rsidRPr="00EC5E35">
              <w:rPr>
                <w:rFonts w:ascii="Arial" w:hAnsi="Arial" w:cs="Arial"/>
              </w:rPr>
              <w:t xml:space="preserve"> IVT (</w:t>
            </w:r>
            <w:proofErr w:type="spellStart"/>
            <w:r w:rsidRPr="00EC5E35">
              <w:rPr>
                <w:rFonts w:ascii="Arial" w:hAnsi="Arial" w:cs="Arial"/>
              </w:rPr>
              <w:t>cat</w:t>
            </w:r>
            <w:proofErr w:type="spellEnd"/>
            <w:r w:rsidRPr="00EC5E35">
              <w:rPr>
                <w:rFonts w:ascii="Arial" w:hAnsi="Arial" w:cs="Arial"/>
              </w:rPr>
              <w:t>)</w:t>
            </w:r>
          </w:p>
        </w:tc>
        <w:tc>
          <w:tcPr>
            <w:tcW w:w="1820" w:type="dxa"/>
            <w:tcBorders>
              <w:top w:val="nil"/>
              <w:left w:val="nil"/>
              <w:bottom w:val="nil"/>
              <w:right w:val="nil"/>
            </w:tcBorders>
            <w:tcMar>
              <w:top w:w="57" w:type="dxa"/>
              <w:left w:w="57" w:type="dxa"/>
              <w:bottom w:w="57" w:type="dxa"/>
              <w:right w:w="57" w:type="dxa"/>
            </w:tcMar>
            <w:vAlign w:val="center"/>
            <w:hideMark/>
          </w:tcPr>
          <w:p w14:paraId="25AFE60D" w14:textId="77777777" w:rsidR="00C3094E" w:rsidRPr="00EC5E35" w:rsidRDefault="00C3094E" w:rsidP="00B05AFC">
            <w:pPr>
              <w:rPr>
                <w:rFonts w:ascii="Arial" w:hAnsi="Arial" w:cs="Arial"/>
              </w:rPr>
            </w:pPr>
            <w:r w:rsidRPr="00EC5E35">
              <w:rPr>
                <w:rFonts w:ascii="Arial" w:hAnsi="Arial" w:cs="Arial"/>
              </w:rPr>
              <w:t>0.774</w:t>
            </w:r>
          </w:p>
        </w:tc>
        <w:tc>
          <w:tcPr>
            <w:tcW w:w="1960" w:type="dxa"/>
            <w:tcBorders>
              <w:top w:val="nil"/>
              <w:left w:val="nil"/>
              <w:bottom w:val="nil"/>
              <w:right w:val="nil"/>
            </w:tcBorders>
            <w:tcMar>
              <w:top w:w="57" w:type="dxa"/>
              <w:left w:w="57" w:type="dxa"/>
              <w:bottom w:w="57" w:type="dxa"/>
              <w:right w:w="57" w:type="dxa"/>
            </w:tcMar>
            <w:vAlign w:val="center"/>
            <w:hideMark/>
          </w:tcPr>
          <w:p w14:paraId="68195384" w14:textId="77777777" w:rsidR="00C3094E" w:rsidRPr="00EC5E35" w:rsidRDefault="00C3094E" w:rsidP="00B05AFC">
            <w:pPr>
              <w:rPr>
                <w:rFonts w:ascii="Arial" w:hAnsi="Arial" w:cs="Arial"/>
              </w:rPr>
            </w:pPr>
            <w:r w:rsidRPr="00EC5E35">
              <w:rPr>
                <w:rFonts w:ascii="Arial" w:hAnsi="Arial" w:cs="Arial"/>
              </w:rPr>
              <w:t>0.689 – 0.870</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2EA5E424" w14:textId="77777777" w:rsidR="00C3094E" w:rsidRPr="00EC5E35" w:rsidRDefault="00C3094E" w:rsidP="00B05AFC">
            <w:pPr>
              <w:rPr>
                <w:rFonts w:ascii="Arial" w:hAnsi="Arial" w:cs="Arial"/>
              </w:rPr>
            </w:pPr>
            <w:r w:rsidRPr="00EC5E35">
              <w:rPr>
                <w:rFonts w:ascii="Arial" w:hAnsi="Arial" w:cs="Arial"/>
              </w:rPr>
              <w:t>&lt; 0.01</w:t>
            </w:r>
          </w:p>
        </w:tc>
      </w:tr>
      <w:tr w:rsidR="00C3094E" w:rsidRPr="00EC5E35" w14:paraId="7F358C71" w14:textId="77777777" w:rsidTr="00B05AFC">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5C170D5A" w14:textId="77777777" w:rsidR="00C3094E" w:rsidRPr="00EC5E35" w:rsidRDefault="00C3094E" w:rsidP="00B05AFC">
            <w:pPr>
              <w:rPr>
                <w:rFonts w:ascii="Arial" w:hAnsi="Arial" w:cs="Arial"/>
              </w:rPr>
            </w:pPr>
            <w:proofErr w:type="spellStart"/>
            <w:r w:rsidRPr="00EC5E35">
              <w:rPr>
                <w:rFonts w:ascii="Arial" w:hAnsi="Arial" w:cs="Arial"/>
              </w:rPr>
              <w:t>Previous</w:t>
            </w:r>
            <w:proofErr w:type="spellEnd"/>
            <w:r w:rsidRPr="00EC5E35">
              <w:rPr>
                <w:rFonts w:ascii="Arial" w:hAnsi="Arial" w:cs="Arial"/>
              </w:rPr>
              <w:t xml:space="preserve"> </w:t>
            </w:r>
            <w:proofErr w:type="spellStart"/>
            <w:r w:rsidRPr="00EC5E35">
              <w:rPr>
                <w:rFonts w:ascii="Arial" w:hAnsi="Arial" w:cs="Arial"/>
              </w:rPr>
              <w:t>stroke</w:t>
            </w:r>
            <w:proofErr w:type="spellEnd"/>
            <w:r w:rsidRPr="00EC5E35">
              <w:rPr>
                <w:rFonts w:ascii="Arial" w:hAnsi="Arial" w:cs="Arial"/>
              </w:rPr>
              <w:t xml:space="preserve"> (</w:t>
            </w:r>
            <w:proofErr w:type="spellStart"/>
            <w:r w:rsidRPr="00EC5E35">
              <w:rPr>
                <w:rFonts w:ascii="Arial" w:hAnsi="Arial" w:cs="Arial"/>
              </w:rPr>
              <w:t>cat</w:t>
            </w:r>
            <w:proofErr w:type="spellEnd"/>
            <w:r w:rsidRPr="00EC5E35">
              <w:rPr>
                <w:rFonts w:ascii="Arial" w:hAnsi="Arial" w:cs="Arial"/>
              </w:rPr>
              <w:t>)</w:t>
            </w:r>
          </w:p>
        </w:tc>
        <w:tc>
          <w:tcPr>
            <w:tcW w:w="1820" w:type="dxa"/>
            <w:tcBorders>
              <w:top w:val="nil"/>
              <w:left w:val="nil"/>
              <w:bottom w:val="nil"/>
              <w:right w:val="nil"/>
            </w:tcBorders>
            <w:tcMar>
              <w:top w:w="57" w:type="dxa"/>
              <w:left w:w="57" w:type="dxa"/>
              <w:bottom w:w="57" w:type="dxa"/>
              <w:right w:w="57" w:type="dxa"/>
            </w:tcMar>
            <w:vAlign w:val="center"/>
            <w:hideMark/>
          </w:tcPr>
          <w:p w14:paraId="7B681992" w14:textId="77777777" w:rsidR="00C3094E" w:rsidRPr="00EC5E35" w:rsidRDefault="00C3094E" w:rsidP="00B05AFC">
            <w:pPr>
              <w:rPr>
                <w:rFonts w:ascii="Arial" w:hAnsi="Arial" w:cs="Arial"/>
              </w:rPr>
            </w:pPr>
            <w:r w:rsidRPr="00EC5E35">
              <w:rPr>
                <w:rFonts w:ascii="Arial" w:hAnsi="Arial" w:cs="Arial"/>
              </w:rPr>
              <w:t>1.166</w:t>
            </w:r>
          </w:p>
        </w:tc>
        <w:tc>
          <w:tcPr>
            <w:tcW w:w="1960" w:type="dxa"/>
            <w:tcBorders>
              <w:top w:val="nil"/>
              <w:left w:val="nil"/>
              <w:bottom w:val="nil"/>
              <w:right w:val="nil"/>
            </w:tcBorders>
            <w:tcMar>
              <w:top w:w="57" w:type="dxa"/>
              <w:left w:w="57" w:type="dxa"/>
              <w:bottom w:w="57" w:type="dxa"/>
              <w:right w:w="57" w:type="dxa"/>
            </w:tcMar>
            <w:vAlign w:val="center"/>
            <w:hideMark/>
          </w:tcPr>
          <w:p w14:paraId="63A9FB1C" w14:textId="77777777" w:rsidR="00C3094E" w:rsidRPr="00EC5E35" w:rsidRDefault="00C3094E" w:rsidP="00B05AFC">
            <w:pPr>
              <w:rPr>
                <w:rFonts w:ascii="Arial" w:hAnsi="Arial" w:cs="Arial"/>
              </w:rPr>
            </w:pPr>
            <w:r w:rsidRPr="00EC5E35">
              <w:rPr>
                <w:rFonts w:ascii="Arial" w:hAnsi="Arial" w:cs="Arial"/>
              </w:rPr>
              <w:t>1.026 – 1.324</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0B1351CB" w14:textId="77777777" w:rsidR="00C3094E" w:rsidRPr="00EC5E35" w:rsidRDefault="00C3094E" w:rsidP="00B05AFC">
            <w:pPr>
              <w:rPr>
                <w:rFonts w:ascii="Arial" w:hAnsi="Arial" w:cs="Arial"/>
              </w:rPr>
            </w:pPr>
            <w:r w:rsidRPr="00EC5E35">
              <w:rPr>
                <w:rFonts w:ascii="Arial" w:hAnsi="Arial" w:cs="Arial"/>
              </w:rPr>
              <w:t>0.019</w:t>
            </w:r>
          </w:p>
        </w:tc>
      </w:tr>
      <w:tr w:rsidR="00C3094E" w:rsidRPr="00EC5E35" w14:paraId="1925BAC6" w14:textId="77777777" w:rsidTr="00B05AFC">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4459D7FE" w14:textId="77777777" w:rsidR="00C3094E" w:rsidRPr="00EC5E35" w:rsidRDefault="00C3094E" w:rsidP="00B05AFC">
            <w:pPr>
              <w:rPr>
                <w:rFonts w:ascii="Arial" w:hAnsi="Arial" w:cs="Arial"/>
              </w:rPr>
            </w:pPr>
            <w:proofErr w:type="spellStart"/>
            <w:r w:rsidRPr="00EC5E35">
              <w:rPr>
                <w:rFonts w:ascii="Arial" w:hAnsi="Arial" w:cs="Arial"/>
              </w:rPr>
              <w:t>Previous</w:t>
            </w:r>
            <w:proofErr w:type="spellEnd"/>
            <w:r w:rsidRPr="00EC5E35">
              <w:rPr>
                <w:rFonts w:ascii="Arial" w:hAnsi="Arial" w:cs="Arial"/>
              </w:rPr>
              <w:t xml:space="preserve"> </w:t>
            </w:r>
            <w:proofErr w:type="spellStart"/>
            <w:r w:rsidRPr="00EC5E35">
              <w:rPr>
                <w:rFonts w:ascii="Arial" w:hAnsi="Arial" w:cs="Arial"/>
              </w:rPr>
              <w:t>diabetes</w:t>
            </w:r>
            <w:proofErr w:type="spellEnd"/>
            <w:r w:rsidRPr="00EC5E35">
              <w:rPr>
                <w:rFonts w:ascii="Arial" w:hAnsi="Arial" w:cs="Arial"/>
              </w:rPr>
              <w:t xml:space="preserve"> (</w:t>
            </w:r>
            <w:proofErr w:type="spellStart"/>
            <w:r w:rsidRPr="00EC5E35">
              <w:rPr>
                <w:rFonts w:ascii="Arial" w:hAnsi="Arial" w:cs="Arial"/>
              </w:rPr>
              <w:t>cat</w:t>
            </w:r>
            <w:proofErr w:type="spellEnd"/>
            <w:r w:rsidRPr="00EC5E35">
              <w:rPr>
                <w:rFonts w:ascii="Arial" w:hAnsi="Arial" w:cs="Arial"/>
              </w:rPr>
              <w:t>)</w:t>
            </w:r>
          </w:p>
        </w:tc>
        <w:tc>
          <w:tcPr>
            <w:tcW w:w="1820" w:type="dxa"/>
            <w:tcBorders>
              <w:top w:val="nil"/>
              <w:left w:val="nil"/>
              <w:bottom w:val="nil"/>
              <w:right w:val="nil"/>
            </w:tcBorders>
            <w:tcMar>
              <w:top w:w="57" w:type="dxa"/>
              <w:left w:w="57" w:type="dxa"/>
              <w:bottom w:w="57" w:type="dxa"/>
              <w:right w:w="57" w:type="dxa"/>
            </w:tcMar>
            <w:vAlign w:val="center"/>
            <w:hideMark/>
          </w:tcPr>
          <w:p w14:paraId="45BFF860" w14:textId="77777777" w:rsidR="00C3094E" w:rsidRPr="00EC5E35" w:rsidRDefault="00C3094E" w:rsidP="00B05AFC">
            <w:pPr>
              <w:rPr>
                <w:rFonts w:ascii="Arial" w:hAnsi="Arial" w:cs="Arial"/>
              </w:rPr>
            </w:pPr>
            <w:r w:rsidRPr="00EC5E35">
              <w:rPr>
                <w:rFonts w:ascii="Arial" w:hAnsi="Arial" w:cs="Arial"/>
              </w:rPr>
              <w:t>1.418</w:t>
            </w:r>
          </w:p>
        </w:tc>
        <w:tc>
          <w:tcPr>
            <w:tcW w:w="1960" w:type="dxa"/>
            <w:tcBorders>
              <w:top w:val="nil"/>
              <w:left w:val="nil"/>
              <w:bottom w:val="nil"/>
              <w:right w:val="nil"/>
            </w:tcBorders>
            <w:tcMar>
              <w:top w:w="57" w:type="dxa"/>
              <w:left w:w="57" w:type="dxa"/>
              <w:bottom w:w="57" w:type="dxa"/>
              <w:right w:w="57" w:type="dxa"/>
            </w:tcMar>
            <w:vAlign w:val="center"/>
            <w:hideMark/>
          </w:tcPr>
          <w:p w14:paraId="70A85131" w14:textId="77777777" w:rsidR="00C3094E" w:rsidRPr="00EC5E35" w:rsidRDefault="00C3094E" w:rsidP="00B05AFC">
            <w:pPr>
              <w:rPr>
                <w:rFonts w:ascii="Arial" w:hAnsi="Arial" w:cs="Arial"/>
              </w:rPr>
            </w:pPr>
            <w:r w:rsidRPr="00EC5E35">
              <w:rPr>
                <w:rFonts w:ascii="Arial" w:hAnsi="Arial" w:cs="Arial"/>
              </w:rPr>
              <w:t>1.257 – 1.599</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043FA83C" w14:textId="77777777" w:rsidR="00C3094E" w:rsidRPr="00EC5E35" w:rsidRDefault="00C3094E" w:rsidP="00B05AFC">
            <w:pPr>
              <w:rPr>
                <w:rFonts w:ascii="Arial" w:hAnsi="Arial" w:cs="Arial"/>
              </w:rPr>
            </w:pPr>
            <w:r w:rsidRPr="00EC5E35">
              <w:rPr>
                <w:rFonts w:ascii="Arial" w:hAnsi="Arial" w:cs="Arial"/>
              </w:rPr>
              <w:t>&lt; 0.01</w:t>
            </w:r>
          </w:p>
        </w:tc>
      </w:tr>
      <w:tr w:rsidR="00C3094E" w:rsidRPr="00EC5E35" w14:paraId="34E91CF0" w14:textId="77777777" w:rsidTr="00B05AFC">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577B0184" w14:textId="77777777" w:rsidR="00C3094E" w:rsidRPr="00EC5E35" w:rsidRDefault="00C3094E" w:rsidP="00B05AFC">
            <w:pPr>
              <w:rPr>
                <w:rFonts w:ascii="Arial" w:hAnsi="Arial" w:cs="Arial"/>
              </w:rPr>
            </w:pPr>
            <w:proofErr w:type="spellStart"/>
            <w:r w:rsidRPr="00EC5E35">
              <w:rPr>
                <w:rFonts w:ascii="Arial" w:hAnsi="Arial" w:cs="Arial"/>
              </w:rPr>
              <w:t>Anticoagulant</w:t>
            </w:r>
            <w:proofErr w:type="spellEnd"/>
            <w:r w:rsidRPr="00EC5E35">
              <w:rPr>
                <w:rFonts w:ascii="Arial" w:hAnsi="Arial" w:cs="Arial"/>
              </w:rPr>
              <w:t xml:space="preserve"> </w:t>
            </w:r>
            <w:proofErr w:type="spellStart"/>
            <w:r w:rsidRPr="00EC5E35">
              <w:rPr>
                <w:rFonts w:ascii="Arial" w:hAnsi="Arial" w:cs="Arial"/>
              </w:rPr>
              <w:t>pretreatment</w:t>
            </w:r>
            <w:proofErr w:type="spellEnd"/>
            <w:r w:rsidRPr="00EC5E35">
              <w:rPr>
                <w:rFonts w:ascii="Arial" w:hAnsi="Arial" w:cs="Arial"/>
              </w:rPr>
              <w:t xml:space="preserve"> (</w:t>
            </w:r>
            <w:proofErr w:type="spellStart"/>
            <w:r w:rsidRPr="00EC5E35">
              <w:rPr>
                <w:rFonts w:ascii="Arial" w:hAnsi="Arial" w:cs="Arial"/>
              </w:rPr>
              <w:t>cat</w:t>
            </w:r>
            <w:proofErr w:type="spellEnd"/>
            <w:r w:rsidRPr="00EC5E35">
              <w:rPr>
                <w:rFonts w:ascii="Arial" w:hAnsi="Arial" w:cs="Arial"/>
              </w:rPr>
              <w:t>)</w:t>
            </w:r>
          </w:p>
        </w:tc>
        <w:tc>
          <w:tcPr>
            <w:tcW w:w="1820" w:type="dxa"/>
            <w:tcBorders>
              <w:top w:val="nil"/>
              <w:left w:val="nil"/>
              <w:bottom w:val="nil"/>
              <w:right w:val="nil"/>
            </w:tcBorders>
            <w:tcMar>
              <w:top w:w="57" w:type="dxa"/>
              <w:left w:w="57" w:type="dxa"/>
              <w:bottom w:w="57" w:type="dxa"/>
              <w:right w:w="57" w:type="dxa"/>
            </w:tcMar>
            <w:vAlign w:val="center"/>
            <w:hideMark/>
          </w:tcPr>
          <w:p w14:paraId="24F5F8A6" w14:textId="77777777" w:rsidR="00C3094E" w:rsidRPr="00EC5E35" w:rsidRDefault="00C3094E" w:rsidP="00B05AFC">
            <w:pPr>
              <w:rPr>
                <w:rFonts w:ascii="Arial" w:hAnsi="Arial" w:cs="Arial"/>
              </w:rPr>
            </w:pPr>
            <w:r w:rsidRPr="00EC5E35">
              <w:rPr>
                <w:rFonts w:ascii="Arial" w:hAnsi="Arial" w:cs="Arial"/>
              </w:rPr>
              <w:t>1.215</w:t>
            </w:r>
          </w:p>
        </w:tc>
        <w:tc>
          <w:tcPr>
            <w:tcW w:w="1960" w:type="dxa"/>
            <w:tcBorders>
              <w:top w:val="nil"/>
              <w:left w:val="nil"/>
              <w:bottom w:val="nil"/>
              <w:right w:val="nil"/>
            </w:tcBorders>
            <w:tcMar>
              <w:top w:w="57" w:type="dxa"/>
              <w:left w:w="57" w:type="dxa"/>
              <w:bottom w:w="57" w:type="dxa"/>
              <w:right w:w="57" w:type="dxa"/>
            </w:tcMar>
            <w:vAlign w:val="center"/>
            <w:hideMark/>
          </w:tcPr>
          <w:p w14:paraId="0B50CE07" w14:textId="77777777" w:rsidR="00C3094E" w:rsidRPr="00EC5E35" w:rsidRDefault="00C3094E" w:rsidP="00B05AFC">
            <w:pPr>
              <w:rPr>
                <w:rFonts w:ascii="Arial" w:hAnsi="Arial" w:cs="Arial"/>
              </w:rPr>
            </w:pPr>
            <w:r w:rsidRPr="00EC5E35">
              <w:rPr>
                <w:rFonts w:ascii="Arial" w:hAnsi="Arial" w:cs="Arial"/>
              </w:rPr>
              <w:t>1.052 – 1.404</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35FC8E3A" w14:textId="77777777" w:rsidR="00C3094E" w:rsidRPr="00EC5E35" w:rsidRDefault="00C3094E" w:rsidP="00B05AFC">
            <w:pPr>
              <w:rPr>
                <w:rFonts w:ascii="Arial" w:hAnsi="Arial" w:cs="Arial"/>
              </w:rPr>
            </w:pPr>
            <w:r w:rsidRPr="00EC5E35">
              <w:rPr>
                <w:rFonts w:ascii="Arial" w:hAnsi="Arial" w:cs="Arial"/>
              </w:rPr>
              <w:t>&lt; 0.01</w:t>
            </w:r>
          </w:p>
        </w:tc>
      </w:tr>
      <w:tr w:rsidR="00C3094E" w:rsidRPr="00EC5E35" w14:paraId="178CAEAC" w14:textId="77777777" w:rsidTr="00B05AFC">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6E08032B" w14:textId="77777777" w:rsidR="00C3094E" w:rsidRPr="00EC5E35" w:rsidRDefault="00C3094E" w:rsidP="00B05AFC">
            <w:pPr>
              <w:rPr>
                <w:rFonts w:ascii="Arial" w:hAnsi="Arial" w:cs="Arial"/>
              </w:rPr>
            </w:pPr>
            <w:proofErr w:type="spellStart"/>
            <w:r w:rsidRPr="00EC5E35">
              <w:rPr>
                <w:rFonts w:ascii="Arial" w:hAnsi="Arial" w:cs="Arial"/>
              </w:rPr>
              <w:t>Antiplatelet</w:t>
            </w:r>
            <w:proofErr w:type="spellEnd"/>
            <w:r w:rsidRPr="00EC5E35">
              <w:rPr>
                <w:rFonts w:ascii="Arial" w:hAnsi="Arial" w:cs="Arial"/>
              </w:rPr>
              <w:t xml:space="preserve"> </w:t>
            </w:r>
            <w:proofErr w:type="spellStart"/>
            <w:r w:rsidRPr="00EC5E35">
              <w:rPr>
                <w:rFonts w:ascii="Arial" w:hAnsi="Arial" w:cs="Arial"/>
              </w:rPr>
              <w:t>pretreatment</w:t>
            </w:r>
            <w:proofErr w:type="spellEnd"/>
            <w:r w:rsidRPr="00EC5E35">
              <w:rPr>
                <w:rFonts w:ascii="Arial" w:hAnsi="Arial" w:cs="Arial"/>
              </w:rPr>
              <w:t xml:space="preserve"> (</w:t>
            </w:r>
            <w:proofErr w:type="spellStart"/>
            <w:r w:rsidRPr="00EC5E35">
              <w:rPr>
                <w:rFonts w:ascii="Arial" w:hAnsi="Arial" w:cs="Arial"/>
              </w:rPr>
              <w:t>cat</w:t>
            </w:r>
            <w:proofErr w:type="spellEnd"/>
            <w:r w:rsidRPr="00EC5E35">
              <w:rPr>
                <w:rFonts w:ascii="Arial" w:hAnsi="Arial" w:cs="Arial"/>
              </w:rPr>
              <w:t>)</w:t>
            </w:r>
          </w:p>
        </w:tc>
        <w:tc>
          <w:tcPr>
            <w:tcW w:w="1820" w:type="dxa"/>
            <w:tcBorders>
              <w:top w:val="nil"/>
              <w:left w:val="nil"/>
              <w:bottom w:val="nil"/>
              <w:right w:val="nil"/>
            </w:tcBorders>
            <w:tcMar>
              <w:top w:w="57" w:type="dxa"/>
              <w:left w:w="57" w:type="dxa"/>
              <w:bottom w:w="57" w:type="dxa"/>
              <w:right w:w="57" w:type="dxa"/>
            </w:tcMar>
            <w:vAlign w:val="center"/>
            <w:hideMark/>
          </w:tcPr>
          <w:p w14:paraId="446E7C9C" w14:textId="77777777" w:rsidR="00C3094E" w:rsidRPr="00EC5E35" w:rsidRDefault="00C3094E" w:rsidP="00B05AFC">
            <w:pPr>
              <w:rPr>
                <w:rFonts w:ascii="Arial" w:hAnsi="Arial" w:cs="Arial"/>
              </w:rPr>
            </w:pPr>
            <w:r w:rsidRPr="00EC5E35">
              <w:rPr>
                <w:rFonts w:ascii="Arial" w:hAnsi="Arial" w:cs="Arial"/>
              </w:rPr>
              <w:t>1.218</w:t>
            </w:r>
          </w:p>
        </w:tc>
        <w:tc>
          <w:tcPr>
            <w:tcW w:w="1960" w:type="dxa"/>
            <w:tcBorders>
              <w:top w:val="nil"/>
              <w:left w:val="nil"/>
              <w:bottom w:val="nil"/>
              <w:right w:val="nil"/>
            </w:tcBorders>
            <w:tcMar>
              <w:top w:w="57" w:type="dxa"/>
              <w:left w:w="57" w:type="dxa"/>
              <w:bottom w:w="57" w:type="dxa"/>
              <w:right w:w="57" w:type="dxa"/>
            </w:tcMar>
            <w:vAlign w:val="center"/>
            <w:hideMark/>
          </w:tcPr>
          <w:p w14:paraId="5DAF4D67" w14:textId="77777777" w:rsidR="00C3094E" w:rsidRPr="00EC5E35" w:rsidRDefault="00C3094E" w:rsidP="00B05AFC">
            <w:pPr>
              <w:rPr>
                <w:rFonts w:ascii="Arial" w:hAnsi="Arial" w:cs="Arial"/>
              </w:rPr>
            </w:pPr>
            <w:r w:rsidRPr="00EC5E35">
              <w:rPr>
                <w:rFonts w:ascii="Arial" w:hAnsi="Arial" w:cs="Arial"/>
              </w:rPr>
              <w:t>1.075 – 1.381</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2939555E" w14:textId="77777777" w:rsidR="00C3094E" w:rsidRPr="00EC5E35" w:rsidRDefault="00C3094E" w:rsidP="00B05AFC">
            <w:pPr>
              <w:rPr>
                <w:rFonts w:ascii="Arial" w:hAnsi="Arial" w:cs="Arial"/>
              </w:rPr>
            </w:pPr>
            <w:r w:rsidRPr="00EC5E35">
              <w:rPr>
                <w:rFonts w:ascii="Arial" w:hAnsi="Arial" w:cs="Arial"/>
              </w:rPr>
              <w:t>&lt; 0.01</w:t>
            </w:r>
          </w:p>
        </w:tc>
      </w:tr>
      <w:tr w:rsidR="00C3094E" w:rsidRPr="00EC5E35" w14:paraId="56358814" w14:textId="77777777" w:rsidTr="00B05AFC">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0B15C6D1" w14:textId="77777777" w:rsidR="00C3094E" w:rsidRPr="00EC5E35" w:rsidRDefault="00C3094E" w:rsidP="00B05AFC">
            <w:pPr>
              <w:rPr>
                <w:rFonts w:ascii="Arial" w:hAnsi="Arial" w:cs="Arial"/>
              </w:rPr>
            </w:pPr>
            <w:r w:rsidRPr="00EC5E35">
              <w:rPr>
                <w:rFonts w:ascii="Arial" w:hAnsi="Arial" w:cs="Arial"/>
              </w:rPr>
              <w:t xml:space="preserve">Statin </w:t>
            </w:r>
            <w:proofErr w:type="spellStart"/>
            <w:r w:rsidRPr="00EC5E35">
              <w:rPr>
                <w:rFonts w:ascii="Arial" w:hAnsi="Arial" w:cs="Arial"/>
              </w:rPr>
              <w:t>pretreatment</w:t>
            </w:r>
            <w:proofErr w:type="spellEnd"/>
            <w:r w:rsidRPr="00EC5E35">
              <w:rPr>
                <w:rFonts w:ascii="Arial" w:hAnsi="Arial" w:cs="Arial"/>
              </w:rPr>
              <w:t xml:space="preserve"> (</w:t>
            </w:r>
            <w:proofErr w:type="spellStart"/>
            <w:r w:rsidRPr="00EC5E35">
              <w:rPr>
                <w:rFonts w:ascii="Arial" w:hAnsi="Arial" w:cs="Arial"/>
              </w:rPr>
              <w:t>cat</w:t>
            </w:r>
            <w:proofErr w:type="spellEnd"/>
            <w:r w:rsidRPr="00EC5E35">
              <w:rPr>
                <w:rFonts w:ascii="Arial" w:hAnsi="Arial" w:cs="Arial"/>
              </w:rPr>
              <w:t>)</w:t>
            </w:r>
          </w:p>
        </w:tc>
        <w:tc>
          <w:tcPr>
            <w:tcW w:w="1820" w:type="dxa"/>
            <w:tcBorders>
              <w:top w:val="nil"/>
              <w:left w:val="nil"/>
              <w:bottom w:val="nil"/>
              <w:right w:val="nil"/>
            </w:tcBorders>
            <w:tcMar>
              <w:top w:w="57" w:type="dxa"/>
              <w:left w:w="57" w:type="dxa"/>
              <w:bottom w:w="57" w:type="dxa"/>
              <w:right w:w="57" w:type="dxa"/>
            </w:tcMar>
            <w:vAlign w:val="center"/>
            <w:hideMark/>
          </w:tcPr>
          <w:p w14:paraId="5D78FA98" w14:textId="77777777" w:rsidR="00C3094E" w:rsidRPr="00EC5E35" w:rsidRDefault="00C3094E" w:rsidP="00B05AFC">
            <w:pPr>
              <w:rPr>
                <w:rFonts w:ascii="Arial" w:hAnsi="Arial" w:cs="Arial"/>
              </w:rPr>
            </w:pPr>
            <w:r w:rsidRPr="00EC5E35">
              <w:rPr>
                <w:rFonts w:ascii="Arial" w:hAnsi="Arial" w:cs="Arial"/>
              </w:rPr>
              <w:t>0.869</w:t>
            </w:r>
          </w:p>
        </w:tc>
        <w:tc>
          <w:tcPr>
            <w:tcW w:w="1960" w:type="dxa"/>
            <w:tcBorders>
              <w:top w:val="nil"/>
              <w:left w:val="nil"/>
              <w:bottom w:val="nil"/>
              <w:right w:val="nil"/>
            </w:tcBorders>
            <w:tcMar>
              <w:top w:w="57" w:type="dxa"/>
              <w:left w:w="57" w:type="dxa"/>
              <w:bottom w:w="57" w:type="dxa"/>
              <w:right w:w="57" w:type="dxa"/>
            </w:tcMar>
            <w:vAlign w:val="center"/>
            <w:hideMark/>
          </w:tcPr>
          <w:p w14:paraId="05327BAE" w14:textId="77777777" w:rsidR="00C3094E" w:rsidRPr="00EC5E35" w:rsidRDefault="00C3094E" w:rsidP="00B05AFC">
            <w:pPr>
              <w:rPr>
                <w:rFonts w:ascii="Arial" w:hAnsi="Arial" w:cs="Arial"/>
              </w:rPr>
            </w:pPr>
            <w:r w:rsidRPr="00EC5E35">
              <w:rPr>
                <w:rFonts w:ascii="Arial" w:hAnsi="Arial" w:cs="Arial"/>
              </w:rPr>
              <w:t>0.771 – 0.980</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7CBF693F" w14:textId="77777777" w:rsidR="00C3094E" w:rsidRPr="00EC5E35" w:rsidRDefault="00C3094E" w:rsidP="00B05AFC">
            <w:pPr>
              <w:rPr>
                <w:rFonts w:ascii="Arial" w:hAnsi="Arial" w:cs="Arial"/>
              </w:rPr>
            </w:pPr>
            <w:r w:rsidRPr="00EC5E35">
              <w:rPr>
                <w:rFonts w:ascii="Arial" w:hAnsi="Arial" w:cs="Arial"/>
              </w:rPr>
              <w:t>0.022</w:t>
            </w:r>
          </w:p>
        </w:tc>
      </w:tr>
      <w:tr w:rsidR="00C3094E" w:rsidRPr="00EC5E35" w14:paraId="7F22CCA9" w14:textId="77777777" w:rsidTr="00B05AFC">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5EB23A36" w14:textId="77777777" w:rsidR="00C3094E" w:rsidRPr="00EC5E35" w:rsidRDefault="00C3094E" w:rsidP="00B05AFC">
            <w:pPr>
              <w:rPr>
                <w:rFonts w:ascii="Arial" w:hAnsi="Arial" w:cs="Arial"/>
              </w:rPr>
            </w:pPr>
            <w:r w:rsidRPr="00EC5E35">
              <w:rPr>
                <w:rFonts w:ascii="Arial" w:hAnsi="Arial" w:cs="Arial"/>
              </w:rPr>
              <w:t>C-</w:t>
            </w:r>
            <w:proofErr w:type="spellStart"/>
            <w:r w:rsidRPr="00EC5E35">
              <w:rPr>
                <w:rFonts w:ascii="Arial" w:hAnsi="Arial" w:cs="Arial"/>
              </w:rPr>
              <w:t>reactive</w:t>
            </w:r>
            <w:proofErr w:type="spellEnd"/>
            <w:r w:rsidRPr="00EC5E35">
              <w:rPr>
                <w:rFonts w:ascii="Arial" w:hAnsi="Arial" w:cs="Arial"/>
              </w:rPr>
              <w:t xml:space="preserve"> </w:t>
            </w:r>
            <w:proofErr w:type="spellStart"/>
            <w:r w:rsidRPr="00EC5E35">
              <w:rPr>
                <w:rFonts w:ascii="Arial" w:hAnsi="Arial" w:cs="Arial"/>
              </w:rPr>
              <w:t>protein</w:t>
            </w:r>
            <w:proofErr w:type="spellEnd"/>
          </w:p>
        </w:tc>
        <w:tc>
          <w:tcPr>
            <w:tcW w:w="1820" w:type="dxa"/>
            <w:tcBorders>
              <w:top w:val="nil"/>
              <w:left w:val="nil"/>
              <w:bottom w:val="nil"/>
              <w:right w:val="nil"/>
            </w:tcBorders>
            <w:tcMar>
              <w:top w:w="57" w:type="dxa"/>
              <w:left w:w="57" w:type="dxa"/>
              <w:bottom w:w="57" w:type="dxa"/>
              <w:right w:w="57" w:type="dxa"/>
            </w:tcMar>
            <w:vAlign w:val="center"/>
            <w:hideMark/>
          </w:tcPr>
          <w:p w14:paraId="76700660" w14:textId="77777777" w:rsidR="00C3094E" w:rsidRPr="00EC5E35" w:rsidRDefault="00C3094E" w:rsidP="00B05AFC">
            <w:pPr>
              <w:rPr>
                <w:rFonts w:ascii="Arial" w:hAnsi="Arial" w:cs="Arial"/>
              </w:rPr>
            </w:pPr>
            <w:r w:rsidRPr="00EC5E35">
              <w:rPr>
                <w:rFonts w:ascii="Arial" w:hAnsi="Arial" w:cs="Arial"/>
              </w:rPr>
              <w:t>1.005</w:t>
            </w:r>
          </w:p>
        </w:tc>
        <w:tc>
          <w:tcPr>
            <w:tcW w:w="1960" w:type="dxa"/>
            <w:tcBorders>
              <w:top w:val="nil"/>
              <w:left w:val="nil"/>
              <w:bottom w:val="nil"/>
              <w:right w:val="nil"/>
            </w:tcBorders>
            <w:tcMar>
              <w:top w:w="57" w:type="dxa"/>
              <w:left w:w="57" w:type="dxa"/>
              <w:bottom w:w="57" w:type="dxa"/>
              <w:right w:w="57" w:type="dxa"/>
            </w:tcMar>
            <w:vAlign w:val="center"/>
            <w:hideMark/>
          </w:tcPr>
          <w:p w14:paraId="42B18C22" w14:textId="77777777" w:rsidR="00C3094E" w:rsidRPr="00EC5E35" w:rsidRDefault="00C3094E" w:rsidP="00B05AFC">
            <w:pPr>
              <w:rPr>
                <w:rFonts w:ascii="Arial" w:hAnsi="Arial" w:cs="Arial"/>
              </w:rPr>
            </w:pPr>
            <w:r w:rsidRPr="00EC5E35">
              <w:rPr>
                <w:rFonts w:ascii="Arial" w:hAnsi="Arial" w:cs="Arial"/>
              </w:rPr>
              <w:t>1.003 – 1.006</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3059C68D" w14:textId="77777777" w:rsidR="00C3094E" w:rsidRPr="00EC5E35" w:rsidRDefault="00C3094E" w:rsidP="00B05AFC">
            <w:pPr>
              <w:rPr>
                <w:rFonts w:ascii="Arial" w:hAnsi="Arial" w:cs="Arial"/>
              </w:rPr>
            </w:pPr>
            <w:r w:rsidRPr="00EC5E35">
              <w:rPr>
                <w:rFonts w:ascii="Arial" w:hAnsi="Arial" w:cs="Arial"/>
              </w:rPr>
              <w:t>&lt; 0.01</w:t>
            </w:r>
          </w:p>
        </w:tc>
      </w:tr>
      <w:tr w:rsidR="00C3094E" w:rsidRPr="00EC5E35" w14:paraId="6EE3255E" w14:textId="77777777" w:rsidTr="00B05AFC">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75126D7F" w14:textId="77777777" w:rsidR="00C3094E" w:rsidRPr="00EC5E35" w:rsidRDefault="00C3094E" w:rsidP="00B05AFC">
            <w:pPr>
              <w:rPr>
                <w:rFonts w:ascii="Arial" w:hAnsi="Arial" w:cs="Arial"/>
              </w:rPr>
            </w:pPr>
            <w:r w:rsidRPr="00EC5E35">
              <w:rPr>
                <w:rFonts w:ascii="Arial" w:hAnsi="Arial" w:cs="Arial"/>
              </w:rPr>
              <w:t xml:space="preserve">White </w:t>
            </w:r>
            <w:proofErr w:type="spellStart"/>
            <w:r w:rsidRPr="00EC5E35">
              <w:rPr>
                <w:rFonts w:ascii="Arial" w:hAnsi="Arial" w:cs="Arial"/>
              </w:rPr>
              <w:t>blood</w:t>
            </w:r>
            <w:proofErr w:type="spellEnd"/>
            <w:r w:rsidRPr="00EC5E35">
              <w:rPr>
                <w:rFonts w:ascii="Arial" w:hAnsi="Arial" w:cs="Arial"/>
              </w:rPr>
              <w:t xml:space="preserve"> </w:t>
            </w:r>
            <w:proofErr w:type="spellStart"/>
            <w:r w:rsidRPr="00EC5E35">
              <w:rPr>
                <w:rFonts w:ascii="Arial" w:hAnsi="Arial" w:cs="Arial"/>
              </w:rPr>
              <w:t>cell</w:t>
            </w:r>
            <w:proofErr w:type="spellEnd"/>
            <w:r w:rsidRPr="00EC5E35">
              <w:rPr>
                <w:rFonts w:ascii="Arial" w:hAnsi="Arial" w:cs="Arial"/>
              </w:rPr>
              <w:t xml:space="preserve"> </w:t>
            </w:r>
            <w:proofErr w:type="spellStart"/>
            <w:r w:rsidRPr="00EC5E35">
              <w:rPr>
                <w:rFonts w:ascii="Arial" w:hAnsi="Arial" w:cs="Arial"/>
              </w:rPr>
              <w:t>count</w:t>
            </w:r>
            <w:proofErr w:type="spellEnd"/>
          </w:p>
        </w:tc>
        <w:tc>
          <w:tcPr>
            <w:tcW w:w="1820" w:type="dxa"/>
            <w:tcBorders>
              <w:top w:val="nil"/>
              <w:left w:val="nil"/>
              <w:bottom w:val="nil"/>
              <w:right w:val="nil"/>
            </w:tcBorders>
            <w:tcMar>
              <w:top w:w="57" w:type="dxa"/>
              <w:left w:w="57" w:type="dxa"/>
              <w:bottom w:w="57" w:type="dxa"/>
              <w:right w:w="57" w:type="dxa"/>
            </w:tcMar>
            <w:vAlign w:val="center"/>
            <w:hideMark/>
          </w:tcPr>
          <w:p w14:paraId="5EFF95F3" w14:textId="77777777" w:rsidR="00C3094E" w:rsidRPr="00EC5E35" w:rsidRDefault="00C3094E" w:rsidP="00B05AFC">
            <w:pPr>
              <w:rPr>
                <w:rFonts w:ascii="Arial" w:hAnsi="Arial" w:cs="Arial"/>
              </w:rPr>
            </w:pPr>
            <w:r w:rsidRPr="00EC5E35">
              <w:rPr>
                <w:rFonts w:ascii="Arial" w:hAnsi="Arial" w:cs="Arial"/>
              </w:rPr>
              <w:t>1.027</w:t>
            </w:r>
          </w:p>
        </w:tc>
        <w:tc>
          <w:tcPr>
            <w:tcW w:w="1960" w:type="dxa"/>
            <w:tcBorders>
              <w:top w:val="nil"/>
              <w:left w:val="nil"/>
              <w:bottom w:val="nil"/>
              <w:right w:val="nil"/>
            </w:tcBorders>
            <w:tcMar>
              <w:top w:w="57" w:type="dxa"/>
              <w:left w:w="57" w:type="dxa"/>
              <w:bottom w:w="57" w:type="dxa"/>
              <w:right w:w="57" w:type="dxa"/>
            </w:tcMar>
            <w:vAlign w:val="center"/>
            <w:hideMark/>
          </w:tcPr>
          <w:p w14:paraId="0E286C03" w14:textId="77777777" w:rsidR="00C3094E" w:rsidRPr="00EC5E35" w:rsidRDefault="00C3094E" w:rsidP="00B05AFC">
            <w:pPr>
              <w:rPr>
                <w:rFonts w:ascii="Arial" w:hAnsi="Arial" w:cs="Arial"/>
              </w:rPr>
            </w:pPr>
            <w:r w:rsidRPr="00EC5E35">
              <w:rPr>
                <w:rFonts w:ascii="Arial" w:hAnsi="Arial" w:cs="Arial"/>
              </w:rPr>
              <w:t>1.015 – 1.039</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3FC475AC" w14:textId="77777777" w:rsidR="00C3094E" w:rsidRPr="00EC5E35" w:rsidRDefault="00C3094E" w:rsidP="00B05AFC">
            <w:pPr>
              <w:rPr>
                <w:rFonts w:ascii="Arial" w:hAnsi="Arial" w:cs="Arial"/>
              </w:rPr>
            </w:pPr>
            <w:r w:rsidRPr="00EC5E35">
              <w:rPr>
                <w:rFonts w:ascii="Arial" w:hAnsi="Arial" w:cs="Arial"/>
              </w:rPr>
              <w:t>&lt; 0.01</w:t>
            </w:r>
          </w:p>
        </w:tc>
      </w:tr>
      <w:tr w:rsidR="00C3094E" w:rsidRPr="00EC5E35" w14:paraId="5116DFCB" w14:textId="77777777" w:rsidTr="00B05AFC">
        <w:trPr>
          <w:trHeight w:val="510"/>
        </w:trPr>
        <w:tc>
          <w:tcPr>
            <w:tcW w:w="3340" w:type="dxa"/>
            <w:tcBorders>
              <w:top w:val="nil"/>
              <w:left w:val="single" w:sz="4" w:space="0" w:color="000000"/>
              <w:bottom w:val="single" w:sz="4" w:space="0" w:color="000000"/>
              <w:right w:val="nil"/>
            </w:tcBorders>
            <w:tcMar>
              <w:top w:w="57" w:type="dxa"/>
              <w:left w:w="57" w:type="dxa"/>
              <w:bottom w:w="57" w:type="dxa"/>
              <w:right w:w="57" w:type="dxa"/>
            </w:tcMar>
            <w:vAlign w:val="center"/>
            <w:hideMark/>
          </w:tcPr>
          <w:p w14:paraId="1B1D77D8" w14:textId="77777777" w:rsidR="00C3094E" w:rsidRPr="00EC5E35" w:rsidRDefault="00C3094E" w:rsidP="00B05AFC">
            <w:pPr>
              <w:rPr>
                <w:rFonts w:ascii="Arial" w:hAnsi="Arial" w:cs="Arial"/>
              </w:rPr>
            </w:pPr>
            <w:r w:rsidRPr="00EC5E35">
              <w:rPr>
                <w:rFonts w:ascii="Arial" w:hAnsi="Arial" w:cs="Arial"/>
              </w:rPr>
              <w:t>Log</w:t>
            </w:r>
            <w:r w:rsidRPr="00EC5E35">
              <w:rPr>
                <w:rFonts w:ascii="Arial" w:hAnsi="Arial" w:cs="Arial"/>
                <w:vertAlign w:val="subscript"/>
              </w:rPr>
              <w:t>2</w:t>
            </w:r>
            <w:r w:rsidRPr="00EC5E35">
              <w:rPr>
                <w:rFonts w:ascii="Arial" w:hAnsi="Arial" w:cs="Arial"/>
              </w:rPr>
              <w:t>(EASIX)</w:t>
            </w:r>
          </w:p>
        </w:tc>
        <w:tc>
          <w:tcPr>
            <w:tcW w:w="1820" w:type="dxa"/>
            <w:tcBorders>
              <w:top w:val="nil"/>
              <w:left w:val="nil"/>
              <w:bottom w:val="single" w:sz="4" w:space="0" w:color="000000"/>
              <w:right w:val="nil"/>
            </w:tcBorders>
            <w:tcMar>
              <w:top w:w="57" w:type="dxa"/>
              <w:left w:w="57" w:type="dxa"/>
              <w:bottom w:w="57" w:type="dxa"/>
              <w:right w:w="57" w:type="dxa"/>
            </w:tcMar>
            <w:vAlign w:val="center"/>
            <w:hideMark/>
          </w:tcPr>
          <w:p w14:paraId="548B5423" w14:textId="77777777" w:rsidR="00C3094E" w:rsidRPr="00EC5E35" w:rsidRDefault="00C3094E" w:rsidP="00B05AFC">
            <w:pPr>
              <w:rPr>
                <w:rFonts w:ascii="Arial" w:hAnsi="Arial" w:cs="Arial"/>
              </w:rPr>
            </w:pPr>
            <w:r w:rsidRPr="00EC5E35">
              <w:rPr>
                <w:rFonts w:ascii="Arial" w:hAnsi="Arial" w:cs="Arial"/>
              </w:rPr>
              <w:t>1.201</w:t>
            </w:r>
          </w:p>
        </w:tc>
        <w:tc>
          <w:tcPr>
            <w:tcW w:w="1960" w:type="dxa"/>
            <w:tcBorders>
              <w:top w:val="nil"/>
              <w:left w:val="nil"/>
              <w:bottom w:val="single" w:sz="4" w:space="0" w:color="000000"/>
              <w:right w:val="nil"/>
            </w:tcBorders>
            <w:tcMar>
              <w:top w:w="57" w:type="dxa"/>
              <w:left w:w="57" w:type="dxa"/>
              <w:bottom w:w="57" w:type="dxa"/>
              <w:right w:w="57" w:type="dxa"/>
            </w:tcMar>
            <w:vAlign w:val="center"/>
            <w:hideMark/>
          </w:tcPr>
          <w:p w14:paraId="0027A52D" w14:textId="77777777" w:rsidR="00C3094E" w:rsidRPr="00EC5E35" w:rsidRDefault="00C3094E" w:rsidP="00B05AFC">
            <w:pPr>
              <w:rPr>
                <w:rFonts w:ascii="Arial" w:hAnsi="Arial" w:cs="Arial"/>
              </w:rPr>
            </w:pPr>
            <w:r w:rsidRPr="00EC5E35">
              <w:rPr>
                <w:rFonts w:ascii="Arial" w:hAnsi="Arial" w:cs="Arial"/>
              </w:rPr>
              <w:t>1.124 – 1.282</w:t>
            </w:r>
          </w:p>
        </w:tc>
        <w:tc>
          <w:tcPr>
            <w:tcW w:w="1620" w:type="dxa"/>
            <w:tcBorders>
              <w:top w:val="nil"/>
              <w:left w:val="nil"/>
              <w:bottom w:val="single" w:sz="4" w:space="0" w:color="000000"/>
              <w:right w:val="single" w:sz="4" w:space="0" w:color="000000"/>
            </w:tcBorders>
            <w:tcMar>
              <w:top w:w="57" w:type="dxa"/>
              <w:left w:w="57" w:type="dxa"/>
              <w:bottom w:w="57" w:type="dxa"/>
              <w:right w:w="57" w:type="dxa"/>
            </w:tcMar>
            <w:vAlign w:val="center"/>
            <w:hideMark/>
          </w:tcPr>
          <w:p w14:paraId="0BF85664" w14:textId="77777777" w:rsidR="00C3094E" w:rsidRPr="00EC5E35" w:rsidRDefault="00C3094E" w:rsidP="00B05AFC">
            <w:pPr>
              <w:rPr>
                <w:rFonts w:ascii="Arial" w:hAnsi="Arial" w:cs="Arial"/>
              </w:rPr>
            </w:pPr>
            <w:r w:rsidRPr="00EC5E35">
              <w:rPr>
                <w:rFonts w:ascii="Arial" w:hAnsi="Arial" w:cs="Arial"/>
              </w:rPr>
              <w:t>&lt; 0.01</w:t>
            </w:r>
          </w:p>
        </w:tc>
      </w:tr>
    </w:tbl>
    <w:p w14:paraId="75945011" w14:textId="77777777" w:rsidR="00C3094E" w:rsidRPr="00EC5E35" w:rsidRDefault="00C3094E" w:rsidP="00C3094E">
      <w:pPr>
        <w:rPr>
          <w:rFonts w:ascii="Arial" w:hAnsi="Arial" w:cs="Arial"/>
        </w:rPr>
      </w:pPr>
    </w:p>
    <w:p w14:paraId="55D08B38" w14:textId="77777777" w:rsidR="00C3094E" w:rsidRPr="00C3094E" w:rsidRDefault="00C3094E" w:rsidP="00C3094E">
      <w:pPr>
        <w:rPr>
          <w:rFonts w:ascii="Arial" w:hAnsi="Arial" w:cs="Arial"/>
          <w:lang w:val="en-US"/>
        </w:rPr>
      </w:pPr>
      <w:r w:rsidRPr="00C3094E">
        <w:rPr>
          <w:rFonts w:ascii="Arial" w:hAnsi="Arial" w:cs="Arial"/>
          <w:lang w:val="en-US"/>
        </w:rPr>
        <w:t>Cat = categorical variable. CI = confidence interval. mRS = modified Rankin Scale. NIHSS = National Institutes of Health Stroke Scale. ASPECTS = Alberta Stroke Program Early Computed Tomography Score. IVT = Intravenous Thrombolytic Therapy. Log</w:t>
      </w:r>
      <w:r w:rsidRPr="00C3094E">
        <w:rPr>
          <w:rFonts w:ascii="Arial" w:hAnsi="Arial" w:cs="Arial"/>
          <w:vertAlign w:val="subscript"/>
          <w:lang w:val="en-US"/>
        </w:rPr>
        <w:t>2</w:t>
      </w:r>
      <w:r w:rsidRPr="00C3094E">
        <w:rPr>
          <w:rFonts w:ascii="Arial" w:hAnsi="Arial" w:cs="Arial"/>
          <w:lang w:val="en-US"/>
        </w:rPr>
        <w:t>(EASIX) = log2-transformed Endothelial Activation and Stress Index.</w:t>
      </w:r>
    </w:p>
    <w:p w14:paraId="6A674B8B" w14:textId="3C79C4AD" w:rsidR="00C3094E" w:rsidRDefault="00C3094E">
      <w:pPr>
        <w:rPr>
          <w:rFonts w:ascii="Arial" w:hAnsi="Arial" w:cs="Arial"/>
          <w:b/>
          <w:bCs/>
          <w:lang w:val="en-US"/>
        </w:rPr>
      </w:pPr>
    </w:p>
    <w:p w14:paraId="51EDBF92" w14:textId="77777777" w:rsidR="00C3094E" w:rsidRDefault="00C3094E">
      <w:pPr>
        <w:rPr>
          <w:rFonts w:ascii="Arial" w:hAnsi="Arial" w:cs="Arial"/>
          <w:b/>
          <w:bCs/>
          <w:lang w:val="en-US"/>
        </w:rPr>
      </w:pPr>
    </w:p>
    <w:p w14:paraId="7B047C2A" w14:textId="77777777" w:rsidR="00C3094E" w:rsidRPr="009A1721" w:rsidRDefault="00C3094E">
      <w:pPr>
        <w:rPr>
          <w:rFonts w:ascii="Arial" w:hAnsi="Arial" w:cs="Arial"/>
          <w:b/>
          <w:bCs/>
          <w:lang w:val="en-US"/>
        </w:rPr>
      </w:pPr>
    </w:p>
    <w:p w14:paraId="32FFF289" w14:textId="4FA1748F" w:rsidR="00AB6CE4" w:rsidRPr="009A1721" w:rsidRDefault="00EC185E">
      <w:pPr>
        <w:rPr>
          <w:rFonts w:ascii="Arial" w:hAnsi="Arial" w:cs="Arial"/>
          <w:bCs/>
          <w:lang w:val="en-US"/>
        </w:rPr>
      </w:pPr>
      <w:r w:rsidRPr="009A1721">
        <w:rPr>
          <w:rFonts w:ascii="Arial" w:hAnsi="Arial" w:cs="Arial"/>
          <w:b/>
          <w:bCs/>
          <w:lang w:val="en-US"/>
        </w:rPr>
        <w:lastRenderedPageBreak/>
        <w:t>Supplementary</w:t>
      </w:r>
      <w:r w:rsidR="00AB6CE4" w:rsidRPr="009A1721">
        <w:rPr>
          <w:rFonts w:ascii="Arial" w:hAnsi="Arial" w:cs="Arial"/>
          <w:b/>
          <w:bCs/>
          <w:lang w:val="en-US"/>
        </w:rPr>
        <w:t xml:space="preserve"> Table S</w:t>
      </w:r>
      <w:r w:rsidR="003F62C1">
        <w:rPr>
          <w:rFonts w:ascii="Arial" w:hAnsi="Arial" w:cs="Arial"/>
          <w:b/>
          <w:bCs/>
          <w:lang w:val="en-US"/>
        </w:rPr>
        <w:t>6</w:t>
      </w:r>
      <w:r w:rsidR="00AB6CE4" w:rsidRPr="009A1721">
        <w:rPr>
          <w:rFonts w:ascii="Arial" w:hAnsi="Arial" w:cs="Arial"/>
          <w:b/>
          <w:bCs/>
          <w:lang w:val="en-US"/>
        </w:rPr>
        <w:t>: Subgroup analysis of the association between log</w:t>
      </w:r>
      <w:r w:rsidR="00AB6CE4" w:rsidRPr="009A1721">
        <w:rPr>
          <w:rFonts w:ascii="Arial" w:hAnsi="Arial" w:cs="Arial"/>
          <w:b/>
          <w:bCs/>
          <w:vertAlign w:val="subscript"/>
          <w:lang w:val="en-US"/>
        </w:rPr>
        <w:t>2</w:t>
      </w:r>
      <w:r w:rsidR="00AB6CE4" w:rsidRPr="009A1721">
        <w:rPr>
          <w:rFonts w:ascii="Arial" w:hAnsi="Arial" w:cs="Arial"/>
          <w:b/>
          <w:bCs/>
          <w:lang w:val="en-US"/>
        </w:rPr>
        <w:t xml:space="preserve">EASIX and mortality in acute ischemic stroke patients </w:t>
      </w:r>
      <w:r w:rsidR="00AB6CE4" w:rsidRPr="009A1721">
        <w:rPr>
          <w:rFonts w:ascii="Arial" w:hAnsi="Arial" w:cs="Arial"/>
          <w:bCs/>
          <w:lang w:val="en-US"/>
        </w:rPr>
        <w:t>(</w:t>
      </w:r>
      <w:r w:rsidR="00366809" w:rsidRPr="009A1721">
        <w:rPr>
          <w:rFonts w:ascii="Arial" w:hAnsi="Arial" w:cs="Arial"/>
          <w:lang w:val="en-US"/>
        </w:rPr>
        <w:t xml:space="preserve">derivation </w:t>
      </w:r>
      <w:r w:rsidR="00AB6CE4" w:rsidRPr="009A1721">
        <w:rPr>
          <w:rFonts w:ascii="Arial" w:hAnsi="Arial" w:cs="Arial"/>
          <w:bCs/>
          <w:lang w:val="en-US"/>
        </w:rPr>
        <w:t>cohort, Cox proportional hazard regression, restricted model, endpoint all-cause mortality).</w:t>
      </w:r>
      <w:r w:rsidR="00AB6CE4" w:rsidRPr="009A1721">
        <w:rPr>
          <w:rFonts w:ascii="Arial" w:hAnsi="Arial" w:cs="Arial"/>
          <w:bCs/>
          <w:lang w:val="en-US"/>
        </w:rPr>
        <w:br/>
        <w:t>The trend of the effect size was consistent in all subgroups. Hazard ratio and 95 % CI are shown. Significant interactions were found for age (p = 0.005) and presence of large vessel occlusion (p = 0.04).</w:t>
      </w:r>
      <w:r w:rsidR="00AB6CE4" w:rsidRPr="009A1721">
        <w:rPr>
          <w:rFonts w:ascii="Arial" w:hAnsi="Arial" w:cs="Arial"/>
          <w:bCs/>
          <w:lang w:val="en-US"/>
        </w:rPr>
        <w:br/>
      </w:r>
    </w:p>
    <w:tbl>
      <w:tblPr>
        <w:tblW w:w="8580" w:type="dxa"/>
        <w:tblCellMar>
          <w:left w:w="0" w:type="dxa"/>
          <w:right w:w="0" w:type="dxa"/>
        </w:tblCellMar>
        <w:tblLook w:val="04A0" w:firstRow="1" w:lastRow="0" w:firstColumn="1" w:lastColumn="0" w:noHBand="0" w:noVBand="1"/>
      </w:tblPr>
      <w:tblGrid>
        <w:gridCol w:w="2547"/>
        <w:gridCol w:w="1743"/>
        <w:gridCol w:w="2145"/>
        <w:gridCol w:w="2145"/>
      </w:tblGrid>
      <w:tr w:rsidR="00AB6CE4" w:rsidRPr="009A1721" w14:paraId="7F58EA20" w14:textId="77777777" w:rsidTr="003648BB">
        <w:trPr>
          <w:trHeight w:val="510"/>
        </w:trPr>
        <w:tc>
          <w:tcPr>
            <w:tcW w:w="2547" w:type="dxa"/>
            <w:tcBorders>
              <w:top w:val="single" w:sz="4" w:space="0" w:color="000000"/>
              <w:left w:val="single" w:sz="4" w:space="0" w:color="000000"/>
              <w:bottom w:val="single" w:sz="4" w:space="0" w:color="000000"/>
              <w:right w:val="single" w:sz="4" w:space="0" w:color="000000"/>
            </w:tcBorders>
            <w:shd w:val="clear" w:color="auto" w:fill="F2F2F2"/>
            <w:tcMar>
              <w:top w:w="57" w:type="dxa"/>
              <w:left w:w="57" w:type="dxa"/>
              <w:bottom w:w="57" w:type="dxa"/>
              <w:right w:w="57" w:type="dxa"/>
            </w:tcMar>
            <w:vAlign w:val="center"/>
            <w:hideMark/>
          </w:tcPr>
          <w:p w14:paraId="0BA35C97" w14:textId="77777777" w:rsidR="00AB6CE4" w:rsidRPr="009A1721" w:rsidRDefault="00AB6CE4" w:rsidP="00AB6CE4">
            <w:pPr>
              <w:rPr>
                <w:rFonts w:ascii="Arial" w:hAnsi="Arial" w:cs="Arial"/>
                <w:bCs/>
                <w:lang w:val="en-US"/>
              </w:rPr>
            </w:pPr>
            <w:r w:rsidRPr="009A1721">
              <w:rPr>
                <w:rFonts w:ascii="Arial" w:hAnsi="Arial" w:cs="Arial"/>
                <w:b/>
                <w:bCs/>
                <w:lang w:val="en-US"/>
              </w:rPr>
              <w:t> </w:t>
            </w:r>
          </w:p>
        </w:tc>
        <w:tc>
          <w:tcPr>
            <w:tcW w:w="1743" w:type="dxa"/>
            <w:tcBorders>
              <w:top w:val="single" w:sz="4" w:space="0" w:color="000000"/>
              <w:left w:val="single" w:sz="4" w:space="0" w:color="000000"/>
              <w:bottom w:val="single" w:sz="4" w:space="0" w:color="000000"/>
              <w:right w:val="single" w:sz="4" w:space="0" w:color="000000"/>
            </w:tcBorders>
            <w:shd w:val="clear" w:color="auto" w:fill="F2F2F2"/>
            <w:tcMar>
              <w:top w:w="57" w:type="dxa"/>
              <w:left w:w="57" w:type="dxa"/>
              <w:bottom w:w="57" w:type="dxa"/>
              <w:right w:w="57" w:type="dxa"/>
            </w:tcMar>
            <w:hideMark/>
          </w:tcPr>
          <w:p w14:paraId="1523C222" w14:textId="77777777" w:rsidR="00AB6CE4" w:rsidRPr="009A1721" w:rsidRDefault="00AB6CE4" w:rsidP="003648BB">
            <w:pPr>
              <w:rPr>
                <w:rFonts w:ascii="Arial" w:hAnsi="Arial" w:cs="Arial"/>
                <w:bCs/>
                <w:lang w:val="en-US"/>
              </w:rPr>
            </w:pPr>
            <w:r w:rsidRPr="009A1721">
              <w:rPr>
                <w:rFonts w:ascii="Arial" w:hAnsi="Arial" w:cs="Arial"/>
                <w:b/>
                <w:bCs/>
                <w:lang w:val="en-US"/>
              </w:rPr>
              <w:t>Events (%)</w:t>
            </w:r>
          </w:p>
        </w:tc>
        <w:tc>
          <w:tcPr>
            <w:tcW w:w="2145" w:type="dxa"/>
            <w:tcBorders>
              <w:top w:val="single" w:sz="4" w:space="0" w:color="000000"/>
              <w:left w:val="single" w:sz="4" w:space="0" w:color="000000"/>
              <w:bottom w:val="single" w:sz="4" w:space="0" w:color="000000"/>
              <w:right w:val="single" w:sz="4" w:space="0" w:color="000000"/>
            </w:tcBorders>
            <w:shd w:val="clear" w:color="auto" w:fill="F2F2F2"/>
            <w:tcMar>
              <w:top w:w="57" w:type="dxa"/>
              <w:left w:w="57" w:type="dxa"/>
              <w:bottom w:w="57" w:type="dxa"/>
              <w:right w:w="57" w:type="dxa"/>
            </w:tcMar>
            <w:hideMark/>
          </w:tcPr>
          <w:p w14:paraId="17DB4B73" w14:textId="77777777" w:rsidR="00AB6CE4" w:rsidRPr="009A1721" w:rsidRDefault="00AB6CE4" w:rsidP="003648BB">
            <w:pPr>
              <w:rPr>
                <w:rFonts w:ascii="Arial" w:hAnsi="Arial" w:cs="Arial"/>
                <w:bCs/>
                <w:lang w:val="en-US"/>
              </w:rPr>
            </w:pPr>
            <w:r w:rsidRPr="009A1721">
              <w:rPr>
                <w:rFonts w:ascii="Arial" w:hAnsi="Arial" w:cs="Arial"/>
                <w:b/>
                <w:bCs/>
                <w:lang w:val="en-US"/>
              </w:rPr>
              <w:t>HR (95 % CI)</w:t>
            </w:r>
          </w:p>
        </w:tc>
        <w:tc>
          <w:tcPr>
            <w:tcW w:w="2145" w:type="dxa"/>
            <w:tcBorders>
              <w:top w:val="single" w:sz="4" w:space="0" w:color="000000"/>
              <w:left w:val="single" w:sz="4" w:space="0" w:color="000000"/>
              <w:bottom w:val="single" w:sz="4" w:space="0" w:color="000000"/>
              <w:right w:val="single" w:sz="4" w:space="0" w:color="000000"/>
            </w:tcBorders>
            <w:shd w:val="clear" w:color="auto" w:fill="F2F2F2"/>
            <w:tcMar>
              <w:top w:w="57" w:type="dxa"/>
              <w:left w:w="57" w:type="dxa"/>
              <w:bottom w:w="57" w:type="dxa"/>
              <w:right w:w="57" w:type="dxa"/>
            </w:tcMar>
            <w:hideMark/>
          </w:tcPr>
          <w:p w14:paraId="52EA3DFD" w14:textId="77777777" w:rsidR="00AB6CE4" w:rsidRPr="009A1721" w:rsidRDefault="00AB6CE4" w:rsidP="003648BB">
            <w:pPr>
              <w:rPr>
                <w:rFonts w:ascii="Arial" w:hAnsi="Arial" w:cs="Arial"/>
                <w:bCs/>
                <w:lang w:val="en-US"/>
              </w:rPr>
            </w:pPr>
            <w:r w:rsidRPr="009A1721">
              <w:rPr>
                <w:rFonts w:ascii="Arial" w:hAnsi="Arial" w:cs="Arial"/>
                <w:b/>
                <w:bCs/>
                <w:lang w:val="en-US"/>
              </w:rPr>
              <w:t>P value for interaction</w:t>
            </w:r>
          </w:p>
        </w:tc>
      </w:tr>
      <w:tr w:rsidR="00AB6CE4" w:rsidRPr="009A1721" w14:paraId="585D4D4E" w14:textId="77777777" w:rsidTr="00086957">
        <w:trPr>
          <w:trHeight w:val="510"/>
        </w:trPr>
        <w:tc>
          <w:tcPr>
            <w:tcW w:w="2547" w:type="dxa"/>
            <w:tcBorders>
              <w:top w:val="single" w:sz="4" w:space="0" w:color="000000"/>
              <w:left w:val="single" w:sz="4" w:space="0" w:color="000000"/>
              <w:bottom w:val="nil"/>
              <w:right w:val="nil"/>
            </w:tcBorders>
            <w:tcMar>
              <w:top w:w="57" w:type="dxa"/>
              <w:left w:w="57" w:type="dxa"/>
              <w:bottom w:w="57" w:type="dxa"/>
              <w:right w:w="57" w:type="dxa"/>
            </w:tcMar>
            <w:vAlign w:val="center"/>
            <w:hideMark/>
          </w:tcPr>
          <w:p w14:paraId="111AB7F4" w14:textId="77777777" w:rsidR="00AB6CE4" w:rsidRPr="009A1721" w:rsidRDefault="00AB6CE4" w:rsidP="00AB6CE4">
            <w:pPr>
              <w:rPr>
                <w:rFonts w:ascii="Arial" w:hAnsi="Arial" w:cs="Arial"/>
                <w:bCs/>
                <w:lang w:val="en-US"/>
              </w:rPr>
            </w:pPr>
            <w:r w:rsidRPr="009A1721">
              <w:rPr>
                <w:rFonts w:ascii="Arial" w:hAnsi="Arial" w:cs="Arial"/>
                <w:bCs/>
                <w:lang w:val="en-US"/>
              </w:rPr>
              <w:t>Age &lt;70</w:t>
            </w:r>
          </w:p>
        </w:tc>
        <w:tc>
          <w:tcPr>
            <w:tcW w:w="1743" w:type="dxa"/>
            <w:tcBorders>
              <w:top w:val="single" w:sz="4" w:space="0" w:color="000000"/>
              <w:left w:val="nil"/>
              <w:bottom w:val="nil"/>
              <w:right w:val="nil"/>
            </w:tcBorders>
            <w:tcMar>
              <w:top w:w="57" w:type="dxa"/>
              <w:left w:w="57" w:type="dxa"/>
              <w:bottom w:w="57" w:type="dxa"/>
              <w:right w:w="57" w:type="dxa"/>
            </w:tcMar>
            <w:vAlign w:val="center"/>
            <w:hideMark/>
          </w:tcPr>
          <w:p w14:paraId="490FB586" w14:textId="77777777" w:rsidR="00AB6CE4" w:rsidRPr="009A1721" w:rsidRDefault="00AB6CE4" w:rsidP="00AB6CE4">
            <w:pPr>
              <w:rPr>
                <w:rFonts w:ascii="Arial" w:hAnsi="Arial" w:cs="Arial"/>
                <w:bCs/>
                <w:lang w:val="en-US"/>
              </w:rPr>
            </w:pPr>
            <w:r w:rsidRPr="009A1721">
              <w:rPr>
                <w:rFonts w:ascii="Arial" w:hAnsi="Arial" w:cs="Arial"/>
                <w:bCs/>
                <w:lang w:val="en-US"/>
              </w:rPr>
              <w:t>22.2 %</w:t>
            </w:r>
          </w:p>
        </w:tc>
        <w:tc>
          <w:tcPr>
            <w:tcW w:w="2145" w:type="dxa"/>
            <w:tcBorders>
              <w:top w:val="single" w:sz="4" w:space="0" w:color="000000"/>
              <w:left w:val="nil"/>
              <w:bottom w:val="nil"/>
              <w:right w:val="nil"/>
            </w:tcBorders>
            <w:tcMar>
              <w:top w:w="57" w:type="dxa"/>
              <w:left w:w="57" w:type="dxa"/>
              <w:bottom w:w="57" w:type="dxa"/>
              <w:right w:w="57" w:type="dxa"/>
            </w:tcMar>
            <w:vAlign w:val="center"/>
            <w:hideMark/>
          </w:tcPr>
          <w:p w14:paraId="7AB3C41F" w14:textId="77777777" w:rsidR="00AB6CE4" w:rsidRPr="009A1721" w:rsidRDefault="00AB6CE4" w:rsidP="00AB6CE4">
            <w:pPr>
              <w:rPr>
                <w:rFonts w:ascii="Arial" w:hAnsi="Arial" w:cs="Arial"/>
                <w:bCs/>
                <w:lang w:val="en-US"/>
              </w:rPr>
            </w:pPr>
            <w:r w:rsidRPr="009A1721">
              <w:rPr>
                <w:rFonts w:ascii="Arial" w:hAnsi="Arial" w:cs="Arial"/>
                <w:bCs/>
                <w:lang w:val="en-US"/>
              </w:rPr>
              <w:t>1.47 (1.26–1.71)</w:t>
            </w:r>
          </w:p>
        </w:tc>
        <w:tc>
          <w:tcPr>
            <w:tcW w:w="2145" w:type="dxa"/>
            <w:vMerge w:val="restart"/>
            <w:tcBorders>
              <w:top w:val="single" w:sz="4" w:space="0" w:color="000000"/>
              <w:left w:val="nil"/>
              <w:bottom w:val="single" w:sz="4" w:space="0" w:color="000000"/>
              <w:right w:val="single" w:sz="4" w:space="0" w:color="000000"/>
            </w:tcBorders>
            <w:tcMar>
              <w:top w:w="57" w:type="dxa"/>
              <w:left w:w="57" w:type="dxa"/>
              <w:bottom w:w="57" w:type="dxa"/>
              <w:right w:w="57" w:type="dxa"/>
            </w:tcMar>
            <w:vAlign w:val="center"/>
            <w:hideMark/>
          </w:tcPr>
          <w:p w14:paraId="5D77CF6C" w14:textId="5444BCAC" w:rsidR="00AB6CE4" w:rsidRPr="009A1721" w:rsidRDefault="00B26573" w:rsidP="00AB6CE4">
            <w:pPr>
              <w:rPr>
                <w:rFonts w:ascii="Arial" w:hAnsi="Arial" w:cs="Arial"/>
                <w:bCs/>
                <w:lang w:val="en-US"/>
              </w:rPr>
            </w:pPr>
            <w:r w:rsidRPr="009A1721">
              <w:rPr>
                <w:rFonts w:ascii="Arial" w:hAnsi="Arial" w:cs="Arial"/>
                <w:lang w:val="en-US"/>
              </w:rPr>
              <w:t>&lt; 0.01</w:t>
            </w:r>
          </w:p>
        </w:tc>
      </w:tr>
      <w:tr w:rsidR="00AB6CE4" w:rsidRPr="009A1721" w14:paraId="5794A313" w14:textId="77777777" w:rsidTr="00086957">
        <w:trPr>
          <w:trHeight w:val="510"/>
        </w:trPr>
        <w:tc>
          <w:tcPr>
            <w:tcW w:w="2547" w:type="dxa"/>
            <w:tcBorders>
              <w:top w:val="nil"/>
              <w:left w:val="single" w:sz="4" w:space="0" w:color="000000"/>
              <w:bottom w:val="single" w:sz="4" w:space="0" w:color="000000"/>
              <w:right w:val="nil"/>
            </w:tcBorders>
            <w:tcMar>
              <w:top w:w="57" w:type="dxa"/>
              <w:left w:w="57" w:type="dxa"/>
              <w:bottom w:w="57" w:type="dxa"/>
              <w:right w:w="57" w:type="dxa"/>
            </w:tcMar>
            <w:vAlign w:val="center"/>
            <w:hideMark/>
          </w:tcPr>
          <w:p w14:paraId="0E6B98D5" w14:textId="77777777" w:rsidR="00AB6CE4" w:rsidRPr="009A1721" w:rsidRDefault="00AB6CE4" w:rsidP="00AB6CE4">
            <w:pPr>
              <w:rPr>
                <w:rFonts w:ascii="Arial" w:hAnsi="Arial" w:cs="Arial"/>
                <w:bCs/>
                <w:lang w:val="en-US"/>
              </w:rPr>
            </w:pPr>
            <w:r w:rsidRPr="009A1721">
              <w:rPr>
                <w:rFonts w:ascii="Arial" w:hAnsi="Arial" w:cs="Arial"/>
                <w:bCs/>
                <w:lang w:val="en-US"/>
              </w:rPr>
              <w:t>Age &gt;= 70</w:t>
            </w:r>
          </w:p>
        </w:tc>
        <w:tc>
          <w:tcPr>
            <w:tcW w:w="1743" w:type="dxa"/>
            <w:tcBorders>
              <w:top w:val="nil"/>
              <w:left w:val="nil"/>
              <w:bottom w:val="single" w:sz="4" w:space="0" w:color="000000"/>
              <w:right w:val="nil"/>
            </w:tcBorders>
            <w:tcMar>
              <w:top w:w="57" w:type="dxa"/>
              <w:left w:w="57" w:type="dxa"/>
              <w:bottom w:w="57" w:type="dxa"/>
              <w:right w:w="57" w:type="dxa"/>
            </w:tcMar>
            <w:vAlign w:val="center"/>
            <w:hideMark/>
          </w:tcPr>
          <w:p w14:paraId="50D2E1A5" w14:textId="77777777" w:rsidR="00AB6CE4" w:rsidRPr="009A1721" w:rsidRDefault="00AB6CE4" w:rsidP="00AB6CE4">
            <w:pPr>
              <w:rPr>
                <w:rFonts w:ascii="Arial" w:hAnsi="Arial" w:cs="Arial"/>
                <w:bCs/>
                <w:lang w:val="en-US"/>
              </w:rPr>
            </w:pPr>
            <w:r w:rsidRPr="009A1721">
              <w:rPr>
                <w:rFonts w:ascii="Arial" w:hAnsi="Arial" w:cs="Arial"/>
                <w:bCs/>
                <w:lang w:val="en-US"/>
              </w:rPr>
              <w:t>54.3 %</w:t>
            </w:r>
          </w:p>
        </w:tc>
        <w:tc>
          <w:tcPr>
            <w:tcW w:w="2145" w:type="dxa"/>
            <w:tcBorders>
              <w:top w:val="nil"/>
              <w:left w:val="nil"/>
              <w:bottom w:val="single" w:sz="4" w:space="0" w:color="000000"/>
              <w:right w:val="nil"/>
            </w:tcBorders>
            <w:tcMar>
              <w:top w:w="57" w:type="dxa"/>
              <w:left w:w="57" w:type="dxa"/>
              <w:bottom w:w="57" w:type="dxa"/>
              <w:right w:w="57" w:type="dxa"/>
            </w:tcMar>
            <w:vAlign w:val="center"/>
            <w:hideMark/>
          </w:tcPr>
          <w:p w14:paraId="45274E9C" w14:textId="77777777" w:rsidR="00AB6CE4" w:rsidRPr="009A1721" w:rsidRDefault="00AB6CE4" w:rsidP="00AB6CE4">
            <w:pPr>
              <w:rPr>
                <w:rFonts w:ascii="Arial" w:hAnsi="Arial" w:cs="Arial"/>
                <w:bCs/>
                <w:lang w:val="en-US"/>
              </w:rPr>
            </w:pPr>
            <w:r w:rsidRPr="009A1721">
              <w:rPr>
                <w:rFonts w:ascii="Arial" w:hAnsi="Arial" w:cs="Arial"/>
                <w:bCs/>
                <w:lang w:val="en-US"/>
              </w:rPr>
              <w:t>1.16 (0.92–1.45)</w:t>
            </w:r>
          </w:p>
        </w:tc>
        <w:tc>
          <w:tcPr>
            <w:tcW w:w="0" w:type="auto"/>
            <w:vMerge/>
            <w:tcBorders>
              <w:top w:val="single" w:sz="4" w:space="0" w:color="000000"/>
              <w:left w:val="nil"/>
              <w:bottom w:val="single" w:sz="4" w:space="0" w:color="000000"/>
              <w:right w:val="single" w:sz="4" w:space="0" w:color="000000"/>
            </w:tcBorders>
            <w:vAlign w:val="center"/>
            <w:hideMark/>
          </w:tcPr>
          <w:p w14:paraId="0FFF7E15" w14:textId="77777777" w:rsidR="00AB6CE4" w:rsidRPr="009A1721" w:rsidRDefault="00AB6CE4" w:rsidP="00AB6CE4">
            <w:pPr>
              <w:rPr>
                <w:rFonts w:ascii="Arial" w:hAnsi="Arial" w:cs="Arial"/>
                <w:bCs/>
                <w:lang w:val="en-US"/>
              </w:rPr>
            </w:pPr>
          </w:p>
        </w:tc>
      </w:tr>
      <w:tr w:rsidR="00AB6CE4" w:rsidRPr="009A1721" w14:paraId="6FDDC2D2" w14:textId="77777777" w:rsidTr="00086957">
        <w:trPr>
          <w:trHeight w:val="510"/>
        </w:trPr>
        <w:tc>
          <w:tcPr>
            <w:tcW w:w="2547" w:type="dxa"/>
            <w:tcBorders>
              <w:top w:val="single" w:sz="4" w:space="0" w:color="000000"/>
              <w:left w:val="single" w:sz="4" w:space="0" w:color="000000"/>
              <w:bottom w:val="nil"/>
              <w:right w:val="nil"/>
            </w:tcBorders>
            <w:tcMar>
              <w:top w:w="57" w:type="dxa"/>
              <w:left w:w="57" w:type="dxa"/>
              <w:bottom w:w="57" w:type="dxa"/>
              <w:right w:w="57" w:type="dxa"/>
            </w:tcMar>
            <w:vAlign w:val="center"/>
            <w:hideMark/>
          </w:tcPr>
          <w:p w14:paraId="7C40F99F" w14:textId="77777777" w:rsidR="00AB6CE4" w:rsidRPr="009A1721" w:rsidRDefault="00AB6CE4" w:rsidP="00AB6CE4">
            <w:pPr>
              <w:rPr>
                <w:rFonts w:ascii="Arial" w:hAnsi="Arial" w:cs="Arial"/>
                <w:bCs/>
                <w:lang w:val="en-US"/>
              </w:rPr>
            </w:pPr>
            <w:r w:rsidRPr="009A1721">
              <w:rPr>
                <w:rFonts w:ascii="Arial" w:hAnsi="Arial" w:cs="Arial"/>
                <w:bCs/>
                <w:lang w:val="en-US"/>
              </w:rPr>
              <w:t>Infarct size &lt;1/3</w:t>
            </w:r>
          </w:p>
        </w:tc>
        <w:tc>
          <w:tcPr>
            <w:tcW w:w="1743" w:type="dxa"/>
            <w:tcBorders>
              <w:top w:val="single" w:sz="4" w:space="0" w:color="000000"/>
              <w:left w:val="nil"/>
              <w:bottom w:val="nil"/>
              <w:right w:val="nil"/>
            </w:tcBorders>
            <w:tcMar>
              <w:top w:w="57" w:type="dxa"/>
              <w:left w:w="57" w:type="dxa"/>
              <w:bottom w:w="57" w:type="dxa"/>
              <w:right w:w="57" w:type="dxa"/>
            </w:tcMar>
            <w:vAlign w:val="center"/>
            <w:hideMark/>
          </w:tcPr>
          <w:p w14:paraId="63B55447" w14:textId="77777777" w:rsidR="00AB6CE4" w:rsidRPr="009A1721" w:rsidRDefault="00AB6CE4" w:rsidP="00AB6CE4">
            <w:pPr>
              <w:rPr>
                <w:rFonts w:ascii="Arial" w:hAnsi="Arial" w:cs="Arial"/>
                <w:bCs/>
                <w:lang w:val="en-US"/>
              </w:rPr>
            </w:pPr>
            <w:r w:rsidRPr="009A1721">
              <w:rPr>
                <w:rFonts w:ascii="Arial" w:hAnsi="Arial" w:cs="Arial"/>
                <w:bCs/>
                <w:lang w:val="en-US"/>
              </w:rPr>
              <w:t>35.5 %</w:t>
            </w:r>
          </w:p>
        </w:tc>
        <w:tc>
          <w:tcPr>
            <w:tcW w:w="2145" w:type="dxa"/>
            <w:tcBorders>
              <w:top w:val="single" w:sz="4" w:space="0" w:color="000000"/>
              <w:left w:val="nil"/>
              <w:bottom w:val="nil"/>
              <w:right w:val="nil"/>
            </w:tcBorders>
            <w:tcMar>
              <w:top w:w="57" w:type="dxa"/>
              <w:left w:w="57" w:type="dxa"/>
              <w:bottom w:w="57" w:type="dxa"/>
              <w:right w:w="57" w:type="dxa"/>
            </w:tcMar>
            <w:vAlign w:val="center"/>
            <w:hideMark/>
          </w:tcPr>
          <w:p w14:paraId="3E6F0A06" w14:textId="77777777" w:rsidR="00AB6CE4" w:rsidRPr="009A1721" w:rsidRDefault="00AB6CE4" w:rsidP="00AB6CE4">
            <w:pPr>
              <w:rPr>
                <w:rFonts w:ascii="Arial" w:hAnsi="Arial" w:cs="Arial"/>
                <w:bCs/>
                <w:lang w:val="en-US"/>
              </w:rPr>
            </w:pPr>
            <w:r w:rsidRPr="009A1721">
              <w:rPr>
                <w:rFonts w:ascii="Arial" w:hAnsi="Arial" w:cs="Arial"/>
                <w:bCs/>
                <w:lang w:val="en-US"/>
              </w:rPr>
              <w:t>1.20 (1.11–1.30)</w:t>
            </w:r>
          </w:p>
        </w:tc>
        <w:tc>
          <w:tcPr>
            <w:tcW w:w="2145" w:type="dxa"/>
            <w:vMerge w:val="restart"/>
            <w:tcBorders>
              <w:top w:val="single" w:sz="4" w:space="0" w:color="000000"/>
              <w:left w:val="nil"/>
              <w:bottom w:val="single" w:sz="4" w:space="0" w:color="000000"/>
              <w:right w:val="single" w:sz="4" w:space="0" w:color="000000"/>
            </w:tcBorders>
            <w:tcMar>
              <w:top w:w="57" w:type="dxa"/>
              <w:left w:w="57" w:type="dxa"/>
              <w:bottom w:w="57" w:type="dxa"/>
              <w:right w:w="57" w:type="dxa"/>
            </w:tcMar>
            <w:vAlign w:val="center"/>
            <w:hideMark/>
          </w:tcPr>
          <w:p w14:paraId="44E0670A" w14:textId="77777777" w:rsidR="00AB6CE4" w:rsidRPr="009A1721" w:rsidRDefault="00AB6CE4" w:rsidP="00AB6CE4">
            <w:pPr>
              <w:rPr>
                <w:rFonts w:ascii="Arial" w:hAnsi="Arial" w:cs="Arial"/>
                <w:bCs/>
                <w:lang w:val="en-US"/>
              </w:rPr>
            </w:pPr>
            <w:r w:rsidRPr="009A1721">
              <w:rPr>
                <w:rFonts w:ascii="Arial" w:hAnsi="Arial" w:cs="Arial"/>
                <w:bCs/>
                <w:lang w:val="en-US"/>
              </w:rPr>
              <w:t>0.477</w:t>
            </w:r>
          </w:p>
        </w:tc>
      </w:tr>
      <w:tr w:rsidR="00AB6CE4" w:rsidRPr="009A1721" w14:paraId="5467F515" w14:textId="77777777" w:rsidTr="00086957">
        <w:trPr>
          <w:trHeight w:val="510"/>
        </w:trPr>
        <w:tc>
          <w:tcPr>
            <w:tcW w:w="2547" w:type="dxa"/>
            <w:tcBorders>
              <w:top w:val="nil"/>
              <w:left w:val="single" w:sz="4" w:space="0" w:color="000000"/>
              <w:bottom w:val="single" w:sz="4" w:space="0" w:color="000000"/>
              <w:right w:val="nil"/>
            </w:tcBorders>
            <w:tcMar>
              <w:top w:w="57" w:type="dxa"/>
              <w:left w:w="57" w:type="dxa"/>
              <w:bottom w:w="57" w:type="dxa"/>
              <w:right w:w="57" w:type="dxa"/>
            </w:tcMar>
            <w:vAlign w:val="center"/>
            <w:hideMark/>
          </w:tcPr>
          <w:p w14:paraId="2987EA7A" w14:textId="77777777" w:rsidR="00AB6CE4" w:rsidRPr="009A1721" w:rsidRDefault="00AB6CE4" w:rsidP="00AB6CE4">
            <w:pPr>
              <w:rPr>
                <w:rFonts w:ascii="Arial" w:hAnsi="Arial" w:cs="Arial"/>
                <w:bCs/>
                <w:lang w:val="en-US"/>
              </w:rPr>
            </w:pPr>
            <w:r w:rsidRPr="009A1721">
              <w:rPr>
                <w:rFonts w:ascii="Arial" w:hAnsi="Arial" w:cs="Arial"/>
                <w:bCs/>
                <w:lang w:val="en-US"/>
              </w:rPr>
              <w:t>Infarct size &gt;=1/3</w:t>
            </w:r>
          </w:p>
        </w:tc>
        <w:tc>
          <w:tcPr>
            <w:tcW w:w="1743" w:type="dxa"/>
            <w:tcBorders>
              <w:top w:val="nil"/>
              <w:left w:val="nil"/>
              <w:bottom w:val="single" w:sz="4" w:space="0" w:color="000000"/>
              <w:right w:val="nil"/>
            </w:tcBorders>
            <w:tcMar>
              <w:top w:w="57" w:type="dxa"/>
              <w:left w:w="57" w:type="dxa"/>
              <w:bottom w:w="57" w:type="dxa"/>
              <w:right w:w="57" w:type="dxa"/>
            </w:tcMar>
            <w:vAlign w:val="center"/>
            <w:hideMark/>
          </w:tcPr>
          <w:p w14:paraId="5E3B0B48" w14:textId="77777777" w:rsidR="00AB6CE4" w:rsidRPr="009A1721" w:rsidRDefault="00AB6CE4" w:rsidP="00AB6CE4">
            <w:pPr>
              <w:rPr>
                <w:rFonts w:ascii="Arial" w:hAnsi="Arial" w:cs="Arial"/>
                <w:bCs/>
                <w:lang w:val="en-US"/>
              </w:rPr>
            </w:pPr>
            <w:r w:rsidRPr="009A1721">
              <w:rPr>
                <w:rFonts w:ascii="Arial" w:hAnsi="Arial" w:cs="Arial"/>
                <w:bCs/>
                <w:lang w:val="en-US"/>
              </w:rPr>
              <w:t>67.4 %</w:t>
            </w:r>
          </w:p>
        </w:tc>
        <w:tc>
          <w:tcPr>
            <w:tcW w:w="2145" w:type="dxa"/>
            <w:tcBorders>
              <w:top w:val="nil"/>
              <w:left w:val="nil"/>
              <w:bottom w:val="single" w:sz="4" w:space="0" w:color="000000"/>
              <w:right w:val="nil"/>
            </w:tcBorders>
            <w:tcMar>
              <w:top w:w="57" w:type="dxa"/>
              <w:left w:w="57" w:type="dxa"/>
              <w:bottom w:w="57" w:type="dxa"/>
              <w:right w:w="57" w:type="dxa"/>
            </w:tcMar>
            <w:vAlign w:val="center"/>
            <w:hideMark/>
          </w:tcPr>
          <w:p w14:paraId="1A2CB581" w14:textId="77777777" w:rsidR="00AB6CE4" w:rsidRPr="009A1721" w:rsidRDefault="00AB6CE4" w:rsidP="00AB6CE4">
            <w:pPr>
              <w:rPr>
                <w:rFonts w:ascii="Arial" w:hAnsi="Arial" w:cs="Arial"/>
                <w:bCs/>
                <w:lang w:val="en-US"/>
              </w:rPr>
            </w:pPr>
            <w:r w:rsidRPr="009A1721">
              <w:rPr>
                <w:rFonts w:ascii="Arial" w:hAnsi="Arial" w:cs="Arial"/>
                <w:bCs/>
                <w:lang w:val="en-US"/>
              </w:rPr>
              <w:t>1.26 (1.07–1.47)</w:t>
            </w:r>
          </w:p>
        </w:tc>
        <w:tc>
          <w:tcPr>
            <w:tcW w:w="0" w:type="auto"/>
            <w:vMerge/>
            <w:tcBorders>
              <w:top w:val="single" w:sz="4" w:space="0" w:color="000000"/>
              <w:left w:val="nil"/>
              <w:bottom w:val="single" w:sz="4" w:space="0" w:color="000000"/>
              <w:right w:val="single" w:sz="4" w:space="0" w:color="000000"/>
            </w:tcBorders>
            <w:vAlign w:val="center"/>
            <w:hideMark/>
          </w:tcPr>
          <w:p w14:paraId="403BE25E" w14:textId="77777777" w:rsidR="00AB6CE4" w:rsidRPr="009A1721" w:rsidRDefault="00AB6CE4" w:rsidP="00AB6CE4">
            <w:pPr>
              <w:rPr>
                <w:rFonts w:ascii="Arial" w:hAnsi="Arial" w:cs="Arial"/>
                <w:bCs/>
                <w:lang w:val="en-US"/>
              </w:rPr>
            </w:pPr>
          </w:p>
        </w:tc>
      </w:tr>
      <w:tr w:rsidR="00AB6CE4" w:rsidRPr="009A1721" w14:paraId="08861556" w14:textId="77777777" w:rsidTr="00086957">
        <w:trPr>
          <w:trHeight w:val="510"/>
        </w:trPr>
        <w:tc>
          <w:tcPr>
            <w:tcW w:w="2547" w:type="dxa"/>
            <w:tcBorders>
              <w:top w:val="single" w:sz="4" w:space="0" w:color="000000"/>
              <w:left w:val="single" w:sz="4" w:space="0" w:color="000000"/>
              <w:bottom w:val="nil"/>
              <w:right w:val="nil"/>
            </w:tcBorders>
            <w:tcMar>
              <w:top w:w="57" w:type="dxa"/>
              <w:left w:w="57" w:type="dxa"/>
              <w:bottom w:w="57" w:type="dxa"/>
              <w:right w:w="57" w:type="dxa"/>
            </w:tcMar>
            <w:vAlign w:val="center"/>
            <w:hideMark/>
          </w:tcPr>
          <w:p w14:paraId="333204AA" w14:textId="77777777" w:rsidR="00AB6CE4" w:rsidRPr="009A1721" w:rsidRDefault="00AB6CE4" w:rsidP="00AB6CE4">
            <w:pPr>
              <w:rPr>
                <w:rFonts w:ascii="Arial" w:hAnsi="Arial" w:cs="Arial"/>
                <w:bCs/>
                <w:lang w:val="en-US"/>
              </w:rPr>
            </w:pPr>
            <w:r w:rsidRPr="009A1721">
              <w:rPr>
                <w:rFonts w:ascii="Arial" w:hAnsi="Arial" w:cs="Arial"/>
                <w:bCs/>
                <w:lang w:val="en-US"/>
              </w:rPr>
              <w:t>NIHSS &lt; 15</w:t>
            </w:r>
          </w:p>
        </w:tc>
        <w:tc>
          <w:tcPr>
            <w:tcW w:w="1743" w:type="dxa"/>
            <w:tcBorders>
              <w:top w:val="single" w:sz="4" w:space="0" w:color="000000"/>
              <w:left w:val="nil"/>
              <w:bottom w:val="nil"/>
              <w:right w:val="nil"/>
            </w:tcBorders>
            <w:tcMar>
              <w:top w:w="57" w:type="dxa"/>
              <w:left w:w="57" w:type="dxa"/>
              <w:bottom w:w="57" w:type="dxa"/>
              <w:right w:w="57" w:type="dxa"/>
            </w:tcMar>
            <w:vAlign w:val="center"/>
            <w:hideMark/>
          </w:tcPr>
          <w:p w14:paraId="20E9C607" w14:textId="77777777" w:rsidR="00AB6CE4" w:rsidRPr="009A1721" w:rsidRDefault="00AB6CE4" w:rsidP="00AB6CE4">
            <w:pPr>
              <w:rPr>
                <w:rFonts w:ascii="Arial" w:hAnsi="Arial" w:cs="Arial"/>
                <w:bCs/>
                <w:lang w:val="en-US"/>
              </w:rPr>
            </w:pPr>
            <w:r w:rsidRPr="009A1721">
              <w:rPr>
                <w:rFonts w:ascii="Arial" w:hAnsi="Arial" w:cs="Arial"/>
                <w:bCs/>
                <w:lang w:val="en-US"/>
              </w:rPr>
              <w:t>32.4 %</w:t>
            </w:r>
          </w:p>
        </w:tc>
        <w:tc>
          <w:tcPr>
            <w:tcW w:w="2145" w:type="dxa"/>
            <w:tcBorders>
              <w:top w:val="single" w:sz="4" w:space="0" w:color="000000"/>
              <w:left w:val="nil"/>
              <w:bottom w:val="nil"/>
              <w:right w:val="nil"/>
            </w:tcBorders>
            <w:tcMar>
              <w:top w:w="57" w:type="dxa"/>
              <w:left w:w="57" w:type="dxa"/>
              <w:bottom w:w="57" w:type="dxa"/>
              <w:right w:w="57" w:type="dxa"/>
            </w:tcMar>
            <w:vAlign w:val="center"/>
            <w:hideMark/>
          </w:tcPr>
          <w:p w14:paraId="435EACF8" w14:textId="77777777" w:rsidR="00AB6CE4" w:rsidRPr="009A1721" w:rsidRDefault="00AB6CE4" w:rsidP="00AB6CE4">
            <w:pPr>
              <w:rPr>
                <w:rFonts w:ascii="Arial" w:hAnsi="Arial" w:cs="Arial"/>
                <w:bCs/>
                <w:lang w:val="en-US"/>
              </w:rPr>
            </w:pPr>
            <w:r w:rsidRPr="009A1721">
              <w:rPr>
                <w:rFonts w:ascii="Arial" w:hAnsi="Arial" w:cs="Arial"/>
                <w:bCs/>
                <w:lang w:val="en-US"/>
              </w:rPr>
              <w:t>1.25 (1.13–1.38)</w:t>
            </w:r>
          </w:p>
        </w:tc>
        <w:tc>
          <w:tcPr>
            <w:tcW w:w="2145" w:type="dxa"/>
            <w:vMerge w:val="restart"/>
            <w:tcBorders>
              <w:top w:val="single" w:sz="4" w:space="0" w:color="000000"/>
              <w:left w:val="nil"/>
              <w:bottom w:val="single" w:sz="4" w:space="0" w:color="000000"/>
              <w:right w:val="single" w:sz="4" w:space="0" w:color="000000"/>
            </w:tcBorders>
            <w:tcMar>
              <w:top w:w="57" w:type="dxa"/>
              <w:left w:w="57" w:type="dxa"/>
              <w:bottom w:w="57" w:type="dxa"/>
              <w:right w:w="57" w:type="dxa"/>
            </w:tcMar>
            <w:vAlign w:val="center"/>
            <w:hideMark/>
          </w:tcPr>
          <w:p w14:paraId="221E894D" w14:textId="77777777" w:rsidR="00AB6CE4" w:rsidRPr="009A1721" w:rsidRDefault="00AB6CE4" w:rsidP="00AB6CE4">
            <w:pPr>
              <w:rPr>
                <w:rFonts w:ascii="Arial" w:hAnsi="Arial" w:cs="Arial"/>
                <w:bCs/>
                <w:lang w:val="en-US"/>
              </w:rPr>
            </w:pPr>
            <w:r w:rsidRPr="009A1721">
              <w:rPr>
                <w:rFonts w:ascii="Arial" w:hAnsi="Arial" w:cs="Arial"/>
                <w:bCs/>
                <w:lang w:val="en-US"/>
              </w:rPr>
              <w:t>0.305</w:t>
            </w:r>
          </w:p>
        </w:tc>
      </w:tr>
      <w:tr w:rsidR="00AB6CE4" w:rsidRPr="009A1721" w14:paraId="4D0C89E4" w14:textId="77777777" w:rsidTr="00086957">
        <w:trPr>
          <w:trHeight w:val="510"/>
        </w:trPr>
        <w:tc>
          <w:tcPr>
            <w:tcW w:w="2547" w:type="dxa"/>
            <w:tcBorders>
              <w:top w:val="nil"/>
              <w:left w:val="single" w:sz="4" w:space="0" w:color="000000"/>
              <w:bottom w:val="single" w:sz="4" w:space="0" w:color="000000"/>
              <w:right w:val="nil"/>
            </w:tcBorders>
            <w:tcMar>
              <w:top w:w="57" w:type="dxa"/>
              <w:left w:w="57" w:type="dxa"/>
              <w:bottom w:w="57" w:type="dxa"/>
              <w:right w:w="57" w:type="dxa"/>
            </w:tcMar>
            <w:vAlign w:val="center"/>
            <w:hideMark/>
          </w:tcPr>
          <w:p w14:paraId="1AED26DD" w14:textId="77777777" w:rsidR="00AB6CE4" w:rsidRPr="009A1721" w:rsidRDefault="00AB6CE4" w:rsidP="00AB6CE4">
            <w:pPr>
              <w:rPr>
                <w:rFonts w:ascii="Arial" w:hAnsi="Arial" w:cs="Arial"/>
                <w:bCs/>
                <w:lang w:val="en-US"/>
              </w:rPr>
            </w:pPr>
            <w:r w:rsidRPr="009A1721">
              <w:rPr>
                <w:rFonts w:ascii="Arial" w:hAnsi="Arial" w:cs="Arial"/>
                <w:bCs/>
                <w:lang w:val="en-US"/>
              </w:rPr>
              <w:t>NIHSS &gt;=15</w:t>
            </w:r>
          </w:p>
        </w:tc>
        <w:tc>
          <w:tcPr>
            <w:tcW w:w="1743" w:type="dxa"/>
            <w:tcBorders>
              <w:top w:val="nil"/>
              <w:left w:val="nil"/>
              <w:bottom w:val="single" w:sz="4" w:space="0" w:color="000000"/>
              <w:right w:val="nil"/>
            </w:tcBorders>
            <w:tcMar>
              <w:top w:w="57" w:type="dxa"/>
              <w:left w:w="57" w:type="dxa"/>
              <w:bottom w:w="57" w:type="dxa"/>
              <w:right w:w="57" w:type="dxa"/>
            </w:tcMar>
            <w:vAlign w:val="center"/>
            <w:hideMark/>
          </w:tcPr>
          <w:p w14:paraId="16F89C9E" w14:textId="77777777" w:rsidR="00AB6CE4" w:rsidRPr="009A1721" w:rsidRDefault="00AB6CE4" w:rsidP="00AB6CE4">
            <w:pPr>
              <w:rPr>
                <w:rFonts w:ascii="Arial" w:hAnsi="Arial" w:cs="Arial"/>
                <w:bCs/>
                <w:lang w:val="en-US"/>
              </w:rPr>
            </w:pPr>
            <w:r w:rsidRPr="009A1721">
              <w:rPr>
                <w:rFonts w:ascii="Arial" w:hAnsi="Arial" w:cs="Arial"/>
                <w:bCs/>
                <w:lang w:val="en-US"/>
              </w:rPr>
              <w:t>60.0 %</w:t>
            </w:r>
          </w:p>
        </w:tc>
        <w:tc>
          <w:tcPr>
            <w:tcW w:w="2145" w:type="dxa"/>
            <w:tcBorders>
              <w:top w:val="nil"/>
              <w:left w:val="nil"/>
              <w:bottom w:val="single" w:sz="4" w:space="0" w:color="000000"/>
              <w:right w:val="nil"/>
            </w:tcBorders>
            <w:tcMar>
              <w:top w:w="57" w:type="dxa"/>
              <w:left w:w="57" w:type="dxa"/>
              <w:bottom w:w="57" w:type="dxa"/>
              <w:right w:w="57" w:type="dxa"/>
            </w:tcMar>
            <w:vAlign w:val="center"/>
            <w:hideMark/>
          </w:tcPr>
          <w:p w14:paraId="5A9D12F1" w14:textId="77777777" w:rsidR="00AB6CE4" w:rsidRPr="009A1721" w:rsidRDefault="00AB6CE4" w:rsidP="00AB6CE4">
            <w:pPr>
              <w:rPr>
                <w:rFonts w:ascii="Arial" w:hAnsi="Arial" w:cs="Arial"/>
                <w:bCs/>
                <w:lang w:val="en-US"/>
              </w:rPr>
            </w:pPr>
            <w:r w:rsidRPr="009A1721">
              <w:rPr>
                <w:rFonts w:ascii="Arial" w:hAnsi="Arial" w:cs="Arial"/>
                <w:bCs/>
                <w:lang w:val="en-US"/>
              </w:rPr>
              <w:t>1.17 (0.99–1.37)</w:t>
            </w:r>
          </w:p>
        </w:tc>
        <w:tc>
          <w:tcPr>
            <w:tcW w:w="0" w:type="auto"/>
            <w:vMerge/>
            <w:tcBorders>
              <w:top w:val="single" w:sz="4" w:space="0" w:color="000000"/>
              <w:left w:val="nil"/>
              <w:bottom w:val="single" w:sz="4" w:space="0" w:color="000000"/>
              <w:right w:val="single" w:sz="4" w:space="0" w:color="000000"/>
            </w:tcBorders>
            <w:vAlign w:val="center"/>
            <w:hideMark/>
          </w:tcPr>
          <w:p w14:paraId="56EC9492" w14:textId="77777777" w:rsidR="00AB6CE4" w:rsidRPr="009A1721" w:rsidRDefault="00AB6CE4" w:rsidP="00AB6CE4">
            <w:pPr>
              <w:rPr>
                <w:rFonts w:ascii="Arial" w:hAnsi="Arial" w:cs="Arial"/>
                <w:bCs/>
                <w:lang w:val="en-US"/>
              </w:rPr>
            </w:pPr>
          </w:p>
        </w:tc>
      </w:tr>
      <w:tr w:rsidR="00AB6CE4" w:rsidRPr="009A1721" w14:paraId="4FC3F26C" w14:textId="77777777" w:rsidTr="00086957">
        <w:trPr>
          <w:trHeight w:val="510"/>
        </w:trPr>
        <w:tc>
          <w:tcPr>
            <w:tcW w:w="2547" w:type="dxa"/>
            <w:tcBorders>
              <w:top w:val="single" w:sz="4" w:space="0" w:color="000000"/>
              <w:left w:val="single" w:sz="4" w:space="0" w:color="000000"/>
              <w:bottom w:val="nil"/>
              <w:right w:val="nil"/>
            </w:tcBorders>
            <w:tcMar>
              <w:top w:w="57" w:type="dxa"/>
              <w:left w:w="57" w:type="dxa"/>
              <w:bottom w:w="57" w:type="dxa"/>
              <w:right w:w="57" w:type="dxa"/>
            </w:tcMar>
            <w:vAlign w:val="center"/>
            <w:hideMark/>
          </w:tcPr>
          <w:p w14:paraId="7512DC65" w14:textId="77777777" w:rsidR="00AB6CE4" w:rsidRPr="009A1721" w:rsidRDefault="00AB6CE4" w:rsidP="00AB6CE4">
            <w:pPr>
              <w:rPr>
                <w:rFonts w:ascii="Arial" w:hAnsi="Arial" w:cs="Arial"/>
                <w:bCs/>
                <w:lang w:val="en-US"/>
              </w:rPr>
            </w:pPr>
            <w:r w:rsidRPr="009A1721">
              <w:rPr>
                <w:rFonts w:ascii="Arial" w:hAnsi="Arial" w:cs="Arial"/>
                <w:bCs/>
                <w:lang w:val="en-US"/>
              </w:rPr>
              <w:t>THRIVE score &lt;6</w:t>
            </w:r>
          </w:p>
        </w:tc>
        <w:tc>
          <w:tcPr>
            <w:tcW w:w="1743" w:type="dxa"/>
            <w:tcBorders>
              <w:top w:val="single" w:sz="4" w:space="0" w:color="000000"/>
              <w:left w:val="nil"/>
              <w:bottom w:val="nil"/>
              <w:right w:val="nil"/>
            </w:tcBorders>
            <w:tcMar>
              <w:top w:w="57" w:type="dxa"/>
              <w:left w:w="57" w:type="dxa"/>
              <w:bottom w:w="57" w:type="dxa"/>
              <w:right w:w="57" w:type="dxa"/>
            </w:tcMar>
            <w:vAlign w:val="center"/>
            <w:hideMark/>
          </w:tcPr>
          <w:p w14:paraId="6F9E1675" w14:textId="77777777" w:rsidR="00AB6CE4" w:rsidRPr="009A1721" w:rsidRDefault="00AB6CE4" w:rsidP="00AB6CE4">
            <w:pPr>
              <w:rPr>
                <w:rFonts w:ascii="Arial" w:hAnsi="Arial" w:cs="Arial"/>
                <w:bCs/>
                <w:lang w:val="en-US"/>
              </w:rPr>
            </w:pPr>
            <w:r w:rsidRPr="009A1721">
              <w:rPr>
                <w:rFonts w:ascii="Arial" w:hAnsi="Arial" w:cs="Arial"/>
                <w:bCs/>
                <w:lang w:val="en-US"/>
              </w:rPr>
              <w:t>34.0 %</w:t>
            </w:r>
          </w:p>
        </w:tc>
        <w:tc>
          <w:tcPr>
            <w:tcW w:w="2145" w:type="dxa"/>
            <w:tcBorders>
              <w:top w:val="single" w:sz="4" w:space="0" w:color="000000"/>
              <w:left w:val="nil"/>
              <w:bottom w:val="nil"/>
              <w:right w:val="nil"/>
            </w:tcBorders>
            <w:tcMar>
              <w:top w:w="57" w:type="dxa"/>
              <w:left w:w="57" w:type="dxa"/>
              <w:bottom w:w="57" w:type="dxa"/>
              <w:right w:w="57" w:type="dxa"/>
            </w:tcMar>
            <w:vAlign w:val="center"/>
            <w:hideMark/>
          </w:tcPr>
          <w:p w14:paraId="1ED08BCE" w14:textId="77777777" w:rsidR="00AB6CE4" w:rsidRPr="009A1721" w:rsidRDefault="00AB6CE4" w:rsidP="00AB6CE4">
            <w:pPr>
              <w:rPr>
                <w:rFonts w:ascii="Arial" w:hAnsi="Arial" w:cs="Arial"/>
                <w:bCs/>
                <w:lang w:val="en-US"/>
              </w:rPr>
            </w:pPr>
            <w:r w:rsidRPr="009A1721">
              <w:rPr>
                <w:rFonts w:ascii="Arial" w:hAnsi="Arial" w:cs="Arial"/>
                <w:bCs/>
                <w:lang w:val="en-US"/>
              </w:rPr>
              <w:t>1.22 (1.12–1.33)</w:t>
            </w:r>
          </w:p>
        </w:tc>
        <w:tc>
          <w:tcPr>
            <w:tcW w:w="2145" w:type="dxa"/>
            <w:vMerge w:val="restart"/>
            <w:tcBorders>
              <w:top w:val="single" w:sz="4" w:space="0" w:color="000000"/>
              <w:left w:val="nil"/>
              <w:bottom w:val="single" w:sz="4" w:space="0" w:color="000000"/>
              <w:right w:val="single" w:sz="4" w:space="0" w:color="000000"/>
            </w:tcBorders>
            <w:tcMar>
              <w:top w:w="57" w:type="dxa"/>
              <w:left w:w="57" w:type="dxa"/>
              <w:bottom w:w="57" w:type="dxa"/>
              <w:right w:w="57" w:type="dxa"/>
            </w:tcMar>
            <w:vAlign w:val="center"/>
            <w:hideMark/>
          </w:tcPr>
          <w:p w14:paraId="419016B5" w14:textId="77777777" w:rsidR="00AB6CE4" w:rsidRPr="009A1721" w:rsidRDefault="00AB6CE4" w:rsidP="00AB6CE4">
            <w:pPr>
              <w:rPr>
                <w:rFonts w:ascii="Arial" w:hAnsi="Arial" w:cs="Arial"/>
                <w:bCs/>
                <w:lang w:val="en-US"/>
              </w:rPr>
            </w:pPr>
            <w:r w:rsidRPr="009A1721">
              <w:rPr>
                <w:rFonts w:ascii="Arial" w:hAnsi="Arial" w:cs="Arial"/>
                <w:bCs/>
                <w:lang w:val="en-US"/>
              </w:rPr>
              <w:t>0.531</w:t>
            </w:r>
          </w:p>
        </w:tc>
      </w:tr>
      <w:tr w:rsidR="00AB6CE4" w:rsidRPr="009A1721" w14:paraId="7D5BC42D" w14:textId="77777777" w:rsidTr="00086957">
        <w:trPr>
          <w:trHeight w:val="510"/>
        </w:trPr>
        <w:tc>
          <w:tcPr>
            <w:tcW w:w="2547" w:type="dxa"/>
            <w:tcBorders>
              <w:top w:val="nil"/>
              <w:left w:val="single" w:sz="4" w:space="0" w:color="000000"/>
              <w:bottom w:val="single" w:sz="4" w:space="0" w:color="000000"/>
              <w:right w:val="nil"/>
            </w:tcBorders>
            <w:tcMar>
              <w:top w:w="57" w:type="dxa"/>
              <w:left w:w="57" w:type="dxa"/>
              <w:bottom w:w="57" w:type="dxa"/>
              <w:right w:w="57" w:type="dxa"/>
            </w:tcMar>
            <w:vAlign w:val="center"/>
            <w:hideMark/>
          </w:tcPr>
          <w:p w14:paraId="2B37FCD1" w14:textId="77777777" w:rsidR="00AB6CE4" w:rsidRPr="009A1721" w:rsidRDefault="00AB6CE4" w:rsidP="00AB6CE4">
            <w:pPr>
              <w:rPr>
                <w:rFonts w:ascii="Arial" w:hAnsi="Arial" w:cs="Arial"/>
                <w:bCs/>
                <w:lang w:val="en-US"/>
              </w:rPr>
            </w:pPr>
            <w:r w:rsidRPr="009A1721">
              <w:rPr>
                <w:rFonts w:ascii="Arial" w:hAnsi="Arial" w:cs="Arial"/>
                <w:bCs/>
                <w:lang w:val="en-US"/>
              </w:rPr>
              <w:t>THRIVE score &gt;=6</w:t>
            </w:r>
          </w:p>
        </w:tc>
        <w:tc>
          <w:tcPr>
            <w:tcW w:w="1743" w:type="dxa"/>
            <w:tcBorders>
              <w:top w:val="nil"/>
              <w:left w:val="nil"/>
              <w:bottom w:val="single" w:sz="4" w:space="0" w:color="000000"/>
              <w:right w:val="nil"/>
            </w:tcBorders>
            <w:tcMar>
              <w:top w:w="57" w:type="dxa"/>
              <w:left w:w="57" w:type="dxa"/>
              <w:bottom w:w="57" w:type="dxa"/>
              <w:right w:w="57" w:type="dxa"/>
            </w:tcMar>
            <w:vAlign w:val="center"/>
            <w:hideMark/>
          </w:tcPr>
          <w:p w14:paraId="1DEAA0C4" w14:textId="77777777" w:rsidR="00AB6CE4" w:rsidRPr="009A1721" w:rsidRDefault="00AB6CE4" w:rsidP="00AB6CE4">
            <w:pPr>
              <w:rPr>
                <w:rFonts w:ascii="Arial" w:hAnsi="Arial" w:cs="Arial"/>
                <w:bCs/>
                <w:lang w:val="en-US"/>
              </w:rPr>
            </w:pPr>
            <w:r w:rsidRPr="009A1721">
              <w:rPr>
                <w:rFonts w:ascii="Arial" w:hAnsi="Arial" w:cs="Arial"/>
                <w:bCs/>
                <w:lang w:val="en-US"/>
              </w:rPr>
              <w:t>70.0 %</w:t>
            </w:r>
          </w:p>
        </w:tc>
        <w:tc>
          <w:tcPr>
            <w:tcW w:w="2145" w:type="dxa"/>
            <w:tcBorders>
              <w:top w:val="nil"/>
              <w:left w:val="nil"/>
              <w:bottom w:val="single" w:sz="4" w:space="0" w:color="000000"/>
              <w:right w:val="nil"/>
            </w:tcBorders>
            <w:tcMar>
              <w:top w:w="57" w:type="dxa"/>
              <w:left w:w="57" w:type="dxa"/>
              <w:bottom w:w="57" w:type="dxa"/>
              <w:right w:w="57" w:type="dxa"/>
            </w:tcMar>
            <w:vAlign w:val="center"/>
            <w:hideMark/>
          </w:tcPr>
          <w:p w14:paraId="4D263394" w14:textId="77777777" w:rsidR="00AB6CE4" w:rsidRPr="009A1721" w:rsidRDefault="00AB6CE4" w:rsidP="00AB6CE4">
            <w:pPr>
              <w:rPr>
                <w:rFonts w:ascii="Arial" w:hAnsi="Arial" w:cs="Arial"/>
                <w:bCs/>
                <w:lang w:val="en-US"/>
              </w:rPr>
            </w:pPr>
            <w:r w:rsidRPr="009A1721">
              <w:rPr>
                <w:rFonts w:ascii="Arial" w:hAnsi="Arial" w:cs="Arial"/>
                <w:bCs/>
                <w:lang w:val="en-US"/>
              </w:rPr>
              <w:t>1.17 (1.01–1.37)</w:t>
            </w:r>
          </w:p>
        </w:tc>
        <w:tc>
          <w:tcPr>
            <w:tcW w:w="0" w:type="auto"/>
            <w:vMerge/>
            <w:tcBorders>
              <w:top w:val="single" w:sz="4" w:space="0" w:color="000000"/>
              <w:left w:val="nil"/>
              <w:bottom w:val="single" w:sz="4" w:space="0" w:color="000000"/>
              <w:right w:val="single" w:sz="4" w:space="0" w:color="000000"/>
            </w:tcBorders>
            <w:vAlign w:val="center"/>
            <w:hideMark/>
          </w:tcPr>
          <w:p w14:paraId="4D958D55" w14:textId="77777777" w:rsidR="00AB6CE4" w:rsidRPr="009A1721" w:rsidRDefault="00AB6CE4" w:rsidP="00AB6CE4">
            <w:pPr>
              <w:rPr>
                <w:rFonts w:ascii="Arial" w:hAnsi="Arial" w:cs="Arial"/>
                <w:bCs/>
                <w:lang w:val="en-US"/>
              </w:rPr>
            </w:pPr>
          </w:p>
        </w:tc>
      </w:tr>
      <w:tr w:rsidR="00AB6CE4" w:rsidRPr="009A1721" w14:paraId="317222C2" w14:textId="77777777" w:rsidTr="00086957">
        <w:trPr>
          <w:trHeight w:val="510"/>
        </w:trPr>
        <w:tc>
          <w:tcPr>
            <w:tcW w:w="2547" w:type="dxa"/>
            <w:tcBorders>
              <w:top w:val="single" w:sz="4" w:space="0" w:color="000000"/>
              <w:left w:val="single" w:sz="4" w:space="0" w:color="000000"/>
              <w:bottom w:val="nil"/>
              <w:right w:val="nil"/>
            </w:tcBorders>
            <w:tcMar>
              <w:top w:w="57" w:type="dxa"/>
              <w:left w:w="57" w:type="dxa"/>
              <w:bottom w:w="57" w:type="dxa"/>
              <w:right w:w="57" w:type="dxa"/>
            </w:tcMar>
            <w:vAlign w:val="center"/>
            <w:hideMark/>
          </w:tcPr>
          <w:p w14:paraId="4481EB6F" w14:textId="77777777" w:rsidR="00AB6CE4" w:rsidRPr="009A1721" w:rsidRDefault="00AB6CE4" w:rsidP="00AB6CE4">
            <w:pPr>
              <w:rPr>
                <w:rFonts w:ascii="Arial" w:hAnsi="Arial" w:cs="Arial"/>
                <w:bCs/>
                <w:lang w:val="en-US"/>
              </w:rPr>
            </w:pPr>
            <w:r w:rsidRPr="009A1721">
              <w:rPr>
                <w:rFonts w:ascii="Arial" w:hAnsi="Arial" w:cs="Arial"/>
                <w:bCs/>
                <w:lang w:val="en-US"/>
              </w:rPr>
              <w:t>2015-2019</w:t>
            </w:r>
          </w:p>
        </w:tc>
        <w:tc>
          <w:tcPr>
            <w:tcW w:w="1743" w:type="dxa"/>
            <w:tcBorders>
              <w:top w:val="single" w:sz="4" w:space="0" w:color="000000"/>
              <w:left w:val="nil"/>
              <w:bottom w:val="nil"/>
              <w:right w:val="nil"/>
            </w:tcBorders>
            <w:tcMar>
              <w:top w:w="57" w:type="dxa"/>
              <w:left w:w="57" w:type="dxa"/>
              <w:bottom w:w="57" w:type="dxa"/>
              <w:right w:w="57" w:type="dxa"/>
            </w:tcMar>
            <w:vAlign w:val="center"/>
            <w:hideMark/>
          </w:tcPr>
          <w:p w14:paraId="4731C92E" w14:textId="77777777" w:rsidR="00AB6CE4" w:rsidRPr="009A1721" w:rsidRDefault="00AB6CE4" w:rsidP="00AB6CE4">
            <w:pPr>
              <w:rPr>
                <w:rFonts w:ascii="Arial" w:hAnsi="Arial" w:cs="Arial"/>
                <w:bCs/>
                <w:lang w:val="en-US"/>
              </w:rPr>
            </w:pPr>
            <w:r w:rsidRPr="009A1721">
              <w:rPr>
                <w:rFonts w:ascii="Arial" w:hAnsi="Arial" w:cs="Arial"/>
                <w:bCs/>
                <w:lang w:val="en-US"/>
              </w:rPr>
              <w:t>52.8 %</w:t>
            </w:r>
          </w:p>
        </w:tc>
        <w:tc>
          <w:tcPr>
            <w:tcW w:w="2145" w:type="dxa"/>
            <w:tcBorders>
              <w:top w:val="single" w:sz="4" w:space="0" w:color="000000"/>
              <w:left w:val="nil"/>
              <w:bottom w:val="nil"/>
              <w:right w:val="nil"/>
            </w:tcBorders>
            <w:tcMar>
              <w:top w:w="57" w:type="dxa"/>
              <w:left w:w="57" w:type="dxa"/>
              <w:bottom w:w="57" w:type="dxa"/>
              <w:right w:w="57" w:type="dxa"/>
            </w:tcMar>
            <w:vAlign w:val="center"/>
            <w:hideMark/>
          </w:tcPr>
          <w:p w14:paraId="5BFFCAF7" w14:textId="77777777" w:rsidR="00AB6CE4" w:rsidRPr="009A1721" w:rsidRDefault="00AB6CE4" w:rsidP="00AB6CE4">
            <w:pPr>
              <w:rPr>
                <w:rFonts w:ascii="Arial" w:hAnsi="Arial" w:cs="Arial"/>
                <w:bCs/>
                <w:lang w:val="en-US"/>
              </w:rPr>
            </w:pPr>
            <w:r w:rsidRPr="009A1721">
              <w:rPr>
                <w:rFonts w:ascii="Arial" w:hAnsi="Arial" w:cs="Arial"/>
                <w:bCs/>
                <w:lang w:val="en-US"/>
              </w:rPr>
              <w:t>1.27 (1.15–1.39)</w:t>
            </w:r>
          </w:p>
        </w:tc>
        <w:tc>
          <w:tcPr>
            <w:tcW w:w="2145" w:type="dxa"/>
            <w:vMerge w:val="restart"/>
            <w:tcBorders>
              <w:top w:val="single" w:sz="4" w:space="0" w:color="000000"/>
              <w:left w:val="nil"/>
              <w:bottom w:val="single" w:sz="4" w:space="0" w:color="000000"/>
              <w:right w:val="single" w:sz="4" w:space="0" w:color="000000"/>
            </w:tcBorders>
            <w:tcMar>
              <w:top w:w="57" w:type="dxa"/>
              <w:left w:w="57" w:type="dxa"/>
              <w:bottom w:w="57" w:type="dxa"/>
              <w:right w:w="57" w:type="dxa"/>
            </w:tcMar>
            <w:vAlign w:val="center"/>
            <w:hideMark/>
          </w:tcPr>
          <w:p w14:paraId="7F1A5D16" w14:textId="77777777" w:rsidR="00AB6CE4" w:rsidRPr="009A1721" w:rsidRDefault="00AB6CE4" w:rsidP="00AB6CE4">
            <w:pPr>
              <w:rPr>
                <w:rFonts w:ascii="Arial" w:hAnsi="Arial" w:cs="Arial"/>
                <w:bCs/>
                <w:lang w:val="en-US"/>
              </w:rPr>
            </w:pPr>
            <w:r w:rsidRPr="009A1721">
              <w:rPr>
                <w:rFonts w:ascii="Arial" w:hAnsi="Arial" w:cs="Arial"/>
                <w:bCs/>
                <w:lang w:val="en-US"/>
              </w:rPr>
              <w:t>0.105</w:t>
            </w:r>
          </w:p>
        </w:tc>
      </w:tr>
      <w:tr w:rsidR="00AB6CE4" w:rsidRPr="009A1721" w14:paraId="394612A8" w14:textId="77777777" w:rsidTr="00086957">
        <w:trPr>
          <w:trHeight w:val="510"/>
        </w:trPr>
        <w:tc>
          <w:tcPr>
            <w:tcW w:w="2547" w:type="dxa"/>
            <w:tcBorders>
              <w:top w:val="nil"/>
              <w:left w:val="single" w:sz="4" w:space="0" w:color="000000"/>
              <w:bottom w:val="single" w:sz="4" w:space="0" w:color="000000"/>
              <w:right w:val="nil"/>
            </w:tcBorders>
            <w:tcMar>
              <w:top w:w="57" w:type="dxa"/>
              <w:left w:w="57" w:type="dxa"/>
              <w:bottom w:w="57" w:type="dxa"/>
              <w:right w:w="57" w:type="dxa"/>
            </w:tcMar>
            <w:vAlign w:val="center"/>
            <w:hideMark/>
          </w:tcPr>
          <w:p w14:paraId="02AC396F" w14:textId="77777777" w:rsidR="00AB6CE4" w:rsidRPr="009A1721" w:rsidRDefault="00AB6CE4" w:rsidP="00AB6CE4">
            <w:pPr>
              <w:rPr>
                <w:rFonts w:ascii="Arial" w:hAnsi="Arial" w:cs="Arial"/>
                <w:bCs/>
                <w:lang w:val="en-US"/>
              </w:rPr>
            </w:pPr>
            <w:r w:rsidRPr="009A1721">
              <w:rPr>
                <w:rFonts w:ascii="Arial" w:hAnsi="Arial" w:cs="Arial"/>
                <w:bCs/>
                <w:lang w:val="en-US"/>
              </w:rPr>
              <w:t>2020-2024</w:t>
            </w:r>
          </w:p>
        </w:tc>
        <w:tc>
          <w:tcPr>
            <w:tcW w:w="1743" w:type="dxa"/>
            <w:tcBorders>
              <w:top w:val="nil"/>
              <w:left w:val="nil"/>
              <w:bottom w:val="single" w:sz="4" w:space="0" w:color="000000"/>
              <w:right w:val="nil"/>
            </w:tcBorders>
            <w:tcMar>
              <w:top w:w="57" w:type="dxa"/>
              <w:left w:w="57" w:type="dxa"/>
              <w:bottom w:w="57" w:type="dxa"/>
              <w:right w:w="57" w:type="dxa"/>
            </w:tcMar>
            <w:vAlign w:val="center"/>
            <w:hideMark/>
          </w:tcPr>
          <w:p w14:paraId="2423F958" w14:textId="77777777" w:rsidR="00AB6CE4" w:rsidRPr="009A1721" w:rsidRDefault="00AB6CE4" w:rsidP="00AB6CE4">
            <w:pPr>
              <w:rPr>
                <w:rFonts w:ascii="Arial" w:hAnsi="Arial" w:cs="Arial"/>
                <w:bCs/>
                <w:lang w:val="en-US"/>
              </w:rPr>
            </w:pPr>
            <w:r w:rsidRPr="009A1721">
              <w:rPr>
                <w:rFonts w:ascii="Arial" w:hAnsi="Arial" w:cs="Arial"/>
                <w:bCs/>
                <w:lang w:val="en-US"/>
              </w:rPr>
              <w:t>36.5 %</w:t>
            </w:r>
          </w:p>
        </w:tc>
        <w:tc>
          <w:tcPr>
            <w:tcW w:w="2145" w:type="dxa"/>
            <w:tcBorders>
              <w:top w:val="nil"/>
              <w:left w:val="nil"/>
              <w:bottom w:val="single" w:sz="4" w:space="0" w:color="000000"/>
              <w:right w:val="nil"/>
            </w:tcBorders>
            <w:tcMar>
              <w:top w:w="57" w:type="dxa"/>
              <w:left w:w="57" w:type="dxa"/>
              <w:bottom w:w="57" w:type="dxa"/>
              <w:right w:w="57" w:type="dxa"/>
            </w:tcMar>
            <w:vAlign w:val="center"/>
            <w:hideMark/>
          </w:tcPr>
          <w:p w14:paraId="13216A48" w14:textId="77777777" w:rsidR="00AB6CE4" w:rsidRPr="009A1721" w:rsidRDefault="00AB6CE4" w:rsidP="00AB6CE4">
            <w:pPr>
              <w:rPr>
                <w:rFonts w:ascii="Arial" w:hAnsi="Arial" w:cs="Arial"/>
                <w:bCs/>
                <w:lang w:val="en-US"/>
              </w:rPr>
            </w:pPr>
            <w:r w:rsidRPr="009A1721">
              <w:rPr>
                <w:rFonts w:ascii="Arial" w:hAnsi="Arial" w:cs="Arial"/>
                <w:bCs/>
                <w:lang w:val="en-US"/>
              </w:rPr>
              <w:t>1.14 (0.98–1.34)</w:t>
            </w:r>
          </w:p>
        </w:tc>
        <w:tc>
          <w:tcPr>
            <w:tcW w:w="0" w:type="auto"/>
            <w:vMerge/>
            <w:tcBorders>
              <w:top w:val="single" w:sz="4" w:space="0" w:color="000000"/>
              <w:left w:val="nil"/>
              <w:bottom w:val="single" w:sz="4" w:space="0" w:color="000000"/>
              <w:right w:val="single" w:sz="4" w:space="0" w:color="000000"/>
            </w:tcBorders>
            <w:vAlign w:val="center"/>
            <w:hideMark/>
          </w:tcPr>
          <w:p w14:paraId="03F71750" w14:textId="77777777" w:rsidR="00AB6CE4" w:rsidRPr="009A1721" w:rsidRDefault="00AB6CE4" w:rsidP="00AB6CE4">
            <w:pPr>
              <w:rPr>
                <w:rFonts w:ascii="Arial" w:hAnsi="Arial" w:cs="Arial"/>
                <w:bCs/>
                <w:lang w:val="en-US"/>
              </w:rPr>
            </w:pPr>
          </w:p>
        </w:tc>
      </w:tr>
      <w:tr w:rsidR="00AB6CE4" w:rsidRPr="009A1721" w14:paraId="136CCFE1" w14:textId="77777777" w:rsidTr="00086957">
        <w:trPr>
          <w:trHeight w:val="510"/>
        </w:trPr>
        <w:tc>
          <w:tcPr>
            <w:tcW w:w="2547" w:type="dxa"/>
            <w:tcBorders>
              <w:top w:val="single" w:sz="4" w:space="0" w:color="000000"/>
              <w:left w:val="single" w:sz="4" w:space="0" w:color="000000"/>
              <w:bottom w:val="nil"/>
              <w:right w:val="nil"/>
            </w:tcBorders>
            <w:tcMar>
              <w:top w:w="57" w:type="dxa"/>
              <w:left w:w="57" w:type="dxa"/>
              <w:bottom w:w="57" w:type="dxa"/>
              <w:right w:w="57" w:type="dxa"/>
            </w:tcMar>
            <w:vAlign w:val="center"/>
            <w:hideMark/>
          </w:tcPr>
          <w:p w14:paraId="50469285" w14:textId="77777777" w:rsidR="00AB6CE4" w:rsidRPr="009A1721" w:rsidRDefault="00AB6CE4" w:rsidP="00AB6CE4">
            <w:pPr>
              <w:rPr>
                <w:rFonts w:ascii="Arial" w:hAnsi="Arial" w:cs="Arial"/>
                <w:bCs/>
                <w:lang w:val="en-US"/>
              </w:rPr>
            </w:pPr>
            <w:r w:rsidRPr="009A1721">
              <w:rPr>
                <w:rFonts w:ascii="Arial" w:hAnsi="Arial" w:cs="Arial"/>
                <w:bCs/>
                <w:lang w:val="en-US"/>
              </w:rPr>
              <w:t>Pre-stroke mRS &lt; 3</w:t>
            </w:r>
          </w:p>
        </w:tc>
        <w:tc>
          <w:tcPr>
            <w:tcW w:w="1743" w:type="dxa"/>
            <w:tcBorders>
              <w:top w:val="single" w:sz="4" w:space="0" w:color="000000"/>
              <w:left w:val="nil"/>
              <w:bottom w:val="nil"/>
              <w:right w:val="nil"/>
            </w:tcBorders>
            <w:tcMar>
              <w:top w:w="57" w:type="dxa"/>
              <w:left w:w="57" w:type="dxa"/>
              <w:bottom w:w="57" w:type="dxa"/>
              <w:right w:w="57" w:type="dxa"/>
            </w:tcMar>
            <w:vAlign w:val="center"/>
            <w:hideMark/>
          </w:tcPr>
          <w:p w14:paraId="3E6FC9D7" w14:textId="77777777" w:rsidR="00AB6CE4" w:rsidRPr="009A1721" w:rsidRDefault="00AB6CE4" w:rsidP="00AB6CE4">
            <w:pPr>
              <w:rPr>
                <w:rFonts w:ascii="Arial" w:hAnsi="Arial" w:cs="Arial"/>
                <w:bCs/>
                <w:lang w:val="en-US"/>
              </w:rPr>
            </w:pPr>
            <w:r w:rsidRPr="009A1721">
              <w:rPr>
                <w:rFonts w:ascii="Arial" w:hAnsi="Arial" w:cs="Arial"/>
                <w:bCs/>
                <w:lang w:val="en-US"/>
              </w:rPr>
              <w:t>36.3 %</w:t>
            </w:r>
          </w:p>
        </w:tc>
        <w:tc>
          <w:tcPr>
            <w:tcW w:w="2145" w:type="dxa"/>
            <w:tcBorders>
              <w:top w:val="single" w:sz="4" w:space="0" w:color="000000"/>
              <w:left w:val="nil"/>
              <w:bottom w:val="nil"/>
              <w:right w:val="nil"/>
            </w:tcBorders>
            <w:tcMar>
              <w:top w:w="57" w:type="dxa"/>
              <w:left w:w="57" w:type="dxa"/>
              <w:bottom w:w="57" w:type="dxa"/>
              <w:right w:w="57" w:type="dxa"/>
            </w:tcMar>
            <w:vAlign w:val="center"/>
            <w:hideMark/>
          </w:tcPr>
          <w:p w14:paraId="619F088E" w14:textId="77777777" w:rsidR="00AB6CE4" w:rsidRPr="009A1721" w:rsidRDefault="00AB6CE4" w:rsidP="00AB6CE4">
            <w:pPr>
              <w:rPr>
                <w:rFonts w:ascii="Arial" w:hAnsi="Arial" w:cs="Arial"/>
                <w:bCs/>
                <w:lang w:val="en-US"/>
              </w:rPr>
            </w:pPr>
            <w:r w:rsidRPr="009A1721">
              <w:rPr>
                <w:rFonts w:ascii="Arial" w:hAnsi="Arial" w:cs="Arial"/>
                <w:bCs/>
                <w:lang w:val="en-US"/>
              </w:rPr>
              <w:t>1.25 (1.16–1.35)</w:t>
            </w:r>
          </w:p>
        </w:tc>
        <w:tc>
          <w:tcPr>
            <w:tcW w:w="2145" w:type="dxa"/>
            <w:vMerge w:val="restart"/>
            <w:tcBorders>
              <w:top w:val="single" w:sz="4" w:space="0" w:color="000000"/>
              <w:left w:val="nil"/>
              <w:bottom w:val="single" w:sz="4" w:space="0" w:color="000000"/>
              <w:right w:val="single" w:sz="4" w:space="0" w:color="000000"/>
            </w:tcBorders>
            <w:tcMar>
              <w:top w:w="57" w:type="dxa"/>
              <w:left w:w="57" w:type="dxa"/>
              <w:bottom w:w="57" w:type="dxa"/>
              <w:right w:w="57" w:type="dxa"/>
            </w:tcMar>
            <w:vAlign w:val="center"/>
            <w:hideMark/>
          </w:tcPr>
          <w:p w14:paraId="2D182C6B" w14:textId="77777777" w:rsidR="00AB6CE4" w:rsidRPr="009A1721" w:rsidRDefault="00AB6CE4" w:rsidP="00AB6CE4">
            <w:pPr>
              <w:rPr>
                <w:rFonts w:ascii="Arial" w:hAnsi="Arial" w:cs="Arial"/>
                <w:bCs/>
                <w:lang w:val="en-US"/>
              </w:rPr>
            </w:pPr>
            <w:r w:rsidRPr="009A1721">
              <w:rPr>
                <w:rFonts w:ascii="Arial" w:hAnsi="Arial" w:cs="Arial"/>
                <w:bCs/>
                <w:lang w:val="en-US"/>
              </w:rPr>
              <w:t>0.068</w:t>
            </w:r>
          </w:p>
        </w:tc>
      </w:tr>
      <w:tr w:rsidR="00AB6CE4" w:rsidRPr="009A1721" w14:paraId="63500C05" w14:textId="77777777" w:rsidTr="00086957">
        <w:trPr>
          <w:trHeight w:val="510"/>
        </w:trPr>
        <w:tc>
          <w:tcPr>
            <w:tcW w:w="2547" w:type="dxa"/>
            <w:tcBorders>
              <w:top w:val="nil"/>
              <w:left w:val="single" w:sz="4" w:space="0" w:color="000000"/>
              <w:bottom w:val="single" w:sz="4" w:space="0" w:color="000000"/>
              <w:right w:val="nil"/>
            </w:tcBorders>
            <w:tcMar>
              <w:top w:w="57" w:type="dxa"/>
              <w:left w:w="57" w:type="dxa"/>
              <w:bottom w:w="57" w:type="dxa"/>
              <w:right w:w="57" w:type="dxa"/>
            </w:tcMar>
            <w:vAlign w:val="center"/>
            <w:hideMark/>
          </w:tcPr>
          <w:p w14:paraId="506F9765" w14:textId="77777777" w:rsidR="00AB6CE4" w:rsidRPr="009A1721" w:rsidRDefault="00AB6CE4" w:rsidP="00AB6CE4">
            <w:pPr>
              <w:rPr>
                <w:rFonts w:ascii="Arial" w:hAnsi="Arial" w:cs="Arial"/>
                <w:bCs/>
                <w:lang w:val="en-US"/>
              </w:rPr>
            </w:pPr>
            <w:r w:rsidRPr="009A1721">
              <w:rPr>
                <w:rFonts w:ascii="Arial" w:hAnsi="Arial" w:cs="Arial"/>
                <w:bCs/>
                <w:lang w:val="en-US"/>
              </w:rPr>
              <w:t>Pre-stroke mRS &gt;= 3</w:t>
            </w:r>
          </w:p>
        </w:tc>
        <w:tc>
          <w:tcPr>
            <w:tcW w:w="1743" w:type="dxa"/>
            <w:tcBorders>
              <w:top w:val="nil"/>
              <w:left w:val="nil"/>
              <w:bottom w:val="single" w:sz="4" w:space="0" w:color="000000"/>
              <w:right w:val="nil"/>
            </w:tcBorders>
            <w:tcMar>
              <w:top w:w="57" w:type="dxa"/>
              <w:left w:w="57" w:type="dxa"/>
              <w:bottom w:w="57" w:type="dxa"/>
              <w:right w:w="57" w:type="dxa"/>
            </w:tcMar>
            <w:vAlign w:val="center"/>
            <w:hideMark/>
          </w:tcPr>
          <w:p w14:paraId="640FE16B" w14:textId="77777777" w:rsidR="00AB6CE4" w:rsidRPr="009A1721" w:rsidRDefault="00AB6CE4" w:rsidP="00AB6CE4">
            <w:pPr>
              <w:rPr>
                <w:rFonts w:ascii="Arial" w:hAnsi="Arial" w:cs="Arial"/>
                <w:bCs/>
                <w:lang w:val="en-US"/>
              </w:rPr>
            </w:pPr>
            <w:r w:rsidRPr="009A1721">
              <w:rPr>
                <w:rFonts w:ascii="Arial" w:hAnsi="Arial" w:cs="Arial"/>
                <w:bCs/>
                <w:lang w:val="en-US"/>
              </w:rPr>
              <w:t>71.6 %</w:t>
            </w:r>
          </w:p>
        </w:tc>
        <w:tc>
          <w:tcPr>
            <w:tcW w:w="2145" w:type="dxa"/>
            <w:tcBorders>
              <w:top w:val="nil"/>
              <w:left w:val="nil"/>
              <w:bottom w:val="single" w:sz="4" w:space="0" w:color="000000"/>
              <w:right w:val="nil"/>
            </w:tcBorders>
            <w:tcMar>
              <w:top w:w="57" w:type="dxa"/>
              <w:left w:w="57" w:type="dxa"/>
              <w:bottom w:w="57" w:type="dxa"/>
              <w:right w:w="57" w:type="dxa"/>
            </w:tcMar>
            <w:vAlign w:val="center"/>
            <w:hideMark/>
          </w:tcPr>
          <w:p w14:paraId="5047BD02" w14:textId="77777777" w:rsidR="00AB6CE4" w:rsidRPr="009A1721" w:rsidRDefault="00AB6CE4" w:rsidP="00AB6CE4">
            <w:pPr>
              <w:rPr>
                <w:rFonts w:ascii="Arial" w:hAnsi="Arial" w:cs="Arial"/>
                <w:bCs/>
                <w:lang w:val="en-US"/>
              </w:rPr>
            </w:pPr>
            <w:r w:rsidRPr="009A1721">
              <w:rPr>
                <w:rFonts w:ascii="Arial" w:hAnsi="Arial" w:cs="Arial"/>
                <w:bCs/>
                <w:lang w:val="en-US"/>
              </w:rPr>
              <w:t>1.10 (0.95–1.29)</w:t>
            </w:r>
          </w:p>
        </w:tc>
        <w:tc>
          <w:tcPr>
            <w:tcW w:w="0" w:type="auto"/>
            <w:vMerge/>
            <w:tcBorders>
              <w:top w:val="single" w:sz="4" w:space="0" w:color="000000"/>
              <w:left w:val="nil"/>
              <w:bottom w:val="single" w:sz="4" w:space="0" w:color="000000"/>
              <w:right w:val="single" w:sz="4" w:space="0" w:color="000000"/>
            </w:tcBorders>
            <w:vAlign w:val="center"/>
            <w:hideMark/>
          </w:tcPr>
          <w:p w14:paraId="6B2AC838" w14:textId="77777777" w:rsidR="00AB6CE4" w:rsidRPr="009A1721" w:rsidRDefault="00AB6CE4" w:rsidP="00AB6CE4">
            <w:pPr>
              <w:rPr>
                <w:rFonts w:ascii="Arial" w:hAnsi="Arial" w:cs="Arial"/>
                <w:bCs/>
                <w:lang w:val="en-US"/>
              </w:rPr>
            </w:pPr>
          </w:p>
        </w:tc>
      </w:tr>
      <w:tr w:rsidR="00AB6CE4" w:rsidRPr="009A1721" w14:paraId="300D6E24" w14:textId="77777777" w:rsidTr="00086957">
        <w:trPr>
          <w:trHeight w:val="510"/>
        </w:trPr>
        <w:tc>
          <w:tcPr>
            <w:tcW w:w="2547" w:type="dxa"/>
            <w:tcBorders>
              <w:top w:val="single" w:sz="4" w:space="0" w:color="000000"/>
              <w:left w:val="single" w:sz="4" w:space="0" w:color="000000"/>
              <w:bottom w:val="nil"/>
              <w:right w:val="nil"/>
            </w:tcBorders>
            <w:tcMar>
              <w:top w:w="57" w:type="dxa"/>
              <w:left w:w="57" w:type="dxa"/>
              <w:bottom w:w="57" w:type="dxa"/>
              <w:right w:w="57" w:type="dxa"/>
            </w:tcMar>
            <w:vAlign w:val="center"/>
            <w:hideMark/>
          </w:tcPr>
          <w:p w14:paraId="10EA0971" w14:textId="77777777" w:rsidR="00AB6CE4" w:rsidRPr="009A1721" w:rsidRDefault="00AB6CE4" w:rsidP="00AB6CE4">
            <w:pPr>
              <w:rPr>
                <w:rFonts w:ascii="Arial" w:hAnsi="Arial" w:cs="Arial"/>
                <w:bCs/>
                <w:lang w:val="en-US"/>
              </w:rPr>
            </w:pPr>
            <w:r w:rsidRPr="009A1721">
              <w:rPr>
                <w:rFonts w:ascii="Arial" w:hAnsi="Arial" w:cs="Arial"/>
                <w:bCs/>
                <w:lang w:val="en-US"/>
              </w:rPr>
              <w:t>ASPECTS 6-10</w:t>
            </w:r>
          </w:p>
        </w:tc>
        <w:tc>
          <w:tcPr>
            <w:tcW w:w="1743" w:type="dxa"/>
            <w:tcBorders>
              <w:top w:val="single" w:sz="4" w:space="0" w:color="000000"/>
              <w:left w:val="nil"/>
              <w:bottom w:val="nil"/>
              <w:right w:val="nil"/>
            </w:tcBorders>
            <w:tcMar>
              <w:top w:w="57" w:type="dxa"/>
              <w:left w:w="57" w:type="dxa"/>
              <w:bottom w:w="57" w:type="dxa"/>
              <w:right w:w="57" w:type="dxa"/>
            </w:tcMar>
            <w:vAlign w:val="center"/>
            <w:hideMark/>
          </w:tcPr>
          <w:p w14:paraId="7D78DD8F" w14:textId="77777777" w:rsidR="00AB6CE4" w:rsidRPr="009A1721" w:rsidRDefault="00AB6CE4" w:rsidP="00AB6CE4">
            <w:pPr>
              <w:rPr>
                <w:rFonts w:ascii="Arial" w:hAnsi="Arial" w:cs="Arial"/>
                <w:bCs/>
                <w:lang w:val="en-US"/>
              </w:rPr>
            </w:pPr>
            <w:r w:rsidRPr="009A1721">
              <w:rPr>
                <w:rFonts w:ascii="Arial" w:hAnsi="Arial" w:cs="Arial"/>
                <w:bCs/>
                <w:lang w:val="en-US"/>
              </w:rPr>
              <w:t>41.8 %</w:t>
            </w:r>
          </w:p>
        </w:tc>
        <w:tc>
          <w:tcPr>
            <w:tcW w:w="2145" w:type="dxa"/>
            <w:tcBorders>
              <w:top w:val="single" w:sz="4" w:space="0" w:color="000000"/>
              <w:left w:val="nil"/>
              <w:bottom w:val="nil"/>
              <w:right w:val="nil"/>
            </w:tcBorders>
            <w:tcMar>
              <w:top w:w="57" w:type="dxa"/>
              <w:left w:w="57" w:type="dxa"/>
              <w:bottom w:w="57" w:type="dxa"/>
              <w:right w:w="57" w:type="dxa"/>
            </w:tcMar>
            <w:vAlign w:val="center"/>
            <w:hideMark/>
          </w:tcPr>
          <w:p w14:paraId="20D8A8EB" w14:textId="77777777" w:rsidR="00AB6CE4" w:rsidRPr="009A1721" w:rsidRDefault="00AB6CE4" w:rsidP="00AB6CE4">
            <w:pPr>
              <w:rPr>
                <w:rFonts w:ascii="Arial" w:hAnsi="Arial" w:cs="Arial"/>
                <w:bCs/>
                <w:lang w:val="en-US"/>
              </w:rPr>
            </w:pPr>
            <w:r w:rsidRPr="009A1721">
              <w:rPr>
                <w:rFonts w:ascii="Arial" w:hAnsi="Arial" w:cs="Arial"/>
                <w:bCs/>
                <w:lang w:val="en-US"/>
              </w:rPr>
              <w:t>1.19 (0.86–1.65)</w:t>
            </w:r>
          </w:p>
        </w:tc>
        <w:tc>
          <w:tcPr>
            <w:tcW w:w="2145" w:type="dxa"/>
            <w:vMerge w:val="restart"/>
            <w:tcBorders>
              <w:top w:val="single" w:sz="4" w:space="0" w:color="000000"/>
              <w:left w:val="nil"/>
              <w:bottom w:val="single" w:sz="4" w:space="0" w:color="000000"/>
              <w:right w:val="single" w:sz="4" w:space="0" w:color="000000"/>
            </w:tcBorders>
            <w:tcMar>
              <w:top w:w="57" w:type="dxa"/>
              <w:left w:w="57" w:type="dxa"/>
              <w:bottom w:w="57" w:type="dxa"/>
              <w:right w:w="57" w:type="dxa"/>
            </w:tcMar>
            <w:vAlign w:val="center"/>
            <w:hideMark/>
          </w:tcPr>
          <w:p w14:paraId="32D4FD7D" w14:textId="77777777" w:rsidR="00AB6CE4" w:rsidRPr="009A1721" w:rsidRDefault="00AB6CE4" w:rsidP="00AB6CE4">
            <w:pPr>
              <w:rPr>
                <w:rFonts w:ascii="Arial" w:hAnsi="Arial" w:cs="Arial"/>
                <w:bCs/>
                <w:lang w:val="en-US"/>
              </w:rPr>
            </w:pPr>
            <w:r w:rsidRPr="009A1721">
              <w:rPr>
                <w:rFonts w:ascii="Arial" w:hAnsi="Arial" w:cs="Arial"/>
                <w:bCs/>
                <w:lang w:val="en-US"/>
              </w:rPr>
              <w:t>0.444</w:t>
            </w:r>
          </w:p>
        </w:tc>
      </w:tr>
      <w:tr w:rsidR="00AB6CE4" w:rsidRPr="009A1721" w14:paraId="042EA560" w14:textId="77777777" w:rsidTr="00086957">
        <w:trPr>
          <w:trHeight w:val="510"/>
        </w:trPr>
        <w:tc>
          <w:tcPr>
            <w:tcW w:w="2547" w:type="dxa"/>
            <w:tcBorders>
              <w:top w:val="nil"/>
              <w:left w:val="single" w:sz="4" w:space="0" w:color="000000"/>
              <w:bottom w:val="single" w:sz="4" w:space="0" w:color="000000"/>
              <w:right w:val="nil"/>
            </w:tcBorders>
            <w:tcMar>
              <w:top w:w="57" w:type="dxa"/>
              <w:left w:w="57" w:type="dxa"/>
              <w:bottom w:w="57" w:type="dxa"/>
              <w:right w:w="57" w:type="dxa"/>
            </w:tcMar>
            <w:vAlign w:val="center"/>
            <w:hideMark/>
          </w:tcPr>
          <w:p w14:paraId="0E472ABB" w14:textId="77777777" w:rsidR="00AB6CE4" w:rsidRPr="009A1721" w:rsidRDefault="00AB6CE4" w:rsidP="00AB6CE4">
            <w:pPr>
              <w:rPr>
                <w:rFonts w:ascii="Arial" w:hAnsi="Arial" w:cs="Arial"/>
                <w:bCs/>
                <w:lang w:val="en-US"/>
              </w:rPr>
            </w:pPr>
            <w:r w:rsidRPr="009A1721">
              <w:rPr>
                <w:rFonts w:ascii="Arial" w:hAnsi="Arial" w:cs="Arial"/>
                <w:bCs/>
                <w:lang w:val="en-US"/>
              </w:rPr>
              <w:t>ASPECTS 0-5</w:t>
            </w:r>
          </w:p>
        </w:tc>
        <w:tc>
          <w:tcPr>
            <w:tcW w:w="1743" w:type="dxa"/>
            <w:tcBorders>
              <w:top w:val="nil"/>
              <w:left w:val="nil"/>
              <w:bottom w:val="single" w:sz="4" w:space="0" w:color="000000"/>
              <w:right w:val="nil"/>
            </w:tcBorders>
            <w:tcMar>
              <w:top w:w="57" w:type="dxa"/>
              <w:left w:w="57" w:type="dxa"/>
              <w:bottom w:w="57" w:type="dxa"/>
              <w:right w:w="57" w:type="dxa"/>
            </w:tcMar>
            <w:vAlign w:val="center"/>
            <w:hideMark/>
          </w:tcPr>
          <w:p w14:paraId="5B3EFEA1" w14:textId="77777777" w:rsidR="00AB6CE4" w:rsidRPr="009A1721" w:rsidRDefault="00AB6CE4" w:rsidP="00AB6CE4">
            <w:pPr>
              <w:rPr>
                <w:rFonts w:ascii="Arial" w:hAnsi="Arial" w:cs="Arial"/>
                <w:bCs/>
                <w:lang w:val="en-US"/>
              </w:rPr>
            </w:pPr>
            <w:r w:rsidRPr="009A1721">
              <w:rPr>
                <w:rFonts w:ascii="Arial" w:hAnsi="Arial" w:cs="Arial"/>
                <w:bCs/>
                <w:lang w:val="en-US"/>
              </w:rPr>
              <w:t>51.0 %</w:t>
            </w:r>
          </w:p>
        </w:tc>
        <w:tc>
          <w:tcPr>
            <w:tcW w:w="2145" w:type="dxa"/>
            <w:tcBorders>
              <w:top w:val="nil"/>
              <w:left w:val="nil"/>
              <w:bottom w:val="single" w:sz="4" w:space="0" w:color="000000"/>
              <w:right w:val="nil"/>
            </w:tcBorders>
            <w:tcMar>
              <w:top w:w="57" w:type="dxa"/>
              <w:left w:w="57" w:type="dxa"/>
              <w:bottom w:w="57" w:type="dxa"/>
              <w:right w:w="57" w:type="dxa"/>
            </w:tcMar>
            <w:vAlign w:val="center"/>
            <w:hideMark/>
          </w:tcPr>
          <w:p w14:paraId="1ABB5742" w14:textId="77777777" w:rsidR="00AB6CE4" w:rsidRPr="009A1721" w:rsidRDefault="00AB6CE4" w:rsidP="00AB6CE4">
            <w:pPr>
              <w:rPr>
                <w:rFonts w:ascii="Arial" w:hAnsi="Arial" w:cs="Arial"/>
                <w:bCs/>
                <w:lang w:val="en-US"/>
              </w:rPr>
            </w:pPr>
            <w:r w:rsidRPr="009A1721">
              <w:rPr>
                <w:rFonts w:ascii="Arial" w:hAnsi="Arial" w:cs="Arial"/>
                <w:bCs/>
                <w:lang w:val="en-US"/>
              </w:rPr>
              <w:t>1.31 (1.04–1.64)</w:t>
            </w:r>
          </w:p>
        </w:tc>
        <w:tc>
          <w:tcPr>
            <w:tcW w:w="0" w:type="auto"/>
            <w:vMerge/>
            <w:tcBorders>
              <w:top w:val="single" w:sz="4" w:space="0" w:color="000000"/>
              <w:left w:val="nil"/>
              <w:bottom w:val="single" w:sz="4" w:space="0" w:color="000000"/>
              <w:right w:val="single" w:sz="4" w:space="0" w:color="000000"/>
            </w:tcBorders>
            <w:vAlign w:val="center"/>
            <w:hideMark/>
          </w:tcPr>
          <w:p w14:paraId="200F409E" w14:textId="77777777" w:rsidR="00AB6CE4" w:rsidRPr="009A1721" w:rsidRDefault="00AB6CE4" w:rsidP="00AB6CE4">
            <w:pPr>
              <w:rPr>
                <w:rFonts w:ascii="Arial" w:hAnsi="Arial" w:cs="Arial"/>
                <w:bCs/>
                <w:lang w:val="en-US"/>
              </w:rPr>
            </w:pPr>
          </w:p>
        </w:tc>
      </w:tr>
      <w:tr w:rsidR="00AB6CE4" w:rsidRPr="009A1721" w14:paraId="2AE312C5" w14:textId="77777777" w:rsidTr="00086957">
        <w:trPr>
          <w:trHeight w:val="510"/>
        </w:trPr>
        <w:tc>
          <w:tcPr>
            <w:tcW w:w="2547" w:type="dxa"/>
            <w:tcBorders>
              <w:top w:val="single" w:sz="4" w:space="0" w:color="000000"/>
              <w:left w:val="single" w:sz="4" w:space="0" w:color="000000"/>
              <w:bottom w:val="nil"/>
              <w:right w:val="nil"/>
            </w:tcBorders>
            <w:tcMar>
              <w:top w:w="57" w:type="dxa"/>
              <w:left w:w="57" w:type="dxa"/>
              <w:bottom w:w="57" w:type="dxa"/>
              <w:right w:w="57" w:type="dxa"/>
            </w:tcMar>
            <w:vAlign w:val="center"/>
            <w:hideMark/>
          </w:tcPr>
          <w:p w14:paraId="0C8AFB4A" w14:textId="77777777" w:rsidR="00AB6CE4" w:rsidRPr="009A1721" w:rsidRDefault="00AB6CE4" w:rsidP="00AB6CE4">
            <w:pPr>
              <w:rPr>
                <w:rFonts w:ascii="Arial" w:hAnsi="Arial" w:cs="Arial"/>
                <w:bCs/>
                <w:lang w:val="en-US"/>
              </w:rPr>
            </w:pPr>
            <w:r w:rsidRPr="009A1721">
              <w:rPr>
                <w:rFonts w:ascii="Arial" w:hAnsi="Arial" w:cs="Arial"/>
                <w:bCs/>
                <w:lang w:val="en-US"/>
              </w:rPr>
              <w:t>No IVT</w:t>
            </w:r>
          </w:p>
        </w:tc>
        <w:tc>
          <w:tcPr>
            <w:tcW w:w="1743" w:type="dxa"/>
            <w:tcBorders>
              <w:top w:val="single" w:sz="4" w:space="0" w:color="000000"/>
              <w:left w:val="nil"/>
              <w:bottom w:val="nil"/>
              <w:right w:val="nil"/>
            </w:tcBorders>
            <w:tcMar>
              <w:top w:w="57" w:type="dxa"/>
              <w:left w:w="57" w:type="dxa"/>
              <w:bottom w:w="57" w:type="dxa"/>
              <w:right w:w="57" w:type="dxa"/>
            </w:tcMar>
            <w:vAlign w:val="center"/>
            <w:hideMark/>
          </w:tcPr>
          <w:p w14:paraId="4AD70E30" w14:textId="77777777" w:rsidR="00AB6CE4" w:rsidRPr="009A1721" w:rsidRDefault="00AB6CE4" w:rsidP="00AB6CE4">
            <w:pPr>
              <w:rPr>
                <w:rFonts w:ascii="Arial" w:hAnsi="Arial" w:cs="Arial"/>
                <w:bCs/>
                <w:lang w:val="en-US"/>
              </w:rPr>
            </w:pPr>
            <w:r w:rsidRPr="009A1721">
              <w:rPr>
                <w:rFonts w:ascii="Arial" w:hAnsi="Arial" w:cs="Arial"/>
                <w:bCs/>
                <w:lang w:val="en-US"/>
              </w:rPr>
              <w:t>53.3 %</w:t>
            </w:r>
          </w:p>
        </w:tc>
        <w:tc>
          <w:tcPr>
            <w:tcW w:w="2145" w:type="dxa"/>
            <w:tcBorders>
              <w:top w:val="single" w:sz="4" w:space="0" w:color="000000"/>
              <w:left w:val="nil"/>
              <w:bottom w:val="nil"/>
              <w:right w:val="nil"/>
            </w:tcBorders>
            <w:tcMar>
              <w:top w:w="57" w:type="dxa"/>
              <w:left w:w="57" w:type="dxa"/>
              <w:bottom w:w="57" w:type="dxa"/>
              <w:right w:w="57" w:type="dxa"/>
            </w:tcMar>
            <w:vAlign w:val="center"/>
            <w:hideMark/>
          </w:tcPr>
          <w:p w14:paraId="37482C24" w14:textId="77777777" w:rsidR="00AB6CE4" w:rsidRPr="009A1721" w:rsidRDefault="00AB6CE4" w:rsidP="00AB6CE4">
            <w:pPr>
              <w:rPr>
                <w:rFonts w:ascii="Arial" w:hAnsi="Arial" w:cs="Arial"/>
                <w:bCs/>
                <w:lang w:val="en-US"/>
              </w:rPr>
            </w:pPr>
            <w:r w:rsidRPr="009A1721">
              <w:rPr>
                <w:rFonts w:ascii="Arial" w:hAnsi="Arial" w:cs="Arial"/>
                <w:bCs/>
                <w:lang w:val="en-US"/>
              </w:rPr>
              <w:t>1.24 (1.14–1.36)</w:t>
            </w:r>
          </w:p>
        </w:tc>
        <w:tc>
          <w:tcPr>
            <w:tcW w:w="2145" w:type="dxa"/>
            <w:vMerge w:val="restart"/>
            <w:tcBorders>
              <w:top w:val="single" w:sz="4" w:space="0" w:color="000000"/>
              <w:left w:val="nil"/>
              <w:bottom w:val="single" w:sz="4" w:space="0" w:color="000000"/>
              <w:right w:val="single" w:sz="4" w:space="0" w:color="000000"/>
            </w:tcBorders>
            <w:tcMar>
              <w:top w:w="57" w:type="dxa"/>
              <w:left w:w="57" w:type="dxa"/>
              <w:bottom w:w="57" w:type="dxa"/>
              <w:right w:w="57" w:type="dxa"/>
            </w:tcMar>
            <w:vAlign w:val="center"/>
            <w:hideMark/>
          </w:tcPr>
          <w:p w14:paraId="66D23FB6" w14:textId="77777777" w:rsidR="00AB6CE4" w:rsidRPr="009A1721" w:rsidRDefault="00AB6CE4" w:rsidP="00AB6CE4">
            <w:pPr>
              <w:rPr>
                <w:rFonts w:ascii="Arial" w:hAnsi="Arial" w:cs="Arial"/>
                <w:bCs/>
                <w:lang w:val="en-US"/>
              </w:rPr>
            </w:pPr>
            <w:r w:rsidRPr="009A1721">
              <w:rPr>
                <w:rFonts w:ascii="Arial" w:hAnsi="Arial" w:cs="Arial"/>
                <w:bCs/>
                <w:lang w:val="en-US"/>
              </w:rPr>
              <w:t>0.266</w:t>
            </w:r>
          </w:p>
        </w:tc>
      </w:tr>
      <w:tr w:rsidR="00AB6CE4" w:rsidRPr="009A1721" w14:paraId="2B83A2F4" w14:textId="77777777" w:rsidTr="003213D7">
        <w:trPr>
          <w:trHeight w:val="510"/>
        </w:trPr>
        <w:tc>
          <w:tcPr>
            <w:tcW w:w="2547" w:type="dxa"/>
            <w:tcBorders>
              <w:top w:val="nil"/>
              <w:left w:val="single" w:sz="4" w:space="0" w:color="000000"/>
              <w:bottom w:val="single" w:sz="4" w:space="0" w:color="auto"/>
              <w:right w:val="nil"/>
            </w:tcBorders>
            <w:tcMar>
              <w:top w:w="57" w:type="dxa"/>
              <w:left w:w="57" w:type="dxa"/>
              <w:bottom w:w="57" w:type="dxa"/>
              <w:right w:w="57" w:type="dxa"/>
            </w:tcMar>
            <w:vAlign w:val="center"/>
            <w:hideMark/>
          </w:tcPr>
          <w:p w14:paraId="6453C763" w14:textId="77777777" w:rsidR="00AB6CE4" w:rsidRPr="009A1721" w:rsidRDefault="00AB6CE4" w:rsidP="00AB6CE4">
            <w:pPr>
              <w:rPr>
                <w:rFonts w:ascii="Arial" w:hAnsi="Arial" w:cs="Arial"/>
                <w:bCs/>
                <w:lang w:val="en-US"/>
              </w:rPr>
            </w:pPr>
            <w:r w:rsidRPr="009A1721">
              <w:rPr>
                <w:rFonts w:ascii="Arial" w:hAnsi="Arial" w:cs="Arial"/>
                <w:bCs/>
                <w:lang w:val="en-US"/>
              </w:rPr>
              <w:t>IVT</w:t>
            </w:r>
          </w:p>
        </w:tc>
        <w:tc>
          <w:tcPr>
            <w:tcW w:w="1743" w:type="dxa"/>
            <w:tcBorders>
              <w:top w:val="nil"/>
              <w:left w:val="nil"/>
              <w:bottom w:val="single" w:sz="4" w:space="0" w:color="auto"/>
              <w:right w:val="nil"/>
            </w:tcBorders>
            <w:tcMar>
              <w:top w:w="57" w:type="dxa"/>
              <w:left w:w="57" w:type="dxa"/>
              <w:bottom w:w="57" w:type="dxa"/>
              <w:right w:w="57" w:type="dxa"/>
            </w:tcMar>
            <w:vAlign w:val="center"/>
            <w:hideMark/>
          </w:tcPr>
          <w:p w14:paraId="7D15072A" w14:textId="77777777" w:rsidR="00AB6CE4" w:rsidRPr="009A1721" w:rsidRDefault="00AB6CE4" w:rsidP="00AB6CE4">
            <w:pPr>
              <w:rPr>
                <w:rFonts w:ascii="Arial" w:hAnsi="Arial" w:cs="Arial"/>
                <w:bCs/>
                <w:lang w:val="en-US"/>
              </w:rPr>
            </w:pPr>
            <w:r w:rsidRPr="009A1721">
              <w:rPr>
                <w:rFonts w:ascii="Arial" w:hAnsi="Arial" w:cs="Arial"/>
                <w:bCs/>
                <w:lang w:val="en-US"/>
              </w:rPr>
              <w:t>37.6 %</w:t>
            </w:r>
          </w:p>
        </w:tc>
        <w:tc>
          <w:tcPr>
            <w:tcW w:w="2145" w:type="dxa"/>
            <w:tcBorders>
              <w:top w:val="nil"/>
              <w:left w:val="nil"/>
              <w:bottom w:val="single" w:sz="4" w:space="0" w:color="auto"/>
              <w:right w:val="nil"/>
            </w:tcBorders>
            <w:tcMar>
              <w:top w:w="57" w:type="dxa"/>
              <w:left w:w="57" w:type="dxa"/>
              <w:bottom w:w="57" w:type="dxa"/>
              <w:right w:w="57" w:type="dxa"/>
            </w:tcMar>
            <w:vAlign w:val="center"/>
            <w:hideMark/>
          </w:tcPr>
          <w:p w14:paraId="2AC0CD2C" w14:textId="77777777" w:rsidR="00AB6CE4" w:rsidRPr="009A1721" w:rsidRDefault="00AB6CE4" w:rsidP="00AB6CE4">
            <w:pPr>
              <w:rPr>
                <w:rFonts w:ascii="Arial" w:hAnsi="Arial" w:cs="Arial"/>
                <w:bCs/>
                <w:lang w:val="en-US"/>
              </w:rPr>
            </w:pPr>
            <w:r w:rsidRPr="009A1721">
              <w:rPr>
                <w:rFonts w:ascii="Arial" w:hAnsi="Arial" w:cs="Arial"/>
                <w:bCs/>
                <w:lang w:val="en-US"/>
              </w:rPr>
              <w:t>1.16 (0.99–1.35)</w:t>
            </w:r>
          </w:p>
        </w:tc>
        <w:tc>
          <w:tcPr>
            <w:tcW w:w="0" w:type="auto"/>
            <w:vMerge/>
            <w:tcBorders>
              <w:top w:val="single" w:sz="4" w:space="0" w:color="000000"/>
              <w:left w:val="nil"/>
              <w:bottom w:val="single" w:sz="4" w:space="0" w:color="000000"/>
              <w:right w:val="single" w:sz="4" w:space="0" w:color="000000"/>
            </w:tcBorders>
            <w:vAlign w:val="center"/>
            <w:hideMark/>
          </w:tcPr>
          <w:p w14:paraId="418BCEA7" w14:textId="77777777" w:rsidR="00AB6CE4" w:rsidRPr="009A1721" w:rsidRDefault="00AB6CE4" w:rsidP="00AB6CE4">
            <w:pPr>
              <w:rPr>
                <w:rFonts w:ascii="Arial" w:hAnsi="Arial" w:cs="Arial"/>
                <w:bCs/>
                <w:lang w:val="en-US"/>
              </w:rPr>
            </w:pPr>
          </w:p>
        </w:tc>
      </w:tr>
      <w:tr w:rsidR="00AB6CE4" w:rsidRPr="009A1721" w14:paraId="1E6D2CC7" w14:textId="77777777" w:rsidTr="003213D7">
        <w:trPr>
          <w:trHeight w:val="510"/>
        </w:trPr>
        <w:tc>
          <w:tcPr>
            <w:tcW w:w="2547" w:type="dxa"/>
            <w:tcBorders>
              <w:top w:val="single" w:sz="4" w:space="0" w:color="auto"/>
              <w:left w:val="single" w:sz="4" w:space="0" w:color="auto"/>
              <w:right w:val="nil"/>
            </w:tcBorders>
            <w:tcMar>
              <w:top w:w="57" w:type="dxa"/>
              <w:left w:w="57" w:type="dxa"/>
              <w:bottom w:w="57" w:type="dxa"/>
              <w:right w:w="57" w:type="dxa"/>
            </w:tcMar>
            <w:vAlign w:val="center"/>
            <w:hideMark/>
          </w:tcPr>
          <w:p w14:paraId="740F2CA6" w14:textId="77777777" w:rsidR="00AB6CE4" w:rsidRPr="009A1721" w:rsidRDefault="00AB6CE4" w:rsidP="00AB6CE4">
            <w:pPr>
              <w:rPr>
                <w:rFonts w:ascii="Arial" w:hAnsi="Arial" w:cs="Arial"/>
                <w:bCs/>
                <w:lang w:val="en-US"/>
              </w:rPr>
            </w:pPr>
            <w:r w:rsidRPr="009A1721">
              <w:rPr>
                <w:rFonts w:ascii="Arial" w:hAnsi="Arial" w:cs="Arial"/>
                <w:bCs/>
                <w:lang w:val="en-US"/>
              </w:rPr>
              <w:t>No diabetes</w:t>
            </w:r>
          </w:p>
        </w:tc>
        <w:tc>
          <w:tcPr>
            <w:tcW w:w="1743" w:type="dxa"/>
            <w:tcBorders>
              <w:top w:val="single" w:sz="4" w:space="0" w:color="auto"/>
              <w:left w:val="nil"/>
              <w:right w:val="nil"/>
            </w:tcBorders>
            <w:tcMar>
              <w:top w:w="57" w:type="dxa"/>
              <w:left w:w="57" w:type="dxa"/>
              <w:bottom w:w="57" w:type="dxa"/>
              <w:right w:w="57" w:type="dxa"/>
            </w:tcMar>
            <w:vAlign w:val="center"/>
            <w:hideMark/>
          </w:tcPr>
          <w:p w14:paraId="0530DD7C" w14:textId="77777777" w:rsidR="00AB6CE4" w:rsidRPr="009A1721" w:rsidRDefault="00AB6CE4" w:rsidP="00AB6CE4">
            <w:pPr>
              <w:rPr>
                <w:rFonts w:ascii="Arial" w:hAnsi="Arial" w:cs="Arial"/>
                <w:bCs/>
                <w:lang w:val="en-US"/>
              </w:rPr>
            </w:pPr>
            <w:r w:rsidRPr="009A1721">
              <w:rPr>
                <w:rFonts w:ascii="Arial" w:hAnsi="Arial" w:cs="Arial"/>
                <w:bCs/>
                <w:lang w:val="en-US"/>
              </w:rPr>
              <w:t>40.2 %</w:t>
            </w:r>
          </w:p>
        </w:tc>
        <w:tc>
          <w:tcPr>
            <w:tcW w:w="2145" w:type="dxa"/>
            <w:tcBorders>
              <w:top w:val="single" w:sz="4" w:space="0" w:color="auto"/>
              <w:left w:val="nil"/>
              <w:right w:val="nil"/>
            </w:tcBorders>
            <w:tcMar>
              <w:top w:w="57" w:type="dxa"/>
              <w:left w:w="57" w:type="dxa"/>
              <w:bottom w:w="57" w:type="dxa"/>
              <w:right w:w="57" w:type="dxa"/>
            </w:tcMar>
            <w:vAlign w:val="center"/>
            <w:hideMark/>
          </w:tcPr>
          <w:p w14:paraId="3EAD9738" w14:textId="77777777" w:rsidR="00AB6CE4" w:rsidRPr="009A1721" w:rsidRDefault="00AB6CE4" w:rsidP="00AB6CE4">
            <w:pPr>
              <w:rPr>
                <w:rFonts w:ascii="Arial" w:hAnsi="Arial" w:cs="Arial"/>
                <w:bCs/>
                <w:lang w:val="en-US"/>
              </w:rPr>
            </w:pPr>
            <w:r w:rsidRPr="009A1721">
              <w:rPr>
                <w:rFonts w:ascii="Arial" w:hAnsi="Arial" w:cs="Arial"/>
                <w:bCs/>
                <w:lang w:val="en-US"/>
              </w:rPr>
              <w:t>1.17 (1.08–1.26)</w:t>
            </w:r>
          </w:p>
        </w:tc>
        <w:tc>
          <w:tcPr>
            <w:tcW w:w="2145" w:type="dxa"/>
            <w:vMerge w:val="restart"/>
            <w:tcBorders>
              <w:top w:val="single" w:sz="4" w:space="0" w:color="000000"/>
              <w:left w:val="nil"/>
              <w:bottom w:val="single" w:sz="4" w:space="0" w:color="auto"/>
              <w:right w:val="single" w:sz="4" w:space="0" w:color="000000"/>
            </w:tcBorders>
            <w:tcMar>
              <w:top w:w="57" w:type="dxa"/>
              <w:left w:w="57" w:type="dxa"/>
              <w:bottom w:w="57" w:type="dxa"/>
              <w:right w:w="57" w:type="dxa"/>
            </w:tcMar>
            <w:vAlign w:val="center"/>
            <w:hideMark/>
          </w:tcPr>
          <w:p w14:paraId="248F0986" w14:textId="77777777" w:rsidR="00AB6CE4" w:rsidRPr="009A1721" w:rsidRDefault="00AB6CE4" w:rsidP="00AB6CE4">
            <w:pPr>
              <w:rPr>
                <w:rFonts w:ascii="Arial" w:hAnsi="Arial" w:cs="Arial"/>
                <w:bCs/>
                <w:lang w:val="en-US"/>
              </w:rPr>
            </w:pPr>
            <w:r w:rsidRPr="009A1721">
              <w:rPr>
                <w:rFonts w:ascii="Arial" w:hAnsi="Arial" w:cs="Arial"/>
                <w:bCs/>
                <w:lang w:val="en-US"/>
              </w:rPr>
              <w:t>0.172</w:t>
            </w:r>
          </w:p>
        </w:tc>
      </w:tr>
      <w:tr w:rsidR="00AB6CE4" w:rsidRPr="009A1721" w14:paraId="0FBCCD8F" w14:textId="77777777" w:rsidTr="003213D7">
        <w:trPr>
          <w:trHeight w:val="510"/>
        </w:trPr>
        <w:tc>
          <w:tcPr>
            <w:tcW w:w="2547" w:type="dxa"/>
            <w:tcBorders>
              <w:left w:val="single" w:sz="4" w:space="0" w:color="auto"/>
              <w:bottom w:val="single" w:sz="4" w:space="0" w:color="auto"/>
              <w:right w:val="nil"/>
            </w:tcBorders>
            <w:tcMar>
              <w:top w:w="57" w:type="dxa"/>
              <w:left w:w="57" w:type="dxa"/>
              <w:bottom w:w="57" w:type="dxa"/>
              <w:right w:w="57" w:type="dxa"/>
            </w:tcMar>
            <w:vAlign w:val="center"/>
            <w:hideMark/>
          </w:tcPr>
          <w:p w14:paraId="5D5B92A0" w14:textId="77777777" w:rsidR="00AB6CE4" w:rsidRPr="009A1721" w:rsidRDefault="00AB6CE4" w:rsidP="00AB6CE4">
            <w:pPr>
              <w:rPr>
                <w:rFonts w:ascii="Arial" w:hAnsi="Arial" w:cs="Arial"/>
                <w:bCs/>
                <w:lang w:val="en-US"/>
              </w:rPr>
            </w:pPr>
            <w:r w:rsidRPr="009A1721">
              <w:rPr>
                <w:rFonts w:ascii="Arial" w:hAnsi="Arial" w:cs="Arial"/>
                <w:bCs/>
                <w:lang w:val="en-US"/>
              </w:rPr>
              <w:t>Diabetes</w:t>
            </w:r>
          </w:p>
        </w:tc>
        <w:tc>
          <w:tcPr>
            <w:tcW w:w="1743" w:type="dxa"/>
            <w:tcBorders>
              <w:left w:val="nil"/>
              <w:bottom w:val="single" w:sz="4" w:space="0" w:color="auto"/>
              <w:right w:val="nil"/>
            </w:tcBorders>
            <w:tcMar>
              <w:top w:w="57" w:type="dxa"/>
              <w:left w:w="57" w:type="dxa"/>
              <w:bottom w:w="57" w:type="dxa"/>
              <w:right w:w="57" w:type="dxa"/>
            </w:tcMar>
            <w:vAlign w:val="center"/>
            <w:hideMark/>
          </w:tcPr>
          <w:p w14:paraId="1D14F724" w14:textId="77777777" w:rsidR="00AB6CE4" w:rsidRPr="009A1721" w:rsidRDefault="00AB6CE4" w:rsidP="00AB6CE4">
            <w:pPr>
              <w:rPr>
                <w:rFonts w:ascii="Arial" w:hAnsi="Arial" w:cs="Arial"/>
                <w:bCs/>
                <w:lang w:val="en-US"/>
              </w:rPr>
            </w:pPr>
            <w:r w:rsidRPr="009A1721">
              <w:rPr>
                <w:rFonts w:ascii="Arial" w:hAnsi="Arial" w:cs="Arial"/>
                <w:bCs/>
                <w:lang w:val="en-US"/>
              </w:rPr>
              <w:t>55.1 %</w:t>
            </w:r>
          </w:p>
        </w:tc>
        <w:tc>
          <w:tcPr>
            <w:tcW w:w="2145" w:type="dxa"/>
            <w:tcBorders>
              <w:left w:val="nil"/>
              <w:bottom w:val="single" w:sz="4" w:space="0" w:color="auto"/>
              <w:right w:val="nil"/>
            </w:tcBorders>
            <w:tcMar>
              <w:top w:w="57" w:type="dxa"/>
              <w:left w:w="57" w:type="dxa"/>
              <w:bottom w:w="57" w:type="dxa"/>
              <w:right w:w="57" w:type="dxa"/>
            </w:tcMar>
            <w:vAlign w:val="center"/>
            <w:hideMark/>
          </w:tcPr>
          <w:p w14:paraId="4859F2F3" w14:textId="77777777" w:rsidR="00AB6CE4" w:rsidRPr="009A1721" w:rsidRDefault="00AB6CE4" w:rsidP="00AB6CE4">
            <w:pPr>
              <w:rPr>
                <w:rFonts w:ascii="Arial" w:hAnsi="Arial" w:cs="Arial"/>
                <w:bCs/>
                <w:lang w:val="en-US"/>
              </w:rPr>
            </w:pPr>
            <w:r w:rsidRPr="009A1721">
              <w:rPr>
                <w:rFonts w:ascii="Arial" w:hAnsi="Arial" w:cs="Arial"/>
                <w:bCs/>
                <w:lang w:val="en-US"/>
              </w:rPr>
              <w:t>1.28 (1.09–1.50)</w:t>
            </w:r>
          </w:p>
        </w:tc>
        <w:tc>
          <w:tcPr>
            <w:tcW w:w="0" w:type="auto"/>
            <w:vMerge/>
            <w:tcBorders>
              <w:top w:val="single" w:sz="4" w:space="0" w:color="auto"/>
              <w:left w:val="nil"/>
              <w:bottom w:val="single" w:sz="4" w:space="0" w:color="auto"/>
              <w:right w:val="single" w:sz="4" w:space="0" w:color="000000"/>
            </w:tcBorders>
            <w:vAlign w:val="center"/>
            <w:hideMark/>
          </w:tcPr>
          <w:p w14:paraId="3DCA2A12" w14:textId="77777777" w:rsidR="00AB6CE4" w:rsidRPr="009A1721" w:rsidRDefault="00AB6CE4" w:rsidP="00AB6CE4">
            <w:pPr>
              <w:rPr>
                <w:rFonts w:ascii="Arial" w:hAnsi="Arial" w:cs="Arial"/>
                <w:bCs/>
                <w:lang w:val="en-US"/>
              </w:rPr>
            </w:pPr>
          </w:p>
        </w:tc>
      </w:tr>
      <w:tr w:rsidR="00421237" w:rsidRPr="009A1721" w14:paraId="07189225" w14:textId="77777777" w:rsidTr="003213D7">
        <w:trPr>
          <w:trHeight w:val="510"/>
        </w:trPr>
        <w:tc>
          <w:tcPr>
            <w:tcW w:w="254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7" w:type="dxa"/>
              <w:left w:w="57" w:type="dxa"/>
              <w:bottom w:w="57" w:type="dxa"/>
              <w:right w:w="57" w:type="dxa"/>
            </w:tcMar>
            <w:vAlign w:val="center"/>
          </w:tcPr>
          <w:p w14:paraId="4A624E9E" w14:textId="17B1C24C" w:rsidR="00421237" w:rsidRPr="009A1721" w:rsidRDefault="00421237" w:rsidP="00421237">
            <w:pPr>
              <w:rPr>
                <w:rFonts w:ascii="Arial" w:hAnsi="Arial" w:cs="Arial"/>
                <w:bCs/>
                <w:lang w:val="en-US"/>
              </w:rPr>
            </w:pPr>
            <w:r w:rsidRPr="009A1721">
              <w:rPr>
                <w:rFonts w:ascii="Arial" w:hAnsi="Arial" w:cs="Arial"/>
                <w:b/>
                <w:bCs/>
                <w:lang w:val="en-US"/>
              </w:rPr>
              <w:lastRenderedPageBreak/>
              <w:t> </w:t>
            </w:r>
          </w:p>
        </w:tc>
        <w:tc>
          <w:tcPr>
            <w:tcW w:w="17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7" w:type="dxa"/>
              <w:left w:w="57" w:type="dxa"/>
              <w:bottom w:w="57" w:type="dxa"/>
              <w:right w:w="57" w:type="dxa"/>
            </w:tcMar>
          </w:tcPr>
          <w:p w14:paraId="386EDBE4" w14:textId="1977ADC9" w:rsidR="00421237" w:rsidRPr="009A1721" w:rsidRDefault="00421237" w:rsidP="00421237">
            <w:pPr>
              <w:rPr>
                <w:rFonts w:ascii="Arial" w:hAnsi="Arial" w:cs="Arial"/>
                <w:bCs/>
                <w:lang w:val="en-US"/>
              </w:rPr>
            </w:pPr>
            <w:r w:rsidRPr="009A1721">
              <w:rPr>
                <w:rFonts w:ascii="Arial" w:hAnsi="Arial" w:cs="Arial"/>
                <w:b/>
                <w:bCs/>
                <w:lang w:val="en-US"/>
              </w:rPr>
              <w:t>Events (%)</w:t>
            </w:r>
          </w:p>
        </w:tc>
        <w:tc>
          <w:tcPr>
            <w:tcW w:w="214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7" w:type="dxa"/>
              <w:left w:w="57" w:type="dxa"/>
              <w:bottom w:w="57" w:type="dxa"/>
              <w:right w:w="57" w:type="dxa"/>
            </w:tcMar>
          </w:tcPr>
          <w:p w14:paraId="0FF6812A" w14:textId="1F52B922" w:rsidR="00421237" w:rsidRPr="009A1721" w:rsidRDefault="00421237" w:rsidP="00421237">
            <w:pPr>
              <w:rPr>
                <w:rFonts w:ascii="Arial" w:hAnsi="Arial" w:cs="Arial"/>
                <w:bCs/>
                <w:lang w:val="en-US"/>
              </w:rPr>
            </w:pPr>
            <w:r w:rsidRPr="009A1721">
              <w:rPr>
                <w:rFonts w:ascii="Arial" w:hAnsi="Arial" w:cs="Arial"/>
                <w:b/>
                <w:bCs/>
                <w:lang w:val="en-US"/>
              </w:rPr>
              <w:t>HR (95 % CI)</w:t>
            </w:r>
          </w:p>
        </w:tc>
        <w:tc>
          <w:tcPr>
            <w:tcW w:w="214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7" w:type="dxa"/>
              <w:left w:w="57" w:type="dxa"/>
              <w:bottom w:w="57" w:type="dxa"/>
              <w:right w:w="57" w:type="dxa"/>
            </w:tcMar>
          </w:tcPr>
          <w:p w14:paraId="7EC5D8BC" w14:textId="43952145" w:rsidR="00421237" w:rsidRPr="009A1721" w:rsidRDefault="00421237" w:rsidP="00421237">
            <w:pPr>
              <w:rPr>
                <w:rFonts w:ascii="Arial" w:hAnsi="Arial" w:cs="Arial"/>
                <w:bCs/>
                <w:lang w:val="en-US"/>
              </w:rPr>
            </w:pPr>
            <w:r w:rsidRPr="009A1721">
              <w:rPr>
                <w:rFonts w:ascii="Arial" w:hAnsi="Arial" w:cs="Arial"/>
                <w:b/>
                <w:bCs/>
                <w:lang w:val="en-US"/>
              </w:rPr>
              <w:t>P value for interaction</w:t>
            </w:r>
          </w:p>
        </w:tc>
      </w:tr>
      <w:tr w:rsidR="00421237" w:rsidRPr="009A1721" w14:paraId="613F60D5" w14:textId="77777777" w:rsidTr="00421237">
        <w:trPr>
          <w:trHeight w:val="510"/>
        </w:trPr>
        <w:tc>
          <w:tcPr>
            <w:tcW w:w="2547" w:type="dxa"/>
            <w:tcBorders>
              <w:top w:val="single" w:sz="4" w:space="0" w:color="auto"/>
              <w:left w:val="single" w:sz="4" w:space="0" w:color="000000"/>
              <w:bottom w:val="nil"/>
              <w:right w:val="nil"/>
            </w:tcBorders>
            <w:tcMar>
              <w:top w:w="57" w:type="dxa"/>
              <w:left w:w="57" w:type="dxa"/>
              <w:bottom w:w="57" w:type="dxa"/>
              <w:right w:w="57" w:type="dxa"/>
            </w:tcMar>
            <w:vAlign w:val="center"/>
            <w:hideMark/>
          </w:tcPr>
          <w:p w14:paraId="59269255" w14:textId="77777777" w:rsidR="00421237" w:rsidRPr="009A1721" w:rsidRDefault="00421237" w:rsidP="00421237">
            <w:pPr>
              <w:rPr>
                <w:rFonts w:ascii="Arial" w:hAnsi="Arial" w:cs="Arial"/>
                <w:bCs/>
                <w:lang w:val="en-US"/>
              </w:rPr>
            </w:pPr>
            <w:r w:rsidRPr="009A1721">
              <w:rPr>
                <w:rFonts w:ascii="Arial" w:hAnsi="Arial" w:cs="Arial"/>
                <w:bCs/>
                <w:lang w:val="en-US"/>
              </w:rPr>
              <w:t>No CAD</w:t>
            </w:r>
          </w:p>
        </w:tc>
        <w:tc>
          <w:tcPr>
            <w:tcW w:w="1743" w:type="dxa"/>
            <w:tcBorders>
              <w:top w:val="single" w:sz="4" w:space="0" w:color="auto"/>
              <w:left w:val="nil"/>
              <w:bottom w:val="nil"/>
              <w:right w:val="nil"/>
            </w:tcBorders>
            <w:tcMar>
              <w:top w:w="57" w:type="dxa"/>
              <w:left w:w="57" w:type="dxa"/>
              <w:bottom w:w="57" w:type="dxa"/>
              <w:right w:w="57" w:type="dxa"/>
            </w:tcMar>
            <w:vAlign w:val="center"/>
            <w:hideMark/>
          </w:tcPr>
          <w:p w14:paraId="37C8A73D" w14:textId="77777777" w:rsidR="00421237" w:rsidRPr="009A1721" w:rsidRDefault="00421237" w:rsidP="00421237">
            <w:pPr>
              <w:rPr>
                <w:rFonts w:ascii="Arial" w:hAnsi="Arial" w:cs="Arial"/>
                <w:bCs/>
                <w:lang w:val="en-US"/>
              </w:rPr>
            </w:pPr>
            <w:r w:rsidRPr="009A1721">
              <w:rPr>
                <w:rFonts w:ascii="Arial" w:hAnsi="Arial" w:cs="Arial"/>
                <w:bCs/>
                <w:lang w:val="en-US"/>
              </w:rPr>
              <w:t>39.7 %</w:t>
            </w:r>
          </w:p>
        </w:tc>
        <w:tc>
          <w:tcPr>
            <w:tcW w:w="2145" w:type="dxa"/>
            <w:tcBorders>
              <w:top w:val="single" w:sz="4" w:space="0" w:color="auto"/>
              <w:left w:val="nil"/>
              <w:bottom w:val="nil"/>
              <w:right w:val="nil"/>
            </w:tcBorders>
            <w:tcMar>
              <w:top w:w="57" w:type="dxa"/>
              <w:left w:w="57" w:type="dxa"/>
              <w:bottom w:w="57" w:type="dxa"/>
              <w:right w:w="57" w:type="dxa"/>
            </w:tcMar>
            <w:vAlign w:val="center"/>
            <w:hideMark/>
          </w:tcPr>
          <w:p w14:paraId="27C49944" w14:textId="77777777" w:rsidR="00421237" w:rsidRPr="009A1721" w:rsidRDefault="00421237" w:rsidP="00421237">
            <w:pPr>
              <w:rPr>
                <w:rFonts w:ascii="Arial" w:hAnsi="Arial" w:cs="Arial"/>
                <w:bCs/>
                <w:lang w:val="en-US"/>
              </w:rPr>
            </w:pPr>
            <w:r w:rsidRPr="009A1721">
              <w:rPr>
                <w:rFonts w:ascii="Arial" w:hAnsi="Arial" w:cs="Arial"/>
                <w:bCs/>
                <w:lang w:val="en-US"/>
              </w:rPr>
              <w:t>1.23 (1.14–1.34)</w:t>
            </w:r>
          </w:p>
        </w:tc>
        <w:tc>
          <w:tcPr>
            <w:tcW w:w="2145" w:type="dxa"/>
            <w:vMerge w:val="restart"/>
            <w:tcBorders>
              <w:top w:val="single" w:sz="4" w:space="0" w:color="auto"/>
              <w:left w:val="nil"/>
              <w:bottom w:val="single" w:sz="4" w:space="0" w:color="000000"/>
              <w:right w:val="single" w:sz="4" w:space="0" w:color="000000"/>
            </w:tcBorders>
            <w:tcMar>
              <w:top w:w="57" w:type="dxa"/>
              <w:left w:w="57" w:type="dxa"/>
              <w:bottom w:w="57" w:type="dxa"/>
              <w:right w:w="57" w:type="dxa"/>
            </w:tcMar>
            <w:vAlign w:val="center"/>
            <w:hideMark/>
          </w:tcPr>
          <w:p w14:paraId="3C3891D5" w14:textId="77777777" w:rsidR="00421237" w:rsidRPr="009A1721" w:rsidRDefault="00421237" w:rsidP="00421237">
            <w:pPr>
              <w:rPr>
                <w:rFonts w:ascii="Arial" w:hAnsi="Arial" w:cs="Arial"/>
                <w:bCs/>
                <w:lang w:val="en-US"/>
              </w:rPr>
            </w:pPr>
            <w:r w:rsidRPr="009A1721">
              <w:rPr>
                <w:rFonts w:ascii="Arial" w:hAnsi="Arial" w:cs="Arial"/>
                <w:bCs/>
                <w:lang w:val="en-US"/>
              </w:rPr>
              <w:t>0.256</w:t>
            </w:r>
          </w:p>
        </w:tc>
      </w:tr>
      <w:tr w:rsidR="00421237" w:rsidRPr="009A1721" w14:paraId="3A5D308E" w14:textId="77777777" w:rsidTr="00086957">
        <w:trPr>
          <w:trHeight w:val="510"/>
        </w:trPr>
        <w:tc>
          <w:tcPr>
            <w:tcW w:w="2547" w:type="dxa"/>
            <w:tcBorders>
              <w:top w:val="nil"/>
              <w:left w:val="single" w:sz="4" w:space="0" w:color="000000"/>
              <w:bottom w:val="single" w:sz="4" w:space="0" w:color="000000"/>
              <w:right w:val="nil"/>
            </w:tcBorders>
            <w:tcMar>
              <w:top w:w="57" w:type="dxa"/>
              <w:left w:w="57" w:type="dxa"/>
              <w:bottom w:w="57" w:type="dxa"/>
              <w:right w:w="57" w:type="dxa"/>
            </w:tcMar>
            <w:vAlign w:val="center"/>
            <w:hideMark/>
          </w:tcPr>
          <w:p w14:paraId="5772BE05" w14:textId="77777777" w:rsidR="00421237" w:rsidRPr="009A1721" w:rsidRDefault="00421237" w:rsidP="00421237">
            <w:pPr>
              <w:rPr>
                <w:rFonts w:ascii="Arial" w:hAnsi="Arial" w:cs="Arial"/>
                <w:bCs/>
                <w:lang w:val="en-US"/>
              </w:rPr>
            </w:pPr>
            <w:r w:rsidRPr="009A1721">
              <w:rPr>
                <w:rFonts w:ascii="Arial" w:hAnsi="Arial" w:cs="Arial"/>
                <w:bCs/>
                <w:lang w:val="en-US"/>
              </w:rPr>
              <w:t>CAD</w:t>
            </w:r>
          </w:p>
        </w:tc>
        <w:tc>
          <w:tcPr>
            <w:tcW w:w="1743" w:type="dxa"/>
            <w:tcBorders>
              <w:top w:val="nil"/>
              <w:left w:val="nil"/>
              <w:bottom w:val="single" w:sz="4" w:space="0" w:color="000000"/>
              <w:right w:val="nil"/>
            </w:tcBorders>
            <w:tcMar>
              <w:top w:w="57" w:type="dxa"/>
              <w:left w:w="57" w:type="dxa"/>
              <w:bottom w:w="57" w:type="dxa"/>
              <w:right w:w="57" w:type="dxa"/>
            </w:tcMar>
            <w:vAlign w:val="center"/>
            <w:hideMark/>
          </w:tcPr>
          <w:p w14:paraId="67F09C35" w14:textId="77777777" w:rsidR="00421237" w:rsidRPr="009A1721" w:rsidRDefault="00421237" w:rsidP="00421237">
            <w:pPr>
              <w:rPr>
                <w:rFonts w:ascii="Arial" w:hAnsi="Arial" w:cs="Arial"/>
                <w:bCs/>
                <w:lang w:val="en-US"/>
              </w:rPr>
            </w:pPr>
            <w:r w:rsidRPr="009A1721">
              <w:rPr>
                <w:rFonts w:ascii="Arial" w:hAnsi="Arial" w:cs="Arial"/>
                <w:bCs/>
                <w:lang w:val="en-US"/>
              </w:rPr>
              <w:t>55.6 %</w:t>
            </w:r>
          </w:p>
        </w:tc>
        <w:tc>
          <w:tcPr>
            <w:tcW w:w="2145" w:type="dxa"/>
            <w:tcBorders>
              <w:top w:val="nil"/>
              <w:left w:val="nil"/>
              <w:bottom w:val="single" w:sz="4" w:space="0" w:color="000000"/>
              <w:right w:val="nil"/>
            </w:tcBorders>
            <w:tcMar>
              <w:top w:w="57" w:type="dxa"/>
              <w:left w:w="57" w:type="dxa"/>
              <w:bottom w:w="57" w:type="dxa"/>
              <w:right w:w="57" w:type="dxa"/>
            </w:tcMar>
            <w:vAlign w:val="center"/>
            <w:hideMark/>
          </w:tcPr>
          <w:p w14:paraId="14A587A8" w14:textId="77777777" w:rsidR="00421237" w:rsidRPr="009A1721" w:rsidRDefault="00421237" w:rsidP="00421237">
            <w:pPr>
              <w:rPr>
                <w:rFonts w:ascii="Arial" w:hAnsi="Arial" w:cs="Arial"/>
                <w:bCs/>
                <w:lang w:val="en-US"/>
              </w:rPr>
            </w:pPr>
            <w:r w:rsidRPr="009A1721">
              <w:rPr>
                <w:rFonts w:ascii="Arial" w:hAnsi="Arial" w:cs="Arial"/>
                <w:bCs/>
                <w:lang w:val="en-US"/>
              </w:rPr>
              <w:t>1.14 (0.97–1.33)</w:t>
            </w:r>
          </w:p>
        </w:tc>
        <w:tc>
          <w:tcPr>
            <w:tcW w:w="0" w:type="auto"/>
            <w:vMerge/>
            <w:tcBorders>
              <w:top w:val="single" w:sz="4" w:space="0" w:color="000000"/>
              <w:left w:val="nil"/>
              <w:bottom w:val="single" w:sz="4" w:space="0" w:color="000000"/>
              <w:right w:val="single" w:sz="4" w:space="0" w:color="000000"/>
            </w:tcBorders>
            <w:vAlign w:val="center"/>
            <w:hideMark/>
          </w:tcPr>
          <w:p w14:paraId="2D51E8D0" w14:textId="77777777" w:rsidR="00421237" w:rsidRPr="009A1721" w:rsidRDefault="00421237" w:rsidP="00421237">
            <w:pPr>
              <w:rPr>
                <w:rFonts w:ascii="Arial" w:hAnsi="Arial" w:cs="Arial"/>
                <w:bCs/>
                <w:lang w:val="en-US"/>
              </w:rPr>
            </w:pPr>
          </w:p>
        </w:tc>
      </w:tr>
      <w:tr w:rsidR="00421237" w:rsidRPr="009A1721" w14:paraId="4BCE8240" w14:textId="77777777" w:rsidTr="00086957">
        <w:trPr>
          <w:trHeight w:val="510"/>
        </w:trPr>
        <w:tc>
          <w:tcPr>
            <w:tcW w:w="2547" w:type="dxa"/>
            <w:tcBorders>
              <w:top w:val="single" w:sz="4" w:space="0" w:color="000000"/>
              <w:left w:val="single" w:sz="4" w:space="0" w:color="000000"/>
              <w:bottom w:val="nil"/>
              <w:right w:val="nil"/>
            </w:tcBorders>
            <w:tcMar>
              <w:top w:w="57" w:type="dxa"/>
              <w:left w:w="57" w:type="dxa"/>
              <w:bottom w:w="57" w:type="dxa"/>
              <w:right w:w="57" w:type="dxa"/>
            </w:tcMar>
            <w:vAlign w:val="center"/>
            <w:hideMark/>
          </w:tcPr>
          <w:p w14:paraId="241C8BE2" w14:textId="77777777" w:rsidR="00421237" w:rsidRPr="009A1721" w:rsidRDefault="00421237" w:rsidP="00421237">
            <w:pPr>
              <w:rPr>
                <w:rFonts w:ascii="Arial" w:hAnsi="Arial" w:cs="Arial"/>
                <w:bCs/>
                <w:lang w:val="en-US"/>
              </w:rPr>
            </w:pPr>
            <w:r w:rsidRPr="009A1721">
              <w:rPr>
                <w:rFonts w:ascii="Arial" w:hAnsi="Arial" w:cs="Arial"/>
                <w:bCs/>
                <w:lang w:val="en-US"/>
              </w:rPr>
              <w:t>No LVO</w:t>
            </w:r>
          </w:p>
        </w:tc>
        <w:tc>
          <w:tcPr>
            <w:tcW w:w="1743" w:type="dxa"/>
            <w:tcBorders>
              <w:top w:val="single" w:sz="4" w:space="0" w:color="000000"/>
              <w:left w:val="nil"/>
              <w:bottom w:val="nil"/>
              <w:right w:val="nil"/>
            </w:tcBorders>
            <w:tcMar>
              <w:top w:w="57" w:type="dxa"/>
              <w:left w:w="57" w:type="dxa"/>
              <w:bottom w:w="57" w:type="dxa"/>
              <w:right w:w="57" w:type="dxa"/>
            </w:tcMar>
            <w:vAlign w:val="center"/>
            <w:hideMark/>
          </w:tcPr>
          <w:p w14:paraId="762F1DD6" w14:textId="77777777" w:rsidR="00421237" w:rsidRPr="009A1721" w:rsidRDefault="00421237" w:rsidP="00421237">
            <w:pPr>
              <w:rPr>
                <w:rFonts w:ascii="Arial" w:hAnsi="Arial" w:cs="Arial"/>
                <w:bCs/>
                <w:lang w:val="en-US"/>
              </w:rPr>
            </w:pPr>
            <w:r w:rsidRPr="009A1721">
              <w:rPr>
                <w:rFonts w:ascii="Arial" w:hAnsi="Arial" w:cs="Arial"/>
                <w:bCs/>
                <w:lang w:val="en-US"/>
              </w:rPr>
              <w:t>24.9 %</w:t>
            </w:r>
          </w:p>
        </w:tc>
        <w:tc>
          <w:tcPr>
            <w:tcW w:w="2145" w:type="dxa"/>
            <w:tcBorders>
              <w:top w:val="single" w:sz="4" w:space="0" w:color="000000"/>
              <w:left w:val="nil"/>
              <w:bottom w:val="nil"/>
              <w:right w:val="nil"/>
            </w:tcBorders>
            <w:tcMar>
              <w:top w:w="57" w:type="dxa"/>
              <w:left w:w="57" w:type="dxa"/>
              <w:bottom w:w="57" w:type="dxa"/>
              <w:right w:w="57" w:type="dxa"/>
            </w:tcMar>
            <w:vAlign w:val="center"/>
            <w:hideMark/>
          </w:tcPr>
          <w:p w14:paraId="0898988D" w14:textId="77777777" w:rsidR="00421237" w:rsidRPr="009A1721" w:rsidRDefault="00421237" w:rsidP="00421237">
            <w:pPr>
              <w:rPr>
                <w:rFonts w:ascii="Arial" w:hAnsi="Arial" w:cs="Arial"/>
                <w:bCs/>
                <w:lang w:val="en-US"/>
              </w:rPr>
            </w:pPr>
            <w:r w:rsidRPr="009A1721">
              <w:rPr>
                <w:rFonts w:ascii="Arial" w:hAnsi="Arial" w:cs="Arial"/>
                <w:bCs/>
                <w:lang w:val="en-US"/>
              </w:rPr>
              <w:t>1.22 (1.14–1.31)</w:t>
            </w:r>
          </w:p>
        </w:tc>
        <w:tc>
          <w:tcPr>
            <w:tcW w:w="2145" w:type="dxa"/>
            <w:vMerge w:val="restart"/>
            <w:tcBorders>
              <w:top w:val="single" w:sz="4" w:space="0" w:color="000000"/>
              <w:left w:val="nil"/>
              <w:bottom w:val="single" w:sz="4" w:space="0" w:color="000000"/>
              <w:right w:val="single" w:sz="4" w:space="0" w:color="000000"/>
            </w:tcBorders>
            <w:tcMar>
              <w:top w:w="57" w:type="dxa"/>
              <w:left w:w="57" w:type="dxa"/>
              <w:bottom w:w="57" w:type="dxa"/>
              <w:right w:w="57" w:type="dxa"/>
            </w:tcMar>
            <w:vAlign w:val="center"/>
            <w:hideMark/>
          </w:tcPr>
          <w:p w14:paraId="61210BCC" w14:textId="77777777" w:rsidR="00421237" w:rsidRPr="009A1721" w:rsidRDefault="00421237" w:rsidP="00421237">
            <w:pPr>
              <w:rPr>
                <w:rFonts w:ascii="Arial" w:hAnsi="Arial" w:cs="Arial"/>
                <w:bCs/>
                <w:lang w:val="en-US"/>
              </w:rPr>
            </w:pPr>
            <w:r w:rsidRPr="009A1721">
              <w:rPr>
                <w:rFonts w:ascii="Arial" w:hAnsi="Arial" w:cs="Arial"/>
                <w:bCs/>
                <w:lang w:val="en-US"/>
              </w:rPr>
              <w:t>0.040</w:t>
            </w:r>
          </w:p>
        </w:tc>
      </w:tr>
      <w:tr w:rsidR="00421237" w:rsidRPr="009A1721" w14:paraId="7A64B3DF" w14:textId="77777777" w:rsidTr="00086957">
        <w:trPr>
          <w:trHeight w:val="510"/>
        </w:trPr>
        <w:tc>
          <w:tcPr>
            <w:tcW w:w="2547" w:type="dxa"/>
            <w:tcBorders>
              <w:top w:val="nil"/>
              <w:left w:val="single" w:sz="4" w:space="0" w:color="000000"/>
              <w:bottom w:val="single" w:sz="4" w:space="0" w:color="000000"/>
              <w:right w:val="nil"/>
            </w:tcBorders>
            <w:tcMar>
              <w:top w:w="57" w:type="dxa"/>
              <w:left w:w="57" w:type="dxa"/>
              <w:bottom w:w="57" w:type="dxa"/>
              <w:right w:w="57" w:type="dxa"/>
            </w:tcMar>
            <w:vAlign w:val="center"/>
            <w:hideMark/>
          </w:tcPr>
          <w:p w14:paraId="4C67B5BA" w14:textId="77777777" w:rsidR="00421237" w:rsidRPr="009A1721" w:rsidRDefault="00421237" w:rsidP="00421237">
            <w:pPr>
              <w:rPr>
                <w:rFonts w:ascii="Arial" w:hAnsi="Arial" w:cs="Arial"/>
                <w:bCs/>
                <w:lang w:val="en-US"/>
              </w:rPr>
            </w:pPr>
            <w:r w:rsidRPr="009A1721">
              <w:rPr>
                <w:rFonts w:ascii="Arial" w:hAnsi="Arial" w:cs="Arial"/>
                <w:bCs/>
                <w:lang w:val="en-US"/>
              </w:rPr>
              <w:t>LVO</w:t>
            </w:r>
          </w:p>
        </w:tc>
        <w:tc>
          <w:tcPr>
            <w:tcW w:w="1743" w:type="dxa"/>
            <w:tcBorders>
              <w:top w:val="nil"/>
              <w:left w:val="nil"/>
              <w:bottom w:val="single" w:sz="4" w:space="0" w:color="000000"/>
              <w:right w:val="nil"/>
            </w:tcBorders>
            <w:tcMar>
              <w:top w:w="57" w:type="dxa"/>
              <w:left w:w="57" w:type="dxa"/>
              <w:bottom w:w="57" w:type="dxa"/>
              <w:right w:w="57" w:type="dxa"/>
            </w:tcMar>
            <w:vAlign w:val="center"/>
            <w:hideMark/>
          </w:tcPr>
          <w:p w14:paraId="41B390AA" w14:textId="77777777" w:rsidR="00421237" w:rsidRPr="009A1721" w:rsidRDefault="00421237" w:rsidP="00421237">
            <w:pPr>
              <w:rPr>
                <w:rFonts w:ascii="Arial" w:hAnsi="Arial" w:cs="Arial"/>
                <w:bCs/>
                <w:lang w:val="en-US"/>
              </w:rPr>
            </w:pPr>
            <w:r w:rsidRPr="009A1721">
              <w:rPr>
                <w:rFonts w:ascii="Arial" w:hAnsi="Arial" w:cs="Arial"/>
                <w:bCs/>
                <w:lang w:val="en-US"/>
              </w:rPr>
              <w:t>47.5 %</w:t>
            </w:r>
          </w:p>
        </w:tc>
        <w:tc>
          <w:tcPr>
            <w:tcW w:w="2145" w:type="dxa"/>
            <w:tcBorders>
              <w:top w:val="nil"/>
              <w:left w:val="nil"/>
              <w:bottom w:val="single" w:sz="4" w:space="0" w:color="000000"/>
              <w:right w:val="nil"/>
            </w:tcBorders>
            <w:tcMar>
              <w:top w:w="57" w:type="dxa"/>
              <w:left w:w="57" w:type="dxa"/>
              <w:bottom w:w="57" w:type="dxa"/>
              <w:right w:w="57" w:type="dxa"/>
            </w:tcMar>
            <w:vAlign w:val="center"/>
            <w:hideMark/>
          </w:tcPr>
          <w:p w14:paraId="20C19969" w14:textId="77777777" w:rsidR="00421237" w:rsidRPr="009A1721" w:rsidRDefault="00421237" w:rsidP="00421237">
            <w:pPr>
              <w:rPr>
                <w:rFonts w:ascii="Arial" w:hAnsi="Arial" w:cs="Arial"/>
                <w:bCs/>
                <w:lang w:val="en-US"/>
              </w:rPr>
            </w:pPr>
            <w:r w:rsidRPr="009A1721">
              <w:rPr>
                <w:rFonts w:ascii="Arial" w:hAnsi="Arial" w:cs="Arial"/>
                <w:bCs/>
                <w:lang w:val="en-US"/>
              </w:rPr>
              <w:t>1.21 (1.12–1.29)</w:t>
            </w:r>
          </w:p>
        </w:tc>
        <w:tc>
          <w:tcPr>
            <w:tcW w:w="0" w:type="auto"/>
            <w:vMerge/>
            <w:tcBorders>
              <w:top w:val="single" w:sz="4" w:space="0" w:color="000000"/>
              <w:left w:val="nil"/>
              <w:bottom w:val="single" w:sz="4" w:space="0" w:color="000000"/>
              <w:right w:val="single" w:sz="4" w:space="0" w:color="000000"/>
            </w:tcBorders>
            <w:vAlign w:val="center"/>
            <w:hideMark/>
          </w:tcPr>
          <w:p w14:paraId="3E2707D8" w14:textId="77777777" w:rsidR="00421237" w:rsidRPr="009A1721" w:rsidRDefault="00421237" w:rsidP="00421237">
            <w:pPr>
              <w:rPr>
                <w:rFonts w:ascii="Arial" w:hAnsi="Arial" w:cs="Arial"/>
                <w:bCs/>
                <w:lang w:val="en-US"/>
              </w:rPr>
            </w:pPr>
          </w:p>
        </w:tc>
      </w:tr>
    </w:tbl>
    <w:p w14:paraId="1CDE7DCC" w14:textId="1AC9CBDA" w:rsidR="00162E6F" w:rsidRPr="009A1721" w:rsidRDefault="00162E6F">
      <w:pPr>
        <w:rPr>
          <w:rFonts w:ascii="Arial" w:hAnsi="Arial" w:cs="Arial"/>
          <w:bCs/>
          <w:lang w:val="en-US"/>
        </w:rPr>
      </w:pPr>
    </w:p>
    <w:p w14:paraId="2E2769B1" w14:textId="78AABB47" w:rsidR="00162E6F" w:rsidRPr="009A1721" w:rsidRDefault="00E26FD0">
      <w:pPr>
        <w:rPr>
          <w:rFonts w:ascii="Arial" w:hAnsi="Arial" w:cs="Arial"/>
          <w:bCs/>
          <w:lang w:val="en-US"/>
        </w:rPr>
      </w:pPr>
      <w:r w:rsidRPr="009A1721">
        <w:rPr>
          <w:rFonts w:ascii="Arial" w:hAnsi="Arial" w:cs="Arial"/>
          <w:bCs/>
          <w:lang w:val="en-US"/>
        </w:rPr>
        <w:t>LVO = large vessel occlusion. CAD = coronary artery disease. IVT = intravenous thrombolytic therapy. ASPECTS = Alberta Stroke Program Early Compute</w:t>
      </w:r>
      <w:r w:rsidR="002E7C4F" w:rsidRPr="009A1721">
        <w:rPr>
          <w:rFonts w:ascii="Arial" w:hAnsi="Arial" w:cs="Arial"/>
          <w:bCs/>
          <w:lang w:val="en-US"/>
        </w:rPr>
        <w:t>d</w:t>
      </w:r>
      <w:r w:rsidRPr="009A1721">
        <w:rPr>
          <w:rFonts w:ascii="Arial" w:hAnsi="Arial" w:cs="Arial"/>
          <w:bCs/>
          <w:lang w:val="en-US"/>
        </w:rPr>
        <w:t xml:space="preserve"> Tomography Score. mRS = modified Rankin Scale. THRIVE = Totaled Health Risks in Vascular Events. NIHSS = National Institutes of Health Stroke Scale.</w:t>
      </w:r>
    </w:p>
    <w:p w14:paraId="7D898293" w14:textId="77777777" w:rsidR="00162E6F" w:rsidRPr="009A1721" w:rsidRDefault="00162E6F">
      <w:pPr>
        <w:rPr>
          <w:rFonts w:ascii="Arial" w:hAnsi="Arial" w:cs="Arial"/>
          <w:bCs/>
          <w:lang w:val="en-US"/>
        </w:rPr>
      </w:pPr>
    </w:p>
    <w:p w14:paraId="3C127D7D" w14:textId="77777777" w:rsidR="00162E6F" w:rsidRPr="009A1721" w:rsidRDefault="00162E6F">
      <w:pPr>
        <w:rPr>
          <w:rFonts w:ascii="Arial" w:hAnsi="Arial" w:cs="Arial"/>
          <w:bCs/>
          <w:lang w:val="en-US"/>
        </w:rPr>
      </w:pPr>
    </w:p>
    <w:p w14:paraId="3A4C857B" w14:textId="77777777" w:rsidR="00162E6F" w:rsidRPr="009A1721" w:rsidRDefault="00162E6F">
      <w:pPr>
        <w:rPr>
          <w:rFonts w:ascii="Arial" w:hAnsi="Arial" w:cs="Arial"/>
          <w:bCs/>
          <w:lang w:val="en-US"/>
        </w:rPr>
      </w:pPr>
    </w:p>
    <w:p w14:paraId="1A4B11A8" w14:textId="77777777" w:rsidR="00162E6F" w:rsidRPr="009A1721" w:rsidRDefault="00162E6F">
      <w:pPr>
        <w:rPr>
          <w:rFonts w:ascii="Arial" w:hAnsi="Arial" w:cs="Arial"/>
          <w:bCs/>
          <w:lang w:val="en-US"/>
        </w:rPr>
      </w:pPr>
    </w:p>
    <w:p w14:paraId="563B6A6C" w14:textId="77777777" w:rsidR="00162E6F" w:rsidRPr="009A1721" w:rsidRDefault="00162E6F">
      <w:pPr>
        <w:rPr>
          <w:rFonts w:ascii="Arial" w:hAnsi="Arial" w:cs="Arial"/>
          <w:bCs/>
          <w:lang w:val="en-US"/>
        </w:rPr>
      </w:pPr>
    </w:p>
    <w:p w14:paraId="7027180A" w14:textId="77777777" w:rsidR="00162E6F" w:rsidRPr="009A1721" w:rsidRDefault="00162E6F">
      <w:pPr>
        <w:rPr>
          <w:rFonts w:ascii="Arial" w:hAnsi="Arial" w:cs="Arial"/>
          <w:bCs/>
          <w:lang w:val="en-US"/>
        </w:rPr>
      </w:pPr>
    </w:p>
    <w:p w14:paraId="68D1C8A1" w14:textId="77777777" w:rsidR="00162E6F" w:rsidRPr="009A1721" w:rsidRDefault="00162E6F">
      <w:pPr>
        <w:rPr>
          <w:rFonts w:ascii="Arial" w:hAnsi="Arial" w:cs="Arial"/>
          <w:bCs/>
          <w:lang w:val="en-US"/>
        </w:rPr>
      </w:pPr>
    </w:p>
    <w:p w14:paraId="5CBCC2C3" w14:textId="77777777" w:rsidR="00162E6F" w:rsidRPr="009A1721" w:rsidRDefault="00162E6F">
      <w:pPr>
        <w:rPr>
          <w:rFonts w:ascii="Arial" w:hAnsi="Arial" w:cs="Arial"/>
          <w:bCs/>
          <w:lang w:val="en-US"/>
        </w:rPr>
      </w:pPr>
    </w:p>
    <w:p w14:paraId="20E02884" w14:textId="77777777" w:rsidR="00162E6F" w:rsidRPr="009A1721" w:rsidRDefault="00162E6F">
      <w:pPr>
        <w:rPr>
          <w:rFonts w:ascii="Arial" w:hAnsi="Arial" w:cs="Arial"/>
          <w:bCs/>
          <w:lang w:val="en-US"/>
        </w:rPr>
      </w:pPr>
    </w:p>
    <w:p w14:paraId="6F936F08" w14:textId="77777777" w:rsidR="00162E6F" w:rsidRPr="009A1721" w:rsidRDefault="00162E6F">
      <w:pPr>
        <w:rPr>
          <w:rFonts w:ascii="Arial" w:hAnsi="Arial" w:cs="Arial"/>
          <w:bCs/>
          <w:lang w:val="en-US"/>
        </w:rPr>
      </w:pPr>
    </w:p>
    <w:p w14:paraId="4FC88E9C" w14:textId="77777777" w:rsidR="00162E6F" w:rsidRPr="009A1721" w:rsidRDefault="00162E6F">
      <w:pPr>
        <w:rPr>
          <w:rFonts w:ascii="Arial" w:hAnsi="Arial" w:cs="Arial"/>
          <w:bCs/>
          <w:lang w:val="en-US"/>
        </w:rPr>
      </w:pPr>
    </w:p>
    <w:p w14:paraId="00F08F38" w14:textId="77777777" w:rsidR="00162E6F" w:rsidRPr="009A1721" w:rsidRDefault="00162E6F">
      <w:pPr>
        <w:rPr>
          <w:rFonts w:ascii="Arial" w:hAnsi="Arial" w:cs="Arial"/>
          <w:bCs/>
          <w:lang w:val="en-US"/>
        </w:rPr>
      </w:pPr>
    </w:p>
    <w:p w14:paraId="1CA43597" w14:textId="77777777" w:rsidR="00162E6F" w:rsidRPr="009A1721" w:rsidRDefault="00162E6F">
      <w:pPr>
        <w:rPr>
          <w:rFonts w:ascii="Arial" w:hAnsi="Arial" w:cs="Arial"/>
          <w:bCs/>
          <w:lang w:val="en-US"/>
        </w:rPr>
      </w:pPr>
    </w:p>
    <w:p w14:paraId="7C81F0ED" w14:textId="77777777" w:rsidR="00162E6F" w:rsidRPr="009A1721" w:rsidRDefault="00162E6F">
      <w:pPr>
        <w:rPr>
          <w:rFonts w:ascii="Arial" w:hAnsi="Arial" w:cs="Arial"/>
          <w:bCs/>
          <w:lang w:val="en-US"/>
        </w:rPr>
      </w:pPr>
    </w:p>
    <w:p w14:paraId="6E29EF71" w14:textId="77777777" w:rsidR="00162E6F" w:rsidRPr="009A1721" w:rsidRDefault="00162E6F">
      <w:pPr>
        <w:rPr>
          <w:rFonts w:ascii="Arial" w:hAnsi="Arial" w:cs="Arial"/>
          <w:bCs/>
          <w:lang w:val="en-US"/>
        </w:rPr>
      </w:pPr>
    </w:p>
    <w:p w14:paraId="6716825D" w14:textId="77777777" w:rsidR="00EC185E" w:rsidRPr="009A1721" w:rsidRDefault="00EC185E">
      <w:pPr>
        <w:rPr>
          <w:rFonts w:ascii="Arial" w:hAnsi="Arial" w:cs="Arial"/>
          <w:bCs/>
          <w:lang w:val="en-US"/>
        </w:rPr>
      </w:pPr>
    </w:p>
    <w:p w14:paraId="7B75961F" w14:textId="77777777" w:rsidR="00EC185E" w:rsidRPr="009A1721" w:rsidRDefault="00EC185E">
      <w:pPr>
        <w:rPr>
          <w:rFonts w:ascii="Arial" w:hAnsi="Arial" w:cs="Arial"/>
          <w:bCs/>
          <w:lang w:val="en-US"/>
        </w:rPr>
      </w:pPr>
    </w:p>
    <w:p w14:paraId="34FD01AC" w14:textId="77777777" w:rsidR="00EC185E" w:rsidRPr="009A1721" w:rsidRDefault="00EC185E">
      <w:pPr>
        <w:rPr>
          <w:rFonts w:ascii="Arial" w:hAnsi="Arial" w:cs="Arial"/>
          <w:bCs/>
          <w:lang w:val="en-US"/>
        </w:rPr>
      </w:pPr>
    </w:p>
    <w:p w14:paraId="5638D6DA" w14:textId="77777777" w:rsidR="00EC185E" w:rsidRPr="009A1721" w:rsidRDefault="00EC185E">
      <w:pPr>
        <w:rPr>
          <w:rFonts w:ascii="Arial" w:hAnsi="Arial" w:cs="Arial"/>
          <w:bCs/>
          <w:lang w:val="en-US"/>
        </w:rPr>
      </w:pPr>
    </w:p>
    <w:p w14:paraId="0ED3E35E" w14:textId="77777777" w:rsidR="00EC185E" w:rsidRDefault="00EC185E">
      <w:pPr>
        <w:rPr>
          <w:rFonts w:ascii="Arial" w:hAnsi="Arial" w:cs="Arial"/>
          <w:bCs/>
          <w:lang w:val="en-US"/>
        </w:rPr>
      </w:pPr>
    </w:p>
    <w:p w14:paraId="65742EAF" w14:textId="77777777" w:rsidR="00086957" w:rsidRDefault="00086957">
      <w:pPr>
        <w:rPr>
          <w:rFonts w:ascii="Arial" w:hAnsi="Arial" w:cs="Arial"/>
          <w:bCs/>
          <w:lang w:val="en-US"/>
        </w:rPr>
      </w:pPr>
    </w:p>
    <w:p w14:paraId="40EE4F21" w14:textId="5040A15A" w:rsidR="00162E6F" w:rsidRPr="009A1721" w:rsidRDefault="00EC185E">
      <w:pPr>
        <w:rPr>
          <w:rFonts w:ascii="Arial" w:hAnsi="Arial" w:cs="Arial"/>
          <w:bCs/>
          <w:lang w:val="en-US"/>
        </w:rPr>
      </w:pPr>
      <w:r w:rsidRPr="009A1721">
        <w:rPr>
          <w:rFonts w:ascii="Arial" w:hAnsi="Arial" w:cs="Arial"/>
          <w:b/>
          <w:bCs/>
          <w:lang w:val="en-US"/>
        </w:rPr>
        <w:lastRenderedPageBreak/>
        <w:t>Supplementary</w:t>
      </w:r>
      <w:r w:rsidR="00162E6F" w:rsidRPr="009A1721">
        <w:rPr>
          <w:rFonts w:ascii="Arial" w:hAnsi="Arial" w:cs="Arial"/>
          <w:b/>
          <w:bCs/>
          <w:lang w:val="en-US"/>
        </w:rPr>
        <w:t xml:space="preserve"> Table S</w:t>
      </w:r>
      <w:r w:rsidR="003F62C1">
        <w:rPr>
          <w:rFonts w:ascii="Arial" w:hAnsi="Arial" w:cs="Arial"/>
          <w:b/>
          <w:bCs/>
          <w:lang w:val="en-US"/>
        </w:rPr>
        <w:t>7</w:t>
      </w:r>
      <w:r w:rsidR="00162E6F" w:rsidRPr="009A1721">
        <w:rPr>
          <w:rFonts w:ascii="Arial" w:hAnsi="Arial" w:cs="Arial"/>
          <w:b/>
          <w:bCs/>
          <w:lang w:val="en-US"/>
        </w:rPr>
        <w:t xml:space="preserve">: All three EASIX components correlate significantly with the endpoint all-cause mortality in a separate </w:t>
      </w:r>
      <w:r w:rsidR="00E224FD" w:rsidRPr="009A1721">
        <w:rPr>
          <w:rFonts w:ascii="Arial" w:hAnsi="Arial" w:cs="Arial"/>
          <w:b/>
          <w:bCs/>
          <w:lang w:val="en-US"/>
        </w:rPr>
        <w:t>multivaria</w:t>
      </w:r>
      <w:r w:rsidR="00D4710A" w:rsidRPr="009A1721">
        <w:rPr>
          <w:rFonts w:ascii="Arial" w:hAnsi="Arial" w:cs="Arial"/>
          <w:b/>
          <w:bCs/>
          <w:lang w:val="en-US"/>
        </w:rPr>
        <w:t>bl</w:t>
      </w:r>
      <w:r w:rsidR="00E224FD" w:rsidRPr="009A1721">
        <w:rPr>
          <w:rFonts w:ascii="Arial" w:hAnsi="Arial" w:cs="Arial"/>
          <w:b/>
          <w:bCs/>
          <w:lang w:val="en-US"/>
        </w:rPr>
        <w:t xml:space="preserve">e </w:t>
      </w:r>
      <w:r w:rsidR="00162E6F" w:rsidRPr="009A1721">
        <w:rPr>
          <w:rFonts w:ascii="Arial" w:hAnsi="Arial" w:cs="Arial"/>
          <w:b/>
          <w:bCs/>
          <w:lang w:val="en-US"/>
        </w:rPr>
        <w:t xml:space="preserve">Cox proportional regression model </w:t>
      </w:r>
      <w:r w:rsidR="00162E6F" w:rsidRPr="009A1721">
        <w:rPr>
          <w:rFonts w:ascii="Arial" w:hAnsi="Arial" w:cs="Arial"/>
          <w:bCs/>
          <w:lang w:val="en-US"/>
        </w:rPr>
        <w:t>(</w:t>
      </w:r>
      <w:r w:rsidR="00366809" w:rsidRPr="009A1721">
        <w:rPr>
          <w:rFonts w:ascii="Arial" w:hAnsi="Arial" w:cs="Arial"/>
          <w:lang w:val="en-US"/>
        </w:rPr>
        <w:t xml:space="preserve">derivation </w:t>
      </w:r>
      <w:r w:rsidR="00162E6F" w:rsidRPr="009A1721">
        <w:rPr>
          <w:rFonts w:ascii="Arial" w:hAnsi="Arial" w:cs="Arial"/>
          <w:bCs/>
          <w:lang w:val="en-US"/>
        </w:rPr>
        <w:t>cohort, endpoint all-cause mortality)</w:t>
      </w:r>
      <w:r w:rsidR="00162E6F" w:rsidRPr="009A1721">
        <w:rPr>
          <w:rFonts w:ascii="Arial" w:hAnsi="Arial" w:cs="Arial"/>
          <w:bCs/>
          <w:lang w:val="en-US"/>
        </w:rPr>
        <w:br/>
        <w:t>This demonstrates the prognostic value of the single EASIX components. P values &lt; 0.05 were considered significant.</w:t>
      </w:r>
    </w:p>
    <w:p w14:paraId="2DD4EC7F" w14:textId="77777777" w:rsidR="00162E6F" w:rsidRPr="009A1721" w:rsidRDefault="00162E6F">
      <w:pPr>
        <w:rPr>
          <w:rFonts w:ascii="Arial" w:hAnsi="Arial" w:cs="Arial"/>
          <w:bCs/>
          <w:lang w:val="en-US"/>
        </w:rPr>
      </w:pPr>
    </w:p>
    <w:tbl>
      <w:tblPr>
        <w:tblW w:w="8740" w:type="dxa"/>
        <w:tblCellMar>
          <w:left w:w="0" w:type="dxa"/>
          <w:right w:w="0" w:type="dxa"/>
        </w:tblCellMar>
        <w:tblLook w:val="04A0" w:firstRow="1" w:lastRow="0" w:firstColumn="1" w:lastColumn="0" w:noHBand="0" w:noVBand="1"/>
      </w:tblPr>
      <w:tblGrid>
        <w:gridCol w:w="3340"/>
        <w:gridCol w:w="1820"/>
        <w:gridCol w:w="1960"/>
        <w:gridCol w:w="1620"/>
      </w:tblGrid>
      <w:tr w:rsidR="00162E6F" w:rsidRPr="009A1721" w14:paraId="3AA592E2" w14:textId="77777777">
        <w:trPr>
          <w:trHeight w:val="445"/>
        </w:trPr>
        <w:tc>
          <w:tcPr>
            <w:tcW w:w="3340" w:type="dxa"/>
            <w:tcBorders>
              <w:top w:val="single" w:sz="4" w:space="0" w:color="000000"/>
              <w:left w:val="single" w:sz="4" w:space="0" w:color="000000"/>
              <w:bottom w:val="single" w:sz="4" w:space="0" w:color="000000"/>
              <w:right w:val="single" w:sz="4" w:space="0" w:color="000000"/>
            </w:tcBorders>
            <w:shd w:val="clear" w:color="auto" w:fill="F2F2F2"/>
            <w:tcMar>
              <w:top w:w="57" w:type="dxa"/>
              <w:left w:w="57" w:type="dxa"/>
              <w:bottom w:w="57" w:type="dxa"/>
              <w:right w:w="57" w:type="dxa"/>
            </w:tcMar>
            <w:vAlign w:val="center"/>
            <w:hideMark/>
          </w:tcPr>
          <w:p w14:paraId="51F4779A" w14:textId="77777777" w:rsidR="00162E6F" w:rsidRPr="009A1721" w:rsidRDefault="00162E6F" w:rsidP="00162E6F">
            <w:pPr>
              <w:rPr>
                <w:rFonts w:ascii="Arial" w:hAnsi="Arial" w:cs="Arial"/>
                <w:bCs/>
                <w:lang w:val="en-US"/>
              </w:rPr>
            </w:pPr>
          </w:p>
        </w:tc>
        <w:tc>
          <w:tcPr>
            <w:tcW w:w="1820" w:type="dxa"/>
            <w:tcBorders>
              <w:top w:val="single" w:sz="4" w:space="0" w:color="000000"/>
              <w:left w:val="single" w:sz="4" w:space="0" w:color="000000"/>
              <w:bottom w:val="single" w:sz="4" w:space="0" w:color="000000"/>
              <w:right w:val="single" w:sz="4" w:space="0" w:color="000000"/>
            </w:tcBorders>
            <w:shd w:val="clear" w:color="auto" w:fill="F2F2F2"/>
            <w:tcMar>
              <w:top w:w="57" w:type="dxa"/>
              <w:left w:w="57" w:type="dxa"/>
              <w:bottom w:w="57" w:type="dxa"/>
              <w:right w:w="57" w:type="dxa"/>
            </w:tcMar>
            <w:hideMark/>
          </w:tcPr>
          <w:p w14:paraId="2A9D35D3" w14:textId="77777777" w:rsidR="00162E6F" w:rsidRPr="009A1721" w:rsidRDefault="00162E6F" w:rsidP="00162E6F">
            <w:pPr>
              <w:rPr>
                <w:rFonts w:ascii="Arial" w:hAnsi="Arial" w:cs="Arial"/>
                <w:bCs/>
                <w:lang w:val="en-US"/>
              </w:rPr>
            </w:pPr>
            <w:r w:rsidRPr="009A1721">
              <w:rPr>
                <w:rFonts w:ascii="Arial" w:hAnsi="Arial" w:cs="Arial"/>
                <w:b/>
                <w:bCs/>
                <w:lang w:val="en-US"/>
              </w:rPr>
              <w:t>Hazard Ratio</w:t>
            </w:r>
          </w:p>
        </w:tc>
        <w:tc>
          <w:tcPr>
            <w:tcW w:w="1960" w:type="dxa"/>
            <w:tcBorders>
              <w:top w:val="single" w:sz="4" w:space="0" w:color="000000"/>
              <w:left w:val="single" w:sz="4" w:space="0" w:color="000000"/>
              <w:bottom w:val="single" w:sz="4" w:space="0" w:color="000000"/>
              <w:right w:val="single" w:sz="4" w:space="0" w:color="000000"/>
            </w:tcBorders>
            <w:shd w:val="clear" w:color="auto" w:fill="F2F2F2"/>
            <w:tcMar>
              <w:top w:w="57" w:type="dxa"/>
              <w:left w:w="57" w:type="dxa"/>
              <w:bottom w:w="57" w:type="dxa"/>
              <w:right w:w="57" w:type="dxa"/>
            </w:tcMar>
            <w:hideMark/>
          </w:tcPr>
          <w:p w14:paraId="6C26A230" w14:textId="77777777" w:rsidR="00162E6F" w:rsidRPr="009A1721" w:rsidRDefault="00162E6F" w:rsidP="00162E6F">
            <w:pPr>
              <w:rPr>
                <w:rFonts w:ascii="Arial" w:hAnsi="Arial" w:cs="Arial"/>
                <w:bCs/>
                <w:lang w:val="en-US"/>
              </w:rPr>
            </w:pPr>
            <w:r w:rsidRPr="009A1721">
              <w:rPr>
                <w:rFonts w:ascii="Arial" w:hAnsi="Arial" w:cs="Arial"/>
                <w:b/>
                <w:bCs/>
                <w:lang w:val="en-US"/>
              </w:rPr>
              <w:t>95 % CI</w:t>
            </w:r>
          </w:p>
        </w:tc>
        <w:tc>
          <w:tcPr>
            <w:tcW w:w="1620" w:type="dxa"/>
            <w:tcBorders>
              <w:top w:val="single" w:sz="4" w:space="0" w:color="000000"/>
              <w:left w:val="single" w:sz="4" w:space="0" w:color="000000"/>
              <w:bottom w:val="single" w:sz="4" w:space="0" w:color="000000"/>
              <w:right w:val="single" w:sz="4" w:space="0" w:color="000000"/>
            </w:tcBorders>
            <w:shd w:val="clear" w:color="auto" w:fill="F2F2F2"/>
            <w:tcMar>
              <w:top w:w="57" w:type="dxa"/>
              <w:left w:w="57" w:type="dxa"/>
              <w:bottom w:w="57" w:type="dxa"/>
              <w:right w:w="57" w:type="dxa"/>
            </w:tcMar>
            <w:hideMark/>
          </w:tcPr>
          <w:p w14:paraId="2128F0AB" w14:textId="77777777" w:rsidR="00162E6F" w:rsidRPr="009A1721" w:rsidRDefault="00162E6F" w:rsidP="00162E6F">
            <w:pPr>
              <w:rPr>
                <w:rFonts w:ascii="Arial" w:hAnsi="Arial" w:cs="Arial"/>
                <w:bCs/>
                <w:lang w:val="en-US"/>
              </w:rPr>
            </w:pPr>
            <w:r w:rsidRPr="009A1721">
              <w:rPr>
                <w:rFonts w:ascii="Arial" w:hAnsi="Arial" w:cs="Arial"/>
                <w:b/>
                <w:bCs/>
                <w:lang w:val="en-US"/>
              </w:rPr>
              <w:t>P value</w:t>
            </w:r>
          </w:p>
        </w:tc>
      </w:tr>
      <w:tr w:rsidR="00162E6F" w:rsidRPr="009A1721" w14:paraId="1FFCE075" w14:textId="77777777">
        <w:trPr>
          <w:trHeight w:val="532"/>
        </w:trPr>
        <w:tc>
          <w:tcPr>
            <w:tcW w:w="3340" w:type="dxa"/>
            <w:tcBorders>
              <w:top w:val="single" w:sz="4" w:space="0" w:color="000000"/>
              <w:left w:val="single" w:sz="4" w:space="0" w:color="000000"/>
              <w:bottom w:val="nil"/>
              <w:right w:val="nil"/>
            </w:tcBorders>
            <w:tcMar>
              <w:top w:w="57" w:type="dxa"/>
              <w:left w:w="57" w:type="dxa"/>
              <w:bottom w:w="57" w:type="dxa"/>
              <w:right w:w="57" w:type="dxa"/>
            </w:tcMar>
            <w:vAlign w:val="center"/>
            <w:hideMark/>
          </w:tcPr>
          <w:p w14:paraId="7D00BBDE" w14:textId="77777777" w:rsidR="00162E6F" w:rsidRPr="009A1721" w:rsidRDefault="00162E6F" w:rsidP="00162E6F">
            <w:pPr>
              <w:rPr>
                <w:rFonts w:ascii="Arial" w:hAnsi="Arial" w:cs="Arial"/>
                <w:bCs/>
                <w:lang w:val="en-US"/>
              </w:rPr>
            </w:pPr>
            <w:r w:rsidRPr="009A1721">
              <w:rPr>
                <w:rFonts w:ascii="Arial" w:hAnsi="Arial" w:cs="Arial"/>
                <w:bCs/>
                <w:lang w:val="en-US"/>
              </w:rPr>
              <w:t>LDH (log</w:t>
            </w:r>
            <w:r w:rsidRPr="009A1721">
              <w:rPr>
                <w:rFonts w:ascii="Arial" w:hAnsi="Arial" w:cs="Arial"/>
                <w:bCs/>
                <w:vertAlign w:val="subscript"/>
                <w:lang w:val="en-US"/>
              </w:rPr>
              <w:t>2</w:t>
            </w:r>
            <w:r w:rsidRPr="009A1721">
              <w:rPr>
                <w:rFonts w:ascii="Arial" w:hAnsi="Arial" w:cs="Arial"/>
                <w:bCs/>
                <w:lang w:val="en-US"/>
              </w:rPr>
              <w:t>)</w:t>
            </w:r>
          </w:p>
        </w:tc>
        <w:tc>
          <w:tcPr>
            <w:tcW w:w="1820" w:type="dxa"/>
            <w:tcBorders>
              <w:top w:val="single" w:sz="4" w:space="0" w:color="000000"/>
              <w:left w:val="nil"/>
              <w:bottom w:val="nil"/>
              <w:right w:val="nil"/>
            </w:tcBorders>
            <w:tcMar>
              <w:top w:w="57" w:type="dxa"/>
              <w:left w:w="57" w:type="dxa"/>
              <w:bottom w:w="57" w:type="dxa"/>
              <w:right w:w="57" w:type="dxa"/>
            </w:tcMar>
            <w:vAlign w:val="center"/>
            <w:hideMark/>
          </w:tcPr>
          <w:p w14:paraId="203436B3" w14:textId="77777777" w:rsidR="00162E6F" w:rsidRPr="009A1721" w:rsidRDefault="00162E6F" w:rsidP="00162E6F">
            <w:pPr>
              <w:rPr>
                <w:rFonts w:ascii="Arial" w:hAnsi="Arial" w:cs="Arial"/>
                <w:bCs/>
                <w:lang w:val="en-US"/>
              </w:rPr>
            </w:pPr>
            <w:r w:rsidRPr="009A1721">
              <w:rPr>
                <w:rFonts w:ascii="Arial" w:hAnsi="Arial" w:cs="Arial"/>
                <w:bCs/>
                <w:lang w:val="en-US"/>
              </w:rPr>
              <w:t>1.749</w:t>
            </w:r>
          </w:p>
        </w:tc>
        <w:tc>
          <w:tcPr>
            <w:tcW w:w="1960" w:type="dxa"/>
            <w:tcBorders>
              <w:top w:val="single" w:sz="4" w:space="0" w:color="000000"/>
              <w:left w:val="nil"/>
              <w:bottom w:val="nil"/>
              <w:right w:val="nil"/>
            </w:tcBorders>
            <w:tcMar>
              <w:top w:w="57" w:type="dxa"/>
              <w:left w:w="57" w:type="dxa"/>
              <w:bottom w:w="57" w:type="dxa"/>
              <w:right w:w="57" w:type="dxa"/>
            </w:tcMar>
            <w:vAlign w:val="center"/>
            <w:hideMark/>
          </w:tcPr>
          <w:p w14:paraId="0E233F08" w14:textId="77777777" w:rsidR="00162E6F" w:rsidRPr="009A1721" w:rsidRDefault="00162E6F" w:rsidP="00162E6F">
            <w:pPr>
              <w:rPr>
                <w:rFonts w:ascii="Arial" w:hAnsi="Arial" w:cs="Arial"/>
                <w:bCs/>
                <w:lang w:val="en-US"/>
              </w:rPr>
            </w:pPr>
            <w:r w:rsidRPr="009A1721">
              <w:rPr>
                <w:rFonts w:ascii="Arial" w:hAnsi="Arial" w:cs="Arial"/>
                <w:bCs/>
                <w:lang w:val="en-US"/>
              </w:rPr>
              <w:t>1.613 – 1.896</w:t>
            </w:r>
          </w:p>
        </w:tc>
        <w:tc>
          <w:tcPr>
            <w:tcW w:w="1620" w:type="dxa"/>
            <w:tcBorders>
              <w:top w:val="single" w:sz="4" w:space="0" w:color="000000"/>
              <w:left w:val="nil"/>
              <w:bottom w:val="nil"/>
              <w:right w:val="single" w:sz="4" w:space="0" w:color="000000"/>
            </w:tcBorders>
            <w:tcMar>
              <w:top w:w="57" w:type="dxa"/>
              <w:left w:w="57" w:type="dxa"/>
              <w:bottom w:w="57" w:type="dxa"/>
              <w:right w:w="57" w:type="dxa"/>
            </w:tcMar>
            <w:vAlign w:val="center"/>
            <w:hideMark/>
          </w:tcPr>
          <w:p w14:paraId="7935CCC0" w14:textId="50058894" w:rsidR="00162E6F" w:rsidRPr="009A1721" w:rsidRDefault="00162E6F" w:rsidP="00162E6F">
            <w:pPr>
              <w:rPr>
                <w:rFonts w:ascii="Arial" w:hAnsi="Arial" w:cs="Arial"/>
                <w:bCs/>
                <w:lang w:val="en-US"/>
              </w:rPr>
            </w:pPr>
            <w:r w:rsidRPr="009A1721">
              <w:rPr>
                <w:rFonts w:ascii="Arial" w:hAnsi="Arial" w:cs="Arial"/>
                <w:bCs/>
                <w:lang w:val="en-US"/>
              </w:rPr>
              <w:t>&lt; 0.01</w:t>
            </w:r>
          </w:p>
        </w:tc>
      </w:tr>
      <w:tr w:rsidR="00162E6F" w:rsidRPr="009A1721" w14:paraId="16E3F123" w14:textId="77777777">
        <w:trPr>
          <w:trHeight w:val="532"/>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433BA1F9" w14:textId="77777777" w:rsidR="00162E6F" w:rsidRPr="009A1721" w:rsidRDefault="00162E6F" w:rsidP="00162E6F">
            <w:pPr>
              <w:rPr>
                <w:rFonts w:ascii="Arial" w:hAnsi="Arial" w:cs="Arial"/>
                <w:bCs/>
                <w:lang w:val="en-US"/>
              </w:rPr>
            </w:pPr>
            <w:r w:rsidRPr="009A1721">
              <w:rPr>
                <w:rFonts w:ascii="Arial" w:hAnsi="Arial" w:cs="Arial"/>
                <w:bCs/>
                <w:lang w:val="en-US"/>
              </w:rPr>
              <w:t>Creatinine (log</w:t>
            </w:r>
            <w:r w:rsidRPr="009A1721">
              <w:rPr>
                <w:rFonts w:ascii="Arial" w:hAnsi="Arial" w:cs="Arial"/>
                <w:bCs/>
                <w:vertAlign w:val="subscript"/>
                <w:lang w:val="en-US"/>
              </w:rPr>
              <w:t>2</w:t>
            </w:r>
            <w:r w:rsidRPr="009A1721">
              <w:rPr>
                <w:rFonts w:ascii="Arial" w:hAnsi="Arial" w:cs="Arial"/>
                <w:bCs/>
                <w:lang w:val="en-US"/>
              </w:rPr>
              <w:t>)</w:t>
            </w:r>
          </w:p>
        </w:tc>
        <w:tc>
          <w:tcPr>
            <w:tcW w:w="1820" w:type="dxa"/>
            <w:tcBorders>
              <w:top w:val="nil"/>
              <w:left w:val="nil"/>
              <w:bottom w:val="nil"/>
              <w:right w:val="nil"/>
            </w:tcBorders>
            <w:tcMar>
              <w:top w:w="57" w:type="dxa"/>
              <w:left w:w="57" w:type="dxa"/>
              <w:bottom w:w="57" w:type="dxa"/>
              <w:right w:w="57" w:type="dxa"/>
            </w:tcMar>
            <w:vAlign w:val="center"/>
            <w:hideMark/>
          </w:tcPr>
          <w:p w14:paraId="61C1B382" w14:textId="77777777" w:rsidR="00162E6F" w:rsidRPr="009A1721" w:rsidRDefault="00162E6F" w:rsidP="00162E6F">
            <w:pPr>
              <w:rPr>
                <w:rFonts w:ascii="Arial" w:hAnsi="Arial" w:cs="Arial"/>
                <w:bCs/>
                <w:lang w:val="en-US"/>
              </w:rPr>
            </w:pPr>
            <w:r w:rsidRPr="009A1721">
              <w:rPr>
                <w:rFonts w:ascii="Arial" w:hAnsi="Arial" w:cs="Arial"/>
                <w:bCs/>
                <w:lang w:val="en-US"/>
              </w:rPr>
              <w:t>1.528</w:t>
            </w:r>
          </w:p>
        </w:tc>
        <w:tc>
          <w:tcPr>
            <w:tcW w:w="1960" w:type="dxa"/>
            <w:tcBorders>
              <w:top w:val="nil"/>
              <w:left w:val="nil"/>
              <w:bottom w:val="nil"/>
              <w:right w:val="nil"/>
            </w:tcBorders>
            <w:tcMar>
              <w:top w:w="57" w:type="dxa"/>
              <w:left w:w="57" w:type="dxa"/>
              <w:bottom w:w="57" w:type="dxa"/>
              <w:right w:w="57" w:type="dxa"/>
            </w:tcMar>
            <w:vAlign w:val="center"/>
            <w:hideMark/>
          </w:tcPr>
          <w:p w14:paraId="5F106B33" w14:textId="77777777" w:rsidR="00162E6F" w:rsidRPr="009A1721" w:rsidRDefault="00162E6F" w:rsidP="00162E6F">
            <w:pPr>
              <w:rPr>
                <w:rFonts w:ascii="Arial" w:hAnsi="Arial" w:cs="Arial"/>
                <w:bCs/>
                <w:lang w:val="en-US"/>
              </w:rPr>
            </w:pPr>
            <w:r w:rsidRPr="009A1721">
              <w:rPr>
                <w:rFonts w:ascii="Arial" w:hAnsi="Arial" w:cs="Arial"/>
                <w:bCs/>
                <w:lang w:val="en-US"/>
              </w:rPr>
              <w:t>1.392 – 1.678</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13ED6FBA" w14:textId="7F556855" w:rsidR="00162E6F" w:rsidRPr="009A1721" w:rsidRDefault="00162E6F" w:rsidP="00162E6F">
            <w:pPr>
              <w:rPr>
                <w:rFonts w:ascii="Arial" w:hAnsi="Arial" w:cs="Arial"/>
                <w:bCs/>
                <w:lang w:val="en-US"/>
              </w:rPr>
            </w:pPr>
            <w:r w:rsidRPr="009A1721">
              <w:rPr>
                <w:rFonts w:ascii="Arial" w:hAnsi="Arial" w:cs="Arial"/>
                <w:bCs/>
                <w:lang w:val="en-US"/>
              </w:rPr>
              <w:t>&lt; 0.01</w:t>
            </w:r>
          </w:p>
        </w:tc>
      </w:tr>
      <w:tr w:rsidR="00162E6F" w:rsidRPr="009A1721" w14:paraId="2E8F6C45" w14:textId="77777777">
        <w:trPr>
          <w:trHeight w:val="532"/>
        </w:trPr>
        <w:tc>
          <w:tcPr>
            <w:tcW w:w="3340" w:type="dxa"/>
            <w:tcBorders>
              <w:top w:val="nil"/>
              <w:left w:val="single" w:sz="4" w:space="0" w:color="000000"/>
              <w:bottom w:val="single" w:sz="4" w:space="0" w:color="000000"/>
              <w:right w:val="nil"/>
            </w:tcBorders>
            <w:tcMar>
              <w:top w:w="57" w:type="dxa"/>
              <w:left w:w="57" w:type="dxa"/>
              <w:bottom w:w="57" w:type="dxa"/>
              <w:right w:w="57" w:type="dxa"/>
            </w:tcMar>
            <w:vAlign w:val="center"/>
            <w:hideMark/>
          </w:tcPr>
          <w:p w14:paraId="41A698E4" w14:textId="77777777" w:rsidR="00162E6F" w:rsidRPr="009A1721" w:rsidRDefault="00162E6F" w:rsidP="00162E6F">
            <w:pPr>
              <w:rPr>
                <w:rFonts w:ascii="Arial" w:hAnsi="Arial" w:cs="Arial"/>
                <w:bCs/>
                <w:lang w:val="en-US"/>
              </w:rPr>
            </w:pPr>
            <w:r w:rsidRPr="009A1721">
              <w:rPr>
                <w:rFonts w:ascii="Arial" w:hAnsi="Arial" w:cs="Arial"/>
                <w:bCs/>
                <w:lang w:val="en-US"/>
              </w:rPr>
              <w:t>Platelet count (log</w:t>
            </w:r>
            <w:r w:rsidRPr="009A1721">
              <w:rPr>
                <w:rFonts w:ascii="Arial" w:hAnsi="Arial" w:cs="Arial"/>
                <w:bCs/>
                <w:vertAlign w:val="subscript"/>
                <w:lang w:val="en-US"/>
              </w:rPr>
              <w:t>2</w:t>
            </w:r>
            <w:r w:rsidRPr="009A1721">
              <w:rPr>
                <w:rFonts w:ascii="Arial" w:hAnsi="Arial" w:cs="Arial"/>
                <w:bCs/>
                <w:lang w:val="en-US"/>
              </w:rPr>
              <w:t>)</w:t>
            </w:r>
          </w:p>
        </w:tc>
        <w:tc>
          <w:tcPr>
            <w:tcW w:w="1820" w:type="dxa"/>
            <w:tcBorders>
              <w:top w:val="nil"/>
              <w:left w:val="nil"/>
              <w:bottom w:val="single" w:sz="4" w:space="0" w:color="000000"/>
              <w:right w:val="nil"/>
            </w:tcBorders>
            <w:tcMar>
              <w:top w:w="57" w:type="dxa"/>
              <w:left w:w="57" w:type="dxa"/>
              <w:bottom w:w="57" w:type="dxa"/>
              <w:right w:w="57" w:type="dxa"/>
            </w:tcMar>
            <w:vAlign w:val="center"/>
            <w:hideMark/>
          </w:tcPr>
          <w:p w14:paraId="2F44401D" w14:textId="77777777" w:rsidR="00162E6F" w:rsidRPr="009A1721" w:rsidRDefault="00162E6F" w:rsidP="00162E6F">
            <w:pPr>
              <w:rPr>
                <w:rFonts w:ascii="Arial" w:hAnsi="Arial" w:cs="Arial"/>
                <w:bCs/>
                <w:lang w:val="en-US"/>
              </w:rPr>
            </w:pPr>
            <w:r w:rsidRPr="009A1721">
              <w:rPr>
                <w:rFonts w:ascii="Arial" w:hAnsi="Arial" w:cs="Arial"/>
                <w:bCs/>
                <w:lang w:val="en-US"/>
              </w:rPr>
              <w:t>0.846</w:t>
            </w:r>
          </w:p>
        </w:tc>
        <w:tc>
          <w:tcPr>
            <w:tcW w:w="1960" w:type="dxa"/>
            <w:tcBorders>
              <w:top w:val="nil"/>
              <w:left w:val="nil"/>
              <w:bottom w:val="single" w:sz="4" w:space="0" w:color="000000"/>
              <w:right w:val="nil"/>
            </w:tcBorders>
            <w:tcMar>
              <w:top w:w="57" w:type="dxa"/>
              <w:left w:w="57" w:type="dxa"/>
              <w:bottom w:w="57" w:type="dxa"/>
              <w:right w:w="57" w:type="dxa"/>
            </w:tcMar>
            <w:vAlign w:val="center"/>
            <w:hideMark/>
          </w:tcPr>
          <w:p w14:paraId="685C77D8" w14:textId="77777777" w:rsidR="00162E6F" w:rsidRPr="009A1721" w:rsidRDefault="00162E6F" w:rsidP="00162E6F">
            <w:pPr>
              <w:rPr>
                <w:rFonts w:ascii="Arial" w:hAnsi="Arial" w:cs="Arial"/>
                <w:bCs/>
                <w:lang w:val="en-US"/>
              </w:rPr>
            </w:pPr>
            <w:r w:rsidRPr="009A1721">
              <w:rPr>
                <w:rFonts w:ascii="Arial" w:hAnsi="Arial" w:cs="Arial"/>
                <w:bCs/>
                <w:lang w:val="en-US"/>
              </w:rPr>
              <w:t>0.772 – 0.928</w:t>
            </w:r>
          </w:p>
        </w:tc>
        <w:tc>
          <w:tcPr>
            <w:tcW w:w="1620" w:type="dxa"/>
            <w:tcBorders>
              <w:top w:val="nil"/>
              <w:left w:val="nil"/>
              <w:bottom w:val="single" w:sz="4" w:space="0" w:color="000000"/>
              <w:right w:val="single" w:sz="4" w:space="0" w:color="000000"/>
            </w:tcBorders>
            <w:tcMar>
              <w:top w:w="57" w:type="dxa"/>
              <w:left w:w="57" w:type="dxa"/>
              <w:bottom w:w="57" w:type="dxa"/>
              <w:right w:w="57" w:type="dxa"/>
            </w:tcMar>
            <w:vAlign w:val="center"/>
            <w:hideMark/>
          </w:tcPr>
          <w:p w14:paraId="3E6E751B" w14:textId="0A908B87" w:rsidR="00162E6F" w:rsidRPr="009A1721" w:rsidRDefault="00162E6F" w:rsidP="00162E6F">
            <w:pPr>
              <w:rPr>
                <w:rFonts w:ascii="Arial" w:hAnsi="Arial" w:cs="Arial"/>
                <w:bCs/>
                <w:lang w:val="en-US"/>
              </w:rPr>
            </w:pPr>
            <w:r w:rsidRPr="009A1721">
              <w:rPr>
                <w:rFonts w:ascii="Arial" w:hAnsi="Arial" w:cs="Arial"/>
                <w:bCs/>
                <w:lang w:val="en-US"/>
              </w:rPr>
              <w:t>&lt; 0.01</w:t>
            </w:r>
          </w:p>
        </w:tc>
      </w:tr>
    </w:tbl>
    <w:p w14:paraId="6F0745FF" w14:textId="42D2510C" w:rsidR="00162E6F" w:rsidRPr="009A1721" w:rsidRDefault="00162E6F">
      <w:pPr>
        <w:rPr>
          <w:rFonts w:ascii="Arial" w:hAnsi="Arial" w:cs="Arial"/>
          <w:bCs/>
          <w:lang w:val="en-US"/>
        </w:rPr>
      </w:pPr>
    </w:p>
    <w:p w14:paraId="48219B63" w14:textId="7ED07483" w:rsidR="008C028D" w:rsidRPr="009A1721" w:rsidRDefault="008C028D">
      <w:pPr>
        <w:rPr>
          <w:rFonts w:ascii="Arial" w:hAnsi="Arial" w:cs="Arial"/>
          <w:bCs/>
          <w:lang w:val="en-US"/>
        </w:rPr>
      </w:pPr>
      <w:r w:rsidRPr="009A1721">
        <w:rPr>
          <w:rFonts w:ascii="Arial" w:hAnsi="Arial" w:cs="Arial"/>
          <w:bCs/>
          <w:lang w:val="en-US"/>
        </w:rPr>
        <w:t>EASIX = Endothelial Activation and Stress Index. LDH = lactate dehydrogenase.</w:t>
      </w:r>
    </w:p>
    <w:p w14:paraId="189013B6" w14:textId="77777777" w:rsidR="00162E6F" w:rsidRPr="009A1721" w:rsidRDefault="00162E6F">
      <w:pPr>
        <w:rPr>
          <w:rFonts w:ascii="Arial" w:hAnsi="Arial" w:cs="Arial"/>
          <w:bCs/>
          <w:lang w:val="en-US"/>
        </w:rPr>
      </w:pPr>
    </w:p>
    <w:p w14:paraId="3AF04276" w14:textId="77777777" w:rsidR="00162E6F" w:rsidRPr="009A1721" w:rsidRDefault="00162E6F">
      <w:pPr>
        <w:rPr>
          <w:rFonts w:ascii="Arial" w:hAnsi="Arial" w:cs="Arial"/>
          <w:bCs/>
          <w:lang w:val="en-US"/>
        </w:rPr>
      </w:pPr>
    </w:p>
    <w:p w14:paraId="398D31E2" w14:textId="77777777" w:rsidR="00162E6F" w:rsidRPr="009A1721" w:rsidRDefault="00162E6F">
      <w:pPr>
        <w:rPr>
          <w:rFonts w:ascii="Arial" w:hAnsi="Arial" w:cs="Arial"/>
          <w:bCs/>
          <w:lang w:val="en-US"/>
        </w:rPr>
      </w:pPr>
    </w:p>
    <w:p w14:paraId="64BDF5D8" w14:textId="77777777" w:rsidR="00162E6F" w:rsidRPr="009A1721" w:rsidRDefault="00162E6F">
      <w:pPr>
        <w:rPr>
          <w:rFonts w:ascii="Arial" w:hAnsi="Arial" w:cs="Arial"/>
          <w:bCs/>
          <w:lang w:val="en-US"/>
        </w:rPr>
      </w:pPr>
    </w:p>
    <w:p w14:paraId="5582BED9" w14:textId="77777777" w:rsidR="00162E6F" w:rsidRPr="009A1721" w:rsidRDefault="00162E6F">
      <w:pPr>
        <w:rPr>
          <w:rFonts w:ascii="Arial" w:hAnsi="Arial" w:cs="Arial"/>
          <w:bCs/>
          <w:lang w:val="en-US"/>
        </w:rPr>
      </w:pPr>
    </w:p>
    <w:p w14:paraId="262C01FF" w14:textId="77777777" w:rsidR="00162E6F" w:rsidRPr="009A1721" w:rsidRDefault="00162E6F">
      <w:pPr>
        <w:rPr>
          <w:rFonts w:ascii="Arial" w:hAnsi="Arial" w:cs="Arial"/>
          <w:bCs/>
          <w:lang w:val="en-US"/>
        </w:rPr>
      </w:pPr>
    </w:p>
    <w:p w14:paraId="4527B510" w14:textId="77777777" w:rsidR="00162E6F" w:rsidRPr="009A1721" w:rsidRDefault="00162E6F">
      <w:pPr>
        <w:rPr>
          <w:rFonts w:ascii="Arial" w:hAnsi="Arial" w:cs="Arial"/>
          <w:bCs/>
          <w:lang w:val="en-US"/>
        </w:rPr>
      </w:pPr>
    </w:p>
    <w:p w14:paraId="5928B734" w14:textId="77777777" w:rsidR="00162E6F" w:rsidRPr="009A1721" w:rsidRDefault="00162E6F">
      <w:pPr>
        <w:rPr>
          <w:rFonts w:ascii="Arial" w:hAnsi="Arial" w:cs="Arial"/>
          <w:bCs/>
          <w:lang w:val="en-US"/>
        </w:rPr>
      </w:pPr>
    </w:p>
    <w:p w14:paraId="1A7501B9" w14:textId="77777777" w:rsidR="00162E6F" w:rsidRPr="009A1721" w:rsidRDefault="00162E6F">
      <w:pPr>
        <w:rPr>
          <w:rFonts w:ascii="Arial" w:hAnsi="Arial" w:cs="Arial"/>
          <w:bCs/>
          <w:lang w:val="en-US"/>
        </w:rPr>
      </w:pPr>
    </w:p>
    <w:p w14:paraId="5EE0B719" w14:textId="77777777" w:rsidR="00162E6F" w:rsidRPr="009A1721" w:rsidRDefault="00162E6F">
      <w:pPr>
        <w:rPr>
          <w:rFonts w:ascii="Arial" w:hAnsi="Arial" w:cs="Arial"/>
          <w:bCs/>
          <w:lang w:val="en-US"/>
        </w:rPr>
      </w:pPr>
    </w:p>
    <w:p w14:paraId="593D4945" w14:textId="77777777" w:rsidR="00162E6F" w:rsidRPr="009A1721" w:rsidRDefault="00162E6F">
      <w:pPr>
        <w:rPr>
          <w:rFonts w:ascii="Arial" w:hAnsi="Arial" w:cs="Arial"/>
          <w:bCs/>
          <w:lang w:val="en-US"/>
        </w:rPr>
      </w:pPr>
    </w:p>
    <w:p w14:paraId="2D9F35D9" w14:textId="77777777" w:rsidR="00162E6F" w:rsidRPr="009A1721" w:rsidRDefault="00162E6F">
      <w:pPr>
        <w:rPr>
          <w:rFonts w:ascii="Arial" w:hAnsi="Arial" w:cs="Arial"/>
          <w:bCs/>
          <w:lang w:val="en-US"/>
        </w:rPr>
      </w:pPr>
    </w:p>
    <w:p w14:paraId="1AC63D0B" w14:textId="77777777" w:rsidR="00162E6F" w:rsidRPr="009A1721" w:rsidRDefault="00162E6F">
      <w:pPr>
        <w:rPr>
          <w:rFonts w:ascii="Arial" w:hAnsi="Arial" w:cs="Arial"/>
          <w:bCs/>
          <w:lang w:val="en-US"/>
        </w:rPr>
      </w:pPr>
    </w:p>
    <w:p w14:paraId="74FDA4D5" w14:textId="77777777" w:rsidR="00162E6F" w:rsidRPr="009A1721" w:rsidRDefault="00162E6F">
      <w:pPr>
        <w:rPr>
          <w:rFonts w:ascii="Arial" w:hAnsi="Arial" w:cs="Arial"/>
          <w:bCs/>
          <w:lang w:val="en-US"/>
        </w:rPr>
      </w:pPr>
    </w:p>
    <w:p w14:paraId="1CBE9DD4" w14:textId="77777777" w:rsidR="00162E6F" w:rsidRPr="009A1721" w:rsidRDefault="00162E6F">
      <w:pPr>
        <w:rPr>
          <w:rFonts w:ascii="Arial" w:hAnsi="Arial" w:cs="Arial"/>
          <w:bCs/>
          <w:lang w:val="en-US"/>
        </w:rPr>
      </w:pPr>
    </w:p>
    <w:p w14:paraId="05F3CA8F" w14:textId="77777777" w:rsidR="00162E6F" w:rsidRPr="009A1721" w:rsidRDefault="00162E6F">
      <w:pPr>
        <w:rPr>
          <w:rFonts w:ascii="Arial" w:hAnsi="Arial" w:cs="Arial"/>
          <w:bCs/>
          <w:lang w:val="en-US"/>
        </w:rPr>
      </w:pPr>
    </w:p>
    <w:p w14:paraId="6328FE78" w14:textId="77777777" w:rsidR="00162E6F" w:rsidRPr="009A1721" w:rsidRDefault="00162E6F">
      <w:pPr>
        <w:rPr>
          <w:rFonts w:ascii="Arial" w:hAnsi="Arial" w:cs="Arial"/>
          <w:bCs/>
          <w:lang w:val="en-US"/>
        </w:rPr>
      </w:pPr>
    </w:p>
    <w:p w14:paraId="2DE2D21D" w14:textId="77777777" w:rsidR="00162E6F" w:rsidRPr="009A1721" w:rsidRDefault="00162E6F">
      <w:pPr>
        <w:rPr>
          <w:rFonts w:ascii="Arial" w:hAnsi="Arial" w:cs="Arial"/>
          <w:bCs/>
          <w:lang w:val="en-US"/>
        </w:rPr>
      </w:pPr>
    </w:p>
    <w:p w14:paraId="245AE96A" w14:textId="77777777" w:rsidR="00162E6F" w:rsidRPr="009A1721" w:rsidRDefault="00162E6F">
      <w:pPr>
        <w:rPr>
          <w:rFonts w:ascii="Arial" w:hAnsi="Arial" w:cs="Arial"/>
          <w:bCs/>
          <w:lang w:val="en-US"/>
        </w:rPr>
      </w:pPr>
    </w:p>
    <w:p w14:paraId="32AAA3DA" w14:textId="77777777" w:rsidR="00162E6F" w:rsidRPr="009A1721" w:rsidRDefault="00162E6F">
      <w:pPr>
        <w:rPr>
          <w:rFonts w:ascii="Arial" w:hAnsi="Arial" w:cs="Arial"/>
          <w:bCs/>
          <w:lang w:val="en-US"/>
        </w:rPr>
      </w:pPr>
    </w:p>
    <w:p w14:paraId="192E1365" w14:textId="77777777" w:rsidR="00162E6F" w:rsidRPr="009A1721" w:rsidRDefault="00162E6F">
      <w:pPr>
        <w:rPr>
          <w:rFonts w:ascii="Arial" w:hAnsi="Arial" w:cs="Arial"/>
          <w:bCs/>
          <w:lang w:val="en-US"/>
        </w:rPr>
      </w:pPr>
    </w:p>
    <w:p w14:paraId="3D6FAAA7" w14:textId="6D2FABDD" w:rsidR="00ED7919" w:rsidRPr="009A1721" w:rsidRDefault="00EC185E" w:rsidP="00ED7919">
      <w:pPr>
        <w:rPr>
          <w:rFonts w:ascii="Arial" w:hAnsi="Arial" w:cs="Arial"/>
          <w:lang w:val="en-US"/>
        </w:rPr>
      </w:pPr>
      <w:r w:rsidRPr="009A1721">
        <w:rPr>
          <w:rFonts w:ascii="Arial" w:hAnsi="Arial" w:cs="Arial"/>
          <w:b/>
          <w:bCs/>
          <w:lang w:val="en-US"/>
        </w:rPr>
        <w:lastRenderedPageBreak/>
        <w:t>Supplementary</w:t>
      </w:r>
      <w:r w:rsidR="00ED7919" w:rsidRPr="009A1721">
        <w:rPr>
          <w:rFonts w:ascii="Arial" w:hAnsi="Arial" w:cs="Arial"/>
          <w:b/>
          <w:bCs/>
          <w:lang w:val="en-US"/>
        </w:rPr>
        <w:t xml:space="preserve"> Table </w:t>
      </w:r>
      <w:r w:rsidR="003F62C1">
        <w:rPr>
          <w:rFonts w:ascii="Arial" w:hAnsi="Arial" w:cs="Arial"/>
          <w:b/>
          <w:bCs/>
          <w:lang w:val="en-US"/>
        </w:rPr>
        <w:t>S8</w:t>
      </w:r>
      <w:r w:rsidR="00ED7919" w:rsidRPr="009A1721">
        <w:rPr>
          <w:rFonts w:ascii="Arial" w:hAnsi="Arial" w:cs="Arial"/>
          <w:b/>
          <w:bCs/>
          <w:lang w:val="en-US"/>
        </w:rPr>
        <w:t xml:space="preserve">: Multivariable binary logistic regression analysis </w:t>
      </w:r>
      <w:r w:rsidR="00ED7919" w:rsidRPr="009A1721">
        <w:rPr>
          <w:rFonts w:ascii="Arial" w:hAnsi="Arial" w:cs="Arial"/>
          <w:lang w:val="en-US"/>
        </w:rPr>
        <w:t xml:space="preserve">(endpoint 3-month mortality, </w:t>
      </w:r>
      <w:r w:rsidR="00FC414C" w:rsidRPr="009A1721">
        <w:rPr>
          <w:rFonts w:ascii="Arial" w:hAnsi="Arial" w:cs="Arial"/>
          <w:lang w:val="en-US"/>
        </w:rPr>
        <w:t>derivation</w:t>
      </w:r>
      <w:r w:rsidR="00ED7919" w:rsidRPr="009A1721">
        <w:rPr>
          <w:rFonts w:ascii="Arial" w:hAnsi="Arial" w:cs="Arial"/>
          <w:lang w:val="en-US"/>
        </w:rPr>
        <w:t xml:space="preserve"> cohort)</w:t>
      </w:r>
      <w:r w:rsidR="00563FC2" w:rsidRPr="009A1721">
        <w:rPr>
          <w:rFonts w:ascii="Arial" w:hAnsi="Arial" w:cs="Arial"/>
          <w:lang w:val="en-US"/>
        </w:rPr>
        <w:t>. P values &lt; 0.05 were considered significant.</w:t>
      </w:r>
    </w:p>
    <w:tbl>
      <w:tblPr>
        <w:tblW w:w="8740" w:type="dxa"/>
        <w:tblCellMar>
          <w:left w:w="0" w:type="dxa"/>
          <w:right w:w="0" w:type="dxa"/>
        </w:tblCellMar>
        <w:tblLook w:val="04A0" w:firstRow="1" w:lastRow="0" w:firstColumn="1" w:lastColumn="0" w:noHBand="0" w:noVBand="1"/>
      </w:tblPr>
      <w:tblGrid>
        <w:gridCol w:w="3340"/>
        <w:gridCol w:w="1820"/>
        <w:gridCol w:w="1960"/>
        <w:gridCol w:w="1620"/>
      </w:tblGrid>
      <w:tr w:rsidR="00ED7919" w:rsidRPr="009A1721" w14:paraId="6F598783" w14:textId="77777777" w:rsidTr="00AC197B">
        <w:tc>
          <w:tcPr>
            <w:tcW w:w="3340" w:type="dxa"/>
            <w:tcBorders>
              <w:top w:val="single" w:sz="4" w:space="0" w:color="000000"/>
              <w:left w:val="single" w:sz="4" w:space="0" w:color="000000"/>
              <w:bottom w:val="single" w:sz="4" w:space="0" w:color="000000"/>
              <w:right w:val="single" w:sz="4" w:space="0" w:color="000000"/>
            </w:tcBorders>
            <w:shd w:val="clear" w:color="auto" w:fill="F2F2F2"/>
            <w:tcMar>
              <w:top w:w="57" w:type="dxa"/>
              <w:left w:w="57" w:type="dxa"/>
              <w:bottom w:w="57" w:type="dxa"/>
              <w:right w:w="57" w:type="dxa"/>
            </w:tcMar>
            <w:vAlign w:val="center"/>
            <w:hideMark/>
          </w:tcPr>
          <w:p w14:paraId="19D02278" w14:textId="77777777" w:rsidR="00ED7919" w:rsidRPr="009A1721" w:rsidRDefault="00ED7919" w:rsidP="00AC197B">
            <w:pPr>
              <w:rPr>
                <w:rFonts w:ascii="Arial" w:hAnsi="Arial" w:cs="Arial"/>
                <w:lang w:val="en-US"/>
              </w:rPr>
            </w:pPr>
          </w:p>
        </w:tc>
        <w:tc>
          <w:tcPr>
            <w:tcW w:w="1820" w:type="dxa"/>
            <w:tcBorders>
              <w:top w:val="single" w:sz="4" w:space="0" w:color="000000"/>
              <w:left w:val="single" w:sz="4" w:space="0" w:color="000000"/>
              <w:bottom w:val="single" w:sz="4" w:space="0" w:color="000000"/>
              <w:right w:val="single" w:sz="4" w:space="0" w:color="000000"/>
            </w:tcBorders>
            <w:shd w:val="clear" w:color="auto" w:fill="F2F2F2"/>
            <w:tcMar>
              <w:top w:w="57" w:type="dxa"/>
              <w:left w:w="57" w:type="dxa"/>
              <w:bottom w:w="57" w:type="dxa"/>
              <w:right w:w="57" w:type="dxa"/>
            </w:tcMar>
            <w:vAlign w:val="center"/>
            <w:hideMark/>
          </w:tcPr>
          <w:p w14:paraId="60C702A0" w14:textId="1EFA152D" w:rsidR="00ED7919" w:rsidRPr="009A1721" w:rsidRDefault="00E26FD0" w:rsidP="00AC197B">
            <w:pPr>
              <w:rPr>
                <w:rFonts w:ascii="Arial" w:hAnsi="Arial" w:cs="Arial"/>
                <w:lang w:val="en-US"/>
              </w:rPr>
            </w:pPr>
            <w:r w:rsidRPr="009A1721">
              <w:rPr>
                <w:rFonts w:ascii="Arial" w:hAnsi="Arial" w:cs="Arial"/>
                <w:b/>
                <w:bCs/>
                <w:lang w:val="en-US"/>
              </w:rPr>
              <w:t>Odds</w:t>
            </w:r>
            <w:r w:rsidR="00ED7919" w:rsidRPr="009A1721">
              <w:rPr>
                <w:rFonts w:ascii="Arial" w:hAnsi="Arial" w:cs="Arial"/>
                <w:b/>
                <w:bCs/>
                <w:lang w:val="en-US"/>
              </w:rPr>
              <w:t xml:space="preserve"> Ratio</w:t>
            </w:r>
          </w:p>
        </w:tc>
        <w:tc>
          <w:tcPr>
            <w:tcW w:w="1960" w:type="dxa"/>
            <w:tcBorders>
              <w:top w:val="single" w:sz="4" w:space="0" w:color="000000"/>
              <w:left w:val="single" w:sz="4" w:space="0" w:color="000000"/>
              <w:bottom w:val="single" w:sz="4" w:space="0" w:color="000000"/>
              <w:right w:val="single" w:sz="4" w:space="0" w:color="000000"/>
            </w:tcBorders>
            <w:shd w:val="clear" w:color="auto" w:fill="F2F2F2"/>
            <w:tcMar>
              <w:top w:w="57" w:type="dxa"/>
              <w:left w:w="57" w:type="dxa"/>
              <w:bottom w:w="57" w:type="dxa"/>
              <w:right w:w="57" w:type="dxa"/>
            </w:tcMar>
            <w:vAlign w:val="center"/>
            <w:hideMark/>
          </w:tcPr>
          <w:p w14:paraId="4DBC9455" w14:textId="77777777" w:rsidR="00ED7919" w:rsidRPr="009A1721" w:rsidRDefault="00ED7919" w:rsidP="00AC197B">
            <w:pPr>
              <w:rPr>
                <w:rFonts w:ascii="Arial" w:hAnsi="Arial" w:cs="Arial"/>
                <w:lang w:val="en-US"/>
              </w:rPr>
            </w:pPr>
            <w:r w:rsidRPr="009A1721">
              <w:rPr>
                <w:rFonts w:ascii="Arial" w:hAnsi="Arial" w:cs="Arial"/>
                <w:b/>
                <w:bCs/>
                <w:lang w:val="en-US"/>
              </w:rPr>
              <w:t>95 % CI</w:t>
            </w:r>
          </w:p>
        </w:tc>
        <w:tc>
          <w:tcPr>
            <w:tcW w:w="1620" w:type="dxa"/>
            <w:tcBorders>
              <w:top w:val="single" w:sz="4" w:space="0" w:color="000000"/>
              <w:left w:val="single" w:sz="4" w:space="0" w:color="000000"/>
              <w:bottom w:val="single" w:sz="4" w:space="0" w:color="000000"/>
              <w:right w:val="single" w:sz="4" w:space="0" w:color="000000"/>
            </w:tcBorders>
            <w:shd w:val="clear" w:color="auto" w:fill="F2F2F2"/>
            <w:tcMar>
              <w:top w:w="57" w:type="dxa"/>
              <w:left w:w="57" w:type="dxa"/>
              <w:bottom w:w="57" w:type="dxa"/>
              <w:right w:w="57" w:type="dxa"/>
            </w:tcMar>
            <w:vAlign w:val="center"/>
            <w:hideMark/>
          </w:tcPr>
          <w:p w14:paraId="56936369" w14:textId="77777777" w:rsidR="00ED7919" w:rsidRPr="009A1721" w:rsidRDefault="00ED7919" w:rsidP="00AC197B">
            <w:pPr>
              <w:rPr>
                <w:rFonts w:ascii="Arial" w:hAnsi="Arial" w:cs="Arial"/>
                <w:lang w:val="en-US"/>
              </w:rPr>
            </w:pPr>
            <w:r w:rsidRPr="009A1721">
              <w:rPr>
                <w:rFonts w:ascii="Arial" w:hAnsi="Arial" w:cs="Arial"/>
                <w:b/>
                <w:bCs/>
                <w:lang w:val="en-US"/>
              </w:rPr>
              <w:t>P value</w:t>
            </w:r>
          </w:p>
        </w:tc>
      </w:tr>
      <w:tr w:rsidR="00ED7919" w:rsidRPr="009A1721" w14:paraId="6437C655" w14:textId="77777777" w:rsidTr="00AC197B">
        <w:trPr>
          <w:trHeight w:val="510"/>
        </w:trPr>
        <w:tc>
          <w:tcPr>
            <w:tcW w:w="3340" w:type="dxa"/>
            <w:tcBorders>
              <w:top w:val="single" w:sz="4" w:space="0" w:color="000000"/>
              <w:left w:val="single" w:sz="4" w:space="0" w:color="000000"/>
              <w:bottom w:val="nil"/>
              <w:right w:val="nil"/>
            </w:tcBorders>
            <w:tcMar>
              <w:top w:w="57" w:type="dxa"/>
              <w:left w:w="57" w:type="dxa"/>
              <w:bottom w:w="57" w:type="dxa"/>
              <w:right w:w="57" w:type="dxa"/>
            </w:tcMar>
            <w:vAlign w:val="center"/>
            <w:hideMark/>
          </w:tcPr>
          <w:p w14:paraId="58B09AA9" w14:textId="77777777" w:rsidR="00ED7919" w:rsidRPr="009A1721" w:rsidRDefault="00ED7919" w:rsidP="00AC197B">
            <w:pPr>
              <w:rPr>
                <w:rFonts w:ascii="Arial" w:hAnsi="Arial" w:cs="Arial"/>
                <w:lang w:val="en-US"/>
              </w:rPr>
            </w:pPr>
            <w:r w:rsidRPr="009A1721">
              <w:rPr>
                <w:rFonts w:ascii="Arial" w:hAnsi="Arial" w:cs="Arial"/>
                <w:lang w:val="en-US"/>
              </w:rPr>
              <w:t>Sex (cat)</w:t>
            </w:r>
          </w:p>
        </w:tc>
        <w:tc>
          <w:tcPr>
            <w:tcW w:w="1820" w:type="dxa"/>
            <w:tcBorders>
              <w:top w:val="single" w:sz="4" w:space="0" w:color="000000"/>
              <w:left w:val="nil"/>
              <w:bottom w:val="nil"/>
              <w:right w:val="nil"/>
            </w:tcBorders>
            <w:tcMar>
              <w:top w:w="57" w:type="dxa"/>
              <w:left w:w="57" w:type="dxa"/>
              <w:bottom w:w="57" w:type="dxa"/>
              <w:right w:w="57" w:type="dxa"/>
            </w:tcMar>
            <w:vAlign w:val="center"/>
            <w:hideMark/>
          </w:tcPr>
          <w:p w14:paraId="0A2A18CB" w14:textId="77777777" w:rsidR="00ED7919" w:rsidRPr="009A1721" w:rsidRDefault="00ED7919" w:rsidP="00AC197B">
            <w:pPr>
              <w:rPr>
                <w:rFonts w:ascii="Arial" w:hAnsi="Arial" w:cs="Arial"/>
                <w:lang w:val="en-US"/>
              </w:rPr>
            </w:pPr>
            <w:r w:rsidRPr="009A1721">
              <w:rPr>
                <w:rFonts w:ascii="Arial" w:hAnsi="Arial" w:cs="Arial"/>
                <w:lang w:val="en-US"/>
              </w:rPr>
              <w:t>1.170</w:t>
            </w:r>
          </w:p>
        </w:tc>
        <w:tc>
          <w:tcPr>
            <w:tcW w:w="1960" w:type="dxa"/>
            <w:tcBorders>
              <w:top w:val="single" w:sz="4" w:space="0" w:color="000000"/>
              <w:left w:val="nil"/>
              <w:bottom w:val="nil"/>
              <w:right w:val="nil"/>
            </w:tcBorders>
            <w:tcMar>
              <w:top w:w="57" w:type="dxa"/>
              <w:left w:w="57" w:type="dxa"/>
              <w:bottom w:w="57" w:type="dxa"/>
              <w:right w:w="57" w:type="dxa"/>
            </w:tcMar>
            <w:vAlign w:val="center"/>
            <w:hideMark/>
          </w:tcPr>
          <w:p w14:paraId="0C05DD98" w14:textId="77777777" w:rsidR="00ED7919" w:rsidRPr="009A1721" w:rsidRDefault="00ED7919" w:rsidP="00AC197B">
            <w:pPr>
              <w:rPr>
                <w:rFonts w:ascii="Arial" w:hAnsi="Arial" w:cs="Arial"/>
                <w:lang w:val="en-US"/>
              </w:rPr>
            </w:pPr>
            <w:r w:rsidRPr="009A1721">
              <w:rPr>
                <w:rFonts w:ascii="Arial" w:hAnsi="Arial" w:cs="Arial"/>
                <w:lang w:val="en-US"/>
              </w:rPr>
              <w:t>0.964 – 1.419</w:t>
            </w:r>
          </w:p>
        </w:tc>
        <w:tc>
          <w:tcPr>
            <w:tcW w:w="1620" w:type="dxa"/>
            <w:tcBorders>
              <w:top w:val="single" w:sz="4" w:space="0" w:color="000000"/>
              <w:left w:val="nil"/>
              <w:bottom w:val="nil"/>
              <w:right w:val="single" w:sz="4" w:space="0" w:color="000000"/>
            </w:tcBorders>
            <w:tcMar>
              <w:top w:w="57" w:type="dxa"/>
              <w:left w:w="57" w:type="dxa"/>
              <w:bottom w:w="57" w:type="dxa"/>
              <w:right w:w="57" w:type="dxa"/>
            </w:tcMar>
            <w:vAlign w:val="center"/>
            <w:hideMark/>
          </w:tcPr>
          <w:p w14:paraId="5812CC63" w14:textId="77777777" w:rsidR="00ED7919" w:rsidRPr="009A1721" w:rsidRDefault="00ED7919" w:rsidP="00AC197B">
            <w:pPr>
              <w:rPr>
                <w:rFonts w:ascii="Arial" w:hAnsi="Arial" w:cs="Arial"/>
                <w:lang w:val="en-US"/>
              </w:rPr>
            </w:pPr>
            <w:r w:rsidRPr="009A1721">
              <w:rPr>
                <w:rFonts w:ascii="Arial" w:hAnsi="Arial" w:cs="Arial"/>
                <w:lang w:val="en-US"/>
              </w:rPr>
              <w:t>0.113</w:t>
            </w:r>
          </w:p>
        </w:tc>
      </w:tr>
      <w:tr w:rsidR="00ED7919" w:rsidRPr="009A1721" w14:paraId="4D89D68B" w14:textId="77777777" w:rsidTr="00AC197B">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4AC098F3" w14:textId="77777777" w:rsidR="00ED7919" w:rsidRPr="009A1721" w:rsidRDefault="00ED7919" w:rsidP="00AC197B">
            <w:pPr>
              <w:rPr>
                <w:rFonts w:ascii="Arial" w:hAnsi="Arial" w:cs="Arial"/>
                <w:lang w:val="en-US"/>
              </w:rPr>
            </w:pPr>
            <w:r w:rsidRPr="009A1721">
              <w:rPr>
                <w:rFonts w:ascii="Arial" w:hAnsi="Arial" w:cs="Arial"/>
                <w:lang w:val="en-US"/>
              </w:rPr>
              <w:t>Age</w:t>
            </w:r>
          </w:p>
        </w:tc>
        <w:tc>
          <w:tcPr>
            <w:tcW w:w="1820" w:type="dxa"/>
            <w:tcBorders>
              <w:top w:val="nil"/>
              <w:left w:val="nil"/>
              <w:bottom w:val="nil"/>
              <w:right w:val="nil"/>
            </w:tcBorders>
            <w:tcMar>
              <w:top w:w="57" w:type="dxa"/>
              <w:left w:w="57" w:type="dxa"/>
              <w:bottom w:w="57" w:type="dxa"/>
              <w:right w:w="57" w:type="dxa"/>
            </w:tcMar>
            <w:vAlign w:val="center"/>
            <w:hideMark/>
          </w:tcPr>
          <w:p w14:paraId="59B87599" w14:textId="77777777" w:rsidR="00ED7919" w:rsidRPr="009A1721" w:rsidRDefault="00ED7919" w:rsidP="00AC197B">
            <w:pPr>
              <w:rPr>
                <w:rFonts w:ascii="Arial" w:hAnsi="Arial" w:cs="Arial"/>
                <w:lang w:val="en-US"/>
              </w:rPr>
            </w:pPr>
            <w:r w:rsidRPr="009A1721">
              <w:rPr>
                <w:rFonts w:ascii="Arial" w:hAnsi="Arial" w:cs="Arial"/>
                <w:lang w:val="en-US"/>
              </w:rPr>
              <w:t>1.038</w:t>
            </w:r>
          </w:p>
        </w:tc>
        <w:tc>
          <w:tcPr>
            <w:tcW w:w="1960" w:type="dxa"/>
            <w:tcBorders>
              <w:top w:val="nil"/>
              <w:left w:val="nil"/>
              <w:bottom w:val="nil"/>
              <w:right w:val="nil"/>
            </w:tcBorders>
            <w:tcMar>
              <w:top w:w="57" w:type="dxa"/>
              <w:left w:w="57" w:type="dxa"/>
              <w:bottom w:w="57" w:type="dxa"/>
              <w:right w:w="57" w:type="dxa"/>
            </w:tcMar>
            <w:vAlign w:val="center"/>
            <w:hideMark/>
          </w:tcPr>
          <w:p w14:paraId="148447D3" w14:textId="77777777" w:rsidR="00ED7919" w:rsidRPr="009A1721" w:rsidRDefault="00ED7919" w:rsidP="00AC197B">
            <w:pPr>
              <w:rPr>
                <w:rFonts w:ascii="Arial" w:hAnsi="Arial" w:cs="Arial"/>
                <w:lang w:val="en-US"/>
              </w:rPr>
            </w:pPr>
            <w:r w:rsidRPr="009A1721">
              <w:rPr>
                <w:rFonts w:ascii="Arial" w:hAnsi="Arial" w:cs="Arial"/>
                <w:lang w:val="en-US"/>
              </w:rPr>
              <w:t>1.027 – 1.049</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31C429F1" w14:textId="66457D40" w:rsidR="00ED7919" w:rsidRPr="009A1721" w:rsidRDefault="00ED7919" w:rsidP="00AC197B">
            <w:pPr>
              <w:rPr>
                <w:rFonts w:ascii="Arial" w:hAnsi="Arial" w:cs="Arial"/>
                <w:lang w:val="en-US"/>
              </w:rPr>
            </w:pPr>
            <w:r w:rsidRPr="009A1721">
              <w:rPr>
                <w:rFonts w:ascii="Arial" w:hAnsi="Arial" w:cs="Arial"/>
                <w:lang w:val="en-US"/>
              </w:rPr>
              <w:t>&lt; 0.01</w:t>
            </w:r>
          </w:p>
        </w:tc>
      </w:tr>
      <w:tr w:rsidR="00ED7919" w:rsidRPr="009A1721" w14:paraId="04A60AE2" w14:textId="77777777" w:rsidTr="00AC197B">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3BF88417" w14:textId="77777777" w:rsidR="00ED7919" w:rsidRPr="009A1721" w:rsidRDefault="00ED7919" w:rsidP="00AC197B">
            <w:pPr>
              <w:rPr>
                <w:rFonts w:ascii="Arial" w:hAnsi="Arial" w:cs="Arial"/>
                <w:lang w:val="en-US"/>
              </w:rPr>
            </w:pPr>
            <w:r w:rsidRPr="009A1721">
              <w:rPr>
                <w:rFonts w:ascii="Arial" w:hAnsi="Arial" w:cs="Arial"/>
                <w:lang w:val="en-US"/>
              </w:rPr>
              <w:t>Pre-stroke mRS</w:t>
            </w:r>
          </w:p>
        </w:tc>
        <w:tc>
          <w:tcPr>
            <w:tcW w:w="1820" w:type="dxa"/>
            <w:tcBorders>
              <w:top w:val="nil"/>
              <w:left w:val="nil"/>
              <w:bottom w:val="nil"/>
              <w:right w:val="nil"/>
            </w:tcBorders>
            <w:tcMar>
              <w:top w:w="57" w:type="dxa"/>
              <w:left w:w="57" w:type="dxa"/>
              <w:bottom w:w="57" w:type="dxa"/>
              <w:right w:w="57" w:type="dxa"/>
            </w:tcMar>
            <w:vAlign w:val="center"/>
            <w:hideMark/>
          </w:tcPr>
          <w:p w14:paraId="47F027EB" w14:textId="77777777" w:rsidR="00ED7919" w:rsidRPr="009A1721" w:rsidRDefault="00ED7919" w:rsidP="00AC197B">
            <w:pPr>
              <w:rPr>
                <w:rFonts w:ascii="Arial" w:hAnsi="Arial" w:cs="Arial"/>
                <w:lang w:val="en-US"/>
              </w:rPr>
            </w:pPr>
            <w:r w:rsidRPr="009A1721">
              <w:rPr>
                <w:rFonts w:ascii="Arial" w:hAnsi="Arial" w:cs="Arial"/>
                <w:lang w:val="en-US"/>
              </w:rPr>
              <w:t>1.287</w:t>
            </w:r>
          </w:p>
        </w:tc>
        <w:tc>
          <w:tcPr>
            <w:tcW w:w="1960" w:type="dxa"/>
            <w:tcBorders>
              <w:top w:val="nil"/>
              <w:left w:val="nil"/>
              <w:bottom w:val="nil"/>
              <w:right w:val="nil"/>
            </w:tcBorders>
            <w:tcMar>
              <w:top w:w="57" w:type="dxa"/>
              <w:left w:w="57" w:type="dxa"/>
              <w:bottom w:w="57" w:type="dxa"/>
              <w:right w:w="57" w:type="dxa"/>
            </w:tcMar>
            <w:vAlign w:val="center"/>
            <w:hideMark/>
          </w:tcPr>
          <w:p w14:paraId="633839BC" w14:textId="77777777" w:rsidR="00ED7919" w:rsidRPr="009A1721" w:rsidRDefault="00ED7919" w:rsidP="00AC197B">
            <w:pPr>
              <w:rPr>
                <w:rFonts w:ascii="Arial" w:hAnsi="Arial" w:cs="Arial"/>
                <w:lang w:val="en-US"/>
              </w:rPr>
            </w:pPr>
            <w:r w:rsidRPr="009A1721">
              <w:rPr>
                <w:rFonts w:ascii="Arial" w:hAnsi="Arial" w:cs="Arial"/>
                <w:lang w:val="en-US"/>
              </w:rPr>
              <w:t>1.196 – 1.385</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7F0BD98E" w14:textId="12E2FDD5" w:rsidR="00ED7919" w:rsidRPr="009A1721" w:rsidRDefault="00ED7919" w:rsidP="00AC197B">
            <w:pPr>
              <w:rPr>
                <w:rFonts w:ascii="Arial" w:hAnsi="Arial" w:cs="Arial"/>
                <w:lang w:val="en-US"/>
              </w:rPr>
            </w:pPr>
            <w:r w:rsidRPr="009A1721">
              <w:rPr>
                <w:rFonts w:ascii="Arial" w:hAnsi="Arial" w:cs="Arial"/>
                <w:lang w:val="en-US"/>
              </w:rPr>
              <w:t>&lt; 0.01</w:t>
            </w:r>
          </w:p>
        </w:tc>
      </w:tr>
      <w:tr w:rsidR="00ED7919" w:rsidRPr="009A1721" w14:paraId="48A95127" w14:textId="77777777" w:rsidTr="00AC197B">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70FC41F6" w14:textId="77777777" w:rsidR="00ED7919" w:rsidRPr="009A1721" w:rsidRDefault="00ED7919" w:rsidP="00AC197B">
            <w:pPr>
              <w:rPr>
                <w:rFonts w:ascii="Arial" w:hAnsi="Arial" w:cs="Arial"/>
                <w:lang w:val="en-US"/>
              </w:rPr>
            </w:pPr>
            <w:r w:rsidRPr="009A1721">
              <w:rPr>
                <w:rFonts w:ascii="Arial" w:hAnsi="Arial" w:cs="Arial"/>
                <w:lang w:val="en-US"/>
              </w:rPr>
              <w:t>NIHSS on admission</w:t>
            </w:r>
          </w:p>
        </w:tc>
        <w:tc>
          <w:tcPr>
            <w:tcW w:w="1820" w:type="dxa"/>
            <w:tcBorders>
              <w:top w:val="nil"/>
              <w:left w:val="nil"/>
              <w:bottom w:val="nil"/>
              <w:right w:val="nil"/>
            </w:tcBorders>
            <w:tcMar>
              <w:top w:w="57" w:type="dxa"/>
              <w:left w:w="57" w:type="dxa"/>
              <w:bottom w:w="57" w:type="dxa"/>
              <w:right w:w="57" w:type="dxa"/>
            </w:tcMar>
            <w:vAlign w:val="center"/>
            <w:hideMark/>
          </w:tcPr>
          <w:p w14:paraId="187B6D9C" w14:textId="77777777" w:rsidR="00ED7919" w:rsidRPr="009A1721" w:rsidRDefault="00ED7919" w:rsidP="00AC197B">
            <w:pPr>
              <w:rPr>
                <w:rFonts w:ascii="Arial" w:hAnsi="Arial" w:cs="Arial"/>
                <w:lang w:val="en-US"/>
              </w:rPr>
            </w:pPr>
            <w:r w:rsidRPr="009A1721">
              <w:rPr>
                <w:rFonts w:ascii="Arial" w:hAnsi="Arial" w:cs="Arial"/>
                <w:lang w:val="en-US"/>
              </w:rPr>
              <w:t>1.088</w:t>
            </w:r>
          </w:p>
        </w:tc>
        <w:tc>
          <w:tcPr>
            <w:tcW w:w="1960" w:type="dxa"/>
            <w:tcBorders>
              <w:top w:val="nil"/>
              <w:left w:val="nil"/>
              <w:bottom w:val="nil"/>
              <w:right w:val="nil"/>
            </w:tcBorders>
            <w:tcMar>
              <w:top w:w="57" w:type="dxa"/>
              <w:left w:w="57" w:type="dxa"/>
              <w:bottom w:w="57" w:type="dxa"/>
              <w:right w:w="57" w:type="dxa"/>
            </w:tcMar>
            <w:vAlign w:val="center"/>
            <w:hideMark/>
          </w:tcPr>
          <w:p w14:paraId="5228BB3C" w14:textId="77777777" w:rsidR="00ED7919" w:rsidRPr="009A1721" w:rsidRDefault="00ED7919" w:rsidP="00AC197B">
            <w:pPr>
              <w:rPr>
                <w:rFonts w:ascii="Arial" w:hAnsi="Arial" w:cs="Arial"/>
                <w:lang w:val="en-US"/>
              </w:rPr>
            </w:pPr>
            <w:r w:rsidRPr="009A1721">
              <w:rPr>
                <w:rFonts w:ascii="Arial" w:hAnsi="Arial" w:cs="Arial"/>
                <w:lang w:val="en-US"/>
              </w:rPr>
              <w:t>1.075 – 1.101</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7FA3C429" w14:textId="77777777" w:rsidR="00ED7919" w:rsidRPr="009A1721" w:rsidRDefault="00ED7919" w:rsidP="00AC197B">
            <w:pPr>
              <w:rPr>
                <w:rFonts w:ascii="Arial" w:hAnsi="Arial" w:cs="Arial"/>
                <w:lang w:val="en-US"/>
              </w:rPr>
            </w:pPr>
            <w:r w:rsidRPr="009A1721">
              <w:rPr>
                <w:rFonts w:ascii="Arial" w:hAnsi="Arial" w:cs="Arial"/>
                <w:lang w:val="en-US"/>
              </w:rPr>
              <w:t>&lt; 0.001</w:t>
            </w:r>
          </w:p>
        </w:tc>
      </w:tr>
      <w:tr w:rsidR="00ED7919" w:rsidRPr="009A1721" w14:paraId="73D8F06F" w14:textId="77777777" w:rsidTr="00AC197B">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229B338A" w14:textId="77777777" w:rsidR="00ED7919" w:rsidRPr="009A1721" w:rsidRDefault="00ED7919" w:rsidP="00AC197B">
            <w:pPr>
              <w:rPr>
                <w:rFonts w:ascii="Arial" w:hAnsi="Arial" w:cs="Arial"/>
                <w:lang w:val="en-US"/>
              </w:rPr>
            </w:pPr>
            <w:r w:rsidRPr="009A1721">
              <w:rPr>
                <w:rFonts w:ascii="Arial" w:hAnsi="Arial" w:cs="Arial"/>
                <w:lang w:val="en-US"/>
              </w:rPr>
              <w:t>Large vessel occlusion (cat)</w:t>
            </w:r>
          </w:p>
        </w:tc>
        <w:tc>
          <w:tcPr>
            <w:tcW w:w="1820" w:type="dxa"/>
            <w:tcBorders>
              <w:top w:val="nil"/>
              <w:left w:val="nil"/>
              <w:bottom w:val="nil"/>
              <w:right w:val="nil"/>
            </w:tcBorders>
            <w:tcMar>
              <w:top w:w="57" w:type="dxa"/>
              <w:left w:w="57" w:type="dxa"/>
              <w:bottom w:w="57" w:type="dxa"/>
              <w:right w:w="57" w:type="dxa"/>
            </w:tcMar>
            <w:vAlign w:val="center"/>
            <w:hideMark/>
          </w:tcPr>
          <w:p w14:paraId="3714FDF7" w14:textId="77777777" w:rsidR="00ED7919" w:rsidRPr="009A1721" w:rsidRDefault="00ED7919" w:rsidP="00AC197B">
            <w:pPr>
              <w:rPr>
                <w:rFonts w:ascii="Arial" w:hAnsi="Arial" w:cs="Arial"/>
                <w:lang w:val="en-US"/>
              </w:rPr>
            </w:pPr>
            <w:r w:rsidRPr="009A1721">
              <w:rPr>
                <w:rFonts w:ascii="Arial" w:hAnsi="Arial" w:cs="Arial"/>
                <w:lang w:val="en-US"/>
              </w:rPr>
              <w:t>1.923</w:t>
            </w:r>
          </w:p>
        </w:tc>
        <w:tc>
          <w:tcPr>
            <w:tcW w:w="1960" w:type="dxa"/>
            <w:tcBorders>
              <w:top w:val="nil"/>
              <w:left w:val="nil"/>
              <w:bottom w:val="nil"/>
              <w:right w:val="nil"/>
            </w:tcBorders>
            <w:tcMar>
              <w:top w:w="57" w:type="dxa"/>
              <w:left w:w="57" w:type="dxa"/>
              <w:bottom w:w="57" w:type="dxa"/>
              <w:right w:w="57" w:type="dxa"/>
            </w:tcMar>
            <w:vAlign w:val="center"/>
            <w:hideMark/>
          </w:tcPr>
          <w:p w14:paraId="3B5FB57D" w14:textId="77777777" w:rsidR="00ED7919" w:rsidRPr="009A1721" w:rsidRDefault="00ED7919" w:rsidP="00AC197B">
            <w:pPr>
              <w:rPr>
                <w:rFonts w:ascii="Arial" w:hAnsi="Arial" w:cs="Arial"/>
                <w:lang w:val="en-US"/>
              </w:rPr>
            </w:pPr>
            <w:r w:rsidRPr="009A1721">
              <w:rPr>
                <w:rFonts w:ascii="Arial" w:hAnsi="Arial" w:cs="Arial"/>
                <w:lang w:val="en-US"/>
              </w:rPr>
              <w:t>1.184 – 3.123</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61C23E32" w14:textId="485111C7" w:rsidR="00ED7919" w:rsidRPr="009A1721" w:rsidRDefault="00B26573" w:rsidP="00AC197B">
            <w:pPr>
              <w:rPr>
                <w:rFonts w:ascii="Arial" w:hAnsi="Arial" w:cs="Arial"/>
                <w:lang w:val="en-US"/>
              </w:rPr>
            </w:pPr>
            <w:r w:rsidRPr="009A1721">
              <w:rPr>
                <w:rFonts w:ascii="Arial" w:hAnsi="Arial" w:cs="Arial"/>
                <w:lang w:val="en-US"/>
              </w:rPr>
              <w:t>&lt; 0.01</w:t>
            </w:r>
          </w:p>
        </w:tc>
      </w:tr>
      <w:tr w:rsidR="00ED7919" w:rsidRPr="009A1721" w14:paraId="181C82EB" w14:textId="77777777" w:rsidTr="00AC197B">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648CBE38" w14:textId="77777777" w:rsidR="00ED7919" w:rsidRPr="009A1721" w:rsidRDefault="00ED7919" w:rsidP="00AC197B">
            <w:pPr>
              <w:rPr>
                <w:rFonts w:ascii="Arial" w:hAnsi="Arial" w:cs="Arial"/>
                <w:lang w:val="en-US"/>
              </w:rPr>
            </w:pPr>
            <w:r w:rsidRPr="009A1721">
              <w:rPr>
                <w:rFonts w:ascii="Arial" w:hAnsi="Arial" w:cs="Arial"/>
                <w:lang w:val="en-US"/>
              </w:rPr>
              <w:t>Performance of IVT (cat)</w:t>
            </w:r>
          </w:p>
        </w:tc>
        <w:tc>
          <w:tcPr>
            <w:tcW w:w="1820" w:type="dxa"/>
            <w:tcBorders>
              <w:top w:val="nil"/>
              <w:left w:val="nil"/>
              <w:bottom w:val="nil"/>
              <w:right w:val="nil"/>
            </w:tcBorders>
            <w:tcMar>
              <w:top w:w="57" w:type="dxa"/>
              <w:left w:w="57" w:type="dxa"/>
              <w:bottom w:w="57" w:type="dxa"/>
              <w:right w:w="57" w:type="dxa"/>
            </w:tcMar>
            <w:vAlign w:val="center"/>
            <w:hideMark/>
          </w:tcPr>
          <w:p w14:paraId="066A59C4" w14:textId="77777777" w:rsidR="00ED7919" w:rsidRPr="009A1721" w:rsidRDefault="00ED7919" w:rsidP="00AC197B">
            <w:pPr>
              <w:rPr>
                <w:rFonts w:ascii="Arial" w:hAnsi="Arial" w:cs="Arial"/>
                <w:lang w:val="en-US"/>
              </w:rPr>
            </w:pPr>
            <w:r w:rsidRPr="009A1721">
              <w:rPr>
                <w:rFonts w:ascii="Arial" w:hAnsi="Arial" w:cs="Arial"/>
                <w:lang w:val="en-US"/>
              </w:rPr>
              <w:t>0.748</w:t>
            </w:r>
          </w:p>
        </w:tc>
        <w:tc>
          <w:tcPr>
            <w:tcW w:w="1960" w:type="dxa"/>
            <w:tcBorders>
              <w:top w:val="nil"/>
              <w:left w:val="nil"/>
              <w:bottom w:val="nil"/>
              <w:right w:val="nil"/>
            </w:tcBorders>
            <w:tcMar>
              <w:top w:w="57" w:type="dxa"/>
              <w:left w:w="57" w:type="dxa"/>
              <w:bottom w:w="57" w:type="dxa"/>
              <w:right w:w="57" w:type="dxa"/>
            </w:tcMar>
            <w:vAlign w:val="center"/>
            <w:hideMark/>
          </w:tcPr>
          <w:p w14:paraId="39026B80" w14:textId="77777777" w:rsidR="00ED7919" w:rsidRPr="009A1721" w:rsidRDefault="00ED7919" w:rsidP="00AC197B">
            <w:pPr>
              <w:rPr>
                <w:rFonts w:ascii="Arial" w:hAnsi="Arial" w:cs="Arial"/>
                <w:lang w:val="en-US"/>
              </w:rPr>
            </w:pPr>
            <w:r w:rsidRPr="009A1721">
              <w:rPr>
                <w:rFonts w:ascii="Arial" w:hAnsi="Arial" w:cs="Arial"/>
                <w:lang w:val="en-US"/>
              </w:rPr>
              <w:t>0.604 – 0.927</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2CE2E94A" w14:textId="4CCA0E2B" w:rsidR="00ED7919" w:rsidRPr="009A1721" w:rsidRDefault="00B26573" w:rsidP="00AC197B">
            <w:pPr>
              <w:rPr>
                <w:rFonts w:ascii="Arial" w:hAnsi="Arial" w:cs="Arial"/>
                <w:lang w:val="en-US"/>
              </w:rPr>
            </w:pPr>
            <w:r w:rsidRPr="009A1721">
              <w:rPr>
                <w:rFonts w:ascii="Arial" w:hAnsi="Arial" w:cs="Arial"/>
                <w:lang w:val="en-US"/>
              </w:rPr>
              <w:t>&lt; 0.01</w:t>
            </w:r>
          </w:p>
        </w:tc>
      </w:tr>
      <w:tr w:rsidR="00ED7919" w:rsidRPr="009A1721" w14:paraId="6E40D3C1" w14:textId="77777777" w:rsidTr="00AC197B">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18D72C58" w14:textId="77777777" w:rsidR="00ED7919" w:rsidRPr="009A1721" w:rsidRDefault="00ED7919" w:rsidP="00AC197B">
            <w:pPr>
              <w:rPr>
                <w:rFonts w:ascii="Arial" w:hAnsi="Arial" w:cs="Arial"/>
                <w:lang w:val="en-US"/>
              </w:rPr>
            </w:pPr>
            <w:r w:rsidRPr="009A1721">
              <w:rPr>
                <w:rFonts w:ascii="Arial" w:hAnsi="Arial" w:cs="Arial"/>
                <w:lang w:val="en-US"/>
              </w:rPr>
              <w:t>Performance of EVT (cat)</w:t>
            </w:r>
          </w:p>
        </w:tc>
        <w:tc>
          <w:tcPr>
            <w:tcW w:w="1820" w:type="dxa"/>
            <w:tcBorders>
              <w:top w:val="nil"/>
              <w:left w:val="nil"/>
              <w:bottom w:val="nil"/>
              <w:right w:val="nil"/>
            </w:tcBorders>
            <w:tcMar>
              <w:top w:w="57" w:type="dxa"/>
              <w:left w:w="57" w:type="dxa"/>
              <w:bottom w:w="57" w:type="dxa"/>
              <w:right w:w="57" w:type="dxa"/>
            </w:tcMar>
            <w:vAlign w:val="center"/>
            <w:hideMark/>
          </w:tcPr>
          <w:p w14:paraId="11CCDD93" w14:textId="77777777" w:rsidR="00ED7919" w:rsidRPr="009A1721" w:rsidRDefault="00ED7919" w:rsidP="00AC197B">
            <w:pPr>
              <w:rPr>
                <w:rFonts w:ascii="Arial" w:hAnsi="Arial" w:cs="Arial"/>
                <w:lang w:val="en-US"/>
              </w:rPr>
            </w:pPr>
            <w:r w:rsidRPr="009A1721">
              <w:rPr>
                <w:rFonts w:ascii="Arial" w:hAnsi="Arial" w:cs="Arial"/>
                <w:lang w:val="en-US"/>
              </w:rPr>
              <w:t>1.102</w:t>
            </w:r>
          </w:p>
        </w:tc>
        <w:tc>
          <w:tcPr>
            <w:tcW w:w="1960" w:type="dxa"/>
            <w:tcBorders>
              <w:top w:val="nil"/>
              <w:left w:val="nil"/>
              <w:bottom w:val="nil"/>
              <w:right w:val="nil"/>
            </w:tcBorders>
            <w:tcMar>
              <w:top w:w="57" w:type="dxa"/>
              <w:left w:w="57" w:type="dxa"/>
              <w:bottom w:w="57" w:type="dxa"/>
              <w:right w:w="57" w:type="dxa"/>
            </w:tcMar>
            <w:vAlign w:val="center"/>
            <w:hideMark/>
          </w:tcPr>
          <w:p w14:paraId="7B5D0D51" w14:textId="77777777" w:rsidR="00ED7919" w:rsidRPr="009A1721" w:rsidRDefault="00ED7919" w:rsidP="00AC197B">
            <w:pPr>
              <w:rPr>
                <w:rFonts w:ascii="Arial" w:hAnsi="Arial" w:cs="Arial"/>
                <w:lang w:val="en-US"/>
              </w:rPr>
            </w:pPr>
            <w:r w:rsidRPr="009A1721">
              <w:rPr>
                <w:rFonts w:ascii="Arial" w:hAnsi="Arial" w:cs="Arial"/>
                <w:lang w:val="en-US"/>
              </w:rPr>
              <w:t>0.769 – 1.578</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3BD4D01E" w14:textId="77777777" w:rsidR="00ED7919" w:rsidRPr="009A1721" w:rsidRDefault="00ED7919" w:rsidP="00AC197B">
            <w:pPr>
              <w:rPr>
                <w:rFonts w:ascii="Arial" w:hAnsi="Arial" w:cs="Arial"/>
                <w:lang w:val="en-US"/>
              </w:rPr>
            </w:pPr>
            <w:r w:rsidRPr="009A1721">
              <w:rPr>
                <w:rFonts w:ascii="Arial" w:hAnsi="Arial" w:cs="Arial"/>
                <w:lang w:val="en-US"/>
              </w:rPr>
              <w:t>0.598</w:t>
            </w:r>
          </w:p>
        </w:tc>
      </w:tr>
      <w:tr w:rsidR="00ED7919" w:rsidRPr="009A1721" w14:paraId="1E93AA95" w14:textId="77777777" w:rsidTr="00AC197B">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4808908B" w14:textId="77777777" w:rsidR="00ED7919" w:rsidRPr="009A1721" w:rsidRDefault="00ED7919" w:rsidP="00AC197B">
            <w:pPr>
              <w:rPr>
                <w:rFonts w:ascii="Arial" w:hAnsi="Arial" w:cs="Arial"/>
                <w:lang w:val="en-US"/>
              </w:rPr>
            </w:pPr>
            <w:r w:rsidRPr="009A1721">
              <w:rPr>
                <w:rFonts w:ascii="Arial" w:hAnsi="Arial" w:cs="Arial"/>
                <w:lang w:val="en-US"/>
              </w:rPr>
              <w:t>Previous stroke (cat)</w:t>
            </w:r>
          </w:p>
        </w:tc>
        <w:tc>
          <w:tcPr>
            <w:tcW w:w="1820" w:type="dxa"/>
            <w:tcBorders>
              <w:top w:val="nil"/>
              <w:left w:val="nil"/>
              <w:bottom w:val="nil"/>
              <w:right w:val="nil"/>
            </w:tcBorders>
            <w:tcMar>
              <w:top w:w="57" w:type="dxa"/>
              <w:left w:w="57" w:type="dxa"/>
              <w:bottom w:w="57" w:type="dxa"/>
              <w:right w:w="57" w:type="dxa"/>
            </w:tcMar>
            <w:vAlign w:val="center"/>
            <w:hideMark/>
          </w:tcPr>
          <w:p w14:paraId="0B9E0109" w14:textId="77777777" w:rsidR="00ED7919" w:rsidRPr="009A1721" w:rsidRDefault="00ED7919" w:rsidP="00AC197B">
            <w:pPr>
              <w:rPr>
                <w:rFonts w:ascii="Arial" w:hAnsi="Arial" w:cs="Arial"/>
                <w:lang w:val="en-US"/>
              </w:rPr>
            </w:pPr>
            <w:r w:rsidRPr="009A1721">
              <w:rPr>
                <w:rFonts w:ascii="Arial" w:hAnsi="Arial" w:cs="Arial"/>
                <w:lang w:val="en-US"/>
              </w:rPr>
              <w:t>1.425</w:t>
            </w:r>
          </w:p>
        </w:tc>
        <w:tc>
          <w:tcPr>
            <w:tcW w:w="1960" w:type="dxa"/>
            <w:tcBorders>
              <w:top w:val="nil"/>
              <w:left w:val="nil"/>
              <w:bottom w:val="nil"/>
              <w:right w:val="nil"/>
            </w:tcBorders>
            <w:tcMar>
              <w:top w:w="57" w:type="dxa"/>
              <w:left w:w="57" w:type="dxa"/>
              <w:bottom w:w="57" w:type="dxa"/>
              <w:right w:w="57" w:type="dxa"/>
            </w:tcMar>
            <w:vAlign w:val="center"/>
            <w:hideMark/>
          </w:tcPr>
          <w:p w14:paraId="479A7642" w14:textId="77777777" w:rsidR="00ED7919" w:rsidRPr="009A1721" w:rsidRDefault="00ED7919" w:rsidP="00AC197B">
            <w:pPr>
              <w:rPr>
                <w:rFonts w:ascii="Arial" w:hAnsi="Arial" w:cs="Arial"/>
                <w:lang w:val="en-US"/>
              </w:rPr>
            </w:pPr>
            <w:r w:rsidRPr="009A1721">
              <w:rPr>
                <w:rFonts w:ascii="Arial" w:hAnsi="Arial" w:cs="Arial"/>
                <w:lang w:val="en-US"/>
              </w:rPr>
              <w:t>1.136 – 1.788</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0BB7A077" w14:textId="6A076B33" w:rsidR="00ED7919" w:rsidRPr="009A1721" w:rsidRDefault="00B26573" w:rsidP="00AC197B">
            <w:pPr>
              <w:rPr>
                <w:rFonts w:ascii="Arial" w:hAnsi="Arial" w:cs="Arial"/>
                <w:lang w:val="en-US"/>
              </w:rPr>
            </w:pPr>
            <w:r w:rsidRPr="009A1721">
              <w:rPr>
                <w:rFonts w:ascii="Arial" w:hAnsi="Arial" w:cs="Arial"/>
                <w:lang w:val="en-US"/>
              </w:rPr>
              <w:t>&lt; 0.01</w:t>
            </w:r>
          </w:p>
        </w:tc>
      </w:tr>
      <w:tr w:rsidR="00ED7919" w:rsidRPr="009A1721" w14:paraId="4DF6993B" w14:textId="77777777" w:rsidTr="00AC197B">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2203D632" w14:textId="77777777" w:rsidR="00ED7919" w:rsidRPr="009A1721" w:rsidRDefault="00ED7919" w:rsidP="00AC197B">
            <w:pPr>
              <w:rPr>
                <w:rFonts w:ascii="Arial" w:hAnsi="Arial" w:cs="Arial"/>
                <w:lang w:val="en-US"/>
              </w:rPr>
            </w:pPr>
            <w:r w:rsidRPr="009A1721">
              <w:rPr>
                <w:rFonts w:ascii="Arial" w:hAnsi="Arial" w:cs="Arial"/>
                <w:lang w:val="en-US"/>
              </w:rPr>
              <w:t>Previous hypertension (cat)</w:t>
            </w:r>
          </w:p>
        </w:tc>
        <w:tc>
          <w:tcPr>
            <w:tcW w:w="1820" w:type="dxa"/>
            <w:tcBorders>
              <w:top w:val="nil"/>
              <w:left w:val="nil"/>
              <w:bottom w:val="nil"/>
              <w:right w:val="nil"/>
            </w:tcBorders>
            <w:tcMar>
              <w:top w:w="57" w:type="dxa"/>
              <w:left w:w="57" w:type="dxa"/>
              <w:bottom w:w="57" w:type="dxa"/>
              <w:right w:w="57" w:type="dxa"/>
            </w:tcMar>
            <w:vAlign w:val="center"/>
            <w:hideMark/>
          </w:tcPr>
          <w:p w14:paraId="083CFB42" w14:textId="77777777" w:rsidR="00ED7919" w:rsidRPr="009A1721" w:rsidRDefault="00ED7919" w:rsidP="00AC197B">
            <w:pPr>
              <w:rPr>
                <w:rFonts w:ascii="Arial" w:hAnsi="Arial" w:cs="Arial"/>
                <w:lang w:val="en-US"/>
              </w:rPr>
            </w:pPr>
            <w:r w:rsidRPr="009A1721">
              <w:rPr>
                <w:rFonts w:ascii="Arial" w:hAnsi="Arial" w:cs="Arial"/>
                <w:lang w:val="en-US"/>
              </w:rPr>
              <w:t>0.795</w:t>
            </w:r>
          </w:p>
        </w:tc>
        <w:tc>
          <w:tcPr>
            <w:tcW w:w="1960" w:type="dxa"/>
            <w:tcBorders>
              <w:top w:val="nil"/>
              <w:left w:val="nil"/>
              <w:bottom w:val="nil"/>
              <w:right w:val="nil"/>
            </w:tcBorders>
            <w:tcMar>
              <w:top w:w="57" w:type="dxa"/>
              <w:left w:w="57" w:type="dxa"/>
              <w:bottom w:w="57" w:type="dxa"/>
              <w:right w:w="57" w:type="dxa"/>
            </w:tcMar>
            <w:vAlign w:val="center"/>
            <w:hideMark/>
          </w:tcPr>
          <w:p w14:paraId="267FC435" w14:textId="77777777" w:rsidR="00ED7919" w:rsidRPr="009A1721" w:rsidRDefault="00ED7919" w:rsidP="00AC197B">
            <w:pPr>
              <w:rPr>
                <w:rFonts w:ascii="Arial" w:hAnsi="Arial" w:cs="Arial"/>
                <w:lang w:val="en-US"/>
              </w:rPr>
            </w:pPr>
            <w:r w:rsidRPr="009A1721">
              <w:rPr>
                <w:rFonts w:ascii="Arial" w:hAnsi="Arial" w:cs="Arial"/>
                <w:lang w:val="en-US"/>
              </w:rPr>
              <w:t>0.626 – 1.009</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0E96E5B2" w14:textId="77777777" w:rsidR="00ED7919" w:rsidRPr="009A1721" w:rsidRDefault="00ED7919" w:rsidP="00AC197B">
            <w:pPr>
              <w:rPr>
                <w:rFonts w:ascii="Arial" w:hAnsi="Arial" w:cs="Arial"/>
                <w:lang w:val="en-US"/>
              </w:rPr>
            </w:pPr>
            <w:r w:rsidRPr="009A1721">
              <w:rPr>
                <w:rFonts w:ascii="Arial" w:hAnsi="Arial" w:cs="Arial"/>
                <w:lang w:val="en-US"/>
              </w:rPr>
              <w:t>0.059</w:t>
            </w:r>
          </w:p>
        </w:tc>
      </w:tr>
      <w:tr w:rsidR="00ED7919" w:rsidRPr="009A1721" w14:paraId="72D2FD3A" w14:textId="77777777" w:rsidTr="00AC197B">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086155C9" w14:textId="77777777" w:rsidR="00ED7919" w:rsidRPr="009A1721" w:rsidRDefault="00ED7919" w:rsidP="00AC197B">
            <w:pPr>
              <w:rPr>
                <w:rFonts w:ascii="Arial" w:hAnsi="Arial" w:cs="Arial"/>
                <w:lang w:val="en-US"/>
              </w:rPr>
            </w:pPr>
            <w:r w:rsidRPr="009A1721">
              <w:rPr>
                <w:rFonts w:ascii="Arial" w:hAnsi="Arial" w:cs="Arial"/>
                <w:lang w:val="en-US"/>
              </w:rPr>
              <w:t>Previous diabetes (cat)</w:t>
            </w:r>
          </w:p>
        </w:tc>
        <w:tc>
          <w:tcPr>
            <w:tcW w:w="1820" w:type="dxa"/>
            <w:tcBorders>
              <w:top w:val="nil"/>
              <w:left w:val="nil"/>
              <w:bottom w:val="nil"/>
              <w:right w:val="nil"/>
            </w:tcBorders>
            <w:tcMar>
              <w:top w:w="57" w:type="dxa"/>
              <w:left w:w="57" w:type="dxa"/>
              <w:bottom w:w="57" w:type="dxa"/>
              <w:right w:w="57" w:type="dxa"/>
            </w:tcMar>
            <w:vAlign w:val="center"/>
            <w:hideMark/>
          </w:tcPr>
          <w:p w14:paraId="1924C255" w14:textId="77777777" w:rsidR="00ED7919" w:rsidRPr="009A1721" w:rsidRDefault="00ED7919" w:rsidP="00AC197B">
            <w:pPr>
              <w:rPr>
                <w:rFonts w:ascii="Arial" w:hAnsi="Arial" w:cs="Arial"/>
                <w:lang w:val="en-US"/>
              </w:rPr>
            </w:pPr>
            <w:r w:rsidRPr="009A1721">
              <w:rPr>
                <w:rFonts w:ascii="Arial" w:hAnsi="Arial" w:cs="Arial"/>
                <w:lang w:val="en-US"/>
              </w:rPr>
              <w:t>1.840</w:t>
            </w:r>
          </w:p>
        </w:tc>
        <w:tc>
          <w:tcPr>
            <w:tcW w:w="1960" w:type="dxa"/>
            <w:tcBorders>
              <w:top w:val="nil"/>
              <w:left w:val="nil"/>
              <w:bottom w:val="nil"/>
              <w:right w:val="nil"/>
            </w:tcBorders>
            <w:tcMar>
              <w:top w:w="57" w:type="dxa"/>
              <w:left w:w="57" w:type="dxa"/>
              <w:bottom w:w="57" w:type="dxa"/>
              <w:right w:w="57" w:type="dxa"/>
            </w:tcMar>
            <w:vAlign w:val="center"/>
            <w:hideMark/>
          </w:tcPr>
          <w:p w14:paraId="32400734" w14:textId="77777777" w:rsidR="00ED7919" w:rsidRPr="009A1721" w:rsidRDefault="00ED7919" w:rsidP="00AC197B">
            <w:pPr>
              <w:rPr>
                <w:rFonts w:ascii="Arial" w:hAnsi="Arial" w:cs="Arial"/>
                <w:lang w:val="en-US"/>
              </w:rPr>
            </w:pPr>
            <w:r w:rsidRPr="009A1721">
              <w:rPr>
                <w:rFonts w:ascii="Arial" w:hAnsi="Arial" w:cs="Arial"/>
                <w:lang w:val="en-US"/>
              </w:rPr>
              <w:t>1.491 – 2.272</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5D6124F0" w14:textId="78B0BAAE" w:rsidR="00ED7919" w:rsidRPr="009A1721" w:rsidRDefault="00ED7919" w:rsidP="00AC197B">
            <w:pPr>
              <w:rPr>
                <w:rFonts w:ascii="Arial" w:hAnsi="Arial" w:cs="Arial"/>
                <w:lang w:val="en-US"/>
              </w:rPr>
            </w:pPr>
            <w:r w:rsidRPr="009A1721">
              <w:rPr>
                <w:rFonts w:ascii="Arial" w:hAnsi="Arial" w:cs="Arial"/>
                <w:lang w:val="en-US"/>
              </w:rPr>
              <w:t>&lt; 0.01</w:t>
            </w:r>
          </w:p>
        </w:tc>
      </w:tr>
      <w:tr w:rsidR="00ED7919" w:rsidRPr="009A1721" w14:paraId="58DFDB78" w14:textId="77777777" w:rsidTr="00AC197B">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23498572" w14:textId="77777777" w:rsidR="00ED7919" w:rsidRPr="009A1721" w:rsidRDefault="00ED7919" w:rsidP="00AC197B">
            <w:pPr>
              <w:rPr>
                <w:rFonts w:ascii="Arial" w:hAnsi="Arial" w:cs="Arial"/>
                <w:lang w:val="en-US"/>
              </w:rPr>
            </w:pPr>
            <w:r w:rsidRPr="009A1721">
              <w:rPr>
                <w:rFonts w:ascii="Arial" w:hAnsi="Arial" w:cs="Arial"/>
                <w:lang w:val="en-US"/>
              </w:rPr>
              <w:t>Previous hypercholesterinemia (cat)</w:t>
            </w:r>
          </w:p>
        </w:tc>
        <w:tc>
          <w:tcPr>
            <w:tcW w:w="1820" w:type="dxa"/>
            <w:tcBorders>
              <w:top w:val="nil"/>
              <w:left w:val="nil"/>
              <w:bottom w:val="nil"/>
              <w:right w:val="nil"/>
            </w:tcBorders>
            <w:tcMar>
              <w:top w:w="57" w:type="dxa"/>
              <w:left w:w="57" w:type="dxa"/>
              <w:bottom w:w="57" w:type="dxa"/>
              <w:right w:w="57" w:type="dxa"/>
            </w:tcMar>
            <w:vAlign w:val="center"/>
            <w:hideMark/>
          </w:tcPr>
          <w:p w14:paraId="56912521" w14:textId="77777777" w:rsidR="00ED7919" w:rsidRPr="009A1721" w:rsidRDefault="00ED7919" w:rsidP="00AC197B">
            <w:pPr>
              <w:rPr>
                <w:rFonts w:ascii="Arial" w:hAnsi="Arial" w:cs="Arial"/>
                <w:lang w:val="en-US"/>
              </w:rPr>
            </w:pPr>
            <w:r w:rsidRPr="009A1721">
              <w:rPr>
                <w:rFonts w:ascii="Arial" w:hAnsi="Arial" w:cs="Arial"/>
                <w:lang w:val="en-US"/>
              </w:rPr>
              <w:t>0.674</w:t>
            </w:r>
          </w:p>
        </w:tc>
        <w:tc>
          <w:tcPr>
            <w:tcW w:w="1960" w:type="dxa"/>
            <w:tcBorders>
              <w:top w:val="nil"/>
              <w:left w:val="nil"/>
              <w:bottom w:val="nil"/>
              <w:right w:val="nil"/>
            </w:tcBorders>
            <w:tcMar>
              <w:top w:w="57" w:type="dxa"/>
              <w:left w:w="57" w:type="dxa"/>
              <w:bottom w:w="57" w:type="dxa"/>
              <w:right w:w="57" w:type="dxa"/>
            </w:tcMar>
            <w:vAlign w:val="center"/>
            <w:hideMark/>
          </w:tcPr>
          <w:p w14:paraId="194A3E1B" w14:textId="77777777" w:rsidR="00ED7919" w:rsidRPr="009A1721" w:rsidRDefault="00ED7919" w:rsidP="00AC197B">
            <w:pPr>
              <w:rPr>
                <w:rFonts w:ascii="Arial" w:hAnsi="Arial" w:cs="Arial"/>
                <w:lang w:val="en-US"/>
              </w:rPr>
            </w:pPr>
            <w:r w:rsidRPr="009A1721">
              <w:rPr>
                <w:rFonts w:ascii="Arial" w:hAnsi="Arial" w:cs="Arial"/>
                <w:lang w:val="en-US"/>
              </w:rPr>
              <w:t>0.548 – 0.831</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503D407D" w14:textId="2EF68B6A" w:rsidR="00ED7919" w:rsidRPr="009A1721" w:rsidRDefault="00ED7919" w:rsidP="00AC197B">
            <w:pPr>
              <w:rPr>
                <w:rFonts w:ascii="Arial" w:hAnsi="Arial" w:cs="Arial"/>
                <w:lang w:val="en-US"/>
              </w:rPr>
            </w:pPr>
            <w:r w:rsidRPr="009A1721">
              <w:rPr>
                <w:rFonts w:ascii="Arial" w:hAnsi="Arial" w:cs="Arial"/>
                <w:lang w:val="en-US"/>
              </w:rPr>
              <w:t>&lt; 0.01</w:t>
            </w:r>
          </w:p>
        </w:tc>
      </w:tr>
      <w:tr w:rsidR="00ED7919" w:rsidRPr="009A1721" w14:paraId="2FD9F25C" w14:textId="77777777" w:rsidTr="00AC197B">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1EF35F31" w14:textId="275B9662" w:rsidR="00ED7919" w:rsidRPr="009A1721" w:rsidRDefault="00ED7919" w:rsidP="00AC197B">
            <w:pPr>
              <w:rPr>
                <w:rFonts w:ascii="Arial" w:hAnsi="Arial" w:cs="Arial"/>
                <w:lang w:val="en-US"/>
              </w:rPr>
            </w:pPr>
            <w:r w:rsidRPr="009A1721">
              <w:rPr>
                <w:rFonts w:ascii="Arial" w:hAnsi="Arial" w:cs="Arial"/>
                <w:lang w:val="en-US"/>
              </w:rPr>
              <w:t xml:space="preserve">Atrial </w:t>
            </w:r>
            <w:r w:rsidR="00E10B35" w:rsidRPr="009A1721">
              <w:rPr>
                <w:rFonts w:ascii="Arial" w:hAnsi="Arial" w:cs="Arial"/>
                <w:lang w:val="en-US"/>
              </w:rPr>
              <w:t xml:space="preserve">fibrillation </w:t>
            </w:r>
            <w:r w:rsidRPr="009A1721">
              <w:rPr>
                <w:rFonts w:ascii="Arial" w:hAnsi="Arial" w:cs="Arial"/>
                <w:lang w:val="en-US"/>
              </w:rPr>
              <w:t>(cat)</w:t>
            </w:r>
          </w:p>
        </w:tc>
        <w:tc>
          <w:tcPr>
            <w:tcW w:w="1820" w:type="dxa"/>
            <w:tcBorders>
              <w:top w:val="nil"/>
              <w:left w:val="nil"/>
              <w:bottom w:val="nil"/>
              <w:right w:val="nil"/>
            </w:tcBorders>
            <w:tcMar>
              <w:top w:w="57" w:type="dxa"/>
              <w:left w:w="57" w:type="dxa"/>
              <w:bottom w:w="57" w:type="dxa"/>
              <w:right w:w="57" w:type="dxa"/>
            </w:tcMar>
            <w:vAlign w:val="center"/>
            <w:hideMark/>
          </w:tcPr>
          <w:p w14:paraId="7997910C" w14:textId="77777777" w:rsidR="00ED7919" w:rsidRPr="009A1721" w:rsidRDefault="00ED7919" w:rsidP="00AC197B">
            <w:pPr>
              <w:rPr>
                <w:rFonts w:ascii="Arial" w:hAnsi="Arial" w:cs="Arial"/>
                <w:lang w:val="en-US"/>
              </w:rPr>
            </w:pPr>
            <w:r w:rsidRPr="009A1721">
              <w:rPr>
                <w:rFonts w:ascii="Arial" w:hAnsi="Arial" w:cs="Arial"/>
                <w:lang w:val="en-US"/>
              </w:rPr>
              <w:t>0.969</w:t>
            </w:r>
          </w:p>
        </w:tc>
        <w:tc>
          <w:tcPr>
            <w:tcW w:w="1960" w:type="dxa"/>
            <w:tcBorders>
              <w:top w:val="nil"/>
              <w:left w:val="nil"/>
              <w:bottom w:val="nil"/>
              <w:right w:val="nil"/>
            </w:tcBorders>
            <w:tcMar>
              <w:top w:w="57" w:type="dxa"/>
              <w:left w:w="57" w:type="dxa"/>
              <w:bottom w:w="57" w:type="dxa"/>
              <w:right w:w="57" w:type="dxa"/>
            </w:tcMar>
            <w:vAlign w:val="center"/>
            <w:hideMark/>
          </w:tcPr>
          <w:p w14:paraId="46A466AE" w14:textId="77777777" w:rsidR="00ED7919" w:rsidRPr="009A1721" w:rsidRDefault="00ED7919" w:rsidP="00AC197B">
            <w:pPr>
              <w:rPr>
                <w:rFonts w:ascii="Arial" w:hAnsi="Arial" w:cs="Arial"/>
                <w:lang w:val="en-US"/>
              </w:rPr>
            </w:pPr>
            <w:r w:rsidRPr="009A1721">
              <w:rPr>
                <w:rFonts w:ascii="Arial" w:hAnsi="Arial" w:cs="Arial"/>
                <w:lang w:val="en-US"/>
              </w:rPr>
              <w:t>0.783 – 1.199</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2C03FBA7" w14:textId="77777777" w:rsidR="00ED7919" w:rsidRPr="009A1721" w:rsidRDefault="00ED7919" w:rsidP="00AC197B">
            <w:pPr>
              <w:rPr>
                <w:rFonts w:ascii="Arial" w:hAnsi="Arial" w:cs="Arial"/>
                <w:lang w:val="en-US"/>
              </w:rPr>
            </w:pPr>
            <w:r w:rsidRPr="009A1721">
              <w:rPr>
                <w:rFonts w:ascii="Arial" w:hAnsi="Arial" w:cs="Arial"/>
                <w:lang w:val="en-US"/>
              </w:rPr>
              <w:t>0.772</w:t>
            </w:r>
          </w:p>
        </w:tc>
      </w:tr>
      <w:tr w:rsidR="00ED7919" w:rsidRPr="009A1721" w14:paraId="569AFDB2" w14:textId="77777777" w:rsidTr="00AC197B">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57339234" w14:textId="77777777" w:rsidR="00ED7919" w:rsidRPr="009A1721" w:rsidRDefault="00ED7919" w:rsidP="00AC197B">
            <w:pPr>
              <w:rPr>
                <w:rFonts w:ascii="Arial" w:hAnsi="Arial" w:cs="Arial"/>
                <w:lang w:val="en-US"/>
              </w:rPr>
            </w:pPr>
            <w:r w:rsidRPr="009A1721">
              <w:rPr>
                <w:rFonts w:ascii="Arial" w:hAnsi="Arial" w:cs="Arial"/>
                <w:lang w:val="en-US"/>
              </w:rPr>
              <w:t>Active smoking (cat)</w:t>
            </w:r>
          </w:p>
        </w:tc>
        <w:tc>
          <w:tcPr>
            <w:tcW w:w="1820" w:type="dxa"/>
            <w:tcBorders>
              <w:top w:val="nil"/>
              <w:left w:val="nil"/>
              <w:bottom w:val="nil"/>
              <w:right w:val="nil"/>
            </w:tcBorders>
            <w:tcMar>
              <w:top w:w="57" w:type="dxa"/>
              <w:left w:w="57" w:type="dxa"/>
              <w:bottom w:w="57" w:type="dxa"/>
              <w:right w:w="57" w:type="dxa"/>
            </w:tcMar>
            <w:vAlign w:val="center"/>
            <w:hideMark/>
          </w:tcPr>
          <w:p w14:paraId="707CCC79" w14:textId="77777777" w:rsidR="00ED7919" w:rsidRPr="009A1721" w:rsidRDefault="00ED7919" w:rsidP="00AC197B">
            <w:pPr>
              <w:rPr>
                <w:rFonts w:ascii="Arial" w:hAnsi="Arial" w:cs="Arial"/>
                <w:lang w:val="en-US"/>
              </w:rPr>
            </w:pPr>
            <w:r w:rsidRPr="009A1721">
              <w:rPr>
                <w:rFonts w:ascii="Arial" w:hAnsi="Arial" w:cs="Arial"/>
                <w:lang w:val="en-US"/>
              </w:rPr>
              <w:t>1.061</w:t>
            </w:r>
          </w:p>
        </w:tc>
        <w:tc>
          <w:tcPr>
            <w:tcW w:w="1960" w:type="dxa"/>
            <w:tcBorders>
              <w:top w:val="nil"/>
              <w:left w:val="nil"/>
              <w:bottom w:val="nil"/>
              <w:right w:val="nil"/>
            </w:tcBorders>
            <w:tcMar>
              <w:top w:w="57" w:type="dxa"/>
              <w:left w:w="57" w:type="dxa"/>
              <w:bottom w:w="57" w:type="dxa"/>
              <w:right w:w="57" w:type="dxa"/>
            </w:tcMar>
            <w:vAlign w:val="center"/>
            <w:hideMark/>
          </w:tcPr>
          <w:p w14:paraId="7EBD3A42" w14:textId="77777777" w:rsidR="00ED7919" w:rsidRPr="009A1721" w:rsidRDefault="00ED7919" w:rsidP="00AC197B">
            <w:pPr>
              <w:rPr>
                <w:rFonts w:ascii="Arial" w:hAnsi="Arial" w:cs="Arial"/>
                <w:lang w:val="en-US"/>
              </w:rPr>
            </w:pPr>
            <w:r w:rsidRPr="009A1721">
              <w:rPr>
                <w:rFonts w:ascii="Arial" w:hAnsi="Arial" w:cs="Arial"/>
                <w:lang w:val="en-US"/>
              </w:rPr>
              <w:t>0.765 – 1.470</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3C71035E" w14:textId="77777777" w:rsidR="00ED7919" w:rsidRPr="009A1721" w:rsidRDefault="00ED7919" w:rsidP="00AC197B">
            <w:pPr>
              <w:rPr>
                <w:rFonts w:ascii="Arial" w:hAnsi="Arial" w:cs="Arial"/>
                <w:lang w:val="en-US"/>
              </w:rPr>
            </w:pPr>
            <w:r w:rsidRPr="009A1721">
              <w:rPr>
                <w:rFonts w:ascii="Arial" w:hAnsi="Arial" w:cs="Arial"/>
                <w:lang w:val="en-US"/>
              </w:rPr>
              <w:t>0.724</w:t>
            </w:r>
          </w:p>
        </w:tc>
      </w:tr>
      <w:tr w:rsidR="00ED7919" w:rsidRPr="009A1721" w14:paraId="4F70D0D4" w14:textId="77777777" w:rsidTr="00AC197B">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1303799F" w14:textId="77777777" w:rsidR="00ED7919" w:rsidRPr="009A1721" w:rsidRDefault="00ED7919" w:rsidP="00AC197B">
            <w:pPr>
              <w:rPr>
                <w:rFonts w:ascii="Arial" w:hAnsi="Arial" w:cs="Arial"/>
                <w:lang w:val="en-US"/>
              </w:rPr>
            </w:pPr>
            <w:r w:rsidRPr="009A1721">
              <w:rPr>
                <w:rFonts w:ascii="Arial" w:hAnsi="Arial" w:cs="Arial"/>
                <w:lang w:val="en-US"/>
              </w:rPr>
              <w:t>Anticoagulant pretreatment (cat)</w:t>
            </w:r>
          </w:p>
        </w:tc>
        <w:tc>
          <w:tcPr>
            <w:tcW w:w="1820" w:type="dxa"/>
            <w:tcBorders>
              <w:top w:val="nil"/>
              <w:left w:val="nil"/>
              <w:bottom w:val="nil"/>
              <w:right w:val="nil"/>
            </w:tcBorders>
            <w:tcMar>
              <w:top w:w="57" w:type="dxa"/>
              <w:left w:w="57" w:type="dxa"/>
              <w:bottom w:w="57" w:type="dxa"/>
              <w:right w:w="57" w:type="dxa"/>
            </w:tcMar>
            <w:vAlign w:val="center"/>
            <w:hideMark/>
          </w:tcPr>
          <w:p w14:paraId="075D8814" w14:textId="77777777" w:rsidR="00ED7919" w:rsidRPr="009A1721" w:rsidRDefault="00ED7919" w:rsidP="00AC197B">
            <w:pPr>
              <w:rPr>
                <w:rFonts w:ascii="Arial" w:hAnsi="Arial" w:cs="Arial"/>
                <w:lang w:val="en-US"/>
              </w:rPr>
            </w:pPr>
            <w:r w:rsidRPr="009A1721">
              <w:rPr>
                <w:rFonts w:ascii="Arial" w:hAnsi="Arial" w:cs="Arial"/>
                <w:lang w:val="en-US"/>
              </w:rPr>
              <w:t>1.268</w:t>
            </w:r>
          </w:p>
        </w:tc>
        <w:tc>
          <w:tcPr>
            <w:tcW w:w="1960" w:type="dxa"/>
            <w:tcBorders>
              <w:top w:val="nil"/>
              <w:left w:val="nil"/>
              <w:bottom w:val="nil"/>
              <w:right w:val="nil"/>
            </w:tcBorders>
            <w:tcMar>
              <w:top w:w="57" w:type="dxa"/>
              <w:left w:w="57" w:type="dxa"/>
              <w:bottom w:w="57" w:type="dxa"/>
              <w:right w:w="57" w:type="dxa"/>
            </w:tcMar>
            <w:vAlign w:val="center"/>
            <w:hideMark/>
          </w:tcPr>
          <w:p w14:paraId="2A3A2D66" w14:textId="77777777" w:rsidR="00ED7919" w:rsidRPr="009A1721" w:rsidRDefault="00ED7919" w:rsidP="00AC197B">
            <w:pPr>
              <w:rPr>
                <w:rFonts w:ascii="Arial" w:hAnsi="Arial" w:cs="Arial"/>
                <w:lang w:val="en-US"/>
              </w:rPr>
            </w:pPr>
            <w:r w:rsidRPr="009A1721">
              <w:rPr>
                <w:rFonts w:ascii="Arial" w:hAnsi="Arial" w:cs="Arial"/>
                <w:lang w:val="en-US"/>
              </w:rPr>
              <w:t>0.977 – 1.647</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14EC7C7F" w14:textId="77777777" w:rsidR="00ED7919" w:rsidRPr="009A1721" w:rsidRDefault="00ED7919" w:rsidP="00AC197B">
            <w:pPr>
              <w:rPr>
                <w:rFonts w:ascii="Arial" w:hAnsi="Arial" w:cs="Arial"/>
                <w:lang w:val="en-US"/>
              </w:rPr>
            </w:pPr>
            <w:r w:rsidRPr="009A1721">
              <w:rPr>
                <w:rFonts w:ascii="Arial" w:hAnsi="Arial" w:cs="Arial"/>
                <w:lang w:val="en-US"/>
              </w:rPr>
              <w:t>0.075</w:t>
            </w:r>
          </w:p>
        </w:tc>
      </w:tr>
      <w:tr w:rsidR="00ED7919" w:rsidRPr="009A1721" w14:paraId="0E3712CB" w14:textId="77777777" w:rsidTr="00AC197B">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360833CD" w14:textId="77777777" w:rsidR="00ED7919" w:rsidRPr="009A1721" w:rsidRDefault="00ED7919" w:rsidP="00AC197B">
            <w:pPr>
              <w:rPr>
                <w:rFonts w:ascii="Arial" w:hAnsi="Arial" w:cs="Arial"/>
                <w:lang w:val="en-US"/>
              </w:rPr>
            </w:pPr>
            <w:r w:rsidRPr="009A1721">
              <w:rPr>
                <w:rFonts w:ascii="Arial" w:hAnsi="Arial" w:cs="Arial"/>
                <w:lang w:val="en-US"/>
              </w:rPr>
              <w:t>Antiplatelet pretreatment (cat)</w:t>
            </w:r>
          </w:p>
        </w:tc>
        <w:tc>
          <w:tcPr>
            <w:tcW w:w="1820" w:type="dxa"/>
            <w:tcBorders>
              <w:top w:val="nil"/>
              <w:left w:val="nil"/>
              <w:bottom w:val="nil"/>
              <w:right w:val="nil"/>
            </w:tcBorders>
            <w:tcMar>
              <w:top w:w="57" w:type="dxa"/>
              <w:left w:w="57" w:type="dxa"/>
              <w:bottom w:w="57" w:type="dxa"/>
              <w:right w:w="57" w:type="dxa"/>
            </w:tcMar>
            <w:vAlign w:val="center"/>
            <w:hideMark/>
          </w:tcPr>
          <w:p w14:paraId="73B810B1" w14:textId="77777777" w:rsidR="00ED7919" w:rsidRPr="009A1721" w:rsidRDefault="00ED7919" w:rsidP="00AC197B">
            <w:pPr>
              <w:rPr>
                <w:rFonts w:ascii="Arial" w:hAnsi="Arial" w:cs="Arial"/>
                <w:lang w:val="en-US"/>
              </w:rPr>
            </w:pPr>
            <w:r w:rsidRPr="009A1721">
              <w:rPr>
                <w:rFonts w:ascii="Arial" w:hAnsi="Arial" w:cs="Arial"/>
                <w:lang w:val="en-US"/>
              </w:rPr>
              <w:t>1.310</w:t>
            </w:r>
          </w:p>
        </w:tc>
        <w:tc>
          <w:tcPr>
            <w:tcW w:w="1960" w:type="dxa"/>
            <w:tcBorders>
              <w:top w:val="nil"/>
              <w:left w:val="nil"/>
              <w:bottom w:val="nil"/>
              <w:right w:val="nil"/>
            </w:tcBorders>
            <w:tcMar>
              <w:top w:w="57" w:type="dxa"/>
              <w:left w:w="57" w:type="dxa"/>
              <w:bottom w:w="57" w:type="dxa"/>
              <w:right w:w="57" w:type="dxa"/>
            </w:tcMar>
            <w:vAlign w:val="center"/>
            <w:hideMark/>
          </w:tcPr>
          <w:p w14:paraId="7765529B" w14:textId="77777777" w:rsidR="00ED7919" w:rsidRPr="009A1721" w:rsidRDefault="00ED7919" w:rsidP="00AC197B">
            <w:pPr>
              <w:rPr>
                <w:rFonts w:ascii="Arial" w:hAnsi="Arial" w:cs="Arial"/>
                <w:lang w:val="en-US"/>
              </w:rPr>
            </w:pPr>
            <w:r w:rsidRPr="009A1721">
              <w:rPr>
                <w:rFonts w:ascii="Arial" w:hAnsi="Arial" w:cs="Arial"/>
                <w:lang w:val="en-US"/>
              </w:rPr>
              <w:t>1.051 – 1.632</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051EEB57" w14:textId="77777777" w:rsidR="00ED7919" w:rsidRPr="009A1721" w:rsidRDefault="00ED7919" w:rsidP="00AC197B">
            <w:pPr>
              <w:rPr>
                <w:rFonts w:ascii="Arial" w:hAnsi="Arial" w:cs="Arial"/>
                <w:lang w:val="en-US"/>
              </w:rPr>
            </w:pPr>
            <w:r w:rsidRPr="009A1721">
              <w:rPr>
                <w:rFonts w:ascii="Arial" w:hAnsi="Arial" w:cs="Arial"/>
                <w:lang w:val="en-US"/>
              </w:rPr>
              <w:t>0.016</w:t>
            </w:r>
          </w:p>
        </w:tc>
      </w:tr>
      <w:tr w:rsidR="00ED7919" w:rsidRPr="009A1721" w14:paraId="470461F0" w14:textId="77777777" w:rsidTr="00AC197B">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71D8B356" w14:textId="77777777" w:rsidR="00ED7919" w:rsidRPr="009A1721" w:rsidRDefault="00ED7919" w:rsidP="00AC197B">
            <w:pPr>
              <w:rPr>
                <w:rFonts w:ascii="Arial" w:hAnsi="Arial" w:cs="Arial"/>
                <w:lang w:val="en-US"/>
              </w:rPr>
            </w:pPr>
            <w:r w:rsidRPr="009A1721">
              <w:rPr>
                <w:rFonts w:ascii="Arial" w:hAnsi="Arial" w:cs="Arial"/>
                <w:lang w:val="en-US"/>
              </w:rPr>
              <w:t>C-reactive protein</w:t>
            </w:r>
          </w:p>
        </w:tc>
        <w:tc>
          <w:tcPr>
            <w:tcW w:w="1820" w:type="dxa"/>
            <w:tcBorders>
              <w:top w:val="nil"/>
              <w:left w:val="nil"/>
              <w:bottom w:val="nil"/>
              <w:right w:val="nil"/>
            </w:tcBorders>
            <w:tcMar>
              <w:top w:w="57" w:type="dxa"/>
              <w:left w:w="57" w:type="dxa"/>
              <w:bottom w:w="57" w:type="dxa"/>
              <w:right w:w="57" w:type="dxa"/>
            </w:tcMar>
            <w:vAlign w:val="center"/>
            <w:hideMark/>
          </w:tcPr>
          <w:p w14:paraId="2164CFEC" w14:textId="77777777" w:rsidR="00ED7919" w:rsidRPr="009A1721" w:rsidRDefault="00ED7919" w:rsidP="00AC197B">
            <w:pPr>
              <w:rPr>
                <w:rFonts w:ascii="Arial" w:hAnsi="Arial" w:cs="Arial"/>
                <w:lang w:val="en-US"/>
              </w:rPr>
            </w:pPr>
            <w:r w:rsidRPr="009A1721">
              <w:rPr>
                <w:rFonts w:ascii="Arial" w:hAnsi="Arial" w:cs="Arial"/>
                <w:lang w:val="en-US"/>
              </w:rPr>
              <w:t>1.007</w:t>
            </w:r>
          </w:p>
        </w:tc>
        <w:tc>
          <w:tcPr>
            <w:tcW w:w="1960" w:type="dxa"/>
            <w:tcBorders>
              <w:top w:val="nil"/>
              <w:left w:val="nil"/>
              <w:bottom w:val="nil"/>
              <w:right w:val="nil"/>
            </w:tcBorders>
            <w:tcMar>
              <w:top w:w="57" w:type="dxa"/>
              <w:left w:w="57" w:type="dxa"/>
              <w:bottom w:w="57" w:type="dxa"/>
              <w:right w:w="57" w:type="dxa"/>
            </w:tcMar>
            <w:vAlign w:val="center"/>
            <w:hideMark/>
          </w:tcPr>
          <w:p w14:paraId="338956F1" w14:textId="77777777" w:rsidR="00ED7919" w:rsidRPr="009A1721" w:rsidRDefault="00ED7919" w:rsidP="00AC197B">
            <w:pPr>
              <w:rPr>
                <w:rFonts w:ascii="Arial" w:hAnsi="Arial" w:cs="Arial"/>
                <w:lang w:val="en-US"/>
              </w:rPr>
            </w:pPr>
            <w:r w:rsidRPr="009A1721">
              <w:rPr>
                <w:rFonts w:ascii="Arial" w:hAnsi="Arial" w:cs="Arial"/>
                <w:lang w:val="en-US"/>
              </w:rPr>
              <w:t>1.004 – 1.009</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36D93CF5" w14:textId="103CCD88" w:rsidR="00ED7919" w:rsidRPr="009A1721" w:rsidRDefault="00ED7919" w:rsidP="00AC197B">
            <w:pPr>
              <w:rPr>
                <w:rFonts w:ascii="Arial" w:hAnsi="Arial" w:cs="Arial"/>
                <w:lang w:val="en-US"/>
              </w:rPr>
            </w:pPr>
            <w:r w:rsidRPr="009A1721">
              <w:rPr>
                <w:rFonts w:ascii="Arial" w:hAnsi="Arial" w:cs="Arial"/>
                <w:lang w:val="en-US"/>
              </w:rPr>
              <w:t>&lt; 0.01</w:t>
            </w:r>
          </w:p>
        </w:tc>
      </w:tr>
      <w:tr w:rsidR="00ED7919" w:rsidRPr="009A1721" w14:paraId="7E8E4E9C" w14:textId="77777777" w:rsidTr="00AC197B">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0E2E135A" w14:textId="77777777" w:rsidR="00ED7919" w:rsidRPr="009A1721" w:rsidRDefault="00ED7919" w:rsidP="00AC197B">
            <w:pPr>
              <w:rPr>
                <w:rFonts w:ascii="Arial" w:hAnsi="Arial" w:cs="Arial"/>
                <w:lang w:val="en-US"/>
              </w:rPr>
            </w:pPr>
            <w:r w:rsidRPr="009A1721">
              <w:rPr>
                <w:rFonts w:ascii="Arial" w:hAnsi="Arial" w:cs="Arial"/>
                <w:lang w:val="en-US"/>
              </w:rPr>
              <w:t>White blood cell count</w:t>
            </w:r>
          </w:p>
        </w:tc>
        <w:tc>
          <w:tcPr>
            <w:tcW w:w="1820" w:type="dxa"/>
            <w:tcBorders>
              <w:top w:val="nil"/>
              <w:left w:val="nil"/>
              <w:bottom w:val="nil"/>
              <w:right w:val="nil"/>
            </w:tcBorders>
            <w:tcMar>
              <w:top w:w="57" w:type="dxa"/>
              <w:left w:w="57" w:type="dxa"/>
              <w:bottom w:w="57" w:type="dxa"/>
              <w:right w:w="57" w:type="dxa"/>
            </w:tcMar>
            <w:vAlign w:val="center"/>
            <w:hideMark/>
          </w:tcPr>
          <w:p w14:paraId="18A90B09" w14:textId="77777777" w:rsidR="00ED7919" w:rsidRPr="009A1721" w:rsidRDefault="00ED7919" w:rsidP="00AC197B">
            <w:pPr>
              <w:rPr>
                <w:rFonts w:ascii="Arial" w:hAnsi="Arial" w:cs="Arial"/>
                <w:lang w:val="en-US"/>
              </w:rPr>
            </w:pPr>
            <w:r w:rsidRPr="009A1721">
              <w:rPr>
                <w:rFonts w:ascii="Arial" w:hAnsi="Arial" w:cs="Arial"/>
                <w:lang w:val="en-US"/>
              </w:rPr>
              <w:t>1.070</w:t>
            </w:r>
          </w:p>
        </w:tc>
        <w:tc>
          <w:tcPr>
            <w:tcW w:w="1960" w:type="dxa"/>
            <w:tcBorders>
              <w:top w:val="nil"/>
              <w:left w:val="nil"/>
              <w:bottom w:val="nil"/>
              <w:right w:val="nil"/>
            </w:tcBorders>
            <w:tcMar>
              <w:top w:w="57" w:type="dxa"/>
              <w:left w:w="57" w:type="dxa"/>
              <w:bottom w:w="57" w:type="dxa"/>
              <w:right w:w="57" w:type="dxa"/>
            </w:tcMar>
            <w:vAlign w:val="center"/>
            <w:hideMark/>
          </w:tcPr>
          <w:p w14:paraId="2819199C" w14:textId="77777777" w:rsidR="00ED7919" w:rsidRPr="009A1721" w:rsidRDefault="00ED7919" w:rsidP="00AC197B">
            <w:pPr>
              <w:rPr>
                <w:rFonts w:ascii="Arial" w:hAnsi="Arial" w:cs="Arial"/>
                <w:lang w:val="en-US"/>
              </w:rPr>
            </w:pPr>
            <w:r w:rsidRPr="009A1721">
              <w:rPr>
                <w:rFonts w:ascii="Arial" w:hAnsi="Arial" w:cs="Arial"/>
                <w:lang w:val="en-US"/>
              </w:rPr>
              <w:t>1.044 – 1.097</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65F83822" w14:textId="07A594DB" w:rsidR="00ED7919" w:rsidRPr="009A1721" w:rsidRDefault="00ED7919" w:rsidP="00AC197B">
            <w:pPr>
              <w:rPr>
                <w:rFonts w:ascii="Arial" w:hAnsi="Arial" w:cs="Arial"/>
                <w:lang w:val="en-US"/>
              </w:rPr>
            </w:pPr>
            <w:r w:rsidRPr="009A1721">
              <w:rPr>
                <w:rFonts w:ascii="Arial" w:hAnsi="Arial" w:cs="Arial"/>
                <w:lang w:val="en-US"/>
              </w:rPr>
              <w:t>&lt; 0.01</w:t>
            </w:r>
          </w:p>
        </w:tc>
      </w:tr>
      <w:tr w:rsidR="00ED7919" w:rsidRPr="009A1721" w14:paraId="16BE5C0E" w14:textId="77777777" w:rsidTr="00AC197B">
        <w:trPr>
          <w:trHeight w:val="510"/>
        </w:trPr>
        <w:tc>
          <w:tcPr>
            <w:tcW w:w="3340" w:type="dxa"/>
            <w:tcBorders>
              <w:top w:val="nil"/>
              <w:left w:val="single" w:sz="4" w:space="0" w:color="000000"/>
              <w:bottom w:val="single" w:sz="4" w:space="0" w:color="000000"/>
              <w:right w:val="nil"/>
            </w:tcBorders>
            <w:tcMar>
              <w:top w:w="57" w:type="dxa"/>
              <w:left w:w="57" w:type="dxa"/>
              <w:bottom w:w="57" w:type="dxa"/>
              <w:right w:w="57" w:type="dxa"/>
            </w:tcMar>
            <w:vAlign w:val="center"/>
            <w:hideMark/>
          </w:tcPr>
          <w:p w14:paraId="346AA3D8" w14:textId="77777777" w:rsidR="00ED7919" w:rsidRPr="009A1721" w:rsidRDefault="00ED7919" w:rsidP="00AC197B">
            <w:pPr>
              <w:rPr>
                <w:rFonts w:ascii="Arial" w:hAnsi="Arial" w:cs="Arial"/>
                <w:lang w:val="en-US"/>
              </w:rPr>
            </w:pPr>
            <w:r w:rsidRPr="009A1721">
              <w:rPr>
                <w:rFonts w:ascii="Arial" w:hAnsi="Arial" w:cs="Arial"/>
                <w:lang w:val="en-US"/>
              </w:rPr>
              <w:t>Log</w:t>
            </w:r>
            <w:r w:rsidRPr="009A1721">
              <w:rPr>
                <w:rFonts w:ascii="Arial" w:hAnsi="Arial" w:cs="Arial"/>
                <w:vertAlign w:val="subscript"/>
                <w:lang w:val="en-US"/>
              </w:rPr>
              <w:t>2</w:t>
            </w:r>
            <w:r w:rsidRPr="009A1721">
              <w:rPr>
                <w:rFonts w:ascii="Arial" w:hAnsi="Arial" w:cs="Arial"/>
                <w:lang w:val="en-US"/>
              </w:rPr>
              <w:t>(EASIX)</w:t>
            </w:r>
          </w:p>
        </w:tc>
        <w:tc>
          <w:tcPr>
            <w:tcW w:w="1820" w:type="dxa"/>
            <w:tcBorders>
              <w:top w:val="nil"/>
              <w:left w:val="nil"/>
              <w:bottom w:val="single" w:sz="4" w:space="0" w:color="000000"/>
              <w:right w:val="nil"/>
            </w:tcBorders>
            <w:tcMar>
              <w:top w:w="57" w:type="dxa"/>
              <w:left w:w="57" w:type="dxa"/>
              <w:bottom w:w="57" w:type="dxa"/>
              <w:right w:w="57" w:type="dxa"/>
            </w:tcMar>
            <w:vAlign w:val="center"/>
            <w:hideMark/>
          </w:tcPr>
          <w:p w14:paraId="7A1C61F8" w14:textId="77777777" w:rsidR="00ED7919" w:rsidRPr="009A1721" w:rsidRDefault="00ED7919" w:rsidP="00AC197B">
            <w:pPr>
              <w:rPr>
                <w:rFonts w:ascii="Arial" w:hAnsi="Arial" w:cs="Arial"/>
                <w:lang w:val="en-US"/>
              </w:rPr>
            </w:pPr>
            <w:r w:rsidRPr="009A1721">
              <w:rPr>
                <w:rFonts w:ascii="Arial" w:hAnsi="Arial" w:cs="Arial"/>
                <w:lang w:val="en-US"/>
              </w:rPr>
              <w:t>1.408</w:t>
            </w:r>
          </w:p>
        </w:tc>
        <w:tc>
          <w:tcPr>
            <w:tcW w:w="1960" w:type="dxa"/>
            <w:tcBorders>
              <w:top w:val="nil"/>
              <w:left w:val="nil"/>
              <w:bottom w:val="single" w:sz="4" w:space="0" w:color="000000"/>
              <w:right w:val="nil"/>
            </w:tcBorders>
            <w:tcMar>
              <w:top w:w="57" w:type="dxa"/>
              <w:left w:w="57" w:type="dxa"/>
              <w:bottom w:w="57" w:type="dxa"/>
              <w:right w:w="57" w:type="dxa"/>
            </w:tcMar>
            <w:vAlign w:val="center"/>
            <w:hideMark/>
          </w:tcPr>
          <w:p w14:paraId="2DE75264" w14:textId="77777777" w:rsidR="00ED7919" w:rsidRPr="009A1721" w:rsidRDefault="00ED7919" w:rsidP="00AC197B">
            <w:pPr>
              <w:rPr>
                <w:rFonts w:ascii="Arial" w:hAnsi="Arial" w:cs="Arial"/>
                <w:lang w:val="en-US"/>
              </w:rPr>
            </w:pPr>
            <w:r w:rsidRPr="009A1721">
              <w:rPr>
                <w:rFonts w:ascii="Arial" w:hAnsi="Arial" w:cs="Arial"/>
                <w:lang w:val="en-US"/>
              </w:rPr>
              <w:t>1.262 – 1.570</w:t>
            </w:r>
          </w:p>
        </w:tc>
        <w:tc>
          <w:tcPr>
            <w:tcW w:w="1620" w:type="dxa"/>
            <w:tcBorders>
              <w:top w:val="nil"/>
              <w:left w:val="nil"/>
              <w:bottom w:val="single" w:sz="4" w:space="0" w:color="000000"/>
              <w:right w:val="single" w:sz="4" w:space="0" w:color="000000"/>
            </w:tcBorders>
            <w:tcMar>
              <w:top w:w="57" w:type="dxa"/>
              <w:left w:w="57" w:type="dxa"/>
              <w:bottom w:w="57" w:type="dxa"/>
              <w:right w:w="57" w:type="dxa"/>
            </w:tcMar>
            <w:vAlign w:val="center"/>
            <w:hideMark/>
          </w:tcPr>
          <w:p w14:paraId="1E50A45E" w14:textId="764C3CBE" w:rsidR="00ED7919" w:rsidRPr="009A1721" w:rsidRDefault="00ED7919" w:rsidP="00AC197B">
            <w:pPr>
              <w:rPr>
                <w:rFonts w:ascii="Arial" w:hAnsi="Arial" w:cs="Arial"/>
                <w:lang w:val="en-US"/>
              </w:rPr>
            </w:pPr>
            <w:r w:rsidRPr="009A1721">
              <w:rPr>
                <w:rFonts w:ascii="Arial" w:hAnsi="Arial" w:cs="Arial"/>
                <w:lang w:val="en-US"/>
              </w:rPr>
              <w:t>&lt; 0.01</w:t>
            </w:r>
          </w:p>
        </w:tc>
      </w:tr>
    </w:tbl>
    <w:p w14:paraId="7541AE59" w14:textId="77777777" w:rsidR="00ED7919" w:rsidRPr="009A1721" w:rsidRDefault="00ED7919">
      <w:pPr>
        <w:rPr>
          <w:rFonts w:ascii="Arial" w:hAnsi="Arial" w:cs="Arial"/>
          <w:bCs/>
          <w:lang w:val="en-US"/>
        </w:rPr>
      </w:pPr>
    </w:p>
    <w:p w14:paraId="185AF4FD" w14:textId="106749AD" w:rsidR="00ED7919" w:rsidRPr="009A1721" w:rsidRDefault="009A1721" w:rsidP="00ED7919">
      <w:pPr>
        <w:rPr>
          <w:rFonts w:ascii="Arial" w:eastAsia="+mj-ea" w:hAnsi="Arial" w:cs="Arial"/>
          <w:color w:val="000000"/>
          <w:kern w:val="24"/>
          <w:lang w:val="en-US"/>
        </w:rPr>
      </w:pPr>
      <w:bookmarkStart w:id="0" w:name="_Hlk209606794"/>
      <w:r w:rsidRPr="009A1721">
        <w:rPr>
          <w:rFonts w:ascii="Arial" w:eastAsia="+mj-ea" w:hAnsi="Arial" w:cs="Arial"/>
          <w:color w:val="000000"/>
          <w:kern w:val="24"/>
          <w:lang w:val="en-US"/>
        </w:rPr>
        <w:t xml:space="preserve">Cat = categorical variable. </w:t>
      </w:r>
      <w:r w:rsidR="00ED7919" w:rsidRPr="009A1721">
        <w:rPr>
          <w:rFonts w:ascii="Arial" w:eastAsia="+mj-ea" w:hAnsi="Arial" w:cs="Arial"/>
          <w:color w:val="000000"/>
          <w:kern w:val="24"/>
          <w:lang w:val="en-US"/>
        </w:rPr>
        <w:t>CI = confidence interval. mRS = modified Rankin Scale. NIHSS = National Institutes of Health Stroke Scale. IVT = Intravenous Thrombolytic Therapy. EVT = Endovascular Stroke Therapy. CAD = coronary artery disease. PAD = peripheral artery disease.  Log</w:t>
      </w:r>
      <w:r w:rsidR="00ED7919" w:rsidRPr="009A1721">
        <w:rPr>
          <w:rFonts w:ascii="Arial" w:eastAsia="+mj-ea" w:hAnsi="Arial" w:cs="Arial"/>
          <w:color w:val="000000"/>
          <w:kern w:val="24"/>
          <w:vertAlign w:val="subscript"/>
          <w:lang w:val="en-US"/>
        </w:rPr>
        <w:t>2</w:t>
      </w:r>
      <w:r w:rsidR="00ED7919" w:rsidRPr="009A1721">
        <w:rPr>
          <w:rFonts w:ascii="Arial" w:eastAsia="+mj-ea" w:hAnsi="Arial" w:cs="Arial"/>
          <w:color w:val="000000"/>
          <w:kern w:val="24"/>
          <w:lang w:val="en-US"/>
        </w:rPr>
        <w:t>(EASIX) = log2-transformed Endothelial Activation and Stress Index.</w:t>
      </w:r>
      <w:r w:rsidR="00A95DBF" w:rsidRPr="009A1721">
        <w:rPr>
          <w:rFonts w:ascii="Arial" w:eastAsia="+mj-ea" w:hAnsi="Arial" w:cs="Arial"/>
          <w:color w:val="000000"/>
          <w:kern w:val="24"/>
          <w:lang w:val="en-US"/>
        </w:rPr>
        <w:t xml:space="preserve"> </w:t>
      </w:r>
    </w:p>
    <w:bookmarkEnd w:id="0"/>
    <w:p w14:paraId="3D99AB82" w14:textId="779CB908" w:rsidR="003F62C1" w:rsidRPr="003F62C1" w:rsidRDefault="003F62C1" w:rsidP="003F62C1">
      <w:pPr>
        <w:rPr>
          <w:rFonts w:ascii="Arial" w:hAnsi="Arial" w:cs="Arial"/>
          <w:bCs/>
          <w:lang w:val="en-US"/>
        </w:rPr>
      </w:pPr>
      <w:r w:rsidRPr="003F62C1">
        <w:rPr>
          <w:rFonts w:ascii="Arial" w:hAnsi="Arial" w:cs="Arial"/>
          <w:b/>
          <w:bCs/>
          <w:lang w:val="en-US"/>
        </w:rPr>
        <w:lastRenderedPageBreak/>
        <w:t>Supplementary Table S9: Multivariable binary logistic regression analysis (validation cohort) with EASIX cut-off point 1.211</w:t>
      </w:r>
      <w:r w:rsidRPr="003F62C1">
        <w:rPr>
          <w:rFonts w:ascii="Arial" w:hAnsi="Arial" w:cs="Arial"/>
          <w:bCs/>
          <w:lang w:val="en-US"/>
        </w:rPr>
        <w:t xml:space="preserve"> (endpoint 3-month survival)</w:t>
      </w:r>
    </w:p>
    <w:p w14:paraId="4B55623B" w14:textId="77777777" w:rsidR="003F62C1" w:rsidRPr="003F62C1" w:rsidRDefault="003F62C1" w:rsidP="003F62C1">
      <w:pPr>
        <w:rPr>
          <w:rFonts w:ascii="Arial" w:hAnsi="Arial" w:cs="Arial"/>
          <w:bCs/>
          <w:lang w:val="en-US"/>
        </w:rPr>
      </w:pPr>
      <w:r w:rsidRPr="003F62C1">
        <w:rPr>
          <w:rFonts w:ascii="Arial" w:hAnsi="Arial" w:cs="Arial"/>
          <w:bCs/>
          <w:lang w:val="en-US"/>
        </w:rPr>
        <w:t>EASIX predicts hazards of mortality with an Odds Ratio of 1.86 (95% CI: 1.28-2.70), p &lt; 0.01 in this multivariable model in the validation cohort.</w:t>
      </w:r>
    </w:p>
    <w:tbl>
      <w:tblPr>
        <w:tblW w:w="8740" w:type="dxa"/>
        <w:tblCellMar>
          <w:left w:w="0" w:type="dxa"/>
          <w:right w:w="0" w:type="dxa"/>
        </w:tblCellMar>
        <w:tblLook w:val="04A0" w:firstRow="1" w:lastRow="0" w:firstColumn="1" w:lastColumn="0" w:noHBand="0" w:noVBand="1"/>
      </w:tblPr>
      <w:tblGrid>
        <w:gridCol w:w="3340"/>
        <w:gridCol w:w="1820"/>
        <w:gridCol w:w="1960"/>
        <w:gridCol w:w="1620"/>
      </w:tblGrid>
      <w:tr w:rsidR="003F62C1" w:rsidRPr="00EC5E35" w14:paraId="423670D4" w14:textId="77777777" w:rsidTr="00B05AFC">
        <w:tc>
          <w:tcPr>
            <w:tcW w:w="3340" w:type="dxa"/>
            <w:tcBorders>
              <w:top w:val="single" w:sz="4" w:space="0" w:color="000000"/>
              <w:left w:val="single" w:sz="4" w:space="0" w:color="000000"/>
              <w:bottom w:val="single" w:sz="4" w:space="0" w:color="000000"/>
              <w:right w:val="single" w:sz="4" w:space="0" w:color="000000"/>
            </w:tcBorders>
            <w:shd w:val="clear" w:color="auto" w:fill="F2F2F2"/>
            <w:tcMar>
              <w:top w:w="57" w:type="dxa"/>
              <w:left w:w="57" w:type="dxa"/>
              <w:bottom w:w="57" w:type="dxa"/>
              <w:right w:w="57" w:type="dxa"/>
            </w:tcMar>
            <w:vAlign w:val="center"/>
            <w:hideMark/>
          </w:tcPr>
          <w:p w14:paraId="25A660A1" w14:textId="77777777" w:rsidR="003F62C1" w:rsidRPr="003F62C1" w:rsidRDefault="003F62C1" w:rsidP="00B05AFC">
            <w:pPr>
              <w:rPr>
                <w:rFonts w:ascii="Arial" w:hAnsi="Arial" w:cs="Arial"/>
                <w:bCs/>
                <w:lang w:val="en-US"/>
              </w:rPr>
            </w:pPr>
          </w:p>
        </w:tc>
        <w:tc>
          <w:tcPr>
            <w:tcW w:w="1820" w:type="dxa"/>
            <w:tcBorders>
              <w:top w:val="single" w:sz="4" w:space="0" w:color="000000"/>
              <w:left w:val="single" w:sz="4" w:space="0" w:color="000000"/>
              <w:bottom w:val="single" w:sz="4" w:space="0" w:color="000000"/>
              <w:right w:val="single" w:sz="4" w:space="0" w:color="000000"/>
            </w:tcBorders>
            <w:shd w:val="clear" w:color="auto" w:fill="F2F2F2"/>
            <w:tcMar>
              <w:top w:w="57" w:type="dxa"/>
              <w:left w:w="57" w:type="dxa"/>
              <w:bottom w:w="57" w:type="dxa"/>
              <w:right w:w="57" w:type="dxa"/>
            </w:tcMar>
            <w:vAlign w:val="center"/>
            <w:hideMark/>
          </w:tcPr>
          <w:p w14:paraId="7AD5C93E" w14:textId="77777777" w:rsidR="003F62C1" w:rsidRPr="00EC5E35" w:rsidRDefault="003F62C1" w:rsidP="00B05AFC">
            <w:pPr>
              <w:rPr>
                <w:rFonts w:ascii="Arial" w:hAnsi="Arial" w:cs="Arial"/>
                <w:bCs/>
              </w:rPr>
            </w:pPr>
            <w:r w:rsidRPr="00EC5E35">
              <w:rPr>
                <w:rFonts w:ascii="Arial" w:hAnsi="Arial" w:cs="Arial"/>
                <w:b/>
                <w:bCs/>
              </w:rPr>
              <w:t>Odds Ratio</w:t>
            </w:r>
          </w:p>
        </w:tc>
        <w:tc>
          <w:tcPr>
            <w:tcW w:w="1960" w:type="dxa"/>
            <w:tcBorders>
              <w:top w:val="single" w:sz="4" w:space="0" w:color="000000"/>
              <w:left w:val="single" w:sz="4" w:space="0" w:color="000000"/>
              <w:bottom w:val="single" w:sz="4" w:space="0" w:color="000000"/>
              <w:right w:val="single" w:sz="4" w:space="0" w:color="000000"/>
            </w:tcBorders>
            <w:shd w:val="clear" w:color="auto" w:fill="F2F2F2"/>
            <w:tcMar>
              <w:top w:w="57" w:type="dxa"/>
              <w:left w:w="57" w:type="dxa"/>
              <w:bottom w:w="57" w:type="dxa"/>
              <w:right w:w="57" w:type="dxa"/>
            </w:tcMar>
            <w:vAlign w:val="center"/>
            <w:hideMark/>
          </w:tcPr>
          <w:p w14:paraId="769637AC" w14:textId="77777777" w:rsidR="003F62C1" w:rsidRPr="00EC5E35" w:rsidRDefault="003F62C1" w:rsidP="00B05AFC">
            <w:pPr>
              <w:rPr>
                <w:rFonts w:ascii="Arial" w:hAnsi="Arial" w:cs="Arial"/>
                <w:bCs/>
              </w:rPr>
            </w:pPr>
            <w:r w:rsidRPr="00EC5E35">
              <w:rPr>
                <w:rFonts w:ascii="Arial" w:hAnsi="Arial" w:cs="Arial"/>
                <w:b/>
                <w:bCs/>
              </w:rPr>
              <w:t>95% CI</w:t>
            </w:r>
          </w:p>
        </w:tc>
        <w:tc>
          <w:tcPr>
            <w:tcW w:w="1620" w:type="dxa"/>
            <w:tcBorders>
              <w:top w:val="single" w:sz="4" w:space="0" w:color="000000"/>
              <w:left w:val="single" w:sz="4" w:space="0" w:color="000000"/>
              <w:bottom w:val="single" w:sz="4" w:space="0" w:color="000000"/>
              <w:right w:val="single" w:sz="4" w:space="0" w:color="000000"/>
            </w:tcBorders>
            <w:shd w:val="clear" w:color="auto" w:fill="F2F2F2"/>
            <w:tcMar>
              <w:top w:w="57" w:type="dxa"/>
              <w:left w:w="57" w:type="dxa"/>
              <w:bottom w:w="57" w:type="dxa"/>
              <w:right w:w="57" w:type="dxa"/>
            </w:tcMar>
            <w:vAlign w:val="center"/>
            <w:hideMark/>
          </w:tcPr>
          <w:p w14:paraId="7BE2ADE7" w14:textId="77777777" w:rsidR="003F62C1" w:rsidRPr="00EC5E35" w:rsidRDefault="003F62C1" w:rsidP="00B05AFC">
            <w:pPr>
              <w:rPr>
                <w:rFonts w:ascii="Arial" w:hAnsi="Arial" w:cs="Arial"/>
                <w:bCs/>
              </w:rPr>
            </w:pPr>
            <w:r w:rsidRPr="00EC5E35">
              <w:rPr>
                <w:rFonts w:ascii="Arial" w:hAnsi="Arial" w:cs="Arial"/>
                <w:b/>
                <w:bCs/>
              </w:rPr>
              <w:t xml:space="preserve">P </w:t>
            </w:r>
            <w:proofErr w:type="spellStart"/>
            <w:r w:rsidRPr="00EC5E35">
              <w:rPr>
                <w:rFonts w:ascii="Arial" w:hAnsi="Arial" w:cs="Arial"/>
                <w:b/>
                <w:bCs/>
              </w:rPr>
              <w:t>value</w:t>
            </w:r>
            <w:proofErr w:type="spellEnd"/>
          </w:p>
        </w:tc>
      </w:tr>
      <w:tr w:rsidR="003F62C1" w:rsidRPr="00EC5E35" w14:paraId="4467E3EF" w14:textId="77777777" w:rsidTr="00B05AFC">
        <w:trPr>
          <w:trHeight w:val="510"/>
        </w:trPr>
        <w:tc>
          <w:tcPr>
            <w:tcW w:w="3340" w:type="dxa"/>
            <w:tcBorders>
              <w:top w:val="single" w:sz="4" w:space="0" w:color="000000"/>
              <w:left w:val="single" w:sz="4" w:space="0" w:color="000000"/>
              <w:bottom w:val="nil"/>
              <w:right w:val="nil"/>
            </w:tcBorders>
            <w:tcMar>
              <w:top w:w="57" w:type="dxa"/>
              <w:left w:w="57" w:type="dxa"/>
              <w:bottom w:w="57" w:type="dxa"/>
              <w:right w:w="57" w:type="dxa"/>
            </w:tcMar>
            <w:vAlign w:val="center"/>
            <w:hideMark/>
          </w:tcPr>
          <w:p w14:paraId="3D933CDF" w14:textId="77777777" w:rsidR="003F62C1" w:rsidRPr="00EC5E35" w:rsidRDefault="003F62C1" w:rsidP="00B05AFC">
            <w:pPr>
              <w:rPr>
                <w:rFonts w:ascii="Arial" w:hAnsi="Arial" w:cs="Arial"/>
                <w:bCs/>
              </w:rPr>
            </w:pPr>
            <w:r w:rsidRPr="00EC5E35">
              <w:rPr>
                <w:rFonts w:ascii="Arial" w:hAnsi="Arial" w:cs="Arial"/>
                <w:bCs/>
              </w:rPr>
              <w:t>Sex (</w:t>
            </w:r>
            <w:proofErr w:type="spellStart"/>
            <w:r w:rsidRPr="00EC5E35">
              <w:rPr>
                <w:rFonts w:ascii="Arial" w:hAnsi="Arial" w:cs="Arial"/>
                <w:bCs/>
              </w:rPr>
              <w:t>cat</w:t>
            </w:r>
            <w:proofErr w:type="spellEnd"/>
            <w:r w:rsidRPr="00EC5E35">
              <w:rPr>
                <w:rFonts w:ascii="Arial" w:hAnsi="Arial" w:cs="Arial"/>
                <w:bCs/>
              </w:rPr>
              <w:t>)</w:t>
            </w:r>
          </w:p>
        </w:tc>
        <w:tc>
          <w:tcPr>
            <w:tcW w:w="1820" w:type="dxa"/>
            <w:tcBorders>
              <w:top w:val="single" w:sz="4" w:space="0" w:color="000000"/>
              <w:left w:val="nil"/>
              <w:bottom w:val="nil"/>
              <w:right w:val="nil"/>
            </w:tcBorders>
            <w:tcMar>
              <w:top w:w="57" w:type="dxa"/>
              <w:left w:w="57" w:type="dxa"/>
              <w:bottom w:w="57" w:type="dxa"/>
              <w:right w:w="57" w:type="dxa"/>
            </w:tcMar>
            <w:vAlign w:val="center"/>
            <w:hideMark/>
          </w:tcPr>
          <w:p w14:paraId="54931845" w14:textId="77777777" w:rsidR="003F62C1" w:rsidRPr="00EC5E35" w:rsidRDefault="003F62C1" w:rsidP="00B05AFC">
            <w:pPr>
              <w:rPr>
                <w:rFonts w:ascii="Arial" w:hAnsi="Arial" w:cs="Arial"/>
                <w:bCs/>
              </w:rPr>
            </w:pPr>
            <w:r w:rsidRPr="00EC5E35">
              <w:rPr>
                <w:rFonts w:ascii="Arial" w:hAnsi="Arial" w:cs="Arial"/>
                <w:bCs/>
              </w:rPr>
              <w:t>1.607</w:t>
            </w:r>
          </w:p>
        </w:tc>
        <w:tc>
          <w:tcPr>
            <w:tcW w:w="1960" w:type="dxa"/>
            <w:tcBorders>
              <w:top w:val="single" w:sz="4" w:space="0" w:color="000000"/>
              <w:left w:val="nil"/>
              <w:bottom w:val="nil"/>
              <w:right w:val="nil"/>
            </w:tcBorders>
            <w:tcMar>
              <w:top w:w="57" w:type="dxa"/>
              <w:left w:w="57" w:type="dxa"/>
              <w:bottom w:w="57" w:type="dxa"/>
              <w:right w:w="57" w:type="dxa"/>
            </w:tcMar>
            <w:vAlign w:val="center"/>
            <w:hideMark/>
          </w:tcPr>
          <w:p w14:paraId="2A16E011" w14:textId="77777777" w:rsidR="003F62C1" w:rsidRPr="00EC5E35" w:rsidRDefault="003F62C1" w:rsidP="00B05AFC">
            <w:pPr>
              <w:rPr>
                <w:rFonts w:ascii="Arial" w:hAnsi="Arial" w:cs="Arial"/>
                <w:bCs/>
              </w:rPr>
            </w:pPr>
            <w:r w:rsidRPr="00EC5E35">
              <w:rPr>
                <w:rFonts w:ascii="Arial" w:hAnsi="Arial" w:cs="Arial"/>
                <w:bCs/>
              </w:rPr>
              <w:t>1.091 – 2.367</w:t>
            </w:r>
          </w:p>
        </w:tc>
        <w:tc>
          <w:tcPr>
            <w:tcW w:w="1620" w:type="dxa"/>
            <w:tcBorders>
              <w:top w:val="single" w:sz="4" w:space="0" w:color="000000"/>
              <w:left w:val="nil"/>
              <w:bottom w:val="nil"/>
              <w:right w:val="single" w:sz="4" w:space="0" w:color="000000"/>
            </w:tcBorders>
            <w:tcMar>
              <w:top w:w="57" w:type="dxa"/>
              <w:left w:w="57" w:type="dxa"/>
              <w:bottom w:w="57" w:type="dxa"/>
              <w:right w:w="57" w:type="dxa"/>
            </w:tcMar>
            <w:vAlign w:val="center"/>
            <w:hideMark/>
          </w:tcPr>
          <w:p w14:paraId="4A9EAD37" w14:textId="77777777" w:rsidR="003F62C1" w:rsidRPr="00EC5E35" w:rsidRDefault="003F62C1" w:rsidP="00B05AFC">
            <w:pPr>
              <w:rPr>
                <w:rFonts w:ascii="Arial" w:hAnsi="Arial" w:cs="Arial"/>
                <w:bCs/>
              </w:rPr>
            </w:pPr>
            <w:r w:rsidRPr="00EC5E35">
              <w:rPr>
                <w:rFonts w:ascii="Arial" w:hAnsi="Arial" w:cs="Arial"/>
                <w:bCs/>
              </w:rPr>
              <w:t>0.016</w:t>
            </w:r>
          </w:p>
        </w:tc>
      </w:tr>
      <w:tr w:rsidR="003F62C1" w:rsidRPr="00EC5E35" w14:paraId="62772B96" w14:textId="77777777" w:rsidTr="00B05AFC">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60A01034" w14:textId="77777777" w:rsidR="003F62C1" w:rsidRPr="00EC5E35" w:rsidRDefault="003F62C1" w:rsidP="00B05AFC">
            <w:pPr>
              <w:rPr>
                <w:rFonts w:ascii="Arial" w:hAnsi="Arial" w:cs="Arial"/>
                <w:bCs/>
              </w:rPr>
            </w:pPr>
            <w:r w:rsidRPr="00EC5E35">
              <w:rPr>
                <w:rFonts w:ascii="Arial" w:hAnsi="Arial" w:cs="Arial"/>
                <w:bCs/>
              </w:rPr>
              <w:t>Age</w:t>
            </w:r>
          </w:p>
        </w:tc>
        <w:tc>
          <w:tcPr>
            <w:tcW w:w="1820" w:type="dxa"/>
            <w:tcBorders>
              <w:top w:val="nil"/>
              <w:left w:val="nil"/>
              <w:bottom w:val="nil"/>
              <w:right w:val="nil"/>
            </w:tcBorders>
            <w:tcMar>
              <w:top w:w="57" w:type="dxa"/>
              <w:left w:w="57" w:type="dxa"/>
              <w:bottom w:w="57" w:type="dxa"/>
              <w:right w:w="57" w:type="dxa"/>
            </w:tcMar>
            <w:vAlign w:val="center"/>
            <w:hideMark/>
          </w:tcPr>
          <w:p w14:paraId="779A868F" w14:textId="77777777" w:rsidR="003F62C1" w:rsidRPr="00EC5E35" w:rsidRDefault="003F62C1" w:rsidP="00B05AFC">
            <w:pPr>
              <w:rPr>
                <w:rFonts w:ascii="Arial" w:hAnsi="Arial" w:cs="Arial"/>
                <w:bCs/>
              </w:rPr>
            </w:pPr>
            <w:r w:rsidRPr="00EC5E35">
              <w:rPr>
                <w:rFonts w:ascii="Arial" w:hAnsi="Arial" w:cs="Arial"/>
                <w:bCs/>
              </w:rPr>
              <w:t>1.086</w:t>
            </w:r>
          </w:p>
        </w:tc>
        <w:tc>
          <w:tcPr>
            <w:tcW w:w="1960" w:type="dxa"/>
            <w:tcBorders>
              <w:top w:val="nil"/>
              <w:left w:val="nil"/>
              <w:bottom w:val="nil"/>
              <w:right w:val="nil"/>
            </w:tcBorders>
            <w:tcMar>
              <w:top w:w="57" w:type="dxa"/>
              <w:left w:w="57" w:type="dxa"/>
              <w:bottom w:w="57" w:type="dxa"/>
              <w:right w:w="57" w:type="dxa"/>
            </w:tcMar>
            <w:vAlign w:val="center"/>
            <w:hideMark/>
          </w:tcPr>
          <w:p w14:paraId="7E291CD3" w14:textId="77777777" w:rsidR="003F62C1" w:rsidRPr="00EC5E35" w:rsidRDefault="003F62C1" w:rsidP="00B05AFC">
            <w:pPr>
              <w:rPr>
                <w:rFonts w:ascii="Arial" w:hAnsi="Arial" w:cs="Arial"/>
                <w:bCs/>
              </w:rPr>
            </w:pPr>
            <w:r w:rsidRPr="00EC5E35">
              <w:rPr>
                <w:rFonts w:ascii="Arial" w:hAnsi="Arial" w:cs="Arial"/>
                <w:bCs/>
              </w:rPr>
              <w:t>1.063 – 1.110</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0A43B4AE" w14:textId="77777777" w:rsidR="003F62C1" w:rsidRPr="00EC5E35" w:rsidRDefault="003F62C1" w:rsidP="00B05AFC">
            <w:pPr>
              <w:rPr>
                <w:rFonts w:ascii="Arial" w:hAnsi="Arial" w:cs="Arial"/>
                <w:bCs/>
              </w:rPr>
            </w:pPr>
            <w:r w:rsidRPr="00EC5E35">
              <w:rPr>
                <w:rFonts w:ascii="Arial" w:hAnsi="Arial" w:cs="Arial"/>
                <w:bCs/>
              </w:rPr>
              <w:t>&lt; 0.01</w:t>
            </w:r>
          </w:p>
        </w:tc>
      </w:tr>
      <w:tr w:rsidR="003F62C1" w:rsidRPr="00EC5E35" w14:paraId="2172DCE6" w14:textId="77777777" w:rsidTr="00B05AFC">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10CFF210" w14:textId="77777777" w:rsidR="003F62C1" w:rsidRPr="00EC5E35" w:rsidRDefault="003F62C1" w:rsidP="00B05AFC">
            <w:pPr>
              <w:rPr>
                <w:rFonts w:ascii="Arial" w:hAnsi="Arial" w:cs="Arial"/>
                <w:bCs/>
              </w:rPr>
            </w:pPr>
            <w:r w:rsidRPr="00EC5E35">
              <w:rPr>
                <w:rFonts w:ascii="Arial" w:hAnsi="Arial" w:cs="Arial"/>
                <w:bCs/>
              </w:rPr>
              <w:t>Pre-</w:t>
            </w:r>
            <w:proofErr w:type="spellStart"/>
            <w:r w:rsidRPr="00EC5E35">
              <w:rPr>
                <w:rFonts w:ascii="Arial" w:hAnsi="Arial" w:cs="Arial"/>
                <w:bCs/>
              </w:rPr>
              <w:t>stroke</w:t>
            </w:r>
            <w:proofErr w:type="spellEnd"/>
            <w:r w:rsidRPr="00EC5E35">
              <w:rPr>
                <w:rFonts w:ascii="Arial" w:hAnsi="Arial" w:cs="Arial"/>
                <w:bCs/>
              </w:rPr>
              <w:t xml:space="preserve"> mRS</w:t>
            </w:r>
          </w:p>
        </w:tc>
        <w:tc>
          <w:tcPr>
            <w:tcW w:w="1820" w:type="dxa"/>
            <w:tcBorders>
              <w:top w:val="nil"/>
              <w:left w:val="nil"/>
              <w:bottom w:val="nil"/>
              <w:right w:val="nil"/>
            </w:tcBorders>
            <w:tcMar>
              <w:top w:w="57" w:type="dxa"/>
              <w:left w:w="57" w:type="dxa"/>
              <w:bottom w:w="57" w:type="dxa"/>
              <w:right w:w="57" w:type="dxa"/>
            </w:tcMar>
            <w:vAlign w:val="center"/>
            <w:hideMark/>
          </w:tcPr>
          <w:p w14:paraId="1485F7C1" w14:textId="77777777" w:rsidR="003F62C1" w:rsidRPr="00EC5E35" w:rsidRDefault="003F62C1" w:rsidP="00B05AFC">
            <w:pPr>
              <w:rPr>
                <w:rFonts w:ascii="Arial" w:hAnsi="Arial" w:cs="Arial"/>
                <w:bCs/>
              </w:rPr>
            </w:pPr>
            <w:r w:rsidRPr="00EC5E35">
              <w:rPr>
                <w:rFonts w:ascii="Arial" w:hAnsi="Arial" w:cs="Arial"/>
                <w:bCs/>
              </w:rPr>
              <w:t>1.335</w:t>
            </w:r>
          </w:p>
        </w:tc>
        <w:tc>
          <w:tcPr>
            <w:tcW w:w="1960" w:type="dxa"/>
            <w:tcBorders>
              <w:top w:val="nil"/>
              <w:left w:val="nil"/>
              <w:bottom w:val="nil"/>
              <w:right w:val="nil"/>
            </w:tcBorders>
            <w:tcMar>
              <w:top w:w="57" w:type="dxa"/>
              <w:left w:w="57" w:type="dxa"/>
              <w:bottom w:w="57" w:type="dxa"/>
              <w:right w:w="57" w:type="dxa"/>
            </w:tcMar>
            <w:vAlign w:val="center"/>
            <w:hideMark/>
          </w:tcPr>
          <w:p w14:paraId="727E5378" w14:textId="77777777" w:rsidR="003F62C1" w:rsidRPr="00EC5E35" w:rsidRDefault="003F62C1" w:rsidP="00B05AFC">
            <w:pPr>
              <w:rPr>
                <w:rFonts w:ascii="Arial" w:hAnsi="Arial" w:cs="Arial"/>
                <w:bCs/>
              </w:rPr>
            </w:pPr>
            <w:r w:rsidRPr="00EC5E35">
              <w:rPr>
                <w:rFonts w:ascii="Arial" w:hAnsi="Arial" w:cs="Arial"/>
                <w:bCs/>
              </w:rPr>
              <w:t>1.180 – 1.510</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735510CF" w14:textId="77777777" w:rsidR="003F62C1" w:rsidRPr="00EC5E35" w:rsidRDefault="003F62C1" w:rsidP="00B05AFC">
            <w:pPr>
              <w:rPr>
                <w:rFonts w:ascii="Arial" w:hAnsi="Arial" w:cs="Arial"/>
                <w:bCs/>
              </w:rPr>
            </w:pPr>
            <w:r w:rsidRPr="00EC5E35">
              <w:rPr>
                <w:rFonts w:ascii="Arial" w:hAnsi="Arial" w:cs="Arial"/>
                <w:bCs/>
              </w:rPr>
              <w:t>&lt; 0.01</w:t>
            </w:r>
          </w:p>
        </w:tc>
      </w:tr>
      <w:tr w:rsidR="003F62C1" w:rsidRPr="00EC5E35" w14:paraId="2AF82360" w14:textId="77777777" w:rsidTr="00B05AFC">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4E91153B" w14:textId="77777777" w:rsidR="003F62C1" w:rsidRPr="00EC5E35" w:rsidRDefault="003F62C1" w:rsidP="00B05AFC">
            <w:pPr>
              <w:rPr>
                <w:rFonts w:ascii="Arial" w:hAnsi="Arial" w:cs="Arial"/>
                <w:bCs/>
              </w:rPr>
            </w:pPr>
            <w:r w:rsidRPr="00EC5E35">
              <w:rPr>
                <w:rFonts w:ascii="Arial" w:hAnsi="Arial" w:cs="Arial"/>
                <w:bCs/>
              </w:rPr>
              <w:t xml:space="preserve">NIHSS on </w:t>
            </w:r>
            <w:proofErr w:type="spellStart"/>
            <w:r w:rsidRPr="00EC5E35">
              <w:rPr>
                <w:rFonts w:ascii="Arial" w:hAnsi="Arial" w:cs="Arial"/>
                <w:bCs/>
              </w:rPr>
              <w:t>admission</w:t>
            </w:r>
            <w:proofErr w:type="spellEnd"/>
          </w:p>
        </w:tc>
        <w:tc>
          <w:tcPr>
            <w:tcW w:w="1820" w:type="dxa"/>
            <w:tcBorders>
              <w:top w:val="nil"/>
              <w:left w:val="nil"/>
              <w:bottom w:val="nil"/>
              <w:right w:val="nil"/>
            </w:tcBorders>
            <w:tcMar>
              <w:top w:w="57" w:type="dxa"/>
              <w:left w:w="57" w:type="dxa"/>
              <w:bottom w:w="57" w:type="dxa"/>
              <w:right w:w="57" w:type="dxa"/>
            </w:tcMar>
            <w:vAlign w:val="center"/>
            <w:hideMark/>
          </w:tcPr>
          <w:p w14:paraId="2EE862AF" w14:textId="77777777" w:rsidR="003F62C1" w:rsidRPr="00EC5E35" w:rsidRDefault="003F62C1" w:rsidP="00B05AFC">
            <w:pPr>
              <w:rPr>
                <w:rFonts w:ascii="Arial" w:hAnsi="Arial" w:cs="Arial"/>
                <w:bCs/>
              </w:rPr>
            </w:pPr>
            <w:r w:rsidRPr="00EC5E35">
              <w:rPr>
                <w:rFonts w:ascii="Arial" w:hAnsi="Arial" w:cs="Arial"/>
                <w:bCs/>
              </w:rPr>
              <w:t>1.154</w:t>
            </w:r>
          </w:p>
        </w:tc>
        <w:tc>
          <w:tcPr>
            <w:tcW w:w="1960" w:type="dxa"/>
            <w:tcBorders>
              <w:top w:val="nil"/>
              <w:left w:val="nil"/>
              <w:bottom w:val="nil"/>
              <w:right w:val="nil"/>
            </w:tcBorders>
            <w:tcMar>
              <w:top w:w="57" w:type="dxa"/>
              <w:left w:w="57" w:type="dxa"/>
              <w:bottom w:w="57" w:type="dxa"/>
              <w:right w:w="57" w:type="dxa"/>
            </w:tcMar>
            <w:vAlign w:val="center"/>
            <w:hideMark/>
          </w:tcPr>
          <w:p w14:paraId="241E9CC8" w14:textId="77777777" w:rsidR="003F62C1" w:rsidRPr="00EC5E35" w:rsidRDefault="003F62C1" w:rsidP="00B05AFC">
            <w:pPr>
              <w:rPr>
                <w:rFonts w:ascii="Arial" w:hAnsi="Arial" w:cs="Arial"/>
                <w:bCs/>
              </w:rPr>
            </w:pPr>
            <w:r w:rsidRPr="00EC5E35">
              <w:rPr>
                <w:rFonts w:ascii="Arial" w:hAnsi="Arial" w:cs="Arial"/>
                <w:bCs/>
              </w:rPr>
              <w:t>1.119 – 1.190</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457169E4" w14:textId="77777777" w:rsidR="003F62C1" w:rsidRPr="00EC5E35" w:rsidRDefault="003F62C1" w:rsidP="00B05AFC">
            <w:pPr>
              <w:rPr>
                <w:rFonts w:ascii="Arial" w:hAnsi="Arial" w:cs="Arial"/>
                <w:bCs/>
              </w:rPr>
            </w:pPr>
            <w:r w:rsidRPr="00EC5E35">
              <w:rPr>
                <w:rFonts w:ascii="Arial" w:hAnsi="Arial" w:cs="Arial"/>
                <w:bCs/>
              </w:rPr>
              <w:t>&lt; 0.01</w:t>
            </w:r>
          </w:p>
        </w:tc>
      </w:tr>
      <w:tr w:rsidR="003F62C1" w:rsidRPr="00EC5E35" w14:paraId="5F60282C" w14:textId="77777777" w:rsidTr="00B05AFC">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0C71E1A9" w14:textId="77777777" w:rsidR="003F62C1" w:rsidRPr="00EC5E35" w:rsidRDefault="003F62C1" w:rsidP="00B05AFC">
            <w:pPr>
              <w:rPr>
                <w:rFonts w:ascii="Arial" w:hAnsi="Arial" w:cs="Arial"/>
                <w:bCs/>
              </w:rPr>
            </w:pPr>
            <w:r w:rsidRPr="00EC5E35">
              <w:rPr>
                <w:rFonts w:ascii="Arial" w:hAnsi="Arial" w:cs="Arial"/>
                <w:bCs/>
              </w:rPr>
              <w:t xml:space="preserve">Large </w:t>
            </w:r>
            <w:proofErr w:type="spellStart"/>
            <w:r w:rsidRPr="00EC5E35">
              <w:rPr>
                <w:rFonts w:ascii="Arial" w:hAnsi="Arial" w:cs="Arial"/>
                <w:bCs/>
              </w:rPr>
              <w:t>vessel</w:t>
            </w:r>
            <w:proofErr w:type="spellEnd"/>
            <w:r w:rsidRPr="00EC5E35">
              <w:rPr>
                <w:rFonts w:ascii="Arial" w:hAnsi="Arial" w:cs="Arial"/>
                <w:bCs/>
              </w:rPr>
              <w:t xml:space="preserve"> </w:t>
            </w:r>
            <w:proofErr w:type="spellStart"/>
            <w:r w:rsidRPr="00EC5E35">
              <w:rPr>
                <w:rFonts w:ascii="Arial" w:hAnsi="Arial" w:cs="Arial"/>
                <w:bCs/>
              </w:rPr>
              <w:t>occlusion</w:t>
            </w:r>
            <w:proofErr w:type="spellEnd"/>
            <w:r w:rsidRPr="00EC5E35">
              <w:rPr>
                <w:rFonts w:ascii="Arial" w:hAnsi="Arial" w:cs="Arial"/>
                <w:bCs/>
              </w:rPr>
              <w:t xml:space="preserve"> (</w:t>
            </w:r>
            <w:proofErr w:type="spellStart"/>
            <w:r w:rsidRPr="00EC5E35">
              <w:rPr>
                <w:rFonts w:ascii="Arial" w:hAnsi="Arial" w:cs="Arial"/>
                <w:bCs/>
              </w:rPr>
              <w:t>cat</w:t>
            </w:r>
            <w:proofErr w:type="spellEnd"/>
            <w:r w:rsidRPr="00EC5E35">
              <w:rPr>
                <w:rFonts w:ascii="Arial" w:hAnsi="Arial" w:cs="Arial"/>
                <w:bCs/>
              </w:rPr>
              <w:t>)</w:t>
            </w:r>
          </w:p>
        </w:tc>
        <w:tc>
          <w:tcPr>
            <w:tcW w:w="1820" w:type="dxa"/>
            <w:tcBorders>
              <w:top w:val="nil"/>
              <w:left w:val="nil"/>
              <w:bottom w:val="nil"/>
              <w:right w:val="nil"/>
            </w:tcBorders>
            <w:tcMar>
              <w:top w:w="57" w:type="dxa"/>
              <w:left w:w="57" w:type="dxa"/>
              <w:bottom w:w="57" w:type="dxa"/>
              <w:right w:w="57" w:type="dxa"/>
            </w:tcMar>
            <w:vAlign w:val="center"/>
            <w:hideMark/>
          </w:tcPr>
          <w:p w14:paraId="07EAC453" w14:textId="77777777" w:rsidR="003F62C1" w:rsidRPr="00EC5E35" w:rsidRDefault="003F62C1" w:rsidP="00B05AFC">
            <w:pPr>
              <w:rPr>
                <w:rFonts w:ascii="Arial" w:hAnsi="Arial" w:cs="Arial"/>
                <w:bCs/>
              </w:rPr>
            </w:pPr>
            <w:r w:rsidRPr="00EC5E35">
              <w:rPr>
                <w:rFonts w:ascii="Arial" w:hAnsi="Arial" w:cs="Arial"/>
                <w:bCs/>
              </w:rPr>
              <w:t>1.460</w:t>
            </w:r>
          </w:p>
        </w:tc>
        <w:tc>
          <w:tcPr>
            <w:tcW w:w="1960" w:type="dxa"/>
            <w:tcBorders>
              <w:top w:val="nil"/>
              <w:left w:val="nil"/>
              <w:bottom w:val="nil"/>
              <w:right w:val="nil"/>
            </w:tcBorders>
            <w:tcMar>
              <w:top w:w="57" w:type="dxa"/>
              <w:left w:w="57" w:type="dxa"/>
              <w:bottom w:w="57" w:type="dxa"/>
              <w:right w:w="57" w:type="dxa"/>
            </w:tcMar>
            <w:vAlign w:val="center"/>
            <w:hideMark/>
          </w:tcPr>
          <w:p w14:paraId="547A52E8" w14:textId="77777777" w:rsidR="003F62C1" w:rsidRPr="00EC5E35" w:rsidRDefault="003F62C1" w:rsidP="00B05AFC">
            <w:pPr>
              <w:rPr>
                <w:rFonts w:ascii="Arial" w:hAnsi="Arial" w:cs="Arial"/>
                <w:bCs/>
              </w:rPr>
            </w:pPr>
            <w:r w:rsidRPr="00EC5E35">
              <w:rPr>
                <w:rFonts w:ascii="Arial" w:hAnsi="Arial" w:cs="Arial"/>
                <w:bCs/>
              </w:rPr>
              <w:t>0.887 – 2.404</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73CB754E" w14:textId="77777777" w:rsidR="003F62C1" w:rsidRPr="00EC5E35" w:rsidRDefault="003F62C1" w:rsidP="00B05AFC">
            <w:pPr>
              <w:rPr>
                <w:rFonts w:ascii="Arial" w:hAnsi="Arial" w:cs="Arial"/>
                <w:bCs/>
              </w:rPr>
            </w:pPr>
            <w:r w:rsidRPr="00EC5E35">
              <w:rPr>
                <w:rFonts w:ascii="Arial" w:hAnsi="Arial" w:cs="Arial"/>
                <w:bCs/>
              </w:rPr>
              <w:t>0.137</w:t>
            </w:r>
          </w:p>
        </w:tc>
      </w:tr>
      <w:tr w:rsidR="003F62C1" w:rsidRPr="00EC5E35" w14:paraId="36EA2D32" w14:textId="77777777" w:rsidTr="00B05AFC">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06F1FD20" w14:textId="77777777" w:rsidR="003F62C1" w:rsidRPr="00EC5E35" w:rsidRDefault="003F62C1" w:rsidP="00B05AFC">
            <w:pPr>
              <w:rPr>
                <w:rFonts w:ascii="Arial" w:hAnsi="Arial" w:cs="Arial"/>
                <w:bCs/>
              </w:rPr>
            </w:pPr>
            <w:r w:rsidRPr="00EC5E35">
              <w:rPr>
                <w:rFonts w:ascii="Arial" w:hAnsi="Arial" w:cs="Arial"/>
                <w:bCs/>
              </w:rPr>
              <w:t xml:space="preserve">Performance </w:t>
            </w:r>
            <w:proofErr w:type="spellStart"/>
            <w:r w:rsidRPr="00EC5E35">
              <w:rPr>
                <w:rFonts w:ascii="Arial" w:hAnsi="Arial" w:cs="Arial"/>
                <w:bCs/>
              </w:rPr>
              <w:t>of</w:t>
            </w:r>
            <w:proofErr w:type="spellEnd"/>
            <w:r w:rsidRPr="00EC5E35">
              <w:rPr>
                <w:rFonts w:ascii="Arial" w:hAnsi="Arial" w:cs="Arial"/>
                <w:bCs/>
              </w:rPr>
              <w:t xml:space="preserve"> IVT (</w:t>
            </w:r>
            <w:proofErr w:type="spellStart"/>
            <w:r w:rsidRPr="00EC5E35">
              <w:rPr>
                <w:rFonts w:ascii="Arial" w:hAnsi="Arial" w:cs="Arial"/>
                <w:bCs/>
              </w:rPr>
              <w:t>cat</w:t>
            </w:r>
            <w:proofErr w:type="spellEnd"/>
            <w:r w:rsidRPr="00EC5E35">
              <w:rPr>
                <w:rFonts w:ascii="Arial" w:hAnsi="Arial" w:cs="Arial"/>
                <w:bCs/>
              </w:rPr>
              <w:t>)</w:t>
            </w:r>
          </w:p>
        </w:tc>
        <w:tc>
          <w:tcPr>
            <w:tcW w:w="1820" w:type="dxa"/>
            <w:tcBorders>
              <w:top w:val="nil"/>
              <w:left w:val="nil"/>
              <w:bottom w:val="nil"/>
              <w:right w:val="nil"/>
            </w:tcBorders>
            <w:tcMar>
              <w:top w:w="57" w:type="dxa"/>
              <w:left w:w="57" w:type="dxa"/>
              <w:bottom w:w="57" w:type="dxa"/>
              <w:right w:w="57" w:type="dxa"/>
            </w:tcMar>
            <w:vAlign w:val="center"/>
            <w:hideMark/>
          </w:tcPr>
          <w:p w14:paraId="0C885FA3" w14:textId="77777777" w:rsidR="003F62C1" w:rsidRPr="00EC5E35" w:rsidRDefault="003F62C1" w:rsidP="00B05AFC">
            <w:pPr>
              <w:rPr>
                <w:rFonts w:ascii="Arial" w:hAnsi="Arial" w:cs="Arial"/>
                <w:bCs/>
              </w:rPr>
            </w:pPr>
            <w:r w:rsidRPr="00EC5E35">
              <w:rPr>
                <w:rFonts w:ascii="Arial" w:hAnsi="Arial" w:cs="Arial"/>
                <w:bCs/>
              </w:rPr>
              <w:t>0.641</w:t>
            </w:r>
          </w:p>
        </w:tc>
        <w:tc>
          <w:tcPr>
            <w:tcW w:w="1960" w:type="dxa"/>
            <w:tcBorders>
              <w:top w:val="nil"/>
              <w:left w:val="nil"/>
              <w:bottom w:val="nil"/>
              <w:right w:val="nil"/>
            </w:tcBorders>
            <w:tcMar>
              <w:top w:w="57" w:type="dxa"/>
              <w:left w:w="57" w:type="dxa"/>
              <w:bottom w:w="57" w:type="dxa"/>
              <w:right w:w="57" w:type="dxa"/>
            </w:tcMar>
            <w:vAlign w:val="center"/>
            <w:hideMark/>
          </w:tcPr>
          <w:p w14:paraId="66C9ADBB" w14:textId="77777777" w:rsidR="003F62C1" w:rsidRPr="00EC5E35" w:rsidRDefault="003F62C1" w:rsidP="00B05AFC">
            <w:pPr>
              <w:rPr>
                <w:rFonts w:ascii="Arial" w:hAnsi="Arial" w:cs="Arial"/>
                <w:bCs/>
              </w:rPr>
            </w:pPr>
            <w:r w:rsidRPr="00EC5E35">
              <w:rPr>
                <w:rFonts w:ascii="Arial" w:hAnsi="Arial" w:cs="Arial"/>
                <w:bCs/>
              </w:rPr>
              <w:t>0.419 – 0.981</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621ABDA4" w14:textId="77777777" w:rsidR="003F62C1" w:rsidRPr="00EC5E35" w:rsidRDefault="003F62C1" w:rsidP="00B05AFC">
            <w:pPr>
              <w:rPr>
                <w:rFonts w:ascii="Arial" w:hAnsi="Arial" w:cs="Arial"/>
                <w:bCs/>
              </w:rPr>
            </w:pPr>
            <w:r w:rsidRPr="00EC5E35">
              <w:rPr>
                <w:rFonts w:ascii="Arial" w:hAnsi="Arial" w:cs="Arial"/>
                <w:bCs/>
              </w:rPr>
              <w:t>0.041</w:t>
            </w:r>
          </w:p>
        </w:tc>
      </w:tr>
      <w:tr w:rsidR="003F62C1" w:rsidRPr="00EC5E35" w14:paraId="7DB2BD9E" w14:textId="77777777" w:rsidTr="00B05AFC">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50D4B13A" w14:textId="77777777" w:rsidR="003F62C1" w:rsidRPr="00EC5E35" w:rsidRDefault="003F62C1" w:rsidP="00B05AFC">
            <w:pPr>
              <w:rPr>
                <w:rFonts w:ascii="Arial" w:hAnsi="Arial" w:cs="Arial"/>
                <w:bCs/>
              </w:rPr>
            </w:pPr>
            <w:r w:rsidRPr="00EC5E35">
              <w:rPr>
                <w:rFonts w:ascii="Arial" w:hAnsi="Arial" w:cs="Arial"/>
                <w:bCs/>
              </w:rPr>
              <w:t xml:space="preserve">Performance </w:t>
            </w:r>
            <w:proofErr w:type="spellStart"/>
            <w:r w:rsidRPr="00EC5E35">
              <w:rPr>
                <w:rFonts w:ascii="Arial" w:hAnsi="Arial" w:cs="Arial"/>
                <w:bCs/>
              </w:rPr>
              <w:t>of</w:t>
            </w:r>
            <w:proofErr w:type="spellEnd"/>
            <w:r w:rsidRPr="00EC5E35">
              <w:rPr>
                <w:rFonts w:ascii="Arial" w:hAnsi="Arial" w:cs="Arial"/>
                <w:bCs/>
              </w:rPr>
              <w:t xml:space="preserve"> EVT (</w:t>
            </w:r>
            <w:proofErr w:type="spellStart"/>
            <w:r w:rsidRPr="00EC5E35">
              <w:rPr>
                <w:rFonts w:ascii="Arial" w:hAnsi="Arial" w:cs="Arial"/>
                <w:bCs/>
              </w:rPr>
              <w:t>cat</w:t>
            </w:r>
            <w:proofErr w:type="spellEnd"/>
            <w:r w:rsidRPr="00EC5E35">
              <w:rPr>
                <w:rFonts w:ascii="Arial" w:hAnsi="Arial" w:cs="Arial"/>
                <w:bCs/>
              </w:rPr>
              <w:t>)</w:t>
            </w:r>
          </w:p>
        </w:tc>
        <w:tc>
          <w:tcPr>
            <w:tcW w:w="1820" w:type="dxa"/>
            <w:tcBorders>
              <w:top w:val="nil"/>
              <w:left w:val="nil"/>
              <w:bottom w:val="nil"/>
              <w:right w:val="nil"/>
            </w:tcBorders>
            <w:tcMar>
              <w:top w:w="57" w:type="dxa"/>
              <w:left w:w="57" w:type="dxa"/>
              <w:bottom w:w="57" w:type="dxa"/>
              <w:right w:w="57" w:type="dxa"/>
            </w:tcMar>
            <w:vAlign w:val="center"/>
            <w:hideMark/>
          </w:tcPr>
          <w:p w14:paraId="0A9FE4A7" w14:textId="77777777" w:rsidR="003F62C1" w:rsidRPr="00EC5E35" w:rsidRDefault="003F62C1" w:rsidP="00B05AFC">
            <w:pPr>
              <w:rPr>
                <w:rFonts w:ascii="Arial" w:hAnsi="Arial" w:cs="Arial"/>
                <w:bCs/>
              </w:rPr>
            </w:pPr>
            <w:r w:rsidRPr="00EC5E35">
              <w:rPr>
                <w:rFonts w:ascii="Arial" w:hAnsi="Arial" w:cs="Arial"/>
                <w:bCs/>
              </w:rPr>
              <w:t>0.956</w:t>
            </w:r>
          </w:p>
        </w:tc>
        <w:tc>
          <w:tcPr>
            <w:tcW w:w="1960" w:type="dxa"/>
            <w:tcBorders>
              <w:top w:val="nil"/>
              <w:left w:val="nil"/>
              <w:bottom w:val="nil"/>
              <w:right w:val="nil"/>
            </w:tcBorders>
            <w:tcMar>
              <w:top w:w="57" w:type="dxa"/>
              <w:left w:w="57" w:type="dxa"/>
              <w:bottom w:w="57" w:type="dxa"/>
              <w:right w:w="57" w:type="dxa"/>
            </w:tcMar>
            <w:vAlign w:val="center"/>
            <w:hideMark/>
          </w:tcPr>
          <w:p w14:paraId="33138155" w14:textId="77777777" w:rsidR="003F62C1" w:rsidRPr="00EC5E35" w:rsidRDefault="003F62C1" w:rsidP="00B05AFC">
            <w:pPr>
              <w:rPr>
                <w:rFonts w:ascii="Arial" w:hAnsi="Arial" w:cs="Arial"/>
                <w:bCs/>
              </w:rPr>
            </w:pPr>
            <w:r w:rsidRPr="00EC5E35">
              <w:rPr>
                <w:rFonts w:ascii="Arial" w:hAnsi="Arial" w:cs="Arial"/>
                <w:bCs/>
              </w:rPr>
              <w:t>0.550– 1.664</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0E55693B" w14:textId="77777777" w:rsidR="003F62C1" w:rsidRPr="00EC5E35" w:rsidRDefault="003F62C1" w:rsidP="00B05AFC">
            <w:pPr>
              <w:rPr>
                <w:rFonts w:ascii="Arial" w:hAnsi="Arial" w:cs="Arial"/>
                <w:bCs/>
              </w:rPr>
            </w:pPr>
            <w:r w:rsidRPr="00EC5E35">
              <w:rPr>
                <w:rFonts w:ascii="Arial" w:hAnsi="Arial" w:cs="Arial"/>
                <w:bCs/>
              </w:rPr>
              <w:t>0.875</w:t>
            </w:r>
          </w:p>
        </w:tc>
      </w:tr>
      <w:tr w:rsidR="003F62C1" w:rsidRPr="00EC5E35" w14:paraId="72BC0FCA" w14:textId="77777777" w:rsidTr="00B05AFC">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4D2157A6" w14:textId="77777777" w:rsidR="003F62C1" w:rsidRPr="00EC5E35" w:rsidRDefault="003F62C1" w:rsidP="00B05AFC">
            <w:pPr>
              <w:rPr>
                <w:rFonts w:ascii="Arial" w:hAnsi="Arial" w:cs="Arial"/>
                <w:bCs/>
              </w:rPr>
            </w:pPr>
            <w:proofErr w:type="spellStart"/>
            <w:r w:rsidRPr="00EC5E35">
              <w:rPr>
                <w:rFonts w:ascii="Arial" w:hAnsi="Arial" w:cs="Arial"/>
                <w:bCs/>
              </w:rPr>
              <w:t>Previous</w:t>
            </w:r>
            <w:proofErr w:type="spellEnd"/>
            <w:r w:rsidRPr="00EC5E35">
              <w:rPr>
                <w:rFonts w:ascii="Arial" w:hAnsi="Arial" w:cs="Arial"/>
                <w:bCs/>
              </w:rPr>
              <w:t xml:space="preserve"> </w:t>
            </w:r>
            <w:proofErr w:type="spellStart"/>
            <w:r w:rsidRPr="00EC5E35">
              <w:rPr>
                <w:rFonts w:ascii="Arial" w:hAnsi="Arial" w:cs="Arial"/>
                <w:bCs/>
              </w:rPr>
              <w:t>stroke</w:t>
            </w:r>
            <w:proofErr w:type="spellEnd"/>
            <w:r w:rsidRPr="00EC5E35">
              <w:rPr>
                <w:rFonts w:ascii="Arial" w:hAnsi="Arial" w:cs="Arial"/>
                <w:bCs/>
              </w:rPr>
              <w:t xml:space="preserve"> (</w:t>
            </w:r>
            <w:proofErr w:type="spellStart"/>
            <w:r w:rsidRPr="00EC5E35">
              <w:rPr>
                <w:rFonts w:ascii="Arial" w:hAnsi="Arial" w:cs="Arial"/>
                <w:bCs/>
              </w:rPr>
              <w:t>cat</w:t>
            </w:r>
            <w:proofErr w:type="spellEnd"/>
            <w:r w:rsidRPr="00EC5E35">
              <w:rPr>
                <w:rFonts w:ascii="Arial" w:hAnsi="Arial" w:cs="Arial"/>
                <w:bCs/>
              </w:rPr>
              <w:t>)</w:t>
            </w:r>
          </w:p>
        </w:tc>
        <w:tc>
          <w:tcPr>
            <w:tcW w:w="1820" w:type="dxa"/>
            <w:tcBorders>
              <w:top w:val="nil"/>
              <w:left w:val="nil"/>
              <w:bottom w:val="nil"/>
              <w:right w:val="nil"/>
            </w:tcBorders>
            <w:tcMar>
              <w:top w:w="57" w:type="dxa"/>
              <w:left w:w="57" w:type="dxa"/>
              <w:bottom w:w="57" w:type="dxa"/>
              <w:right w:w="57" w:type="dxa"/>
            </w:tcMar>
            <w:vAlign w:val="center"/>
            <w:hideMark/>
          </w:tcPr>
          <w:p w14:paraId="132C61E2" w14:textId="77777777" w:rsidR="003F62C1" w:rsidRPr="00EC5E35" w:rsidRDefault="003F62C1" w:rsidP="00B05AFC">
            <w:pPr>
              <w:rPr>
                <w:rFonts w:ascii="Arial" w:hAnsi="Arial" w:cs="Arial"/>
                <w:bCs/>
              </w:rPr>
            </w:pPr>
            <w:r w:rsidRPr="00EC5E35">
              <w:rPr>
                <w:rFonts w:ascii="Arial" w:hAnsi="Arial" w:cs="Arial"/>
                <w:bCs/>
              </w:rPr>
              <w:t>1.402</w:t>
            </w:r>
          </w:p>
        </w:tc>
        <w:tc>
          <w:tcPr>
            <w:tcW w:w="1960" w:type="dxa"/>
            <w:tcBorders>
              <w:top w:val="nil"/>
              <w:left w:val="nil"/>
              <w:bottom w:val="nil"/>
              <w:right w:val="nil"/>
            </w:tcBorders>
            <w:tcMar>
              <w:top w:w="57" w:type="dxa"/>
              <w:left w:w="57" w:type="dxa"/>
              <w:bottom w:w="57" w:type="dxa"/>
              <w:right w:w="57" w:type="dxa"/>
            </w:tcMar>
            <w:vAlign w:val="center"/>
            <w:hideMark/>
          </w:tcPr>
          <w:p w14:paraId="28B3E821" w14:textId="77777777" w:rsidR="003F62C1" w:rsidRPr="00EC5E35" w:rsidRDefault="003F62C1" w:rsidP="00B05AFC">
            <w:pPr>
              <w:rPr>
                <w:rFonts w:ascii="Arial" w:hAnsi="Arial" w:cs="Arial"/>
                <w:bCs/>
              </w:rPr>
            </w:pPr>
            <w:r w:rsidRPr="00EC5E35">
              <w:rPr>
                <w:rFonts w:ascii="Arial" w:hAnsi="Arial" w:cs="Arial"/>
                <w:bCs/>
              </w:rPr>
              <w:t>0.908 – 2.164</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18DD0957" w14:textId="77777777" w:rsidR="003F62C1" w:rsidRPr="00EC5E35" w:rsidRDefault="003F62C1" w:rsidP="00B05AFC">
            <w:pPr>
              <w:rPr>
                <w:rFonts w:ascii="Arial" w:hAnsi="Arial" w:cs="Arial"/>
                <w:bCs/>
              </w:rPr>
            </w:pPr>
            <w:r w:rsidRPr="00EC5E35">
              <w:rPr>
                <w:rFonts w:ascii="Arial" w:hAnsi="Arial" w:cs="Arial"/>
                <w:bCs/>
              </w:rPr>
              <w:t>0.127</w:t>
            </w:r>
          </w:p>
        </w:tc>
      </w:tr>
      <w:tr w:rsidR="003F62C1" w:rsidRPr="00EC5E35" w14:paraId="2A9D7287" w14:textId="77777777" w:rsidTr="00B05AFC">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33B6B9A3" w14:textId="77777777" w:rsidR="003F62C1" w:rsidRPr="00EC5E35" w:rsidRDefault="003F62C1" w:rsidP="00B05AFC">
            <w:pPr>
              <w:rPr>
                <w:rFonts w:ascii="Arial" w:hAnsi="Arial" w:cs="Arial"/>
                <w:bCs/>
              </w:rPr>
            </w:pPr>
            <w:proofErr w:type="spellStart"/>
            <w:r w:rsidRPr="00EC5E35">
              <w:rPr>
                <w:rFonts w:ascii="Arial" w:hAnsi="Arial" w:cs="Arial"/>
                <w:bCs/>
              </w:rPr>
              <w:t>Previous</w:t>
            </w:r>
            <w:proofErr w:type="spellEnd"/>
            <w:r w:rsidRPr="00EC5E35">
              <w:rPr>
                <w:rFonts w:ascii="Arial" w:hAnsi="Arial" w:cs="Arial"/>
                <w:bCs/>
              </w:rPr>
              <w:t xml:space="preserve"> </w:t>
            </w:r>
            <w:proofErr w:type="spellStart"/>
            <w:r w:rsidRPr="00EC5E35">
              <w:rPr>
                <w:rFonts w:ascii="Arial" w:hAnsi="Arial" w:cs="Arial"/>
                <w:bCs/>
              </w:rPr>
              <w:t>hypertension</w:t>
            </w:r>
            <w:proofErr w:type="spellEnd"/>
            <w:r w:rsidRPr="00EC5E35">
              <w:rPr>
                <w:rFonts w:ascii="Arial" w:hAnsi="Arial" w:cs="Arial"/>
                <w:bCs/>
              </w:rPr>
              <w:t xml:space="preserve"> (</w:t>
            </w:r>
            <w:proofErr w:type="spellStart"/>
            <w:r w:rsidRPr="00EC5E35">
              <w:rPr>
                <w:rFonts w:ascii="Arial" w:hAnsi="Arial" w:cs="Arial"/>
                <w:bCs/>
              </w:rPr>
              <w:t>cat</w:t>
            </w:r>
            <w:proofErr w:type="spellEnd"/>
            <w:r w:rsidRPr="00EC5E35">
              <w:rPr>
                <w:rFonts w:ascii="Arial" w:hAnsi="Arial" w:cs="Arial"/>
                <w:bCs/>
              </w:rPr>
              <w:t>)</w:t>
            </w:r>
          </w:p>
        </w:tc>
        <w:tc>
          <w:tcPr>
            <w:tcW w:w="1820" w:type="dxa"/>
            <w:tcBorders>
              <w:top w:val="nil"/>
              <w:left w:val="nil"/>
              <w:bottom w:val="nil"/>
              <w:right w:val="nil"/>
            </w:tcBorders>
            <w:tcMar>
              <w:top w:w="57" w:type="dxa"/>
              <w:left w:w="57" w:type="dxa"/>
              <w:bottom w:w="57" w:type="dxa"/>
              <w:right w:w="57" w:type="dxa"/>
            </w:tcMar>
            <w:vAlign w:val="center"/>
            <w:hideMark/>
          </w:tcPr>
          <w:p w14:paraId="03FC626F" w14:textId="77777777" w:rsidR="003F62C1" w:rsidRPr="00EC5E35" w:rsidRDefault="003F62C1" w:rsidP="00B05AFC">
            <w:pPr>
              <w:rPr>
                <w:rFonts w:ascii="Arial" w:hAnsi="Arial" w:cs="Arial"/>
                <w:bCs/>
              </w:rPr>
            </w:pPr>
            <w:r w:rsidRPr="00EC5E35">
              <w:rPr>
                <w:rFonts w:ascii="Arial" w:hAnsi="Arial" w:cs="Arial"/>
                <w:bCs/>
              </w:rPr>
              <w:t>0.679</w:t>
            </w:r>
          </w:p>
        </w:tc>
        <w:tc>
          <w:tcPr>
            <w:tcW w:w="1960" w:type="dxa"/>
            <w:tcBorders>
              <w:top w:val="nil"/>
              <w:left w:val="nil"/>
              <w:bottom w:val="nil"/>
              <w:right w:val="nil"/>
            </w:tcBorders>
            <w:tcMar>
              <w:top w:w="57" w:type="dxa"/>
              <w:left w:w="57" w:type="dxa"/>
              <w:bottom w:w="57" w:type="dxa"/>
              <w:right w:w="57" w:type="dxa"/>
            </w:tcMar>
            <w:vAlign w:val="center"/>
            <w:hideMark/>
          </w:tcPr>
          <w:p w14:paraId="0458E2FE" w14:textId="77777777" w:rsidR="003F62C1" w:rsidRPr="00EC5E35" w:rsidRDefault="003F62C1" w:rsidP="00B05AFC">
            <w:pPr>
              <w:rPr>
                <w:rFonts w:ascii="Arial" w:hAnsi="Arial" w:cs="Arial"/>
                <w:bCs/>
              </w:rPr>
            </w:pPr>
            <w:r w:rsidRPr="00EC5E35">
              <w:rPr>
                <w:rFonts w:ascii="Arial" w:hAnsi="Arial" w:cs="Arial"/>
                <w:bCs/>
              </w:rPr>
              <w:t>0.394 – 1.172</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6108D342" w14:textId="77777777" w:rsidR="003F62C1" w:rsidRPr="00EC5E35" w:rsidRDefault="003F62C1" w:rsidP="00B05AFC">
            <w:pPr>
              <w:rPr>
                <w:rFonts w:ascii="Arial" w:hAnsi="Arial" w:cs="Arial"/>
                <w:bCs/>
              </w:rPr>
            </w:pPr>
            <w:r w:rsidRPr="00EC5E35">
              <w:rPr>
                <w:rFonts w:ascii="Arial" w:hAnsi="Arial" w:cs="Arial"/>
                <w:bCs/>
              </w:rPr>
              <w:t>0.165</w:t>
            </w:r>
          </w:p>
        </w:tc>
      </w:tr>
      <w:tr w:rsidR="003F62C1" w:rsidRPr="00EC5E35" w14:paraId="3F439A5F" w14:textId="77777777" w:rsidTr="00B05AFC">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753F7FEE" w14:textId="77777777" w:rsidR="003F62C1" w:rsidRPr="00EC5E35" w:rsidRDefault="003F62C1" w:rsidP="00B05AFC">
            <w:pPr>
              <w:rPr>
                <w:rFonts w:ascii="Arial" w:hAnsi="Arial" w:cs="Arial"/>
                <w:bCs/>
              </w:rPr>
            </w:pPr>
            <w:proofErr w:type="spellStart"/>
            <w:r w:rsidRPr="00EC5E35">
              <w:rPr>
                <w:rFonts w:ascii="Arial" w:hAnsi="Arial" w:cs="Arial"/>
                <w:bCs/>
              </w:rPr>
              <w:t>Previous</w:t>
            </w:r>
            <w:proofErr w:type="spellEnd"/>
            <w:r w:rsidRPr="00EC5E35">
              <w:rPr>
                <w:rFonts w:ascii="Arial" w:hAnsi="Arial" w:cs="Arial"/>
                <w:bCs/>
              </w:rPr>
              <w:t xml:space="preserve"> </w:t>
            </w:r>
            <w:proofErr w:type="spellStart"/>
            <w:r w:rsidRPr="00EC5E35">
              <w:rPr>
                <w:rFonts w:ascii="Arial" w:hAnsi="Arial" w:cs="Arial"/>
                <w:bCs/>
              </w:rPr>
              <w:t>diabetes</w:t>
            </w:r>
            <w:proofErr w:type="spellEnd"/>
            <w:r w:rsidRPr="00EC5E35">
              <w:rPr>
                <w:rFonts w:ascii="Arial" w:hAnsi="Arial" w:cs="Arial"/>
                <w:bCs/>
              </w:rPr>
              <w:t xml:space="preserve"> (</w:t>
            </w:r>
            <w:proofErr w:type="spellStart"/>
            <w:r w:rsidRPr="00EC5E35">
              <w:rPr>
                <w:rFonts w:ascii="Arial" w:hAnsi="Arial" w:cs="Arial"/>
                <w:bCs/>
              </w:rPr>
              <w:t>cat</w:t>
            </w:r>
            <w:proofErr w:type="spellEnd"/>
            <w:r w:rsidRPr="00EC5E35">
              <w:rPr>
                <w:rFonts w:ascii="Arial" w:hAnsi="Arial" w:cs="Arial"/>
                <w:bCs/>
              </w:rPr>
              <w:t>)</w:t>
            </w:r>
          </w:p>
        </w:tc>
        <w:tc>
          <w:tcPr>
            <w:tcW w:w="1820" w:type="dxa"/>
            <w:tcBorders>
              <w:top w:val="nil"/>
              <w:left w:val="nil"/>
              <w:bottom w:val="nil"/>
              <w:right w:val="nil"/>
            </w:tcBorders>
            <w:tcMar>
              <w:top w:w="57" w:type="dxa"/>
              <w:left w:w="57" w:type="dxa"/>
              <w:bottom w:w="57" w:type="dxa"/>
              <w:right w:w="57" w:type="dxa"/>
            </w:tcMar>
            <w:vAlign w:val="center"/>
            <w:hideMark/>
          </w:tcPr>
          <w:p w14:paraId="201BB3F7" w14:textId="77777777" w:rsidR="003F62C1" w:rsidRPr="00EC5E35" w:rsidRDefault="003F62C1" w:rsidP="00B05AFC">
            <w:pPr>
              <w:rPr>
                <w:rFonts w:ascii="Arial" w:hAnsi="Arial" w:cs="Arial"/>
                <w:bCs/>
              </w:rPr>
            </w:pPr>
            <w:r w:rsidRPr="00EC5E35">
              <w:rPr>
                <w:rFonts w:ascii="Arial" w:hAnsi="Arial" w:cs="Arial"/>
                <w:bCs/>
              </w:rPr>
              <w:t>1.835</w:t>
            </w:r>
          </w:p>
        </w:tc>
        <w:tc>
          <w:tcPr>
            <w:tcW w:w="1960" w:type="dxa"/>
            <w:tcBorders>
              <w:top w:val="nil"/>
              <w:left w:val="nil"/>
              <w:bottom w:val="nil"/>
              <w:right w:val="nil"/>
            </w:tcBorders>
            <w:tcMar>
              <w:top w:w="57" w:type="dxa"/>
              <w:left w:w="57" w:type="dxa"/>
              <w:bottom w:w="57" w:type="dxa"/>
              <w:right w:w="57" w:type="dxa"/>
            </w:tcMar>
            <w:vAlign w:val="center"/>
            <w:hideMark/>
          </w:tcPr>
          <w:p w14:paraId="61D3D0C9" w14:textId="77777777" w:rsidR="003F62C1" w:rsidRPr="00EC5E35" w:rsidRDefault="003F62C1" w:rsidP="00B05AFC">
            <w:pPr>
              <w:rPr>
                <w:rFonts w:ascii="Arial" w:hAnsi="Arial" w:cs="Arial"/>
                <w:bCs/>
              </w:rPr>
            </w:pPr>
            <w:r w:rsidRPr="00EC5E35">
              <w:rPr>
                <w:rFonts w:ascii="Arial" w:hAnsi="Arial" w:cs="Arial"/>
                <w:bCs/>
              </w:rPr>
              <w:t>1.238 – 2.720</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15FDA8DB" w14:textId="77777777" w:rsidR="003F62C1" w:rsidRPr="00EC5E35" w:rsidRDefault="003F62C1" w:rsidP="00B05AFC">
            <w:pPr>
              <w:rPr>
                <w:rFonts w:ascii="Arial" w:hAnsi="Arial" w:cs="Arial"/>
                <w:bCs/>
              </w:rPr>
            </w:pPr>
            <w:r w:rsidRPr="00EC5E35">
              <w:rPr>
                <w:rFonts w:ascii="Arial" w:hAnsi="Arial" w:cs="Arial"/>
                <w:bCs/>
              </w:rPr>
              <w:t>&lt; 0.01</w:t>
            </w:r>
          </w:p>
        </w:tc>
      </w:tr>
      <w:tr w:rsidR="003F62C1" w:rsidRPr="00EC5E35" w14:paraId="06B6676E" w14:textId="77777777" w:rsidTr="00B05AFC">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1F860CEC" w14:textId="77777777" w:rsidR="003F62C1" w:rsidRPr="00EC5E35" w:rsidRDefault="003F62C1" w:rsidP="00B05AFC">
            <w:pPr>
              <w:rPr>
                <w:rFonts w:ascii="Arial" w:hAnsi="Arial" w:cs="Arial"/>
                <w:bCs/>
              </w:rPr>
            </w:pPr>
            <w:proofErr w:type="spellStart"/>
            <w:r w:rsidRPr="00EC5E35">
              <w:rPr>
                <w:rFonts w:ascii="Arial" w:hAnsi="Arial" w:cs="Arial"/>
                <w:bCs/>
              </w:rPr>
              <w:t>Previous</w:t>
            </w:r>
            <w:proofErr w:type="spellEnd"/>
            <w:r w:rsidRPr="00EC5E35">
              <w:rPr>
                <w:rFonts w:ascii="Arial" w:hAnsi="Arial" w:cs="Arial"/>
                <w:bCs/>
              </w:rPr>
              <w:t xml:space="preserve"> </w:t>
            </w:r>
            <w:proofErr w:type="spellStart"/>
            <w:r w:rsidRPr="00EC5E35">
              <w:rPr>
                <w:rFonts w:ascii="Arial" w:hAnsi="Arial" w:cs="Arial"/>
                <w:bCs/>
              </w:rPr>
              <w:t>hypercholesterinemia</w:t>
            </w:r>
            <w:proofErr w:type="spellEnd"/>
            <w:r w:rsidRPr="00EC5E35">
              <w:rPr>
                <w:rFonts w:ascii="Arial" w:hAnsi="Arial" w:cs="Arial"/>
                <w:bCs/>
              </w:rPr>
              <w:t xml:space="preserve"> (</w:t>
            </w:r>
            <w:proofErr w:type="spellStart"/>
            <w:r w:rsidRPr="00EC5E35">
              <w:rPr>
                <w:rFonts w:ascii="Arial" w:hAnsi="Arial" w:cs="Arial"/>
                <w:bCs/>
              </w:rPr>
              <w:t>cat</w:t>
            </w:r>
            <w:proofErr w:type="spellEnd"/>
            <w:r w:rsidRPr="00EC5E35">
              <w:rPr>
                <w:rFonts w:ascii="Arial" w:hAnsi="Arial" w:cs="Arial"/>
                <w:bCs/>
              </w:rPr>
              <w:t>)</w:t>
            </w:r>
          </w:p>
        </w:tc>
        <w:tc>
          <w:tcPr>
            <w:tcW w:w="1820" w:type="dxa"/>
            <w:tcBorders>
              <w:top w:val="nil"/>
              <w:left w:val="nil"/>
              <w:bottom w:val="nil"/>
              <w:right w:val="nil"/>
            </w:tcBorders>
            <w:tcMar>
              <w:top w:w="57" w:type="dxa"/>
              <w:left w:w="57" w:type="dxa"/>
              <w:bottom w:w="57" w:type="dxa"/>
              <w:right w:w="57" w:type="dxa"/>
            </w:tcMar>
            <w:vAlign w:val="center"/>
            <w:hideMark/>
          </w:tcPr>
          <w:p w14:paraId="74AA8E7A" w14:textId="77777777" w:rsidR="003F62C1" w:rsidRPr="00EC5E35" w:rsidRDefault="003F62C1" w:rsidP="00B05AFC">
            <w:pPr>
              <w:rPr>
                <w:rFonts w:ascii="Arial" w:hAnsi="Arial" w:cs="Arial"/>
                <w:bCs/>
              </w:rPr>
            </w:pPr>
            <w:r w:rsidRPr="00EC5E35">
              <w:rPr>
                <w:rFonts w:ascii="Arial" w:hAnsi="Arial" w:cs="Arial"/>
                <w:bCs/>
              </w:rPr>
              <w:t>0.936</w:t>
            </w:r>
          </w:p>
        </w:tc>
        <w:tc>
          <w:tcPr>
            <w:tcW w:w="1960" w:type="dxa"/>
            <w:tcBorders>
              <w:top w:val="nil"/>
              <w:left w:val="nil"/>
              <w:bottom w:val="nil"/>
              <w:right w:val="nil"/>
            </w:tcBorders>
            <w:tcMar>
              <w:top w:w="57" w:type="dxa"/>
              <w:left w:w="57" w:type="dxa"/>
              <w:bottom w:w="57" w:type="dxa"/>
              <w:right w:w="57" w:type="dxa"/>
            </w:tcMar>
            <w:vAlign w:val="center"/>
            <w:hideMark/>
          </w:tcPr>
          <w:p w14:paraId="4E28C8DE" w14:textId="77777777" w:rsidR="003F62C1" w:rsidRPr="00EC5E35" w:rsidRDefault="003F62C1" w:rsidP="00B05AFC">
            <w:pPr>
              <w:rPr>
                <w:rFonts w:ascii="Arial" w:hAnsi="Arial" w:cs="Arial"/>
                <w:bCs/>
              </w:rPr>
            </w:pPr>
            <w:r w:rsidRPr="00EC5E35">
              <w:rPr>
                <w:rFonts w:ascii="Arial" w:hAnsi="Arial" w:cs="Arial"/>
                <w:bCs/>
              </w:rPr>
              <w:t>0.640 – 1.369</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0DAED1E1" w14:textId="77777777" w:rsidR="003F62C1" w:rsidRPr="00EC5E35" w:rsidRDefault="003F62C1" w:rsidP="00B05AFC">
            <w:pPr>
              <w:rPr>
                <w:rFonts w:ascii="Arial" w:hAnsi="Arial" w:cs="Arial"/>
                <w:bCs/>
              </w:rPr>
            </w:pPr>
            <w:r w:rsidRPr="00EC5E35">
              <w:rPr>
                <w:rFonts w:ascii="Arial" w:hAnsi="Arial" w:cs="Arial"/>
                <w:bCs/>
              </w:rPr>
              <w:t>0.733</w:t>
            </w:r>
          </w:p>
        </w:tc>
      </w:tr>
      <w:tr w:rsidR="003F62C1" w:rsidRPr="00EC5E35" w14:paraId="526D11EE" w14:textId="77777777" w:rsidTr="00B05AFC">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1EAA8D67" w14:textId="77777777" w:rsidR="003F62C1" w:rsidRPr="00EC5E35" w:rsidRDefault="003F62C1" w:rsidP="00B05AFC">
            <w:pPr>
              <w:rPr>
                <w:rFonts w:ascii="Arial" w:hAnsi="Arial" w:cs="Arial"/>
                <w:bCs/>
              </w:rPr>
            </w:pPr>
            <w:r w:rsidRPr="00EC5E35">
              <w:rPr>
                <w:rFonts w:ascii="Arial" w:hAnsi="Arial" w:cs="Arial"/>
                <w:bCs/>
              </w:rPr>
              <w:t xml:space="preserve">Atrial </w:t>
            </w:r>
            <w:proofErr w:type="spellStart"/>
            <w:r w:rsidRPr="00EC5E35">
              <w:rPr>
                <w:rFonts w:ascii="Arial" w:hAnsi="Arial" w:cs="Arial"/>
              </w:rPr>
              <w:t>fibrillation</w:t>
            </w:r>
            <w:proofErr w:type="spellEnd"/>
            <w:r w:rsidRPr="00EC5E35">
              <w:rPr>
                <w:rFonts w:ascii="Arial" w:hAnsi="Arial" w:cs="Arial"/>
              </w:rPr>
              <w:t xml:space="preserve"> </w:t>
            </w:r>
            <w:r w:rsidRPr="00EC5E35">
              <w:rPr>
                <w:rFonts w:ascii="Arial" w:hAnsi="Arial" w:cs="Arial"/>
                <w:bCs/>
              </w:rPr>
              <w:t>(</w:t>
            </w:r>
            <w:proofErr w:type="spellStart"/>
            <w:r w:rsidRPr="00EC5E35">
              <w:rPr>
                <w:rFonts w:ascii="Arial" w:hAnsi="Arial" w:cs="Arial"/>
                <w:bCs/>
              </w:rPr>
              <w:t>cat</w:t>
            </w:r>
            <w:proofErr w:type="spellEnd"/>
            <w:r w:rsidRPr="00EC5E35">
              <w:rPr>
                <w:rFonts w:ascii="Arial" w:hAnsi="Arial" w:cs="Arial"/>
                <w:bCs/>
              </w:rPr>
              <w:t>)</w:t>
            </w:r>
          </w:p>
        </w:tc>
        <w:tc>
          <w:tcPr>
            <w:tcW w:w="1820" w:type="dxa"/>
            <w:tcBorders>
              <w:top w:val="nil"/>
              <w:left w:val="nil"/>
              <w:bottom w:val="nil"/>
              <w:right w:val="nil"/>
            </w:tcBorders>
            <w:tcMar>
              <w:top w:w="57" w:type="dxa"/>
              <w:left w:w="57" w:type="dxa"/>
              <w:bottom w:w="57" w:type="dxa"/>
              <w:right w:w="57" w:type="dxa"/>
            </w:tcMar>
            <w:vAlign w:val="center"/>
            <w:hideMark/>
          </w:tcPr>
          <w:p w14:paraId="0FFF62DE" w14:textId="77777777" w:rsidR="003F62C1" w:rsidRPr="00EC5E35" w:rsidRDefault="003F62C1" w:rsidP="00B05AFC">
            <w:pPr>
              <w:rPr>
                <w:rFonts w:ascii="Arial" w:hAnsi="Arial" w:cs="Arial"/>
                <w:bCs/>
              </w:rPr>
            </w:pPr>
            <w:r w:rsidRPr="00EC5E35">
              <w:rPr>
                <w:rFonts w:ascii="Arial" w:hAnsi="Arial" w:cs="Arial"/>
                <w:bCs/>
              </w:rPr>
              <w:t>0.646</w:t>
            </w:r>
          </w:p>
        </w:tc>
        <w:tc>
          <w:tcPr>
            <w:tcW w:w="1960" w:type="dxa"/>
            <w:tcBorders>
              <w:top w:val="nil"/>
              <w:left w:val="nil"/>
              <w:bottom w:val="nil"/>
              <w:right w:val="nil"/>
            </w:tcBorders>
            <w:tcMar>
              <w:top w:w="57" w:type="dxa"/>
              <w:left w:w="57" w:type="dxa"/>
              <w:bottom w:w="57" w:type="dxa"/>
              <w:right w:w="57" w:type="dxa"/>
            </w:tcMar>
            <w:vAlign w:val="center"/>
            <w:hideMark/>
          </w:tcPr>
          <w:p w14:paraId="538085D6" w14:textId="77777777" w:rsidR="003F62C1" w:rsidRPr="00EC5E35" w:rsidRDefault="003F62C1" w:rsidP="00B05AFC">
            <w:pPr>
              <w:rPr>
                <w:rFonts w:ascii="Arial" w:hAnsi="Arial" w:cs="Arial"/>
                <w:bCs/>
              </w:rPr>
            </w:pPr>
            <w:r w:rsidRPr="00EC5E35">
              <w:rPr>
                <w:rFonts w:ascii="Arial" w:hAnsi="Arial" w:cs="Arial"/>
                <w:bCs/>
              </w:rPr>
              <w:t>0.415 – 1.004</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049B3C83" w14:textId="77777777" w:rsidR="003F62C1" w:rsidRPr="00EC5E35" w:rsidRDefault="003F62C1" w:rsidP="00B05AFC">
            <w:pPr>
              <w:rPr>
                <w:rFonts w:ascii="Arial" w:hAnsi="Arial" w:cs="Arial"/>
                <w:bCs/>
              </w:rPr>
            </w:pPr>
            <w:r w:rsidRPr="00EC5E35">
              <w:rPr>
                <w:rFonts w:ascii="Arial" w:hAnsi="Arial" w:cs="Arial"/>
                <w:bCs/>
              </w:rPr>
              <w:t>0.052</w:t>
            </w:r>
          </w:p>
        </w:tc>
      </w:tr>
      <w:tr w:rsidR="003F62C1" w:rsidRPr="00EC5E35" w14:paraId="7A8942A3" w14:textId="77777777" w:rsidTr="00B05AFC">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3D55B4F9" w14:textId="77777777" w:rsidR="003F62C1" w:rsidRPr="00EC5E35" w:rsidRDefault="003F62C1" w:rsidP="00B05AFC">
            <w:pPr>
              <w:rPr>
                <w:rFonts w:ascii="Arial" w:hAnsi="Arial" w:cs="Arial"/>
                <w:bCs/>
              </w:rPr>
            </w:pPr>
            <w:proofErr w:type="spellStart"/>
            <w:r w:rsidRPr="00EC5E35">
              <w:rPr>
                <w:rFonts w:ascii="Arial" w:hAnsi="Arial" w:cs="Arial"/>
                <w:bCs/>
              </w:rPr>
              <w:t>Active</w:t>
            </w:r>
            <w:proofErr w:type="spellEnd"/>
            <w:r w:rsidRPr="00EC5E35">
              <w:rPr>
                <w:rFonts w:ascii="Arial" w:hAnsi="Arial" w:cs="Arial"/>
                <w:bCs/>
              </w:rPr>
              <w:t xml:space="preserve"> </w:t>
            </w:r>
            <w:proofErr w:type="spellStart"/>
            <w:r w:rsidRPr="00EC5E35">
              <w:rPr>
                <w:rFonts w:ascii="Arial" w:hAnsi="Arial" w:cs="Arial"/>
                <w:bCs/>
              </w:rPr>
              <w:t>smoking</w:t>
            </w:r>
            <w:proofErr w:type="spellEnd"/>
            <w:r w:rsidRPr="00EC5E35">
              <w:rPr>
                <w:rFonts w:ascii="Arial" w:hAnsi="Arial" w:cs="Arial"/>
                <w:bCs/>
              </w:rPr>
              <w:t xml:space="preserve"> (</w:t>
            </w:r>
            <w:proofErr w:type="spellStart"/>
            <w:r w:rsidRPr="00EC5E35">
              <w:rPr>
                <w:rFonts w:ascii="Arial" w:hAnsi="Arial" w:cs="Arial"/>
                <w:bCs/>
              </w:rPr>
              <w:t>cat</w:t>
            </w:r>
            <w:proofErr w:type="spellEnd"/>
            <w:r w:rsidRPr="00EC5E35">
              <w:rPr>
                <w:rFonts w:ascii="Arial" w:hAnsi="Arial" w:cs="Arial"/>
                <w:bCs/>
              </w:rPr>
              <w:t>)</w:t>
            </w:r>
          </w:p>
        </w:tc>
        <w:tc>
          <w:tcPr>
            <w:tcW w:w="1820" w:type="dxa"/>
            <w:tcBorders>
              <w:top w:val="nil"/>
              <w:left w:val="nil"/>
              <w:bottom w:val="nil"/>
              <w:right w:val="nil"/>
            </w:tcBorders>
            <w:tcMar>
              <w:top w:w="57" w:type="dxa"/>
              <w:left w:w="57" w:type="dxa"/>
              <w:bottom w:w="57" w:type="dxa"/>
              <w:right w:w="57" w:type="dxa"/>
            </w:tcMar>
            <w:vAlign w:val="center"/>
            <w:hideMark/>
          </w:tcPr>
          <w:p w14:paraId="1C0C824F" w14:textId="77777777" w:rsidR="003F62C1" w:rsidRPr="00EC5E35" w:rsidRDefault="003F62C1" w:rsidP="00B05AFC">
            <w:pPr>
              <w:rPr>
                <w:rFonts w:ascii="Arial" w:hAnsi="Arial" w:cs="Arial"/>
                <w:bCs/>
              </w:rPr>
            </w:pPr>
            <w:r w:rsidRPr="00EC5E35">
              <w:rPr>
                <w:rFonts w:ascii="Arial" w:hAnsi="Arial" w:cs="Arial"/>
                <w:bCs/>
              </w:rPr>
              <w:t>2.170</w:t>
            </w:r>
          </w:p>
        </w:tc>
        <w:tc>
          <w:tcPr>
            <w:tcW w:w="1960" w:type="dxa"/>
            <w:tcBorders>
              <w:top w:val="nil"/>
              <w:left w:val="nil"/>
              <w:bottom w:val="nil"/>
              <w:right w:val="nil"/>
            </w:tcBorders>
            <w:tcMar>
              <w:top w:w="57" w:type="dxa"/>
              <w:left w:w="57" w:type="dxa"/>
              <w:bottom w:w="57" w:type="dxa"/>
              <w:right w:w="57" w:type="dxa"/>
            </w:tcMar>
            <w:vAlign w:val="center"/>
            <w:hideMark/>
          </w:tcPr>
          <w:p w14:paraId="26EFDFFA" w14:textId="77777777" w:rsidR="003F62C1" w:rsidRPr="00EC5E35" w:rsidRDefault="003F62C1" w:rsidP="00B05AFC">
            <w:pPr>
              <w:rPr>
                <w:rFonts w:ascii="Arial" w:hAnsi="Arial" w:cs="Arial"/>
                <w:bCs/>
              </w:rPr>
            </w:pPr>
            <w:r w:rsidRPr="00EC5E35">
              <w:rPr>
                <w:rFonts w:ascii="Arial" w:hAnsi="Arial" w:cs="Arial"/>
                <w:bCs/>
              </w:rPr>
              <w:t>1.364 – 3.453</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5B70340A" w14:textId="77777777" w:rsidR="003F62C1" w:rsidRPr="00EC5E35" w:rsidRDefault="003F62C1" w:rsidP="00B05AFC">
            <w:pPr>
              <w:rPr>
                <w:rFonts w:ascii="Arial" w:hAnsi="Arial" w:cs="Arial"/>
                <w:bCs/>
              </w:rPr>
            </w:pPr>
            <w:r w:rsidRPr="00EC5E35">
              <w:rPr>
                <w:rFonts w:ascii="Arial" w:hAnsi="Arial" w:cs="Arial"/>
                <w:bCs/>
              </w:rPr>
              <w:t>&lt; 0.01</w:t>
            </w:r>
          </w:p>
        </w:tc>
      </w:tr>
      <w:tr w:rsidR="003F62C1" w:rsidRPr="00EC5E35" w14:paraId="0DEF7CAA" w14:textId="77777777" w:rsidTr="00B05AFC">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7ECE73B4" w14:textId="77777777" w:rsidR="003F62C1" w:rsidRPr="00EC5E35" w:rsidRDefault="003F62C1" w:rsidP="00B05AFC">
            <w:pPr>
              <w:rPr>
                <w:rFonts w:ascii="Arial" w:hAnsi="Arial" w:cs="Arial"/>
                <w:bCs/>
              </w:rPr>
            </w:pPr>
            <w:proofErr w:type="spellStart"/>
            <w:r w:rsidRPr="00EC5E35">
              <w:rPr>
                <w:rFonts w:ascii="Arial" w:hAnsi="Arial" w:cs="Arial"/>
                <w:bCs/>
              </w:rPr>
              <w:t>Anticoagulant</w:t>
            </w:r>
            <w:proofErr w:type="spellEnd"/>
            <w:r w:rsidRPr="00EC5E35">
              <w:rPr>
                <w:rFonts w:ascii="Arial" w:hAnsi="Arial" w:cs="Arial"/>
                <w:bCs/>
              </w:rPr>
              <w:t xml:space="preserve"> </w:t>
            </w:r>
            <w:proofErr w:type="spellStart"/>
            <w:r w:rsidRPr="00EC5E35">
              <w:rPr>
                <w:rFonts w:ascii="Arial" w:hAnsi="Arial" w:cs="Arial"/>
                <w:bCs/>
              </w:rPr>
              <w:t>pretreatment</w:t>
            </w:r>
            <w:proofErr w:type="spellEnd"/>
            <w:r w:rsidRPr="00EC5E35">
              <w:rPr>
                <w:rFonts w:ascii="Arial" w:hAnsi="Arial" w:cs="Arial"/>
                <w:bCs/>
              </w:rPr>
              <w:t xml:space="preserve"> (</w:t>
            </w:r>
            <w:proofErr w:type="spellStart"/>
            <w:r w:rsidRPr="00EC5E35">
              <w:rPr>
                <w:rFonts w:ascii="Arial" w:hAnsi="Arial" w:cs="Arial"/>
                <w:bCs/>
              </w:rPr>
              <w:t>cat</w:t>
            </w:r>
            <w:proofErr w:type="spellEnd"/>
            <w:r w:rsidRPr="00EC5E35">
              <w:rPr>
                <w:rFonts w:ascii="Arial" w:hAnsi="Arial" w:cs="Arial"/>
                <w:bCs/>
              </w:rPr>
              <w:t>)</w:t>
            </w:r>
          </w:p>
        </w:tc>
        <w:tc>
          <w:tcPr>
            <w:tcW w:w="1820" w:type="dxa"/>
            <w:tcBorders>
              <w:top w:val="nil"/>
              <w:left w:val="nil"/>
              <w:bottom w:val="nil"/>
              <w:right w:val="nil"/>
            </w:tcBorders>
            <w:tcMar>
              <w:top w:w="57" w:type="dxa"/>
              <w:left w:w="57" w:type="dxa"/>
              <w:bottom w:w="57" w:type="dxa"/>
              <w:right w:w="57" w:type="dxa"/>
            </w:tcMar>
            <w:vAlign w:val="center"/>
            <w:hideMark/>
          </w:tcPr>
          <w:p w14:paraId="5139B068" w14:textId="77777777" w:rsidR="003F62C1" w:rsidRPr="00EC5E35" w:rsidRDefault="003F62C1" w:rsidP="00B05AFC">
            <w:pPr>
              <w:rPr>
                <w:rFonts w:ascii="Arial" w:hAnsi="Arial" w:cs="Arial"/>
                <w:bCs/>
              </w:rPr>
            </w:pPr>
            <w:r w:rsidRPr="00EC5E35">
              <w:rPr>
                <w:rFonts w:ascii="Arial" w:hAnsi="Arial" w:cs="Arial"/>
                <w:bCs/>
              </w:rPr>
              <w:t>1.177</w:t>
            </w:r>
          </w:p>
        </w:tc>
        <w:tc>
          <w:tcPr>
            <w:tcW w:w="1960" w:type="dxa"/>
            <w:tcBorders>
              <w:top w:val="nil"/>
              <w:left w:val="nil"/>
              <w:bottom w:val="nil"/>
              <w:right w:val="nil"/>
            </w:tcBorders>
            <w:tcMar>
              <w:top w:w="57" w:type="dxa"/>
              <w:left w:w="57" w:type="dxa"/>
              <w:bottom w:w="57" w:type="dxa"/>
              <w:right w:w="57" w:type="dxa"/>
            </w:tcMar>
            <w:vAlign w:val="center"/>
            <w:hideMark/>
          </w:tcPr>
          <w:p w14:paraId="2D3174E7" w14:textId="77777777" w:rsidR="003F62C1" w:rsidRPr="00EC5E35" w:rsidRDefault="003F62C1" w:rsidP="00B05AFC">
            <w:pPr>
              <w:rPr>
                <w:rFonts w:ascii="Arial" w:hAnsi="Arial" w:cs="Arial"/>
                <w:bCs/>
              </w:rPr>
            </w:pPr>
            <w:r w:rsidRPr="00EC5E35">
              <w:rPr>
                <w:rFonts w:ascii="Arial" w:hAnsi="Arial" w:cs="Arial"/>
                <w:bCs/>
              </w:rPr>
              <w:t>0.709 – 1.956</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5D5E83B4" w14:textId="77777777" w:rsidR="003F62C1" w:rsidRPr="00EC5E35" w:rsidRDefault="003F62C1" w:rsidP="00B05AFC">
            <w:pPr>
              <w:rPr>
                <w:rFonts w:ascii="Arial" w:hAnsi="Arial" w:cs="Arial"/>
                <w:bCs/>
              </w:rPr>
            </w:pPr>
            <w:r w:rsidRPr="00EC5E35">
              <w:rPr>
                <w:rFonts w:ascii="Arial" w:hAnsi="Arial" w:cs="Arial"/>
                <w:bCs/>
              </w:rPr>
              <w:t>0.528</w:t>
            </w:r>
          </w:p>
        </w:tc>
      </w:tr>
      <w:tr w:rsidR="003F62C1" w:rsidRPr="00EC5E35" w14:paraId="5762EC9C" w14:textId="77777777" w:rsidTr="00B05AFC">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378E4B4B" w14:textId="77777777" w:rsidR="003F62C1" w:rsidRPr="00EC5E35" w:rsidRDefault="003F62C1" w:rsidP="00B05AFC">
            <w:pPr>
              <w:rPr>
                <w:rFonts w:ascii="Arial" w:hAnsi="Arial" w:cs="Arial"/>
                <w:bCs/>
              </w:rPr>
            </w:pPr>
            <w:proofErr w:type="spellStart"/>
            <w:r w:rsidRPr="00EC5E35">
              <w:rPr>
                <w:rFonts w:ascii="Arial" w:hAnsi="Arial" w:cs="Arial"/>
                <w:bCs/>
              </w:rPr>
              <w:t>Antiplatelet</w:t>
            </w:r>
            <w:proofErr w:type="spellEnd"/>
            <w:r w:rsidRPr="00EC5E35">
              <w:rPr>
                <w:rFonts w:ascii="Arial" w:hAnsi="Arial" w:cs="Arial"/>
                <w:bCs/>
              </w:rPr>
              <w:t xml:space="preserve"> </w:t>
            </w:r>
            <w:proofErr w:type="spellStart"/>
            <w:r w:rsidRPr="00EC5E35">
              <w:rPr>
                <w:rFonts w:ascii="Arial" w:hAnsi="Arial" w:cs="Arial"/>
                <w:bCs/>
              </w:rPr>
              <w:t>pretreatment</w:t>
            </w:r>
            <w:proofErr w:type="spellEnd"/>
            <w:r w:rsidRPr="00EC5E35">
              <w:rPr>
                <w:rFonts w:ascii="Arial" w:hAnsi="Arial" w:cs="Arial"/>
                <w:bCs/>
              </w:rPr>
              <w:t xml:space="preserve"> (</w:t>
            </w:r>
            <w:proofErr w:type="spellStart"/>
            <w:r w:rsidRPr="00EC5E35">
              <w:rPr>
                <w:rFonts w:ascii="Arial" w:hAnsi="Arial" w:cs="Arial"/>
                <w:bCs/>
              </w:rPr>
              <w:t>cat</w:t>
            </w:r>
            <w:proofErr w:type="spellEnd"/>
            <w:r w:rsidRPr="00EC5E35">
              <w:rPr>
                <w:rFonts w:ascii="Arial" w:hAnsi="Arial" w:cs="Arial"/>
                <w:bCs/>
              </w:rPr>
              <w:t>)</w:t>
            </w:r>
          </w:p>
        </w:tc>
        <w:tc>
          <w:tcPr>
            <w:tcW w:w="1820" w:type="dxa"/>
            <w:tcBorders>
              <w:top w:val="nil"/>
              <w:left w:val="nil"/>
              <w:bottom w:val="nil"/>
              <w:right w:val="nil"/>
            </w:tcBorders>
            <w:tcMar>
              <w:top w:w="57" w:type="dxa"/>
              <w:left w:w="57" w:type="dxa"/>
              <w:bottom w:w="57" w:type="dxa"/>
              <w:right w:w="57" w:type="dxa"/>
            </w:tcMar>
            <w:vAlign w:val="center"/>
            <w:hideMark/>
          </w:tcPr>
          <w:p w14:paraId="68EB454D" w14:textId="77777777" w:rsidR="003F62C1" w:rsidRPr="00EC5E35" w:rsidRDefault="003F62C1" w:rsidP="00B05AFC">
            <w:pPr>
              <w:rPr>
                <w:rFonts w:ascii="Arial" w:hAnsi="Arial" w:cs="Arial"/>
                <w:bCs/>
              </w:rPr>
            </w:pPr>
            <w:r w:rsidRPr="00EC5E35">
              <w:rPr>
                <w:rFonts w:ascii="Arial" w:hAnsi="Arial" w:cs="Arial"/>
                <w:bCs/>
              </w:rPr>
              <w:t>0.542</w:t>
            </w:r>
          </w:p>
        </w:tc>
        <w:tc>
          <w:tcPr>
            <w:tcW w:w="1960" w:type="dxa"/>
            <w:tcBorders>
              <w:top w:val="nil"/>
              <w:left w:val="nil"/>
              <w:bottom w:val="nil"/>
              <w:right w:val="nil"/>
            </w:tcBorders>
            <w:tcMar>
              <w:top w:w="57" w:type="dxa"/>
              <w:left w:w="57" w:type="dxa"/>
              <w:bottom w:w="57" w:type="dxa"/>
              <w:right w:w="57" w:type="dxa"/>
            </w:tcMar>
            <w:vAlign w:val="center"/>
            <w:hideMark/>
          </w:tcPr>
          <w:p w14:paraId="24CE78A3" w14:textId="77777777" w:rsidR="003F62C1" w:rsidRPr="00EC5E35" w:rsidRDefault="003F62C1" w:rsidP="00B05AFC">
            <w:pPr>
              <w:rPr>
                <w:rFonts w:ascii="Arial" w:hAnsi="Arial" w:cs="Arial"/>
                <w:bCs/>
              </w:rPr>
            </w:pPr>
            <w:r w:rsidRPr="00EC5E35">
              <w:rPr>
                <w:rFonts w:ascii="Arial" w:hAnsi="Arial" w:cs="Arial"/>
                <w:bCs/>
              </w:rPr>
              <w:t>0.351 – 0.838</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1FF6BAA4" w14:textId="77777777" w:rsidR="003F62C1" w:rsidRPr="00EC5E35" w:rsidRDefault="003F62C1" w:rsidP="00B05AFC">
            <w:pPr>
              <w:rPr>
                <w:rFonts w:ascii="Arial" w:hAnsi="Arial" w:cs="Arial"/>
                <w:bCs/>
              </w:rPr>
            </w:pPr>
            <w:r w:rsidRPr="00EC5E35">
              <w:rPr>
                <w:rFonts w:ascii="Arial" w:hAnsi="Arial" w:cs="Arial"/>
              </w:rPr>
              <w:t>&lt; 0.01</w:t>
            </w:r>
          </w:p>
        </w:tc>
      </w:tr>
      <w:tr w:rsidR="003F62C1" w:rsidRPr="00EC5E35" w14:paraId="410B658C" w14:textId="77777777" w:rsidTr="00B05AFC">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091BFE02" w14:textId="77777777" w:rsidR="003F62C1" w:rsidRPr="00EC5E35" w:rsidRDefault="003F62C1" w:rsidP="00B05AFC">
            <w:pPr>
              <w:rPr>
                <w:rFonts w:ascii="Arial" w:hAnsi="Arial" w:cs="Arial"/>
                <w:bCs/>
              </w:rPr>
            </w:pPr>
            <w:r w:rsidRPr="00EC5E35">
              <w:rPr>
                <w:rFonts w:ascii="Arial" w:hAnsi="Arial" w:cs="Arial"/>
                <w:bCs/>
              </w:rPr>
              <w:t>C-</w:t>
            </w:r>
            <w:proofErr w:type="spellStart"/>
            <w:r w:rsidRPr="00EC5E35">
              <w:rPr>
                <w:rFonts w:ascii="Arial" w:hAnsi="Arial" w:cs="Arial"/>
                <w:bCs/>
              </w:rPr>
              <w:t>reactive</w:t>
            </w:r>
            <w:proofErr w:type="spellEnd"/>
            <w:r w:rsidRPr="00EC5E35">
              <w:rPr>
                <w:rFonts w:ascii="Arial" w:hAnsi="Arial" w:cs="Arial"/>
                <w:bCs/>
              </w:rPr>
              <w:t xml:space="preserve"> </w:t>
            </w:r>
            <w:proofErr w:type="spellStart"/>
            <w:r w:rsidRPr="00EC5E35">
              <w:rPr>
                <w:rFonts w:ascii="Arial" w:hAnsi="Arial" w:cs="Arial"/>
                <w:bCs/>
              </w:rPr>
              <w:t>protein</w:t>
            </w:r>
            <w:proofErr w:type="spellEnd"/>
          </w:p>
        </w:tc>
        <w:tc>
          <w:tcPr>
            <w:tcW w:w="1820" w:type="dxa"/>
            <w:tcBorders>
              <w:top w:val="nil"/>
              <w:left w:val="nil"/>
              <w:bottom w:val="nil"/>
              <w:right w:val="nil"/>
            </w:tcBorders>
            <w:tcMar>
              <w:top w:w="57" w:type="dxa"/>
              <w:left w:w="57" w:type="dxa"/>
              <w:bottom w:w="57" w:type="dxa"/>
              <w:right w:w="57" w:type="dxa"/>
            </w:tcMar>
            <w:vAlign w:val="center"/>
            <w:hideMark/>
          </w:tcPr>
          <w:p w14:paraId="11EC4455" w14:textId="77777777" w:rsidR="003F62C1" w:rsidRPr="00EC5E35" w:rsidRDefault="003F62C1" w:rsidP="00B05AFC">
            <w:pPr>
              <w:rPr>
                <w:rFonts w:ascii="Arial" w:hAnsi="Arial" w:cs="Arial"/>
                <w:bCs/>
              </w:rPr>
            </w:pPr>
            <w:r w:rsidRPr="00EC5E35">
              <w:rPr>
                <w:rFonts w:ascii="Arial" w:hAnsi="Arial" w:cs="Arial"/>
                <w:bCs/>
              </w:rPr>
              <w:t>1.013</w:t>
            </w:r>
          </w:p>
        </w:tc>
        <w:tc>
          <w:tcPr>
            <w:tcW w:w="1960" w:type="dxa"/>
            <w:tcBorders>
              <w:top w:val="nil"/>
              <w:left w:val="nil"/>
              <w:bottom w:val="nil"/>
              <w:right w:val="nil"/>
            </w:tcBorders>
            <w:tcMar>
              <w:top w:w="57" w:type="dxa"/>
              <w:left w:w="57" w:type="dxa"/>
              <w:bottom w:w="57" w:type="dxa"/>
              <w:right w:w="57" w:type="dxa"/>
            </w:tcMar>
            <w:vAlign w:val="center"/>
            <w:hideMark/>
          </w:tcPr>
          <w:p w14:paraId="30062DCC" w14:textId="77777777" w:rsidR="003F62C1" w:rsidRPr="00EC5E35" w:rsidRDefault="003F62C1" w:rsidP="00B05AFC">
            <w:pPr>
              <w:rPr>
                <w:rFonts w:ascii="Arial" w:hAnsi="Arial" w:cs="Arial"/>
                <w:bCs/>
              </w:rPr>
            </w:pPr>
            <w:r w:rsidRPr="00EC5E35">
              <w:rPr>
                <w:rFonts w:ascii="Arial" w:hAnsi="Arial" w:cs="Arial"/>
                <w:bCs/>
              </w:rPr>
              <w:t>1.008 – 1.017</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7817B86F" w14:textId="77777777" w:rsidR="003F62C1" w:rsidRPr="00EC5E35" w:rsidRDefault="003F62C1" w:rsidP="00B05AFC">
            <w:pPr>
              <w:rPr>
                <w:rFonts w:ascii="Arial" w:hAnsi="Arial" w:cs="Arial"/>
                <w:bCs/>
              </w:rPr>
            </w:pPr>
            <w:r w:rsidRPr="00EC5E35">
              <w:rPr>
                <w:rFonts w:ascii="Arial" w:hAnsi="Arial" w:cs="Arial"/>
                <w:bCs/>
              </w:rPr>
              <w:t>&lt; 0.01</w:t>
            </w:r>
          </w:p>
        </w:tc>
      </w:tr>
      <w:tr w:rsidR="003F62C1" w:rsidRPr="00EC5E35" w14:paraId="450E0555" w14:textId="77777777" w:rsidTr="00B05AFC">
        <w:trPr>
          <w:trHeight w:val="510"/>
        </w:trPr>
        <w:tc>
          <w:tcPr>
            <w:tcW w:w="3340" w:type="dxa"/>
            <w:tcBorders>
              <w:top w:val="nil"/>
              <w:left w:val="single" w:sz="4" w:space="0" w:color="000000"/>
              <w:bottom w:val="nil"/>
              <w:right w:val="nil"/>
            </w:tcBorders>
            <w:tcMar>
              <w:top w:w="57" w:type="dxa"/>
              <w:left w:w="57" w:type="dxa"/>
              <w:bottom w:w="57" w:type="dxa"/>
              <w:right w:w="57" w:type="dxa"/>
            </w:tcMar>
            <w:vAlign w:val="center"/>
            <w:hideMark/>
          </w:tcPr>
          <w:p w14:paraId="6D438300" w14:textId="77777777" w:rsidR="003F62C1" w:rsidRPr="00EC5E35" w:rsidRDefault="003F62C1" w:rsidP="00B05AFC">
            <w:pPr>
              <w:rPr>
                <w:rFonts w:ascii="Arial" w:hAnsi="Arial" w:cs="Arial"/>
                <w:bCs/>
              </w:rPr>
            </w:pPr>
            <w:r w:rsidRPr="00EC5E35">
              <w:rPr>
                <w:rFonts w:ascii="Arial" w:hAnsi="Arial" w:cs="Arial"/>
                <w:bCs/>
              </w:rPr>
              <w:t xml:space="preserve">White </w:t>
            </w:r>
            <w:proofErr w:type="spellStart"/>
            <w:r w:rsidRPr="00EC5E35">
              <w:rPr>
                <w:rFonts w:ascii="Arial" w:hAnsi="Arial" w:cs="Arial"/>
                <w:bCs/>
              </w:rPr>
              <w:t>blood</w:t>
            </w:r>
            <w:proofErr w:type="spellEnd"/>
            <w:r w:rsidRPr="00EC5E35">
              <w:rPr>
                <w:rFonts w:ascii="Arial" w:hAnsi="Arial" w:cs="Arial"/>
                <w:bCs/>
              </w:rPr>
              <w:t xml:space="preserve"> </w:t>
            </w:r>
            <w:proofErr w:type="spellStart"/>
            <w:r w:rsidRPr="00EC5E35">
              <w:rPr>
                <w:rFonts w:ascii="Arial" w:hAnsi="Arial" w:cs="Arial"/>
                <w:bCs/>
              </w:rPr>
              <w:t>cell</w:t>
            </w:r>
            <w:proofErr w:type="spellEnd"/>
            <w:r w:rsidRPr="00EC5E35">
              <w:rPr>
                <w:rFonts w:ascii="Arial" w:hAnsi="Arial" w:cs="Arial"/>
                <w:bCs/>
              </w:rPr>
              <w:t xml:space="preserve"> </w:t>
            </w:r>
            <w:proofErr w:type="spellStart"/>
            <w:r w:rsidRPr="00EC5E35">
              <w:rPr>
                <w:rFonts w:ascii="Arial" w:hAnsi="Arial" w:cs="Arial"/>
                <w:bCs/>
              </w:rPr>
              <w:t>count</w:t>
            </w:r>
            <w:proofErr w:type="spellEnd"/>
          </w:p>
        </w:tc>
        <w:tc>
          <w:tcPr>
            <w:tcW w:w="1820" w:type="dxa"/>
            <w:tcBorders>
              <w:top w:val="nil"/>
              <w:left w:val="nil"/>
              <w:bottom w:val="nil"/>
              <w:right w:val="nil"/>
            </w:tcBorders>
            <w:tcMar>
              <w:top w:w="57" w:type="dxa"/>
              <w:left w:w="57" w:type="dxa"/>
              <w:bottom w:w="57" w:type="dxa"/>
              <w:right w:w="57" w:type="dxa"/>
            </w:tcMar>
            <w:vAlign w:val="center"/>
            <w:hideMark/>
          </w:tcPr>
          <w:p w14:paraId="52057A5B" w14:textId="77777777" w:rsidR="003F62C1" w:rsidRPr="00EC5E35" w:rsidRDefault="003F62C1" w:rsidP="00B05AFC">
            <w:pPr>
              <w:rPr>
                <w:rFonts w:ascii="Arial" w:hAnsi="Arial" w:cs="Arial"/>
                <w:bCs/>
              </w:rPr>
            </w:pPr>
            <w:r w:rsidRPr="00EC5E35">
              <w:rPr>
                <w:rFonts w:ascii="Arial" w:hAnsi="Arial" w:cs="Arial"/>
                <w:bCs/>
              </w:rPr>
              <w:t>1.006</w:t>
            </w:r>
          </w:p>
        </w:tc>
        <w:tc>
          <w:tcPr>
            <w:tcW w:w="1960" w:type="dxa"/>
            <w:tcBorders>
              <w:top w:val="nil"/>
              <w:left w:val="nil"/>
              <w:bottom w:val="nil"/>
              <w:right w:val="nil"/>
            </w:tcBorders>
            <w:tcMar>
              <w:top w:w="57" w:type="dxa"/>
              <w:left w:w="57" w:type="dxa"/>
              <w:bottom w:w="57" w:type="dxa"/>
              <w:right w:w="57" w:type="dxa"/>
            </w:tcMar>
            <w:vAlign w:val="center"/>
            <w:hideMark/>
          </w:tcPr>
          <w:p w14:paraId="3733C981" w14:textId="77777777" w:rsidR="003F62C1" w:rsidRPr="00EC5E35" w:rsidRDefault="003F62C1" w:rsidP="00B05AFC">
            <w:pPr>
              <w:rPr>
                <w:rFonts w:ascii="Arial" w:hAnsi="Arial" w:cs="Arial"/>
                <w:bCs/>
              </w:rPr>
            </w:pPr>
            <w:r w:rsidRPr="00EC5E35">
              <w:rPr>
                <w:rFonts w:ascii="Arial" w:hAnsi="Arial" w:cs="Arial"/>
                <w:bCs/>
              </w:rPr>
              <w:t>0.995 – 1.017</w:t>
            </w:r>
          </w:p>
        </w:tc>
        <w:tc>
          <w:tcPr>
            <w:tcW w:w="1620" w:type="dxa"/>
            <w:tcBorders>
              <w:top w:val="nil"/>
              <w:left w:val="nil"/>
              <w:bottom w:val="nil"/>
              <w:right w:val="single" w:sz="4" w:space="0" w:color="000000"/>
            </w:tcBorders>
            <w:tcMar>
              <w:top w:w="57" w:type="dxa"/>
              <w:left w:w="57" w:type="dxa"/>
              <w:bottom w:w="57" w:type="dxa"/>
              <w:right w:w="57" w:type="dxa"/>
            </w:tcMar>
            <w:vAlign w:val="center"/>
            <w:hideMark/>
          </w:tcPr>
          <w:p w14:paraId="58C62889" w14:textId="77777777" w:rsidR="003F62C1" w:rsidRPr="00EC5E35" w:rsidRDefault="003F62C1" w:rsidP="00B05AFC">
            <w:pPr>
              <w:rPr>
                <w:rFonts w:ascii="Arial" w:hAnsi="Arial" w:cs="Arial"/>
                <w:bCs/>
              </w:rPr>
            </w:pPr>
            <w:r w:rsidRPr="00EC5E35">
              <w:rPr>
                <w:rFonts w:ascii="Arial" w:hAnsi="Arial" w:cs="Arial"/>
                <w:bCs/>
              </w:rPr>
              <w:t>0.299</w:t>
            </w:r>
          </w:p>
        </w:tc>
      </w:tr>
      <w:tr w:rsidR="003F62C1" w:rsidRPr="00EC5E35" w14:paraId="0AA07DD0" w14:textId="77777777" w:rsidTr="00B05AFC">
        <w:trPr>
          <w:trHeight w:val="510"/>
        </w:trPr>
        <w:tc>
          <w:tcPr>
            <w:tcW w:w="3340" w:type="dxa"/>
            <w:tcBorders>
              <w:top w:val="nil"/>
              <w:left w:val="single" w:sz="4" w:space="0" w:color="000000"/>
              <w:bottom w:val="single" w:sz="4" w:space="0" w:color="000000"/>
              <w:right w:val="nil"/>
            </w:tcBorders>
            <w:tcMar>
              <w:top w:w="57" w:type="dxa"/>
              <w:left w:w="57" w:type="dxa"/>
              <w:bottom w:w="57" w:type="dxa"/>
              <w:right w:w="57" w:type="dxa"/>
            </w:tcMar>
            <w:vAlign w:val="center"/>
            <w:hideMark/>
          </w:tcPr>
          <w:p w14:paraId="45EF677E" w14:textId="77777777" w:rsidR="003F62C1" w:rsidRPr="00EC5E35" w:rsidRDefault="003F62C1" w:rsidP="00B05AFC">
            <w:pPr>
              <w:rPr>
                <w:rFonts w:ascii="Arial" w:hAnsi="Arial" w:cs="Arial"/>
                <w:bCs/>
              </w:rPr>
            </w:pPr>
            <w:r w:rsidRPr="00EC5E35">
              <w:rPr>
                <w:rFonts w:ascii="Arial" w:hAnsi="Arial" w:cs="Arial"/>
                <w:bCs/>
              </w:rPr>
              <w:t>EASIX &gt;= 1.211 (</w:t>
            </w:r>
            <w:proofErr w:type="spellStart"/>
            <w:r w:rsidRPr="00EC5E35">
              <w:rPr>
                <w:rFonts w:ascii="Arial" w:hAnsi="Arial" w:cs="Arial"/>
                <w:bCs/>
              </w:rPr>
              <w:t>cat</w:t>
            </w:r>
            <w:proofErr w:type="spellEnd"/>
            <w:r w:rsidRPr="00EC5E35">
              <w:rPr>
                <w:rFonts w:ascii="Arial" w:hAnsi="Arial" w:cs="Arial"/>
                <w:bCs/>
              </w:rPr>
              <w:t>)</w:t>
            </w:r>
          </w:p>
        </w:tc>
        <w:tc>
          <w:tcPr>
            <w:tcW w:w="1820" w:type="dxa"/>
            <w:tcBorders>
              <w:top w:val="nil"/>
              <w:left w:val="nil"/>
              <w:bottom w:val="single" w:sz="4" w:space="0" w:color="000000"/>
              <w:right w:val="nil"/>
            </w:tcBorders>
            <w:tcMar>
              <w:top w:w="57" w:type="dxa"/>
              <w:left w:w="57" w:type="dxa"/>
              <w:bottom w:w="57" w:type="dxa"/>
              <w:right w:w="57" w:type="dxa"/>
            </w:tcMar>
            <w:vAlign w:val="center"/>
            <w:hideMark/>
          </w:tcPr>
          <w:p w14:paraId="0C622FE8" w14:textId="77777777" w:rsidR="003F62C1" w:rsidRPr="00EC5E35" w:rsidRDefault="003F62C1" w:rsidP="00B05AFC">
            <w:pPr>
              <w:rPr>
                <w:rFonts w:ascii="Arial" w:hAnsi="Arial" w:cs="Arial"/>
                <w:bCs/>
              </w:rPr>
            </w:pPr>
            <w:r w:rsidRPr="00EC5E35">
              <w:rPr>
                <w:rFonts w:ascii="Arial" w:hAnsi="Arial" w:cs="Arial"/>
                <w:bCs/>
              </w:rPr>
              <w:t>1.857</w:t>
            </w:r>
          </w:p>
        </w:tc>
        <w:tc>
          <w:tcPr>
            <w:tcW w:w="1960" w:type="dxa"/>
            <w:tcBorders>
              <w:top w:val="nil"/>
              <w:left w:val="nil"/>
              <w:bottom w:val="single" w:sz="4" w:space="0" w:color="000000"/>
              <w:right w:val="nil"/>
            </w:tcBorders>
            <w:tcMar>
              <w:top w:w="57" w:type="dxa"/>
              <w:left w:w="57" w:type="dxa"/>
              <w:bottom w:w="57" w:type="dxa"/>
              <w:right w:w="57" w:type="dxa"/>
            </w:tcMar>
            <w:vAlign w:val="center"/>
            <w:hideMark/>
          </w:tcPr>
          <w:p w14:paraId="2DD496AC" w14:textId="77777777" w:rsidR="003F62C1" w:rsidRPr="00EC5E35" w:rsidRDefault="003F62C1" w:rsidP="00B05AFC">
            <w:pPr>
              <w:rPr>
                <w:rFonts w:ascii="Arial" w:hAnsi="Arial" w:cs="Arial"/>
                <w:bCs/>
              </w:rPr>
            </w:pPr>
            <w:r w:rsidRPr="00EC5E35">
              <w:rPr>
                <w:rFonts w:ascii="Arial" w:hAnsi="Arial" w:cs="Arial"/>
                <w:bCs/>
              </w:rPr>
              <w:t>1.277 – 2.702</w:t>
            </w:r>
          </w:p>
        </w:tc>
        <w:tc>
          <w:tcPr>
            <w:tcW w:w="1620" w:type="dxa"/>
            <w:tcBorders>
              <w:top w:val="nil"/>
              <w:left w:val="nil"/>
              <w:bottom w:val="single" w:sz="4" w:space="0" w:color="000000"/>
              <w:right w:val="single" w:sz="4" w:space="0" w:color="000000"/>
            </w:tcBorders>
            <w:tcMar>
              <w:top w:w="57" w:type="dxa"/>
              <w:left w:w="57" w:type="dxa"/>
              <w:bottom w:w="57" w:type="dxa"/>
              <w:right w:w="57" w:type="dxa"/>
            </w:tcMar>
            <w:vAlign w:val="center"/>
            <w:hideMark/>
          </w:tcPr>
          <w:p w14:paraId="4FA51196" w14:textId="77777777" w:rsidR="003F62C1" w:rsidRPr="00EC5E35" w:rsidRDefault="003F62C1" w:rsidP="00B05AFC">
            <w:pPr>
              <w:rPr>
                <w:rFonts w:ascii="Arial" w:hAnsi="Arial" w:cs="Arial"/>
                <w:bCs/>
              </w:rPr>
            </w:pPr>
            <w:r w:rsidRPr="00EC5E35">
              <w:rPr>
                <w:rFonts w:ascii="Arial" w:hAnsi="Arial" w:cs="Arial"/>
              </w:rPr>
              <w:t>&lt; 0.01</w:t>
            </w:r>
          </w:p>
        </w:tc>
      </w:tr>
    </w:tbl>
    <w:p w14:paraId="4A0751A1" w14:textId="77777777" w:rsidR="003F62C1" w:rsidRPr="00EC5E35" w:rsidRDefault="003F62C1" w:rsidP="003F62C1">
      <w:pPr>
        <w:rPr>
          <w:rFonts w:ascii="Arial" w:hAnsi="Arial" w:cs="Arial"/>
        </w:rPr>
      </w:pPr>
    </w:p>
    <w:p w14:paraId="15D368C1" w14:textId="77777777" w:rsidR="003F62C1" w:rsidRPr="008D236F" w:rsidRDefault="003F62C1" w:rsidP="003F62C1">
      <w:pPr>
        <w:rPr>
          <w:rFonts w:ascii="Arial" w:eastAsia="+mj-ea" w:hAnsi="Arial" w:cs="Arial"/>
          <w:color w:val="000000"/>
          <w:kern w:val="24"/>
          <w:lang w:val="en-US"/>
        </w:rPr>
      </w:pPr>
      <w:r w:rsidRPr="003F62C1">
        <w:rPr>
          <w:rFonts w:ascii="Arial" w:eastAsia="+mj-ea" w:hAnsi="Arial" w:cs="Arial"/>
          <w:color w:val="000000"/>
          <w:kern w:val="24"/>
          <w:lang w:val="en-US"/>
        </w:rPr>
        <w:lastRenderedPageBreak/>
        <w:t xml:space="preserve">Cat = </w:t>
      </w:r>
      <w:r w:rsidRPr="003F62C1">
        <w:rPr>
          <w:rFonts w:ascii="Arial" w:hAnsi="Arial" w:cs="Arial"/>
          <w:lang w:val="en-US"/>
        </w:rPr>
        <w:t>categorical variable</w:t>
      </w:r>
      <w:r w:rsidRPr="003F62C1">
        <w:rPr>
          <w:rFonts w:ascii="Arial" w:eastAsia="+mj-ea" w:hAnsi="Arial" w:cs="Arial"/>
          <w:color w:val="000000"/>
          <w:kern w:val="24"/>
          <w:lang w:val="en-US"/>
        </w:rPr>
        <w:t xml:space="preserve">. CI = confidence interval. mRS = modified Rankin Scale. NIHSS = National Institutes of Health Stroke Scale. IVT = Intravenous Thrombolytic Therapy. EVT = Endovascular Stroke Therapy. CAD = coronary artery disease. PAD = peripheral artery disease.  </w:t>
      </w:r>
      <w:r w:rsidRPr="008D236F">
        <w:rPr>
          <w:rFonts w:ascii="Arial" w:eastAsia="+mj-ea" w:hAnsi="Arial" w:cs="Arial"/>
          <w:color w:val="000000"/>
          <w:kern w:val="24"/>
          <w:lang w:val="en-US"/>
        </w:rPr>
        <w:t>EASIX = Endothelial Activation and Stress Index.</w:t>
      </w:r>
    </w:p>
    <w:p w14:paraId="6A6670BA" w14:textId="77777777" w:rsidR="003F62C1" w:rsidRPr="008D236F" w:rsidRDefault="003F62C1" w:rsidP="003F62C1">
      <w:pPr>
        <w:rPr>
          <w:rFonts w:ascii="Arial" w:hAnsi="Arial" w:cs="Arial"/>
          <w:lang w:val="en-US"/>
        </w:rPr>
      </w:pPr>
    </w:p>
    <w:p w14:paraId="76FF8DBF" w14:textId="77777777" w:rsidR="003F62C1" w:rsidRPr="008D236F" w:rsidRDefault="003F62C1" w:rsidP="003F62C1">
      <w:pPr>
        <w:rPr>
          <w:rFonts w:ascii="Arial" w:hAnsi="Arial" w:cs="Arial"/>
          <w:lang w:val="en-US"/>
        </w:rPr>
      </w:pPr>
    </w:p>
    <w:p w14:paraId="4D3D78CC" w14:textId="44EDD418" w:rsidR="003F62C1" w:rsidRDefault="003F62C1">
      <w:pPr>
        <w:rPr>
          <w:rFonts w:ascii="Arial" w:hAnsi="Arial" w:cs="Arial"/>
          <w:lang w:val="en-US"/>
        </w:rPr>
      </w:pPr>
    </w:p>
    <w:p w14:paraId="31F4BA55" w14:textId="77777777" w:rsidR="003F62C1" w:rsidRDefault="003F62C1">
      <w:pPr>
        <w:rPr>
          <w:rFonts w:ascii="Arial" w:hAnsi="Arial" w:cs="Arial"/>
          <w:lang w:val="en-US"/>
        </w:rPr>
      </w:pPr>
    </w:p>
    <w:p w14:paraId="69A9299D" w14:textId="77777777" w:rsidR="003F62C1" w:rsidRDefault="003F62C1">
      <w:pPr>
        <w:rPr>
          <w:rFonts w:ascii="Arial" w:hAnsi="Arial" w:cs="Arial"/>
          <w:lang w:val="en-US"/>
        </w:rPr>
      </w:pPr>
    </w:p>
    <w:p w14:paraId="4EA44992" w14:textId="77777777" w:rsidR="003F62C1" w:rsidRDefault="003F62C1">
      <w:pPr>
        <w:rPr>
          <w:rFonts w:ascii="Arial" w:hAnsi="Arial" w:cs="Arial"/>
          <w:lang w:val="en-US"/>
        </w:rPr>
      </w:pPr>
    </w:p>
    <w:p w14:paraId="1FF0F967" w14:textId="77777777" w:rsidR="003F62C1" w:rsidRDefault="003F62C1">
      <w:pPr>
        <w:rPr>
          <w:rFonts w:ascii="Arial" w:hAnsi="Arial" w:cs="Arial"/>
          <w:lang w:val="en-US"/>
        </w:rPr>
      </w:pPr>
    </w:p>
    <w:p w14:paraId="659E50CD" w14:textId="77777777" w:rsidR="003F62C1" w:rsidRDefault="003F62C1">
      <w:pPr>
        <w:rPr>
          <w:rFonts w:ascii="Arial" w:hAnsi="Arial" w:cs="Arial"/>
          <w:lang w:val="en-US"/>
        </w:rPr>
      </w:pPr>
    </w:p>
    <w:p w14:paraId="4CC49F6C" w14:textId="77777777" w:rsidR="003F62C1" w:rsidRDefault="003F62C1">
      <w:pPr>
        <w:rPr>
          <w:rFonts w:ascii="Arial" w:hAnsi="Arial" w:cs="Arial"/>
          <w:lang w:val="en-US"/>
        </w:rPr>
      </w:pPr>
    </w:p>
    <w:p w14:paraId="562B75C3" w14:textId="77777777" w:rsidR="003F62C1" w:rsidRDefault="003F62C1">
      <w:pPr>
        <w:rPr>
          <w:rFonts w:ascii="Arial" w:hAnsi="Arial" w:cs="Arial"/>
          <w:lang w:val="en-US"/>
        </w:rPr>
      </w:pPr>
    </w:p>
    <w:p w14:paraId="40BDCA55" w14:textId="77777777" w:rsidR="003F62C1" w:rsidRDefault="003F62C1">
      <w:pPr>
        <w:rPr>
          <w:rFonts w:ascii="Arial" w:hAnsi="Arial" w:cs="Arial"/>
          <w:lang w:val="en-US"/>
        </w:rPr>
      </w:pPr>
    </w:p>
    <w:p w14:paraId="6722D06E" w14:textId="77777777" w:rsidR="003F62C1" w:rsidRDefault="003F62C1">
      <w:pPr>
        <w:rPr>
          <w:rFonts w:ascii="Arial" w:hAnsi="Arial" w:cs="Arial"/>
          <w:lang w:val="en-US"/>
        </w:rPr>
      </w:pPr>
    </w:p>
    <w:p w14:paraId="306497F8" w14:textId="77777777" w:rsidR="003F62C1" w:rsidRDefault="003F62C1">
      <w:pPr>
        <w:rPr>
          <w:rFonts w:ascii="Arial" w:hAnsi="Arial" w:cs="Arial"/>
          <w:lang w:val="en-US"/>
        </w:rPr>
      </w:pPr>
    </w:p>
    <w:p w14:paraId="52F017C1" w14:textId="77777777" w:rsidR="003F62C1" w:rsidRDefault="003F62C1">
      <w:pPr>
        <w:rPr>
          <w:rFonts w:ascii="Arial" w:hAnsi="Arial" w:cs="Arial"/>
          <w:lang w:val="en-US"/>
        </w:rPr>
      </w:pPr>
    </w:p>
    <w:p w14:paraId="38EA5658" w14:textId="77777777" w:rsidR="003F62C1" w:rsidRDefault="003F62C1">
      <w:pPr>
        <w:rPr>
          <w:rFonts w:ascii="Arial" w:hAnsi="Arial" w:cs="Arial"/>
          <w:lang w:val="en-US"/>
        </w:rPr>
      </w:pPr>
    </w:p>
    <w:p w14:paraId="295F054F" w14:textId="77777777" w:rsidR="003F62C1" w:rsidRDefault="003F62C1">
      <w:pPr>
        <w:rPr>
          <w:rFonts w:ascii="Arial" w:hAnsi="Arial" w:cs="Arial"/>
          <w:lang w:val="en-US"/>
        </w:rPr>
      </w:pPr>
    </w:p>
    <w:p w14:paraId="77328315" w14:textId="77777777" w:rsidR="003F62C1" w:rsidRDefault="003F62C1">
      <w:pPr>
        <w:rPr>
          <w:rFonts w:ascii="Arial" w:hAnsi="Arial" w:cs="Arial"/>
          <w:lang w:val="en-US"/>
        </w:rPr>
      </w:pPr>
    </w:p>
    <w:p w14:paraId="72ABD759" w14:textId="77777777" w:rsidR="003F62C1" w:rsidRDefault="003F62C1">
      <w:pPr>
        <w:rPr>
          <w:rFonts w:ascii="Arial" w:hAnsi="Arial" w:cs="Arial"/>
          <w:lang w:val="en-US"/>
        </w:rPr>
      </w:pPr>
    </w:p>
    <w:p w14:paraId="2C094759" w14:textId="77777777" w:rsidR="003F62C1" w:rsidRDefault="003F62C1">
      <w:pPr>
        <w:rPr>
          <w:rFonts w:ascii="Arial" w:hAnsi="Arial" w:cs="Arial"/>
          <w:lang w:val="en-US"/>
        </w:rPr>
      </w:pPr>
    </w:p>
    <w:p w14:paraId="3AEC49DB" w14:textId="77777777" w:rsidR="003F62C1" w:rsidRDefault="003F62C1">
      <w:pPr>
        <w:rPr>
          <w:rFonts w:ascii="Arial" w:hAnsi="Arial" w:cs="Arial"/>
          <w:lang w:val="en-US"/>
        </w:rPr>
      </w:pPr>
    </w:p>
    <w:p w14:paraId="7017B85C" w14:textId="77777777" w:rsidR="003F62C1" w:rsidRDefault="003F62C1">
      <w:pPr>
        <w:rPr>
          <w:rFonts w:ascii="Arial" w:hAnsi="Arial" w:cs="Arial"/>
          <w:lang w:val="en-US"/>
        </w:rPr>
      </w:pPr>
    </w:p>
    <w:p w14:paraId="39A65A76" w14:textId="77777777" w:rsidR="003F62C1" w:rsidRDefault="003F62C1">
      <w:pPr>
        <w:rPr>
          <w:rFonts w:ascii="Arial" w:hAnsi="Arial" w:cs="Arial"/>
          <w:lang w:val="en-US"/>
        </w:rPr>
      </w:pPr>
    </w:p>
    <w:p w14:paraId="3639320A" w14:textId="77777777" w:rsidR="003F62C1" w:rsidRDefault="003F62C1">
      <w:pPr>
        <w:rPr>
          <w:rFonts w:ascii="Arial" w:hAnsi="Arial" w:cs="Arial"/>
          <w:lang w:val="en-US"/>
        </w:rPr>
      </w:pPr>
    </w:p>
    <w:p w14:paraId="2C186239" w14:textId="77777777" w:rsidR="003F62C1" w:rsidRDefault="003F62C1">
      <w:pPr>
        <w:rPr>
          <w:rFonts w:ascii="Arial" w:hAnsi="Arial" w:cs="Arial"/>
          <w:lang w:val="en-US"/>
        </w:rPr>
      </w:pPr>
    </w:p>
    <w:p w14:paraId="5C46B224" w14:textId="77777777" w:rsidR="003F62C1" w:rsidRDefault="003F62C1">
      <w:pPr>
        <w:rPr>
          <w:rFonts w:ascii="Arial" w:hAnsi="Arial" w:cs="Arial"/>
          <w:lang w:val="en-US"/>
        </w:rPr>
      </w:pPr>
    </w:p>
    <w:p w14:paraId="1CC484F2" w14:textId="77777777" w:rsidR="003F62C1" w:rsidRPr="003F62C1" w:rsidRDefault="003F62C1">
      <w:pPr>
        <w:rPr>
          <w:rFonts w:ascii="Arial" w:hAnsi="Arial" w:cs="Arial"/>
          <w:lang w:val="en-US"/>
        </w:rPr>
      </w:pPr>
    </w:p>
    <w:p w14:paraId="7B77CA27" w14:textId="77777777" w:rsidR="003F62C1" w:rsidRDefault="003F62C1">
      <w:pPr>
        <w:rPr>
          <w:rFonts w:ascii="Arial" w:hAnsi="Arial" w:cs="Arial"/>
          <w:lang w:val="en-US"/>
        </w:rPr>
      </w:pPr>
    </w:p>
    <w:p w14:paraId="52617535" w14:textId="77777777" w:rsidR="003F62C1" w:rsidRDefault="003F62C1">
      <w:pPr>
        <w:rPr>
          <w:rFonts w:ascii="Arial" w:hAnsi="Arial" w:cs="Arial"/>
          <w:lang w:val="en-US"/>
        </w:rPr>
      </w:pPr>
    </w:p>
    <w:p w14:paraId="77F0407F" w14:textId="77777777" w:rsidR="003F62C1" w:rsidRDefault="003F62C1">
      <w:pPr>
        <w:rPr>
          <w:rFonts w:ascii="Arial" w:hAnsi="Arial" w:cs="Arial"/>
          <w:lang w:val="en-US"/>
        </w:rPr>
      </w:pPr>
    </w:p>
    <w:p w14:paraId="07A04830" w14:textId="7FDA620B" w:rsidR="00A95DBF" w:rsidRPr="009A1721" w:rsidRDefault="00EC185E">
      <w:pPr>
        <w:rPr>
          <w:rFonts w:ascii="Arial" w:hAnsi="Arial" w:cs="Arial"/>
          <w:lang w:val="en-US"/>
        </w:rPr>
      </w:pPr>
      <w:r w:rsidRPr="009A1721">
        <w:rPr>
          <w:rFonts w:ascii="Arial" w:hAnsi="Arial" w:cs="Arial"/>
          <w:b/>
          <w:lang w:val="en-US"/>
        </w:rPr>
        <w:lastRenderedPageBreak/>
        <w:t>Supplementary</w:t>
      </w:r>
      <w:r w:rsidR="006B0B6B" w:rsidRPr="009A1721">
        <w:rPr>
          <w:rFonts w:ascii="Arial" w:hAnsi="Arial" w:cs="Arial"/>
          <w:b/>
          <w:lang w:val="en-US"/>
        </w:rPr>
        <w:t xml:space="preserve"> Table S</w:t>
      </w:r>
      <w:r w:rsidR="003F62C1">
        <w:rPr>
          <w:rFonts w:ascii="Arial" w:hAnsi="Arial" w:cs="Arial"/>
          <w:b/>
          <w:lang w:val="en-US"/>
        </w:rPr>
        <w:t>10</w:t>
      </w:r>
      <w:r w:rsidR="006B0B6B" w:rsidRPr="009A1721">
        <w:rPr>
          <w:rFonts w:ascii="Arial" w:hAnsi="Arial" w:cs="Arial"/>
          <w:b/>
          <w:lang w:val="en-US"/>
        </w:rPr>
        <w:t>:</w:t>
      </w:r>
      <w:r w:rsidR="006B0B6B" w:rsidRPr="009A1721">
        <w:rPr>
          <w:rFonts w:ascii="Arial" w:hAnsi="Arial" w:cs="Arial"/>
          <w:bCs/>
          <w:lang w:val="en-US"/>
        </w:rPr>
        <w:t xml:space="preserve"> </w:t>
      </w:r>
      <w:r w:rsidR="006B0B6B" w:rsidRPr="009A1721">
        <w:rPr>
          <w:rFonts w:ascii="Arial" w:hAnsi="Arial" w:cs="Arial"/>
          <w:b/>
          <w:bCs/>
          <w:lang w:val="en-US"/>
        </w:rPr>
        <w:t xml:space="preserve">Validation of EASIX cut-off value 1.211 as an independent predictor of 3-month survival in acute ischemic stroke patients </w:t>
      </w:r>
      <w:r w:rsidR="006B0B6B" w:rsidRPr="009A1721">
        <w:rPr>
          <w:rFonts w:ascii="Arial" w:hAnsi="Arial" w:cs="Arial"/>
          <w:lang w:val="en-US"/>
        </w:rPr>
        <w:t xml:space="preserve">(validation cohort </w:t>
      </w:r>
      <w:r w:rsidR="006B0B6B" w:rsidRPr="009A1721">
        <w:rPr>
          <w:rFonts w:ascii="Arial" w:eastAsia="Aptos" w:hAnsi="Arial" w:cs="Arial"/>
          <w:color w:val="000000"/>
          <w:lang w:val="en-US"/>
        </w:rPr>
        <w:t>adjusted to PI coefficients derived from the multivariable model of the derivation cohort)</w:t>
      </w:r>
      <w:r w:rsidR="006B0B6B" w:rsidRPr="009A1721">
        <w:rPr>
          <w:rFonts w:ascii="Arial" w:hAnsi="Arial" w:cs="Arial"/>
          <w:lang w:val="en-US"/>
        </w:rPr>
        <w:t>.</w:t>
      </w:r>
    </w:p>
    <w:p w14:paraId="01AA75D2" w14:textId="5D01D648" w:rsidR="00162E6F" w:rsidRPr="009A1721" w:rsidRDefault="006B0B6B">
      <w:pPr>
        <w:rPr>
          <w:rFonts w:ascii="Arial" w:hAnsi="Arial" w:cs="Arial"/>
          <w:bCs/>
          <w:lang w:val="en-US"/>
        </w:rPr>
      </w:pPr>
      <w:r w:rsidRPr="009A1721">
        <w:rPr>
          <w:rFonts w:ascii="Arial" w:hAnsi="Arial" w:cs="Arial"/>
          <w:lang w:val="en-US"/>
        </w:rPr>
        <w:t xml:space="preserve">The prognostic index with a multivariable model including binary EASIX (cut-off at 1.211) shows a lower Brier score and a higher </w:t>
      </w:r>
      <w:r w:rsidR="000F2BE2">
        <w:rPr>
          <w:rFonts w:ascii="Arial" w:eastAsia="Aptos" w:hAnsi="Arial" w:cs="Arial"/>
          <w:color w:val="000000"/>
          <w:lang w:val="en-US"/>
        </w:rPr>
        <w:t xml:space="preserve">C-statistic </w:t>
      </w:r>
      <w:r w:rsidRPr="009A1721">
        <w:rPr>
          <w:rFonts w:ascii="Arial" w:hAnsi="Arial" w:cs="Arial"/>
          <w:lang w:val="en-US"/>
        </w:rPr>
        <w:t>compared to a model without EASIX.</w:t>
      </w:r>
    </w:p>
    <w:tbl>
      <w:tblPr>
        <w:tblW w:w="8758" w:type="dxa"/>
        <w:tblCellMar>
          <w:left w:w="0" w:type="dxa"/>
          <w:right w:w="0" w:type="dxa"/>
        </w:tblCellMar>
        <w:tblLook w:val="04A0" w:firstRow="1" w:lastRow="0" w:firstColumn="1" w:lastColumn="0" w:noHBand="0" w:noVBand="1"/>
      </w:tblPr>
      <w:tblGrid>
        <w:gridCol w:w="2263"/>
        <w:gridCol w:w="3544"/>
        <w:gridCol w:w="2951"/>
      </w:tblGrid>
      <w:tr w:rsidR="006B0B6B" w:rsidRPr="009A1721" w14:paraId="78091056" w14:textId="77777777" w:rsidTr="003648BB">
        <w:trPr>
          <w:trHeight w:val="870"/>
        </w:trPr>
        <w:tc>
          <w:tcPr>
            <w:tcW w:w="2263" w:type="dxa"/>
            <w:tcBorders>
              <w:top w:val="single" w:sz="4" w:space="0" w:color="auto"/>
              <w:left w:val="single" w:sz="4" w:space="0" w:color="auto"/>
              <w:bottom w:val="single" w:sz="4" w:space="0" w:color="000000"/>
              <w:right w:val="single" w:sz="4" w:space="0" w:color="000000"/>
            </w:tcBorders>
            <w:shd w:val="clear" w:color="auto" w:fill="F2F2F2"/>
            <w:tcMar>
              <w:top w:w="57" w:type="dxa"/>
              <w:left w:w="57" w:type="dxa"/>
              <w:bottom w:w="57" w:type="dxa"/>
              <w:right w:w="57" w:type="dxa"/>
            </w:tcMar>
            <w:hideMark/>
          </w:tcPr>
          <w:p w14:paraId="3C977227" w14:textId="5FFD5E12" w:rsidR="006B0B6B" w:rsidRPr="009A1721" w:rsidRDefault="006B0B6B" w:rsidP="003648BB">
            <w:pPr>
              <w:rPr>
                <w:rFonts w:ascii="Arial" w:hAnsi="Arial" w:cs="Arial"/>
                <w:lang w:val="en-US"/>
              </w:rPr>
            </w:pPr>
          </w:p>
        </w:tc>
        <w:tc>
          <w:tcPr>
            <w:tcW w:w="3544" w:type="dxa"/>
            <w:tcBorders>
              <w:top w:val="single" w:sz="4" w:space="0" w:color="auto"/>
              <w:left w:val="single" w:sz="4" w:space="0" w:color="000000"/>
              <w:bottom w:val="single" w:sz="4" w:space="0" w:color="000000"/>
              <w:right w:val="single" w:sz="4" w:space="0" w:color="000000"/>
            </w:tcBorders>
            <w:shd w:val="clear" w:color="auto" w:fill="F2F2F2"/>
            <w:tcMar>
              <w:top w:w="57" w:type="dxa"/>
              <w:left w:w="57" w:type="dxa"/>
              <w:bottom w:w="57" w:type="dxa"/>
              <w:right w:w="57" w:type="dxa"/>
            </w:tcMar>
            <w:hideMark/>
          </w:tcPr>
          <w:p w14:paraId="19031950" w14:textId="4CD30015" w:rsidR="006B0B6B" w:rsidRPr="009A1721" w:rsidRDefault="006B0B6B" w:rsidP="003648BB">
            <w:pPr>
              <w:rPr>
                <w:rFonts w:ascii="Arial" w:hAnsi="Arial" w:cs="Arial"/>
                <w:lang w:val="en-US"/>
              </w:rPr>
            </w:pPr>
            <w:r w:rsidRPr="009A1721">
              <w:rPr>
                <w:rFonts w:ascii="Arial" w:hAnsi="Arial" w:cs="Arial"/>
                <w:b/>
                <w:bCs/>
                <w:lang w:val="en-US"/>
              </w:rPr>
              <w:t>Prognostic Index (PI) with binary EASIX (Cut-Off 1.211)</w:t>
            </w:r>
          </w:p>
        </w:tc>
        <w:tc>
          <w:tcPr>
            <w:tcW w:w="2951" w:type="dxa"/>
            <w:tcBorders>
              <w:top w:val="single" w:sz="4" w:space="0" w:color="auto"/>
              <w:left w:val="single" w:sz="4" w:space="0" w:color="000000"/>
              <w:bottom w:val="single" w:sz="4" w:space="0" w:color="000000"/>
              <w:right w:val="single" w:sz="4" w:space="0" w:color="auto"/>
            </w:tcBorders>
            <w:shd w:val="clear" w:color="auto" w:fill="F2F2F2"/>
            <w:tcMar>
              <w:top w:w="57" w:type="dxa"/>
              <w:left w:w="57" w:type="dxa"/>
              <w:bottom w:w="57" w:type="dxa"/>
              <w:right w:w="57" w:type="dxa"/>
            </w:tcMar>
            <w:hideMark/>
          </w:tcPr>
          <w:p w14:paraId="26EECF0E" w14:textId="11360227" w:rsidR="006B0B6B" w:rsidRPr="009A1721" w:rsidRDefault="006B0B6B" w:rsidP="003648BB">
            <w:pPr>
              <w:rPr>
                <w:rFonts w:ascii="Arial" w:hAnsi="Arial" w:cs="Arial"/>
                <w:lang w:val="en-US"/>
              </w:rPr>
            </w:pPr>
            <w:r w:rsidRPr="009A1721">
              <w:rPr>
                <w:rFonts w:ascii="Arial" w:hAnsi="Arial" w:cs="Arial"/>
                <w:b/>
                <w:bCs/>
                <w:lang w:val="en-US"/>
              </w:rPr>
              <w:t>PI without binary EASIX</w:t>
            </w:r>
          </w:p>
        </w:tc>
      </w:tr>
      <w:tr w:rsidR="006B0B6B" w:rsidRPr="009A1721" w14:paraId="598F113D" w14:textId="77777777" w:rsidTr="006B0B6B">
        <w:trPr>
          <w:trHeight w:val="608"/>
        </w:trPr>
        <w:tc>
          <w:tcPr>
            <w:tcW w:w="2263" w:type="dxa"/>
            <w:tcBorders>
              <w:top w:val="single" w:sz="4" w:space="0" w:color="000000"/>
              <w:left w:val="single" w:sz="4" w:space="0" w:color="auto"/>
              <w:bottom w:val="nil"/>
              <w:right w:val="nil"/>
            </w:tcBorders>
            <w:tcMar>
              <w:top w:w="57" w:type="dxa"/>
              <w:left w:w="57" w:type="dxa"/>
              <w:bottom w:w="57" w:type="dxa"/>
              <w:right w:w="57" w:type="dxa"/>
            </w:tcMar>
            <w:vAlign w:val="center"/>
            <w:hideMark/>
          </w:tcPr>
          <w:p w14:paraId="0EC4B10D" w14:textId="77777777" w:rsidR="006B0B6B" w:rsidRPr="009A1721" w:rsidRDefault="006B0B6B" w:rsidP="00A173E9">
            <w:pPr>
              <w:rPr>
                <w:rFonts w:ascii="Arial" w:hAnsi="Arial" w:cs="Arial"/>
                <w:lang w:val="en-US"/>
              </w:rPr>
            </w:pPr>
            <w:r w:rsidRPr="009A1721">
              <w:rPr>
                <w:rFonts w:ascii="Arial" w:hAnsi="Arial" w:cs="Arial"/>
                <w:b/>
                <w:bCs/>
                <w:lang w:val="en-US"/>
              </w:rPr>
              <w:t>Brier score</w:t>
            </w:r>
          </w:p>
        </w:tc>
        <w:tc>
          <w:tcPr>
            <w:tcW w:w="3544" w:type="dxa"/>
            <w:tcBorders>
              <w:top w:val="single" w:sz="4" w:space="0" w:color="000000"/>
              <w:left w:val="nil"/>
              <w:bottom w:val="nil"/>
              <w:right w:val="nil"/>
            </w:tcBorders>
            <w:tcMar>
              <w:top w:w="57" w:type="dxa"/>
              <w:left w:w="57" w:type="dxa"/>
              <w:bottom w:w="57" w:type="dxa"/>
              <w:right w:w="57" w:type="dxa"/>
            </w:tcMar>
            <w:vAlign w:val="center"/>
            <w:hideMark/>
          </w:tcPr>
          <w:p w14:paraId="2AC8F24D" w14:textId="4C572BEF" w:rsidR="006B0B6B" w:rsidRPr="009A1721" w:rsidRDefault="006B0B6B" w:rsidP="00A173E9">
            <w:pPr>
              <w:rPr>
                <w:rFonts w:ascii="Arial" w:hAnsi="Arial" w:cs="Arial"/>
                <w:lang w:val="en-US"/>
              </w:rPr>
            </w:pPr>
            <w:r w:rsidRPr="009A1721">
              <w:rPr>
                <w:rFonts w:ascii="Arial" w:hAnsi="Arial" w:cs="Arial"/>
                <w:lang w:val="en-US"/>
              </w:rPr>
              <w:t>0.08</w:t>
            </w:r>
            <w:r w:rsidR="00616181" w:rsidRPr="009A1721">
              <w:rPr>
                <w:rFonts w:ascii="Arial" w:hAnsi="Arial" w:cs="Arial"/>
                <w:lang w:val="en-US"/>
              </w:rPr>
              <w:t>99</w:t>
            </w:r>
          </w:p>
        </w:tc>
        <w:tc>
          <w:tcPr>
            <w:tcW w:w="2951" w:type="dxa"/>
            <w:tcBorders>
              <w:top w:val="single" w:sz="4" w:space="0" w:color="000000"/>
              <w:left w:val="nil"/>
              <w:bottom w:val="nil"/>
              <w:right w:val="single" w:sz="4" w:space="0" w:color="auto"/>
            </w:tcBorders>
            <w:tcMar>
              <w:top w:w="57" w:type="dxa"/>
              <w:left w:w="57" w:type="dxa"/>
              <w:bottom w:w="57" w:type="dxa"/>
              <w:right w:w="57" w:type="dxa"/>
            </w:tcMar>
            <w:vAlign w:val="center"/>
            <w:hideMark/>
          </w:tcPr>
          <w:p w14:paraId="7A043EBF" w14:textId="52480BFC" w:rsidR="006B0B6B" w:rsidRPr="006C2960" w:rsidRDefault="006B0B6B" w:rsidP="00A173E9">
            <w:pPr>
              <w:rPr>
                <w:rFonts w:ascii="Arial" w:hAnsi="Arial" w:cs="Arial"/>
                <w:lang w:val="en-US"/>
              </w:rPr>
            </w:pPr>
            <w:r w:rsidRPr="006C2960">
              <w:rPr>
                <w:rFonts w:ascii="Arial" w:hAnsi="Arial" w:cs="Arial"/>
                <w:lang w:val="en-US"/>
              </w:rPr>
              <w:t>0.0</w:t>
            </w:r>
            <w:r w:rsidR="00616181" w:rsidRPr="006C2960">
              <w:rPr>
                <w:rFonts w:ascii="Arial" w:hAnsi="Arial" w:cs="Arial"/>
                <w:lang w:val="en-US"/>
              </w:rPr>
              <w:t>9</w:t>
            </w:r>
            <w:r w:rsidR="0070049D" w:rsidRPr="006C2960">
              <w:rPr>
                <w:rFonts w:ascii="Arial" w:hAnsi="Arial" w:cs="Arial"/>
                <w:lang w:val="en-US"/>
              </w:rPr>
              <w:t>56</w:t>
            </w:r>
          </w:p>
        </w:tc>
      </w:tr>
      <w:tr w:rsidR="006B0B6B" w:rsidRPr="009A1721" w14:paraId="41653CD5" w14:textId="77777777" w:rsidTr="006B0B6B">
        <w:trPr>
          <w:trHeight w:val="608"/>
        </w:trPr>
        <w:tc>
          <w:tcPr>
            <w:tcW w:w="2263" w:type="dxa"/>
            <w:tcBorders>
              <w:top w:val="nil"/>
              <w:left w:val="single" w:sz="4" w:space="0" w:color="auto"/>
              <w:bottom w:val="single" w:sz="4" w:space="0" w:color="auto"/>
              <w:right w:val="nil"/>
            </w:tcBorders>
            <w:tcMar>
              <w:top w:w="57" w:type="dxa"/>
              <w:left w:w="57" w:type="dxa"/>
              <w:bottom w:w="57" w:type="dxa"/>
              <w:right w:w="57" w:type="dxa"/>
            </w:tcMar>
            <w:vAlign w:val="center"/>
            <w:hideMark/>
          </w:tcPr>
          <w:p w14:paraId="609527C7" w14:textId="662E47A9" w:rsidR="006B0B6B" w:rsidRPr="003F62C1" w:rsidRDefault="000F2BE2" w:rsidP="00A173E9">
            <w:pPr>
              <w:rPr>
                <w:rFonts w:ascii="Arial" w:hAnsi="Arial" w:cs="Arial"/>
                <w:b/>
                <w:bCs/>
                <w:lang w:val="en-US"/>
              </w:rPr>
            </w:pPr>
            <w:r w:rsidRPr="003F62C1">
              <w:rPr>
                <w:rFonts w:ascii="Arial" w:eastAsia="Aptos" w:hAnsi="Arial" w:cs="Arial"/>
                <w:b/>
                <w:bCs/>
                <w:color w:val="000000"/>
                <w:lang w:val="en-US"/>
              </w:rPr>
              <w:t>C-statistic</w:t>
            </w:r>
          </w:p>
        </w:tc>
        <w:tc>
          <w:tcPr>
            <w:tcW w:w="3544" w:type="dxa"/>
            <w:tcBorders>
              <w:top w:val="nil"/>
              <w:left w:val="nil"/>
              <w:bottom w:val="single" w:sz="4" w:space="0" w:color="auto"/>
              <w:right w:val="nil"/>
            </w:tcBorders>
            <w:tcMar>
              <w:top w:w="57" w:type="dxa"/>
              <w:left w:w="57" w:type="dxa"/>
              <w:bottom w:w="57" w:type="dxa"/>
              <w:right w:w="57" w:type="dxa"/>
            </w:tcMar>
            <w:vAlign w:val="center"/>
            <w:hideMark/>
          </w:tcPr>
          <w:p w14:paraId="5523D63B" w14:textId="2E271AAB" w:rsidR="006B0B6B" w:rsidRPr="009A1721" w:rsidRDefault="006B0B6B" w:rsidP="00A173E9">
            <w:pPr>
              <w:rPr>
                <w:rFonts w:ascii="Arial" w:hAnsi="Arial" w:cs="Arial"/>
                <w:lang w:val="en-US"/>
              </w:rPr>
            </w:pPr>
            <w:r w:rsidRPr="009A1721">
              <w:rPr>
                <w:rFonts w:ascii="Arial" w:hAnsi="Arial" w:cs="Arial"/>
                <w:lang w:val="en-US"/>
              </w:rPr>
              <w:t>0.8</w:t>
            </w:r>
            <w:r w:rsidR="00616181" w:rsidRPr="009A1721">
              <w:rPr>
                <w:rFonts w:ascii="Arial" w:hAnsi="Arial" w:cs="Arial"/>
                <w:lang w:val="en-US"/>
              </w:rPr>
              <w:t>67</w:t>
            </w:r>
          </w:p>
        </w:tc>
        <w:tc>
          <w:tcPr>
            <w:tcW w:w="2951" w:type="dxa"/>
            <w:tcBorders>
              <w:top w:val="nil"/>
              <w:left w:val="nil"/>
              <w:bottom w:val="single" w:sz="4" w:space="0" w:color="auto"/>
              <w:right w:val="single" w:sz="4" w:space="0" w:color="auto"/>
            </w:tcBorders>
            <w:tcMar>
              <w:top w:w="57" w:type="dxa"/>
              <w:left w:w="57" w:type="dxa"/>
              <w:bottom w:w="57" w:type="dxa"/>
              <w:right w:w="57" w:type="dxa"/>
            </w:tcMar>
            <w:vAlign w:val="center"/>
            <w:hideMark/>
          </w:tcPr>
          <w:p w14:paraId="5ADE8693" w14:textId="5383618E" w:rsidR="006B0B6B" w:rsidRPr="006C2960" w:rsidRDefault="006B0B6B" w:rsidP="00A173E9">
            <w:pPr>
              <w:rPr>
                <w:rFonts w:ascii="Arial" w:hAnsi="Arial" w:cs="Arial"/>
                <w:lang w:val="en-US"/>
              </w:rPr>
            </w:pPr>
            <w:r w:rsidRPr="006C2960">
              <w:rPr>
                <w:rFonts w:ascii="Arial" w:hAnsi="Arial" w:cs="Arial"/>
                <w:lang w:val="en-US"/>
              </w:rPr>
              <w:t>0.8</w:t>
            </w:r>
            <w:r w:rsidR="0070049D" w:rsidRPr="006C2960">
              <w:rPr>
                <w:rFonts w:ascii="Arial" w:hAnsi="Arial" w:cs="Arial"/>
                <w:lang w:val="en-US"/>
              </w:rPr>
              <w:t>57</w:t>
            </w:r>
          </w:p>
        </w:tc>
      </w:tr>
    </w:tbl>
    <w:p w14:paraId="146688B6" w14:textId="77777777" w:rsidR="006B0B6B" w:rsidRPr="009A1721" w:rsidRDefault="006B0B6B">
      <w:pPr>
        <w:rPr>
          <w:rFonts w:ascii="Arial" w:hAnsi="Arial" w:cs="Arial"/>
          <w:bCs/>
          <w:lang w:val="en-US"/>
        </w:rPr>
      </w:pPr>
    </w:p>
    <w:p w14:paraId="79E2F77B" w14:textId="76596052" w:rsidR="00162E6F" w:rsidRPr="009A1721" w:rsidRDefault="006B0B6B">
      <w:pPr>
        <w:rPr>
          <w:rFonts w:ascii="Arial" w:hAnsi="Arial" w:cs="Arial"/>
          <w:bCs/>
          <w:lang w:val="en-US"/>
        </w:rPr>
      </w:pPr>
      <w:r w:rsidRPr="009A1721">
        <w:rPr>
          <w:rFonts w:ascii="Arial" w:hAnsi="Arial" w:cs="Arial"/>
          <w:bCs/>
          <w:lang w:val="en-US"/>
        </w:rPr>
        <w:t xml:space="preserve">EASIX: Endothelial activation and Stress Index. </w:t>
      </w:r>
      <w:r w:rsidR="00FC2D52">
        <w:rPr>
          <w:rFonts w:ascii="Arial" w:hAnsi="Arial" w:cs="Arial"/>
          <w:bCs/>
          <w:lang w:val="en-US"/>
        </w:rPr>
        <w:t xml:space="preserve">C-statistic: concordance </w:t>
      </w:r>
      <w:proofErr w:type="gramStart"/>
      <w:r w:rsidR="00FC2D52">
        <w:rPr>
          <w:rFonts w:ascii="Arial" w:hAnsi="Arial" w:cs="Arial"/>
          <w:bCs/>
          <w:lang w:val="en-US"/>
        </w:rPr>
        <w:t>statistic</w:t>
      </w:r>
      <w:proofErr w:type="gramEnd"/>
      <w:r w:rsidR="00FC2D52">
        <w:rPr>
          <w:rFonts w:ascii="Arial" w:hAnsi="Arial" w:cs="Arial"/>
          <w:bCs/>
          <w:lang w:val="en-US"/>
        </w:rPr>
        <w:t>.</w:t>
      </w:r>
    </w:p>
    <w:p w14:paraId="2904273D" w14:textId="77777777" w:rsidR="00162E6F" w:rsidRPr="009A1721" w:rsidRDefault="00162E6F">
      <w:pPr>
        <w:rPr>
          <w:rFonts w:ascii="Arial" w:hAnsi="Arial" w:cs="Arial"/>
          <w:bCs/>
          <w:lang w:val="en-US"/>
        </w:rPr>
      </w:pPr>
    </w:p>
    <w:p w14:paraId="10DD786E" w14:textId="77777777" w:rsidR="00162E6F" w:rsidRPr="009A1721" w:rsidRDefault="00162E6F">
      <w:pPr>
        <w:rPr>
          <w:rFonts w:ascii="Arial" w:hAnsi="Arial" w:cs="Arial"/>
          <w:bCs/>
          <w:lang w:val="en-US"/>
        </w:rPr>
      </w:pPr>
    </w:p>
    <w:p w14:paraId="115243AE" w14:textId="77777777" w:rsidR="00162E6F" w:rsidRPr="009A1721" w:rsidRDefault="00162E6F">
      <w:pPr>
        <w:rPr>
          <w:rFonts w:ascii="Arial" w:hAnsi="Arial" w:cs="Arial"/>
          <w:bCs/>
          <w:lang w:val="en-US"/>
        </w:rPr>
      </w:pPr>
    </w:p>
    <w:p w14:paraId="0F15B36D" w14:textId="77777777" w:rsidR="00162E6F" w:rsidRPr="009A1721" w:rsidRDefault="00162E6F">
      <w:pPr>
        <w:rPr>
          <w:rFonts w:ascii="Arial" w:hAnsi="Arial" w:cs="Arial"/>
          <w:bCs/>
          <w:lang w:val="en-US"/>
        </w:rPr>
      </w:pPr>
    </w:p>
    <w:p w14:paraId="30A93D7A" w14:textId="77777777" w:rsidR="00162E6F" w:rsidRPr="009A1721" w:rsidRDefault="00162E6F">
      <w:pPr>
        <w:rPr>
          <w:rFonts w:ascii="Arial" w:hAnsi="Arial" w:cs="Arial"/>
          <w:bCs/>
          <w:lang w:val="en-US"/>
        </w:rPr>
      </w:pPr>
    </w:p>
    <w:p w14:paraId="3D4CE198" w14:textId="77777777" w:rsidR="00162E6F" w:rsidRPr="009A1721" w:rsidRDefault="00162E6F">
      <w:pPr>
        <w:rPr>
          <w:rFonts w:ascii="Arial" w:hAnsi="Arial" w:cs="Arial"/>
          <w:bCs/>
          <w:lang w:val="en-US"/>
        </w:rPr>
      </w:pPr>
    </w:p>
    <w:p w14:paraId="44A23C88" w14:textId="77777777" w:rsidR="00F64118" w:rsidRPr="009A1721" w:rsidRDefault="00F64118">
      <w:pPr>
        <w:rPr>
          <w:rFonts w:ascii="Arial" w:hAnsi="Arial" w:cs="Arial"/>
          <w:bCs/>
          <w:lang w:val="en-US"/>
        </w:rPr>
      </w:pPr>
    </w:p>
    <w:p w14:paraId="51F6D4CD" w14:textId="77777777" w:rsidR="00F64118" w:rsidRPr="009A1721" w:rsidRDefault="00F64118">
      <w:pPr>
        <w:rPr>
          <w:rFonts w:ascii="Arial" w:hAnsi="Arial" w:cs="Arial"/>
          <w:bCs/>
          <w:lang w:val="en-US"/>
        </w:rPr>
      </w:pPr>
    </w:p>
    <w:p w14:paraId="23DFE9DE" w14:textId="77777777" w:rsidR="003B7A31" w:rsidRPr="009A1721" w:rsidRDefault="003B7A31">
      <w:pPr>
        <w:rPr>
          <w:rFonts w:ascii="Arial" w:hAnsi="Arial" w:cs="Arial"/>
          <w:bCs/>
          <w:lang w:val="en-US"/>
        </w:rPr>
      </w:pPr>
    </w:p>
    <w:p w14:paraId="1E95A43B" w14:textId="77777777" w:rsidR="003B7A31" w:rsidRPr="009A1721" w:rsidRDefault="003B7A31">
      <w:pPr>
        <w:rPr>
          <w:rFonts w:ascii="Arial" w:hAnsi="Arial" w:cs="Arial"/>
          <w:bCs/>
          <w:lang w:val="en-US"/>
        </w:rPr>
      </w:pPr>
    </w:p>
    <w:p w14:paraId="7F9D5077" w14:textId="77777777" w:rsidR="003B7A31" w:rsidRPr="009A1721" w:rsidRDefault="003B7A31">
      <w:pPr>
        <w:rPr>
          <w:rFonts w:ascii="Arial" w:hAnsi="Arial" w:cs="Arial"/>
          <w:bCs/>
          <w:lang w:val="en-US"/>
        </w:rPr>
      </w:pPr>
    </w:p>
    <w:p w14:paraId="10741A36" w14:textId="77777777" w:rsidR="003B7A31" w:rsidRPr="009A1721" w:rsidRDefault="003B7A31">
      <w:pPr>
        <w:rPr>
          <w:rFonts w:ascii="Arial" w:hAnsi="Arial" w:cs="Arial"/>
          <w:bCs/>
          <w:lang w:val="en-US"/>
        </w:rPr>
      </w:pPr>
    </w:p>
    <w:p w14:paraId="10F229B2" w14:textId="77777777" w:rsidR="003B7A31" w:rsidRPr="009A1721" w:rsidRDefault="003B7A31">
      <w:pPr>
        <w:rPr>
          <w:rFonts w:ascii="Arial" w:hAnsi="Arial" w:cs="Arial"/>
          <w:bCs/>
          <w:lang w:val="en-US"/>
        </w:rPr>
      </w:pPr>
    </w:p>
    <w:p w14:paraId="7DA2AC46" w14:textId="77777777" w:rsidR="003B7A31" w:rsidRPr="009A1721" w:rsidRDefault="003B7A31">
      <w:pPr>
        <w:rPr>
          <w:rFonts w:ascii="Arial" w:hAnsi="Arial" w:cs="Arial"/>
          <w:bCs/>
          <w:lang w:val="en-US"/>
        </w:rPr>
      </w:pPr>
    </w:p>
    <w:p w14:paraId="7F7DBE5A" w14:textId="77777777" w:rsidR="003B7A31" w:rsidRDefault="003B7A31">
      <w:pPr>
        <w:rPr>
          <w:rFonts w:ascii="Arial" w:hAnsi="Arial" w:cs="Arial"/>
          <w:bCs/>
          <w:lang w:val="en-US"/>
        </w:rPr>
      </w:pPr>
    </w:p>
    <w:p w14:paraId="036F8286" w14:textId="77777777" w:rsidR="00F35585" w:rsidRPr="009A1721" w:rsidRDefault="00F35585">
      <w:pPr>
        <w:rPr>
          <w:rFonts w:ascii="Arial" w:hAnsi="Arial" w:cs="Arial"/>
          <w:bCs/>
          <w:lang w:val="en-US"/>
        </w:rPr>
      </w:pPr>
    </w:p>
    <w:p w14:paraId="146A158B" w14:textId="77777777" w:rsidR="003B7A31" w:rsidRPr="009A1721" w:rsidRDefault="003B7A31">
      <w:pPr>
        <w:rPr>
          <w:rFonts w:ascii="Arial" w:hAnsi="Arial" w:cs="Arial"/>
          <w:bCs/>
          <w:lang w:val="en-US"/>
        </w:rPr>
      </w:pPr>
    </w:p>
    <w:p w14:paraId="7363D391" w14:textId="77777777" w:rsidR="003B7A31" w:rsidRPr="009A1721" w:rsidRDefault="003B7A31">
      <w:pPr>
        <w:rPr>
          <w:rFonts w:ascii="Arial" w:hAnsi="Arial" w:cs="Arial"/>
          <w:bCs/>
          <w:lang w:val="en-US"/>
        </w:rPr>
      </w:pPr>
    </w:p>
    <w:p w14:paraId="5695B1A9" w14:textId="77777777" w:rsidR="003B7A31" w:rsidRPr="009A1721" w:rsidRDefault="003B7A31">
      <w:pPr>
        <w:rPr>
          <w:rFonts w:ascii="Arial" w:hAnsi="Arial" w:cs="Arial"/>
          <w:bCs/>
          <w:lang w:val="en-US"/>
        </w:rPr>
      </w:pPr>
    </w:p>
    <w:p w14:paraId="32C2AB5B" w14:textId="77777777" w:rsidR="003B7A31" w:rsidRPr="009A1721" w:rsidRDefault="003B7A31">
      <w:pPr>
        <w:rPr>
          <w:rFonts w:ascii="Arial" w:hAnsi="Arial" w:cs="Arial"/>
          <w:bCs/>
          <w:lang w:val="en-US"/>
        </w:rPr>
      </w:pPr>
    </w:p>
    <w:p w14:paraId="081D1173" w14:textId="77777777" w:rsidR="003B7A31" w:rsidRPr="009A1721" w:rsidRDefault="003B7A31">
      <w:pPr>
        <w:rPr>
          <w:rFonts w:ascii="Arial" w:hAnsi="Arial" w:cs="Arial"/>
          <w:bCs/>
          <w:lang w:val="en-US"/>
        </w:rPr>
      </w:pPr>
    </w:p>
    <w:p w14:paraId="4FF83029" w14:textId="61868A3C" w:rsidR="00421237" w:rsidRDefault="003B7A31" w:rsidP="003B7A31">
      <w:pPr>
        <w:rPr>
          <w:rFonts w:ascii="Arial" w:hAnsi="Arial" w:cs="Arial"/>
          <w:lang w:val="en-US"/>
        </w:rPr>
      </w:pPr>
      <w:r w:rsidRPr="009A1721">
        <w:rPr>
          <w:rFonts w:ascii="Arial" w:hAnsi="Arial" w:cs="Arial"/>
          <w:b/>
          <w:bCs/>
          <w:lang w:val="en-US"/>
        </w:rPr>
        <w:lastRenderedPageBreak/>
        <w:t>Supplementary Table S1</w:t>
      </w:r>
      <w:r w:rsidR="003F62C1">
        <w:rPr>
          <w:rFonts w:ascii="Arial" w:hAnsi="Arial" w:cs="Arial"/>
          <w:b/>
          <w:bCs/>
          <w:lang w:val="en-US"/>
        </w:rPr>
        <w:t>1</w:t>
      </w:r>
      <w:r w:rsidRPr="009A1721">
        <w:rPr>
          <w:rFonts w:ascii="Arial" w:hAnsi="Arial" w:cs="Arial"/>
          <w:lang w:val="en-US"/>
        </w:rPr>
        <w:t xml:space="preserve">: </w:t>
      </w:r>
      <w:r w:rsidRPr="009A1721">
        <w:rPr>
          <w:rFonts w:ascii="Arial" w:hAnsi="Arial" w:cs="Arial"/>
          <w:b/>
          <w:bCs/>
          <w:lang w:val="en-US"/>
        </w:rPr>
        <w:t>Baseline characteristics in comparison between patients where 3-months outcome was missing and those where it was available</w:t>
      </w:r>
      <w:r w:rsidR="00E0722F">
        <w:rPr>
          <w:rFonts w:ascii="Arial" w:hAnsi="Arial" w:cs="Arial"/>
          <w:b/>
          <w:bCs/>
          <w:lang w:val="en-US"/>
        </w:rPr>
        <w:t xml:space="preserve"> </w:t>
      </w:r>
      <w:r w:rsidR="00E0722F" w:rsidRPr="00E0722F">
        <w:rPr>
          <w:rFonts w:ascii="Arial" w:hAnsi="Arial" w:cs="Arial"/>
          <w:lang w:val="en-US"/>
        </w:rPr>
        <w:t>(validation</w:t>
      </w:r>
      <w:r w:rsidR="00E0722F">
        <w:rPr>
          <w:rFonts w:ascii="Arial" w:hAnsi="Arial" w:cs="Arial"/>
          <w:bCs/>
          <w:lang w:val="en-US"/>
        </w:rPr>
        <w:t xml:space="preserve"> cohort)</w:t>
      </w:r>
      <w:r w:rsidRPr="009A1721">
        <w:rPr>
          <w:rFonts w:ascii="Arial" w:hAnsi="Arial" w:cs="Arial"/>
          <w:lang w:val="en-US"/>
        </w:rPr>
        <w:br/>
      </w:r>
      <w:bookmarkStart w:id="1" w:name="_Hlk209686257"/>
      <w:r w:rsidRPr="009A1721">
        <w:rPr>
          <w:rFonts w:ascii="Arial" w:hAnsi="Arial" w:cs="Arial"/>
          <w:lang w:val="en-US"/>
        </w:rPr>
        <w:t xml:space="preserve">Differences between the groups were examined through Chi square and Mann Whitney U tests, respectively. </w:t>
      </w:r>
      <w:bookmarkEnd w:id="1"/>
      <w:r w:rsidRPr="009A1721">
        <w:rPr>
          <w:rFonts w:ascii="Arial" w:hAnsi="Arial" w:cs="Arial"/>
          <w:lang w:val="en-US"/>
        </w:rPr>
        <w:t>P values &lt; 0.05 were considered significant.</w:t>
      </w:r>
      <w:r w:rsidR="00C93B84" w:rsidRPr="009A1721">
        <w:rPr>
          <w:rFonts w:ascii="Arial" w:hAnsi="Arial" w:cs="Arial"/>
          <w:lang w:val="en-US"/>
        </w:rPr>
        <w:t xml:space="preserve"> Patients in which 3-month</w:t>
      </w:r>
      <w:r w:rsidR="007C1A4E" w:rsidRPr="009A1721">
        <w:rPr>
          <w:rFonts w:ascii="Arial" w:hAnsi="Arial" w:cs="Arial"/>
          <w:lang w:val="en-US"/>
        </w:rPr>
        <w:t xml:space="preserve"> </w:t>
      </w:r>
      <w:r w:rsidR="00C93B84" w:rsidRPr="009A1721">
        <w:rPr>
          <w:rFonts w:ascii="Arial" w:hAnsi="Arial" w:cs="Arial"/>
          <w:lang w:val="en-US"/>
        </w:rPr>
        <w:t>outcome was not available were overall younger, in a better premorbid condition, had less severe strokes reflected by lower NIHSS scores at admission and lower frequency of vessel occlusion in CT-angiography, were consequently less often subject to thrombectomy and showed lower EASIX values.</w:t>
      </w:r>
    </w:p>
    <w:p w14:paraId="19E57EE4" w14:textId="77777777" w:rsidR="00421237" w:rsidRDefault="00421237" w:rsidP="003B7A31">
      <w:pPr>
        <w:rPr>
          <w:rFonts w:ascii="Arial" w:hAnsi="Arial" w:cs="Arial"/>
          <w:lang w:val="en-US"/>
        </w:rPr>
      </w:pPr>
    </w:p>
    <w:p w14:paraId="22810601" w14:textId="7F5C7AF1" w:rsidR="003B7A31" w:rsidRPr="009A1721" w:rsidRDefault="003B7A31" w:rsidP="003B7A31">
      <w:pPr>
        <w:rPr>
          <w:rFonts w:ascii="Arial" w:hAnsi="Arial" w:cs="Arial"/>
          <w:lang w:val="en-US"/>
        </w:rPr>
      </w:pPr>
      <w:r w:rsidRPr="009A1721">
        <w:rPr>
          <w:rFonts w:ascii="Arial" w:hAnsi="Arial" w:cs="Arial"/>
          <w:lang w:val="en-US"/>
        </w:rPr>
        <w:br/>
      </w:r>
    </w:p>
    <w:tbl>
      <w:tblPr>
        <w:tblW w:w="8700" w:type="dxa"/>
        <w:tblCellMar>
          <w:top w:w="113" w:type="dxa"/>
          <w:left w:w="113" w:type="dxa"/>
          <w:bottom w:w="113" w:type="dxa"/>
          <w:right w:w="113" w:type="dxa"/>
        </w:tblCellMar>
        <w:tblLook w:val="04A0" w:firstRow="1" w:lastRow="0" w:firstColumn="1" w:lastColumn="0" w:noHBand="0" w:noVBand="1"/>
      </w:tblPr>
      <w:tblGrid>
        <w:gridCol w:w="3400"/>
        <w:gridCol w:w="1980"/>
        <w:gridCol w:w="1780"/>
        <w:gridCol w:w="1540"/>
      </w:tblGrid>
      <w:tr w:rsidR="003B7A31" w:rsidRPr="009A1721" w14:paraId="21CDD6AC" w14:textId="77777777" w:rsidTr="003648BB">
        <w:trPr>
          <w:trHeight w:val="510"/>
        </w:trPr>
        <w:tc>
          <w:tcPr>
            <w:tcW w:w="3400" w:type="dxa"/>
            <w:tcBorders>
              <w:top w:val="single" w:sz="4" w:space="0" w:color="000000"/>
              <w:left w:val="single" w:sz="4" w:space="0" w:color="000000"/>
              <w:bottom w:val="single" w:sz="4" w:space="0" w:color="000000"/>
              <w:right w:val="single" w:sz="4" w:space="0" w:color="000000"/>
            </w:tcBorders>
            <w:shd w:val="clear" w:color="auto" w:fill="F2F2F2"/>
            <w:tcMar>
              <w:top w:w="57" w:type="dxa"/>
              <w:left w:w="57" w:type="dxa"/>
              <w:bottom w:w="57" w:type="dxa"/>
              <w:right w:w="57" w:type="dxa"/>
            </w:tcMar>
            <w:hideMark/>
          </w:tcPr>
          <w:p w14:paraId="41FD4027" w14:textId="77777777" w:rsidR="003B7A31" w:rsidRPr="009A1721" w:rsidRDefault="003B7A31" w:rsidP="00A93082">
            <w:pPr>
              <w:rPr>
                <w:rFonts w:ascii="Arial" w:hAnsi="Arial" w:cs="Arial"/>
                <w:lang w:val="en-US"/>
              </w:rPr>
            </w:pPr>
          </w:p>
        </w:tc>
        <w:tc>
          <w:tcPr>
            <w:tcW w:w="1980" w:type="dxa"/>
            <w:tcBorders>
              <w:top w:val="single" w:sz="4" w:space="0" w:color="000000"/>
              <w:left w:val="single" w:sz="4" w:space="0" w:color="000000"/>
              <w:bottom w:val="single" w:sz="4" w:space="0" w:color="000000"/>
              <w:right w:val="single" w:sz="4" w:space="0" w:color="000000"/>
            </w:tcBorders>
            <w:shd w:val="clear" w:color="auto" w:fill="F2F2F2"/>
            <w:tcMar>
              <w:top w:w="57" w:type="dxa"/>
              <w:left w:w="57" w:type="dxa"/>
              <w:bottom w:w="57" w:type="dxa"/>
              <w:right w:w="57" w:type="dxa"/>
            </w:tcMar>
            <w:hideMark/>
          </w:tcPr>
          <w:p w14:paraId="2B92F84D" w14:textId="7E3D68B8" w:rsidR="003B7A31" w:rsidRPr="009A1721" w:rsidRDefault="003B7A31" w:rsidP="003648BB">
            <w:pPr>
              <w:rPr>
                <w:rFonts w:ascii="Arial" w:hAnsi="Arial" w:cs="Arial"/>
                <w:lang w:val="en-US"/>
              </w:rPr>
            </w:pPr>
            <w:r w:rsidRPr="009A1721">
              <w:rPr>
                <w:rFonts w:ascii="Arial" w:hAnsi="Arial" w:cs="Arial"/>
                <w:b/>
                <w:bCs/>
                <w:lang w:val="en-US"/>
              </w:rPr>
              <w:t>Patients with available 3-month outcome</w:t>
            </w:r>
          </w:p>
        </w:tc>
        <w:tc>
          <w:tcPr>
            <w:tcW w:w="1780" w:type="dxa"/>
            <w:tcBorders>
              <w:top w:val="single" w:sz="4" w:space="0" w:color="000000"/>
              <w:left w:val="single" w:sz="4" w:space="0" w:color="000000"/>
              <w:bottom w:val="single" w:sz="4" w:space="0" w:color="000000"/>
              <w:right w:val="single" w:sz="4" w:space="0" w:color="000000"/>
            </w:tcBorders>
            <w:shd w:val="clear" w:color="auto" w:fill="F2F2F2"/>
            <w:tcMar>
              <w:top w:w="57" w:type="dxa"/>
              <w:left w:w="57" w:type="dxa"/>
              <w:bottom w:w="57" w:type="dxa"/>
              <w:right w:w="57" w:type="dxa"/>
            </w:tcMar>
            <w:hideMark/>
          </w:tcPr>
          <w:p w14:paraId="404C7D89" w14:textId="14E75488" w:rsidR="003B7A31" w:rsidRPr="009A1721" w:rsidRDefault="003B7A31" w:rsidP="003648BB">
            <w:pPr>
              <w:rPr>
                <w:rFonts w:ascii="Arial" w:hAnsi="Arial" w:cs="Arial"/>
                <w:lang w:val="en-US"/>
              </w:rPr>
            </w:pPr>
            <w:r w:rsidRPr="009A1721">
              <w:rPr>
                <w:rFonts w:ascii="Arial" w:hAnsi="Arial" w:cs="Arial"/>
                <w:b/>
                <w:bCs/>
                <w:lang w:val="en-US"/>
              </w:rPr>
              <w:t>Patients without available 3-month outcome</w:t>
            </w:r>
          </w:p>
        </w:tc>
        <w:tc>
          <w:tcPr>
            <w:tcW w:w="1540" w:type="dxa"/>
            <w:tcBorders>
              <w:top w:val="single" w:sz="4" w:space="0" w:color="000000"/>
              <w:left w:val="single" w:sz="4" w:space="0" w:color="000000"/>
              <w:bottom w:val="single" w:sz="4" w:space="0" w:color="000000"/>
              <w:right w:val="single" w:sz="4" w:space="0" w:color="000000"/>
            </w:tcBorders>
            <w:shd w:val="clear" w:color="auto" w:fill="F2F2F2"/>
            <w:tcMar>
              <w:top w:w="57" w:type="dxa"/>
              <w:left w:w="57" w:type="dxa"/>
              <w:bottom w:w="57" w:type="dxa"/>
              <w:right w:w="57" w:type="dxa"/>
            </w:tcMar>
            <w:hideMark/>
          </w:tcPr>
          <w:p w14:paraId="5178C942" w14:textId="77777777" w:rsidR="003B7A31" w:rsidRPr="009A1721" w:rsidRDefault="003B7A31" w:rsidP="003648BB">
            <w:pPr>
              <w:rPr>
                <w:rFonts w:ascii="Arial" w:hAnsi="Arial" w:cs="Arial"/>
                <w:lang w:val="en-US"/>
              </w:rPr>
            </w:pPr>
            <w:r w:rsidRPr="009A1721">
              <w:rPr>
                <w:rFonts w:ascii="Arial" w:hAnsi="Arial" w:cs="Arial"/>
                <w:b/>
                <w:bCs/>
                <w:lang w:val="en-US"/>
              </w:rPr>
              <w:t>P value</w:t>
            </w:r>
          </w:p>
        </w:tc>
      </w:tr>
      <w:tr w:rsidR="003B7A31" w:rsidRPr="009A1721" w14:paraId="0D60E27C" w14:textId="77777777" w:rsidTr="003648BB">
        <w:trPr>
          <w:trHeight w:val="510"/>
        </w:trPr>
        <w:tc>
          <w:tcPr>
            <w:tcW w:w="3400" w:type="dxa"/>
            <w:tcBorders>
              <w:top w:val="single" w:sz="4" w:space="0" w:color="000000"/>
              <w:left w:val="single" w:sz="4" w:space="0" w:color="000000"/>
              <w:bottom w:val="nil"/>
              <w:right w:val="nil"/>
            </w:tcBorders>
            <w:tcMar>
              <w:top w:w="57" w:type="dxa"/>
              <w:left w:w="57" w:type="dxa"/>
              <w:bottom w:w="57" w:type="dxa"/>
              <w:right w:w="57" w:type="dxa"/>
            </w:tcMar>
            <w:hideMark/>
          </w:tcPr>
          <w:p w14:paraId="70B15B53" w14:textId="77777777" w:rsidR="003B7A31" w:rsidRPr="009A1721" w:rsidRDefault="003B7A31" w:rsidP="00A93082">
            <w:pPr>
              <w:rPr>
                <w:rFonts w:ascii="Arial" w:hAnsi="Arial" w:cs="Arial"/>
                <w:lang w:val="en-US"/>
              </w:rPr>
            </w:pPr>
            <w:r w:rsidRPr="009A1721">
              <w:rPr>
                <w:rFonts w:ascii="Arial" w:hAnsi="Arial" w:cs="Arial"/>
                <w:lang w:val="en-US"/>
              </w:rPr>
              <w:t>All patients, n</w:t>
            </w:r>
          </w:p>
        </w:tc>
        <w:tc>
          <w:tcPr>
            <w:tcW w:w="1980" w:type="dxa"/>
            <w:tcBorders>
              <w:top w:val="single" w:sz="4" w:space="0" w:color="000000"/>
              <w:left w:val="nil"/>
              <w:bottom w:val="nil"/>
              <w:right w:val="nil"/>
            </w:tcBorders>
            <w:tcMar>
              <w:top w:w="57" w:type="dxa"/>
              <w:left w:w="57" w:type="dxa"/>
              <w:bottom w:w="57" w:type="dxa"/>
              <w:right w:w="57" w:type="dxa"/>
            </w:tcMar>
            <w:hideMark/>
          </w:tcPr>
          <w:p w14:paraId="5F096CFF" w14:textId="2BF64153" w:rsidR="003B7A31" w:rsidRPr="009A1721" w:rsidRDefault="00E91405" w:rsidP="00A93082">
            <w:pPr>
              <w:rPr>
                <w:rFonts w:ascii="Arial" w:hAnsi="Arial" w:cs="Arial"/>
                <w:highlight w:val="yellow"/>
                <w:lang w:val="en-US"/>
              </w:rPr>
            </w:pPr>
            <w:r w:rsidRPr="009A1721">
              <w:rPr>
                <w:rFonts w:ascii="Arial" w:hAnsi="Arial" w:cs="Arial"/>
                <w:lang w:val="en-US"/>
              </w:rPr>
              <w:t>1758</w:t>
            </w:r>
          </w:p>
        </w:tc>
        <w:tc>
          <w:tcPr>
            <w:tcW w:w="1780" w:type="dxa"/>
            <w:tcBorders>
              <w:top w:val="single" w:sz="4" w:space="0" w:color="000000"/>
              <w:left w:val="nil"/>
              <w:bottom w:val="nil"/>
              <w:right w:val="nil"/>
            </w:tcBorders>
            <w:tcMar>
              <w:top w:w="57" w:type="dxa"/>
              <w:left w:w="57" w:type="dxa"/>
              <w:bottom w:w="57" w:type="dxa"/>
              <w:right w:w="57" w:type="dxa"/>
            </w:tcMar>
            <w:hideMark/>
          </w:tcPr>
          <w:p w14:paraId="07A75792" w14:textId="777F834A" w:rsidR="003B7A31" w:rsidRPr="009A1721" w:rsidRDefault="003724A4" w:rsidP="00A93082">
            <w:pPr>
              <w:rPr>
                <w:rFonts w:ascii="Arial" w:hAnsi="Arial" w:cs="Arial"/>
                <w:lang w:val="en-US"/>
              </w:rPr>
            </w:pPr>
            <w:r w:rsidRPr="009A1721">
              <w:rPr>
                <w:rFonts w:ascii="Arial" w:hAnsi="Arial" w:cs="Arial"/>
                <w:lang w:val="en-US"/>
              </w:rPr>
              <w:t>515</w:t>
            </w:r>
          </w:p>
        </w:tc>
        <w:tc>
          <w:tcPr>
            <w:tcW w:w="1540" w:type="dxa"/>
            <w:tcBorders>
              <w:top w:val="single" w:sz="4" w:space="0" w:color="000000"/>
              <w:left w:val="nil"/>
              <w:bottom w:val="nil"/>
              <w:right w:val="single" w:sz="4" w:space="0" w:color="000000"/>
            </w:tcBorders>
            <w:tcMar>
              <w:top w:w="57" w:type="dxa"/>
              <w:left w:w="57" w:type="dxa"/>
              <w:bottom w:w="57" w:type="dxa"/>
              <w:right w:w="57" w:type="dxa"/>
            </w:tcMar>
            <w:hideMark/>
          </w:tcPr>
          <w:p w14:paraId="39D722DA" w14:textId="77777777" w:rsidR="003B7A31" w:rsidRPr="009A1721" w:rsidRDefault="003B7A31" w:rsidP="00A93082">
            <w:pPr>
              <w:rPr>
                <w:rFonts w:ascii="Arial" w:hAnsi="Arial" w:cs="Arial"/>
                <w:highlight w:val="yellow"/>
                <w:lang w:val="en-US"/>
              </w:rPr>
            </w:pPr>
          </w:p>
        </w:tc>
      </w:tr>
      <w:tr w:rsidR="003B7A31" w:rsidRPr="009A1721" w14:paraId="40EB56E9" w14:textId="77777777" w:rsidTr="003648BB">
        <w:trPr>
          <w:trHeight w:val="510"/>
        </w:trPr>
        <w:tc>
          <w:tcPr>
            <w:tcW w:w="8700" w:type="dxa"/>
            <w:gridSpan w:val="4"/>
            <w:tcBorders>
              <w:top w:val="nil"/>
              <w:left w:val="single" w:sz="4" w:space="0" w:color="000000"/>
              <w:bottom w:val="nil"/>
              <w:right w:val="single" w:sz="4" w:space="0" w:color="000000"/>
            </w:tcBorders>
            <w:shd w:val="clear" w:color="auto" w:fill="F2F2F2"/>
            <w:tcMar>
              <w:top w:w="57" w:type="dxa"/>
              <w:left w:w="57" w:type="dxa"/>
              <w:bottom w:w="57" w:type="dxa"/>
              <w:right w:w="57" w:type="dxa"/>
            </w:tcMar>
            <w:hideMark/>
          </w:tcPr>
          <w:p w14:paraId="58DD67FE" w14:textId="77777777" w:rsidR="003B7A31" w:rsidRPr="009A1721" w:rsidRDefault="003B7A31" w:rsidP="00A93082">
            <w:pPr>
              <w:rPr>
                <w:rFonts w:ascii="Arial" w:hAnsi="Arial" w:cs="Arial"/>
                <w:lang w:val="en-US"/>
              </w:rPr>
            </w:pPr>
            <w:r w:rsidRPr="009A1721">
              <w:rPr>
                <w:rFonts w:ascii="Arial" w:hAnsi="Arial" w:cs="Arial"/>
                <w:b/>
                <w:bCs/>
                <w:lang w:val="en-US"/>
              </w:rPr>
              <w:t>Demographics</w:t>
            </w:r>
          </w:p>
        </w:tc>
      </w:tr>
      <w:tr w:rsidR="003B7A31" w:rsidRPr="009A1721" w14:paraId="4A07529B" w14:textId="77777777" w:rsidTr="003648BB">
        <w:trPr>
          <w:trHeight w:val="510"/>
        </w:trPr>
        <w:tc>
          <w:tcPr>
            <w:tcW w:w="3400" w:type="dxa"/>
            <w:tcBorders>
              <w:top w:val="nil"/>
              <w:left w:val="single" w:sz="4" w:space="0" w:color="000000"/>
              <w:bottom w:val="nil"/>
              <w:right w:val="nil"/>
            </w:tcBorders>
            <w:tcMar>
              <w:top w:w="57" w:type="dxa"/>
              <w:left w:w="57" w:type="dxa"/>
              <w:bottom w:w="57" w:type="dxa"/>
              <w:right w:w="57" w:type="dxa"/>
            </w:tcMar>
            <w:hideMark/>
          </w:tcPr>
          <w:p w14:paraId="1F72081B" w14:textId="7CD4F7AE" w:rsidR="003B7A31" w:rsidRPr="009A1721" w:rsidRDefault="002E7C4F" w:rsidP="00A93082">
            <w:pPr>
              <w:rPr>
                <w:rFonts w:ascii="Arial" w:hAnsi="Arial" w:cs="Arial"/>
                <w:lang w:val="en-US"/>
              </w:rPr>
            </w:pPr>
            <w:r w:rsidRPr="009A1721">
              <w:rPr>
                <w:rFonts w:ascii="Arial" w:hAnsi="Arial" w:cs="Arial"/>
                <w:lang w:val="en-US"/>
              </w:rPr>
              <w:t>Female sex (n/N, %)</w:t>
            </w:r>
          </w:p>
        </w:tc>
        <w:tc>
          <w:tcPr>
            <w:tcW w:w="1980" w:type="dxa"/>
            <w:tcBorders>
              <w:top w:val="nil"/>
              <w:left w:val="nil"/>
              <w:bottom w:val="nil"/>
              <w:right w:val="nil"/>
            </w:tcBorders>
            <w:tcMar>
              <w:top w:w="57" w:type="dxa"/>
              <w:left w:w="57" w:type="dxa"/>
              <w:bottom w:w="57" w:type="dxa"/>
              <w:right w:w="57" w:type="dxa"/>
            </w:tcMar>
            <w:hideMark/>
          </w:tcPr>
          <w:p w14:paraId="74ADB704" w14:textId="71B9E11E" w:rsidR="003B7A31" w:rsidRPr="009A1721" w:rsidRDefault="00E91405" w:rsidP="00A93082">
            <w:pPr>
              <w:rPr>
                <w:rFonts w:ascii="Arial" w:hAnsi="Arial" w:cs="Arial"/>
                <w:lang w:val="en-US"/>
              </w:rPr>
            </w:pPr>
            <w:r w:rsidRPr="009A1721">
              <w:rPr>
                <w:rFonts w:ascii="Arial" w:hAnsi="Arial" w:cs="Arial"/>
                <w:lang w:val="en-US"/>
              </w:rPr>
              <w:t>860/1758 (48.9 %)</w:t>
            </w:r>
          </w:p>
        </w:tc>
        <w:tc>
          <w:tcPr>
            <w:tcW w:w="1780" w:type="dxa"/>
            <w:tcBorders>
              <w:top w:val="nil"/>
              <w:left w:val="nil"/>
              <w:bottom w:val="nil"/>
              <w:right w:val="nil"/>
            </w:tcBorders>
            <w:tcMar>
              <w:top w:w="57" w:type="dxa"/>
              <w:left w:w="57" w:type="dxa"/>
              <w:bottom w:w="57" w:type="dxa"/>
              <w:right w:w="57" w:type="dxa"/>
            </w:tcMar>
            <w:hideMark/>
          </w:tcPr>
          <w:p w14:paraId="47531208" w14:textId="2FFB6235" w:rsidR="003B7A31" w:rsidRPr="009A1721" w:rsidRDefault="003724A4" w:rsidP="00A93082">
            <w:pPr>
              <w:rPr>
                <w:rFonts w:ascii="Arial" w:hAnsi="Arial" w:cs="Arial"/>
                <w:lang w:val="en-US"/>
              </w:rPr>
            </w:pPr>
            <w:r w:rsidRPr="009A1721">
              <w:rPr>
                <w:rFonts w:ascii="Arial" w:hAnsi="Arial" w:cs="Arial"/>
                <w:lang w:val="en-US"/>
              </w:rPr>
              <w:t>242/515 (47.0 %)</w:t>
            </w:r>
          </w:p>
        </w:tc>
        <w:tc>
          <w:tcPr>
            <w:tcW w:w="1540" w:type="dxa"/>
            <w:tcBorders>
              <w:top w:val="nil"/>
              <w:left w:val="nil"/>
              <w:bottom w:val="nil"/>
              <w:right w:val="single" w:sz="4" w:space="0" w:color="000000"/>
            </w:tcBorders>
            <w:tcMar>
              <w:top w:w="57" w:type="dxa"/>
              <w:left w:w="57" w:type="dxa"/>
              <w:bottom w:w="57" w:type="dxa"/>
              <w:right w:w="57" w:type="dxa"/>
            </w:tcMar>
            <w:hideMark/>
          </w:tcPr>
          <w:p w14:paraId="58E7A73A" w14:textId="58C90730" w:rsidR="003B7A31" w:rsidRPr="009A1721" w:rsidRDefault="00155E20" w:rsidP="00A93082">
            <w:pPr>
              <w:rPr>
                <w:rFonts w:ascii="Arial" w:hAnsi="Arial" w:cs="Arial"/>
                <w:lang w:val="en-US"/>
              </w:rPr>
            </w:pPr>
            <w:r w:rsidRPr="009A1721">
              <w:rPr>
                <w:rFonts w:ascii="Arial" w:hAnsi="Arial" w:cs="Arial"/>
                <w:lang w:val="en-US"/>
              </w:rPr>
              <w:t>0.44</w:t>
            </w:r>
          </w:p>
        </w:tc>
      </w:tr>
      <w:tr w:rsidR="003B7A31" w:rsidRPr="009A1721" w14:paraId="4FFC12E1" w14:textId="77777777" w:rsidTr="003648BB">
        <w:trPr>
          <w:trHeight w:val="510"/>
        </w:trPr>
        <w:tc>
          <w:tcPr>
            <w:tcW w:w="3400" w:type="dxa"/>
            <w:tcBorders>
              <w:top w:val="nil"/>
              <w:left w:val="single" w:sz="4" w:space="0" w:color="000000"/>
              <w:bottom w:val="nil"/>
              <w:right w:val="nil"/>
            </w:tcBorders>
            <w:tcMar>
              <w:top w:w="57" w:type="dxa"/>
              <w:left w:w="57" w:type="dxa"/>
              <w:bottom w:w="57" w:type="dxa"/>
              <w:right w:w="57" w:type="dxa"/>
            </w:tcMar>
            <w:hideMark/>
          </w:tcPr>
          <w:p w14:paraId="15F8EBCA" w14:textId="77777777" w:rsidR="003B7A31" w:rsidRPr="009A1721" w:rsidRDefault="003B7A31" w:rsidP="00A93082">
            <w:pPr>
              <w:rPr>
                <w:rFonts w:ascii="Arial" w:hAnsi="Arial" w:cs="Arial"/>
                <w:lang w:val="en-US"/>
              </w:rPr>
            </w:pPr>
            <w:r w:rsidRPr="009A1721">
              <w:rPr>
                <w:rFonts w:ascii="Arial" w:hAnsi="Arial" w:cs="Arial"/>
                <w:lang w:val="en-US"/>
              </w:rPr>
              <w:t>Age (median [IQR])</w:t>
            </w:r>
          </w:p>
        </w:tc>
        <w:tc>
          <w:tcPr>
            <w:tcW w:w="1980" w:type="dxa"/>
            <w:tcBorders>
              <w:top w:val="nil"/>
              <w:left w:val="nil"/>
              <w:bottom w:val="nil"/>
              <w:right w:val="nil"/>
            </w:tcBorders>
            <w:tcMar>
              <w:top w:w="57" w:type="dxa"/>
              <w:left w:w="57" w:type="dxa"/>
              <w:bottom w:w="57" w:type="dxa"/>
              <w:right w:w="57" w:type="dxa"/>
            </w:tcMar>
            <w:hideMark/>
          </w:tcPr>
          <w:p w14:paraId="097A51F1" w14:textId="5BDB8B25" w:rsidR="003B7A31" w:rsidRPr="009A1721" w:rsidRDefault="00033636" w:rsidP="00A93082">
            <w:pPr>
              <w:rPr>
                <w:rFonts w:ascii="Arial" w:hAnsi="Arial" w:cs="Arial"/>
                <w:lang w:val="en-US"/>
              </w:rPr>
            </w:pPr>
            <w:r w:rsidRPr="009A1721">
              <w:rPr>
                <w:rFonts w:ascii="Arial" w:hAnsi="Arial" w:cs="Arial"/>
                <w:lang w:val="en-US"/>
              </w:rPr>
              <w:t>76 (65-83) [N = 1</w:t>
            </w:r>
            <w:r w:rsidR="00FF0B01" w:rsidRPr="009A1721">
              <w:rPr>
                <w:rFonts w:ascii="Arial" w:hAnsi="Arial" w:cs="Arial"/>
                <w:lang w:val="en-US"/>
              </w:rPr>
              <w:t>758</w:t>
            </w:r>
            <w:r w:rsidRPr="009A1721">
              <w:rPr>
                <w:rFonts w:ascii="Arial" w:hAnsi="Arial" w:cs="Arial"/>
                <w:lang w:val="en-US"/>
              </w:rPr>
              <w:t>)</w:t>
            </w:r>
          </w:p>
        </w:tc>
        <w:tc>
          <w:tcPr>
            <w:tcW w:w="1780" w:type="dxa"/>
            <w:tcBorders>
              <w:top w:val="nil"/>
              <w:left w:val="nil"/>
              <w:bottom w:val="nil"/>
              <w:right w:val="nil"/>
            </w:tcBorders>
            <w:tcMar>
              <w:top w:w="57" w:type="dxa"/>
              <w:left w:w="57" w:type="dxa"/>
              <w:bottom w:w="57" w:type="dxa"/>
              <w:right w:w="57" w:type="dxa"/>
            </w:tcMar>
            <w:hideMark/>
          </w:tcPr>
          <w:p w14:paraId="34A64ED0" w14:textId="6DCB067D" w:rsidR="003B7A31" w:rsidRPr="009A1721" w:rsidRDefault="0006113D" w:rsidP="00A93082">
            <w:pPr>
              <w:rPr>
                <w:rFonts w:ascii="Arial" w:hAnsi="Arial" w:cs="Arial"/>
                <w:lang w:val="en-US"/>
              </w:rPr>
            </w:pPr>
            <w:r w:rsidRPr="009A1721">
              <w:rPr>
                <w:rFonts w:ascii="Arial" w:hAnsi="Arial" w:cs="Arial"/>
                <w:lang w:val="en-US"/>
              </w:rPr>
              <w:t>72(60-79)</w:t>
            </w:r>
            <w:r w:rsidR="003B7A31" w:rsidRPr="009A1721">
              <w:rPr>
                <w:rFonts w:ascii="Arial" w:hAnsi="Arial" w:cs="Arial"/>
                <w:lang w:val="en-US"/>
              </w:rPr>
              <w:t xml:space="preserve"> [N = </w:t>
            </w:r>
            <w:r w:rsidR="00DE7520" w:rsidRPr="009A1721">
              <w:rPr>
                <w:rFonts w:ascii="Arial" w:hAnsi="Arial" w:cs="Arial"/>
                <w:lang w:val="en-US"/>
              </w:rPr>
              <w:t>5</w:t>
            </w:r>
            <w:r w:rsidRPr="009A1721">
              <w:rPr>
                <w:rFonts w:ascii="Arial" w:hAnsi="Arial" w:cs="Arial"/>
                <w:lang w:val="en-US"/>
              </w:rPr>
              <w:t>15</w:t>
            </w:r>
            <w:r w:rsidR="003B7A31" w:rsidRPr="009A1721">
              <w:rPr>
                <w:rFonts w:ascii="Arial" w:hAnsi="Arial" w:cs="Arial"/>
                <w:lang w:val="en-US"/>
              </w:rPr>
              <w:t>]</w:t>
            </w:r>
          </w:p>
        </w:tc>
        <w:tc>
          <w:tcPr>
            <w:tcW w:w="1540" w:type="dxa"/>
            <w:tcBorders>
              <w:top w:val="nil"/>
              <w:left w:val="nil"/>
              <w:bottom w:val="nil"/>
              <w:right w:val="single" w:sz="4" w:space="0" w:color="000000"/>
            </w:tcBorders>
            <w:tcMar>
              <w:top w:w="57" w:type="dxa"/>
              <w:left w:w="57" w:type="dxa"/>
              <w:bottom w:w="57" w:type="dxa"/>
              <w:right w:w="57" w:type="dxa"/>
            </w:tcMar>
            <w:hideMark/>
          </w:tcPr>
          <w:p w14:paraId="6B2A473E" w14:textId="27BE6C0F" w:rsidR="003B7A31" w:rsidRPr="009A1721" w:rsidRDefault="007E775F" w:rsidP="00A93082">
            <w:pPr>
              <w:rPr>
                <w:rFonts w:ascii="Arial" w:hAnsi="Arial" w:cs="Arial"/>
                <w:lang w:val="en-US"/>
              </w:rPr>
            </w:pPr>
            <w:r w:rsidRPr="009A1721">
              <w:rPr>
                <w:rFonts w:ascii="Arial" w:hAnsi="Arial" w:cs="Arial"/>
                <w:lang w:val="en-US"/>
              </w:rPr>
              <w:t>&lt; 0.01</w:t>
            </w:r>
          </w:p>
        </w:tc>
      </w:tr>
      <w:tr w:rsidR="003B7A31" w:rsidRPr="009A1721" w14:paraId="382115F0" w14:textId="77777777" w:rsidTr="003648BB">
        <w:trPr>
          <w:trHeight w:val="510"/>
        </w:trPr>
        <w:tc>
          <w:tcPr>
            <w:tcW w:w="8700" w:type="dxa"/>
            <w:gridSpan w:val="4"/>
            <w:tcBorders>
              <w:top w:val="nil"/>
              <w:left w:val="single" w:sz="4" w:space="0" w:color="000000"/>
              <w:bottom w:val="nil"/>
              <w:right w:val="single" w:sz="4" w:space="0" w:color="000000"/>
            </w:tcBorders>
            <w:shd w:val="clear" w:color="auto" w:fill="F2F2F2"/>
            <w:tcMar>
              <w:top w:w="57" w:type="dxa"/>
              <w:left w:w="57" w:type="dxa"/>
              <w:bottom w:w="57" w:type="dxa"/>
              <w:right w:w="57" w:type="dxa"/>
            </w:tcMar>
            <w:hideMark/>
          </w:tcPr>
          <w:p w14:paraId="146D173C" w14:textId="77777777" w:rsidR="003B7A31" w:rsidRPr="009A1721" w:rsidRDefault="003B7A31" w:rsidP="00A93082">
            <w:pPr>
              <w:rPr>
                <w:rFonts w:ascii="Arial" w:hAnsi="Arial" w:cs="Arial"/>
                <w:lang w:val="en-US"/>
              </w:rPr>
            </w:pPr>
            <w:r w:rsidRPr="009A1721">
              <w:rPr>
                <w:rFonts w:ascii="Arial" w:hAnsi="Arial" w:cs="Arial"/>
                <w:b/>
                <w:bCs/>
                <w:lang w:val="en-US"/>
              </w:rPr>
              <w:t>Functional status</w:t>
            </w:r>
          </w:p>
        </w:tc>
      </w:tr>
      <w:tr w:rsidR="003B7A31" w:rsidRPr="009A1721" w14:paraId="321370BE" w14:textId="77777777" w:rsidTr="003648BB">
        <w:trPr>
          <w:trHeight w:val="510"/>
        </w:trPr>
        <w:tc>
          <w:tcPr>
            <w:tcW w:w="3400" w:type="dxa"/>
            <w:tcBorders>
              <w:top w:val="nil"/>
              <w:left w:val="single" w:sz="4" w:space="0" w:color="000000"/>
              <w:bottom w:val="nil"/>
              <w:right w:val="nil"/>
            </w:tcBorders>
            <w:tcMar>
              <w:top w:w="57" w:type="dxa"/>
              <w:left w:w="57" w:type="dxa"/>
              <w:bottom w:w="57" w:type="dxa"/>
              <w:right w:w="57" w:type="dxa"/>
            </w:tcMar>
            <w:hideMark/>
          </w:tcPr>
          <w:p w14:paraId="68537A6B" w14:textId="77777777" w:rsidR="003B7A31" w:rsidRPr="009A1721" w:rsidRDefault="003B7A31" w:rsidP="00A93082">
            <w:pPr>
              <w:rPr>
                <w:rFonts w:ascii="Arial" w:hAnsi="Arial" w:cs="Arial"/>
                <w:lang w:val="en-US"/>
              </w:rPr>
            </w:pPr>
            <w:r w:rsidRPr="009A1721">
              <w:rPr>
                <w:rFonts w:ascii="Arial" w:hAnsi="Arial" w:cs="Arial"/>
                <w:lang w:val="en-US"/>
              </w:rPr>
              <w:t>pre-stroke mRS (median [IQR])</w:t>
            </w:r>
          </w:p>
        </w:tc>
        <w:tc>
          <w:tcPr>
            <w:tcW w:w="1980" w:type="dxa"/>
            <w:tcBorders>
              <w:top w:val="nil"/>
              <w:left w:val="nil"/>
              <w:bottom w:val="nil"/>
              <w:right w:val="nil"/>
            </w:tcBorders>
            <w:tcMar>
              <w:top w:w="57" w:type="dxa"/>
              <w:left w:w="57" w:type="dxa"/>
              <w:bottom w:w="57" w:type="dxa"/>
              <w:right w:w="57" w:type="dxa"/>
            </w:tcMar>
            <w:hideMark/>
          </w:tcPr>
          <w:p w14:paraId="658C39BA" w14:textId="07D96EA8" w:rsidR="003B7A31" w:rsidRPr="009A1721" w:rsidRDefault="003B7A31" w:rsidP="00A93082">
            <w:pPr>
              <w:rPr>
                <w:rFonts w:ascii="Arial" w:hAnsi="Arial" w:cs="Arial"/>
                <w:lang w:val="en-US"/>
              </w:rPr>
            </w:pPr>
            <w:r w:rsidRPr="009A1721">
              <w:rPr>
                <w:rFonts w:ascii="Arial" w:hAnsi="Arial" w:cs="Arial"/>
                <w:lang w:val="en-US"/>
              </w:rPr>
              <w:t xml:space="preserve">0 (0-2) [N = </w:t>
            </w:r>
            <w:r w:rsidR="00033636" w:rsidRPr="009A1721">
              <w:rPr>
                <w:rFonts w:ascii="Arial" w:hAnsi="Arial" w:cs="Arial"/>
                <w:lang w:val="en-US"/>
              </w:rPr>
              <w:t>1</w:t>
            </w:r>
            <w:r w:rsidR="00FF0B01" w:rsidRPr="009A1721">
              <w:rPr>
                <w:rFonts w:ascii="Arial" w:hAnsi="Arial" w:cs="Arial"/>
                <w:lang w:val="en-US"/>
              </w:rPr>
              <w:t>758</w:t>
            </w:r>
            <w:r w:rsidRPr="009A1721">
              <w:rPr>
                <w:rFonts w:ascii="Arial" w:hAnsi="Arial" w:cs="Arial"/>
                <w:lang w:val="en-US"/>
              </w:rPr>
              <w:t>]</w:t>
            </w:r>
          </w:p>
        </w:tc>
        <w:tc>
          <w:tcPr>
            <w:tcW w:w="1780" w:type="dxa"/>
            <w:tcBorders>
              <w:top w:val="nil"/>
              <w:left w:val="nil"/>
              <w:bottom w:val="nil"/>
              <w:right w:val="nil"/>
            </w:tcBorders>
            <w:tcMar>
              <w:top w:w="57" w:type="dxa"/>
              <w:left w:w="57" w:type="dxa"/>
              <w:bottom w:w="57" w:type="dxa"/>
              <w:right w:w="57" w:type="dxa"/>
            </w:tcMar>
            <w:hideMark/>
          </w:tcPr>
          <w:p w14:paraId="4F8F9320" w14:textId="03E97F49" w:rsidR="003B7A31" w:rsidRPr="009A1721" w:rsidRDefault="003B7A31" w:rsidP="00A93082">
            <w:pPr>
              <w:rPr>
                <w:rFonts w:ascii="Arial" w:hAnsi="Arial" w:cs="Arial"/>
                <w:lang w:val="en-US"/>
              </w:rPr>
            </w:pPr>
            <w:r w:rsidRPr="009A1721">
              <w:rPr>
                <w:rFonts w:ascii="Arial" w:hAnsi="Arial" w:cs="Arial"/>
                <w:lang w:val="en-US"/>
              </w:rPr>
              <w:t>0 (0-</w:t>
            </w:r>
            <w:r w:rsidR="00DE7520" w:rsidRPr="009A1721">
              <w:rPr>
                <w:rFonts w:ascii="Arial" w:hAnsi="Arial" w:cs="Arial"/>
                <w:lang w:val="en-US"/>
              </w:rPr>
              <w:t>1</w:t>
            </w:r>
            <w:r w:rsidRPr="009A1721">
              <w:rPr>
                <w:rFonts w:ascii="Arial" w:hAnsi="Arial" w:cs="Arial"/>
                <w:lang w:val="en-US"/>
              </w:rPr>
              <w:t xml:space="preserve">) [N = </w:t>
            </w:r>
            <w:r w:rsidR="00DE7520" w:rsidRPr="009A1721">
              <w:rPr>
                <w:rFonts w:ascii="Arial" w:hAnsi="Arial" w:cs="Arial"/>
                <w:lang w:val="en-US"/>
              </w:rPr>
              <w:t>5</w:t>
            </w:r>
            <w:r w:rsidR="0006113D" w:rsidRPr="009A1721">
              <w:rPr>
                <w:rFonts w:ascii="Arial" w:hAnsi="Arial" w:cs="Arial"/>
                <w:lang w:val="en-US"/>
              </w:rPr>
              <w:t>15</w:t>
            </w:r>
            <w:r w:rsidRPr="009A1721">
              <w:rPr>
                <w:rFonts w:ascii="Arial" w:hAnsi="Arial" w:cs="Arial"/>
                <w:lang w:val="en-US"/>
              </w:rPr>
              <w:t>]</w:t>
            </w:r>
          </w:p>
        </w:tc>
        <w:tc>
          <w:tcPr>
            <w:tcW w:w="1540" w:type="dxa"/>
            <w:tcBorders>
              <w:top w:val="nil"/>
              <w:left w:val="nil"/>
              <w:bottom w:val="nil"/>
              <w:right w:val="single" w:sz="4" w:space="0" w:color="000000"/>
            </w:tcBorders>
            <w:tcMar>
              <w:top w:w="57" w:type="dxa"/>
              <w:left w:w="57" w:type="dxa"/>
              <w:bottom w:w="57" w:type="dxa"/>
              <w:right w:w="57" w:type="dxa"/>
            </w:tcMar>
            <w:hideMark/>
          </w:tcPr>
          <w:p w14:paraId="7EFF06FF" w14:textId="421806EC" w:rsidR="003B7A31" w:rsidRPr="009A1721" w:rsidRDefault="007E775F" w:rsidP="007E775F">
            <w:pPr>
              <w:rPr>
                <w:rFonts w:ascii="Arial" w:hAnsi="Arial" w:cs="Arial"/>
                <w:lang w:val="en-US"/>
              </w:rPr>
            </w:pPr>
            <w:r w:rsidRPr="009A1721">
              <w:rPr>
                <w:rFonts w:ascii="Arial" w:hAnsi="Arial" w:cs="Arial"/>
                <w:lang w:val="en-US"/>
              </w:rPr>
              <w:t>0.</w:t>
            </w:r>
            <w:r w:rsidR="00155E20" w:rsidRPr="009A1721">
              <w:rPr>
                <w:rFonts w:ascii="Arial" w:hAnsi="Arial" w:cs="Arial"/>
                <w:lang w:val="en-US"/>
              </w:rPr>
              <w:t>01</w:t>
            </w:r>
          </w:p>
          <w:p w14:paraId="520C0472" w14:textId="0F445CEF" w:rsidR="007E775F" w:rsidRPr="009A1721" w:rsidRDefault="007E775F" w:rsidP="007E775F">
            <w:pPr>
              <w:rPr>
                <w:rFonts w:ascii="Arial" w:hAnsi="Arial" w:cs="Arial"/>
                <w:lang w:val="en-US"/>
              </w:rPr>
            </w:pPr>
          </w:p>
        </w:tc>
      </w:tr>
      <w:tr w:rsidR="003B7A31" w:rsidRPr="009A1721" w14:paraId="55479F57" w14:textId="77777777" w:rsidTr="003648BB">
        <w:trPr>
          <w:trHeight w:val="510"/>
        </w:trPr>
        <w:tc>
          <w:tcPr>
            <w:tcW w:w="3400" w:type="dxa"/>
            <w:tcBorders>
              <w:top w:val="nil"/>
              <w:left w:val="single" w:sz="4" w:space="0" w:color="000000"/>
              <w:bottom w:val="nil"/>
              <w:right w:val="nil"/>
            </w:tcBorders>
            <w:tcMar>
              <w:top w:w="57" w:type="dxa"/>
              <w:left w:w="57" w:type="dxa"/>
              <w:bottom w:w="57" w:type="dxa"/>
              <w:right w:w="57" w:type="dxa"/>
            </w:tcMar>
            <w:hideMark/>
          </w:tcPr>
          <w:p w14:paraId="2ED8EF02" w14:textId="77777777" w:rsidR="003B7A31" w:rsidRPr="009A1721" w:rsidRDefault="003B7A31" w:rsidP="00A93082">
            <w:pPr>
              <w:rPr>
                <w:rFonts w:ascii="Arial" w:hAnsi="Arial" w:cs="Arial"/>
                <w:lang w:val="en-US"/>
              </w:rPr>
            </w:pPr>
            <w:r w:rsidRPr="009A1721">
              <w:rPr>
                <w:rFonts w:ascii="Arial" w:hAnsi="Arial" w:cs="Arial"/>
                <w:lang w:val="en-US"/>
              </w:rPr>
              <w:t>NIHSS score at admission (median [IQR])</w:t>
            </w:r>
          </w:p>
        </w:tc>
        <w:tc>
          <w:tcPr>
            <w:tcW w:w="1980" w:type="dxa"/>
            <w:tcBorders>
              <w:top w:val="nil"/>
              <w:left w:val="nil"/>
              <w:bottom w:val="nil"/>
              <w:right w:val="nil"/>
            </w:tcBorders>
            <w:tcMar>
              <w:top w:w="57" w:type="dxa"/>
              <w:left w:w="57" w:type="dxa"/>
              <w:bottom w:w="57" w:type="dxa"/>
              <w:right w:w="57" w:type="dxa"/>
            </w:tcMar>
            <w:hideMark/>
          </w:tcPr>
          <w:p w14:paraId="5355EC3A" w14:textId="40AA5BC4" w:rsidR="003B7A31" w:rsidRPr="009A1721" w:rsidRDefault="00033636" w:rsidP="00A93082">
            <w:pPr>
              <w:rPr>
                <w:rFonts w:ascii="Arial" w:hAnsi="Arial" w:cs="Arial"/>
                <w:lang w:val="en-US"/>
              </w:rPr>
            </w:pPr>
            <w:r w:rsidRPr="009A1721">
              <w:rPr>
                <w:rFonts w:ascii="Arial" w:hAnsi="Arial" w:cs="Arial"/>
                <w:lang w:val="en-US"/>
              </w:rPr>
              <w:t>4</w:t>
            </w:r>
            <w:r w:rsidR="003B7A31" w:rsidRPr="009A1721">
              <w:rPr>
                <w:rFonts w:ascii="Arial" w:hAnsi="Arial" w:cs="Arial"/>
                <w:lang w:val="en-US"/>
              </w:rPr>
              <w:t xml:space="preserve"> (</w:t>
            </w:r>
            <w:r w:rsidRPr="009A1721">
              <w:rPr>
                <w:rFonts w:ascii="Arial" w:hAnsi="Arial" w:cs="Arial"/>
                <w:lang w:val="en-US"/>
              </w:rPr>
              <w:t>2-9</w:t>
            </w:r>
            <w:r w:rsidR="003B7A31" w:rsidRPr="009A1721">
              <w:rPr>
                <w:rFonts w:ascii="Arial" w:hAnsi="Arial" w:cs="Arial"/>
                <w:lang w:val="en-US"/>
              </w:rPr>
              <w:t xml:space="preserve">) [N = </w:t>
            </w:r>
            <w:r w:rsidRPr="009A1721">
              <w:rPr>
                <w:rFonts w:ascii="Arial" w:hAnsi="Arial" w:cs="Arial"/>
                <w:lang w:val="en-US"/>
              </w:rPr>
              <w:t>1</w:t>
            </w:r>
            <w:r w:rsidR="00FF0B01" w:rsidRPr="009A1721">
              <w:rPr>
                <w:rFonts w:ascii="Arial" w:hAnsi="Arial" w:cs="Arial"/>
                <w:lang w:val="en-US"/>
              </w:rPr>
              <w:t>746</w:t>
            </w:r>
            <w:r w:rsidR="003B7A31" w:rsidRPr="009A1721">
              <w:rPr>
                <w:rFonts w:ascii="Arial" w:hAnsi="Arial" w:cs="Arial"/>
                <w:lang w:val="en-US"/>
              </w:rPr>
              <w:t>]</w:t>
            </w:r>
          </w:p>
        </w:tc>
        <w:tc>
          <w:tcPr>
            <w:tcW w:w="1780" w:type="dxa"/>
            <w:tcBorders>
              <w:top w:val="nil"/>
              <w:left w:val="nil"/>
              <w:bottom w:val="nil"/>
              <w:right w:val="nil"/>
            </w:tcBorders>
            <w:tcMar>
              <w:top w:w="57" w:type="dxa"/>
              <w:left w:w="57" w:type="dxa"/>
              <w:bottom w:w="57" w:type="dxa"/>
              <w:right w:w="57" w:type="dxa"/>
            </w:tcMar>
            <w:hideMark/>
          </w:tcPr>
          <w:p w14:paraId="2254585F" w14:textId="4C18A5C0" w:rsidR="003B7A31" w:rsidRPr="009A1721" w:rsidRDefault="0006113D" w:rsidP="00A93082">
            <w:pPr>
              <w:rPr>
                <w:rFonts w:ascii="Arial" w:hAnsi="Arial" w:cs="Arial"/>
                <w:lang w:val="en-US"/>
              </w:rPr>
            </w:pPr>
            <w:r w:rsidRPr="009A1721">
              <w:rPr>
                <w:rFonts w:ascii="Arial" w:hAnsi="Arial" w:cs="Arial"/>
                <w:lang w:val="en-US"/>
              </w:rPr>
              <w:t>3 (1-7)</w:t>
            </w:r>
            <w:r w:rsidR="003B7A31" w:rsidRPr="009A1721">
              <w:rPr>
                <w:rFonts w:ascii="Arial" w:hAnsi="Arial" w:cs="Arial"/>
                <w:lang w:val="en-US"/>
              </w:rPr>
              <w:t xml:space="preserve"> [N = </w:t>
            </w:r>
            <w:r w:rsidR="00DE7520" w:rsidRPr="009A1721">
              <w:rPr>
                <w:rFonts w:ascii="Arial" w:hAnsi="Arial" w:cs="Arial"/>
                <w:lang w:val="en-US"/>
              </w:rPr>
              <w:t>5</w:t>
            </w:r>
            <w:r w:rsidRPr="009A1721">
              <w:rPr>
                <w:rFonts w:ascii="Arial" w:hAnsi="Arial" w:cs="Arial"/>
                <w:lang w:val="en-US"/>
              </w:rPr>
              <w:t>13</w:t>
            </w:r>
            <w:r w:rsidR="003B7A31" w:rsidRPr="009A1721">
              <w:rPr>
                <w:rFonts w:ascii="Arial" w:hAnsi="Arial" w:cs="Arial"/>
                <w:lang w:val="en-US"/>
              </w:rPr>
              <w:t>]</w:t>
            </w:r>
          </w:p>
        </w:tc>
        <w:tc>
          <w:tcPr>
            <w:tcW w:w="1540" w:type="dxa"/>
            <w:tcBorders>
              <w:top w:val="nil"/>
              <w:left w:val="nil"/>
              <w:bottom w:val="nil"/>
              <w:right w:val="single" w:sz="4" w:space="0" w:color="000000"/>
            </w:tcBorders>
            <w:tcMar>
              <w:top w:w="57" w:type="dxa"/>
              <w:left w:w="57" w:type="dxa"/>
              <w:bottom w:w="57" w:type="dxa"/>
              <w:right w:w="57" w:type="dxa"/>
            </w:tcMar>
            <w:hideMark/>
          </w:tcPr>
          <w:p w14:paraId="18CEEC30" w14:textId="54B70D9A" w:rsidR="003B7A31" w:rsidRPr="009A1721" w:rsidRDefault="00155E20" w:rsidP="00A93082">
            <w:pPr>
              <w:rPr>
                <w:rFonts w:ascii="Arial" w:hAnsi="Arial" w:cs="Arial"/>
                <w:lang w:val="en-US"/>
              </w:rPr>
            </w:pPr>
            <w:r w:rsidRPr="009A1721">
              <w:rPr>
                <w:rFonts w:ascii="Arial" w:hAnsi="Arial" w:cs="Arial"/>
                <w:lang w:val="en-US"/>
              </w:rPr>
              <w:t>&lt; 0.01</w:t>
            </w:r>
          </w:p>
        </w:tc>
      </w:tr>
      <w:tr w:rsidR="003B7A31" w:rsidRPr="009A1721" w14:paraId="41ADF6E6" w14:textId="77777777" w:rsidTr="003648BB">
        <w:trPr>
          <w:trHeight w:val="510"/>
        </w:trPr>
        <w:tc>
          <w:tcPr>
            <w:tcW w:w="8700" w:type="dxa"/>
            <w:gridSpan w:val="4"/>
            <w:tcBorders>
              <w:top w:val="nil"/>
              <w:left w:val="single" w:sz="4" w:space="0" w:color="000000"/>
              <w:bottom w:val="nil"/>
              <w:right w:val="single" w:sz="4" w:space="0" w:color="000000"/>
            </w:tcBorders>
            <w:shd w:val="clear" w:color="auto" w:fill="F2F2F2"/>
            <w:tcMar>
              <w:top w:w="57" w:type="dxa"/>
              <w:left w:w="57" w:type="dxa"/>
              <w:bottom w:w="57" w:type="dxa"/>
              <w:right w:w="57" w:type="dxa"/>
            </w:tcMar>
            <w:hideMark/>
          </w:tcPr>
          <w:p w14:paraId="37B8A565" w14:textId="77777777" w:rsidR="003B7A31" w:rsidRPr="009A1721" w:rsidRDefault="003B7A31" w:rsidP="00A93082">
            <w:pPr>
              <w:rPr>
                <w:rFonts w:ascii="Arial" w:hAnsi="Arial" w:cs="Arial"/>
                <w:lang w:val="en-US"/>
              </w:rPr>
            </w:pPr>
            <w:r w:rsidRPr="009A1721">
              <w:rPr>
                <w:rFonts w:ascii="Arial" w:hAnsi="Arial" w:cs="Arial"/>
                <w:b/>
                <w:bCs/>
                <w:lang w:val="en-US"/>
              </w:rPr>
              <w:t>Acute stroke treatment</w:t>
            </w:r>
          </w:p>
        </w:tc>
      </w:tr>
      <w:tr w:rsidR="003B7A31" w:rsidRPr="009A1721" w14:paraId="3A2F6737" w14:textId="77777777" w:rsidTr="003648BB">
        <w:trPr>
          <w:trHeight w:val="510"/>
        </w:trPr>
        <w:tc>
          <w:tcPr>
            <w:tcW w:w="3400" w:type="dxa"/>
            <w:tcBorders>
              <w:top w:val="nil"/>
              <w:left w:val="single" w:sz="4" w:space="0" w:color="000000"/>
              <w:bottom w:val="nil"/>
              <w:right w:val="nil"/>
            </w:tcBorders>
            <w:tcMar>
              <w:top w:w="57" w:type="dxa"/>
              <w:left w:w="57" w:type="dxa"/>
              <w:bottom w:w="57" w:type="dxa"/>
              <w:right w:w="57" w:type="dxa"/>
            </w:tcMar>
            <w:hideMark/>
          </w:tcPr>
          <w:p w14:paraId="49E59BE9" w14:textId="33C4AB4B" w:rsidR="003B7A31" w:rsidRPr="009A1721" w:rsidRDefault="003B7A31" w:rsidP="00A93082">
            <w:pPr>
              <w:rPr>
                <w:rFonts w:ascii="Arial" w:hAnsi="Arial" w:cs="Arial"/>
                <w:lang w:val="en-US"/>
              </w:rPr>
            </w:pPr>
            <w:r w:rsidRPr="009A1721">
              <w:rPr>
                <w:rFonts w:ascii="Arial" w:hAnsi="Arial" w:cs="Arial"/>
                <w:lang w:val="en-US"/>
              </w:rPr>
              <w:t xml:space="preserve">Vessel occlusion in CT-angiography </w:t>
            </w:r>
            <w:r w:rsidR="002E7C4F" w:rsidRPr="009A1721">
              <w:rPr>
                <w:rFonts w:ascii="Arial" w:hAnsi="Arial" w:cs="Arial"/>
                <w:lang w:val="en-US"/>
              </w:rPr>
              <w:t>(n/N, %)</w:t>
            </w:r>
          </w:p>
        </w:tc>
        <w:tc>
          <w:tcPr>
            <w:tcW w:w="1980" w:type="dxa"/>
            <w:tcBorders>
              <w:top w:val="nil"/>
              <w:left w:val="nil"/>
              <w:bottom w:val="nil"/>
              <w:right w:val="nil"/>
            </w:tcBorders>
            <w:tcMar>
              <w:top w:w="57" w:type="dxa"/>
              <w:left w:w="57" w:type="dxa"/>
              <w:bottom w:w="57" w:type="dxa"/>
              <w:right w:w="57" w:type="dxa"/>
            </w:tcMar>
            <w:hideMark/>
          </w:tcPr>
          <w:p w14:paraId="089B28FE" w14:textId="22D26D4B" w:rsidR="003B7A31" w:rsidRPr="009A1721" w:rsidRDefault="00E91405" w:rsidP="00A93082">
            <w:pPr>
              <w:rPr>
                <w:rFonts w:ascii="Arial" w:hAnsi="Arial" w:cs="Arial"/>
                <w:lang w:val="en-US"/>
              </w:rPr>
            </w:pPr>
            <w:r w:rsidRPr="009A1721">
              <w:rPr>
                <w:rFonts w:ascii="Arial" w:hAnsi="Arial" w:cs="Arial"/>
                <w:lang w:val="en-US"/>
              </w:rPr>
              <w:t>454/1758 (25.8 %)</w:t>
            </w:r>
          </w:p>
        </w:tc>
        <w:tc>
          <w:tcPr>
            <w:tcW w:w="1780" w:type="dxa"/>
            <w:tcBorders>
              <w:top w:val="nil"/>
              <w:left w:val="nil"/>
              <w:bottom w:val="nil"/>
              <w:right w:val="nil"/>
            </w:tcBorders>
            <w:tcMar>
              <w:top w:w="57" w:type="dxa"/>
              <w:left w:w="57" w:type="dxa"/>
              <w:bottom w:w="57" w:type="dxa"/>
              <w:right w:w="57" w:type="dxa"/>
            </w:tcMar>
            <w:hideMark/>
          </w:tcPr>
          <w:p w14:paraId="4380489A" w14:textId="6D36550C" w:rsidR="003B7A31" w:rsidRPr="009A1721" w:rsidRDefault="003724A4" w:rsidP="00A93082">
            <w:pPr>
              <w:rPr>
                <w:rFonts w:ascii="Arial" w:hAnsi="Arial" w:cs="Arial"/>
                <w:highlight w:val="yellow"/>
                <w:lang w:val="en-US"/>
              </w:rPr>
            </w:pPr>
            <w:r w:rsidRPr="009A1721">
              <w:rPr>
                <w:rFonts w:ascii="Arial" w:hAnsi="Arial" w:cs="Arial"/>
                <w:lang w:val="en-US"/>
              </w:rPr>
              <w:t>101/515 (19.6 %)</w:t>
            </w:r>
          </w:p>
        </w:tc>
        <w:tc>
          <w:tcPr>
            <w:tcW w:w="1540" w:type="dxa"/>
            <w:tcBorders>
              <w:top w:val="nil"/>
              <w:left w:val="nil"/>
              <w:bottom w:val="nil"/>
              <w:right w:val="single" w:sz="4" w:space="0" w:color="000000"/>
            </w:tcBorders>
            <w:tcMar>
              <w:top w:w="57" w:type="dxa"/>
              <w:left w:w="57" w:type="dxa"/>
              <w:bottom w:w="57" w:type="dxa"/>
              <w:right w:w="57" w:type="dxa"/>
            </w:tcMar>
            <w:hideMark/>
          </w:tcPr>
          <w:p w14:paraId="2B6E1BDB" w14:textId="77973D12" w:rsidR="003B7A31" w:rsidRPr="009A1721" w:rsidRDefault="00155E20" w:rsidP="00A93082">
            <w:pPr>
              <w:rPr>
                <w:rFonts w:ascii="Arial" w:hAnsi="Arial" w:cs="Arial"/>
                <w:lang w:val="en-US"/>
              </w:rPr>
            </w:pPr>
            <w:r w:rsidRPr="009A1721">
              <w:rPr>
                <w:rFonts w:ascii="Arial" w:hAnsi="Arial" w:cs="Arial"/>
                <w:lang w:val="en-US"/>
              </w:rPr>
              <w:t>&lt; 0.01</w:t>
            </w:r>
          </w:p>
        </w:tc>
      </w:tr>
      <w:tr w:rsidR="003B7A31" w:rsidRPr="009A1721" w14:paraId="56470D74" w14:textId="77777777" w:rsidTr="003648BB">
        <w:trPr>
          <w:trHeight w:val="510"/>
        </w:trPr>
        <w:tc>
          <w:tcPr>
            <w:tcW w:w="3400" w:type="dxa"/>
            <w:tcBorders>
              <w:top w:val="nil"/>
              <w:left w:val="single" w:sz="4" w:space="0" w:color="000000"/>
              <w:bottom w:val="nil"/>
              <w:right w:val="nil"/>
            </w:tcBorders>
            <w:tcMar>
              <w:top w:w="57" w:type="dxa"/>
              <w:left w:w="57" w:type="dxa"/>
              <w:bottom w:w="57" w:type="dxa"/>
              <w:right w:w="57" w:type="dxa"/>
            </w:tcMar>
            <w:hideMark/>
          </w:tcPr>
          <w:p w14:paraId="53362507" w14:textId="548C1818" w:rsidR="003B7A31" w:rsidRPr="009A1721" w:rsidRDefault="003B7A31" w:rsidP="00A93082">
            <w:pPr>
              <w:rPr>
                <w:rFonts w:ascii="Arial" w:hAnsi="Arial" w:cs="Arial"/>
                <w:lang w:val="en-US"/>
              </w:rPr>
            </w:pPr>
            <w:r w:rsidRPr="009A1721">
              <w:rPr>
                <w:rFonts w:ascii="Arial" w:hAnsi="Arial" w:cs="Arial"/>
                <w:lang w:val="en-US"/>
              </w:rPr>
              <w:t xml:space="preserve">IVT </w:t>
            </w:r>
            <w:r w:rsidR="002E7C4F" w:rsidRPr="009A1721">
              <w:rPr>
                <w:rFonts w:ascii="Arial" w:hAnsi="Arial" w:cs="Arial"/>
                <w:lang w:val="en-US"/>
              </w:rPr>
              <w:t>(n/N, %)</w:t>
            </w:r>
          </w:p>
        </w:tc>
        <w:tc>
          <w:tcPr>
            <w:tcW w:w="1980" w:type="dxa"/>
            <w:tcBorders>
              <w:top w:val="nil"/>
              <w:left w:val="nil"/>
              <w:bottom w:val="nil"/>
              <w:right w:val="nil"/>
            </w:tcBorders>
            <w:tcMar>
              <w:top w:w="57" w:type="dxa"/>
              <w:left w:w="57" w:type="dxa"/>
              <w:bottom w:w="57" w:type="dxa"/>
              <w:right w:w="57" w:type="dxa"/>
            </w:tcMar>
            <w:hideMark/>
          </w:tcPr>
          <w:p w14:paraId="5F375056" w14:textId="391C7634" w:rsidR="003B7A31" w:rsidRPr="009A1721" w:rsidRDefault="00E91405" w:rsidP="00A93082">
            <w:pPr>
              <w:rPr>
                <w:rFonts w:ascii="Arial" w:hAnsi="Arial" w:cs="Arial"/>
                <w:lang w:val="en-US"/>
              </w:rPr>
            </w:pPr>
            <w:r w:rsidRPr="009A1721">
              <w:rPr>
                <w:rFonts w:ascii="Arial" w:hAnsi="Arial" w:cs="Arial"/>
                <w:lang w:val="en-US"/>
              </w:rPr>
              <w:t>516/1752 (29.5 %)</w:t>
            </w:r>
          </w:p>
        </w:tc>
        <w:tc>
          <w:tcPr>
            <w:tcW w:w="1780" w:type="dxa"/>
            <w:tcBorders>
              <w:top w:val="nil"/>
              <w:left w:val="nil"/>
              <w:bottom w:val="nil"/>
              <w:right w:val="nil"/>
            </w:tcBorders>
            <w:tcMar>
              <w:top w:w="57" w:type="dxa"/>
              <w:left w:w="57" w:type="dxa"/>
              <w:bottom w:w="57" w:type="dxa"/>
              <w:right w:w="57" w:type="dxa"/>
            </w:tcMar>
            <w:hideMark/>
          </w:tcPr>
          <w:p w14:paraId="6811E86E" w14:textId="36F50B1C" w:rsidR="003B7A31" w:rsidRPr="009A1721" w:rsidRDefault="00027C4A" w:rsidP="00A93082">
            <w:pPr>
              <w:rPr>
                <w:rFonts w:ascii="Arial" w:hAnsi="Arial" w:cs="Arial"/>
                <w:lang w:val="en-US"/>
              </w:rPr>
            </w:pPr>
            <w:r w:rsidRPr="009A1721">
              <w:rPr>
                <w:rFonts w:ascii="Arial" w:hAnsi="Arial" w:cs="Arial"/>
                <w:lang w:val="en-US"/>
              </w:rPr>
              <w:t>148/513 (28.8 %)</w:t>
            </w:r>
          </w:p>
        </w:tc>
        <w:tc>
          <w:tcPr>
            <w:tcW w:w="1540" w:type="dxa"/>
            <w:tcBorders>
              <w:top w:val="nil"/>
              <w:left w:val="nil"/>
              <w:bottom w:val="nil"/>
              <w:right w:val="single" w:sz="4" w:space="0" w:color="000000"/>
            </w:tcBorders>
            <w:tcMar>
              <w:top w:w="57" w:type="dxa"/>
              <w:left w:w="57" w:type="dxa"/>
              <w:bottom w:w="57" w:type="dxa"/>
              <w:right w:w="57" w:type="dxa"/>
            </w:tcMar>
            <w:hideMark/>
          </w:tcPr>
          <w:p w14:paraId="120EA11A" w14:textId="339F7D27" w:rsidR="00155E20" w:rsidRPr="009A1721" w:rsidRDefault="00F200D0" w:rsidP="00A93082">
            <w:pPr>
              <w:rPr>
                <w:rFonts w:ascii="Arial" w:hAnsi="Arial" w:cs="Arial"/>
                <w:lang w:val="en-US"/>
              </w:rPr>
            </w:pPr>
            <w:r w:rsidRPr="009A1721">
              <w:rPr>
                <w:rFonts w:ascii="Arial" w:hAnsi="Arial" w:cs="Arial"/>
                <w:lang w:val="en-US"/>
              </w:rPr>
              <w:t>0.</w:t>
            </w:r>
            <w:r w:rsidR="00155E20" w:rsidRPr="009A1721">
              <w:rPr>
                <w:rFonts w:ascii="Arial" w:hAnsi="Arial" w:cs="Arial"/>
                <w:lang w:val="en-US"/>
              </w:rPr>
              <w:t>79</w:t>
            </w:r>
          </w:p>
        </w:tc>
      </w:tr>
      <w:tr w:rsidR="003B7A31" w:rsidRPr="009A1721" w14:paraId="4E890810" w14:textId="77777777" w:rsidTr="003648BB">
        <w:trPr>
          <w:trHeight w:val="510"/>
        </w:trPr>
        <w:tc>
          <w:tcPr>
            <w:tcW w:w="3400" w:type="dxa"/>
            <w:tcBorders>
              <w:top w:val="nil"/>
              <w:left w:val="single" w:sz="4" w:space="0" w:color="000000"/>
              <w:bottom w:val="nil"/>
              <w:right w:val="nil"/>
            </w:tcBorders>
            <w:tcMar>
              <w:top w:w="57" w:type="dxa"/>
              <w:left w:w="57" w:type="dxa"/>
              <w:bottom w:w="57" w:type="dxa"/>
              <w:right w:w="57" w:type="dxa"/>
            </w:tcMar>
            <w:hideMark/>
          </w:tcPr>
          <w:p w14:paraId="7EDBFF04" w14:textId="26233DF2" w:rsidR="003B7A31" w:rsidRPr="009A1721" w:rsidRDefault="003B7A31" w:rsidP="00A93082">
            <w:pPr>
              <w:rPr>
                <w:rFonts w:ascii="Arial" w:hAnsi="Arial" w:cs="Arial"/>
                <w:lang w:val="en-US"/>
              </w:rPr>
            </w:pPr>
            <w:r w:rsidRPr="009A1721">
              <w:rPr>
                <w:rFonts w:ascii="Arial" w:hAnsi="Arial" w:cs="Arial"/>
                <w:lang w:val="en-US"/>
              </w:rPr>
              <w:t xml:space="preserve">EVT </w:t>
            </w:r>
            <w:r w:rsidR="002E7C4F" w:rsidRPr="009A1721">
              <w:rPr>
                <w:rFonts w:ascii="Arial" w:hAnsi="Arial" w:cs="Arial"/>
                <w:lang w:val="en-US"/>
              </w:rPr>
              <w:t>(n/N, %)</w:t>
            </w:r>
          </w:p>
        </w:tc>
        <w:tc>
          <w:tcPr>
            <w:tcW w:w="1980" w:type="dxa"/>
            <w:tcBorders>
              <w:top w:val="nil"/>
              <w:left w:val="nil"/>
              <w:bottom w:val="nil"/>
              <w:right w:val="nil"/>
            </w:tcBorders>
            <w:tcMar>
              <w:top w:w="57" w:type="dxa"/>
              <w:left w:w="57" w:type="dxa"/>
              <w:bottom w:w="57" w:type="dxa"/>
              <w:right w:w="57" w:type="dxa"/>
            </w:tcMar>
            <w:hideMark/>
          </w:tcPr>
          <w:p w14:paraId="58D34186" w14:textId="13340906" w:rsidR="003B7A31" w:rsidRPr="009A1721" w:rsidRDefault="00E91405" w:rsidP="00A93082">
            <w:pPr>
              <w:rPr>
                <w:rFonts w:ascii="Arial" w:hAnsi="Arial" w:cs="Arial"/>
                <w:lang w:val="en-US"/>
              </w:rPr>
            </w:pPr>
            <w:r w:rsidRPr="009A1721">
              <w:rPr>
                <w:rFonts w:ascii="Arial" w:hAnsi="Arial" w:cs="Arial"/>
                <w:lang w:val="en-US"/>
              </w:rPr>
              <w:t>268/1758 (15.2 %)</w:t>
            </w:r>
          </w:p>
        </w:tc>
        <w:tc>
          <w:tcPr>
            <w:tcW w:w="1780" w:type="dxa"/>
            <w:tcBorders>
              <w:top w:val="nil"/>
              <w:left w:val="nil"/>
              <w:bottom w:val="nil"/>
              <w:right w:val="nil"/>
            </w:tcBorders>
            <w:tcMar>
              <w:top w:w="57" w:type="dxa"/>
              <w:left w:w="57" w:type="dxa"/>
              <w:bottom w:w="57" w:type="dxa"/>
              <w:right w:w="57" w:type="dxa"/>
            </w:tcMar>
            <w:hideMark/>
          </w:tcPr>
          <w:p w14:paraId="3B85A24C" w14:textId="6BE3F12D" w:rsidR="003B7A31" w:rsidRPr="009A1721" w:rsidRDefault="00027C4A" w:rsidP="00A93082">
            <w:pPr>
              <w:rPr>
                <w:rFonts w:ascii="Arial" w:hAnsi="Arial" w:cs="Arial"/>
                <w:lang w:val="en-US"/>
              </w:rPr>
            </w:pPr>
            <w:r w:rsidRPr="009A1721">
              <w:rPr>
                <w:rFonts w:ascii="Arial" w:hAnsi="Arial" w:cs="Arial"/>
                <w:lang w:val="en-US"/>
              </w:rPr>
              <w:t>55/514 (10.7 %)</w:t>
            </w:r>
          </w:p>
        </w:tc>
        <w:tc>
          <w:tcPr>
            <w:tcW w:w="1540" w:type="dxa"/>
            <w:tcBorders>
              <w:top w:val="nil"/>
              <w:left w:val="nil"/>
              <w:bottom w:val="nil"/>
              <w:right w:val="single" w:sz="4" w:space="0" w:color="000000"/>
            </w:tcBorders>
            <w:tcMar>
              <w:top w:w="57" w:type="dxa"/>
              <w:left w:w="57" w:type="dxa"/>
              <w:bottom w:w="57" w:type="dxa"/>
              <w:right w:w="57" w:type="dxa"/>
            </w:tcMar>
            <w:hideMark/>
          </w:tcPr>
          <w:p w14:paraId="10B017AD" w14:textId="366EB4A1" w:rsidR="003B7A31" w:rsidRPr="009A1721" w:rsidRDefault="00F200D0" w:rsidP="00A93082">
            <w:pPr>
              <w:rPr>
                <w:rFonts w:ascii="Arial" w:hAnsi="Arial" w:cs="Arial"/>
                <w:highlight w:val="yellow"/>
                <w:lang w:val="en-US"/>
              </w:rPr>
            </w:pPr>
            <w:r w:rsidRPr="009A1721">
              <w:rPr>
                <w:rFonts w:ascii="Arial" w:hAnsi="Arial" w:cs="Arial"/>
                <w:lang w:val="en-US"/>
              </w:rPr>
              <w:t>0.0</w:t>
            </w:r>
            <w:r w:rsidR="00155E20" w:rsidRPr="009A1721">
              <w:rPr>
                <w:rFonts w:ascii="Arial" w:hAnsi="Arial" w:cs="Arial"/>
                <w:lang w:val="en-US"/>
              </w:rPr>
              <w:t>1</w:t>
            </w:r>
          </w:p>
        </w:tc>
      </w:tr>
      <w:tr w:rsidR="003B7A31" w:rsidRPr="009A1721" w14:paraId="26EFDF35" w14:textId="77777777" w:rsidTr="00421237">
        <w:trPr>
          <w:trHeight w:val="510"/>
        </w:trPr>
        <w:tc>
          <w:tcPr>
            <w:tcW w:w="3400" w:type="dxa"/>
            <w:tcBorders>
              <w:top w:val="nil"/>
              <w:left w:val="single" w:sz="4" w:space="0" w:color="000000"/>
              <w:bottom w:val="single" w:sz="4" w:space="0" w:color="auto"/>
              <w:right w:val="nil"/>
            </w:tcBorders>
            <w:tcMar>
              <w:top w:w="57" w:type="dxa"/>
              <w:left w:w="57" w:type="dxa"/>
              <w:bottom w:w="57" w:type="dxa"/>
              <w:right w:w="57" w:type="dxa"/>
            </w:tcMar>
            <w:hideMark/>
          </w:tcPr>
          <w:p w14:paraId="547E3201" w14:textId="77777777" w:rsidR="003B7A31" w:rsidRPr="009A1721" w:rsidRDefault="003B7A31" w:rsidP="00A93082">
            <w:pPr>
              <w:rPr>
                <w:rFonts w:ascii="Arial" w:hAnsi="Arial" w:cs="Arial"/>
                <w:lang w:val="en-US"/>
              </w:rPr>
            </w:pPr>
            <w:r w:rsidRPr="009A1721">
              <w:rPr>
                <w:rFonts w:ascii="Arial" w:hAnsi="Arial" w:cs="Arial"/>
                <w:lang w:val="en-US"/>
              </w:rPr>
              <w:t>EASIX (median [IQR])</w:t>
            </w:r>
          </w:p>
        </w:tc>
        <w:tc>
          <w:tcPr>
            <w:tcW w:w="1980" w:type="dxa"/>
            <w:tcBorders>
              <w:top w:val="nil"/>
              <w:left w:val="nil"/>
              <w:bottom w:val="single" w:sz="4" w:space="0" w:color="auto"/>
              <w:right w:val="nil"/>
            </w:tcBorders>
            <w:tcMar>
              <w:top w:w="57" w:type="dxa"/>
              <w:left w:w="57" w:type="dxa"/>
              <w:bottom w:w="57" w:type="dxa"/>
              <w:right w:w="57" w:type="dxa"/>
            </w:tcMar>
            <w:hideMark/>
          </w:tcPr>
          <w:p w14:paraId="08512483" w14:textId="170A79CE" w:rsidR="003B7A31" w:rsidRPr="009A1721" w:rsidRDefault="00033636" w:rsidP="00A93082">
            <w:pPr>
              <w:rPr>
                <w:rFonts w:ascii="Arial" w:hAnsi="Arial" w:cs="Arial"/>
                <w:lang w:val="en-US"/>
              </w:rPr>
            </w:pPr>
            <w:r w:rsidRPr="009A1721">
              <w:rPr>
                <w:rFonts w:ascii="Arial" w:hAnsi="Arial" w:cs="Arial"/>
                <w:lang w:val="en-US"/>
              </w:rPr>
              <w:t>0.8</w:t>
            </w:r>
            <w:r w:rsidR="00FF0B01" w:rsidRPr="009A1721">
              <w:rPr>
                <w:rFonts w:ascii="Arial" w:hAnsi="Arial" w:cs="Arial"/>
                <w:lang w:val="en-US"/>
              </w:rPr>
              <w:t>45</w:t>
            </w:r>
            <w:r w:rsidRPr="009A1721">
              <w:rPr>
                <w:rFonts w:ascii="Arial" w:hAnsi="Arial" w:cs="Arial"/>
                <w:lang w:val="en-US"/>
              </w:rPr>
              <w:t xml:space="preserve"> (0.</w:t>
            </w:r>
            <w:r w:rsidR="00FF0B01" w:rsidRPr="009A1721">
              <w:rPr>
                <w:rFonts w:ascii="Arial" w:hAnsi="Arial" w:cs="Arial"/>
                <w:lang w:val="en-US"/>
              </w:rPr>
              <w:t>607</w:t>
            </w:r>
            <w:r w:rsidRPr="009A1721">
              <w:rPr>
                <w:rFonts w:ascii="Arial" w:hAnsi="Arial" w:cs="Arial"/>
                <w:lang w:val="en-US"/>
              </w:rPr>
              <w:t>-1.2</w:t>
            </w:r>
            <w:r w:rsidR="00FF0B01" w:rsidRPr="009A1721">
              <w:rPr>
                <w:rFonts w:ascii="Arial" w:hAnsi="Arial" w:cs="Arial"/>
                <w:lang w:val="en-US"/>
              </w:rPr>
              <w:t>51</w:t>
            </w:r>
            <w:r w:rsidRPr="009A1721">
              <w:rPr>
                <w:rFonts w:ascii="Arial" w:hAnsi="Arial" w:cs="Arial"/>
                <w:lang w:val="en-US"/>
              </w:rPr>
              <w:t>)</w:t>
            </w:r>
          </w:p>
        </w:tc>
        <w:tc>
          <w:tcPr>
            <w:tcW w:w="1780" w:type="dxa"/>
            <w:tcBorders>
              <w:top w:val="nil"/>
              <w:left w:val="nil"/>
              <w:bottom w:val="single" w:sz="4" w:space="0" w:color="auto"/>
              <w:right w:val="nil"/>
            </w:tcBorders>
            <w:tcMar>
              <w:top w:w="57" w:type="dxa"/>
              <w:left w:w="57" w:type="dxa"/>
              <w:bottom w:w="57" w:type="dxa"/>
              <w:right w:w="57" w:type="dxa"/>
            </w:tcMar>
            <w:hideMark/>
          </w:tcPr>
          <w:p w14:paraId="2BF26865" w14:textId="5CA25BAE" w:rsidR="003B7A31" w:rsidRPr="009A1721" w:rsidRDefault="0006113D" w:rsidP="00A93082">
            <w:pPr>
              <w:rPr>
                <w:rFonts w:ascii="Arial" w:hAnsi="Arial" w:cs="Arial"/>
                <w:lang w:val="en-US"/>
              </w:rPr>
            </w:pPr>
            <w:r w:rsidRPr="009A1721">
              <w:rPr>
                <w:rFonts w:ascii="Arial" w:hAnsi="Arial" w:cs="Arial"/>
                <w:lang w:val="en-US"/>
              </w:rPr>
              <w:t>0.792 (0.553-1.179)</w:t>
            </w:r>
          </w:p>
        </w:tc>
        <w:tc>
          <w:tcPr>
            <w:tcW w:w="1540" w:type="dxa"/>
            <w:tcBorders>
              <w:top w:val="nil"/>
              <w:left w:val="nil"/>
              <w:bottom w:val="single" w:sz="4" w:space="0" w:color="auto"/>
              <w:right w:val="single" w:sz="4" w:space="0" w:color="000000"/>
            </w:tcBorders>
            <w:tcMar>
              <w:top w:w="57" w:type="dxa"/>
              <w:left w:w="57" w:type="dxa"/>
              <w:bottom w:w="57" w:type="dxa"/>
              <w:right w:w="57" w:type="dxa"/>
            </w:tcMar>
            <w:hideMark/>
          </w:tcPr>
          <w:p w14:paraId="0D9BA404" w14:textId="04EFFC08" w:rsidR="003B7A31" w:rsidRPr="009A1721" w:rsidRDefault="007E775F" w:rsidP="00A93082">
            <w:pPr>
              <w:rPr>
                <w:rFonts w:ascii="Arial" w:hAnsi="Arial" w:cs="Arial"/>
                <w:lang w:val="en-US"/>
              </w:rPr>
            </w:pPr>
            <w:r w:rsidRPr="009A1721">
              <w:rPr>
                <w:rFonts w:ascii="Arial" w:hAnsi="Arial" w:cs="Arial"/>
                <w:lang w:val="en-US"/>
              </w:rPr>
              <w:t>0.</w:t>
            </w:r>
            <w:r w:rsidR="00155E20" w:rsidRPr="009A1721">
              <w:rPr>
                <w:rFonts w:ascii="Arial" w:hAnsi="Arial" w:cs="Arial"/>
                <w:lang w:val="en-US"/>
              </w:rPr>
              <w:t>01</w:t>
            </w:r>
          </w:p>
        </w:tc>
      </w:tr>
      <w:tr w:rsidR="00421237" w:rsidRPr="009A1721" w14:paraId="42B6E54A" w14:textId="77777777" w:rsidTr="00421237">
        <w:trPr>
          <w:trHeight w:val="510"/>
        </w:trPr>
        <w:tc>
          <w:tcPr>
            <w:tcW w:w="34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7" w:type="dxa"/>
              <w:left w:w="57" w:type="dxa"/>
              <w:bottom w:w="57" w:type="dxa"/>
              <w:right w:w="57" w:type="dxa"/>
            </w:tcMar>
          </w:tcPr>
          <w:p w14:paraId="7923FA67" w14:textId="77777777" w:rsidR="00421237" w:rsidRPr="009A1721" w:rsidRDefault="00421237" w:rsidP="00421237">
            <w:pPr>
              <w:rPr>
                <w:rFonts w:ascii="Arial" w:hAnsi="Arial" w:cs="Arial"/>
                <w:lang w:val="en-US"/>
              </w:rPr>
            </w:pPr>
          </w:p>
        </w:tc>
        <w:tc>
          <w:tcPr>
            <w:tcW w:w="198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7" w:type="dxa"/>
              <w:left w:w="57" w:type="dxa"/>
              <w:bottom w:w="57" w:type="dxa"/>
              <w:right w:w="57" w:type="dxa"/>
            </w:tcMar>
          </w:tcPr>
          <w:p w14:paraId="744A3F4B" w14:textId="19C17F3C" w:rsidR="00421237" w:rsidRPr="009A1721" w:rsidRDefault="00421237" w:rsidP="00421237">
            <w:pPr>
              <w:rPr>
                <w:rFonts w:ascii="Arial" w:hAnsi="Arial" w:cs="Arial"/>
                <w:lang w:val="en-US"/>
              </w:rPr>
            </w:pPr>
            <w:r w:rsidRPr="009A1721">
              <w:rPr>
                <w:rFonts w:ascii="Arial" w:hAnsi="Arial" w:cs="Arial"/>
                <w:b/>
                <w:bCs/>
                <w:lang w:val="en-US"/>
              </w:rPr>
              <w:t>Patients with available 3-month outcome</w:t>
            </w:r>
          </w:p>
        </w:tc>
        <w:tc>
          <w:tcPr>
            <w:tcW w:w="178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7" w:type="dxa"/>
              <w:left w:w="57" w:type="dxa"/>
              <w:bottom w:w="57" w:type="dxa"/>
              <w:right w:w="57" w:type="dxa"/>
            </w:tcMar>
          </w:tcPr>
          <w:p w14:paraId="5F6B2671" w14:textId="2F3AD03A" w:rsidR="00421237" w:rsidRPr="009A1721" w:rsidRDefault="00421237" w:rsidP="00421237">
            <w:pPr>
              <w:rPr>
                <w:rFonts w:ascii="Arial" w:hAnsi="Arial" w:cs="Arial"/>
                <w:lang w:val="en-US"/>
              </w:rPr>
            </w:pPr>
            <w:r w:rsidRPr="009A1721">
              <w:rPr>
                <w:rFonts w:ascii="Arial" w:hAnsi="Arial" w:cs="Arial"/>
                <w:b/>
                <w:bCs/>
                <w:lang w:val="en-US"/>
              </w:rPr>
              <w:t>Patients without available 3-month outcome</w:t>
            </w:r>
          </w:p>
        </w:tc>
        <w:tc>
          <w:tcPr>
            <w:tcW w:w="154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7" w:type="dxa"/>
              <w:left w:w="57" w:type="dxa"/>
              <w:bottom w:w="57" w:type="dxa"/>
              <w:right w:w="57" w:type="dxa"/>
            </w:tcMar>
          </w:tcPr>
          <w:p w14:paraId="2CAEA32E" w14:textId="7E531A15" w:rsidR="00421237" w:rsidRPr="009A1721" w:rsidRDefault="00421237" w:rsidP="00421237">
            <w:pPr>
              <w:rPr>
                <w:rFonts w:ascii="Arial" w:hAnsi="Arial" w:cs="Arial"/>
                <w:lang w:val="en-US"/>
              </w:rPr>
            </w:pPr>
            <w:r w:rsidRPr="009A1721">
              <w:rPr>
                <w:rFonts w:ascii="Arial" w:hAnsi="Arial" w:cs="Arial"/>
                <w:b/>
                <w:bCs/>
                <w:lang w:val="en-US"/>
              </w:rPr>
              <w:t>P value</w:t>
            </w:r>
          </w:p>
        </w:tc>
      </w:tr>
      <w:tr w:rsidR="00421237" w:rsidRPr="009A1721" w14:paraId="107A5A42" w14:textId="77777777" w:rsidTr="00421237">
        <w:trPr>
          <w:trHeight w:val="510"/>
        </w:trPr>
        <w:tc>
          <w:tcPr>
            <w:tcW w:w="8700" w:type="dxa"/>
            <w:gridSpan w:val="4"/>
            <w:tcBorders>
              <w:top w:val="single" w:sz="4" w:space="0" w:color="auto"/>
              <w:left w:val="single" w:sz="4" w:space="0" w:color="000000"/>
              <w:bottom w:val="nil"/>
              <w:right w:val="single" w:sz="4" w:space="0" w:color="000000"/>
            </w:tcBorders>
            <w:shd w:val="clear" w:color="auto" w:fill="F2F2F2"/>
            <w:tcMar>
              <w:top w:w="57" w:type="dxa"/>
              <w:left w:w="57" w:type="dxa"/>
              <w:bottom w:w="57" w:type="dxa"/>
              <w:right w:w="57" w:type="dxa"/>
            </w:tcMar>
            <w:hideMark/>
          </w:tcPr>
          <w:p w14:paraId="5B52BF1B" w14:textId="77777777" w:rsidR="00421237" w:rsidRPr="009A1721" w:rsidRDefault="00421237" w:rsidP="00421237">
            <w:pPr>
              <w:rPr>
                <w:rFonts w:ascii="Arial" w:hAnsi="Arial" w:cs="Arial"/>
                <w:lang w:val="en-US"/>
              </w:rPr>
            </w:pPr>
            <w:r w:rsidRPr="009A1721">
              <w:rPr>
                <w:rFonts w:ascii="Arial" w:hAnsi="Arial" w:cs="Arial"/>
                <w:b/>
                <w:bCs/>
                <w:lang w:val="en-US"/>
              </w:rPr>
              <w:t>Prior medication</w:t>
            </w:r>
          </w:p>
        </w:tc>
      </w:tr>
      <w:tr w:rsidR="00421237" w:rsidRPr="009A1721" w14:paraId="689E89B2" w14:textId="77777777" w:rsidTr="003648BB">
        <w:trPr>
          <w:trHeight w:val="510"/>
        </w:trPr>
        <w:tc>
          <w:tcPr>
            <w:tcW w:w="3400" w:type="dxa"/>
            <w:tcBorders>
              <w:top w:val="nil"/>
              <w:left w:val="single" w:sz="4" w:space="0" w:color="000000"/>
              <w:bottom w:val="nil"/>
              <w:right w:val="nil"/>
            </w:tcBorders>
            <w:tcMar>
              <w:top w:w="57" w:type="dxa"/>
              <w:left w:w="57" w:type="dxa"/>
              <w:bottom w:w="57" w:type="dxa"/>
              <w:right w:w="57" w:type="dxa"/>
            </w:tcMar>
            <w:hideMark/>
          </w:tcPr>
          <w:p w14:paraId="40E55B96" w14:textId="1E7F7CC3" w:rsidR="00421237" w:rsidRPr="009A1721" w:rsidRDefault="00421237" w:rsidP="00421237">
            <w:pPr>
              <w:rPr>
                <w:rFonts w:ascii="Arial" w:hAnsi="Arial" w:cs="Arial"/>
                <w:lang w:val="en-US"/>
              </w:rPr>
            </w:pPr>
            <w:r w:rsidRPr="009A1721">
              <w:rPr>
                <w:rFonts w:ascii="Arial" w:hAnsi="Arial" w:cs="Arial"/>
                <w:lang w:val="en-US"/>
              </w:rPr>
              <w:t>Mono platelet inhibition (n/N, %)</w:t>
            </w:r>
          </w:p>
        </w:tc>
        <w:tc>
          <w:tcPr>
            <w:tcW w:w="1980" w:type="dxa"/>
            <w:tcBorders>
              <w:top w:val="nil"/>
              <w:left w:val="nil"/>
              <w:bottom w:val="nil"/>
              <w:right w:val="nil"/>
            </w:tcBorders>
            <w:tcMar>
              <w:top w:w="57" w:type="dxa"/>
              <w:left w:w="57" w:type="dxa"/>
              <w:bottom w:w="57" w:type="dxa"/>
              <w:right w:w="57" w:type="dxa"/>
            </w:tcMar>
            <w:hideMark/>
          </w:tcPr>
          <w:p w14:paraId="39F75984" w14:textId="6A8A5443" w:rsidR="00421237" w:rsidRPr="009A1721" w:rsidRDefault="00421237" w:rsidP="00421237">
            <w:pPr>
              <w:rPr>
                <w:rFonts w:ascii="Arial" w:hAnsi="Arial" w:cs="Arial"/>
                <w:lang w:val="en-US"/>
              </w:rPr>
            </w:pPr>
            <w:r w:rsidRPr="009A1721">
              <w:rPr>
                <w:rFonts w:ascii="Arial" w:hAnsi="Arial" w:cs="Arial"/>
                <w:lang w:val="en-US"/>
              </w:rPr>
              <w:t>542/1758 (30.8 %)</w:t>
            </w:r>
          </w:p>
        </w:tc>
        <w:tc>
          <w:tcPr>
            <w:tcW w:w="1780" w:type="dxa"/>
            <w:tcBorders>
              <w:top w:val="nil"/>
              <w:left w:val="nil"/>
              <w:bottom w:val="nil"/>
              <w:right w:val="nil"/>
            </w:tcBorders>
            <w:tcMar>
              <w:top w:w="57" w:type="dxa"/>
              <w:left w:w="57" w:type="dxa"/>
              <w:bottom w:w="57" w:type="dxa"/>
              <w:right w:w="57" w:type="dxa"/>
            </w:tcMar>
            <w:hideMark/>
          </w:tcPr>
          <w:p w14:paraId="6131F67E" w14:textId="779D8CD8" w:rsidR="00421237" w:rsidRPr="009A1721" w:rsidRDefault="00421237" w:rsidP="00421237">
            <w:pPr>
              <w:rPr>
                <w:rFonts w:ascii="Arial" w:hAnsi="Arial" w:cs="Arial"/>
                <w:lang w:val="en-US"/>
              </w:rPr>
            </w:pPr>
            <w:r w:rsidRPr="009A1721">
              <w:rPr>
                <w:rFonts w:ascii="Arial" w:hAnsi="Arial" w:cs="Arial"/>
                <w:lang w:val="en-US"/>
              </w:rPr>
              <w:t>137/515 (26.6 %)</w:t>
            </w:r>
          </w:p>
        </w:tc>
        <w:tc>
          <w:tcPr>
            <w:tcW w:w="1540" w:type="dxa"/>
            <w:tcBorders>
              <w:top w:val="nil"/>
              <w:left w:val="nil"/>
              <w:bottom w:val="nil"/>
              <w:right w:val="single" w:sz="4" w:space="0" w:color="000000"/>
            </w:tcBorders>
            <w:tcMar>
              <w:top w:w="57" w:type="dxa"/>
              <w:left w:w="57" w:type="dxa"/>
              <w:bottom w:w="57" w:type="dxa"/>
              <w:right w:w="57" w:type="dxa"/>
            </w:tcMar>
            <w:hideMark/>
          </w:tcPr>
          <w:p w14:paraId="54CA1BEF" w14:textId="090117FE" w:rsidR="00421237" w:rsidRPr="009A1721" w:rsidRDefault="00421237" w:rsidP="00421237">
            <w:pPr>
              <w:rPr>
                <w:rFonts w:ascii="Arial" w:hAnsi="Arial" w:cs="Arial"/>
                <w:lang w:val="en-US"/>
              </w:rPr>
            </w:pPr>
            <w:r w:rsidRPr="009A1721">
              <w:rPr>
                <w:rFonts w:ascii="Arial" w:hAnsi="Arial" w:cs="Arial"/>
                <w:lang w:val="en-US"/>
              </w:rPr>
              <w:t>0.07</w:t>
            </w:r>
          </w:p>
        </w:tc>
      </w:tr>
      <w:tr w:rsidR="00421237" w:rsidRPr="009A1721" w14:paraId="7A735D5D" w14:textId="77777777" w:rsidTr="003648BB">
        <w:trPr>
          <w:trHeight w:val="510"/>
        </w:trPr>
        <w:tc>
          <w:tcPr>
            <w:tcW w:w="3400" w:type="dxa"/>
            <w:tcBorders>
              <w:top w:val="nil"/>
              <w:left w:val="single" w:sz="4" w:space="0" w:color="000000"/>
              <w:bottom w:val="nil"/>
              <w:right w:val="nil"/>
            </w:tcBorders>
            <w:tcMar>
              <w:top w:w="57" w:type="dxa"/>
              <w:left w:w="57" w:type="dxa"/>
              <w:bottom w:w="57" w:type="dxa"/>
              <w:right w:w="57" w:type="dxa"/>
            </w:tcMar>
            <w:hideMark/>
          </w:tcPr>
          <w:p w14:paraId="251564C2" w14:textId="51855AD7" w:rsidR="00421237" w:rsidRPr="009A1721" w:rsidRDefault="00421237" w:rsidP="00421237">
            <w:pPr>
              <w:rPr>
                <w:rFonts w:ascii="Arial" w:hAnsi="Arial" w:cs="Arial"/>
                <w:lang w:val="en-US"/>
              </w:rPr>
            </w:pPr>
            <w:r w:rsidRPr="009A1721">
              <w:rPr>
                <w:rFonts w:ascii="Arial" w:hAnsi="Arial" w:cs="Arial"/>
                <w:lang w:val="en-US"/>
              </w:rPr>
              <w:t>Dual platelet inhibition (n/N, %)</w:t>
            </w:r>
          </w:p>
        </w:tc>
        <w:tc>
          <w:tcPr>
            <w:tcW w:w="1980" w:type="dxa"/>
            <w:tcBorders>
              <w:top w:val="nil"/>
              <w:left w:val="nil"/>
              <w:bottom w:val="nil"/>
              <w:right w:val="nil"/>
            </w:tcBorders>
            <w:tcMar>
              <w:top w:w="57" w:type="dxa"/>
              <w:left w:w="57" w:type="dxa"/>
              <w:bottom w:w="57" w:type="dxa"/>
              <w:right w:w="57" w:type="dxa"/>
            </w:tcMar>
            <w:hideMark/>
          </w:tcPr>
          <w:p w14:paraId="40C719F4" w14:textId="3382EA62" w:rsidR="00421237" w:rsidRPr="009A1721" w:rsidRDefault="00421237" w:rsidP="00421237">
            <w:pPr>
              <w:rPr>
                <w:rFonts w:ascii="Arial" w:hAnsi="Arial" w:cs="Arial"/>
                <w:lang w:val="en-US"/>
              </w:rPr>
            </w:pPr>
            <w:r w:rsidRPr="009A1721">
              <w:rPr>
                <w:rFonts w:ascii="Arial" w:hAnsi="Arial" w:cs="Arial"/>
                <w:lang w:val="en-US"/>
              </w:rPr>
              <w:t>30/1758 (1.7 %)</w:t>
            </w:r>
          </w:p>
        </w:tc>
        <w:tc>
          <w:tcPr>
            <w:tcW w:w="1780" w:type="dxa"/>
            <w:tcBorders>
              <w:top w:val="nil"/>
              <w:left w:val="nil"/>
              <w:bottom w:val="nil"/>
              <w:right w:val="nil"/>
            </w:tcBorders>
            <w:tcMar>
              <w:top w:w="57" w:type="dxa"/>
              <w:left w:w="57" w:type="dxa"/>
              <w:bottom w:w="57" w:type="dxa"/>
              <w:right w:w="57" w:type="dxa"/>
            </w:tcMar>
            <w:hideMark/>
          </w:tcPr>
          <w:p w14:paraId="313B7750" w14:textId="2A5B0044" w:rsidR="00421237" w:rsidRPr="009A1721" w:rsidRDefault="00421237" w:rsidP="00421237">
            <w:pPr>
              <w:rPr>
                <w:rFonts w:ascii="Arial" w:hAnsi="Arial" w:cs="Arial"/>
                <w:lang w:val="en-US"/>
              </w:rPr>
            </w:pPr>
            <w:r w:rsidRPr="009A1721">
              <w:rPr>
                <w:rFonts w:ascii="Arial" w:hAnsi="Arial" w:cs="Arial"/>
                <w:lang w:val="en-US"/>
              </w:rPr>
              <w:t>6/515 (1.2 %)</w:t>
            </w:r>
          </w:p>
        </w:tc>
        <w:tc>
          <w:tcPr>
            <w:tcW w:w="1540" w:type="dxa"/>
            <w:tcBorders>
              <w:top w:val="nil"/>
              <w:left w:val="nil"/>
              <w:bottom w:val="nil"/>
              <w:right w:val="single" w:sz="4" w:space="0" w:color="000000"/>
            </w:tcBorders>
            <w:tcMar>
              <w:top w:w="57" w:type="dxa"/>
              <w:left w:w="57" w:type="dxa"/>
              <w:bottom w:w="57" w:type="dxa"/>
              <w:right w:w="57" w:type="dxa"/>
            </w:tcMar>
            <w:hideMark/>
          </w:tcPr>
          <w:p w14:paraId="515D1174" w14:textId="51E1BABF" w:rsidR="00421237" w:rsidRPr="009A1721" w:rsidRDefault="00421237" w:rsidP="00421237">
            <w:pPr>
              <w:rPr>
                <w:rFonts w:ascii="Arial" w:hAnsi="Arial" w:cs="Arial"/>
                <w:lang w:val="en-US"/>
              </w:rPr>
            </w:pPr>
            <w:r w:rsidRPr="009A1721">
              <w:rPr>
                <w:rFonts w:ascii="Arial" w:hAnsi="Arial" w:cs="Arial"/>
                <w:lang w:val="en-US"/>
              </w:rPr>
              <w:t>0.39</w:t>
            </w:r>
          </w:p>
        </w:tc>
      </w:tr>
      <w:tr w:rsidR="00421237" w:rsidRPr="009A1721" w14:paraId="3E484715" w14:textId="77777777" w:rsidTr="003648BB">
        <w:trPr>
          <w:trHeight w:val="510"/>
        </w:trPr>
        <w:tc>
          <w:tcPr>
            <w:tcW w:w="3400" w:type="dxa"/>
            <w:tcBorders>
              <w:top w:val="nil"/>
              <w:left w:val="single" w:sz="4" w:space="0" w:color="000000"/>
              <w:bottom w:val="nil"/>
              <w:right w:val="nil"/>
            </w:tcBorders>
            <w:tcMar>
              <w:top w:w="57" w:type="dxa"/>
              <w:left w:w="57" w:type="dxa"/>
              <w:bottom w:w="57" w:type="dxa"/>
              <w:right w:w="57" w:type="dxa"/>
            </w:tcMar>
            <w:hideMark/>
          </w:tcPr>
          <w:p w14:paraId="36D1AAE7" w14:textId="4D0E4099" w:rsidR="00421237" w:rsidRPr="009A1721" w:rsidRDefault="00421237" w:rsidP="00421237">
            <w:pPr>
              <w:rPr>
                <w:rFonts w:ascii="Arial" w:hAnsi="Arial" w:cs="Arial"/>
                <w:lang w:val="en-US"/>
              </w:rPr>
            </w:pPr>
            <w:r w:rsidRPr="009A1721">
              <w:rPr>
                <w:rFonts w:ascii="Arial" w:hAnsi="Arial" w:cs="Arial"/>
                <w:lang w:val="en-US"/>
              </w:rPr>
              <w:t>Anticoagulation (n/N, %)</w:t>
            </w:r>
          </w:p>
        </w:tc>
        <w:tc>
          <w:tcPr>
            <w:tcW w:w="1980" w:type="dxa"/>
            <w:tcBorders>
              <w:top w:val="nil"/>
              <w:left w:val="nil"/>
              <w:bottom w:val="nil"/>
              <w:right w:val="nil"/>
            </w:tcBorders>
            <w:tcMar>
              <w:top w:w="57" w:type="dxa"/>
              <w:left w:w="57" w:type="dxa"/>
              <w:bottom w:w="57" w:type="dxa"/>
              <w:right w:w="57" w:type="dxa"/>
            </w:tcMar>
            <w:hideMark/>
          </w:tcPr>
          <w:p w14:paraId="24962BF9" w14:textId="152E11DF" w:rsidR="00421237" w:rsidRPr="009A1721" w:rsidRDefault="00421237" w:rsidP="00421237">
            <w:pPr>
              <w:rPr>
                <w:rFonts w:ascii="Arial" w:hAnsi="Arial" w:cs="Arial"/>
                <w:lang w:val="en-US"/>
              </w:rPr>
            </w:pPr>
            <w:r w:rsidRPr="009A1721">
              <w:rPr>
                <w:rFonts w:ascii="Arial" w:hAnsi="Arial" w:cs="Arial"/>
                <w:lang w:val="en-US"/>
              </w:rPr>
              <w:t>277/1758 (15.8 %)</w:t>
            </w:r>
          </w:p>
        </w:tc>
        <w:tc>
          <w:tcPr>
            <w:tcW w:w="1780" w:type="dxa"/>
            <w:tcBorders>
              <w:top w:val="nil"/>
              <w:left w:val="nil"/>
              <w:bottom w:val="nil"/>
              <w:right w:val="nil"/>
            </w:tcBorders>
            <w:tcMar>
              <w:top w:w="57" w:type="dxa"/>
              <w:left w:w="57" w:type="dxa"/>
              <w:bottom w:w="57" w:type="dxa"/>
              <w:right w:w="57" w:type="dxa"/>
            </w:tcMar>
            <w:hideMark/>
          </w:tcPr>
          <w:p w14:paraId="3021B0F2" w14:textId="777A93A1" w:rsidR="00421237" w:rsidRPr="009A1721" w:rsidRDefault="00421237" w:rsidP="00421237">
            <w:pPr>
              <w:rPr>
                <w:rFonts w:ascii="Arial" w:hAnsi="Arial" w:cs="Arial"/>
                <w:lang w:val="en-US"/>
              </w:rPr>
            </w:pPr>
            <w:r w:rsidRPr="009A1721">
              <w:rPr>
                <w:rFonts w:ascii="Arial" w:hAnsi="Arial" w:cs="Arial"/>
                <w:lang w:val="en-US"/>
              </w:rPr>
              <w:t>65/515 (12.6 %)</w:t>
            </w:r>
          </w:p>
        </w:tc>
        <w:tc>
          <w:tcPr>
            <w:tcW w:w="1540" w:type="dxa"/>
            <w:tcBorders>
              <w:top w:val="nil"/>
              <w:left w:val="nil"/>
              <w:bottom w:val="nil"/>
              <w:right w:val="single" w:sz="4" w:space="0" w:color="000000"/>
            </w:tcBorders>
            <w:tcMar>
              <w:top w:w="57" w:type="dxa"/>
              <w:left w:w="57" w:type="dxa"/>
              <w:bottom w:w="57" w:type="dxa"/>
              <w:right w:w="57" w:type="dxa"/>
            </w:tcMar>
            <w:hideMark/>
          </w:tcPr>
          <w:p w14:paraId="178E0451" w14:textId="0F388515" w:rsidR="00421237" w:rsidRPr="009A1721" w:rsidRDefault="00421237" w:rsidP="00421237">
            <w:pPr>
              <w:rPr>
                <w:rFonts w:ascii="Arial" w:hAnsi="Arial" w:cs="Arial"/>
                <w:lang w:val="en-US"/>
              </w:rPr>
            </w:pPr>
            <w:r w:rsidRPr="009A1721">
              <w:rPr>
                <w:rFonts w:ascii="Arial" w:hAnsi="Arial" w:cs="Arial"/>
                <w:lang w:val="en-US"/>
              </w:rPr>
              <w:t>0.08</w:t>
            </w:r>
          </w:p>
        </w:tc>
      </w:tr>
      <w:tr w:rsidR="00421237" w:rsidRPr="009A1721" w14:paraId="2D2AAACC" w14:textId="77777777" w:rsidTr="003648BB">
        <w:trPr>
          <w:trHeight w:val="510"/>
        </w:trPr>
        <w:tc>
          <w:tcPr>
            <w:tcW w:w="8700" w:type="dxa"/>
            <w:gridSpan w:val="4"/>
            <w:tcBorders>
              <w:top w:val="nil"/>
              <w:left w:val="single" w:sz="4" w:space="0" w:color="000000"/>
              <w:bottom w:val="nil"/>
              <w:right w:val="single" w:sz="4" w:space="0" w:color="000000"/>
            </w:tcBorders>
            <w:shd w:val="clear" w:color="auto" w:fill="F2F2F2"/>
            <w:tcMar>
              <w:top w:w="57" w:type="dxa"/>
              <w:left w:w="57" w:type="dxa"/>
              <w:bottom w:w="57" w:type="dxa"/>
              <w:right w:w="57" w:type="dxa"/>
            </w:tcMar>
            <w:hideMark/>
          </w:tcPr>
          <w:p w14:paraId="7D3D2112" w14:textId="77777777" w:rsidR="00421237" w:rsidRPr="009A1721" w:rsidRDefault="00421237" w:rsidP="00421237">
            <w:pPr>
              <w:rPr>
                <w:rFonts w:ascii="Arial" w:hAnsi="Arial" w:cs="Arial"/>
                <w:lang w:val="en-US"/>
              </w:rPr>
            </w:pPr>
            <w:r w:rsidRPr="009A1721">
              <w:rPr>
                <w:rFonts w:ascii="Arial" w:hAnsi="Arial" w:cs="Arial"/>
                <w:b/>
                <w:bCs/>
                <w:lang w:val="en-US"/>
              </w:rPr>
              <w:t>Comorbidities</w:t>
            </w:r>
          </w:p>
        </w:tc>
      </w:tr>
      <w:tr w:rsidR="00421237" w:rsidRPr="009A1721" w14:paraId="1457C773" w14:textId="77777777" w:rsidTr="003648BB">
        <w:trPr>
          <w:trHeight w:val="510"/>
        </w:trPr>
        <w:tc>
          <w:tcPr>
            <w:tcW w:w="3400" w:type="dxa"/>
            <w:tcBorders>
              <w:top w:val="nil"/>
              <w:left w:val="single" w:sz="4" w:space="0" w:color="000000"/>
              <w:bottom w:val="nil"/>
              <w:right w:val="nil"/>
            </w:tcBorders>
            <w:tcMar>
              <w:top w:w="57" w:type="dxa"/>
              <w:left w:w="57" w:type="dxa"/>
              <w:bottom w:w="57" w:type="dxa"/>
              <w:right w:w="57" w:type="dxa"/>
            </w:tcMar>
            <w:hideMark/>
          </w:tcPr>
          <w:p w14:paraId="58E7264E" w14:textId="43B16ABA" w:rsidR="00421237" w:rsidRPr="009A1721" w:rsidRDefault="00421237" w:rsidP="00421237">
            <w:pPr>
              <w:rPr>
                <w:rFonts w:ascii="Arial" w:hAnsi="Arial" w:cs="Arial"/>
                <w:lang w:val="en-US"/>
              </w:rPr>
            </w:pPr>
            <w:r w:rsidRPr="009A1721">
              <w:rPr>
                <w:rFonts w:ascii="Arial" w:hAnsi="Arial" w:cs="Arial"/>
                <w:lang w:val="en-US"/>
              </w:rPr>
              <w:t>Atrial fibrillation (n/N, %)</w:t>
            </w:r>
          </w:p>
        </w:tc>
        <w:tc>
          <w:tcPr>
            <w:tcW w:w="1980" w:type="dxa"/>
            <w:tcBorders>
              <w:top w:val="nil"/>
              <w:left w:val="nil"/>
              <w:bottom w:val="nil"/>
              <w:right w:val="nil"/>
            </w:tcBorders>
            <w:tcMar>
              <w:top w:w="57" w:type="dxa"/>
              <w:left w:w="57" w:type="dxa"/>
              <w:bottom w:w="57" w:type="dxa"/>
              <w:right w:w="57" w:type="dxa"/>
            </w:tcMar>
            <w:hideMark/>
          </w:tcPr>
          <w:p w14:paraId="36B56224" w14:textId="254DBDCF" w:rsidR="00421237" w:rsidRPr="009A1721" w:rsidRDefault="00421237" w:rsidP="00421237">
            <w:pPr>
              <w:rPr>
                <w:rFonts w:ascii="Arial" w:hAnsi="Arial" w:cs="Arial"/>
                <w:lang w:val="en-US"/>
              </w:rPr>
            </w:pPr>
            <w:r w:rsidRPr="009A1721">
              <w:rPr>
                <w:rFonts w:ascii="Arial" w:hAnsi="Arial" w:cs="Arial"/>
                <w:lang w:val="en-US"/>
              </w:rPr>
              <w:t>530/1758 (30.1 %)</w:t>
            </w:r>
          </w:p>
        </w:tc>
        <w:tc>
          <w:tcPr>
            <w:tcW w:w="1780" w:type="dxa"/>
            <w:tcBorders>
              <w:top w:val="nil"/>
              <w:left w:val="nil"/>
              <w:bottom w:val="nil"/>
              <w:right w:val="nil"/>
            </w:tcBorders>
            <w:tcMar>
              <w:top w:w="57" w:type="dxa"/>
              <w:left w:w="57" w:type="dxa"/>
              <w:bottom w:w="57" w:type="dxa"/>
              <w:right w:w="57" w:type="dxa"/>
            </w:tcMar>
            <w:hideMark/>
          </w:tcPr>
          <w:p w14:paraId="6782D6D1" w14:textId="3D961B17" w:rsidR="00421237" w:rsidRPr="009A1721" w:rsidRDefault="00421237" w:rsidP="00421237">
            <w:pPr>
              <w:rPr>
                <w:rFonts w:ascii="Arial" w:hAnsi="Arial" w:cs="Arial"/>
                <w:highlight w:val="yellow"/>
                <w:lang w:val="en-US"/>
              </w:rPr>
            </w:pPr>
            <w:r w:rsidRPr="009A1721">
              <w:rPr>
                <w:rFonts w:ascii="Arial" w:hAnsi="Arial" w:cs="Arial"/>
                <w:lang w:val="en-US"/>
              </w:rPr>
              <w:t>117/515 (22.7 %)</w:t>
            </w:r>
          </w:p>
        </w:tc>
        <w:tc>
          <w:tcPr>
            <w:tcW w:w="1540" w:type="dxa"/>
            <w:tcBorders>
              <w:top w:val="nil"/>
              <w:left w:val="nil"/>
              <w:bottom w:val="nil"/>
              <w:right w:val="single" w:sz="4" w:space="0" w:color="000000"/>
            </w:tcBorders>
            <w:tcMar>
              <w:top w:w="57" w:type="dxa"/>
              <w:left w:w="57" w:type="dxa"/>
              <w:bottom w:w="57" w:type="dxa"/>
              <w:right w:w="57" w:type="dxa"/>
            </w:tcMar>
            <w:hideMark/>
          </w:tcPr>
          <w:p w14:paraId="217804AB" w14:textId="6AEDD66C" w:rsidR="00421237" w:rsidRPr="009A1721" w:rsidRDefault="00421237" w:rsidP="00421237">
            <w:pPr>
              <w:rPr>
                <w:rFonts w:ascii="Arial" w:hAnsi="Arial" w:cs="Arial"/>
                <w:lang w:val="en-US"/>
              </w:rPr>
            </w:pPr>
            <w:r w:rsidRPr="009A1721">
              <w:rPr>
                <w:rFonts w:ascii="Arial" w:hAnsi="Arial" w:cs="Arial"/>
                <w:lang w:val="en-US"/>
              </w:rPr>
              <w:t>&lt; 0.01</w:t>
            </w:r>
          </w:p>
        </w:tc>
      </w:tr>
      <w:tr w:rsidR="00421237" w:rsidRPr="009A1721" w14:paraId="1B6593EA" w14:textId="77777777" w:rsidTr="003648BB">
        <w:trPr>
          <w:trHeight w:val="510"/>
        </w:trPr>
        <w:tc>
          <w:tcPr>
            <w:tcW w:w="3400" w:type="dxa"/>
            <w:tcBorders>
              <w:top w:val="nil"/>
              <w:left w:val="single" w:sz="4" w:space="0" w:color="000000"/>
              <w:bottom w:val="nil"/>
              <w:right w:val="nil"/>
            </w:tcBorders>
            <w:tcMar>
              <w:top w:w="57" w:type="dxa"/>
              <w:left w:w="57" w:type="dxa"/>
              <w:bottom w:w="57" w:type="dxa"/>
              <w:right w:w="57" w:type="dxa"/>
            </w:tcMar>
            <w:hideMark/>
          </w:tcPr>
          <w:p w14:paraId="068B4A84" w14:textId="5399EB6C" w:rsidR="00421237" w:rsidRPr="009A1721" w:rsidRDefault="00421237" w:rsidP="00421237">
            <w:pPr>
              <w:rPr>
                <w:rFonts w:ascii="Arial" w:hAnsi="Arial" w:cs="Arial"/>
                <w:lang w:val="en-US"/>
              </w:rPr>
            </w:pPr>
            <w:r w:rsidRPr="009A1721">
              <w:rPr>
                <w:rFonts w:ascii="Arial" w:hAnsi="Arial" w:cs="Arial"/>
                <w:lang w:val="en-US"/>
              </w:rPr>
              <w:t>Previous Stroke (n/N, %)</w:t>
            </w:r>
          </w:p>
        </w:tc>
        <w:tc>
          <w:tcPr>
            <w:tcW w:w="1980" w:type="dxa"/>
            <w:tcBorders>
              <w:top w:val="nil"/>
              <w:left w:val="nil"/>
              <w:bottom w:val="nil"/>
              <w:right w:val="nil"/>
            </w:tcBorders>
            <w:tcMar>
              <w:top w:w="57" w:type="dxa"/>
              <w:left w:w="57" w:type="dxa"/>
              <w:bottom w:w="57" w:type="dxa"/>
              <w:right w:w="57" w:type="dxa"/>
            </w:tcMar>
            <w:hideMark/>
          </w:tcPr>
          <w:p w14:paraId="28B66539" w14:textId="798DCB46" w:rsidR="00421237" w:rsidRPr="009A1721" w:rsidRDefault="00421237" w:rsidP="00421237">
            <w:pPr>
              <w:rPr>
                <w:rFonts w:ascii="Arial" w:hAnsi="Arial" w:cs="Arial"/>
                <w:lang w:val="en-US"/>
              </w:rPr>
            </w:pPr>
            <w:r w:rsidRPr="009A1721">
              <w:rPr>
                <w:rFonts w:ascii="Arial" w:hAnsi="Arial" w:cs="Arial"/>
                <w:lang w:val="en-US"/>
              </w:rPr>
              <w:t>366/1708 (21.4 %)</w:t>
            </w:r>
          </w:p>
        </w:tc>
        <w:tc>
          <w:tcPr>
            <w:tcW w:w="1780" w:type="dxa"/>
            <w:tcBorders>
              <w:top w:val="nil"/>
              <w:left w:val="nil"/>
              <w:bottom w:val="nil"/>
              <w:right w:val="nil"/>
            </w:tcBorders>
            <w:tcMar>
              <w:top w:w="57" w:type="dxa"/>
              <w:left w:w="57" w:type="dxa"/>
              <w:bottom w:w="57" w:type="dxa"/>
              <w:right w:w="57" w:type="dxa"/>
            </w:tcMar>
            <w:hideMark/>
          </w:tcPr>
          <w:p w14:paraId="7856092E" w14:textId="793712A2" w:rsidR="00421237" w:rsidRPr="009A1721" w:rsidRDefault="00421237" w:rsidP="00421237">
            <w:pPr>
              <w:rPr>
                <w:rFonts w:ascii="Arial" w:hAnsi="Arial" w:cs="Arial"/>
                <w:lang w:val="en-US"/>
              </w:rPr>
            </w:pPr>
            <w:r w:rsidRPr="009A1721">
              <w:rPr>
                <w:rFonts w:ascii="Arial" w:hAnsi="Arial" w:cs="Arial"/>
                <w:lang w:val="en-US"/>
              </w:rPr>
              <w:t>96/496 (19.4 %)</w:t>
            </w:r>
          </w:p>
        </w:tc>
        <w:tc>
          <w:tcPr>
            <w:tcW w:w="1540" w:type="dxa"/>
            <w:tcBorders>
              <w:top w:val="nil"/>
              <w:left w:val="nil"/>
              <w:bottom w:val="nil"/>
              <w:right w:val="single" w:sz="4" w:space="0" w:color="000000"/>
            </w:tcBorders>
            <w:tcMar>
              <w:top w:w="57" w:type="dxa"/>
              <w:left w:w="57" w:type="dxa"/>
              <w:bottom w:w="57" w:type="dxa"/>
              <w:right w:w="57" w:type="dxa"/>
            </w:tcMar>
            <w:hideMark/>
          </w:tcPr>
          <w:p w14:paraId="17AB22DF" w14:textId="5D66B26A" w:rsidR="00421237" w:rsidRPr="009A1721" w:rsidRDefault="00421237" w:rsidP="00421237">
            <w:pPr>
              <w:rPr>
                <w:rFonts w:ascii="Arial" w:hAnsi="Arial" w:cs="Arial"/>
                <w:lang w:val="en-US"/>
              </w:rPr>
            </w:pPr>
            <w:r w:rsidRPr="009A1721">
              <w:rPr>
                <w:rFonts w:ascii="Arial" w:hAnsi="Arial" w:cs="Arial"/>
                <w:lang w:val="en-US"/>
              </w:rPr>
              <w:t>0.32</w:t>
            </w:r>
          </w:p>
        </w:tc>
      </w:tr>
      <w:tr w:rsidR="00421237" w:rsidRPr="009A1721" w14:paraId="16354F80" w14:textId="77777777" w:rsidTr="003648BB">
        <w:trPr>
          <w:trHeight w:val="510"/>
        </w:trPr>
        <w:tc>
          <w:tcPr>
            <w:tcW w:w="3400" w:type="dxa"/>
            <w:tcBorders>
              <w:top w:val="nil"/>
              <w:left w:val="single" w:sz="4" w:space="0" w:color="000000"/>
              <w:bottom w:val="nil"/>
              <w:right w:val="nil"/>
            </w:tcBorders>
            <w:tcMar>
              <w:top w:w="57" w:type="dxa"/>
              <w:left w:w="57" w:type="dxa"/>
              <w:bottom w:w="57" w:type="dxa"/>
              <w:right w:w="57" w:type="dxa"/>
            </w:tcMar>
            <w:hideMark/>
          </w:tcPr>
          <w:p w14:paraId="741D80FB" w14:textId="2468F5F2" w:rsidR="00421237" w:rsidRPr="009A1721" w:rsidRDefault="00421237" w:rsidP="00421237">
            <w:pPr>
              <w:rPr>
                <w:rFonts w:ascii="Arial" w:hAnsi="Arial" w:cs="Arial"/>
                <w:lang w:val="en-US"/>
              </w:rPr>
            </w:pPr>
            <w:r w:rsidRPr="009A1721">
              <w:rPr>
                <w:rFonts w:ascii="Arial" w:hAnsi="Arial" w:cs="Arial"/>
                <w:lang w:val="en-US"/>
              </w:rPr>
              <w:t>Arterial hypertension (n/N, %)</w:t>
            </w:r>
          </w:p>
        </w:tc>
        <w:tc>
          <w:tcPr>
            <w:tcW w:w="1980" w:type="dxa"/>
            <w:tcBorders>
              <w:top w:val="nil"/>
              <w:left w:val="nil"/>
              <w:bottom w:val="nil"/>
              <w:right w:val="nil"/>
            </w:tcBorders>
            <w:tcMar>
              <w:top w:w="57" w:type="dxa"/>
              <w:left w:w="57" w:type="dxa"/>
              <w:bottom w:w="57" w:type="dxa"/>
              <w:right w:w="57" w:type="dxa"/>
            </w:tcMar>
            <w:hideMark/>
          </w:tcPr>
          <w:p w14:paraId="2AEA136C" w14:textId="3171D963" w:rsidR="00421237" w:rsidRPr="009A1721" w:rsidRDefault="00421237" w:rsidP="00421237">
            <w:pPr>
              <w:rPr>
                <w:rFonts w:ascii="Arial" w:hAnsi="Arial" w:cs="Arial"/>
                <w:lang w:val="en-US"/>
              </w:rPr>
            </w:pPr>
            <w:r w:rsidRPr="009A1721">
              <w:rPr>
                <w:rFonts w:ascii="Arial" w:hAnsi="Arial" w:cs="Arial"/>
                <w:lang w:val="en-US"/>
              </w:rPr>
              <w:t>1518/1747 (86.9 %)</w:t>
            </w:r>
          </w:p>
        </w:tc>
        <w:tc>
          <w:tcPr>
            <w:tcW w:w="1780" w:type="dxa"/>
            <w:tcBorders>
              <w:top w:val="nil"/>
              <w:left w:val="nil"/>
              <w:bottom w:val="nil"/>
              <w:right w:val="nil"/>
            </w:tcBorders>
            <w:tcMar>
              <w:top w:w="57" w:type="dxa"/>
              <w:left w:w="57" w:type="dxa"/>
              <w:bottom w:w="57" w:type="dxa"/>
              <w:right w:w="57" w:type="dxa"/>
            </w:tcMar>
            <w:hideMark/>
          </w:tcPr>
          <w:p w14:paraId="70F7E1FC" w14:textId="1DC9A8E3" w:rsidR="00421237" w:rsidRPr="009A1721" w:rsidRDefault="00421237" w:rsidP="00421237">
            <w:pPr>
              <w:rPr>
                <w:rFonts w:ascii="Arial" w:hAnsi="Arial" w:cs="Arial"/>
                <w:lang w:val="en-US"/>
              </w:rPr>
            </w:pPr>
            <w:r w:rsidRPr="009A1721">
              <w:rPr>
                <w:rFonts w:ascii="Arial" w:hAnsi="Arial" w:cs="Arial"/>
                <w:lang w:val="en-US"/>
              </w:rPr>
              <w:t>419/512 (81.8 %)</w:t>
            </w:r>
          </w:p>
        </w:tc>
        <w:tc>
          <w:tcPr>
            <w:tcW w:w="1540" w:type="dxa"/>
            <w:tcBorders>
              <w:top w:val="nil"/>
              <w:left w:val="nil"/>
              <w:bottom w:val="nil"/>
              <w:right w:val="single" w:sz="4" w:space="0" w:color="000000"/>
            </w:tcBorders>
            <w:tcMar>
              <w:top w:w="57" w:type="dxa"/>
              <w:left w:w="57" w:type="dxa"/>
              <w:bottom w:w="57" w:type="dxa"/>
              <w:right w:w="57" w:type="dxa"/>
            </w:tcMar>
            <w:hideMark/>
          </w:tcPr>
          <w:p w14:paraId="70A572E3" w14:textId="2F7B8838" w:rsidR="00421237" w:rsidRPr="009A1721" w:rsidRDefault="00421237" w:rsidP="00421237">
            <w:pPr>
              <w:rPr>
                <w:rFonts w:ascii="Arial" w:hAnsi="Arial" w:cs="Arial"/>
                <w:lang w:val="en-US"/>
              </w:rPr>
            </w:pPr>
            <w:r w:rsidRPr="009A1721">
              <w:rPr>
                <w:rFonts w:ascii="Arial" w:hAnsi="Arial" w:cs="Arial"/>
                <w:lang w:val="en-US"/>
              </w:rPr>
              <w:t>&lt; 0.01</w:t>
            </w:r>
          </w:p>
        </w:tc>
      </w:tr>
      <w:tr w:rsidR="00421237" w:rsidRPr="009A1721" w14:paraId="2DC9FB7A" w14:textId="77777777" w:rsidTr="003648BB">
        <w:trPr>
          <w:trHeight w:val="510"/>
        </w:trPr>
        <w:tc>
          <w:tcPr>
            <w:tcW w:w="3400" w:type="dxa"/>
            <w:tcBorders>
              <w:top w:val="nil"/>
              <w:left w:val="single" w:sz="4" w:space="0" w:color="000000"/>
              <w:bottom w:val="nil"/>
              <w:right w:val="nil"/>
            </w:tcBorders>
            <w:tcMar>
              <w:top w:w="57" w:type="dxa"/>
              <w:left w:w="57" w:type="dxa"/>
              <w:bottom w:w="57" w:type="dxa"/>
              <w:right w:w="57" w:type="dxa"/>
            </w:tcMar>
            <w:hideMark/>
          </w:tcPr>
          <w:p w14:paraId="16379DAC" w14:textId="77ACB73F" w:rsidR="00421237" w:rsidRPr="009A1721" w:rsidRDefault="00421237" w:rsidP="00421237">
            <w:pPr>
              <w:rPr>
                <w:rFonts w:ascii="Arial" w:hAnsi="Arial" w:cs="Arial"/>
                <w:lang w:val="en-US"/>
              </w:rPr>
            </w:pPr>
            <w:r w:rsidRPr="009A1721">
              <w:rPr>
                <w:rFonts w:ascii="Arial" w:hAnsi="Arial" w:cs="Arial"/>
                <w:lang w:val="en-US"/>
              </w:rPr>
              <w:t>Diabetes mellitus (n/N, %)</w:t>
            </w:r>
          </w:p>
        </w:tc>
        <w:tc>
          <w:tcPr>
            <w:tcW w:w="1980" w:type="dxa"/>
            <w:tcBorders>
              <w:top w:val="nil"/>
              <w:left w:val="nil"/>
              <w:bottom w:val="nil"/>
              <w:right w:val="nil"/>
            </w:tcBorders>
            <w:tcMar>
              <w:top w:w="57" w:type="dxa"/>
              <w:left w:w="57" w:type="dxa"/>
              <w:bottom w:w="57" w:type="dxa"/>
              <w:right w:w="57" w:type="dxa"/>
            </w:tcMar>
            <w:hideMark/>
          </w:tcPr>
          <w:p w14:paraId="6EA87D7D" w14:textId="7E6B27A0" w:rsidR="00421237" w:rsidRPr="009A1721" w:rsidRDefault="00421237" w:rsidP="00421237">
            <w:pPr>
              <w:rPr>
                <w:rFonts w:ascii="Arial" w:hAnsi="Arial" w:cs="Arial"/>
                <w:lang w:val="en-US"/>
              </w:rPr>
            </w:pPr>
            <w:r w:rsidRPr="009A1721">
              <w:rPr>
                <w:rFonts w:ascii="Arial" w:hAnsi="Arial" w:cs="Arial"/>
                <w:lang w:val="en-US"/>
              </w:rPr>
              <w:t>467/1738 (26.9 %)</w:t>
            </w:r>
          </w:p>
        </w:tc>
        <w:tc>
          <w:tcPr>
            <w:tcW w:w="1780" w:type="dxa"/>
            <w:tcBorders>
              <w:top w:val="nil"/>
              <w:left w:val="nil"/>
              <w:bottom w:val="nil"/>
              <w:right w:val="nil"/>
            </w:tcBorders>
            <w:tcMar>
              <w:top w:w="57" w:type="dxa"/>
              <w:left w:w="57" w:type="dxa"/>
              <w:bottom w:w="57" w:type="dxa"/>
              <w:right w:w="57" w:type="dxa"/>
            </w:tcMar>
            <w:hideMark/>
          </w:tcPr>
          <w:p w14:paraId="50E3127B" w14:textId="0B0E2549" w:rsidR="00421237" w:rsidRPr="009A1721" w:rsidRDefault="00421237" w:rsidP="00421237">
            <w:pPr>
              <w:rPr>
                <w:rFonts w:ascii="Arial" w:hAnsi="Arial" w:cs="Arial"/>
                <w:lang w:val="en-US"/>
              </w:rPr>
            </w:pPr>
            <w:r w:rsidRPr="009A1721">
              <w:rPr>
                <w:rFonts w:ascii="Arial" w:hAnsi="Arial" w:cs="Arial"/>
                <w:lang w:val="en-US"/>
              </w:rPr>
              <w:t>138/509 (27.1 %)</w:t>
            </w:r>
          </w:p>
        </w:tc>
        <w:tc>
          <w:tcPr>
            <w:tcW w:w="1540" w:type="dxa"/>
            <w:tcBorders>
              <w:top w:val="nil"/>
              <w:left w:val="nil"/>
              <w:bottom w:val="nil"/>
              <w:right w:val="single" w:sz="4" w:space="0" w:color="000000"/>
            </w:tcBorders>
            <w:tcMar>
              <w:top w:w="57" w:type="dxa"/>
              <w:left w:w="57" w:type="dxa"/>
              <w:bottom w:w="57" w:type="dxa"/>
              <w:right w:w="57" w:type="dxa"/>
            </w:tcMar>
            <w:hideMark/>
          </w:tcPr>
          <w:p w14:paraId="68B0A9A1" w14:textId="3CE5C47A" w:rsidR="00421237" w:rsidRPr="009A1721" w:rsidRDefault="00421237" w:rsidP="00421237">
            <w:pPr>
              <w:rPr>
                <w:rFonts w:ascii="Arial" w:hAnsi="Arial" w:cs="Arial"/>
                <w:lang w:val="en-US"/>
              </w:rPr>
            </w:pPr>
            <w:r w:rsidRPr="009A1721">
              <w:rPr>
                <w:rFonts w:ascii="Arial" w:hAnsi="Arial" w:cs="Arial"/>
                <w:lang w:val="en-US"/>
              </w:rPr>
              <w:t>0.91</w:t>
            </w:r>
          </w:p>
          <w:p w14:paraId="3248CC14" w14:textId="277F8597" w:rsidR="00421237" w:rsidRPr="009A1721" w:rsidRDefault="00421237" w:rsidP="00421237">
            <w:pPr>
              <w:rPr>
                <w:rFonts w:ascii="Arial" w:hAnsi="Arial" w:cs="Arial"/>
                <w:highlight w:val="yellow"/>
                <w:lang w:val="en-US"/>
              </w:rPr>
            </w:pPr>
          </w:p>
        </w:tc>
      </w:tr>
      <w:tr w:rsidR="00421237" w:rsidRPr="009A1721" w14:paraId="0EA1EA0D" w14:textId="77777777" w:rsidTr="003648BB">
        <w:trPr>
          <w:trHeight w:val="510"/>
        </w:trPr>
        <w:tc>
          <w:tcPr>
            <w:tcW w:w="3400" w:type="dxa"/>
            <w:tcBorders>
              <w:top w:val="nil"/>
              <w:left w:val="single" w:sz="4" w:space="0" w:color="000000"/>
              <w:bottom w:val="nil"/>
              <w:right w:val="nil"/>
            </w:tcBorders>
            <w:tcMar>
              <w:top w:w="57" w:type="dxa"/>
              <w:left w:w="57" w:type="dxa"/>
              <w:bottom w:w="57" w:type="dxa"/>
              <w:right w:w="57" w:type="dxa"/>
            </w:tcMar>
            <w:hideMark/>
          </w:tcPr>
          <w:p w14:paraId="38C1337D" w14:textId="7723AE95" w:rsidR="00421237" w:rsidRPr="009A1721" w:rsidRDefault="00421237" w:rsidP="00421237">
            <w:pPr>
              <w:rPr>
                <w:rFonts w:ascii="Arial" w:hAnsi="Arial" w:cs="Arial"/>
                <w:lang w:val="en-US"/>
              </w:rPr>
            </w:pPr>
            <w:r w:rsidRPr="009A1721">
              <w:rPr>
                <w:rFonts w:ascii="Arial" w:hAnsi="Arial" w:cs="Arial"/>
                <w:lang w:val="en-US"/>
              </w:rPr>
              <w:t>Hypercholesterolemia (n/N, %)</w:t>
            </w:r>
          </w:p>
        </w:tc>
        <w:tc>
          <w:tcPr>
            <w:tcW w:w="1980" w:type="dxa"/>
            <w:tcBorders>
              <w:top w:val="nil"/>
              <w:left w:val="nil"/>
              <w:bottom w:val="nil"/>
              <w:right w:val="nil"/>
            </w:tcBorders>
            <w:tcMar>
              <w:top w:w="57" w:type="dxa"/>
              <w:left w:w="57" w:type="dxa"/>
              <w:bottom w:w="57" w:type="dxa"/>
              <w:right w:w="57" w:type="dxa"/>
            </w:tcMar>
            <w:hideMark/>
          </w:tcPr>
          <w:p w14:paraId="66E116C7" w14:textId="64771375" w:rsidR="00421237" w:rsidRPr="009A1721" w:rsidRDefault="00421237" w:rsidP="00421237">
            <w:pPr>
              <w:rPr>
                <w:rFonts w:ascii="Arial" w:hAnsi="Arial" w:cs="Arial"/>
                <w:lang w:val="en-US"/>
              </w:rPr>
            </w:pPr>
            <w:r w:rsidRPr="009A1721">
              <w:rPr>
                <w:rFonts w:ascii="Arial" w:hAnsi="Arial" w:cs="Arial"/>
                <w:lang w:val="en-US"/>
              </w:rPr>
              <w:t>1180/1704 (69.2 %)</w:t>
            </w:r>
          </w:p>
        </w:tc>
        <w:tc>
          <w:tcPr>
            <w:tcW w:w="1780" w:type="dxa"/>
            <w:tcBorders>
              <w:top w:val="nil"/>
              <w:left w:val="nil"/>
              <w:bottom w:val="nil"/>
              <w:right w:val="nil"/>
            </w:tcBorders>
            <w:tcMar>
              <w:top w:w="57" w:type="dxa"/>
              <w:left w:w="57" w:type="dxa"/>
              <w:bottom w:w="57" w:type="dxa"/>
              <w:right w:w="57" w:type="dxa"/>
            </w:tcMar>
            <w:hideMark/>
          </w:tcPr>
          <w:p w14:paraId="6433BE5C" w14:textId="7D0F62FB" w:rsidR="00421237" w:rsidRPr="009A1721" w:rsidRDefault="00421237" w:rsidP="00421237">
            <w:pPr>
              <w:rPr>
                <w:rFonts w:ascii="Arial" w:hAnsi="Arial" w:cs="Arial"/>
                <w:lang w:val="en-US"/>
              </w:rPr>
            </w:pPr>
            <w:r w:rsidRPr="009A1721">
              <w:rPr>
                <w:rFonts w:ascii="Arial" w:hAnsi="Arial" w:cs="Arial"/>
                <w:lang w:val="en-US"/>
              </w:rPr>
              <w:t>368/501 (73.5 %)</w:t>
            </w:r>
          </w:p>
        </w:tc>
        <w:tc>
          <w:tcPr>
            <w:tcW w:w="1540" w:type="dxa"/>
            <w:tcBorders>
              <w:top w:val="nil"/>
              <w:left w:val="nil"/>
              <w:bottom w:val="nil"/>
              <w:right w:val="single" w:sz="4" w:space="0" w:color="000000"/>
            </w:tcBorders>
            <w:tcMar>
              <w:top w:w="57" w:type="dxa"/>
              <w:left w:w="57" w:type="dxa"/>
              <w:bottom w:w="57" w:type="dxa"/>
              <w:right w:w="57" w:type="dxa"/>
            </w:tcMar>
            <w:hideMark/>
          </w:tcPr>
          <w:p w14:paraId="301AC91B" w14:textId="1FE40BC9" w:rsidR="00421237" w:rsidRPr="009A1721" w:rsidRDefault="00421237" w:rsidP="00421237">
            <w:pPr>
              <w:rPr>
                <w:rFonts w:ascii="Arial" w:hAnsi="Arial" w:cs="Arial"/>
                <w:lang w:val="en-US"/>
              </w:rPr>
            </w:pPr>
            <w:r w:rsidRPr="009A1721">
              <w:rPr>
                <w:rFonts w:ascii="Arial" w:hAnsi="Arial" w:cs="Arial"/>
                <w:lang w:val="en-US"/>
              </w:rPr>
              <w:t>0.07</w:t>
            </w:r>
          </w:p>
        </w:tc>
      </w:tr>
      <w:tr w:rsidR="00421237" w:rsidRPr="009A1721" w14:paraId="1F7C6B53" w14:textId="77777777" w:rsidTr="003648BB">
        <w:trPr>
          <w:trHeight w:val="510"/>
        </w:trPr>
        <w:tc>
          <w:tcPr>
            <w:tcW w:w="3400" w:type="dxa"/>
            <w:tcBorders>
              <w:top w:val="nil"/>
              <w:left w:val="single" w:sz="4" w:space="0" w:color="000000"/>
              <w:bottom w:val="single" w:sz="4" w:space="0" w:color="000000"/>
              <w:right w:val="nil"/>
            </w:tcBorders>
            <w:tcMar>
              <w:top w:w="57" w:type="dxa"/>
              <w:left w:w="57" w:type="dxa"/>
              <w:bottom w:w="57" w:type="dxa"/>
              <w:right w:w="57" w:type="dxa"/>
            </w:tcMar>
            <w:hideMark/>
          </w:tcPr>
          <w:p w14:paraId="749CB502" w14:textId="586E4AD8" w:rsidR="00421237" w:rsidRPr="009A1721" w:rsidRDefault="00421237" w:rsidP="00421237">
            <w:pPr>
              <w:rPr>
                <w:rFonts w:ascii="Arial" w:hAnsi="Arial" w:cs="Arial"/>
                <w:lang w:val="en-US"/>
              </w:rPr>
            </w:pPr>
            <w:r w:rsidRPr="009A1721">
              <w:rPr>
                <w:rFonts w:ascii="Arial" w:hAnsi="Arial" w:cs="Arial"/>
                <w:lang w:val="en-US"/>
              </w:rPr>
              <w:t>Active smoker (n/N, %)</w:t>
            </w:r>
          </w:p>
        </w:tc>
        <w:tc>
          <w:tcPr>
            <w:tcW w:w="1980" w:type="dxa"/>
            <w:tcBorders>
              <w:top w:val="nil"/>
              <w:left w:val="nil"/>
              <w:bottom w:val="single" w:sz="4" w:space="0" w:color="000000"/>
              <w:right w:val="nil"/>
            </w:tcBorders>
            <w:tcMar>
              <w:top w:w="57" w:type="dxa"/>
              <w:left w:w="57" w:type="dxa"/>
              <w:bottom w:w="57" w:type="dxa"/>
              <w:right w:w="57" w:type="dxa"/>
            </w:tcMar>
            <w:hideMark/>
          </w:tcPr>
          <w:p w14:paraId="3AD90816" w14:textId="31F23798" w:rsidR="00421237" w:rsidRPr="009A1721" w:rsidRDefault="00421237" w:rsidP="00421237">
            <w:pPr>
              <w:rPr>
                <w:rFonts w:ascii="Arial" w:hAnsi="Arial" w:cs="Arial"/>
                <w:lang w:val="en-US"/>
              </w:rPr>
            </w:pPr>
            <w:r w:rsidRPr="009A1721">
              <w:rPr>
                <w:rFonts w:ascii="Arial" w:hAnsi="Arial" w:cs="Arial"/>
                <w:lang w:val="en-US"/>
              </w:rPr>
              <w:t>463/1664 (</w:t>
            </w:r>
            <w:proofErr w:type="gramStart"/>
            <w:r w:rsidRPr="009A1721">
              <w:rPr>
                <w:rFonts w:ascii="Arial" w:hAnsi="Arial" w:cs="Arial"/>
                <w:lang w:val="en-US"/>
              </w:rPr>
              <w:t>27.8 %</w:t>
            </w:r>
            <w:proofErr w:type="gramEnd"/>
            <w:r w:rsidRPr="009A1721">
              <w:rPr>
                <w:rFonts w:ascii="Arial" w:hAnsi="Arial" w:cs="Arial"/>
                <w:lang w:val="en-US"/>
              </w:rPr>
              <w:t>)</w:t>
            </w:r>
          </w:p>
        </w:tc>
        <w:tc>
          <w:tcPr>
            <w:tcW w:w="1780" w:type="dxa"/>
            <w:tcBorders>
              <w:top w:val="nil"/>
              <w:left w:val="nil"/>
              <w:bottom w:val="single" w:sz="4" w:space="0" w:color="000000"/>
              <w:right w:val="nil"/>
            </w:tcBorders>
            <w:tcMar>
              <w:top w:w="57" w:type="dxa"/>
              <w:left w:w="57" w:type="dxa"/>
              <w:bottom w:w="57" w:type="dxa"/>
              <w:right w:w="57" w:type="dxa"/>
            </w:tcMar>
            <w:hideMark/>
          </w:tcPr>
          <w:p w14:paraId="3317FF4C" w14:textId="1327082A" w:rsidR="00421237" w:rsidRPr="009A1721" w:rsidRDefault="00421237" w:rsidP="00421237">
            <w:pPr>
              <w:rPr>
                <w:rFonts w:ascii="Arial" w:hAnsi="Arial" w:cs="Arial"/>
                <w:lang w:val="en-US"/>
              </w:rPr>
            </w:pPr>
            <w:r w:rsidRPr="009A1721">
              <w:rPr>
                <w:rFonts w:ascii="Arial" w:hAnsi="Arial" w:cs="Arial"/>
                <w:lang w:val="en-US"/>
              </w:rPr>
              <w:t>158/456 (34.6 %)</w:t>
            </w:r>
          </w:p>
        </w:tc>
        <w:tc>
          <w:tcPr>
            <w:tcW w:w="1540" w:type="dxa"/>
            <w:tcBorders>
              <w:top w:val="nil"/>
              <w:left w:val="nil"/>
              <w:bottom w:val="single" w:sz="4" w:space="0" w:color="000000"/>
              <w:right w:val="single" w:sz="4" w:space="0" w:color="000000"/>
            </w:tcBorders>
            <w:tcMar>
              <w:top w:w="57" w:type="dxa"/>
              <w:left w:w="57" w:type="dxa"/>
              <w:bottom w:w="57" w:type="dxa"/>
              <w:right w:w="57" w:type="dxa"/>
            </w:tcMar>
            <w:hideMark/>
          </w:tcPr>
          <w:p w14:paraId="3AA9CF24" w14:textId="18932181" w:rsidR="00421237" w:rsidRPr="009A1721" w:rsidRDefault="00421237" w:rsidP="00421237">
            <w:pPr>
              <w:rPr>
                <w:rFonts w:ascii="Arial" w:hAnsi="Arial" w:cs="Arial"/>
                <w:lang w:val="en-US"/>
              </w:rPr>
            </w:pPr>
            <w:r w:rsidRPr="009A1721">
              <w:rPr>
                <w:rFonts w:ascii="Arial" w:hAnsi="Arial" w:cs="Arial"/>
                <w:lang w:val="en-US"/>
              </w:rPr>
              <w:t>&lt; 0.01</w:t>
            </w:r>
          </w:p>
        </w:tc>
      </w:tr>
    </w:tbl>
    <w:p w14:paraId="4BBD7E6C" w14:textId="77777777" w:rsidR="003B7A31" w:rsidRPr="009A1721" w:rsidRDefault="003B7A31" w:rsidP="003B7A31">
      <w:pPr>
        <w:rPr>
          <w:rFonts w:ascii="Arial" w:hAnsi="Arial" w:cs="Arial"/>
          <w:lang w:val="en-US"/>
        </w:rPr>
      </w:pPr>
    </w:p>
    <w:p w14:paraId="3FA7D631" w14:textId="1CC01B22" w:rsidR="003B7A31" w:rsidRPr="009A1721" w:rsidRDefault="003B7A31" w:rsidP="003B7A31">
      <w:pPr>
        <w:rPr>
          <w:rFonts w:ascii="Arial" w:hAnsi="Arial" w:cs="Arial"/>
          <w:lang w:val="en-US"/>
        </w:rPr>
      </w:pPr>
      <w:r w:rsidRPr="009A1721">
        <w:rPr>
          <w:rFonts w:ascii="Arial" w:hAnsi="Arial" w:cs="Arial"/>
          <w:lang w:val="en-US"/>
        </w:rPr>
        <w:t>mRS = modified Rankin Scale. NIHSS = National Institutes of Health Stroke Scale. CT = compute</w:t>
      </w:r>
      <w:r w:rsidR="002E7C4F" w:rsidRPr="009A1721">
        <w:rPr>
          <w:rFonts w:ascii="Arial" w:hAnsi="Arial" w:cs="Arial"/>
          <w:lang w:val="en-US"/>
        </w:rPr>
        <w:t>d</w:t>
      </w:r>
      <w:r w:rsidRPr="009A1721">
        <w:rPr>
          <w:rFonts w:ascii="Arial" w:hAnsi="Arial" w:cs="Arial"/>
          <w:lang w:val="en-US"/>
        </w:rPr>
        <w:t xml:space="preserve"> tomography. ASPECTS = Alberta Stroke Program Early Compute</w:t>
      </w:r>
      <w:r w:rsidR="002E7C4F" w:rsidRPr="009A1721">
        <w:rPr>
          <w:rFonts w:ascii="Arial" w:hAnsi="Arial" w:cs="Arial"/>
          <w:lang w:val="en-US"/>
        </w:rPr>
        <w:t>d</w:t>
      </w:r>
      <w:r w:rsidRPr="009A1721">
        <w:rPr>
          <w:rFonts w:ascii="Arial" w:hAnsi="Arial" w:cs="Arial"/>
          <w:lang w:val="en-US"/>
        </w:rPr>
        <w:t xml:space="preserve"> Tomography Score. IVT = Intravenous Thrombolytic Therapy. EVT = Endovascular Stroke Therapy. EASIX = Endothelial Activation and Stress Index.</w:t>
      </w:r>
    </w:p>
    <w:p w14:paraId="24D0F14A" w14:textId="77777777" w:rsidR="003B7A31" w:rsidRPr="009A1721" w:rsidRDefault="003B7A31" w:rsidP="003B7A31">
      <w:pPr>
        <w:rPr>
          <w:rFonts w:ascii="Arial" w:hAnsi="Arial" w:cs="Arial"/>
          <w:lang w:val="en-US"/>
        </w:rPr>
      </w:pPr>
    </w:p>
    <w:p w14:paraId="07488A63" w14:textId="77777777" w:rsidR="003B7A31" w:rsidRPr="009A1721" w:rsidRDefault="003B7A31">
      <w:pPr>
        <w:rPr>
          <w:rFonts w:ascii="Arial" w:hAnsi="Arial" w:cs="Arial"/>
          <w:bCs/>
          <w:lang w:val="en-US"/>
        </w:rPr>
      </w:pPr>
    </w:p>
    <w:p w14:paraId="32EF0C7A" w14:textId="77777777" w:rsidR="00F64118" w:rsidRPr="009A1721" w:rsidRDefault="00F64118">
      <w:pPr>
        <w:rPr>
          <w:rFonts w:ascii="Arial" w:hAnsi="Arial" w:cs="Arial"/>
          <w:bCs/>
          <w:lang w:val="en-US"/>
        </w:rPr>
      </w:pPr>
    </w:p>
    <w:p w14:paraId="00AD4B93" w14:textId="77777777" w:rsidR="00F64118" w:rsidRPr="009A1721" w:rsidRDefault="00F64118">
      <w:pPr>
        <w:rPr>
          <w:rFonts w:ascii="Arial" w:hAnsi="Arial" w:cs="Arial"/>
          <w:bCs/>
          <w:lang w:val="en-US"/>
        </w:rPr>
      </w:pPr>
    </w:p>
    <w:p w14:paraId="08AC62E3" w14:textId="77777777" w:rsidR="00F64118" w:rsidRPr="009A1721" w:rsidRDefault="00F64118">
      <w:pPr>
        <w:rPr>
          <w:rFonts w:ascii="Arial" w:hAnsi="Arial" w:cs="Arial"/>
          <w:bCs/>
          <w:lang w:val="en-US"/>
        </w:rPr>
      </w:pPr>
    </w:p>
    <w:p w14:paraId="199DC7F7" w14:textId="77777777" w:rsidR="00F64118" w:rsidRPr="009A1721" w:rsidRDefault="00F64118">
      <w:pPr>
        <w:rPr>
          <w:rFonts w:ascii="Arial" w:hAnsi="Arial" w:cs="Arial"/>
          <w:bCs/>
          <w:lang w:val="en-US"/>
        </w:rPr>
      </w:pPr>
    </w:p>
    <w:p w14:paraId="722579E0" w14:textId="77777777" w:rsidR="00F64118" w:rsidRPr="009A1721" w:rsidRDefault="00F64118">
      <w:pPr>
        <w:rPr>
          <w:rFonts w:ascii="Arial" w:hAnsi="Arial" w:cs="Arial"/>
          <w:bCs/>
          <w:lang w:val="en-US"/>
        </w:rPr>
      </w:pPr>
    </w:p>
    <w:p w14:paraId="0CA15A53" w14:textId="5A66DED0" w:rsidR="0006113D" w:rsidRPr="009A1721" w:rsidRDefault="0006113D" w:rsidP="0006113D">
      <w:pPr>
        <w:rPr>
          <w:rFonts w:ascii="Arial" w:hAnsi="Arial" w:cs="Arial"/>
          <w:lang w:val="en-US"/>
        </w:rPr>
      </w:pPr>
      <w:r w:rsidRPr="009A1721">
        <w:rPr>
          <w:rFonts w:ascii="Arial" w:hAnsi="Arial" w:cs="Arial"/>
          <w:b/>
          <w:bCs/>
          <w:lang w:val="en-US"/>
        </w:rPr>
        <w:lastRenderedPageBreak/>
        <w:t>Supplementary Table S</w:t>
      </w:r>
      <w:r w:rsidR="00C25146" w:rsidRPr="009A1721">
        <w:rPr>
          <w:rFonts w:ascii="Arial" w:hAnsi="Arial" w:cs="Arial"/>
          <w:b/>
          <w:bCs/>
          <w:lang w:val="en-US"/>
        </w:rPr>
        <w:t>1</w:t>
      </w:r>
      <w:r w:rsidR="003F62C1">
        <w:rPr>
          <w:rFonts w:ascii="Arial" w:hAnsi="Arial" w:cs="Arial"/>
          <w:b/>
          <w:bCs/>
          <w:lang w:val="en-US"/>
        </w:rPr>
        <w:t>2</w:t>
      </w:r>
      <w:r w:rsidRPr="009A1721">
        <w:rPr>
          <w:rFonts w:ascii="Arial" w:hAnsi="Arial" w:cs="Arial"/>
          <w:b/>
          <w:bCs/>
          <w:lang w:val="en-US"/>
        </w:rPr>
        <w:t xml:space="preserve">: Functional outcome and short-term mortality </w:t>
      </w:r>
      <w:r w:rsidRPr="009A1721">
        <w:rPr>
          <w:rFonts w:ascii="Arial" w:hAnsi="Arial" w:cs="Arial"/>
          <w:lang w:val="en-US"/>
        </w:rPr>
        <w:t>(validation cohort)</w:t>
      </w:r>
      <w:r w:rsidRPr="009A1721">
        <w:rPr>
          <w:rFonts w:ascii="Arial" w:hAnsi="Arial" w:cs="Arial"/>
          <w:lang w:val="en-US"/>
        </w:rPr>
        <w:br/>
        <w:t>Differences between the groups were examined through Chi square and Mann Whitney U tests, respectively. P values &lt; 0.05 were considered significant.</w:t>
      </w:r>
    </w:p>
    <w:tbl>
      <w:tblPr>
        <w:tblW w:w="9160" w:type="dxa"/>
        <w:tblCellMar>
          <w:left w:w="0" w:type="dxa"/>
          <w:right w:w="0" w:type="dxa"/>
        </w:tblCellMar>
        <w:tblLook w:val="04A0" w:firstRow="1" w:lastRow="0" w:firstColumn="1" w:lastColumn="0" w:noHBand="0" w:noVBand="1"/>
      </w:tblPr>
      <w:tblGrid>
        <w:gridCol w:w="2653"/>
        <w:gridCol w:w="2587"/>
        <w:gridCol w:w="2410"/>
        <w:gridCol w:w="1510"/>
      </w:tblGrid>
      <w:tr w:rsidR="0006113D" w:rsidRPr="009A1721" w14:paraId="2137CAAD" w14:textId="77777777" w:rsidTr="003648BB">
        <w:trPr>
          <w:trHeight w:val="1059"/>
        </w:trPr>
        <w:tc>
          <w:tcPr>
            <w:tcW w:w="2653" w:type="dxa"/>
            <w:tcBorders>
              <w:top w:val="single" w:sz="4" w:space="0" w:color="000000"/>
              <w:left w:val="single" w:sz="4" w:space="0" w:color="000000"/>
              <w:bottom w:val="single" w:sz="4" w:space="0" w:color="auto"/>
              <w:right w:val="single" w:sz="4" w:space="0" w:color="000000"/>
            </w:tcBorders>
            <w:shd w:val="clear" w:color="auto" w:fill="F2F2F2"/>
            <w:tcMar>
              <w:top w:w="113" w:type="dxa"/>
              <w:left w:w="113" w:type="dxa"/>
              <w:bottom w:w="113" w:type="dxa"/>
              <w:right w:w="113" w:type="dxa"/>
            </w:tcMar>
            <w:hideMark/>
          </w:tcPr>
          <w:p w14:paraId="2512C8BE" w14:textId="37AB03E0" w:rsidR="0006113D" w:rsidRPr="009A1721" w:rsidRDefault="0006113D" w:rsidP="00642538">
            <w:pPr>
              <w:rPr>
                <w:rFonts w:ascii="Arial" w:hAnsi="Arial" w:cs="Arial"/>
                <w:lang w:val="en-US"/>
              </w:rPr>
            </w:pPr>
          </w:p>
        </w:tc>
        <w:tc>
          <w:tcPr>
            <w:tcW w:w="2587" w:type="dxa"/>
            <w:tcBorders>
              <w:top w:val="single" w:sz="4" w:space="0" w:color="000000"/>
              <w:left w:val="single" w:sz="4" w:space="0" w:color="000000"/>
              <w:bottom w:val="single" w:sz="4" w:space="0" w:color="auto"/>
              <w:right w:val="single" w:sz="4" w:space="0" w:color="000000"/>
            </w:tcBorders>
            <w:shd w:val="clear" w:color="auto" w:fill="F2F2F2"/>
            <w:tcMar>
              <w:top w:w="113" w:type="dxa"/>
              <w:left w:w="113" w:type="dxa"/>
              <w:bottom w:w="113" w:type="dxa"/>
              <w:right w:w="113" w:type="dxa"/>
            </w:tcMar>
            <w:hideMark/>
          </w:tcPr>
          <w:p w14:paraId="5CABE967" w14:textId="6A4D1D62" w:rsidR="0006113D" w:rsidRPr="009A1721" w:rsidRDefault="0006113D" w:rsidP="00642538">
            <w:pPr>
              <w:rPr>
                <w:rFonts w:ascii="Arial" w:hAnsi="Arial" w:cs="Arial"/>
                <w:lang w:val="en-US"/>
              </w:rPr>
            </w:pPr>
            <w:r w:rsidRPr="009A1721">
              <w:rPr>
                <w:rFonts w:ascii="Arial" w:hAnsi="Arial" w:cs="Arial"/>
                <w:b/>
                <w:bCs/>
                <w:lang w:val="en-US"/>
              </w:rPr>
              <w:t>Patients with available 3-month outcome</w:t>
            </w:r>
          </w:p>
        </w:tc>
        <w:tc>
          <w:tcPr>
            <w:tcW w:w="2410" w:type="dxa"/>
            <w:tcBorders>
              <w:top w:val="single" w:sz="4" w:space="0" w:color="000000"/>
              <w:left w:val="single" w:sz="4" w:space="0" w:color="000000"/>
              <w:bottom w:val="single" w:sz="4" w:space="0" w:color="auto"/>
              <w:right w:val="single" w:sz="4" w:space="0" w:color="000000"/>
            </w:tcBorders>
            <w:shd w:val="clear" w:color="auto" w:fill="F2F2F2"/>
            <w:tcMar>
              <w:top w:w="113" w:type="dxa"/>
              <w:left w:w="113" w:type="dxa"/>
              <w:bottom w:w="113" w:type="dxa"/>
              <w:right w:w="113" w:type="dxa"/>
            </w:tcMar>
            <w:hideMark/>
          </w:tcPr>
          <w:p w14:paraId="4A260017" w14:textId="2B6D2998" w:rsidR="0006113D" w:rsidRPr="009A1721" w:rsidRDefault="0006113D" w:rsidP="00642538">
            <w:pPr>
              <w:rPr>
                <w:rFonts w:ascii="Arial" w:hAnsi="Arial" w:cs="Arial"/>
                <w:lang w:val="en-US"/>
              </w:rPr>
            </w:pPr>
            <w:r w:rsidRPr="009A1721">
              <w:rPr>
                <w:rFonts w:ascii="Arial" w:hAnsi="Arial" w:cs="Arial"/>
                <w:b/>
                <w:bCs/>
                <w:lang w:val="en-US"/>
              </w:rPr>
              <w:t>Patients without available 3-month outcome</w:t>
            </w:r>
          </w:p>
        </w:tc>
        <w:tc>
          <w:tcPr>
            <w:tcW w:w="1510" w:type="dxa"/>
            <w:tcBorders>
              <w:top w:val="single" w:sz="4" w:space="0" w:color="000000"/>
              <w:left w:val="single" w:sz="4" w:space="0" w:color="000000"/>
              <w:bottom w:val="single" w:sz="4" w:space="0" w:color="auto"/>
              <w:right w:val="single" w:sz="4" w:space="0" w:color="000000"/>
            </w:tcBorders>
            <w:shd w:val="clear" w:color="auto" w:fill="F2F2F2"/>
            <w:tcMar>
              <w:top w:w="113" w:type="dxa"/>
              <w:left w:w="113" w:type="dxa"/>
              <w:bottom w:w="113" w:type="dxa"/>
              <w:right w:w="113" w:type="dxa"/>
            </w:tcMar>
            <w:hideMark/>
          </w:tcPr>
          <w:p w14:paraId="2EDE4CDF" w14:textId="77777777" w:rsidR="0006113D" w:rsidRPr="009A1721" w:rsidRDefault="0006113D" w:rsidP="00642538">
            <w:pPr>
              <w:rPr>
                <w:rFonts w:ascii="Arial" w:hAnsi="Arial" w:cs="Arial"/>
                <w:lang w:val="en-US"/>
              </w:rPr>
            </w:pPr>
            <w:r w:rsidRPr="009A1721">
              <w:rPr>
                <w:rFonts w:ascii="Arial" w:hAnsi="Arial" w:cs="Arial"/>
                <w:b/>
                <w:bCs/>
                <w:lang w:val="en-US"/>
              </w:rPr>
              <w:t>P Value</w:t>
            </w:r>
          </w:p>
        </w:tc>
      </w:tr>
      <w:tr w:rsidR="0006113D" w:rsidRPr="009A1721" w14:paraId="0D6C446A" w14:textId="77777777" w:rsidTr="003648BB">
        <w:trPr>
          <w:trHeight w:val="510"/>
        </w:trPr>
        <w:tc>
          <w:tcPr>
            <w:tcW w:w="2653" w:type="dxa"/>
            <w:tcBorders>
              <w:top w:val="single" w:sz="4" w:space="0" w:color="auto"/>
              <w:left w:val="single" w:sz="4" w:space="0" w:color="000000"/>
              <w:right w:val="nil"/>
            </w:tcBorders>
            <w:tcMar>
              <w:top w:w="57" w:type="dxa"/>
              <w:left w:w="57" w:type="dxa"/>
              <w:bottom w:w="57" w:type="dxa"/>
              <w:right w:w="57" w:type="dxa"/>
            </w:tcMar>
            <w:vAlign w:val="center"/>
            <w:hideMark/>
          </w:tcPr>
          <w:p w14:paraId="74670325" w14:textId="15E182C4" w:rsidR="0006113D" w:rsidRPr="009A1721" w:rsidRDefault="0006113D" w:rsidP="00642538">
            <w:pPr>
              <w:rPr>
                <w:rFonts w:ascii="Arial" w:hAnsi="Arial" w:cs="Arial"/>
                <w:lang w:val="en-US"/>
              </w:rPr>
            </w:pPr>
            <w:r w:rsidRPr="009A1721">
              <w:rPr>
                <w:rFonts w:ascii="Arial" w:hAnsi="Arial" w:cs="Arial"/>
                <w:lang w:val="en-US"/>
              </w:rPr>
              <w:t>mRS at 3-month, median (IQR)</w:t>
            </w:r>
          </w:p>
        </w:tc>
        <w:tc>
          <w:tcPr>
            <w:tcW w:w="2587" w:type="dxa"/>
            <w:tcBorders>
              <w:top w:val="single" w:sz="4" w:space="0" w:color="auto"/>
              <w:left w:val="nil"/>
              <w:right w:val="nil"/>
            </w:tcBorders>
            <w:tcMar>
              <w:top w:w="57" w:type="dxa"/>
              <w:left w:w="57" w:type="dxa"/>
              <w:bottom w:w="57" w:type="dxa"/>
              <w:right w:w="57" w:type="dxa"/>
            </w:tcMar>
            <w:vAlign w:val="center"/>
            <w:hideMark/>
          </w:tcPr>
          <w:p w14:paraId="2EF09A67" w14:textId="5B577CE9" w:rsidR="0006113D" w:rsidRPr="009A1721" w:rsidRDefault="00FF0B01" w:rsidP="00642538">
            <w:pPr>
              <w:rPr>
                <w:rFonts w:ascii="Arial" w:hAnsi="Arial" w:cs="Arial"/>
                <w:lang w:val="en-US"/>
              </w:rPr>
            </w:pPr>
            <w:r w:rsidRPr="009A1721">
              <w:rPr>
                <w:rFonts w:ascii="Arial" w:hAnsi="Arial" w:cs="Arial"/>
                <w:lang w:val="en-US"/>
              </w:rPr>
              <w:t>2 (0-4) [N = 1758]</w:t>
            </w:r>
          </w:p>
        </w:tc>
        <w:tc>
          <w:tcPr>
            <w:tcW w:w="2410" w:type="dxa"/>
            <w:tcBorders>
              <w:top w:val="single" w:sz="4" w:space="0" w:color="auto"/>
              <w:left w:val="nil"/>
              <w:right w:val="nil"/>
            </w:tcBorders>
            <w:tcMar>
              <w:top w:w="57" w:type="dxa"/>
              <w:left w:w="57" w:type="dxa"/>
              <w:bottom w:w="57" w:type="dxa"/>
              <w:right w:w="57" w:type="dxa"/>
            </w:tcMar>
            <w:vAlign w:val="center"/>
            <w:hideMark/>
          </w:tcPr>
          <w:p w14:paraId="5F6033EA" w14:textId="7AB9908A" w:rsidR="0006113D" w:rsidRPr="009A1721" w:rsidRDefault="0006113D" w:rsidP="00642538">
            <w:pPr>
              <w:rPr>
                <w:rFonts w:ascii="Arial" w:hAnsi="Arial" w:cs="Arial"/>
                <w:lang w:val="en-US"/>
              </w:rPr>
            </w:pPr>
            <w:proofErr w:type="spellStart"/>
            <w:r w:rsidRPr="009A1721">
              <w:rPr>
                <w:rFonts w:ascii="Arial" w:hAnsi="Arial" w:cs="Arial"/>
                <w:lang w:val="en-US"/>
              </w:rPr>
              <w:t>na</w:t>
            </w:r>
            <w:proofErr w:type="spellEnd"/>
          </w:p>
        </w:tc>
        <w:tc>
          <w:tcPr>
            <w:tcW w:w="1510" w:type="dxa"/>
            <w:tcBorders>
              <w:top w:val="single" w:sz="4" w:space="0" w:color="auto"/>
              <w:left w:val="nil"/>
              <w:right w:val="single" w:sz="4" w:space="0" w:color="000000"/>
            </w:tcBorders>
            <w:tcMar>
              <w:top w:w="57" w:type="dxa"/>
              <w:left w:w="57" w:type="dxa"/>
              <w:bottom w:w="57" w:type="dxa"/>
              <w:right w:w="57" w:type="dxa"/>
            </w:tcMar>
            <w:vAlign w:val="center"/>
            <w:hideMark/>
          </w:tcPr>
          <w:p w14:paraId="08B47153" w14:textId="0DBCF100" w:rsidR="0006113D" w:rsidRPr="009A1721" w:rsidRDefault="0006113D" w:rsidP="00642538">
            <w:pPr>
              <w:rPr>
                <w:rFonts w:ascii="Arial" w:hAnsi="Arial" w:cs="Arial"/>
                <w:lang w:val="en-US"/>
              </w:rPr>
            </w:pPr>
            <w:proofErr w:type="spellStart"/>
            <w:r w:rsidRPr="009A1721">
              <w:rPr>
                <w:rFonts w:ascii="Arial" w:hAnsi="Arial" w:cs="Arial"/>
                <w:lang w:val="en-US"/>
              </w:rPr>
              <w:t>na</w:t>
            </w:r>
            <w:proofErr w:type="spellEnd"/>
          </w:p>
        </w:tc>
      </w:tr>
      <w:tr w:rsidR="0006113D" w:rsidRPr="009A1721" w14:paraId="065E07F0" w14:textId="77777777" w:rsidTr="003648BB">
        <w:trPr>
          <w:trHeight w:val="510"/>
        </w:trPr>
        <w:tc>
          <w:tcPr>
            <w:tcW w:w="2653" w:type="dxa"/>
            <w:tcBorders>
              <w:left w:val="single" w:sz="4" w:space="0" w:color="000000"/>
              <w:bottom w:val="nil"/>
              <w:right w:val="nil"/>
            </w:tcBorders>
            <w:tcMar>
              <w:top w:w="57" w:type="dxa"/>
              <w:left w:w="57" w:type="dxa"/>
              <w:bottom w:w="57" w:type="dxa"/>
              <w:right w:w="57" w:type="dxa"/>
            </w:tcMar>
            <w:vAlign w:val="center"/>
          </w:tcPr>
          <w:p w14:paraId="7065F7CC" w14:textId="4456BAB8" w:rsidR="0006113D" w:rsidRPr="009A1721" w:rsidRDefault="0006113D" w:rsidP="00642538">
            <w:pPr>
              <w:rPr>
                <w:rFonts w:ascii="Arial" w:hAnsi="Arial" w:cs="Arial"/>
                <w:lang w:val="en-US"/>
              </w:rPr>
            </w:pPr>
            <w:r w:rsidRPr="009A1721">
              <w:rPr>
                <w:rFonts w:ascii="Arial" w:hAnsi="Arial" w:cs="Arial"/>
                <w:lang w:val="en-US"/>
              </w:rPr>
              <w:t>mRS at discharge, median (IQR)</w:t>
            </w:r>
          </w:p>
        </w:tc>
        <w:tc>
          <w:tcPr>
            <w:tcW w:w="2587" w:type="dxa"/>
            <w:tcBorders>
              <w:left w:val="nil"/>
              <w:bottom w:val="nil"/>
              <w:right w:val="nil"/>
            </w:tcBorders>
            <w:tcMar>
              <w:top w:w="57" w:type="dxa"/>
              <w:left w:w="57" w:type="dxa"/>
              <w:bottom w:w="57" w:type="dxa"/>
              <w:right w:w="57" w:type="dxa"/>
            </w:tcMar>
            <w:vAlign w:val="center"/>
          </w:tcPr>
          <w:p w14:paraId="12E046F3" w14:textId="22D4A28B" w:rsidR="0006113D" w:rsidRPr="009A1721" w:rsidRDefault="00FF0B01" w:rsidP="00642538">
            <w:pPr>
              <w:rPr>
                <w:rFonts w:ascii="Arial" w:hAnsi="Arial" w:cs="Arial"/>
                <w:lang w:val="en-US"/>
              </w:rPr>
            </w:pPr>
            <w:r w:rsidRPr="009A1721">
              <w:rPr>
                <w:rFonts w:ascii="Arial" w:hAnsi="Arial" w:cs="Arial"/>
                <w:lang w:val="en-US"/>
              </w:rPr>
              <w:t>2 (1-4) [N = 1758]</w:t>
            </w:r>
          </w:p>
        </w:tc>
        <w:tc>
          <w:tcPr>
            <w:tcW w:w="2410" w:type="dxa"/>
            <w:tcBorders>
              <w:left w:val="nil"/>
              <w:bottom w:val="nil"/>
              <w:right w:val="nil"/>
            </w:tcBorders>
            <w:tcMar>
              <w:top w:w="57" w:type="dxa"/>
              <w:left w:w="57" w:type="dxa"/>
              <w:bottom w:w="57" w:type="dxa"/>
              <w:right w:w="57" w:type="dxa"/>
            </w:tcMar>
            <w:vAlign w:val="center"/>
          </w:tcPr>
          <w:p w14:paraId="410E811D" w14:textId="7000ED57" w:rsidR="0006113D" w:rsidRPr="009A1721" w:rsidRDefault="0006113D" w:rsidP="00642538">
            <w:pPr>
              <w:rPr>
                <w:rFonts w:ascii="Arial" w:hAnsi="Arial" w:cs="Arial"/>
                <w:lang w:val="en-US"/>
              </w:rPr>
            </w:pPr>
            <w:r w:rsidRPr="009A1721">
              <w:rPr>
                <w:rFonts w:ascii="Arial" w:hAnsi="Arial" w:cs="Arial"/>
                <w:lang w:val="en-US"/>
              </w:rPr>
              <w:t>2 (0-4) [N = 515]</w:t>
            </w:r>
          </w:p>
        </w:tc>
        <w:tc>
          <w:tcPr>
            <w:tcW w:w="1510" w:type="dxa"/>
            <w:tcBorders>
              <w:left w:val="nil"/>
              <w:bottom w:val="nil"/>
              <w:right w:val="single" w:sz="4" w:space="0" w:color="000000"/>
            </w:tcBorders>
            <w:tcMar>
              <w:top w:w="57" w:type="dxa"/>
              <w:left w:w="57" w:type="dxa"/>
              <w:bottom w:w="57" w:type="dxa"/>
              <w:right w:w="57" w:type="dxa"/>
            </w:tcMar>
            <w:vAlign w:val="center"/>
          </w:tcPr>
          <w:p w14:paraId="647C0F26" w14:textId="6FE6BDDB" w:rsidR="0006113D" w:rsidRPr="009A1721" w:rsidRDefault="00D025AB" w:rsidP="00642538">
            <w:pPr>
              <w:rPr>
                <w:rFonts w:ascii="Arial" w:hAnsi="Arial" w:cs="Arial"/>
                <w:lang w:val="en-US"/>
              </w:rPr>
            </w:pPr>
            <w:r w:rsidRPr="009A1721">
              <w:rPr>
                <w:rFonts w:ascii="Arial" w:hAnsi="Arial" w:cs="Arial"/>
                <w:lang w:val="en-US"/>
              </w:rPr>
              <w:t>&lt; 0.01</w:t>
            </w:r>
          </w:p>
        </w:tc>
      </w:tr>
      <w:tr w:rsidR="0006113D" w:rsidRPr="009A1721" w14:paraId="6569CB6B" w14:textId="77777777" w:rsidTr="00642538">
        <w:trPr>
          <w:trHeight w:val="510"/>
        </w:trPr>
        <w:tc>
          <w:tcPr>
            <w:tcW w:w="9160" w:type="dxa"/>
            <w:gridSpan w:val="4"/>
            <w:tcBorders>
              <w:top w:val="nil"/>
              <w:left w:val="single" w:sz="4" w:space="0" w:color="000000"/>
              <w:bottom w:val="nil"/>
              <w:right w:val="single" w:sz="4" w:space="0" w:color="000000"/>
            </w:tcBorders>
            <w:shd w:val="clear" w:color="auto" w:fill="F2F2F2"/>
            <w:tcMar>
              <w:top w:w="57" w:type="dxa"/>
              <w:left w:w="57" w:type="dxa"/>
              <w:bottom w:w="57" w:type="dxa"/>
              <w:right w:w="57" w:type="dxa"/>
            </w:tcMar>
            <w:vAlign w:val="center"/>
            <w:hideMark/>
          </w:tcPr>
          <w:p w14:paraId="0D894006" w14:textId="77777777" w:rsidR="0006113D" w:rsidRPr="009A1721" w:rsidRDefault="0006113D" w:rsidP="00642538">
            <w:pPr>
              <w:rPr>
                <w:rFonts w:ascii="Arial" w:hAnsi="Arial" w:cs="Arial"/>
                <w:lang w:val="en-US"/>
              </w:rPr>
            </w:pPr>
            <w:r w:rsidRPr="009A1721">
              <w:rPr>
                <w:rFonts w:ascii="Arial" w:hAnsi="Arial" w:cs="Arial"/>
                <w:b/>
                <w:bCs/>
                <w:lang w:val="en-US"/>
              </w:rPr>
              <w:t>Death</w:t>
            </w:r>
            <w:r w:rsidRPr="009A1721">
              <w:rPr>
                <w:rFonts w:ascii="Arial" w:hAnsi="Arial" w:cs="Arial"/>
                <w:lang w:val="en-US"/>
              </w:rPr>
              <w:t> </w:t>
            </w:r>
          </w:p>
        </w:tc>
      </w:tr>
      <w:tr w:rsidR="0006113D" w:rsidRPr="009A1721" w14:paraId="5881ED0D" w14:textId="77777777" w:rsidTr="00E0722F">
        <w:trPr>
          <w:trHeight w:val="510"/>
        </w:trPr>
        <w:tc>
          <w:tcPr>
            <w:tcW w:w="2653" w:type="dxa"/>
            <w:tcBorders>
              <w:top w:val="nil"/>
              <w:left w:val="single" w:sz="4" w:space="0" w:color="000000"/>
              <w:bottom w:val="nil"/>
              <w:right w:val="nil"/>
            </w:tcBorders>
            <w:tcMar>
              <w:top w:w="57" w:type="dxa"/>
              <w:left w:w="57" w:type="dxa"/>
              <w:bottom w:w="57" w:type="dxa"/>
              <w:right w:w="57" w:type="dxa"/>
            </w:tcMar>
            <w:vAlign w:val="center"/>
            <w:hideMark/>
          </w:tcPr>
          <w:p w14:paraId="26ADAC47" w14:textId="02F533FF" w:rsidR="0006113D" w:rsidRPr="009A1721" w:rsidRDefault="0006113D" w:rsidP="00642538">
            <w:pPr>
              <w:rPr>
                <w:rFonts w:ascii="Arial" w:hAnsi="Arial" w:cs="Arial"/>
                <w:lang w:val="en-US"/>
              </w:rPr>
            </w:pPr>
            <w:r w:rsidRPr="009A1721">
              <w:rPr>
                <w:rFonts w:ascii="Arial" w:hAnsi="Arial" w:cs="Arial"/>
                <w:lang w:val="en-US"/>
              </w:rPr>
              <w:t xml:space="preserve"> in house </w:t>
            </w:r>
            <w:r w:rsidR="002E7C4F" w:rsidRPr="009A1721">
              <w:rPr>
                <w:rFonts w:ascii="Arial" w:hAnsi="Arial" w:cs="Arial"/>
                <w:lang w:val="en-US"/>
              </w:rPr>
              <w:t>(n/N, %)</w:t>
            </w:r>
          </w:p>
        </w:tc>
        <w:tc>
          <w:tcPr>
            <w:tcW w:w="2587" w:type="dxa"/>
            <w:tcBorders>
              <w:top w:val="nil"/>
              <w:left w:val="nil"/>
              <w:bottom w:val="nil"/>
              <w:right w:val="nil"/>
            </w:tcBorders>
            <w:tcMar>
              <w:top w:w="57" w:type="dxa"/>
              <w:left w:w="57" w:type="dxa"/>
              <w:bottom w:w="57" w:type="dxa"/>
              <w:right w:w="57" w:type="dxa"/>
            </w:tcMar>
            <w:vAlign w:val="center"/>
            <w:hideMark/>
          </w:tcPr>
          <w:p w14:paraId="6FB6E28D" w14:textId="0F60377E" w:rsidR="0006113D" w:rsidRPr="009A1721" w:rsidRDefault="00FF0B01" w:rsidP="00642538">
            <w:pPr>
              <w:rPr>
                <w:rFonts w:ascii="Arial" w:hAnsi="Arial" w:cs="Arial"/>
                <w:lang w:val="en-US"/>
              </w:rPr>
            </w:pPr>
            <w:r w:rsidRPr="009A1721">
              <w:rPr>
                <w:rFonts w:ascii="Arial" w:hAnsi="Arial" w:cs="Arial"/>
                <w:lang w:val="en-US"/>
              </w:rPr>
              <w:t>62/1758 (3.5 %)</w:t>
            </w:r>
          </w:p>
        </w:tc>
        <w:tc>
          <w:tcPr>
            <w:tcW w:w="2410" w:type="dxa"/>
            <w:tcBorders>
              <w:top w:val="nil"/>
              <w:left w:val="nil"/>
              <w:bottom w:val="nil"/>
              <w:right w:val="nil"/>
            </w:tcBorders>
            <w:tcMar>
              <w:top w:w="57" w:type="dxa"/>
              <w:left w:w="57" w:type="dxa"/>
              <w:bottom w:w="57" w:type="dxa"/>
              <w:right w:w="57" w:type="dxa"/>
            </w:tcMar>
            <w:vAlign w:val="center"/>
            <w:hideMark/>
          </w:tcPr>
          <w:p w14:paraId="561E355B" w14:textId="1CF93E3B" w:rsidR="0006113D" w:rsidRPr="009A1721" w:rsidRDefault="00E91405" w:rsidP="00642538">
            <w:pPr>
              <w:rPr>
                <w:rFonts w:ascii="Arial" w:hAnsi="Arial" w:cs="Arial"/>
                <w:lang w:val="en-US"/>
              </w:rPr>
            </w:pPr>
            <w:r w:rsidRPr="009A1721">
              <w:rPr>
                <w:rFonts w:ascii="Arial" w:hAnsi="Arial" w:cs="Arial"/>
                <w:lang w:val="en-US"/>
              </w:rPr>
              <w:t xml:space="preserve">0/515 </w:t>
            </w:r>
            <w:r w:rsidR="006E09D3" w:rsidRPr="009A1721">
              <w:rPr>
                <w:rFonts w:ascii="Arial" w:hAnsi="Arial" w:cs="Arial"/>
                <w:lang w:val="en-US"/>
              </w:rPr>
              <w:t>(0 %)</w:t>
            </w:r>
          </w:p>
        </w:tc>
        <w:tc>
          <w:tcPr>
            <w:tcW w:w="1510" w:type="dxa"/>
            <w:tcBorders>
              <w:top w:val="nil"/>
              <w:left w:val="nil"/>
              <w:bottom w:val="nil"/>
              <w:right w:val="single" w:sz="4" w:space="0" w:color="000000"/>
            </w:tcBorders>
            <w:tcMar>
              <w:top w:w="57" w:type="dxa"/>
              <w:left w:w="57" w:type="dxa"/>
              <w:bottom w:w="57" w:type="dxa"/>
              <w:right w:w="57" w:type="dxa"/>
            </w:tcMar>
            <w:vAlign w:val="center"/>
            <w:hideMark/>
          </w:tcPr>
          <w:p w14:paraId="5FF1C0E5" w14:textId="7AB76D37" w:rsidR="0006113D" w:rsidRPr="009A1721" w:rsidRDefault="00D025AB" w:rsidP="00642538">
            <w:pPr>
              <w:rPr>
                <w:rFonts w:ascii="Arial" w:hAnsi="Arial" w:cs="Arial"/>
                <w:lang w:val="en-US"/>
              </w:rPr>
            </w:pPr>
            <w:r w:rsidRPr="009A1721">
              <w:rPr>
                <w:rFonts w:ascii="Arial" w:hAnsi="Arial" w:cs="Arial"/>
                <w:lang w:val="en-US"/>
              </w:rPr>
              <w:t>&lt; 0.01</w:t>
            </w:r>
          </w:p>
        </w:tc>
      </w:tr>
      <w:tr w:rsidR="0006113D" w:rsidRPr="009A1721" w14:paraId="207579E3" w14:textId="77777777" w:rsidTr="00E0722F">
        <w:trPr>
          <w:trHeight w:val="510"/>
        </w:trPr>
        <w:tc>
          <w:tcPr>
            <w:tcW w:w="2653" w:type="dxa"/>
            <w:tcBorders>
              <w:top w:val="nil"/>
              <w:left w:val="single" w:sz="4" w:space="0" w:color="000000"/>
              <w:bottom w:val="single" w:sz="4" w:space="0" w:color="000000"/>
              <w:right w:val="nil"/>
            </w:tcBorders>
            <w:tcMar>
              <w:top w:w="57" w:type="dxa"/>
              <w:left w:w="57" w:type="dxa"/>
              <w:bottom w:w="57" w:type="dxa"/>
              <w:right w:w="57" w:type="dxa"/>
            </w:tcMar>
            <w:vAlign w:val="center"/>
            <w:hideMark/>
          </w:tcPr>
          <w:p w14:paraId="0B700017" w14:textId="076244D1" w:rsidR="0006113D" w:rsidRPr="009A1721" w:rsidRDefault="0006113D" w:rsidP="00642538">
            <w:pPr>
              <w:rPr>
                <w:rFonts w:ascii="Arial" w:hAnsi="Arial" w:cs="Arial"/>
                <w:lang w:val="en-US"/>
              </w:rPr>
            </w:pPr>
            <w:r w:rsidRPr="009A1721">
              <w:rPr>
                <w:rFonts w:ascii="Arial" w:hAnsi="Arial" w:cs="Arial"/>
                <w:lang w:val="en-US"/>
              </w:rPr>
              <w:t xml:space="preserve"> at 3-month </w:t>
            </w:r>
            <w:r w:rsidR="002E7C4F" w:rsidRPr="009A1721">
              <w:rPr>
                <w:rFonts w:ascii="Arial" w:hAnsi="Arial" w:cs="Arial"/>
                <w:lang w:val="en-US"/>
              </w:rPr>
              <w:t>(n/N, %)</w:t>
            </w:r>
          </w:p>
        </w:tc>
        <w:tc>
          <w:tcPr>
            <w:tcW w:w="2587" w:type="dxa"/>
            <w:tcBorders>
              <w:top w:val="nil"/>
              <w:left w:val="nil"/>
              <w:bottom w:val="single" w:sz="4" w:space="0" w:color="000000"/>
              <w:right w:val="nil"/>
            </w:tcBorders>
            <w:tcMar>
              <w:top w:w="57" w:type="dxa"/>
              <w:left w:w="57" w:type="dxa"/>
              <w:bottom w:w="57" w:type="dxa"/>
              <w:right w:w="57" w:type="dxa"/>
            </w:tcMar>
            <w:vAlign w:val="center"/>
            <w:hideMark/>
          </w:tcPr>
          <w:p w14:paraId="62C02934" w14:textId="37B92D93" w:rsidR="0006113D" w:rsidRPr="009A1721" w:rsidRDefault="00FF0B01" w:rsidP="00642538">
            <w:pPr>
              <w:rPr>
                <w:rFonts w:ascii="Arial" w:hAnsi="Arial" w:cs="Arial"/>
                <w:lang w:val="en-US"/>
              </w:rPr>
            </w:pPr>
            <w:r w:rsidRPr="009A1721">
              <w:rPr>
                <w:rFonts w:ascii="Arial" w:hAnsi="Arial" w:cs="Arial"/>
                <w:lang w:val="en-US"/>
              </w:rPr>
              <w:t>292/1758 (16.6 %)</w:t>
            </w:r>
          </w:p>
        </w:tc>
        <w:tc>
          <w:tcPr>
            <w:tcW w:w="2410" w:type="dxa"/>
            <w:tcBorders>
              <w:top w:val="nil"/>
              <w:left w:val="nil"/>
              <w:bottom w:val="single" w:sz="4" w:space="0" w:color="000000"/>
              <w:right w:val="nil"/>
            </w:tcBorders>
            <w:tcMar>
              <w:top w:w="57" w:type="dxa"/>
              <w:left w:w="57" w:type="dxa"/>
              <w:bottom w:w="57" w:type="dxa"/>
              <w:right w:w="57" w:type="dxa"/>
            </w:tcMar>
            <w:vAlign w:val="center"/>
            <w:hideMark/>
          </w:tcPr>
          <w:p w14:paraId="00F9883C" w14:textId="411EB828" w:rsidR="0006113D" w:rsidRPr="009A1721" w:rsidRDefault="0006113D" w:rsidP="00642538">
            <w:pPr>
              <w:rPr>
                <w:rFonts w:ascii="Arial" w:hAnsi="Arial" w:cs="Arial"/>
                <w:lang w:val="en-US"/>
              </w:rPr>
            </w:pPr>
            <w:proofErr w:type="spellStart"/>
            <w:r w:rsidRPr="009A1721">
              <w:rPr>
                <w:rFonts w:ascii="Arial" w:hAnsi="Arial" w:cs="Arial"/>
                <w:lang w:val="en-US"/>
              </w:rPr>
              <w:t>na</w:t>
            </w:r>
            <w:proofErr w:type="spellEnd"/>
          </w:p>
        </w:tc>
        <w:tc>
          <w:tcPr>
            <w:tcW w:w="1510" w:type="dxa"/>
            <w:tcBorders>
              <w:top w:val="nil"/>
              <w:left w:val="nil"/>
              <w:bottom w:val="single" w:sz="4" w:space="0" w:color="000000"/>
              <w:right w:val="single" w:sz="4" w:space="0" w:color="000000"/>
            </w:tcBorders>
            <w:tcMar>
              <w:top w:w="57" w:type="dxa"/>
              <w:left w:w="57" w:type="dxa"/>
              <w:bottom w:w="57" w:type="dxa"/>
              <w:right w:w="57" w:type="dxa"/>
            </w:tcMar>
            <w:vAlign w:val="center"/>
            <w:hideMark/>
          </w:tcPr>
          <w:p w14:paraId="7FEC1F30" w14:textId="3EE24D23" w:rsidR="0006113D" w:rsidRPr="009A1721" w:rsidRDefault="0006113D" w:rsidP="00642538">
            <w:pPr>
              <w:rPr>
                <w:rFonts w:ascii="Arial" w:hAnsi="Arial" w:cs="Arial"/>
                <w:lang w:val="en-US"/>
              </w:rPr>
            </w:pPr>
            <w:proofErr w:type="spellStart"/>
            <w:r w:rsidRPr="009A1721">
              <w:rPr>
                <w:rFonts w:ascii="Arial" w:hAnsi="Arial" w:cs="Arial"/>
                <w:lang w:val="en-US"/>
              </w:rPr>
              <w:t>na</w:t>
            </w:r>
            <w:proofErr w:type="spellEnd"/>
          </w:p>
        </w:tc>
      </w:tr>
    </w:tbl>
    <w:p w14:paraId="55D1CBCF" w14:textId="77777777" w:rsidR="0006113D" w:rsidRPr="009A1721" w:rsidRDefault="0006113D" w:rsidP="0006113D">
      <w:pPr>
        <w:rPr>
          <w:rFonts w:ascii="Arial" w:hAnsi="Arial" w:cs="Arial"/>
          <w:lang w:val="en-US"/>
        </w:rPr>
      </w:pPr>
    </w:p>
    <w:p w14:paraId="6C84B5F0" w14:textId="77777777" w:rsidR="0006113D" w:rsidRPr="009A1721" w:rsidRDefault="0006113D" w:rsidP="0006113D">
      <w:pPr>
        <w:rPr>
          <w:rFonts w:ascii="Arial" w:hAnsi="Arial" w:cs="Arial"/>
          <w:lang w:val="en-US"/>
        </w:rPr>
      </w:pPr>
      <w:r w:rsidRPr="009A1721">
        <w:rPr>
          <w:rFonts w:ascii="Arial" w:hAnsi="Arial" w:cs="Arial"/>
          <w:lang w:val="en-US"/>
        </w:rPr>
        <w:t>mRS = modified Rankin Scale. IQR = interquartile range</w:t>
      </w:r>
    </w:p>
    <w:p w14:paraId="3A44AE0D" w14:textId="77777777" w:rsidR="0006113D" w:rsidRPr="009A1721" w:rsidRDefault="0006113D" w:rsidP="0006113D">
      <w:pPr>
        <w:rPr>
          <w:rFonts w:ascii="Arial" w:hAnsi="Arial" w:cs="Arial"/>
          <w:b/>
          <w:lang w:val="en-US"/>
        </w:rPr>
      </w:pPr>
    </w:p>
    <w:p w14:paraId="77D5F7EB" w14:textId="77777777" w:rsidR="0006113D" w:rsidRPr="009A1721" w:rsidRDefault="0006113D" w:rsidP="0006113D">
      <w:pPr>
        <w:rPr>
          <w:rFonts w:ascii="Arial" w:hAnsi="Arial" w:cs="Arial"/>
          <w:b/>
          <w:lang w:val="en-US"/>
        </w:rPr>
      </w:pPr>
    </w:p>
    <w:p w14:paraId="4D183DEC" w14:textId="77777777" w:rsidR="00C25146" w:rsidRPr="009A1721" w:rsidRDefault="00C25146" w:rsidP="0006113D">
      <w:pPr>
        <w:rPr>
          <w:rFonts w:ascii="Arial" w:hAnsi="Arial" w:cs="Arial"/>
          <w:b/>
          <w:lang w:val="en-US"/>
        </w:rPr>
      </w:pPr>
    </w:p>
    <w:p w14:paraId="58232927" w14:textId="77777777" w:rsidR="00C25146" w:rsidRPr="009A1721" w:rsidRDefault="00C25146" w:rsidP="0006113D">
      <w:pPr>
        <w:rPr>
          <w:rFonts w:ascii="Arial" w:hAnsi="Arial" w:cs="Arial"/>
          <w:b/>
          <w:lang w:val="en-US"/>
        </w:rPr>
      </w:pPr>
    </w:p>
    <w:p w14:paraId="689EFF84" w14:textId="77777777" w:rsidR="00C25146" w:rsidRPr="009A1721" w:rsidRDefault="00C25146" w:rsidP="0006113D">
      <w:pPr>
        <w:rPr>
          <w:rFonts w:ascii="Arial" w:hAnsi="Arial" w:cs="Arial"/>
          <w:b/>
          <w:lang w:val="en-US"/>
        </w:rPr>
      </w:pPr>
    </w:p>
    <w:p w14:paraId="73977E22" w14:textId="77777777" w:rsidR="00C25146" w:rsidRPr="009A1721" w:rsidRDefault="00C25146" w:rsidP="0006113D">
      <w:pPr>
        <w:rPr>
          <w:rFonts w:ascii="Arial" w:hAnsi="Arial" w:cs="Arial"/>
          <w:b/>
          <w:lang w:val="en-US"/>
        </w:rPr>
      </w:pPr>
    </w:p>
    <w:p w14:paraId="45F9A8BB" w14:textId="77777777" w:rsidR="00C25146" w:rsidRPr="009A1721" w:rsidRDefault="00C25146" w:rsidP="0006113D">
      <w:pPr>
        <w:rPr>
          <w:rFonts w:ascii="Arial" w:hAnsi="Arial" w:cs="Arial"/>
          <w:b/>
          <w:lang w:val="en-US"/>
        </w:rPr>
      </w:pPr>
    </w:p>
    <w:p w14:paraId="0A086772" w14:textId="77777777" w:rsidR="00C25146" w:rsidRPr="009A1721" w:rsidRDefault="00C25146" w:rsidP="0006113D">
      <w:pPr>
        <w:rPr>
          <w:rFonts w:ascii="Arial" w:hAnsi="Arial" w:cs="Arial"/>
          <w:b/>
          <w:lang w:val="en-US"/>
        </w:rPr>
      </w:pPr>
    </w:p>
    <w:p w14:paraId="763A4B5C" w14:textId="77777777" w:rsidR="00C25146" w:rsidRPr="009A1721" w:rsidRDefault="00C25146" w:rsidP="0006113D">
      <w:pPr>
        <w:rPr>
          <w:rFonts w:ascii="Arial" w:hAnsi="Arial" w:cs="Arial"/>
          <w:b/>
          <w:lang w:val="en-US"/>
        </w:rPr>
      </w:pPr>
    </w:p>
    <w:p w14:paraId="50E65BF9" w14:textId="77777777" w:rsidR="00C25146" w:rsidRPr="009A1721" w:rsidRDefault="00C25146" w:rsidP="0006113D">
      <w:pPr>
        <w:rPr>
          <w:rFonts w:ascii="Arial" w:hAnsi="Arial" w:cs="Arial"/>
          <w:b/>
          <w:lang w:val="en-US"/>
        </w:rPr>
      </w:pPr>
    </w:p>
    <w:p w14:paraId="1EF1A7C1" w14:textId="77777777" w:rsidR="00C25146" w:rsidRPr="009A1721" w:rsidRDefault="00C25146" w:rsidP="0006113D">
      <w:pPr>
        <w:rPr>
          <w:rFonts w:ascii="Arial" w:hAnsi="Arial" w:cs="Arial"/>
          <w:b/>
          <w:lang w:val="en-US"/>
        </w:rPr>
      </w:pPr>
    </w:p>
    <w:p w14:paraId="55F92E85" w14:textId="77777777" w:rsidR="006E436C" w:rsidRPr="009A1721" w:rsidRDefault="006E436C" w:rsidP="0006113D">
      <w:pPr>
        <w:rPr>
          <w:rFonts w:ascii="Arial" w:hAnsi="Arial" w:cs="Arial"/>
          <w:b/>
          <w:lang w:val="en-US"/>
        </w:rPr>
      </w:pPr>
    </w:p>
    <w:p w14:paraId="1F070208" w14:textId="77777777" w:rsidR="006E436C" w:rsidRPr="009A1721" w:rsidRDefault="006E436C" w:rsidP="0006113D">
      <w:pPr>
        <w:rPr>
          <w:rFonts w:ascii="Arial" w:hAnsi="Arial" w:cs="Arial"/>
          <w:b/>
          <w:lang w:val="en-US"/>
        </w:rPr>
      </w:pPr>
    </w:p>
    <w:p w14:paraId="0799D204" w14:textId="77777777" w:rsidR="006E436C" w:rsidRPr="009A1721" w:rsidRDefault="006E436C" w:rsidP="0006113D">
      <w:pPr>
        <w:rPr>
          <w:rFonts w:ascii="Arial" w:hAnsi="Arial" w:cs="Arial"/>
          <w:b/>
          <w:lang w:val="en-US"/>
        </w:rPr>
      </w:pPr>
    </w:p>
    <w:p w14:paraId="739021D3" w14:textId="77777777" w:rsidR="00C25146" w:rsidRDefault="00C25146" w:rsidP="0006113D">
      <w:pPr>
        <w:rPr>
          <w:rFonts w:ascii="Arial" w:hAnsi="Arial" w:cs="Arial"/>
          <w:b/>
          <w:lang w:val="en-US"/>
        </w:rPr>
      </w:pPr>
    </w:p>
    <w:p w14:paraId="173252EF" w14:textId="77777777" w:rsidR="00E0722F" w:rsidRPr="009A1721" w:rsidRDefault="00E0722F" w:rsidP="0006113D">
      <w:pPr>
        <w:rPr>
          <w:rFonts w:ascii="Arial" w:hAnsi="Arial" w:cs="Arial"/>
          <w:b/>
          <w:lang w:val="en-US"/>
        </w:rPr>
      </w:pPr>
    </w:p>
    <w:p w14:paraId="347C3C92" w14:textId="6D2379A1" w:rsidR="00486C24" w:rsidRPr="009A1721" w:rsidRDefault="00873BB8" w:rsidP="00486C24">
      <w:pPr>
        <w:rPr>
          <w:rFonts w:ascii="Arial" w:hAnsi="Arial" w:cs="Arial"/>
          <w:bCs/>
          <w:lang w:val="en-US"/>
        </w:rPr>
      </w:pPr>
      <w:r w:rsidRPr="009A1721">
        <w:rPr>
          <w:rFonts w:ascii="Arial" w:hAnsi="Arial" w:cs="Arial"/>
          <w:b/>
          <w:lang w:val="en-US"/>
        </w:rPr>
        <w:lastRenderedPageBreak/>
        <w:t>Supplementary Table S1</w:t>
      </w:r>
      <w:r w:rsidR="003F62C1">
        <w:rPr>
          <w:rFonts w:ascii="Arial" w:hAnsi="Arial" w:cs="Arial"/>
          <w:b/>
          <w:lang w:val="en-US"/>
        </w:rPr>
        <w:t>3</w:t>
      </w:r>
      <w:r w:rsidRPr="009A1721">
        <w:rPr>
          <w:rFonts w:ascii="Arial" w:hAnsi="Arial" w:cs="Arial"/>
          <w:b/>
          <w:lang w:val="en-US"/>
        </w:rPr>
        <w:t xml:space="preserve">: </w:t>
      </w:r>
      <w:bookmarkStart w:id="2" w:name="_Hlk212715159"/>
      <w:r w:rsidR="00486C24" w:rsidRPr="009A1721">
        <w:rPr>
          <w:rFonts w:ascii="Arial" w:hAnsi="Arial" w:cs="Arial"/>
          <w:b/>
          <w:lang w:val="en-US"/>
        </w:rPr>
        <w:t>Best case analysis –</w:t>
      </w:r>
      <w:r w:rsidR="00486C24" w:rsidRPr="009A1721">
        <w:rPr>
          <w:rFonts w:ascii="Arial" w:hAnsi="Arial" w:cs="Arial"/>
          <w:bCs/>
          <w:lang w:val="en-US"/>
        </w:rPr>
        <w:t xml:space="preserve"> </w:t>
      </w:r>
      <w:r w:rsidR="00486C24" w:rsidRPr="009A1721">
        <w:rPr>
          <w:rFonts w:ascii="Arial" w:hAnsi="Arial" w:cs="Arial"/>
          <w:b/>
          <w:bCs/>
          <w:lang w:val="en-US"/>
        </w:rPr>
        <w:t>Multivariable binary logistic regression analysis with EASIX cut-off point 1.211</w:t>
      </w:r>
      <w:r w:rsidR="00486C24" w:rsidRPr="009A1721">
        <w:rPr>
          <w:rFonts w:ascii="Arial" w:hAnsi="Arial" w:cs="Arial"/>
          <w:bCs/>
          <w:lang w:val="en-US"/>
        </w:rPr>
        <w:t xml:space="preserve"> (</w:t>
      </w:r>
      <w:r w:rsidR="00E0722F">
        <w:rPr>
          <w:rFonts w:ascii="Arial" w:hAnsi="Arial" w:cs="Arial"/>
          <w:bCs/>
          <w:lang w:val="en-US"/>
        </w:rPr>
        <w:t xml:space="preserve">validation cohort; </w:t>
      </w:r>
      <w:r w:rsidR="00486C24" w:rsidRPr="009A1721">
        <w:rPr>
          <w:rFonts w:ascii="Arial" w:hAnsi="Arial" w:cs="Arial"/>
          <w:bCs/>
          <w:lang w:val="en-US"/>
        </w:rPr>
        <w:t xml:space="preserve">endpoint 3-month survival). </w:t>
      </w:r>
      <w:r w:rsidR="00E0722F">
        <w:rPr>
          <w:rFonts w:ascii="Arial" w:hAnsi="Arial" w:cs="Arial"/>
          <w:bCs/>
          <w:lang w:val="en-US"/>
        </w:rPr>
        <w:br/>
      </w:r>
      <w:r w:rsidR="00486C24" w:rsidRPr="009A1721">
        <w:rPr>
          <w:rFonts w:ascii="Arial" w:hAnsi="Arial" w:cs="Arial"/>
          <w:bCs/>
          <w:lang w:val="en-US"/>
        </w:rPr>
        <w:t xml:space="preserve">For all patients for whom no survival data were available </w:t>
      </w:r>
      <w:proofErr w:type="gramStart"/>
      <w:r w:rsidR="00486C24" w:rsidRPr="009A1721">
        <w:rPr>
          <w:rFonts w:ascii="Arial" w:hAnsi="Arial" w:cs="Arial"/>
          <w:bCs/>
          <w:lang w:val="en-US"/>
        </w:rPr>
        <w:t>at</w:t>
      </w:r>
      <w:proofErr w:type="gramEnd"/>
      <w:r w:rsidR="00486C24" w:rsidRPr="009A1721">
        <w:rPr>
          <w:rFonts w:ascii="Arial" w:hAnsi="Arial" w:cs="Arial"/>
          <w:bCs/>
          <w:lang w:val="en-US"/>
        </w:rPr>
        <w:t xml:space="preserve"> 3 months, survival was assumed.</w:t>
      </w:r>
    </w:p>
    <w:bookmarkEnd w:id="2"/>
    <w:p w14:paraId="55459C5B" w14:textId="7F4B4036" w:rsidR="00873BB8" w:rsidRPr="009A1721" w:rsidRDefault="00486C24">
      <w:pPr>
        <w:rPr>
          <w:rFonts w:ascii="Arial" w:hAnsi="Arial" w:cs="Arial"/>
          <w:bCs/>
          <w:lang w:val="en-US"/>
        </w:rPr>
      </w:pPr>
      <w:r w:rsidRPr="009A1721">
        <w:rPr>
          <w:rFonts w:ascii="Arial" w:hAnsi="Arial" w:cs="Arial"/>
          <w:bCs/>
          <w:lang w:val="en-US"/>
        </w:rPr>
        <w:t xml:space="preserve">EASIX predicts hazard of mortality with an Odds Ratio of 1.78 (95 % CI: 1.24-2.54), p &lt; 0.01 in this multivariable model in the validation cohort. The model performs </w:t>
      </w:r>
      <w:r w:rsidR="006E436C" w:rsidRPr="009A1721">
        <w:rPr>
          <w:rFonts w:ascii="Arial" w:hAnsi="Arial" w:cs="Arial"/>
          <w:bCs/>
          <w:lang w:val="en-US"/>
        </w:rPr>
        <w:t>like</w:t>
      </w:r>
      <w:r w:rsidRPr="009A1721">
        <w:rPr>
          <w:rFonts w:ascii="Arial" w:hAnsi="Arial" w:cs="Arial"/>
          <w:bCs/>
          <w:lang w:val="en-US"/>
        </w:rPr>
        <w:t xml:space="preserve"> the original model.</w:t>
      </w:r>
    </w:p>
    <w:tbl>
      <w:tblPr>
        <w:tblStyle w:val="Tabellenraster"/>
        <w:tblpPr w:leftFromText="141" w:rightFromText="141" w:vertAnchor="text" w:tblpY="1"/>
        <w:tblOverlap w:val="never"/>
        <w:tblW w:w="8918" w:type="dxa"/>
        <w:tblCellMar>
          <w:top w:w="113" w:type="dxa"/>
          <w:bottom w:w="113" w:type="dxa"/>
        </w:tblCellMar>
        <w:tblLook w:val="04A0" w:firstRow="1" w:lastRow="0" w:firstColumn="1" w:lastColumn="0" w:noHBand="0" w:noVBand="1"/>
      </w:tblPr>
      <w:tblGrid>
        <w:gridCol w:w="3779"/>
        <w:gridCol w:w="1967"/>
        <w:gridCol w:w="2154"/>
        <w:gridCol w:w="1018"/>
      </w:tblGrid>
      <w:tr w:rsidR="00873BB8" w:rsidRPr="009A1721" w14:paraId="66A3E2F9" w14:textId="77777777" w:rsidTr="003648BB">
        <w:trPr>
          <w:trHeight w:val="510"/>
        </w:trPr>
        <w:tc>
          <w:tcPr>
            <w:tcW w:w="3779" w:type="dxa"/>
            <w:tcBorders>
              <w:bottom w:val="single" w:sz="4" w:space="0" w:color="auto"/>
            </w:tcBorders>
            <w:shd w:val="clear" w:color="auto" w:fill="F2F2F2" w:themeFill="background1" w:themeFillShade="F2"/>
            <w:vAlign w:val="center"/>
            <w:hideMark/>
          </w:tcPr>
          <w:p w14:paraId="05497EBD" w14:textId="77777777" w:rsidR="00873BB8" w:rsidRPr="009A1721" w:rsidRDefault="00873BB8" w:rsidP="003648BB">
            <w:pPr>
              <w:rPr>
                <w:rFonts w:ascii="Arial" w:hAnsi="Arial" w:cs="Arial"/>
                <w:lang w:val="en-US"/>
              </w:rPr>
            </w:pPr>
            <w:r w:rsidRPr="009A1721">
              <w:rPr>
                <w:rFonts w:ascii="Arial" w:hAnsi="Arial" w:cs="Arial"/>
                <w:lang w:val="en-US"/>
              </w:rPr>
              <w:t> </w:t>
            </w:r>
          </w:p>
        </w:tc>
        <w:tc>
          <w:tcPr>
            <w:tcW w:w="1967" w:type="dxa"/>
            <w:tcBorders>
              <w:bottom w:val="single" w:sz="4" w:space="0" w:color="auto"/>
            </w:tcBorders>
            <w:shd w:val="clear" w:color="auto" w:fill="F2F2F2" w:themeFill="background1" w:themeFillShade="F2"/>
            <w:hideMark/>
          </w:tcPr>
          <w:p w14:paraId="6F8FC730" w14:textId="26680091" w:rsidR="00873BB8" w:rsidRPr="009A1721" w:rsidRDefault="00873BB8" w:rsidP="003648BB">
            <w:pPr>
              <w:rPr>
                <w:rFonts w:ascii="Arial" w:hAnsi="Arial" w:cs="Arial"/>
                <w:b/>
                <w:bCs/>
                <w:lang w:val="en-US"/>
              </w:rPr>
            </w:pPr>
            <w:r w:rsidRPr="009A1721">
              <w:rPr>
                <w:rFonts w:ascii="Arial" w:hAnsi="Arial" w:cs="Arial"/>
                <w:b/>
                <w:bCs/>
                <w:lang w:val="en-US"/>
              </w:rPr>
              <w:t>Odds Ratio</w:t>
            </w:r>
          </w:p>
        </w:tc>
        <w:tc>
          <w:tcPr>
            <w:tcW w:w="2154" w:type="dxa"/>
            <w:tcBorders>
              <w:bottom w:val="single" w:sz="4" w:space="0" w:color="auto"/>
            </w:tcBorders>
            <w:shd w:val="clear" w:color="auto" w:fill="F2F2F2" w:themeFill="background1" w:themeFillShade="F2"/>
            <w:hideMark/>
          </w:tcPr>
          <w:p w14:paraId="79D974EB" w14:textId="77777777" w:rsidR="00873BB8" w:rsidRPr="009A1721" w:rsidRDefault="00873BB8" w:rsidP="003648BB">
            <w:pPr>
              <w:rPr>
                <w:rFonts w:ascii="Arial" w:hAnsi="Arial" w:cs="Arial"/>
                <w:b/>
                <w:bCs/>
                <w:lang w:val="en-US"/>
              </w:rPr>
            </w:pPr>
            <w:r w:rsidRPr="009A1721">
              <w:rPr>
                <w:rFonts w:ascii="Arial" w:hAnsi="Arial" w:cs="Arial"/>
                <w:b/>
                <w:bCs/>
                <w:lang w:val="en-US"/>
              </w:rPr>
              <w:t>95% CI</w:t>
            </w:r>
          </w:p>
        </w:tc>
        <w:tc>
          <w:tcPr>
            <w:tcW w:w="1018" w:type="dxa"/>
            <w:tcBorders>
              <w:bottom w:val="single" w:sz="4" w:space="0" w:color="auto"/>
            </w:tcBorders>
            <w:shd w:val="clear" w:color="auto" w:fill="F2F2F2" w:themeFill="background1" w:themeFillShade="F2"/>
          </w:tcPr>
          <w:p w14:paraId="26675E93" w14:textId="77777777" w:rsidR="00873BB8" w:rsidRPr="009A1721" w:rsidRDefault="00873BB8" w:rsidP="003648BB">
            <w:pPr>
              <w:rPr>
                <w:rFonts w:ascii="Arial" w:hAnsi="Arial" w:cs="Arial"/>
                <w:b/>
                <w:bCs/>
                <w:lang w:val="en-US"/>
              </w:rPr>
            </w:pPr>
            <w:r w:rsidRPr="009A1721">
              <w:rPr>
                <w:rFonts w:ascii="Arial" w:hAnsi="Arial" w:cs="Arial"/>
                <w:b/>
                <w:bCs/>
                <w:lang w:val="en-US"/>
              </w:rPr>
              <w:t>P value</w:t>
            </w:r>
          </w:p>
        </w:tc>
      </w:tr>
      <w:tr w:rsidR="00873BB8" w:rsidRPr="009A1721" w14:paraId="2155B2B0" w14:textId="77777777" w:rsidTr="003648BB">
        <w:trPr>
          <w:trHeight w:val="510"/>
        </w:trPr>
        <w:tc>
          <w:tcPr>
            <w:tcW w:w="3779" w:type="dxa"/>
            <w:tcBorders>
              <w:top w:val="single" w:sz="4" w:space="0" w:color="auto"/>
              <w:left w:val="single" w:sz="4" w:space="0" w:color="auto"/>
              <w:bottom w:val="nil"/>
              <w:right w:val="nil"/>
            </w:tcBorders>
            <w:vAlign w:val="center"/>
            <w:hideMark/>
          </w:tcPr>
          <w:p w14:paraId="384765CA" w14:textId="77777777" w:rsidR="00873BB8" w:rsidRPr="009A1721" w:rsidRDefault="00873BB8" w:rsidP="003648BB">
            <w:pPr>
              <w:rPr>
                <w:rFonts w:ascii="Arial" w:hAnsi="Arial" w:cs="Arial"/>
                <w:lang w:val="en-US"/>
              </w:rPr>
            </w:pPr>
            <w:r w:rsidRPr="009A1721">
              <w:rPr>
                <w:rFonts w:ascii="Arial" w:hAnsi="Arial" w:cs="Arial"/>
                <w:bCs/>
                <w:lang w:val="en-US"/>
              </w:rPr>
              <w:t>Sex (cat)</w:t>
            </w:r>
          </w:p>
        </w:tc>
        <w:tc>
          <w:tcPr>
            <w:tcW w:w="1967" w:type="dxa"/>
            <w:tcBorders>
              <w:top w:val="single" w:sz="4" w:space="0" w:color="auto"/>
              <w:left w:val="nil"/>
              <w:bottom w:val="nil"/>
              <w:right w:val="nil"/>
            </w:tcBorders>
            <w:noWrap/>
            <w:vAlign w:val="center"/>
            <w:hideMark/>
          </w:tcPr>
          <w:p w14:paraId="2618CF79" w14:textId="77777777" w:rsidR="00873BB8" w:rsidRPr="009A1721" w:rsidRDefault="00873BB8" w:rsidP="003648BB">
            <w:pPr>
              <w:rPr>
                <w:rFonts w:ascii="Arial" w:hAnsi="Arial" w:cs="Arial"/>
                <w:lang w:val="en-US"/>
              </w:rPr>
            </w:pPr>
            <w:r w:rsidRPr="009A1721">
              <w:rPr>
                <w:rFonts w:ascii="Arial" w:hAnsi="Arial" w:cs="Arial"/>
                <w:lang w:val="en-US"/>
              </w:rPr>
              <w:t>1.519</w:t>
            </w:r>
          </w:p>
        </w:tc>
        <w:tc>
          <w:tcPr>
            <w:tcW w:w="2154" w:type="dxa"/>
            <w:tcBorders>
              <w:top w:val="single" w:sz="4" w:space="0" w:color="auto"/>
              <w:left w:val="nil"/>
              <w:bottom w:val="nil"/>
              <w:right w:val="nil"/>
            </w:tcBorders>
            <w:noWrap/>
            <w:vAlign w:val="center"/>
            <w:hideMark/>
          </w:tcPr>
          <w:p w14:paraId="20DC2DAD" w14:textId="77777777" w:rsidR="00873BB8" w:rsidRPr="009A1721" w:rsidRDefault="00873BB8" w:rsidP="003648BB">
            <w:pPr>
              <w:rPr>
                <w:rFonts w:ascii="Arial" w:hAnsi="Arial" w:cs="Arial"/>
                <w:lang w:val="en-US"/>
              </w:rPr>
            </w:pPr>
            <w:r w:rsidRPr="009A1721">
              <w:rPr>
                <w:rFonts w:ascii="Arial" w:hAnsi="Arial" w:cs="Arial"/>
                <w:lang w:val="en-US"/>
              </w:rPr>
              <w:t>1.049 – 2.200</w:t>
            </w:r>
          </w:p>
        </w:tc>
        <w:tc>
          <w:tcPr>
            <w:tcW w:w="1018" w:type="dxa"/>
            <w:tcBorders>
              <w:top w:val="single" w:sz="4" w:space="0" w:color="auto"/>
              <w:left w:val="nil"/>
              <w:bottom w:val="nil"/>
              <w:right w:val="single" w:sz="4" w:space="0" w:color="auto"/>
            </w:tcBorders>
            <w:vAlign w:val="center"/>
          </w:tcPr>
          <w:p w14:paraId="39D0FBB9" w14:textId="77777777" w:rsidR="00873BB8" w:rsidRPr="009A1721" w:rsidRDefault="00873BB8" w:rsidP="003648BB">
            <w:pPr>
              <w:rPr>
                <w:rFonts w:ascii="Arial" w:hAnsi="Arial" w:cs="Arial"/>
                <w:lang w:val="en-US"/>
              </w:rPr>
            </w:pPr>
            <w:r w:rsidRPr="009A1721">
              <w:rPr>
                <w:rFonts w:ascii="Arial" w:hAnsi="Arial" w:cs="Arial"/>
                <w:lang w:val="en-US"/>
              </w:rPr>
              <w:t>0.027</w:t>
            </w:r>
          </w:p>
        </w:tc>
      </w:tr>
      <w:tr w:rsidR="00873BB8" w:rsidRPr="009A1721" w14:paraId="2A85D64C" w14:textId="77777777" w:rsidTr="003648BB">
        <w:trPr>
          <w:trHeight w:val="510"/>
        </w:trPr>
        <w:tc>
          <w:tcPr>
            <w:tcW w:w="3779" w:type="dxa"/>
            <w:tcBorders>
              <w:top w:val="nil"/>
              <w:left w:val="single" w:sz="4" w:space="0" w:color="auto"/>
              <w:bottom w:val="nil"/>
              <w:right w:val="nil"/>
            </w:tcBorders>
            <w:vAlign w:val="center"/>
            <w:hideMark/>
          </w:tcPr>
          <w:p w14:paraId="6FB4D28A" w14:textId="77777777" w:rsidR="00873BB8" w:rsidRPr="009A1721" w:rsidRDefault="00873BB8" w:rsidP="003648BB">
            <w:pPr>
              <w:rPr>
                <w:rFonts w:ascii="Arial" w:hAnsi="Arial" w:cs="Arial"/>
                <w:lang w:val="en-US"/>
              </w:rPr>
            </w:pPr>
            <w:r w:rsidRPr="009A1721">
              <w:rPr>
                <w:rFonts w:ascii="Arial" w:hAnsi="Arial" w:cs="Arial"/>
                <w:bCs/>
                <w:lang w:val="en-US"/>
              </w:rPr>
              <w:t>Pre-stroke mRS</w:t>
            </w:r>
          </w:p>
        </w:tc>
        <w:tc>
          <w:tcPr>
            <w:tcW w:w="1967" w:type="dxa"/>
            <w:tcBorders>
              <w:top w:val="nil"/>
              <w:left w:val="nil"/>
              <w:bottom w:val="nil"/>
              <w:right w:val="nil"/>
            </w:tcBorders>
            <w:noWrap/>
            <w:vAlign w:val="center"/>
            <w:hideMark/>
          </w:tcPr>
          <w:p w14:paraId="06FDF8B7" w14:textId="77777777" w:rsidR="00873BB8" w:rsidRPr="009A1721" w:rsidRDefault="00873BB8" w:rsidP="003648BB">
            <w:pPr>
              <w:rPr>
                <w:rFonts w:ascii="Arial" w:hAnsi="Arial" w:cs="Arial"/>
                <w:lang w:val="en-US"/>
              </w:rPr>
            </w:pPr>
            <w:r w:rsidRPr="009A1721">
              <w:rPr>
                <w:rFonts w:ascii="Arial" w:hAnsi="Arial" w:cs="Arial"/>
                <w:lang w:val="en-US"/>
              </w:rPr>
              <w:t>1.274</w:t>
            </w:r>
          </w:p>
        </w:tc>
        <w:tc>
          <w:tcPr>
            <w:tcW w:w="2154" w:type="dxa"/>
            <w:tcBorders>
              <w:top w:val="nil"/>
              <w:left w:val="nil"/>
              <w:bottom w:val="nil"/>
              <w:right w:val="nil"/>
            </w:tcBorders>
            <w:noWrap/>
            <w:vAlign w:val="center"/>
            <w:hideMark/>
          </w:tcPr>
          <w:p w14:paraId="583B2C44" w14:textId="77777777" w:rsidR="00873BB8" w:rsidRPr="009A1721" w:rsidRDefault="00873BB8" w:rsidP="003648BB">
            <w:pPr>
              <w:rPr>
                <w:rFonts w:ascii="Arial" w:hAnsi="Arial" w:cs="Arial"/>
                <w:lang w:val="en-US"/>
              </w:rPr>
            </w:pPr>
            <w:r w:rsidRPr="009A1721">
              <w:rPr>
                <w:rFonts w:ascii="Arial" w:hAnsi="Arial" w:cs="Arial"/>
                <w:lang w:val="en-US"/>
              </w:rPr>
              <w:t>1.134 – 1.433</w:t>
            </w:r>
          </w:p>
        </w:tc>
        <w:tc>
          <w:tcPr>
            <w:tcW w:w="1018" w:type="dxa"/>
            <w:tcBorders>
              <w:top w:val="nil"/>
              <w:left w:val="nil"/>
              <w:bottom w:val="nil"/>
              <w:right w:val="single" w:sz="4" w:space="0" w:color="auto"/>
            </w:tcBorders>
            <w:vAlign w:val="center"/>
          </w:tcPr>
          <w:p w14:paraId="711E17D9" w14:textId="77777777" w:rsidR="00873BB8" w:rsidRPr="009A1721" w:rsidRDefault="00873BB8" w:rsidP="003648BB">
            <w:pPr>
              <w:rPr>
                <w:rFonts w:ascii="Arial" w:hAnsi="Arial" w:cs="Arial"/>
                <w:lang w:val="en-US"/>
              </w:rPr>
            </w:pPr>
            <w:r w:rsidRPr="009A1721">
              <w:rPr>
                <w:rFonts w:ascii="Arial" w:hAnsi="Arial" w:cs="Arial"/>
                <w:lang w:val="en-US"/>
              </w:rPr>
              <w:t>&lt; 0.01</w:t>
            </w:r>
          </w:p>
        </w:tc>
      </w:tr>
      <w:tr w:rsidR="00873BB8" w:rsidRPr="009A1721" w14:paraId="5DA3D6DE" w14:textId="77777777" w:rsidTr="003648BB">
        <w:trPr>
          <w:trHeight w:val="510"/>
        </w:trPr>
        <w:tc>
          <w:tcPr>
            <w:tcW w:w="3779" w:type="dxa"/>
            <w:tcBorders>
              <w:top w:val="nil"/>
              <w:left w:val="single" w:sz="4" w:space="0" w:color="auto"/>
              <w:bottom w:val="nil"/>
              <w:right w:val="nil"/>
            </w:tcBorders>
            <w:vAlign w:val="center"/>
            <w:hideMark/>
          </w:tcPr>
          <w:p w14:paraId="6B7ADBD4" w14:textId="77777777" w:rsidR="00873BB8" w:rsidRPr="009A1721" w:rsidRDefault="00873BB8" w:rsidP="003648BB">
            <w:pPr>
              <w:rPr>
                <w:rFonts w:ascii="Arial" w:hAnsi="Arial" w:cs="Arial"/>
                <w:lang w:val="en-US"/>
              </w:rPr>
            </w:pPr>
            <w:r w:rsidRPr="009A1721">
              <w:rPr>
                <w:rFonts w:ascii="Arial" w:hAnsi="Arial" w:cs="Arial"/>
                <w:bCs/>
                <w:lang w:val="en-US"/>
              </w:rPr>
              <w:t>NIHSS on admission</w:t>
            </w:r>
          </w:p>
        </w:tc>
        <w:tc>
          <w:tcPr>
            <w:tcW w:w="1967" w:type="dxa"/>
            <w:tcBorders>
              <w:top w:val="nil"/>
              <w:left w:val="nil"/>
              <w:bottom w:val="nil"/>
              <w:right w:val="nil"/>
            </w:tcBorders>
            <w:noWrap/>
            <w:vAlign w:val="center"/>
            <w:hideMark/>
          </w:tcPr>
          <w:p w14:paraId="63503306" w14:textId="77777777" w:rsidR="00873BB8" w:rsidRPr="009A1721" w:rsidRDefault="00873BB8" w:rsidP="003648BB">
            <w:pPr>
              <w:rPr>
                <w:rFonts w:ascii="Arial" w:hAnsi="Arial" w:cs="Arial"/>
                <w:lang w:val="en-US"/>
              </w:rPr>
            </w:pPr>
            <w:r w:rsidRPr="009A1721">
              <w:rPr>
                <w:rFonts w:ascii="Arial" w:hAnsi="Arial" w:cs="Arial"/>
                <w:lang w:val="en-US"/>
              </w:rPr>
              <w:t>1.139</w:t>
            </w:r>
          </w:p>
        </w:tc>
        <w:tc>
          <w:tcPr>
            <w:tcW w:w="2154" w:type="dxa"/>
            <w:tcBorders>
              <w:top w:val="nil"/>
              <w:left w:val="nil"/>
              <w:bottom w:val="nil"/>
              <w:right w:val="nil"/>
            </w:tcBorders>
            <w:noWrap/>
            <w:vAlign w:val="center"/>
            <w:hideMark/>
          </w:tcPr>
          <w:p w14:paraId="16C2534F" w14:textId="77777777" w:rsidR="00873BB8" w:rsidRPr="009A1721" w:rsidRDefault="00873BB8" w:rsidP="003648BB">
            <w:pPr>
              <w:rPr>
                <w:rFonts w:ascii="Arial" w:hAnsi="Arial" w:cs="Arial"/>
                <w:lang w:val="en-US"/>
              </w:rPr>
            </w:pPr>
            <w:r w:rsidRPr="009A1721">
              <w:rPr>
                <w:rFonts w:ascii="Arial" w:hAnsi="Arial" w:cs="Arial"/>
                <w:lang w:val="en-US"/>
              </w:rPr>
              <w:t>1.107 – 1.172</w:t>
            </w:r>
          </w:p>
        </w:tc>
        <w:tc>
          <w:tcPr>
            <w:tcW w:w="1018" w:type="dxa"/>
            <w:tcBorders>
              <w:top w:val="nil"/>
              <w:left w:val="nil"/>
              <w:bottom w:val="nil"/>
              <w:right w:val="single" w:sz="4" w:space="0" w:color="auto"/>
            </w:tcBorders>
            <w:vAlign w:val="center"/>
          </w:tcPr>
          <w:p w14:paraId="3802C748" w14:textId="77777777" w:rsidR="00873BB8" w:rsidRPr="009A1721" w:rsidRDefault="00873BB8" w:rsidP="003648BB">
            <w:pPr>
              <w:rPr>
                <w:rFonts w:ascii="Arial" w:hAnsi="Arial" w:cs="Arial"/>
                <w:lang w:val="en-US"/>
              </w:rPr>
            </w:pPr>
            <w:r w:rsidRPr="009A1721">
              <w:rPr>
                <w:rFonts w:ascii="Arial" w:hAnsi="Arial" w:cs="Arial"/>
                <w:lang w:val="en-US"/>
              </w:rPr>
              <w:t>&lt; 0.01</w:t>
            </w:r>
          </w:p>
        </w:tc>
      </w:tr>
      <w:tr w:rsidR="00873BB8" w:rsidRPr="009A1721" w14:paraId="7F9E9CF6" w14:textId="77777777" w:rsidTr="003648BB">
        <w:trPr>
          <w:trHeight w:val="510"/>
        </w:trPr>
        <w:tc>
          <w:tcPr>
            <w:tcW w:w="3779" w:type="dxa"/>
            <w:tcBorders>
              <w:top w:val="nil"/>
              <w:left w:val="single" w:sz="4" w:space="0" w:color="auto"/>
              <w:bottom w:val="nil"/>
              <w:right w:val="nil"/>
            </w:tcBorders>
            <w:vAlign w:val="center"/>
            <w:hideMark/>
          </w:tcPr>
          <w:p w14:paraId="7176E7F3" w14:textId="77777777" w:rsidR="00873BB8" w:rsidRPr="009A1721" w:rsidRDefault="00873BB8" w:rsidP="003648BB">
            <w:pPr>
              <w:rPr>
                <w:rFonts w:ascii="Arial" w:hAnsi="Arial" w:cs="Arial"/>
                <w:lang w:val="en-US"/>
              </w:rPr>
            </w:pPr>
            <w:r w:rsidRPr="009A1721">
              <w:rPr>
                <w:rFonts w:ascii="Arial" w:hAnsi="Arial" w:cs="Arial"/>
                <w:bCs/>
                <w:lang w:val="en-US"/>
              </w:rPr>
              <w:t>Performance of IVT (cat)</w:t>
            </w:r>
          </w:p>
        </w:tc>
        <w:tc>
          <w:tcPr>
            <w:tcW w:w="1967" w:type="dxa"/>
            <w:tcBorders>
              <w:top w:val="nil"/>
              <w:left w:val="nil"/>
              <w:bottom w:val="nil"/>
              <w:right w:val="nil"/>
            </w:tcBorders>
            <w:noWrap/>
            <w:vAlign w:val="center"/>
            <w:hideMark/>
          </w:tcPr>
          <w:p w14:paraId="79AD454B" w14:textId="77777777" w:rsidR="00873BB8" w:rsidRPr="009A1721" w:rsidRDefault="00873BB8" w:rsidP="003648BB">
            <w:pPr>
              <w:rPr>
                <w:rFonts w:ascii="Arial" w:hAnsi="Arial" w:cs="Arial"/>
                <w:lang w:val="en-US"/>
              </w:rPr>
            </w:pPr>
            <w:r w:rsidRPr="009A1721">
              <w:rPr>
                <w:rFonts w:ascii="Arial" w:hAnsi="Arial" w:cs="Arial"/>
                <w:lang w:val="en-US"/>
              </w:rPr>
              <w:t>0.625</w:t>
            </w:r>
          </w:p>
        </w:tc>
        <w:tc>
          <w:tcPr>
            <w:tcW w:w="2154" w:type="dxa"/>
            <w:tcBorders>
              <w:top w:val="nil"/>
              <w:left w:val="nil"/>
              <w:bottom w:val="nil"/>
              <w:right w:val="nil"/>
            </w:tcBorders>
            <w:noWrap/>
            <w:vAlign w:val="center"/>
            <w:hideMark/>
          </w:tcPr>
          <w:p w14:paraId="07483D5E" w14:textId="77777777" w:rsidR="00873BB8" w:rsidRPr="009A1721" w:rsidRDefault="00873BB8" w:rsidP="003648BB">
            <w:pPr>
              <w:rPr>
                <w:rFonts w:ascii="Arial" w:hAnsi="Arial" w:cs="Arial"/>
                <w:lang w:val="en-US"/>
              </w:rPr>
            </w:pPr>
            <w:r w:rsidRPr="009A1721">
              <w:rPr>
                <w:rFonts w:ascii="Arial" w:hAnsi="Arial" w:cs="Arial"/>
                <w:lang w:val="en-US"/>
              </w:rPr>
              <w:t>0.413 – 0.945</w:t>
            </w:r>
          </w:p>
        </w:tc>
        <w:tc>
          <w:tcPr>
            <w:tcW w:w="1018" w:type="dxa"/>
            <w:tcBorders>
              <w:top w:val="nil"/>
              <w:left w:val="nil"/>
              <w:bottom w:val="nil"/>
              <w:right w:val="single" w:sz="4" w:space="0" w:color="auto"/>
            </w:tcBorders>
            <w:vAlign w:val="center"/>
          </w:tcPr>
          <w:p w14:paraId="79670102" w14:textId="77777777" w:rsidR="00873BB8" w:rsidRPr="009A1721" w:rsidRDefault="00873BB8" w:rsidP="003648BB">
            <w:pPr>
              <w:rPr>
                <w:rFonts w:ascii="Arial" w:hAnsi="Arial" w:cs="Arial"/>
                <w:lang w:val="en-US"/>
              </w:rPr>
            </w:pPr>
            <w:r w:rsidRPr="009A1721">
              <w:rPr>
                <w:rFonts w:ascii="Arial" w:hAnsi="Arial" w:cs="Arial"/>
                <w:lang w:val="en-US"/>
              </w:rPr>
              <w:t>0.026</w:t>
            </w:r>
          </w:p>
        </w:tc>
      </w:tr>
      <w:tr w:rsidR="00873BB8" w:rsidRPr="009A1721" w14:paraId="1CB34EC4" w14:textId="77777777" w:rsidTr="003648BB">
        <w:trPr>
          <w:trHeight w:val="510"/>
        </w:trPr>
        <w:tc>
          <w:tcPr>
            <w:tcW w:w="3779" w:type="dxa"/>
            <w:tcBorders>
              <w:top w:val="nil"/>
              <w:left w:val="single" w:sz="4" w:space="0" w:color="auto"/>
              <w:bottom w:val="nil"/>
              <w:right w:val="nil"/>
            </w:tcBorders>
            <w:vAlign w:val="center"/>
            <w:hideMark/>
          </w:tcPr>
          <w:p w14:paraId="02F897A9" w14:textId="77777777" w:rsidR="00873BB8" w:rsidRPr="009A1721" w:rsidRDefault="00873BB8" w:rsidP="003648BB">
            <w:pPr>
              <w:rPr>
                <w:rFonts w:ascii="Arial" w:hAnsi="Arial" w:cs="Arial"/>
                <w:lang w:val="en-US"/>
              </w:rPr>
            </w:pPr>
            <w:r w:rsidRPr="009A1721">
              <w:rPr>
                <w:rFonts w:ascii="Arial" w:hAnsi="Arial" w:cs="Arial"/>
                <w:bCs/>
                <w:lang w:val="en-US"/>
              </w:rPr>
              <w:t>Performance of EVT (cat)</w:t>
            </w:r>
          </w:p>
        </w:tc>
        <w:tc>
          <w:tcPr>
            <w:tcW w:w="1967" w:type="dxa"/>
            <w:tcBorders>
              <w:top w:val="nil"/>
              <w:left w:val="nil"/>
              <w:bottom w:val="nil"/>
              <w:right w:val="nil"/>
            </w:tcBorders>
            <w:noWrap/>
            <w:vAlign w:val="center"/>
            <w:hideMark/>
          </w:tcPr>
          <w:p w14:paraId="15DEDF7A" w14:textId="77777777" w:rsidR="00873BB8" w:rsidRPr="009A1721" w:rsidRDefault="00873BB8" w:rsidP="003648BB">
            <w:pPr>
              <w:rPr>
                <w:rFonts w:ascii="Arial" w:hAnsi="Arial" w:cs="Arial"/>
                <w:lang w:val="en-US"/>
              </w:rPr>
            </w:pPr>
            <w:r w:rsidRPr="009A1721">
              <w:rPr>
                <w:rFonts w:ascii="Arial" w:hAnsi="Arial" w:cs="Arial"/>
                <w:lang w:val="en-US"/>
              </w:rPr>
              <w:t>1.130</w:t>
            </w:r>
          </w:p>
        </w:tc>
        <w:tc>
          <w:tcPr>
            <w:tcW w:w="2154" w:type="dxa"/>
            <w:tcBorders>
              <w:top w:val="nil"/>
              <w:left w:val="nil"/>
              <w:bottom w:val="nil"/>
              <w:right w:val="nil"/>
            </w:tcBorders>
            <w:noWrap/>
            <w:vAlign w:val="center"/>
            <w:hideMark/>
          </w:tcPr>
          <w:p w14:paraId="222FFDD4" w14:textId="77777777" w:rsidR="00873BB8" w:rsidRPr="009A1721" w:rsidRDefault="00873BB8" w:rsidP="003648BB">
            <w:pPr>
              <w:rPr>
                <w:rFonts w:ascii="Arial" w:hAnsi="Arial" w:cs="Arial"/>
                <w:lang w:val="en-US"/>
              </w:rPr>
            </w:pPr>
            <w:r w:rsidRPr="009A1721">
              <w:rPr>
                <w:rFonts w:ascii="Arial" w:hAnsi="Arial" w:cs="Arial"/>
                <w:lang w:val="en-US"/>
              </w:rPr>
              <w:t>0.662 – 1.926</w:t>
            </w:r>
          </w:p>
        </w:tc>
        <w:tc>
          <w:tcPr>
            <w:tcW w:w="1018" w:type="dxa"/>
            <w:tcBorders>
              <w:top w:val="nil"/>
              <w:left w:val="nil"/>
              <w:bottom w:val="nil"/>
              <w:right w:val="single" w:sz="4" w:space="0" w:color="auto"/>
            </w:tcBorders>
            <w:vAlign w:val="center"/>
          </w:tcPr>
          <w:p w14:paraId="26296278" w14:textId="77777777" w:rsidR="00873BB8" w:rsidRPr="009A1721" w:rsidRDefault="00873BB8" w:rsidP="003648BB">
            <w:pPr>
              <w:rPr>
                <w:rFonts w:ascii="Arial" w:hAnsi="Arial" w:cs="Arial"/>
                <w:lang w:val="en-US"/>
              </w:rPr>
            </w:pPr>
            <w:r w:rsidRPr="009A1721">
              <w:rPr>
                <w:rFonts w:ascii="Arial" w:hAnsi="Arial" w:cs="Arial"/>
                <w:lang w:val="en-US"/>
              </w:rPr>
              <w:t>0.655</w:t>
            </w:r>
          </w:p>
        </w:tc>
      </w:tr>
      <w:tr w:rsidR="00873BB8" w:rsidRPr="009A1721" w14:paraId="5397AF8F" w14:textId="77777777" w:rsidTr="003648BB">
        <w:trPr>
          <w:trHeight w:val="510"/>
        </w:trPr>
        <w:tc>
          <w:tcPr>
            <w:tcW w:w="3779" w:type="dxa"/>
            <w:tcBorders>
              <w:top w:val="nil"/>
              <w:left w:val="single" w:sz="4" w:space="0" w:color="auto"/>
              <w:bottom w:val="nil"/>
              <w:right w:val="nil"/>
            </w:tcBorders>
            <w:vAlign w:val="center"/>
            <w:hideMark/>
          </w:tcPr>
          <w:p w14:paraId="25E17F62" w14:textId="77777777" w:rsidR="00873BB8" w:rsidRPr="009A1721" w:rsidRDefault="00873BB8" w:rsidP="003648BB">
            <w:pPr>
              <w:rPr>
                <w:rFonts w:ascii="Arial" w:hAnsi="Arial" w:cs="Arial"/>
                <w:lang w:val="en-US"/>
              </w:rPr>
            </w:pPr>
            <w:r w:rsidRPr="009A1721">
              <w:rPr>
                <w:rFonts w:ascii="Arial" w:hAnsi="Arial" w:cs="Arial"/>
                <w:bCs/>
                <w:lang w:val="en-US"/>
              </w:rPr>
              <w:t>Large vessel occlusion (cat)</w:t>
            </w:r>
          </w:p>
        </w:tc>
        <w:tc>
          <w:tcPr>
            <w:tcW w:w="1967" w:type="dxa"/>
            <w:tcBorders>
              <w:top w:val="nil"/>
              <w:left w:val="nil"/>
              <w:bottom w:val="nil"/>
              <w:right w:val="nil"/>
            </w:tcBorders>
            <w:noWrap/>
            <w:vAlign w:val="center"/>
            <w:hideMark/>
          </w:tcPr>
          <w:p w14:paraId="56E0A5B2" w14:textId="77777777" w:rsidR="00873BB8" w:rsidRPr="009A1721" w:rsidRDefault="00873BB8" w:rsidP="003648BB">
            <w:pPr>
              <w:rPr>
                <w:rFonts w:ascii="Arial" w:hAnsi="Arial" w:cs="Arial"/>
                <w:lang w:val="en-US"/>
              </w:rPr>
            </w:pPr>
            <w:r w:rsidRPr="009A1721">
              <w:rPr>
                <w:rFonts w:ascii="Arial" w:hAnsi="Arial" w:cs="Arial"/>
                <w:lang w:val="en-US"/>
              </w:rPr>
              <w:t>1.439</w:t>
            </w:r>
          </w:p>
        </w:tc>
        <w:tc>
          <w:tcPr>
            <w:tcW w:w="2154" w:type="dxa"/>
            <w:tcBorders>
              <w:top w:val="nil"/>
              <w:left w:val="nil"/>
              <w:bottom w:val="nil"/>
              <w:right w:val="nil"/>
            </w:tcBorders>
            <w:noWrap/>
            <w:vAlign w:val="center"/>
            <w:hideMark/>
          </w:tcPr>
          <w:p w14:paraId="0341885E" w14:textId="77777777" w:rsidR="00873BB8" w:rsidRPr="009A1721" w:rsidRDefault="00873BB8" w:rsidP="003648BB">
            <w:pPr>
              <w:rPr>
                <w:rFonts w:ascii="Arial" w:hAnsi="Arial" w:cs="Arial"/>
                <w:lang w:val="en-US"/>
              </w:rPr>
            </w:pPr>
            <w:r w:rsidRPr="009A1721">
              <w:rPr>
                <w:rFonts w:ascii="Arial" w:hAnsi="Arial" w:cs="Arial"/>
                <w:lang w:val="en-US"/>
              </w:rPr>
              <w:t>0.895 – 2.313</w:t>
            </w:r>
          </w:p>
        </w:tc>
        <w:tc>
          <w:tcPr>
            <w:tcW w:w="1018" w:type="dxa"/>
            <w:tcBorders>
              <w:top w:val="nil"/>
              <w:left w:val="nil"/>
              <w:bottom w:val="nil"/>
              <w:right w:val="single" w:sz="4" w:space="0" w:color="auto"/>
            </w:tcBorders>
            <w:vAlign w:val="center"/>
          </w:tcPr>
          <w:p w14:paraId="04192471" w14:textId="77777777" w:rsidR="00873BB8" w:rsidRPr="009A1721" w:rsidRDefault="00873BB8" w:rsidP="003648BB">
            <w:pPr>
              <w:rPr>
                <w:rFonts w:ascii="Arial" w:hAnsi="Arial" w:cs="Arial"/>
                <w:lang w:val="en-US"/>
              </w:rPr>
            </w:pPr>
            <w:r w:rsidRPr="009A1721">
              <w:rPr>
                <w:rFonts w:ascii="Arial" w:hAnsi="Arial" w:cs="Arial"/>
                <w:lang w:val="en-US"/>
              </w:rPr>
              <w:t>0.133</w:t>
            </w:r>
          </w:p>
        </w:tc>
      </w:tr>
      <w:tr w:rsidR="00873BB8" w:rsidRPr="009A1721" w14:paraId="438EBCDD" w14:textId="77777777" w:rsidTr="003648BB">
        <w:trPr>
          <w:trHeight w:val="510"/>
        </w:trPr>
        <w:tc>
          <w:tcPr>
            <w:tcW w:w="3779" w:type="dxa"/>
            <w:tcBorders>
              <w:top w:val="nil"/>
              <w:left w:val="single" w:sz="4" w:space="0" w:color="auto"/>
              <w:bottom w:val="nil"/>
              <w:right w:val="nil"/>
            </w:tcBorders>
            <w:vAlign w:val="center"/>
            <w:hideMark/>
          </w:tcPr>
          <w:p w14:paraId="7D36EDBB" w14:textId="77777777" w:rsidR="00873BB8" w:rsidRPr="009A1721" w:rsidRDefault="00873BB8" w:rsidP="003648BB">
            <w:pPr>
              <w:rPr>
                <w:rFonts w:ascii="Arial" w:hAnsi="Arial" w:cs="Arial"/>
                <w:lang w:val="en-US"/>
              </w:rPr>
            </w:pPr>
            <w:r w:rsidRPr="009A1721">
              <w:rPr>
                <w:rFonts w:ascii="Arial" w:hAnsi="Arial" w:cs="Arial"/>
                <w:bCs/>
                <w:lang w:val="en-US"/>
              </w:rPr>
              <w:t>Previous diabetes (cat)</w:t>
            </w:r>
          </w:p>
        </w:tc>
        <w:tc>
          <w:tcPr>
            <w:tcW w:w="1967" w:type="dxa"/>
            <w:tcBorders>
              <w:top w:val="nil"/>
              <w:left w:val="nil"/>
              <w:bottom w:val="nil"/>
              <w:right w:val="nil"/>
            </w:tcBorders>
            <w:noWrap/>
            <w:vAlign w:val="center"/>
            <w:hideMark/>
          </w:tcPr>
          <w:p w14:paraId="3F4B2C53" w14:textId="77777777" w:rsidR="00873BB8" w:rsidRPr="009A1721" w:rsidRDefault="00873BB8" w:rsidP="003648BB">
            <w:pPr>
              <w:rPr>
                <w:rFonts w:ascii="Arial" w:hAnsi="Arial" w:cs="Arial"/>
                <w:lang w:val="en-US"/>
              </w:rPr>
            </w:pPr>
            <w:r w:rsidRPr="009A1721">
              <w:rPr>
                <w:rFonts w:ascii="Arial" w:hAnsi="Arial" w:cs="Arial"/>
                <w:lang w:val="en-US"/>
              </w:rPr>
              <w:t>1.650</w:t>
            </w:r>
          </w:p>
        </w:tc>
        <w:tc>
          <w:tcPr>
            <w:tcW w:w="2154" w:type="dxa"/>
            <w:tcBorders>
              <w:top w:val="nil"/>
              <w:left w:val="nil"/>
              <w:bottom w:val="nil"/>
              <w:right w:val="nil"/>
            </w:tcBorders>
            <w:noWrap/>
            <w:vAlign w:val="center"/>
            <w:hideMark/>
          </w:tcPr>
          <w:p w14:paraId="41F03CB3" w14:textId="77777777" w:rsidR="00873BB8" w:rsidRPr="009A1721" w:rsidRDefault="00873BB8" w:rsidP="003648BB">
            <w:pPr>
              <w:rPr>
                <w:rFonts w:ascii="Arial" w:hAnsi="Arial" w:cs="Arial"/>
                <w:lang w:val="en-US"/>
              </w:rPr>
            </w:pPr>
            <w:r w:rsidRPr="009A1721">
              <w:rPr>
                <w:rFonts w:ascii="Arial" w:hAnsi="Arial" w:cs="Arial"/>
                <w:lang w:val="en-US"/>
              </w:rPr>
              <w:t>1.136 – 2.398</w:t>
            </w:r>
          </w:p>
        </w:tc>
        <w:tc>
          <w:tcPr>
            <w:tcW w:w="1018" w:type="dxa"/>
            <w:tcBorders>
              <w:top w:val="nil"/>
              <w:left w:val="nil"/>
              <w:bottom w:val="nil"/>
              <w:right w:val="single" w:sz="4" w:space="0" w:color="auto"/>
            </w:tcBorders>
            <w:vAlign w:val="center"/>
          </w:tcPr>
          <w:p w14:paraId="385582FC" w14:textId="77777777" w:rsidR="00873BB8" w:rsidRPr="009A1721" w:rsidRDefault="00873BB8" w:rsidP="003648BB">
            <w:pPr>
              <w:rPr>
                <w:rFonts w:ascii="Arial" w:hAnsi="Arial" w:cs="Arial"/>
                <w:lang w:val="en-US"/>
              </w:rPr>
            </w:pPr>
            <w:r w:rsidRPr="009A1721">
              <w:rPr>
                <w:rFonts w:ascii="Arial" w:hAnsi="Arial" w:cs="Arial"/>
                <w:lang w:val="en-US"/>
              </w:rPr>
              <w:t>&lt; 0.01</w:t>
            </w:r>
          </w:p>
        </w:tc>
      </w:tr>
      <w:tr w:rsidR="00873BB8" w:rsidRPr="009A1721" w14:paraId="39AD4A85" w14:textId="77777777" w:rsidTr="003648BB">
        <w:trPr>
          <w:trHeight w:val="510"/>
        </w:trPr>
        <w:tc>
          <w:tcPr>
            <w:tcW w:w="3779" w:type="dxa"/>
            <w:tcBorders>
              <w:top w:val="nil"/>
              <w:left w:val="single" w:sz="4" w:space="0" w:color="auto"/>
              <w:bottom w:val="nil"/>
              <w:right w:val="nil"/>
            </w:tcBorders>
            <w:vAlign w:val="center"/>
            <w:hideMark/>
          </w:tcPr>
          <w:p w14:paraId="55F0306B" w14:textId="77777777" w:rsidR="00873BB8" w:rsidRPr="009A1721" w:rsidRDefault="00873BB8" w:rsidP="003648BB">
            <w:pPr>
              <w:rPr>
                <w:rFonts w:ascii="Arial" w:hAnsi="Arial" w:cs="Arial"/>
                <w:lang w:val="en-US"/>
              </w:rPr>
            </w:pPr>
            <w:r w:rsidRPr="009A1721">
              <w:rPr>
                <w:rFonts w:ascii="Arial" w:hAnsi="Arial" w:cs="Arial"/>
                <w:bCs/>
                <w:lang w:val="en-US"/>
              </w:rPr>
              <w:t>Previous stroke (cat)</w:t>
            </w:r>
          </w:p>
        </w:tc>
        <w:tc>
          <w:tcPr>
            <w:tcW w:w="1967" w:type="dxa"/>
            <w:tcBorders>
              <w:top w:val="nil"/>
              <w:left w:val="nil"/>
              <w:bottom w:val="nil"/>
              <w:right w:val="nil"/>
            </w:tcBorders>
            <w:noWrap/>
            <w:vAlign w:val="center"/>
            <w:hideMark/>
          </w:tcPr>
          <w:p w14:paraId="7A7E534E" w14:textId="77777777" w:rsidR="00873BB8" w:rsidRPr="009A1721" w:rsidRDefault="00873BB8" w:rsidP="003648BB">
            <w:pPr>
              <w:rPr>
                <w:rFonts w:ascii="Arial" w:hAnsi="Arial" w:cs="Arial"/>
                <w:lang w:val="en-US"/>
              </w:rPr>
            </w:pPr>
            <w:r w:rsidRPr="009A1721">
              <w:rPr>
                <w:rFonts w:ascii="Arial" w:hAnsi="Arial" w:cs="Arial"/>
                <w:lang w:val="en-US"/>
              </w:rPr>
              <w:t>1.464</w:t>
            </w:r>
          </w:p>
        </w:tc>
        <w:tc>
          <w:tcPr>
            <w:tcW w:w="2154" w:type="dxa"/>
            <w:tcBorders>
              <w:top w:val="nil"/>
              <w:left w:val="nil"/>
              <w:bottom w:val="nil"/>
              <w:right w:val="nil"/>
            </w:tcBorders>
            <w:noWrap/>
            <w:vAlign w:val="center"/>
            <w:hideMark/>
          </w:tcPr>
          <w:p w14:paraId="5B4EE0C1" w14:textId="77777777" w:rsidR="00873BB8" w:rsidRPr="009A1721" w:rsidRDefault="00873BB8" w:rsidP="003648BB">
            <w:pPr>
              <w:rPr>
                <w:rFonts w:ascii="Arial" w:hAnsi="Arial" w:cs="Arial"/>
                <w:lang w:val="en-US"/>
              </w:rPr>
            </w:pPr>
            <w:r w:rsidRPr="009A1721">
              <w:rPr>
                <w:rFonts w:ascii="Arial" w:hAnsi="Arial" w:cs="Arial"/>
                <w:lang w:val="en-US"/>
              </w:rPr>
              <w:t>0.967 – 2.216</w:t>
            </w:r>
          </w:p>
        </w:tc>
        <w:tc>
          <w:tcPr>
            <w:tcW w:w="1018" w:type="dxa"/>
            <w:tcBorders>
              <w:top w:val="nil"/>
              <w:left w:val="nil"/>
              <w:bottom w:val="nil"/>
              <w:right w:val="single" w:sz="4" w:space="0" w:color="auto"/>
            </w:tcBorders>
            <w:vAlign w:val="center"/>
          </w:tcPr>
          <w:p w14:paraId="7C112B0B" w14:textId="77777777" w:rsidR="00873BB8" w:rsidRPr="009A1721" w:rsidRDefault="00873BB8" w:rsidP="003648BB">
            <w:pPr>
              <w:rPr>
                <w:rFonts w:ascii="Arial" w:hAnsi="Arial" w:cs="Arial"/>
                <w:lang w:val="en-US"/>
              </w:rPr>
            </w:pPr>
            <w:r w:rsidRPr="009A1721">
              <w:rPr>
                <w:rFonts w:ascii="Arial" w:hAnsi="Arial" w:cs="Arial"/>
                <w:lang w:val="en-US"/>
              </w:rPr>
              <w:t>0.072</w:t>
            </w:r>
          </w:p>
        </w:tc>
      </w:tr>
      <w:tr w:rsidR="00873BB8" w:rsidRPr="009A1721" w14:paraId="1EDEB651" w14:textId="77777777" w:rsidTr="003648BB">
        <w:trPr>
          <w:trHeight w:val="510"/>
        </w:trPr>
        <w:tc>
          <w:tcPr>
            <w:tcW w:w="3779" w:type="dxa"/>
            <w:tcBorders>
              <w:top w:val="nil"/>
              <w:left w:val="single" w:sz="4" w:space="0" w:color="auto"/>
              <w:bottom w:val="nil"/>
              <w:right w:val="nil"/>
            </w:tcBorders>
            <w:vAlign w:val="center"/>
            <w:hideMark/>
          </w:tcPr>
          <w:p w14:paraId="48109E2B" w14:textId="77777777" w:rsidR="00873BB8" w:rsidRPr="009A1721" w:rsidRDefault="00873BB8" w:rsidP="003648BB">
            <w:pPr>
              <w:rPr>
                <w:rFonts w:ascii="Arial" w:hAnsi="Arial" w:cs="Arial"/>
                <w:lang w:val="en-US"/>
              </w:rPr>
            </w:pPr>
            <w:r w:rsidRPr="009A1721">
              <w:rPr>
                <w:rFonts w:ascii="Arial" w:hAnsi="Arial" w:cs="Arial"/>
                <w:bCs/>
                <w:lang w:val="en-US"/>
              </w:rPr>
              <w:t>Previous hypertension (cat)</w:t>
            </w:r>
          </w:p>
        </w:tc>
        <w:tc>
          <w:tcPr>
            <w:tcW w:w="1967" w:type="dxa"/>
            <w:tcBorders>
              <w:top w:val="nil"/>
              <w:left w:val="nil"/>
              <w:bottom w:val="nil"/>
              <w:right w:val="nil"/>
            </w:tcBorders>
            <w:noWrap/>
            <w:vAlign w:val="center"/>
            <w:hideMark/>
          </w:tcPr>
          <w:p w14:paraId="4090A6E5" w14:textId="77777777" w:rsidR="00873BB8" w:rsidRPr="009A1721" w:rsidRDefault="00873BB8" w:rsidP="003648BB">
            <w:pPr>
              <w:rPr>
                <w:rFonts w:ascii="Arial" w:hAnsi="Arial" w:cs="Arial"/>
                <w:lang w:val="en-US"/>
              </w:rPr>
            </w:pPr>
            <w:r w:rsidRPr="009A1721">
              <w:rPr>
                <w:rFonts w:ascii="Arial" w:hAnsi="Arial" w:cs="Arial"/>
                <w:lang w:val="en-US"/>
              </w:rPr>
              <w:t>0.729</w:t>
            </w:r>
          </w:p>
        </w:tc>
        <w:tc>
          <w:tcPr>
            <w:tcW w:w="2154" w:type="dxa"/>
            <w:tcBorders>
              <w:top w:val="nil"/>
              <w:left w:val="nil"/>
              <w:bottom w:val="nil"/>
              <w:right w:val="nil"/>
            </w:tcBorders>
            <w:noWrap/>
            <w:vAlign w:val="center"/>
            <w:hideMark/>
          </w:tcPr>
          <w:p w14:paraId="085F7FC7" w14:textId="77777777" w:rsidR="00873BB8" w:rsidRPr="009A1721" w:rsidRDefault="00873BB8" w:rsidP="003648BB">
            <w:pPr>
              <w:rPr>
                <w:rFonts w:ascii="Arial" w:hAnsi="Arial" w:cs="Arial"/>
                <w:lang w:val="en-US"/>
              </w:rPr>
            </w:pPr>
            <w:r w:rsidRPr="009A1721">
              <w:rPr>
                <w:rFonts w:ascii="Arial" w:hAnsi="Arial" w:cs="Arial"/>
                <w:lang w:val="en-US"/>
              </w:rPr>
              <w:t>0.431 – 1.232</w:t>
            </w:r>
          </w:p>
        </w:tc>
        <w:tc>
          <w:tcPr>
            <w:tcW w:w="1018" w:type="dxa"/>
            <w:tcBorders>
              <w:top w:val="nil"/>
              <w:left w:val="nil"/>
              <w:bottom w:val="nil"/>
              <w:right w:val="single" w:sz="4" w:space="0" w:color="auto"/>
            </w:tcBorders>
            <w:vAlign w:val="center"/>
          </w:tcPr>
          <w:p w14:paraId="52B5ADF0" w14:textId="77777777" w:rsidR="00873BB8" w:rsidRPr="009A1721" w:rsidRDefault="00873BB8" w:rsidP="003648BB">
            <w:pPr>
              <w:rPr>
                <w:rFonts w:ascii="Arial" w:hAnsi="Arial" w:cs="Arial"/>
                <w:lang w:val="en-US"/>
              </w:rPr>
            </w:pPr>
            <w:r w:rsidRPr="009A1721">
              <w:rPr>
                <w:rFonts w:ascii="Arial" w:hAnsi="Arial" w:cs="Arial"/>
                <w:lang w:val="en-US"/>
              </w:rPr>
              <w:t>0.238</w:t>
            </w:r>
          </w:p>
        </w:tc>
      </w:tr>
      <w:tr w:rsidR="00873BB8" w:rsidRPr="009A1721" w14:paraId="2FA15E38" w14:textId="77777777" w:rsidTr="003648BB">
        <w:trPr>
          <w:trHeight w:val="510"/>
        </w:trPr>
        <w:tc>
          <w:tcPr>
            <w:tcW w:w="3779" w:type="dxa"/>
            <w:tcBorders>
              <w:top w:val="nil"/>
              <w:left w:val="single" w:sz="4" w:space="0" w:color="auto"/>
              <w:bottom w:val="nil"/>
              <w:right w:val="nil"/>
            </w:tcBorders>
            <w:vAlign w:val="center"/>
            <w:hideMark/>
          </w:tcPr>
          <w:p w14:paraId="61050B01" w14:textId="77777777" w:rsidR="00873BB8" w:rsidRPr="009A1721" w:rsidRDefault="00873BB8" w:rsidP="003648BB">
            <w:pPr>
              <w:rPr>
                <w:rFonts w:ascii="Arial" w:hAnsi="Arial" w:cs="Arial"/>
                <w:lang w:val="en-US"/>
              </w:rPr>
            </w:pPr>
            <w:r w:rsidRPr="009A1721">
              <w:rPr>
                <w:rFonts w:ascii="Arial" w:hAnsi="Arial" w:cs="Arial"/>
                <w:bCs/>
                <w:lang w:val="en-US"/>
              </w:rPr>
              <w:t>Previous hypercholesterinemia (cat)</w:t>
            </w:r>
          </w:p>
        </w:tc>
        <w:tc>
          <w:tcPr>
            <w:tcW w:w="1967" w:type="dxa"/>
            <w:tcBorders>
              <w:top w:val="nil"/>
              <w:left w:val="nil"/>
              <w:bottom w:val="nil"/>
              <w:right w:val="nil"/>
            </w:tcBorders>
            <w:noWrap/>
            <w:vAlign w:val="center"/>
            <w:hideMark/>
          </w:tcPr>
          <w:p w14:paraId="19840D71" w14:textId="77777777" w:rsidR="00873BB8" w:rsidRPr="009A1721" w:rsidRDefault="00873BB8" w:rsidP="003648BB">
            <w:pPr>
              <w:rPr>
                <w:rFonts w:ascii="Arial" w:hAnsi="Arial" w:cs="Arial"/>
                <w:lang w:val="en-US"/>
              </w:rPr>
            </w:pPr>
            <w:r w:rsidRPr="009A1721">
              <w:rPr>
                <w:rFonts w:ascii="Arial" w:hAnsi="Arial" w:cs="Arial"/>
                <w:lang w:val="en-US"/>
              </w:rPr>
              <w:t>0.902</w:t>
            </w:r>
          </w:p>
        </w:tc>
        <w:tc>
          <w:tcPr>
            <w:tcW w:w="2154" w:type="dxa"/>
            <w:tcBorders>
              <w:top w:val="nil"/>
              <w:left w:val="nil"/>
              <w:bottom w:val="nil"/>
              <w:right w:val="nil"/>
            </w:tcBorders>
            <w:noWrap/>
            <w:vAlign w:val="center"/>
            <w:hideMark/>
          </w:tcPr>
          <w:p w14:paraId="7A0466FD" w14:textId="77777777" w:rsidR="00873BB8" w:rsidRPr="009A1721" w:rsidRDefault="00873BB8" w:rsidP="003648BB">
            <w:pPr>
              <w:rPr>
                <w:rFonts w:ascii="Arial" w:hAnsi="Arial" w:cs="Arial"/>
                <w:lang w:val="en-US"/>
              </w:rPr>
            </w:pPr>
            <w:r w:rsidRPr="009A1721">
              <w:rPr>
                <w:rFonts w:ascii="Arial" w:hAnsi="Arial" w:cs="Arial"/>
                <w:lang w:val="en-US"/>
              </w:rPr>
              <w:t>0.625 – 1.300</w:t>
            </w:r>
          </w:p>
        </w:tc>
        <w:tc>
          <w:tcPr>
            <w:tcW w:w="1018" w:type="dxa"/>
            <w:tcBorders>
              <w:top w:val="nil"/>
              <w:left w:val="nil"/>
              <w:bottom w:val="nil"/>
              <w:right w:val="single" w:sz="4" w:space="0" w:color="auto"/>
            </w:tcBorders>
            <w:vAlign w:val="center"/>
          </w:tcPr>
          <w:p w14:paraId="15EFE7EE" w14:textId="77777777" w:rsidR="00873BB8" w:rsidRPr="009A1721" w:rsidRDefault="00873BB8" w:rsidP="003648BB">
            <w:pPr>
              <w:rPr>
                <w:rFonts w:ascii="Arial" w:hAnsi="Arial" w:cs="Arial"/>
                <w:lang w:val="en-US"/>
              </w:rPr>
            </w:pPr>
            <w:r w:rsidRPr="009A1721">
              <w:rPr>
                <w:rFonts w:ascii="Arial" w:hAnsi="Arial" w:cs="Arial"/>
                <w:lang w:val="en-US"/>
              </w:rPr>
              <w:t>0.579</w:t>
            </w:r>
          </w:p>
        </w:tc>
      </w:tr>
      <w:tr w:rsidR="00873BB8" w:rsidRPr="009A1721" w14:paraId="3BCEF49F" w14:textId="77777777" w:rsidTr="003648BB">
        <w:trPr>
          <w:trHeight w:val="510"/>
        </w:trPr>
        <w:tc>
          <w:tcPr>
            <w:tcW w:w="3779" w:type="dxa"/>
            <w:tcBorders>
              <w:top w:val="nil"/>
              <w:left w:val="single" w:sz="4" w:space="0" w:color="auto"/>
              <w:bottom w:val="nil"/>
              <w:right w:val="nil"/>
            </w:tcBorders>
            <w:vAlign w:val="center"/>
            <w:hideMark/>
          </w:tcPr>
          <w:p w14:paraId="5CA84C21" w14:textId="77777777" w:rsidR="00873BB8" w:rsidRPr="009A1721" w:rsidRDefault="00873BB8" w:rsidP="003648BB">
            <w:pPr>
              <w:rPr>
                <w:rFonts w:ascii="Arial" w:hAnsi="Arial" w:cs="Arial"/>
                <w:lang w:val="en-US"/>
              </w:rPr>
            </w:pPr>
            <w:r w:rsidRPr="009A1721">
              <w:rPr>
                <w:rFonts w:ascii="Arial" w:hAnsi="Arial" w:cs="Arial"/>
                <w:bCs/>
                <w:lang w:val="en-US"/>
              </w:rPr>
              <w:t>Active smoking (cat)</w:t>
            </w:r>
          </w:p>
        </w:tc>
        <w:tc>
          <w:tcPr>
            <w:tcW w:w="1967" w:type="dxa"/>
            <w:tcBorders>
              <w:top w:val="nil"/>
              <w:left w:val="nil"/>
              <w:bottom w:val="nil"/>
              <w:right w:val="nil"/>
            </w:tcBorders>
            <w:noWrap/>
            <w:vAlign w:val="center"/>
            <w:hideMark/>
          </w:tcPr>
          <w:p w14:paraId="3F7D7A43" w14:textId="77777777" w:rsidR="00873BB8" w:rsidRPr="009A1721" w:rsidRDefault="00873BB8" w:rsidP="003648BB">
            <w:pPr>
              <w:rPr>
                <w:rFonts w:ascii="Arial" w:hAnsi="Arial" w:cs="Arial"/>
                <w:lang w:val="en-US"/>
              </w:rPr>
            </w:pPr>
            <w:r w:rsidRPr="009A1721">
              <w:rPr>
                <w:rFonts w:ascii="Arial" w:hAnsi="Arial" w:cs="Arial"/>
                <w:lang w:val="en-US"/>
              </w:rPr>
              <w:t>1.980</w:t>
            </w:r>
          </w:p>
        </w:tc>
        <w:tc>
          <w:tcPr>
            <w:tcW w:w="2154" w:type="dxa"/>
            <w:tcBorders>
              <w:top w:val="nil"/>
              <w:left w:val="nil"/>
              <w:bottom w:val="nil"/>
              <w:right w:val="nil"/>
            </w:tcBorders>
            <w:noWrap/>
            <w:vAlign w:val="center"/>
            <w:hideMark/>
          </w:tcPr>
          <w:p w14:paraId="4BC821DF" w14:textId="77777777" w:rsidR="00873BB8" w:rsidRPr="009A1721" w:rsidRDefault="00873BB8" w:rsidP="003648BB">
            <w:pPr>
              <w:rPr>
                <w:rFonts w:ascii="Arial" w:hAnsi="Arial" w:cs="Arial"/>
                <w:lang w:val="en-US"/>
              </w:rPr>
            </w:pPr>
            <w:r w:rsidRPr="009A1721">
              <w:rPr>
                <w:rFonts w:ascii="Arial" w:hAnsi="Arial" w:cs="Arial"/>
                <w:lang w:val="en-US"/>
              </w:rPr>
              <w:t>1.273 – 3.079</w:t>
            </w:r>
          </w:p>
        </w:tc>
        <w:tc>
          <w:tcPr>
            <w:tcW w:w="1018" w:type="dxa"/>
            <w:tcBorders>
              <w:top w:val="nil"/>
              <w:left w:val="nil"/>
              <w:bottom w:val="nil"/>
              <w:right w:val="single" w:sz="4" w:space="0" w:color="auto"/>
            </w:tcBorders>
            <w:vAlign w:val="center"/>
          </w:tcPr>
          <w:p w14:paraId="57C8576E" w14:textId="77777777" w:rsidR="00873BB8" w:rsidRPr="009A1721" w:rsidRDefault="00873BB8" w:rsidP="003648BB">
            <w:pPr>
              <w:rPr>
                <w:rFonts w:ascii="Arial" w:hAnsi="Arial" w:cs="Arial"/>
                <w:lang w:val="en-US"/>
              </w:rPr>
            </w:pPr>
            <w:r w:rsidRPr="009A1721">
              <w:rPr>
                <w:rFonts w:ascii="Arial" w:hAnsi="Arial" w:cs="Arial"/>
                <w:lang w:val="en-US"/>
              </w:rPr>
              <w:t>&lt; 0.01</w:t>
            </w:r>
          </w:p>
        </w:tc>
      </w:tr>
      <w:tr w:rsidR="00873BB8" w:rsidRPr="009A1721" w14:paraId="597CC304" w14:textId="77777777" w:rsidTr="003648BB">
        <w:trPr>
          <w:trHeight w:val="510"/>
        </w:trPr>
        <w:tc>
          <w:tcPr>
            <w:tcW w:w="3779" w:type="dxa"/>
            <w:tcBorders>
              <w:top w:val="nil"/>
              <w:left w:val="single" w:sz="4" w:space="0" w:color="auto"/>
              <w:bottom w:val="nil"/>
              <w:right w:val="nil"/>
            </w:tcBorders>
            <w:vAlign w:val="center"/>
            <w:hideMark/>
          </w:tcPr>
          <w:p w14:paraId="0D8B538D" w14:textId="394E3AF3" w:rsidR="00873BB8" w:rsidRPr="009A1721" w:rsidRDefault="00873BB8" w:rsidP="003648BB">
            <w:pPr>
              <w:rPr>
                <w:rFonts w:ascii="Arial" w:hAnsi="Arial" w:cs="Arial"/>
                <w:lang w:val="en-US"/>
              </w:rPr>
            </w:pPr>
            <w:r w:rsidRPr="009A1721">
              <w:rPr>
                <w:rFonts w:ascii="Arial" w:hAnsi="Arial" w:cs="Arial"/>
                <w:bCs/>
                <w:lang w:val="en-US"/>
              </w:rPr>
              <w:t xml:space="preserve">Atrial </w:t>
            </w:r>
            <w:r w:rsidR="00E10B35" w:rsidRPr="009A1721">
              <w:rPr>
                <w:rFonts w:ascii="Arial" w:hAnsi="Arial" w:cs="Arial"/>
                <w:lang w:val="en-US"/>
              </w:rPr>
              <w:t xml:space="preserve">fibrillation </w:t>
            </w:r>
            <w:r w:rsidRPr="009A1721">
              <w:rPr>
                <w:rFonts w:ascii="Arial" w:hAnsi="Arial" w:cs="Arial"/>
                <w:bCs/>
                <w:lang w:val="en-US"/>
              </w:rPr>
              <w:t>(cat)</w:t>
            </w:r>
          </w:p>
        </w:tc>
        <w:tc>
          <w:tcPr>
            <w:tcW w:w="1967" w:type="dxa"/>
            <w:tcBorders>
              <w:top w:val="nil"/>
              <w:left w:val="nil"/>
              <w:bottom w:val="nil"/>
              <w:right w:val="nil"/>
            </w:tcBorders>
            <w:noWrap/>
            <w:vAlign w:val="center"/>
            <w:hideMark/>
          </w:tcPr>
          <w:p w14:paraId="35110F41" w14:textId="77777777" w:rsidR="00873BB8" w:rsidRPr="009A1721" w:rsidRDefault="00873BB8" w:rsidP="003648BB">
            <w:pPr>
              <w:rPr>
                <w:rFonts w:ascii="Arial" w:hAnsi="Arial" w:cs="Arial"/>
                <w:lang w:val="en-US"/>
              </w:rPr>
            </w:pPr>
            <w:r w:rsidRPr="009A1721">
              <w:rPr>
                <w:rFonts w:ascii="Arial" w:hAnsi="Arial" w:cs="Arial"/>
                <w:lang w:val="en-US"/>
              </w:rPr>
              <w:t>0.706</w:t>
            </w:r>
          </w:p>
        </w:tc>
        <w:tc>
          <w:tcPr>
            <w:tcW w:w="2154" w:type="dxa"/>
            <w:tcBorders>
              <w:top w:val="nil"/>
              <w:left w:val="nil"/>
              <w:bottom w:val="nil"/>
              <w:right w:val="nil"/>
            </w:tcBorders>
            <w:noWrap/>
            <w:vAlign w:val="center"/>
            <w:hideMark/>
          </w:tcPr>
          <w:p w14:paraId="6A8311F1" w14:textId="77777777" w:rsidR="00873BB8" w:rsidRPr="009A1721" w:rsidRDefault="00873BB8" w:rsidP="003648BB">
            <w:pPr>
              <w:rPr>
                <w:rFonts w:ascii="Arial" w:hAnsi="Arial" w:cs="Arial"/>
                <w:lang w:val="en-US"/>
              </w:rPr>
            </w:pPr>
            <w:r w:rsidRPr="009A1721">
              <w:rPr>
                <w:rFonts w:ascii="Arial" w:hAnsi="Arial" w:cs="Arial"/>
                <w:lang w:val="en-US"/>
              </w:rPr>
              <w:t>0.462 – 1.080</w:t>
            </w:r>
          </w:p>
        </w:tc>
        <w:tc>
          <w:tcPr>
            <w:tcW w:w="1018" w:type="dxa"/>
            <w:tcBorders>
              <w:top w:val="nil"/>
              <w:left w:val="nil"/>
              <w:bottom w:val="nil"/>
              <w:right w:val="single" w:sz="4" w:space="0" w:color="auto"/>
            </w:tcBorders>
            <w:vAlign w:val="center"/>
          </w:tcPr>
          <w:p w14:paraId="415448E1" w14:textId="77777777" w:rsidR="00873BB8" w:rsidRPr="009A1721" w:rsidRDefault="00873BB8" w:rsidP="003648BB">
            <w:pPr>
              <w:rPr>
                <w:rFonts w:ascii="Arial" w:hAnsi="Arial" w:cs="Arial"/>
                <w:lang w:val="en-US"/>
              </w:rPr>
            </w:pPr>
            <w:r w:rsidRPr="009A1721">
              <w:rPr>
                <w:rFonts w:ascii="Arial" w:hAnsi="Arial" w:cs="Arial"/>
                <w:lang w:val="en-US"/>
              </w:rPr>
              <w:t>0.108</w:t>
            </w:r>
          </w:p>
        </w:tc>
      </w:tr>
      <w:tr w:rsidR="00873BB8" w:rsidRPr="009A1721" w14:paraId="2709613C" w14:textId="77777777" w:rsidTr="003648BB">
        <w:trPr>
          <w:trHeight w:val="510"/>
        </w:trPr>
        <w:tc>
          <w:tcPr>
            <w:tcW w:w="3779" w:type="dxa"/>
            <w:tcBorders>
              <w:top w:val="nil"/>
              <w:left w:val="single" w:sz="4" w:space="0" w:color="auto"/>
              <w:bottom w:val="nil"/>
              <w:right w:val="nil"/>
            </w:tcBorders>
            <w:vAlign w:val="center"/>
            <w:hideMark/>
          </w:tcPr>
          <w:p w14:paraId="22526425" w14:textId="77777777" w:rsidR="00873BB8" w:rsidRPr="009A1721" w:rsidRDefault="00873BB8" w:rsidP="003648BB">
            <w:pPr>
              <w:rPr>
                <w:rFonts w:ascii="Arial" w:hAnsi="Arial" w:cs="Arial"/>
                <w:lang w:val="en-US"/>
              </w:rPr>
            </w:pPr>
            <w:r w:rsidRPr="009A1721">
              <w:rPr>
                <w:rFonts w:ascii="Arial" w:hAnsi="Arial" w:cs="Arial"/>
                <w:bCs/>
                <w:lang w:val="en-US"/>
              </w:rPr>
              <w:t>Anticoagulant pretreatment (cat)</w:t>
            </w:r>
          </w:p>
        </w:tc>
        <w:tc>
          <w:tcPr>
            <w:tcW w:w="1967" w:type="dxa"/>
            <w:tcBorders>
              <w:top w:val="nil"/>
              <w:left w:val="nil"/>
              <w:bottom w:val="nil"/>
              <w:right w:val="nil"/>
            </w:tcBorders>
            <w:noWrap/>
            <w:vAlign w:val="center"/>
            <w:hideMark/>
          </w:tcPr>
          <w:p w14:paraId="4DD8A44D" w14:textId="77777777" w:rsidR="00873BB8" w:rsidRPr="009A1721" w:rsidRDefault="00873BB8" w:rsidP="003648BB">
            <w:pPr>
              <w:rPr>
                <w:rFonts w:ascii="Arial" w:hAnsi="Arial" w:cs="Arial"/>
                <w:lang w:val="en-US"/>
              </w:rPr>
            </w:pPr>
            <w:r w:rsidRPr="009A1721">
              <w:rPr>
                <w:rFonts w:ascii="Arial" w:hAnsi="Arial" w:cs="Arial"/>
                <w:lang w:val="en-US"/>
              </w:rPr>
              <w:t>1.189</w:t>
            </w:r>
          </w:p>
        </w:tc>
        <w:tc>
          <w:tcPr>
            <w:tcW w:w="2154" w:type="dxa"/>
            <w:tcBorders>
              <w:top w:val="nil"/>
              <w:left w:val="nil"/>
              <w:bottom w:val="nil"/>
              <w:right w:val="nil"/>
            </w:tcBorders>
            <w:noWrap/>
            <w:vAlign w:val="center"/>
            <w:hideMark/>
          </w:tcPr>
          <w:p w14:paraId="0B23F50B" w14:textId="77777777" w:rsidR="00873BB8" w:rsidRPr="009A1721" w:rsidRDefault="00873BB8" w:rsidP="003648BB">
            <w:pPr>
              <w:rPr>
                <w:rFonts w:ascii="Arial" w:hAnsi="Arial" w:cs="Arial"/>
                <w:lang w:val="en-US"/>
              </w:rPr>
            </w:pPr>
            <w:r w:rsidRPr="009A1721">
              <w:rPr>
                <w:rFonts w:ascii="Arial" w:hAnsi="Arial" w:cs="Arial"/>
                <w:lang w:val="en-US"/>
              </w:rPr>
              <w:t>0.726 – 1.946</w:t>
            </w:r>
          </w:p>
        </w:tc>
        <w:tc>
          <w:tcPr>
            <w:tcW w:w="1018" w:type="dxa"/>
            <w:tcBorders>
              <w:top w:val="nil"/>
              <w:left w:val="nil"/>
              <w:bottom w:val="nil"/>
              <w:right w:val="single" w:sz="4" w:space="0" w:color="auto"/>
            </w:tcBorders>
            <w:vAlign w:val="center"/>
          </w:tcPr>
          <w:p w14:paraId="7D7C5D04" w14:textId="77777777" w:rsidR="00873BB8" w:rsidRPr="009A1721" w:rsidRDefault="00873BB8" w:rsidP="003648BB">
            <w:pPr>
              <w:rPr>
                <w:rFonts w:ascii="Arial" w:hAnsi="Arial" w:cs="Arial"/>
                <w:lang w:val="en-US"/>
              </w:rPr>
            </w:pPr>
            <w:r w:rsidRPr="009A1721">
              <w:rPr>
                <w:rFonts w:ascii="Arial" w:hAnsi="Arial" w:cs="Arial"/>
                <w:lang w:val="en-US"/>
              </w:rPr>
              <w:t>0.492</w:t>
            </w:r>
          </w:p>
        </w:tc>
      </w:tr>
      <w:tr w:rsidR="00873BB8" w:rsidRPr="009A1721" w14:paraId="3C18B350" w14:textId="77777777" w:rsidTr="003648BB">
        <w:trPr>
          <w:trHeight w:val="510"/>
        </w:trPr>
        <w:tc>
          <w:tcPr>
            <w:tcW w:w="3779" w:type="dxa"/>
            <w:tcBorders>
              <w:top w:val="nil"/>
              <w:left w:val="single" w:sz="4" w:space="0" w:color="auto"/>
              <w:bottom w:val="nil"/>
              <w:right w:val="nil"/>
            </w:tcBorders>
            <w:vAlign w:val="center"/>
            <w:hideMark/>
          </w:tcPr>
          <w:p w14:paraId="2DE3FB29" w14:textId="77777777" w:rsidR="00873BB8" w:rsidRPr="009A1721" w:rsidRDefault="00873BB8" w:rsidP="003648BB">
            <w:pPr>
              <w:rPr>
                <w:rFonts w:ascii="Arial" w:hAnsi="Arial" w:cs="Arial"/>
                <w:lang w:val="en-US"/>
              </w:rPr>
            </w:pPr>
            <w:r w:rsidRPr="009A1721">
              <w:rPr>
                <w:rFonts w:ascii="Arial" w:hAnsi="Arial" w:cs="Arial"/>
                <w:bCs/>
                <w:lang w:val="en-US"/>
              </w:rPr>
              <w:t>Antiplatelet pretreatment (cat)</w:t>
            </w:r>
          </w:p>
        </w:tc>
        <w:tc>
          <w:tcPr>
            <w:tcW w:w="1967" w:type="dxa"/>
            <w:tcBorders>
              <w:top w:val="nil"/>
              <w:left w:val="nil"/>
              <w:bottom w:val="nil"/>
              <w:right w:val="nil"/>
            </w:tcBorders>
            <w:noWrap/>
            <w:vAlign w:val="center"/>
            <w:hideMark/>
          </w:tcPr>
          <w:p w14:paraId="1E272EDC" w14:textId="77777777" w:rsidR="00873BB8" w:rsidRPr="009A1721" w:rsidRDefault="00873BB8" w:rsidP="003648BB">
            <w:pPr>
              <w:rPr>
                <w:rFonts w:ascii="Arial" w:hAnsi="Arial" w:cs="Arial"/>
                <w:lang w:val="en-US"/>
              </w:rPr>
            </w:pPr>
            <w:r w:rsidRPr="009A1721">
              <w:rPr>
                <w:rFonts w:ascii="Arial" w:hAnsi="Arial" w:cs="Arial"/>
                <w:lang w:val="en-US"/>
              </w:rPr>
              <w:t>0.631</w:t>
            </w:r>
          </w:p>
        </w:tc>
        <w:tc>
          <w:tcPr>
            <w:tcW w:w="2154" w:type="dxa"/>
            <w:tcBorders>
              <w:top w:val="nil"/>
              <w:left w:val="nil"/>
              <w:bottom w:val="nil"/>
              <w:right w:val="nil"/>
            </w:tcBorders>
            <w:noWrap/>
            <w:vAlign w:val="center"/>
            <w:hideMark/>
          </w:tcPr>
          <w:p w14:paraId="603D7507" w14:textId="77777777" w:rsidR="00873BB8" w:rsidRPr="009A1721" w:rsidRDefault="00873BB8" w:rsidP="003648BB">
            <w:pPr>
              <w:rPr>
                <w:rFonts w:ascii="Arial" w:hAnsi="Arial" w:cs="Arial"/>
                <w:lang w:val="en-US"/>
              </w:rPr>
            </w:pPr>
            <w:r w:rsidRPr="009A1721">
              <w:rPr>
                <w:rFonts w:ascii="Arial" w:hAnsi="Arial" w:cs="Arial"/>
                <w:lang w:val="en-US"/>
              </w:rPr>
              <w:t>0.418 – 0.954</w:t>
            </w:r>
          </w:p>
        </w:tc>
        <w:tc>
          <w:tcPr>
            <w:tcW w:w="1018" w:type="dxa"/>
            <w:tcBorders>
              <w:top w:val="nil"/>
              <w:left w:val="nil"/>
              <w:bottom w:val="nil"/>
              <w:right w:val="single" w:sz="4" w:space="0" w:color="auto"/>
            </w:tcBorders>
            <w:vAlign w:val="center"/>
          </w:tcPr>
          <w:p w14:paraId="30BF75D8" w14:textId="77777777" w:rsidR="00873BB8" w:rsidRPr="009A1721" w:rsidRDefault="00873BB8" w:rsidP="003648BB">
            <w:pPr>
              <w:rPr>
                <w:rFonts w:ascii="Arial" w:hAnsi="Arial" w:cs="Arial"/>
                <w:lang w:val="en-US"/>
              </w:rPr>
            </w:pPr>
            <w:r w:rsidRPr="009A1721">
              <w:rPr>
                <w:rFonts w:ascii="Arial" w:hAnsi="Arial" w:cs="Arial"/>
                <w:lang w:val="en-US"/>
              </w:rPr>
              <w:t>0.029</w:t>
            </w:r>
          </w:p>
        </w:tc>
      </w:tr>
      <w:tr w:rsidR="00873BB8" w:rsidRPr="009A1721" w14:paraId="0B129EA1" w14:textId="77777777" w:rsidTr="00421237">
        <w:trPr>
          <w:trHeight w:val="510"/>
        </w:trPr>
        <w:tc>
          <w:tcPr>
            <w:tcW w:w="3779" w:type="dxa"/>
            <w:tcBorders>
              <w:top w:val="nil"/>
              <w:left w:val="single" w:sz="4" w:space="0" w:color="auto"/>
              <w:bottom w:val="single" w:sz="4" w:space="0" w:color="auto"/>
              <w:right w:val="nil"/>
            </w:tcBorders>
            <w:vAlign w:val="center"/>
            <w:hideMark/>
          </w:tcPr>
          <w:p w14:paraId="1AA3E7B8" w14:textId="77777777" w:rsidR="00873BB8" w:rsidRPr="009A1721" w:rsidRDefault="00873BB8" w:rsidP="003648BB">
            <w:pPr>
              <w:rPr>
                <w:rFonts w:ascii="Arial" w:hAnsi="Arial" w:cs="Arial"/>
                <w:lang w:val="en-US"/>
              </w:rPr>
            </w:pPr>
            <w:r w:rsidRPr="009A1721">
              <w:rPr>
                <w:rFonts w:ascii="Arial" w:hAnsi="Arial" w:cs="Arial"/>
                <w:bCs/>
                <w:lang w:val="en-US"/>
              </w:rPr>
              <w:t>C-reactive protein</w:t>
            </w:r>
          </w:p>
        </w:tc>
        <w:tc>
          <w:tcPr>
            <w:tcW w:w="1967" w:type="dxa"/>
            <w:tcBorders>
              <w:top w:val="nil"/>
              <w:left w:val="nil"/>
              <w:bottom w:val="single" w:sz="4" w:space="0" w:color="auto"/>
              <w:right w:val="nil"/>
            </w:tcBorders>
            <w:noWrap/>
            <w:vAlign w:val="center"/>
            <w:hideMark/>
          </w:tcPr>
          <w:p w14:paraId="1CFD47A7" w14:textId="77777777" w:rsidR="00873BB8" w:rsidRPr="009A1721" w:rsidRDefault="00873BB8" w:rsidP="003648BB">
            <w:pPr>
              <w:rPr>
                <w:rFonts w:ascii="Arial" w:hAnsi="Arial" w:cs="Arial"/>
                <w:lang w:val="en-US"/>
              </w:rPr>
            </w:pPr>
            <w:r w:rsidRPr="009A1721">
              <w:rPr>
                <w:rFonts w:ascii="Arial" w:hAnsi="Arial" w:cs="Arial"/>
                <w:lang w:val="en-US"/>
              </w:rPr>
              <w:t>1.012</w:t>
            </w:r>
          </w:p>
        </w:tc>
        <w:tc>
          <w:tcPr>
            <w:tcW w:w="2154" w:type="dxa"/>
            <w:tcBorders>
              <w:top w:val="nil"/>
              <w:left w:val="nil"/>
              <w:bottom w:val="single" w:sz="4" w:space="0" w:color="auto"/>
              <w:right w:val="nil"/>
            </w:tcBorders>
            <w:noWrap/>
            <w:vAlign w:val="center"/>
            <w:hideMark/>
          </w:tcPr>
          <w:p w14:paraId="3BB281EC" w14:textId="77777777" w:rsidR="00873BB8" w:rsidRPr="009A1721" w:rsidRDefault="00873BB8" w:rsidP="003648BB">
            <w:pPr>
              <w:rPr>
                <w:rFonts w:ascii="Arial" w:hAnsi="Arial" w:cs="Arial"/>
                <w:lang w:val="en-US"/>
              </w:rPr>
            </w:pPr>
            <w:r w:rsidRPr="009A1721">
              <w:rPr>
                <w:rFonts w:ascii="Arial" w:hAnsi="Arial" w:cs="Arial"/>
                <w:lang w:val="en-US"/>
              </w:rPr>
              <w:t>1.008 – 1.016</w:t>
            </w:r>
          </w:p>
        </w:tc>
        <w:tc>
          <w:tcPr>
            <w:tcW w:w="1018" w:type="dxa"/>
            <w:tcBorders>
              <w:top w:val="nil"/>
              <w:left w:val="nil"/>
              <w:bottom w:val="single" w:sz="4" w:space="0" w:color="auto"/>
              <w:right w:val="single" w:sz="4" w:space="0" w:color="auto"/>
            </w:tcBorders>
            <w:vAlign w:val="center"/>
          </w:tcPr>
          <w:p w14:paraId="4A2F13AD" w14:textId="77777777" w:rsidR="00873BB8" w:rsidRPr="009A1721" w:rsidRDefault="00873BB8" w:rsidP="003648BB">
            <w:pPr>
              <w:rPr>
                <w:rFonts w:ascii="Arial" w:hAnsi="Arial" w:cs="Arial"/>
                <w:lang w:val="en-US"/>
              </w:rPr>
            </w:pPr>
            <w:r w:rsidRPr="009A1721">
              <w:rPr>
                <w:rFonts w:ascii="Arial" w:hAnsi="Arial" w:cs="Arial"/>
                <w:lang w:val="en-US"/>
              </w:rPr>
              <w:t>&lt; 0.01</w:t>
            </w:r>
          </w:p>
        </w:tc>
      </w:tr>
      <w:tr w:rsidR="00421237" w:rsidRPr="009A1721" w14:paraId="23B149C6" w14:textId="77777777" w:rsidTr="00421237">
        <w:trPr>
          <w:trHeight w:val="510"/>
        </w:trPr>
        <w:tc>
          <w:tcPr>
            <w:tcW w:w="37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72E410" w14:textId="173A844A" w:rsidR="00421237" w:rsidRPr="009A1721" w:rsidRDefault="00421237" w:rsidP="00421237">
            <w:pPr>
              <w:rPr>
                <w:rFonts w:ascii="Arial" w:hAnsi="Arial" w:cs="Arial"/>
                <w:bCs/>
                <w:lang w:val="en-US"/>
              </w:rPr>
            </w:pPr>
            <w:r w:rsidRPr="009A1721">
              <w:rPr>
                <w:rFonts w:ascii="Arial" w:hAnsi="Arial" w:cs="Arial"/>
                <w:lang w:val="en-US"/>
              </w:rPr>
              <w:lastRenderedPageBreak/>
              <w:t> </w:t>
            </w:r>
          </w:p>
        </w:tc>
        <w:tc>
          <w:tcPr>
            <w:tcW w:w="19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28A426D6" w14:textId="3AF1C328" w:rsidR="00421237" w:rsidRPr="009A1721" w:rsidRDefault="00421237" w:rsidP="00421237">
            <w:pPr>
              <w:rPr>
                <w:rFonts w:ascii="Arial" w:hAnsi="Arial" w:cs="Arial"/>
                <w:lang w:val="en-US"/>
              </w:rPr>
            </w:pPr>
            <w:r w:rsidRPr="009A1721">
              <w:rPr>
                <w:rFonts w:ascii="Arial" w:hAnsi="Arial" w:cs="Arial"/>
                <w:b/>
                <w:bCs/>
                <w:lang w:val="en-US"/>
              </w:rPr>
              <w:t>Odds Ratio</w:t>
            </w:r>
          </w:p>
        </w:tc>
        <w:tc>
          <w:tcPr>
            <w:tcW w:w="215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3C729E3C" w14:textId="67D898D1" w:rsidR="00421237" w:rsidRPr="009A1721" w:rsidRDefault="00421237" w:rsidP="00421237">
            <w:pPr>
              <w:rPr>
                <w:rFonts w:ascii="Arial" w:hAnsi="Arial" w:cs="Arial"/>
                <w:lang w:val="en-US"/>
              </w:rPr>
            </w:pPr>
            <w:r w:rsidRPr="009A1721">
              <w:rPr>
                <w:rFonts w:ascii="Arial" w:hAnsi="Arial" w:cs="Arial"/>
                <w:b/>
                <w:bCs/>
                <w:lang w:val="en-US"/>
              </w:rPr>
              <w:t>95% CI</w:t>
            </w:r>
          </w:p>
        </w:tc>
        <w:tc>
          <w:tcPr>
            <w:tcW w:w="10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42D2A02" w14:textId="7B6B681B" w:rsidR="00421237" w:rsidRPr="009A1721" w:rsidRDefault="00421237" w:rsidP="00421237">
            <w:pPr>
              <w:rPr>
                <w:rFonts w:ascii="Arial" w:hAnsi="Arial" w:cs="Arial"/>
                <w:lang w:val="en-US"/>
              </w:rPr>
            </w:pPr>
            <w:r w:rsidRPr="009A1721">
              <w:rPr>
                <w:rFonts w:ascii="Arial" w:hAnsi="Arial" w:cs="Arial"/>
                <w:b/>
                <w:bCs/>
                <w:lang w:val="en-US"/>
              </w:rPr>
              <w:t>P value</w:t>
            </w:r>
          </w:p>
        </w:tc>
      </w:tr>
      <w:tr w:rsidR="00421237" w:rsidRPr="009A1721" w14:paraId="3A8978E6" w14:textId="77777777" w:rsidTr="00421237">
        <w:trPr>
          <w:trHeight w:val="510"/>
        </w:trPr>
        <w:tc>
          <w:tcPr>
            <w:tcW w:w="3779" w:type="dxa"/>
            <w:tcBorders>
              <w:top w:val="single" w:sz="4" w:space="0" w:color="auto"/>
              <w:left w:val="single" w:sz="4" w:space="0" w:color="auto"/>
              <w:bottom w:val="nil"/>
              <w:right w:val="nil"/>
            </w:tcBorders>
            <w:vAlign w:val="center"/>
            <w:hideMark/>
          </w:tcPr>
          <w:p w14:paraId="645C449A" w14:textId="6DC9847A" w:rsidR="00421237" w:rsidRPr="009A1721" w:rsidRDefault="00421237" w:rsidP="00421237">
            <w:pPr>
              <w:rPr>
                <w:rFonts w:ascii="Arial" w:hAnsi="Arial" w:cs="Arial"/>
                <w:lang w:val="en-US"/>
              </w:rPr>
            </w:pPr>
            <w:r w:rsidRPr="009A1721">
              <w:rPr>
                <w:rFonts w:ascii="Arial" w:hAnsi="Arial" w:cs="Arial"/>
                <w:bCs/>
                <w:lang w:val="en-US"/>
              </w:rPr>
              <w:t>White blood cell count</w:t>
            </w:r>
          </w:p>
        </w:tc>
        <w:tc>
          <w:tcPr>
            <w:tcW w:w="1967" w:type="dxa"/>
            <w:tcBorders>
              <w:top w:val="single" w:sz="4" w:space="0" w:color="auto"/>
              <w:left w:val="nil"/>
              <w:bottom w:val="nil"/>
              <w:right w:val="nil"/>
            </w:tcBorders>
            <w:noWrap/>
            <w:vAlign w:val="center"/>
            <w:hideMark/>
          </w:tcPr>
          <w:p w14:paraId="42C0B80A" w14:textId="77777777" w:rsidR="00421237" w:rsidRPr="009A1721" w:rsidRDefault="00421237" w:rsidP="00421237">
            <w:pPr>
              <w:rPr>
                <w:rFonts w:ascii="Arial" w:hAnsi="Arial" w:cs="Arial"/>
                <w:lang w:val="en-US"/>
              </w:rPr>
            </w:pPr>
            <w:r w:rsidRPr="009A1721">
              <w:rPr>
                <w:rFonts w:ascii="Arial" w:hAnsi="Arial" w:cs="Arial"/>
                <w:lang w:val="en-US"/>
              </w:rPr>
              <w:t>1.007</w:t>
            </w:r>
          </w:p>
        </w:tc>
        <w:tc>
          <w:tcPr>
            <w:tcW w:w="2154" w:type="dxa"/>
            <w:tcBorders>
              <w:top w:val="single" w:sz="4" w:space="0" w:color="auto"/>
              <w:left w:val="nil"/>
              <w:bottom w:val="nil"/>
              <w:right w:val="nil"/>
            </w:tcBorders>
            <w:noWrap/>
            <w:vAlign w:val="center"/>
            <w:hideMark/>
          </w:tcPr>
          <w:p w14:paraId="76612747" w14:textId="77777777" w:rsidR="00421237" w:rsidRPr="009A1721" w:rsidRDefault="00421237" w:rsidP="00421237">
            <w:pPr>
              <w:rPr>
                <w:rFonts w:ascii="Arial" w:hAnsi="Arial" w:cs="Arial"/>
                <w:lang w:val="en-US"/>
              </w:rPr>
            </w:pPr>
            <w:r w:rsidRPr="009A1721">
              <w:rPr>
                <w:rFonts w:ascii="Arial" w:hAnsi="Arial" w:cs="Arial"/>
                <w:lang w:val="en-US"/>
              </w:rPr>
              <w:t>0.997 – 1.017</w:t>
            </w:r>
          </w:p>
        </w:tc>
        <w:tc>
          <w:tcPr>
            <w:tcW w:w="1018" w:type="dxa"/>
            <w:tcBorders>
              <w:top w:val="single" w:sz="4" w:space="0" w:color="auto"/>
              <w:left w:val="nil"/>
              <w:bottom w:val="nil"/>
              <w:right w:val="single" w:sz="4" w:space="0" w:color="auto"/>
            </w:tcBorders>
            <w:vAlign w:val="center"/>
          </w:tcPr>
          <w:p w14:paraId="082CD239" w14:textId="77777777" w:rsidR="00421237" w:rsidRPr="009A1721" w:rsidRDefault="00421237" w:rsidP="00421237">
            <w:pPr>
              <w:rPr>
                <w:rFonts w:ascii="Arial" w:hAnsi="Arial" w:cs="Arial"/>
                <w:lang w:val="en-US"/>
              </w:rPr>
            </w:pPr>
            <w:r w:rsidRPr="009A1721">
              <w:rPr>
                <w:rFonts w:ascii="Arial" w:hAnsi="Arial" w:cs="Arial"/>
                <w:lang w:val="en-US"/>
              </w:rPr>
              <w:t>0.160</w:t>
            </w:r>
          </w:p>
        </w:tc>
      </w:tr>
      <w:tr w:rsidR="00421237" w:rsidRPr="009A1721" w14:paraId="5C263B9A" w14:textId="77777777" w:rsidTr="003648BB">
        <w:trPr>
          <w:trHeight w:val="510"/>
        </w:trPr>
        <w:tc>
          <w:tcPr>
            <w:tcW w:w="3779" w:type="dxa"/>
            <w:tcBorders>
              <w:top w:val="nil"/>
              <w:left w:val="single" w:sz="4" w:space="0" w:color="auto"/>
              <w:bottom w:val="nil"/>
              <w:right w:val="nil"/>
            </w:tcBorders>
            <w:vAlign w:val="center"/>
            <w:hideMark/>
          </w:tcPr>
          <w:p w14:paraId="46EFDF21" w14:textId="77777777" w:rsidR="00421237" w:rsidRPr="009A1721" w:rsidRDefault="00421237" w:rsidP="00421237">
            <w:pPr>
              <w:rPr>
                <w:rFonts w:ascii="Arial" w:hAnsi="Arial" w:cs="Arial"/>
                <w:lang w:val="en-US"/>
              </w:rPr>
            </w:pPr>
            <w:r w:rsidRPr="009A1721">
              <w:rPr>
                <w:rFonts w:ascii="Arial" w:hAnsi="Arial" w:cs="Arial"/>
                <w:lang w:val="en-US"/>
              </w:rPr>
              <w:t>Age</w:t>
            </w:r>
          </w:p>
        </w:tc>
        <w:tc>
          <w:tcPr>
            <w:tcW w:w="1967" w:type="dxa"/>
            <w:tcBorders>
              <w:top w:val="nil"/>
              <w:left w:val="nil"/>
              <w:bottom w:val="nil"/>
              <w:right w:val="nil"/>
            </w:tcBorders>
            <w:noWrap/>
            <w:vAlign w:val="center"/>
            <w:hideMark/>
          </w:tcPr>
          <w:p w14:paraId="7B4FCB14" w14:textId="77777777" w:rsidR="00421237" w:rsidRPr="009A1721" w:rsidRDefault="00421237" w:rsidP="00421237">
            <w:pPr>
              <w:rPr>
                <w:rFonts w:ascii="Arial" w:hAnsi="Arial" w:cs="Arial"/>
                <w:lang w:val="en-US"/>
              </w:rPr>
            </w:pPr>
            <w:r w:rsidRPr="009A1721">
              <w:rPr>
                <w:rFonts w:ascii="Arial" w:hAnsi="Arial" w:cs="Arial"/>
                <w:lang w:val="en-US"/>
              </w:rPr>
              <w:t>1.084</w:t>
            </w:r>
          </w:p>
        </w:tc>
        <w:tc>
          <w:tcPr>
            <w:tcW w:w="2154" w:type="dxa"/>
            <w:tcBorders>
              <w:top w:val="nil"/>
              <w:left w:val="nil"/>
              <w:bottom w:val="nil"/>
              <w:right w:val="nil"/>
            </w:tcBorders>
            <w:noWrap/>
            <w:vAlign w:val="center"/>
            <w:hideMark/>
          </w:tcPr>
          <w:p w14:paraId="3F2EB327" w14:textId="77777777" w:rsidR="00421237" w:rsidRPr="009A1721" w:rsidRDefault="00421237" w:rsidP="00421237">
            <w:pPr>
              <w:rPr>
                <w:rFonts w:ascii="Arial" w:hAnsi="Arial" w:cs="Arial"/>
                <w:lang w:val="en-US"/>
              </w:rPr>
            </w:pPr>
            <w:r w:rsidRPr="009A1721">
              <w:rPr>
                <w:rFonts w:ascii="Arial" w:hAnsi="Arial" w:cs="Arial"/>
                <w:lang w:val="en-US"/>
              </w:rPr>
              <w:t>1.062 – 1.106</w:t>
            </w:r>
          </w:p>
        </w:tc>
        <w:tc>
          <w:tcPr>
            <w:tcW w:w="1018" w:type="dxa"/>
            <w:tcBorders>
              <w:top w:val="nil"/>
              <w:left w:val="nil"/>
              <w:bottom w:val="nil"/>
              <w:right w:val="single" w:sz="4" w:space="0" w:color="auto"/>
            </w:tcBorders>
            <w:vAlign w:val="center"/>
          </w:tcPr>
          <w:p w14:paraId="7D9BC6CA" w14:textId="77777777" w:rsidR="00421237" w:rsidRPr="009A1721" w:rsidRDefault="00421237" w:rsidP="00421237">
            <w:pPr>
              <w:rPr>
                <w:rFonts w:ascii="Arial" w:hAnsi="Arial" w:cs="Arial"/>
                <w:lang w:val="en-US"/>
              </w:rPr>
            </w:pPr>
            <w:r w:rsidRPr="009A1721">
              <w:rPr>
                <w:rFonts w:ascii="Arial" w:hAnsi="Arial" w:cs="Arial"/>
                <w:lang w:val="en-US"/>
              </w:rPr>
              <w:t>&lt; 0.01</w:t>
            </w:r>
          </w:p>
        </w:tc>
      </w:tr>
      <w:tr w:rsidR="00421237" w:rsidRPr="009A1721" w14:paraId="308F849A" w14:textId="77777777" w:rsidTr="003648BB">
        <w:trPr>
          <w:trHeight w:val="510"/>
        </w:trPr>
        <w:tc>
          <w:tcPr>
            <w:tcW w:w="3779" w:type="dxa"/>
            <w:tcBorders>
              <w:top w:val="nil"/>
              <w:left w:val="single" w:sz="4" w:space="0" w:color="auto"/>
              <w:bottom w:val="single" w:sz="4" w:space="0" w:color="auto"/>
              <w:right w:val="nil"/>
            </w:tcBorders>
            <w:vAlign w:val="center"/>
            <w:hideMark/>
          </w:tcPr>
          <w:p w14:paraId="41C9657A" w14:textId="77777777" w:rsidR="00421237" w:rsidRPr="009A1721" w:rsidRDefault="00421237" w:rsidP="00421237">
            <w:pPr>
              <w:rPr>
                <w:rFonts w:ascii="Arial" w:hAnsi="Arial" w:cs="Arial"/>
                <w:lang w:val="en-US"/>
              </w:rPr>
            </w:pPr>
            <w:r w:rsidRPr="009A1721">
              <w:rPr>
                <w:rFonts w:ascii="Arial" w:hAnsi="Arial" w:cs="Arial"/>
                <w:lang w:val="en-US"/>
              </w:rPr>
              <w:t>EASIX &gt;= 1.211 (cat)</w:t>
            </w:r>
          </w:p>
        </w:tc>
        <w:tc>
          <w:tcPr>
            <w:tcW w:w="1967" w:type="dxa"/>
            <w:tcBorders>
              <w:top w:val="nil"/>
              <w:left w:val="nil"/>
              <w:bottom w:val="single" w:sz="4" w:space="0" w:color="auto"/>
              <w:right w:val="nil"/>
            </w:tcBorders>
            <w:noWrap/>
            <w:vAlign w:val="center"/>
            <w:hideMark/>
          </w:tcPr>
          <w:p w14:paraId="6646CDB0" w14:textId="77777777" w:rsidR="00421237" w:rsidRPr="009A1721" w:rsidRDefault="00421237" w:rsidP="00421237">
            <w:pPr>
              <w:rPr>
                <w:rFonts w:ascii="Arial" w:hAnsi="Arial" w:cs="Arial"/>
                <w:lang w:val="en-US"/>
              </w:rPr>
            </w:pPr>
            <w:r w:rsidRPr="009A1721">
              <w:rPr>
                <w:rFonts w:ascii="Arial" w:hAnsi="Arial" w:cs="Arial"/>
                <w:lang w:val="en-US"/>
              </w:rPr>
              <w:t>1.779</w:t>
            </w:r>
          </w:p>
        </w:tc>
        <w:tc>
          <w:tcPr>
            <w:tcW w:w="2154" w:type="dxa"/>
            <w:tcBorders>
              <w:top w:val="nil"/>
              <w:left w:val="nil"/>
              <w:bottom w:val="single" w:sz="4" w:space="0" w:color="auto"/>
              <w:right w:val="nil"/>
            </w:tcBorders>
            <w:noWrap/>
            <w:vAlign w:val="center"/>
            <w:hideMark/>
          </w:tcPr>
          <w:p w14:paraId="454DC702" w14:textId="77777777" w:rsidR="00421237" w:rsidRPr="009A1721" w:rsidRDefault="00421237" w:rsidP="00421237">
            <w:pPr>
              <w:rPr>
                <w:rFonts w:ascii="Arial" w:hAnsi="Arial" w:cs="Arial"/>
                <w:lang w:val="en-US"/>
              </w:rPr>
            </w:pPr>
            <w:r w:rsidRPr="009A1721">
              <w:rPr>
                <w:rFonts w:ascii="Arial" w:hAnsi="Arial" w:cs="Arial"/>
                <w:lang w:val="en-US"/>
              </w:rPr>
              <w:t>1.244 – 2.543</w:t>
            </w:r>
          </w:p>
        </w:tc>
        <w:tc>
          <w:tcPr>
            <w:tcW w:w="1018" w:type="dxa"/>
            <w:tcBorders>
              <w:top w:val="nil"/>
              <w:left w:val="nil"/>
              <w:bottom w:val="single" w:sz="4" w:space="0" w:color="auto"/>
              <w:right w:val="single" w:sz="4" w:space="0" w:color="auto"/>
            </w:tcBorders>
            <w:vAlign w:val="center"/>
          </w:tcPr>
          <w:p w14:paraId="53D86B0C" w14:textId="77777777" w:rsidR="00421237" w:rsidRPr="009A1721" w:rsidRDefault="00421237" w:rsidP="00421237">
            <w:pPr>
              <w:rPr>
                <w:rFonts w:ascii="Arial" w:hAnsi="Arial" w:cs="Arial"/>
                <w:lang w:val="en-US"/>
              </w:rPr>
            </w:pPr>
            <w:r w:rsidRPr="009A1721">
              <w:rPr>
                <w:rFonts w:ascii="Arial" w:hAnsi="Arial" w:cs="Arial"/>
                <w:lang w:val="en-US"/>
              </w:rPr>
              <w:t>&lt; 0.01</w:t>
            </w:r>
          </w:p>
        </w:tc>
      </w:tr>
    </w:tbl>
    <w:p w14:paraId="6DC3B1AF" w14:textId="77777777" w:rsidR="003648BB" w:rsidRDefault="003648BB" w:rsidP="009A1721">
      <w:pPr>
        <w:rPr>
          <w:rFonts w:ascii="Arial" w:eastAsia="+mj-ea" w:hAnsi="Arial" w:cs="Arial"/>
          <w:color w:val="000000"/>
          <w:kern w:val="24"/>
          <w:lang w:val="en-US"/>
        </w:rPr>
      </w:pPr>
    </w:p>
    <w:p w14:paraId="44D38AAC" w14:textId="420C5272" w:rsidR="009A1721" w:rsidRPr="009A1721" w:rsidRDefault="009A1721" w:rsidP="009A1721">
      <w:pPr>
        <w:rPr>
          <w:rFonts w:ascii="Arial" w:eastAsia="+mj-ea" w:hAnsi="Arial" w:cs="Arial"/>
          <w:color w:val="000000"/>
          <w:kern w:val="24"/>
          <w:lang w:val="en-US"/>
        </w:rPr>
      </w:pPr>
      <w:r w:rsidRPr="009A1721">
        <w:rPr>
          <w:rFonts w:ascii="Arial" w:eastAsia="+mj-ea" w:hAnsi="Arial" w:cs="Arial"/>
          <w:color w:val="000000"/>
          <w:kern w:val="24"/>
          <w:lang w:val="en-US"/>
        </w:rPr>
        <w:t>Cat = categorical variable. CI = confidence interval. mRS = modified Rankin Scale. NIHSS = National Institutes of Health Stroke Scale. IVT = Intravenous Thrombolytic Therapy. EVT = Endovascular Stroke Therapy. CAD = coronary artery disease. PAD = peripheral artery disease.  Log</w:t>
      </w:r>
      <w:r w:rsidRPr="009A1721">
        <w:rPr>
          <w:rFonts w:ascii="Arial" w:eastAsia="+mj-ea" w:hAnsi="Arial" w:cs="Arial"/>
          <w:color w:val="000000"/>
          <w:kern w:val="24"/>
          <w:vertAlign w:val="subscript"/>
          <w:lang w:val="en-US"/>
        </w:rPr>
        <w:t>2</w:t>
      </w:r>
      <w:r w:rsidRPr="009A1721">
        <w:rPr>
          <w:rFonts w:ascii="Arial" w:eastAsia="+mj-ea" w:hAnsi="Arial" w:cs="Arial"/>
          <w:color w:val="000000"/>
          <w:kern w:val="24"/>
          <w:lang w:val="en-US"/>
        </w:rPr>
        <w:t xml:space="preserve">(EASIX) = log2-transformed Endothelial Activation and Stress Index. </w:t>
      </w:r>
    </w:p>
    <w:p w14:paraId="6360C6C6" w14:textId="77777777" w:rsidR="009A1721" w:rsidRPr="009A1721" w:rsidRDefault="009A1721" w:rsidP="00486C24">
      <w:pPr>
        <w:rPr>
          <w:rFonts w:ascii="Arial" w:hAnsi="Arial" w:cs="Arial"/>
          <w:b/>
          <w:lang w:val="en-US"/>
        </w:rPr>
      </w:pPr>
    </w:p>
    <w:p w14:paraId="01A2FA46" w14:textId="77777777" w:rsidR="009A1721" w:rsidRPr="009A1721" w:rsidRDefault="009A1721" w:rsidP="00486C24">
      <w:pPr>
        <w:rPr>
          <w:rFonts w:ascii="Arial" w:hAnsi="Arial" w:cs="Arial"/>
          <w:b/>
          <w:lang w:val="en-US"/>
        </w:rPr>
      </w:pPr>
    </w:p>
    <w:p w14:paraId="03EE3F59" w14:textId="77777777" w:rsidR="009A1721" w:rsidRPr="009A1721" w:rsidRDefault="009A1721" w:rsidP="00486C24">
      <w:pPr>
        <w:rPr>
          <w:rFonts w:ascii="Arial" w:hAnsi="Arial" w:cs="Arial"/>
          <w:b/>
          <w:lang w:val="en-US"/>
        </w:rPr>
      </w:pPr>
    </w:p>
    <w:p w14:paraId="4CF10E37" w14:textId="77777777" w:rsidR="009A1721" w:rsidRPr="009A1721" w:rsidRDefault="009A1721" w:rsidP="00486C24">
      <w:pPr>
        <w:rPr>
          <w:rFonts w:ascii="Arial" w:hAnsi="Arial" w:cs="Arial"/>
          <w:b/>
          <w:lang w:val="en-US"/>
        </w:rPr>
      </w:pPr>
    </w:p>
    <w:p w14:paraId="668BDAF1" w14:textId="77777777" w:rsidR="009A1721" w:rsidRPr="009A1721" w:rsidRDefault="009A1721" w:rsidP="00486C24">
      <w:pPr>
        <w:rPr>
          <w:rFonts w:ascii="Arial" w:hAnsi="Arial" w:cs="Arial"/>
          <w:b/>
          <w:lang w:val="en-US"/>
        </w:rPr>
      </w:pPr>
    </w:p>
    <w:p w14:paraId="2C329D46" w14:textId="77777777" w:rsidR="009A1721" w:rsidRPr="009A1721" w:rsidRDefault="009A1721" w:rsidP="00486C24">
      <w:pPr>
        <w:rPr>
          <w:rFonts w:ascii="Arial" w:hAnsi="Arial" w:cs="Arial"/>
          <w:b/>
          <w:lang w:val="en-US"/>
        </w:rPr>
      </w:pPr>
    </w:p>
    <w:p w14:paraId="1DCBCC9F" w14:textId="77777777" w:rsidR="009A1721" w:rsidRPr="009A1721" w:rsidRDefault="009A1721" w:rsidP="00486C24">
      <w:pPr>
        <w:rPr>
          <w:rFonts w:ascii="Arial" w:hAnsi="Arial" w:cs="Arial"/>
          <w:b/>
          <w:lang w:val="en-US"/>
        </w:rPr>
      </w:pPr>
    </w:p>
    <w:p w14:paraId="733A9EDD" w14:textId="77777777" w:rsidR="009A1721" w:rsidRPr="009A1721" w:rsidRDefault="009A1721" w:rsidP="00486C24">
      <w:pPr>
        <w:rPr>
          <w:rFonts w:ascii="Arial" w:hAnsi="Arial" w:cs="Arial"/>
          <w:b/>
          <w:lang w:val="en-US"/>
        </w:rPr>
      </w:pPr>
    </w:p>
    <w:p w14:paraId="7179E9C3" w14:textId="77777777" w:rsidR="009A1721" w:rsidRPr="009A1721" w:rsidRDefault="009A1721" w:rsidP="00486C24">
      <w:pPr>
        <w:rPr>
          <w:rFonts w:ascii="Arial" w:hAnsi="Arial" w:cs="Arial"/>
          <w:b/>
          <w:lang w:val="en-US"/>
        </w:rPr>
      </w:pPr>
    </w:p>
    <w:p w14:paraId="2E058444" w14:textId="77777777" w:rsidR="009A1721" w:rsidRPr="009A1721" w:rsidRDefault="009A1721" w:rsidP="00486C24">
      <w:pPr>
        <w:rPr>
          <w:rFonts w:ascii="Arial" w:hAnsi="Arial" w:cs="Arial"/>
          <w:b/>
          <w:lang w:val="en-US"/>
        </w:rPr>
      </w:pPr>
    </w:p>
    <w:p w14:paraId="0BB70F59" w14:textId="77777777" w:rsidR="009A1721" w:rsidRPr="009A1721" w:rsidRDefault="009A1721" w:rsidP="00486C24">
      <w:pPr>
        <w:rPr>
          <w:rFonts w:ascii="Arial" w:hAnsi="Arial" w:cs="Arial"/>
          <w:b/>
          <w:lang w:val="en-US"/>
        </w:rPr>
      </w:pPr>
    </w:p>
    <w:p w14:paraId="5BF59529" w14:textId="77777777" w:rsidR="009A1721" w:rsidRPr="009A1721" w:rsidRDefault="009A1721" w:rsidP="00486C24">
      <w:pPr>
        <w:rPr>
          <w:rFonts w:ascii="Arial" w:hAnsi="Arial" w:cs="Arial"/>
          <w:b/>
          <w:lang w:val="en-US"/>
        </w:rPr>
      </w:pPr>
    </w:p>
    <w:p w14:paraId="740B9922" w14:textId="77777777" w:rsidR="009A1721" w:rsidRPr="009A1721" w:rsidRDefault="009A1721" w:rsidP="00486C24">
      <w:pPr>
        <w:rPr>
          <w:rFonts w:ascii="Arial" w:hAnsi="Arial" w:cs="Arial"/>
          <w:b/>
          <w:lang w:val="en-US"/>
        </w:rPr>
      </w:pPr>
    </w:p>
    <w:p w14:paraId="73CAF88A" w14:textId="77777777" w:rsidR="009A1721" w:rsidRPr="009A1721" w:rsidRDefault="009A1721" w:rsidP="00486C24">
      <w:pPr>
        <w:rPr>
          <w:rFonts w:ascii="Arial" w:hAnsi="Arial" w:cs="Arial"/>
          <w:b/>
          <w:lang w:val="en-US"/>
        </w:rPr>
      </w:pPr>
    </w:p>
    <w:p w14:paraId="3DC1CF7A" w14:textId="77777777" w:rsidR="009A1721" w:rsidRPr="009A1721" w:rsidRDefault="009A1721" w:rsidP="00486C24">
      <w:pPr>
        <w:rPr>
          <w:rFonts w:ascii="Arial" w:hAnsi="Arial" w:cs="Arial"/>
          <w:b/>
          <w:lang w:val="en-US"/>
        </w:rPr>
      </w:pPr>
    </w:p>
    <w:p w14:paraId="1921EF6C" w14:textId="77777777" w:rsidR="009A1721" w:rsidRPr="009A1721" w:rsidRDefault="009A1721" w:rsidP="00486C24">
      <w:pPr>
        <w:rPr>
          <w:rFonts w:ascii="Arial" w:hAnsi="Arial" w:cs="Arial"/>
          <w:b/>
          <w:lang w:val="en-US"/>
        </w:rPr>
      </w:pPr>
    </w:p>
    <w:p w14:paraId="598EAA2D" w14:textId="77777777" w:rsidR="009A1721" w:rsidRPr="009A1721" w:rsidRDefault="009A1721" w:rsidP="00486C24">
      <w:pPr>
        <w:rPr>
          <w:rFonts w:ascii="Arial" w:hAnsi="Arial" w:cs="Arial"/>
          <w:b/>
          <w:lang w:val="en-US"/>
        </w:rPr>
      </w:pPr>
    </w:p>
    <w:p w14:paraId="536A5F11" w14:textId="77777777" w:rsidR="009A1721" w:rsidRPr="009A1721" w:rsidRDefault="009A1721" w:rsidP="00486C24">
      <w:pPr>
        <w:rPr>
          <w:rFonts w:ascii="Arial" w:hAnsi="Arial" w:cs="Arial"/>
          <w:b/>
          <w:lang w:val="en-US"/>
        </w:rPr>
      </w:pPr>
    </w:p>
    <w:p w14:paraId="21EF5EED" w14:textId="77777777" w:rsidR="009A1721" w:rsidRDefault="009A1721" w:rsidP="00486C24">
      <w:pPr>
        <w:rPr>
          <w:rFonts w:ascii="Arial" w:hAnsi="Arial" w:cs="Arial"/>
          <w:b/>
          <w:lang w:val="en-US"/>
        </w:rPr>
      </w:pPr>
    </w:p>
    <w:p w14:paraId="7EFD3706" w14:textId="77777777" w:rsidR="003648BB" w:rsidRDefault="003648BB" w:rsidP="00486C24">
      <w:pPr>
        <w:rPr>
          <w:rFonts w:ascii="Arial" w:hAnsi="Arial" w:cs="Arial"/>
          <w:b/>
          <w:lang w:val="en-US"/>
        </w:rPr>
      </w:pPr>
    </w:p>
    <w:p w14:paraId="2E192563" w14:textId="77777777" w:rsidR="003648BB" w:rsidRDefault="003648BB" w:rsidP="00486C24">
      <w:pPr>
        <w:rPr>
          <w:rFonts w:ascii="Arial" w:hAnsi="Arial" w:cs="Arial"/>
          <w:b/>
          <w:lang w:val="en-US"/>
        </w:rPr>
      </w:pPr>
    </w:p>
    <w:p w14:paraId="6CAAF75C" w14:textId="77777777" w:rsidR="003648BB" w:rsidRPr="009A1721" w:rsidRDefault="003648BB" w:rsidP="00486C24">
      <w:pPr>
        <w:rPr>
          <w:rFonts w:ascii="Arial" w:hAnsi="Arial" w:cs="Arial"/>
          <w:b/>
          <w:lang w:val="en-US"/>
        </w:rPr>
      </w:pPr>
    </w:p>
    <w:p w14:paraId="7A614180" w14:textId="29BDF3EC" w:rsidR="00486C24" w:rsidRPr="009A1721" w:rsidRDefault="00486C24" w:rsidP="00486C24">
      <w:pPr>
        <w:rPr>
          <w:rFonts w:ascii="Arial" w:hAnsi="Arial" w:cs="Arial"/>
          <w:bCs/>
          <w:lang w:val="en-US"/>
        </w:rPr>
      </w:pPr>
      <w:r w:rsidRPr="009A1721">
        <w:rPr>
          <w:rFonts w:ascii="Arial" w:hAnsi="Arial" w:cs="Arial"/>
          <w:b/>
          <w:lang w:val="en-US"/>
        </w:rPr>
        <w:lastRenderedPageBreak/>
        <w:t>Supplementary Table S1</w:t>
      </w:r>
      <w:r w:rsidR="003F62C1">
        <w:rPr>
          <w:rFonts w:ascii="Arial" w:hAnsi="Arial" w:cs="Arial"/>
          <w:b/>
          <w:lang w:val="en-US"/>
        </w:rPr>
        <w:t>4</w:t>
      </w:r>
      <w:r w:rsidRPr="009A1721">
        <w:rPr>
          <w:rFonts w:ascii="Arial" w:hAnsi="Arial" w:cs="Arial"/>
          <w:b/>
          <w:lang w:val="en-US"/>
        </w:rPr>
        <w:t>: Worst case analysis –</w:t>
      </w:r>
      <w:r w:rsidRPr="009A1721">
        <w:rPr>
          <w:rFonts w:ascii="Arial" w:hAnsi="Arial" w:cs="Arial"/>
          <w:bCs/>
          <w:lang w:val="en-US"/>
        </w:rPr>
        <w:t xml:space="preserve"> </w:t>
      </w:r>
      <w:r w:rsidRPr="009A1721">
        <w:rPr>
          <w:rFonts w:ascii="Arial" w:hAnsi="Arial" w:cs="Arial"/>
          <w:b/>
          <w:bCs/>
          <w:lang w:val="en-US"/>
        </w:rPr>
        <w:t>Multivariable binary logistic regression analysis with EASIX cut-off point 1.211</w:t>
      </w:r>
      <w:r w:rsidRPr="009A1721">
        <w:rPr>
          <w:rFonts w:ascii="Arial" w:hAnsi="Arial" w:cs="Arial"/>
          <w:bCs/>
          <w:lang w:val="en-US"/>
        </w:rPr>
        <w:t xml:space="preserve"> (</w:t>
      </w:r>
      <w:r w:rsidR="00E0722F">
        <w:rPr>
          <w:rFonts w:ascii="Arial" w:hAnsi="Arial" w:cs="Arial"/>
          <w:bCs/>
          <w:lang w:val="en-US"/>
        </w:rPr>
        <w:t xml:space="preserve">validation cohort; </w:t>
      </w:r>
      <w:r w:rsidRPr="009A1721">
        <w:rPr>
          <w:rFonts w:ascii="Arial" w:hAnsi="Arial" w:cs="Arial"/>
          <w:bCs/>
          <w:lang w:val="en-US"/>
        </w:rPr>
        <w:t xml:space="preserve">endpoint 3-month survival). </w:t>
      </w:r>
      <w:r w:rsidR="00E0722F">
        <w:rPr>
          <w:rFonts w:ascii="Arial" w:hAnsi="Arial" w:cs="Arial"/>
          <w:bCs/>
          <w:lang w:val="en-US"/>
        </w:rPr>
        <w:br/>
      </w:r>
      <w:r w:rsidRPr="009A1721">
        <w:rPr>
          <w:rFonts w:ascii="Arial" w:hAnsi="Arial" w:cs="Arial"/>
          <w:bCs/>
          <w:lang w:val="en-US"/>
        </w:rPr>
        <w:t>For all patients for whom no survival data were available at 3 months, death was assumed.</w:t>
      </w:r>
    </w:p>
    <w:p w14:paraId="778A075D" w14:textId="7EEA77E4" w:rsidR="00873BB8" w:rsidRPr="009A1721" w:rsidRDefault="00486C24" w:rsidP="00486C24">
      <w:pPr>
        <w:rPr>
          <w:rFonts w:ascii="Arial" w:hAnsi="Arial" w:cs="Arial"/>
          <w:bCs/>
          <w:lang w:val="en-US"/>
        </w:rPr>
      </w:pPr>
      <w:r w:rsidRPr="009A1721">
        <w:rPr>
          <w:rFonts w:ascii="Arial" w:hAnsi="Arial" w:cs="Arial"/>
          <w:bCs/>
          <w:lang w:val="en-US"/>
        </w:rPr>
        <w:t>EASIX predicts hazard of mortality with an Odds Ratio of 1.28 (95 % CI: 1.02-1.61), p = 0.034 in this multivariable model in the validation cohort.</w:t>
      </w:r>
    </w:p>
    <w:p w14:paraId="1EA2A729" w14:textId="77777777" w:rsidR="00486C24" w:rsidRPr="009A1721" w:rsidRDefault="00486C24" w:rsidP="00486C24">
      <w:pPr>
        <w:rPr>
          <w:rFonts w:ascii="Arial" w:hAnsi="Arial" w:cs="Arial"/>
          <w:bCs/>
          <w:lang w:val="en-US"/>
        </w:rPr>
      </w:pPr>
    </w:p>
    <w:tbl>
      <w:tblPr>
        <w:tblStyle w:val="Tabellenraster"/>
        <w:tblW w:w="0" w:type="auto"/>
        <w:tblBorders>
          <w:insideH w:val="none" w:sz="0" w:space="0" w:color="auto"/>
          <w:insideV w:val="none" w:sz="0" w:space="0" w:color="auto"/>
        </w:tblBorders>
        <w:tblCellMar>
          <w:top w:w="113" w:type="dxa"/>
          <w:bottom w:w="113" w:type="dxa"/>
        </w:tblCellMar>
        <w:tblLook w:val="04A0" w:firstRow="1" w:lastRow="0" w:firstColumn="1" w:lastColumn="0" w:noHBand="0" w:noVBand="1"/>
      </w:tblPr>
      <w:tblGrid>
        <w:gridCol w:w="3823"/>
        <w:gridCol w:w="2126"/>
        <w:gridCol w:w="1630"/>
        <w:gridCol w:w="1006"/>
      </w:tblGrid>
      <w:tr w:rsidR="00486C24" w:rsidRPr="009A1721" w14:paraId="63EF19A8" w14:textId="77777777" w:rsidTr="003648BB">
        <w:trPr>
          <w:trHeight w:val="510"/>
        </w:trPr>
        <w:tc>
          <w:tcPr>
            <w:tcW w:w="3823" w:type="dxa"/>
            <w:tcBorders>
              <w:top w:val="single" w:sz="4" w:space="0" w:color="auto"/>
              <w:bottom w:val="single" w:sz="4" w:space="0" w:color="auto"/>
              <w:right w:val="single" w:sz="4" w:space="0" w:color="auto"/>
            </w:tcBorders>
            <w:shd w:val="clear" w:color="auto" w:fill="F2F2F2" w:themeFill="background1" w:themeFillShade="F2"/>
            <w:vAlign w:val="center"/>
          </w:tcPr>
          <w:p w14:paraId="5443CE62" w14:textId="77777777" w:rsidR="00486C24" w:rsidRPr="009A1721" w:rsidRDefault="00486C24" w:rsidP="002A2A11">
            <w:pPr>
              <w:rPr>
                <w:rFonts w:ascii="Arial" w:hAnsi="Arial" w:cs="Arial"/>
                <w:b/>
                <w:bCs/>
                <w:lang w:val="en-US"/>
              </w:rPr>
            </w:pP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4851746C" w14:textId="04064F08" w:rsidR="00486C24" w:rsidRPr="009A1721" w:rsidRDefault="00486C24" w:rsidP="003648BB">
            <w:pPr>
              <w:rPr>
                <w:rFonts w:ascii="Arial" w:hAnsi="Arial" w:cs="Arial"/>
                <w:b/>
                <w:bCs/>
                <w:lang w:val="en-US"/>
              </w:rPr>
            </w:pPr>
            <w:r w:rsidRPr="009A1721">
              <w:rPr>
                <w:rFonts w:ascii="Arial" w:hAnsi="Arial" w:cs="Arial"/>
                <w:b/>
                <w:bCs/>
                <w:lang w:val="en-US"/>
              </w:rPr>
              <w:t>Odds Ratio</w:t>
            </w:r>
          </w:p>
        </w:tc>
        <w:tc>
          <w:tcPr>
            <w:tcW w:w="1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77EC1F82" w14:textId="77777777" w:rsidR="00486C24" w:rsidRPr="009A1721" w:rsidRDefault="00486C24" w:rsidP="003648BB">
            <w:pPr>
              <w:rPr>
                <w:rFonts w:ascii="Arial" w:hAnsi="Arial" w:cs="Arial"/>
                <w:b/>
                <w:bCs/>
                <w:lang w:val="en-US"/>
              </w:rPr>
            </w:pPr>
            <w:r w:rsidRPr="009A1721">
              <w:rPr>
                <w:rFonts w:ascii="Arial" w:hAnsi="Arial" w:cs="Arial"/>
                <w:b/>
                <w:bCs/>
                <w:lang w:val="en-US"/>
              </w:rPr>
              <w:t>95 % CI</w:t>
            </w:r>
          </w:p>
        </w:tc>
        <w:tc>
          <w:tcPr>
            <w:tcW w:w="1006" w:type="dxa"/>
            <w:tcBorders>
              <w:top w:val="single" w:sz="4" w:space="0" w:color="auto"/>
              <w:left w:val="single" w:sz="4" w:space="0" w:color="auto"/>
              <w:bottom w:val="single" w:sz="4" w:space="0" w:color="auto"/>
            </w:tcBorders>
            <w:shd w:val="clear" w:color="auto" w:fill="F2F2F2" w:themeFill="background1" w:themeFillShade="F2"/>
            <w:noWrap/>
          </w:tcPr>
          <w:p w14:paraId="3881BAFC" w14:textId="77777777" w:rsidR="00486C24" w:rsidRPr="009A1721" w:rsidRDefault="00486C24" w:rsidP="003648BB">
            <w:pPr>
              <w:rPr>
                <w:rFonts w:ascii="Arial" w:hAnsi="Arial" w:cs="Arial"/>
                <w:b/>
                <w:bCs/>
                <w:lang w:val="en-US"/>
              </w:rPr>
            </w:pPr>
            <w:r w:rsidRPr="009A1721">
              <w:rPr>
                <w:rFonts w:ascii="Arial" w:hAnsi="Arial" w:cs="Arial"/>
                <w:b/>
                <w:bCs/>
                <w:lang w:val="en-US"/>
              </w:rPr>
              <w:t>P value</w:t>
            </w:r>
          </w:p>
        </w:tc>
      </w:tr>
      <w:tr w:rsidR="00486C24" w:rsidRPr="009A1721" w14:paraId="5D09BCCA" w14:textId="77777777" w:rsidTr="003648BB">
        <w:trPr>
          <w:trHeight w:val="510"/>
        </w:trPr>
        <w:tc>
          <w:tcPr>
            <w:tcW w:w="3823" w:type="dxa"/>
            <w:tcBorders>
              <w:top w:val="single" w:sz="4" w:space="0" w:color="auto"/>
            </w:tcBorders>
            <w:vAlign w:val="center"/>
            <w:hideMark/>
          </w:tcPr>
          <w:p w14:paraId="66B82024"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Sex (cat)</w:t>
            </w:r>
          </w:p>
        </w:tc>
        <w:tc>
          <w:tcPr>
            <w:tcW w:w="2126" w:type="dxa"/>
            <w:tcBorders>
              <w:top w:val="single" w:sz="4" w:space="0" w:color="auto"/>
            </w:tcBorders>
            <w:noWrap/>
            <w:vAlign w:val="center"/>
            <w:hideMark/>
          </w:tcPr>
          <w:p w14:paraId="40B5E450"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0.971</w:t>
            </w:r>
          </w:p>
        </w:tc>
        <w:tc>
          <w:tcPr>
            <w:tcW w:w="1630" w:type="dxa"/>
            <w:tcBorders>
              <w:top w:val="single" w:sz="4" w:space="0" w:color="auto"/>
            </w:tcBorders>
            <w:noWrap/>
            <w:vAlign w:val="center"/>
            <w:hideMark/>
          </w:tcPr>
          <w:p w14:paraId="1D04A5BC"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0.793 – 1.189</w:t>
            </w:r>
          </w:p>
        </w:tc>
        <w:tc>
          <w:tcPr>
            <w:tcW w:w="1006" w:type="dxa"/>
            <w:tcBorders>
              <w:top w:val="single" w:sz="4" w:space="0" w:color="auto"/>
            </w:tcBorders>
            <w:noWrap/>
            <w:vAlign w:val="center"/>
            <w:hideMark/>
          </w:tcPr>
          <w:p w14:paraId="5656DA83"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0.774</w:t>
            </w:r>
          </w:p>
        </w:tc>
      </w:tr>
      <w:tr w:rsidR="00486C24" w:rsidRPr="009A1721" w14:paraId="6355DFA9" w14:textId="77777777" w:rsidTr="003648BB">
        <w:trPr>
          <w:trHeight w:val="510"/>
        </w:trPr>
        <w:tc>
          <w:tcPr>
            <w:tcW w:w="3823" w:type="dxa"/>
            <w:vAlign w:val="center"/>
            <w:hideMark/>
          </w:tcPr>
          <w:p w14:paraId="599C6C1F"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Pre-stroke mRS</w:t>
            </w:r>
          </w:p>
        </w:tc>
        <w:tc>
          <w:tcPr>
            <w:tcW w:w="2126" w:type="dxa"/>
            <w:noWrap/>
            <w:vAlign w:val="center"/>
            <w:hideMark/>
          </w:tcPr>
          <w:p w14:paraId="60ECB9D3"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1.169</w:t>
            </w:r>
          </w:p>
        </w:tc>
        <w:tc>
          <w:tcPr>
            <w:tcW w:w="1630" w:type="dxa"/>
            <w:noWrap/>
            <w:vAlign w:val="center"/>
            <w:hideMark/>
          </w:tcPr>
          <w:p w14:paraId="74A1C850"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1.080 – 1.265</w:t>
            </w:r>
          </w:p>
        </w:tc>
        <w:tc>
          <w:tcPr>
            <w:tcW w:w="1006" w:type="dxa"/>
            <w:noWrap/>
            <w:vAlign w:val="center"/>
            <w:hideMark/>
          </w:tcPr>
          <w:p w14:paraId="7D8E9E25"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&lt; 0.01</w:t>
            </w:r>
          </w:p>
        </w:tc>
      </w:tr>
      <w:tr w:rsidR="00486C24" w:rsidRPr="009A1721" w14:paraId="17D6C85E" w14:textId="77777777" w:rsidTr="003648BB">
        <w:trPr>
          <w:trHeight w:val="510"/>
        </w:trPr>
        <w:tc>
          <w:tcPr>
            <w:tcW w:w="3823" w:type="dxa"/>
            <w:vAlign w:val="center"/>
            <w:hideMark/>
          </w:tcPr>
          <w:p w14:paraId="707237B9"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NIHSS on admission</w:t>
            </w:r>
          </w:p>
        </w:tc>
        <w:tc>
          <w:tcPr>
            <w:tcW w:w="2126" w:type="dxa"/>
            <w:noWrap/>
            <w:vAlign w:val="center"/>
            <w:hideMark/>
          </w:tcPr>
          <w:p w14:paraId="68D0B289"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1.058</w:t>
            </w:r>
          </w:p>
        </w:tc>
        <w:tc>
          <w:tcPr>
            <w:tcW w:w="1630" w:type="dxa"/>
            <w:noWrap/>
            <w:vAlign w:val="center"/>
            <w:hideMark/>
          </w:tcPr>
          <w:p w14:paraId="295E1533"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1.037 – 1.079</w:t>
            </w:r>
          </w:p>
        </w:tc>
        <w:tc>
          <w:tcPr>
            <w:tcW w:w="1006" w:type="dxa"/>
            <w:noWrap/>
            <w:vAlign w:val="center"/>
            <w:hideMark/>
          </w:tcPr>
          <w:p w14:paraId="196020CB"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&lt; 0.01</w:t>
            </w:r>
          </w:p>
        </w:tc>
      </w:tr>
      <w:tr w:rsidR="00486C24" w:rsidRPr="009A1721" w14:paraId="16187B2E" w14:textId="77777777" w:rsidTr="003648BB">
        <w:trPr>
          <w:trHeight w:val="510"/>
        </w:trPr>
        <w:tc>
          <w:tcPr>
            <w:tcW w:w="3823" w:type="dxa"/>
            <w:vAlign w:val="center"/>
            <w:hideMark/>
          </w:tcPr>
          <w:p w14:paraId="25D16F9A"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Performance of IVT (cat)</w:t>
            </w:r>
          </w:p>
        </w:tc>
        <w:tc>
          <w:tcPr>
            <w:tcW w:w="2126" w:type="dxa"/>
            <w:noWrap/>
            <w:vAlign w:val="center"/>
            <w:hideMark/>
          </w:tcPr>
          <w:p w14:paraId="6EB33C49"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0.834</w:t>
            </w:r>
          </w:p>
        </w:tc>
        <w:tc>
          <w:tcPr>
            <w:tcW w:w="1630" w:type="dxa"/>
            <w:noWrap/>
            <w:vAlign w:val="center"/>
            <w:hideMark/>
          </w:tcPr>
          <w:p w14:paraId="6D1CB873"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0.661 – 1.052</w:t>
            </w:r>
          </w:p>
        </w:tc>
        <w:tc>
          <w:tcPr>
            <w:tcW w:w="1006" w:type="dxa"/>
            <w:noWrap/>
            <w:vAlign w:val="center"/>
            <w:hideMark/>
          </w:tcPr>
          <w:p w14:paraId="01DCFE68"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0.126</w:t>
            </w:r>
          </w:p>
        </w:tc>
      </w:tr>
      <w:tr w:rsidR="00486C24" w:rsidRPr="009A1721" w14:paraId="259F306E" w14:textId="77777777" w:rsidTr="003648BB">
        <w:trPr>
          <w:trHeight w:val="510"/>
        </w:trPr>
        <w:tc>
          <w:tcPr>
            <w:tcW w:w="3823" w:type="dxa"/>
            <w:vAlign w:val="center"/>
            <w:hideMark/>
          </w:tcPr>
          <w:p w14:paraId="443A4B4F"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Performance of EVT (cat)</w:t>
            </w:r>
          </w:p>
        </w:tc>
        <w:tc>
          <w:tcPr>
            <w:tcW w:w="2126" w:type="dxa"/>
            <w:noWrap/>
            <w:vAlign w:val="center"/>
            <w:hideMark/>
          </w:tcPr>
          <w:p w14:paraId="0B67FE01"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0.704</w:t>
            </w:r>
          </w:p>
        </w:tc>
        <w:tc>
          <w:tcPr>
            <w:tcW w:w="1630" w:type="dxa"/>
            <w:noWrap/>
            <w:vAlign w:val="center"/>
            <w:hideMark/>
          </w:tcPr>
          <w:p w14:paraId="2F8819D9"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0.482 – 1.026</w:t>
            </w:r>
          </w:p>
        </w:tc>
        <w:tc>
          <w:tcPr>
            <w:tcW w:w="1006" w:type="dxa"/>
            <w:noWrap/>
            <w:vAlign w:val="center"/>
            <w:hideMark/>
          </w:tcPr>
          <w:p w14:paraId="13545720"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0.068</w:t>
            </w:r>
          </w:p>
        </w:tc>
      </w:tr>
      <w:tr w:rsidR="00486C24" w:rsidRPr="009A1721" w14:paraId="27881945" w14:textId="77777777" w:rsidTr="003648BB">
        <w:trPr>
          <w:trHeight w:val="510"/>
        </w:trPr>
        <w:tc>
          <w:tcPr>
            <w:tcW w:w="3823" w:type="dxa"/>
            <w:vAlign w:val="center"/>
            <w:hideMark/>
          </w:tcPr>
          <w:p w14:paraId="6711C293"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Large vessel occlusion (cat)</w:t>
            </w:r>
          </w:p>
        </w:tc>
        <w:tc>
          <w:tcPr>
            <w:tcW w:w="2126" w:type="dxa"/>
            <w:noWrap/>
            <w:vAlign w:val="center"/>
            <w:hideMark/>
          </w:tcPr>
          <w:p w14:paraId="2F6280B5"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1.113</w:t>
            </w:r>
          </w:p>
        </w:tc>
        <w:tc>
          <w:tcPr>
            <w:tcW w:w="1630" w:type="dxa"/>
            <w:noWrap/>
            <w:vAlign w:val="center"/>
            <w:hideMark/>
          </w:tcPr>
          <w:p w14:paraId="70F06A88"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0.822 – 1.507</w:t>
            </w:r>
          </w:p>
        </w:tc>
        <w:tc>
          <w:tcPr>
            <w:tcW w:w="1006" w:type="dxa"/>
            <w:noWrap/>
            <w:vAlign w:val="center"/>
            <w:hideMark/>
          </w:tcPr>
          <w:p w14:paraId="5233C7E2"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0.488</w:t>
            </w:r>
          </w:p>
        </w:tc>
      </w:tr>
      <w:tr w:rsidR="00486C24" w:rsidRPr="009A1721" w14:paraId="50478C50" w14:textId="77777777" w:rsidTr="003648BB">
        <w:trPr>
          <w:trHeight w:val="510"/>
        </w:trPr>
        <w:tc>
          <w:tcPr>
            <w:tcW w:w="3823" w:type="dxa"/>
            <w:vAlign w:val="center"/>
            <w:hideMark/>
          </w:tcPr>
          <w:p w14:paraId="2B3E42AF"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Previous diabetes (cat)</w:t>
            </w:r>
          </w:p>
        </w:tc>
        <w:tc>
          <w:tcPr>
            <w:tcW w:w="2126" w:type="dxa"/>
            <w:noWrap/>
            <w:vAlign w:val="center"/>
            <w:hideMark/>
          </w:tcPr>
          <w:p w14:paraId="0E910C84"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1.182</w:t>
            </w:r>
          </w:p>
        </w:tc>
        <w:tc>
          <w:tcPr>
            <w:tcW w:w="1630" w:type="dxa"/>
            <w:noWrap/>
            <w:vAlign w:val="center"/>
            <w:hideMark/>
          </w:tcPr>
          <w:p w14:paraId="6D99EEBB"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0.947 – 1.474</w:t>
            </w:r>
          </w:p>
        </w:tc>
        <w:tc>
          <w:tcPr>
            <w:tcW w:w="1006" w:type="dxa"/>
            <w:noWrap/>
            <w:vAlign w:val="center"/>
            <w:hideMark/>
          </w:tcPr>
          <w:p w14:paraId="4568606A"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0.138</w:t>
            </w:r>
          </w:p>
        </w:tc>
      </w:tr>
      <w:tr w:rsidR="00486C24" w:rsidRPr="009A1721" w14:paraId="1E80E12A" w14:textId="77777777" w:rsidTr="003648BB">
        <w:trPr>
          <w:trHeight w:val="510"/>
        </w:trPr>
        <w:tc>
          <w:tcPr>
            <w:tcW w:w="3823" w:type="dxa"/>
            <w:vAlign w:val="center"/>
            <w:hideMark/>
          </w:tcPr>
          <w:p w14:paraId="63DEAFAE"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Previous stroke (cat)</w:t>
            </w:r>
          </w:p>
        </w:tc>
        <w:tc>
          <w:tcPr>
            <w:tcW w:w="2126" w:type="dxa"/>
            <w:noWrap/>
            <w:vAlign w:val="center"/>
            <w:hideMark/>
          </w:tcPr>
          <w:p w14:paraId="71067F26"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1.018</w:t>
            </w:r>
          </w:p>
        </w:tc>
        <w:tc>
          <w:tcPr>
            <w:tcW w:w="1630" w:type="dxa"/>
            <w:noWrap/>
            <w:vAlign w:val="center"/>
            <w:hideMark/>
          </w:tcPr>
          <w:p w14:paraId="2148C5F3"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0.785 – 1.320</w:t>
            </w:r>
          </w:p>
        </w:tc>
        <w:tc>
          <w:tcPr>
            <w:tcW w:w="1006" w:type="dxa"/>
            <w:noWrap/>
            <w:vAlign w:val="center"/>
            <w:hideMark/>
          </w:tcPr>
          <w:p w14:paraId="7FDEB98A"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0.893</w:t>
            </w:r>
          </w:p>
        </w:tc>
      </w:tr>
      <w:tr w:rsidR="00486C24" w:rsidRPr="009A1721" w14:paraId="75C1AE12" w14:textId="77777777" w:rsidTr="003648BB">
        <w:trPr>
          <w:trHeight w:val="510"/>
        </w:trPr>
        <w:tc>
          <w:tcPr>
            <w:tcW w:w="3823" w:type="dxa"/>
            <w:vAlign w:val="center"/>
            <w:hideMark/>
          </w:tcPr>
          <w:p w14:paraId="514ACFD0"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Previous hypertension (cat)</w:t>
            </w:r>
          </w:p>
        </w:tc>
        <w:tc>
          <w:tcPr>
            <w:tcW w:w="2126" w:type="dxa"/>
            <w:noWrap/>
            <w:vAlign w:val="center"/>
            <w:hideMark/>
          </w:tcPr>
          <w:p w14:paraId="3E134A4F"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0.719</w:t>
            </w:r>
          </w:p>
        </w:tc>
        <w:tc>
          <w:tcPr>
            <w:tcW w:w="1630" w:type="dxa"/>
            <w:noWrap/>
            <w:vAlign w:val="center"/>
            <w:hideMark/>
          </w:tcPr>
          <w:p w14:paraId="05169A2F"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0.541 – 0.954</w:t>
            </w:r>
          </w:p>
        </w:tc>
        <w:tc>
          <w:tcPr>
            <w:tcW w:w="1006" w:type="dxa"/>
            <w:noWrap/>
            <w:vAlign w:val="center"/>
            <w:hideMark/>
          </w:tcPr>
          <w:p w14:paraId="4F25BC9D"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0.022</w:t>
            </w:r>
          </w:p>
        </w:tc>
      </w:tr>
      <w:tr w:rsidR="00486C24" w:rsidRPr="009A1721" w14:paraId="09DA4F4B" w14:textId="77777777" w:rsidTr="003648BB">
        <w:trPr>
          <w:trHeight w:val="510"/>
        </w:trPr>
        <w:tc>
          <w:tcPr>
            <w:tcW w:w="3823" w:type="dxa"/>
            <w:vAlign w:val="center"/>
            <w:hideMark/>
          </w:tcPr>
          <w:p w14:paraId="223FDCFB"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Previous hypercholesterinemia (cat)</w:t>
            </w:r>
          </w:p>
        </w:tc>
        <w:tc>
          <w:tcPr>
            <w:tcW w:w="2126" w:type="dxa"/>
            <w:noWrap/>
            <w:vAlign w:val="center"/>
            <w:hideMark/>
          </w:tcPr>
          <w:p w14:paraId="070D4727"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1.058</w:t>
            </w:r>
          </w:p>
        </w:tc>
        <w:tc>
          <w:tcPr>
            <w:tcW w:w="1630" w:type="dxa"/>
            <w:noWrap/>
            <w:vAlign w:val="center"/>
            <w:hideMark/>
          </w:tcPr>
          <w:p w14:paraId="236F5EF6"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0.851 – 1.316</w:t>
            </w:r>
          </w:p>
        </w:tc>
        <w:tc>
          <w:tcPr>
            <w:tcW w:w="1006" w:type="dxa"/>
            <w:noWrap/>
            <w:vAlign w:val="center"/>
            <w:hideMark/>
          </w:tcPr>
          <w:p w14:paraId="029ADB43"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0.611</w:t>
            </w:r>
          </w:p>
        </w:tc>
      </w:tr>
      <w:tr w:rsidR="00486C24" w:rsidRPr="009A1721" w14:paraId="1B000FCE" w14:textId="77777777" w:rsidTr="003648BB">
        <w:trPr>
          <w:trHeight w:val="510"/>
        </w:trPr>
        <w:tc>
          <w:tcPr>
            <w:tcW w:w="3823" w:type="dxa"/>
            <w:vAlign w:val="center"/>
            <w:hideMark/>
          </w:tcPr>
          <w:p w14:paraId="17209B56"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Active smoking (cat)</w:t>
            </w:r>
          </w:p>
        </w:tc>
        <w:tc>
          <w:tcPr>
            <w:tcW w:w="2126" w:type="dxa"/>
            <w:noWrap/>
            <w:vAlign w:val="center"/>
            <w:hideMark/>
          </w:tcPr>
          <w:p w14:paraId="58F3E75B"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1.214</w:t>
            </w:r>
          </w:p>
        </w:tc>
        <w:tc>
          <w:tcPr>
            <w:tcW w:w="1630" w:type="dxa"/>
            <w:noWrap/>
            <w:vAlign w:val="center"/>
            <w:hideMark/>
          </w:tcPr>
          <w:p w14:paraId="1FFF76B3"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0.964 – 1.527</w:t>
            </w:r>
          </w:p>
        </w:tc>
        <w:tc>
          <w:tcPr>
            <w:tcW w:w="1006" w:type="dxa"/>
            <w:noWrap/>
            <w:vAlign w:val="center"/>
            <w:hideMark/>
          </w:tcPr>
          <w:p w14:paraId="26796AB9"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0.099</w:t>
            </w:r>
          </w:p>
        </w:tc>
      </w:tr>
      <w:tr w:rsidR="00486C24" w:rsidRPr="009A1721" w14:paraId="685C5FB4" w14:textId="77777777" w:rsidTr="00421237">
        <w:trPr>
          <w:trHeight w:val="510"/>
        </w:trPr>
        <w:tc>
          <w:tcPr>
            <w:tcW w:w="3823" w:type="dxa"/>
            <w:tcBorders>
              <w:bottom w:val="single" w:sz="4" w:space="0" w:color="auto"/>
            </w:tcBorders>
            <w:vAlign w:val="center"/>
            <w:hideMark/>
          </w:tcPr>
          <w:p w14:paraId="6C6B0815" w14:textId="0D040E03" w:rsidR="00486C24" w:rsidRPr="009A1721" w:rsidRDefault="00486C24" w:rsidP="002A2A11">
            <w:pPr>
              <w:spacing w:afterLines="160" w:after="384"/>
              <w:rPr>
                <w:rFonts w:ascii="Arial" w:hAnsi="Arial" w:cs="Arial"/>
                <w:lang w:val="en-US"/>
              </w:rPr>
            </w:pPr>
            <w:r w:rsidRPr="009A1721">
              <w:rPr>
                <w:rFonts w:ascii="Arial" w:hAnsi="Arial" w:cs="Arial"/>
                <w:lang w:val="en-US"/>
              </w:rPr>
              <w:t xml:space="preserve">Atrial </w:t>
            </w:r>
            <w:r w:rsidR="002E7C4F" w:rsidRPr="009A1721">
              <w:rPr>
                <w:rFonts w:ascii="Arial" w:hAnsi="Arial" w:cs="Arial"/>
                <w:lang w:val="en-US"/>
              </w:rPr>
              <w:t>fibrillation</w:t>
            </w:r>
            <w:r w:rsidRPr="009A1721">
              <w:rPr>
                <w:rFonts w:ascii="Arial" w:hAnsi="Arial" w:cs="Arial"/>
                <w:lang w:val="en-US"/>
              </w:rPr>
              <w:t xml:space="preserve"> (cat)</w:t>
            </w:r>
          </w:p>
        </w:tc>
        <w:tc>
          <w:tcPr>
            <w:tcW w:w="2126" w:type="dxa"/>
            <w:tcBorders>
              <w:bottom w:val="single" w:sz="4" w:space="0" w:color="auto"/>
            </w:tcBorders>
            <w:noWrap/>
            <w:vAlign w:val="center"/>
            <w:hideMark/>
          </w:tcPr>
          <w:p w14:paraId="6121FAF3"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0.850</w:t>
            </w:r>
          </w:p>
        </w:tc>
        <w:tc>
          <w:tcPr>
            <w:tcW w:w="1630" w:type="dxa"/>
            <w:tcBorders>
              <w:bottom w:val="single" w:sz="4" w:space="0" w:color="auto"/>
            </w:tcBorders>
            <w:noWrap/>
            <w:vAlign w:val="center"/>
            <w:hideMark/>
          </w:tcPr>
          <w:p w14:paraId="6FA516B7"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0.650 – 1.111</w:t>
            </w:r>
          </w:p>
        </w:tc>
        <w:tc>
          <w:tcPr>
            <w:tcW w:w="1006" w:type="dxa"/>
            <w:tcBorders>
              <w:bottom w:val="single" w:sz="4" w:space="0" w:color="auto"/>
            </w:tcBorders>
            <w:noWrap/>
            <w:vAlign w:val="center"/>
            <w:hideMark/>
          </w:tcPr>
          <w:p w14:paraId="2B654D8A" w14:textId="77777777" w:rsidR="00486C24" w:rsidRPr="009A1721" w:rsidRDefault="00486C24" w:rsidP="002A2A11">
            <w:pPr>
              <w:spacing w:afterLines="160" w:after="384"/>
              <w:rPr>
                <w:rFonts w:ascii="Arial" w:hAnsi="Arial" w:cs="Arial"/>
                <w:lang w:val="en-US"/>
              </w:rPr>
            </w:pPr>
            <w:r w:rsidRPr="009A1721">
              <w:rPr>
                <w:rFonts w:ascii="Arial" w:hAnsi="Arial" w:cs="Arial"/>
                <w:lang w:val="en-US"/>
              </w:rPr>
              <w:t>0.233</w:t>
            </w:r>
          </w:p>
        </w:tc>
      </w:tr>
      <w:tr w:rsidR="00421237" w:rsidRPr="009A1721" w14:paraId="02188957" w14:textId="77777777" w:rsidTr="00421237">
        <w:trPr>
          <w:trHeight w:val="510"/>
        </w:trPr>
        <w:tc>
          <w:tcPr>
            <w:tcW w:w="3823" w:type="dxa"/>
            <w:tcBorders>
              <w:top w:val="single" w:sz="4" w:space="0" w:color="auto"/>
              <w:bottom w:val="single" w:sz="4" w:space="0" w:color="auto"/>
              <w:right w:val="single" w:sz="4" w:space="0" w:color="auto"/>
            </w:tcBorders>
            <w:shd w:val="clear" w:color="auto" w:fill="F2F2F2" w:themeFill="background1" w:themeFillShade="F2"/>
            <w:vAlign w:val="center"/>
          </w:tcPr>
          <w:p w14:paraId="505F876C" w14:textId="77777777" w:rsidR="00421237" w:rsidRPr="009A1721" w:rsidRDefault="00421237" w:rsidP="00421237">
            <w:pPr>
              <w:spacing w:afterLines="160" w:after="384"/>
              <w:rPr>
                <w:rFonts w:ascii="Arial" w:hAnsi="Arial" w:cs="Arial"/>
                <w:lang w:val="en-US"/>
              </w:rPr>
            </w:pP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7BDB2C46" w14:textId="0FC8CF70" w:rsidR="00421237" w:rsidRPr="009A1721" w:rsidRDefault="00421237" w:rsidP="00421237">
            <w:pPr>
              <w:spacing w:afterLines="160" w:after="384"/>
              <w:rPr>
                <w:rFonts w:ascii="Arial" w:hAnsi="Arial" w:cs="Arial"/>
                <w:lang w:val="en-US"/>
              </w:rPr>
            </w:pPr>
            <w:r w:rsidRPr="009A1721">
              <w:rPr>
                <w:rFonts w:ascii="Arial" w:hAnsi="Arial" w:cs="Arial"/>
                <w:b/>
                <w:bCs/>
                <w:lang w:val="en-US"/>
              </w:rPr>
              <w:t>Odds Ratio</w:t>
            </w:r>
          </w:p>
        </w:tc>
        <w:tc>
          <w:tcPr>
            <w:tcW w:w="1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223E64CE" w14:textId="25CAB310" w:rsidR="00421237" w:rsidRPr="009A1721" w:rsidRDefault="00421237" w:rsidP="00421237">
            <w:pPr>
              <w:spacing w:afterLines="160" w:after="384"/>
              <w:rPr>
                <w:rFonts w:ascii="Arial" w:hAnsi="Arial" w:cs="Arial"/>
                <w:lang w:val="en-US"/>
              </w:rPr>
            </w:pPr>
            <w:r w:rsidRPr="009A1721">
              <w:rPr>
                <w:rFonts w:ascii="Arial" w:hAnsi="Arial" w:cs="Arial"/>
                <w:b/>
                <w:bCs/>
                <w:lang w:val="en-US"/>
              </w:rPr>
              <w:t>95 % CI</w:t>
            </w:r>
          </w:p>
        </w:tc>
        <w:tc>
          <w:tcPr>
            <w:tcW w:w="1006" w:type="dxa"/>
            <w:tcBorders>
              <w:top w:val="single" w:sz="4" w:space="0" w:color="auto"/>
              <w:left w:val="single" w:sz="4" w:space="0" w:color="auto"/>
              <w:bottom w:val="single" w:sz="4" w:space="0" w:color="auto"/>
            </w:tcBorders>
            <w:shd w:val="clear" w:color="auto" w:fill="F2F2F2" w:themeFill="background1" w:themeFillShade="F2"/>
            <w:noWrap/>
          </w:tcPr>
          <w:p w14:paraId="4EADF18D" w14:textId="6C442934" w:rsidR="00421237" w:rsidRPr="009A1721" w:rsidRDefault="00421237" w:rsidP="00421237">
            <w:pPr>
              <w:spacing w:afterLines="160" w:after="384"/>
              <w:rPr>
                <w:rFonts w:ascii="Arial" w:hAnsi="Arial" w:cs="Arial"/>
                <w:lang w:val="en-US"/>
              </w:rPr>
            </w:pPr>
            <w:r w:rsidRPr="009A1721">
              <w:rPr>
                <w:rFonts w:ascii="Arial" w:hAnsi="Arial" w:cs="Arial"/>
                <w:b/>
                <w:bCs/>
                <w:lang w:val="en-US"/>
              </w:rPr>
              <w:t>P value</w:t>
            </w:r>
          </w:p>
        </w:tc>
      </w:tr>
      <w:tr w:rsidR="00421237" w:rsidRPr="009A1721" w14:paraId="3A982D11" w14:textId="77777777" w:rsidTr="00421237">
        <w:trPr>
          <w:trHeight w:val="510"/>
        </w:trPr>
        <w:tc>
          <w:tcPr>
            <w:tcW w:w="3823" w:type="dxa"/>
            <w:tcBorders>
              <w:top w:val="single" w:sz="4" w:space="0" w:color="auto"/>
            </w:tcBorders>
            <w:vAlign w:val="center"/>
            <w:hideMark/>
          </w:tcPr>
          <w:p w14:paraId="3AD05B8D" w14:textId="77777777" w:rsidR="00421237" w:rsidRPr="009A1721" w:rsidRDefault="00421237" w:rsidP="00421237">
            <w:pPr>
              <w:spacing w:afterLines="160" w:after="384"/>
              <w:rPr>
                <w:rFonts w:ascii="Arial" w:hAnsi="Arial" w:cs="Arial"/>
                <w:lang w:val="en-US"/>
              </w:rPr>
            </w:pPr>
            <w:r w:rsidRPr="009A1721">
              <w:rPr>
                <w:rFonts w:ascii="Arial" w:hAnsi="Arial" w:cs="Arial"/>
                <w:lang w:val="en-US"/>
              </w:rPr>
              <w:t>Anticoagulant pretreatment (cat)</w:t>
            </w:r>
          </w:p>
        </w:tc>
        <w:tc>
          <w:tcPr>
            <w:tcW w:w="2126" w:type="dxa"/>
            <w:tcBorders>
              <w:top w:val="single" w:sz="4" w:space="0" w:color="auto"/>
            </w:tcBorders>
            <w:noWrap/>
            <w:vAlign w:val="center"/>
            <w:hideMark/>
          </w:tcPr>
          <w:p w14:paraId="6654FDEC" w14:textId="77777777" w:rsidR="00421237" w:rsidRPr="009A1721" w:rsidRDefault="00421237" w:rsidP="00421237">
            <w:pPr>
              <w:spacing w:afterLines="160" w:after="384"/>
              <w:rPr>
                <w:rFonts w:ascii="Arial" w:hAnsi="Arial" w:cs="Arial"/>
                <w:lang w:val="en-US"/>
              </w:rPr>
            </w:pPr>
            <w:r w:rsidRPr="009A1721">
              <w:rPr>
                <w:rFonts w:ascii="Arial" w:hAnsi="Arial" w:cs="Arial"/>
                <w:lang w:val="en-US"/>
              </w:rPr>
              <w:t>0.955</w:t>
            </w:r>
          </w:p>
        </w:tc>
        <w:tc>
          <w:tcPr>
            <w:tcW w:w="1630" w:type="dxa"/>
            <w:tcBorders>
              <w:top w:val="single" w:sz="4" w:space="0" w:color="auto"/>
            </w:tcBorders>
            <w:noWrap/>
            <w:vAlign w:val="center"/>
            <w:hideMark/>
          </w:tcPr>
          <w:p w14:paraId="659E2E6F" w14:textId="77777777" w:rsidR="00421237" w:rsidRPr="009A1721" w:rsidRDefault="00421237" w:rsidP="00421237">
            <w:pPr>
              <w:spacing w:afterLines="160" w:after="384"/>
              <w:rPr>
                <w:rFonts w:ascii="Arial" w:hAnsi="Arial" w:cs="Arial"/>
                <w:lang w:val="en-US"/>
              </w:rPr>
            </w:pPr>
            <w:r w:rsidRPr="009A1721">
              <w:rPr>
                <w:rFonts w:ascii="Arial" w:hAnsi="Arial" w:cs="Arial"/>
                <w:lang w:val="en-US"/>
              </w:rPr>
              <w:t>0.685 – 1.332</w:t>
            </w:r>
          </w:p>
        </w:tc>
        <w:tc>
          <w:tcPr>
            <w:tcW w:w="1006" w:type="dxa"/>
            <w:tcBorders>
              <w:top w:val="single" w:sz="4" w:space="0" w:color="auto"/>
            </w:tcBorders>
            <w:noWrap/>
            <w:vAlign w:val="center"/>
            <w:hideMark/>
          </w:tcPr>
          <w:p w14:paraId="00684127" w14:textId="77777777" w:rsidR="00421237" w:rsidRPr="009A1721" w:rsidRDefault="00421237" w:rsidP="00421237">
            <w:pPr>
              <w:spacing w:afterLines="160" w:after="384"/>
              <w:rPr>
                <w:rFonts w:ascii="Arial" w:hAnsi="Arial" w:cs="Arial"/>
                <w:lang w:val="en-US"/>
              </w:rPr>
            </w:pPr>
            <w:r w:rsidRPr="009A1721">
              <w:rPr>
                <w:rFonts w:ascii="Arial" w:hAnsi="Arial" w:cs="Arial"/>
                <w:lang w:val="en-US"/>
              </w:rPr>
              <w:t>0.787</w:t>
            </w:r>
          </w:p>
        </w:tc>
      </w:tr>
      <w:tr w:rsidR="00421237" w:rsidRPr="009A1721" w14:paraId="0806542C" w14:textId="77777777" w:rsidTr="003648BB">
        <w:trPr>
          <w:trHeight w:val="510"/>
        </w:trPr>
        <w:tc>
          <w:tcPr>
            <w:tcW w:w="3823" w:type="dxa"/>
            <w:vAlign w:val="center"/>
            <w:hideMark/>
          </w:tcPr>
          <w:p w14:paraId="7B05ABFB" w14:textId="77777777" w:rsidR="00421237" w:rsidRPr="009A1721" w:rsidRDefault="00421237" w:rsidP="00421237">
            <w:pPr>
              <w:spacing w:afterLines="160" w:after="384"/>
              <w:rPr>
                <w:rFonts w:ascii="Arial" w:hAnsi="Arial" w:cs="Arial"/>
                <w:lang w:val="en-US"/>
              </w:rPr>
            </w:pPr>
            <w:r w:rsidRPr="009A1721">
              <w:rPr>
                <w:rFonts w:ascii="Arial" w:hAnsi="Arial" w:cs="Arial"/>
                <w:lang w:val="en-US"/>
              </w:rPr>
              <w:t>Antiplatelet pretreatment (cat)</w:t>
            </w:r>
          </w:p>
        </w:tc>
        <w:tc>
          <w:tcPr>
            <w:tcW w:w="2126" w:type="dxa"/>
            <w:noWrap/>
            <w:vAlign w:val="center"/>
            <w:hideMark/>
          </w:tcPr>
          <w:p w14:paraId="23A3BD5D" w14:textId="77777777" w:rsidR="00421237" w:rsidRPr="009A1721" w:rsidRDefault="00421237" w:rsidP="00421237">
            <w:pPr>
              <w:spacing w:afterLines="160" w:after="384"/>
              <w:rPr>
                <w:rFonts w:ascii="Arial" w:hAnsi="Arial" w:cs="Arial"/>
                <w:lang w:val="en-US"/>
              </w:rPr>
            </w:pPr>
            <w:r w:rsidRPr="009A1721">
              <w:rPr>
                <w:rFonts w:ascii="Arial" w:hAnsi="Arial" w:cs="Arial"/>
                <w:lang w:val="en-US"/>
              </w:rPr>
              <w:t>0.757</w:t>
            </w:r>
          </w:p>
        </w:tc>
        <w:tc>
          <w:tcPr>
            <w:tcW w:w="1630" w:type="dxa"/>
            <w:noWrap/>
            <w:vAlign w:val="center"/>
            <w:hideMark/>
          </w:tcPr>
          <w:p w14:paraId="5BA451F4" w14:textId="77777777" w:rsidR="00421237" w:rsidRPr="009A1721" w:rsidRDefault="00421237" w:rsidP="00421237">
            <w:pPr>
              <w:spacing w:afterLines="160" w:after="384"/>
              <w:rPr>
                <w:rFonts w:ascii="Arial" w:hAnsi="Arial" w:cs="Arial"/>
                <w:lang w:val="en-US"/>
              </w:rPr>
            </w:pPr>
            <w:r w:rsidRPr="009A1721">
              <w:rPr>
                <w:rFonts w:ascii="Arial" w:hAnsi="Arial" w:cs="Arial"/>
                <w:lang w:val="en-US"/>
              </w:rPr>
              <w:t>0.598 – 0.958</w:t>
            </w:r>
          </w:p>
        </w:tc>
        <w:tc>
          <w:tcPr>
            <w:tcW w:w="1006" w:type="dxa"/>
            <w:noWrap/>
            <w:vAlign w:val="center"/>
            <w:hideMark/>
          </w:tcPr>
          <w:p w14:paraId="49E8EE2F" w14:textId="77777777" w:rsidR="00421237" w:rsidRPr="009A1721" w:rsidRDefault="00421237" w:rsidP="00421237">
            <w:pPr>
              <w:spacing w:afterLines="160" w:after="384"/>
              <w:rPr>
                <w:rFonts w:ascii="Arial" w:hAnsi="Arial" w:cs="Arial"/>
                <w:lang w:val="en-US"/>
              </w:rPr>
            </w:pPr>
            <w:r w:rsidRPr="009A1721">
              <w:rPr>
                <w:rFonts w:ascii="Arial" w:hAnsi="Arial" w:cs="Arial"/>
                <w:lang w:val="en-US"/>
              </w:rPr>
              <w:t>0.021</w:t>
            </w:r>
          </w:p>
        </w:tc>
      </w:tr>
      <w:tr w:rsidR="00421237" w:rsidRPr="009A1721" w14:paraId="2563BBD2" w14:textId="77777777" w:rsidTr="003648BB">
        <w:trPr>
          <w:trHeight w:val="510"/>
        </w:trPr>
        <w:tc>
          <w:tcPr>
            <w:tcW w:w="3823" w:type="dxa"/>
            <w:vAlign w:val="center"/>
            <w:hideMark/>
          </w:tcPr>
          <w:p w14:paraId="75D7E051" w14:textId="77777777" w:rsidR="00421237" w:rsidRPr="009A1721" w:rsidRDefault="00421237" w:rsidP="00421237">
            <w:pPr>
              <w:spacing w:afterLines="160" w:after="384"/>
              <w:rPr>
                <w:rFonts w:ascii="Arial" w:hAnsi="Arial" w:cs="Arial"/>
                <w:lang w:val="en-US"/>
              </w:rPr>
            </w:pPr>
            <w:r w:rsidRPr="009A1721">
              <w:rPr>
                <w:rFonts w:ascii="Arial" w:hAnsi="Arial" w:cs="Arial"/>
                <w:lang w:val="en-US"/>
              </w:rPr>
              <w:t>C-reactive protein</w:t>
            </w:r>
          </w:p>
        </w:tc>
        <w:tc>
          <w:tcPr>
            <w:tcW w:w="2126" w:type="dxa"/>
            <w:noWrap/>
            <w:vAlign w:val="center"/>
            <w:hideMark/>
          </w:tcPr>
          <w:p w14:paraId="75C57670" w14:textId="77777777" w:rsidR="00421237" w:rsidRPr="009A1721" w:rsidRDefault="00421237" w:rsidP="00421237">
            <w:pPr>
              <w:spacing w:afterLines="160" w:after="384"/>
              <w:rPr>
                <w:rFonts w:ascii="Arial" w:hAnsi="Arial" w:cs="Arial"/>
                <w:lang w:val="en-US"/>
              </w:rPr>
            </w:pPr>
            <w:r w:rsidRPr="009A1721">
              <w:rPr>
                <w:rFonts w:ascii="Arial" w:hAnsi="Arial" w:cs="Arial"/>
                <w:lang w:val="en-US"/>
              </w:rPr>
              <w:t>1.006</w:t>
            </w:r>
          </w:p>
        </w:tc>
        <w:tc>
          <w:tcPr>
            <w:tcW w:w="1630" w:type="dxa"/>
            <w:noWrap/>
            <w:vAlign w:val="center"/>
            <w:hideMark/>
          </w:tcPr>
          <w:p w14:paraId="335D9FFF" w14:textId="77777777" w:rsidR="00421237" w:rsidRPr="009A1721" w:rsidRDefault="00421237" w:rsidP="00421237">
            <w:pPr>
              <w:spacing w:afterLines="160" w:after="384"/>
              <w:rPr>
                <w:rFonts w:ascii="Arial" w:hAnsi="Arial" w:cs="Arial"/>
                <w:lang w:val="en-US"/>
              </w:rPr>
            </w:pPr>
            <w:r w:rsidRPr="009A1721">
              <w:rPr>
                <w:rFonts w:ascii="Arial" w:hAnsi="Arial" w:cs="Arial"/>
                <w:lang w:val="en-US"/>
              </w:rPr>
              <w:t>1.002 – 1.009</w:t>
            </w:r>
          </w:p>
        </w:tc>
        <w:tc>
          <w:tcPr>
            <w:tcW w:w="1006" w:type="dxa"/>
            <w:noWrap/>
            <w:vAlign w:val="center"/>
            <w:hideMark/>
          </w:tcPr>
          <w:p w14:paraId="29CFD679" w14:textId="77777777" w:rsidR="00421237" w:rsidRPr="009A1721" w:rsidRDefault="00421237" w:rsidP="00421237">
            <w:pPr>
              <w:spacing w:afterLines="160" w:after="384"/>
              <w:rPr>
                <w:rFonts w:ascii="Arial" w:hAnsi="Arial" w:cs="Arial"/>
                <w:lang w:val="en-US"/>
              </w:rPr>
            </w:pPr>
            <w:r w:rsidRPr="009A1721">
              <w:rPr>
                <w:rFonts w:ascii="Arial" w:hAnsi="Arial" w:cs="Arial"/>
                <w:lang w:val="en-US"/>
              </w:rPr>
              <w:t>&lt; 0.01</w:t>
            </w:r>
          </w:p>
        </w:tc>
      </w:tr>
      <w:tr w:rsidR="00421237" w:rsidRPr="009A1721" w14:paraId="6E91D556" w14:textId="77777777" w:rsidTr="003648BB">
        <w:trPr>
          <w:trHeight w:val="510"/>
        </w:trPr>
        <w:tc>
          <w:tcPr>
            <w:tcW w:w="3823" w:type="dxa"/>
            <w:vAlign w:val="center"/>
            <w:hideMark/>
          </w:tcPr>
          <w:p w14:paraId="7E293549" w14:textId="1D0AE2AA" w:rsidR="00421237" w:rsidRPr="009A1721" w:rsidRDefault="00421237" w:rsidP="00421237">
            <w:pPr>
              <w:spacing w:afterLines="160" w:after="384"/>
              <w:rPr>
                <w:rFonts w:ascii="Arial" w:hAnsi="Arial" w:cs="Arial"/>
                <w:lang w:val="en-US"/>
              </w:rPr>
            </w:pPr>
            <w:r w:rsidRPr="009A1721">
              <w:rPr>
                <w:rFonts w:ascii="Arial" w:hAnsi="Arial" w:cs="Arial"/>
                <w:bCs/>
                <w:lang w:val="en-US"/>
              </w:rPr>
              <w:t>White blood cell count</w:t>
            </w:r>
          </w:p>
        </w:tc>
        <w:tc>
          <w:tcPr>
            <w:tcW w:w="2126" w:type="dxa"/>
            <w:noWrap/>
            <w:vAlign w:val="center"/>
            <w:hideMark/>
          </w:tcPr>
          <w:p w14:paraId="0DEE3519" w14:textId="77777777" w:rsidR="00421237" w:rsidRPr="009A1721" w:rsidRDefault="00421237" w:rsidP="00421237">
            <w:pPr>
              <w:spacing w:afterLines="160" w:after="384"/>
              <w:rPr>
                <w:rFonts w:ascii="Arial" w:hAnsi="Arial" w:cs="Arial"/>
                <w:lang w:val="en-US"/>
              </w:rPr>
            </w:pPr>
            <w:r w:rsidRPr="009A1721">
              <w:rPr>
                <w:rFonts w:ascii="Arial" w:hAnsi="Arial" w:cs="Arial"/>
                <w:lang w:val="en-US"/>
              </w:rPr>
              <w:t>0.993</w:t>
            </w:r>
          </w:p>
        </w:tc>
        <w:tc>
          <w:tcPr>
            <w:tcW w:w="1630" w:type="dxa"/>
            <w:noWrap/>
            <w:vAlign w:val="center"/>
            <w:hideMark/>
          </w:tcPr>
          <w:p w14:paraId="0677B210" w14:textId="77777777" w:rsidR="00421237" w:rsidRPr="009A1721" w:rsidRDefault="00421237" w:rsidP="00421237">
            <w:pPr>
              <w:spacing w:afterLines="160" w:after="384"/>
              <w:rPr>
                <w:rFonts w:ascii="Arial" w:hAnsi="Arial" w:cs="Arial"/>
                <w:lang w:val="en-US"/>
              </w:rPr>
            </w:pPr>
            <w:r w:rsidRPr="009A1721">
              <w:rPr>
                <w:rFonts w:ascii="Arial" w:hAnsi="Arial" w:cs="Arial"/>
                <w:lang w:val="en-US"/>
              </w:rPr>
              <w:t>0.971 – 1.016</w:t>
            </w:r>
          </w:p>
        </w:tc>
        <w:tc>
          <w:tcPr>
            <w:tcW w:w="1006" w:type="dxa"/>
            <w:noWrap/>
            <w:vAlign w:val="center"/>
            <w:hideMark/>
          </w:tcPr>
          <w:p w14:paraId="38F6C935" w14:textId="77777777" w:rsidR="00421237" w:rsidRPr="009A1721" w:rsidRDefault="00421237" w:rsidP="00421237">
            <w:pPr>
              <w:spacing w:afterLines="160" w:after="384"/>
              <w:rPr>
                <w:rFonts w:ascii="Arial" w:hAnsi="Arial" w:cs="Arial"/>
                <w:lang w:val="en-US"/>
              </w:rPr>
            </w:pPr>
            <w:r w:rsidRPr="009A1721">
              <w:rPr>
                <w:rFonts w:ascii="Arial" w:hAnsi="Arial" w:cs="Arial"/>
                <w:lang w:val="en-US"/>
              </w:rPr>
              <w:t>0.551</w:t>
            </w:r>
          </w:p>
        </w:tc>
      </w:tr>
      <w:tr w:rsidR="00421237" w:rsidRPr="009A1721" w14:paraId="11B7F0B8" w14:textId="77777777" w:rsidTr="003648BB">
        <w:trPr>
          <w:trHeight w:val="510"/>
        </w:trPr>
        <w:tc>
          <w:tcPr>
            <w:tcW w:w="3823" w:type="dxa"/>
            <w:vAlign w:val="center"/>
            <w:hideMark/>
          </w:tcPr>
          <w:p w14:paraId="6BB23156" w14:textId="77777777" w:rsidR="00421237" w:rsidRPr="009A1721" w:rsidRDefault="00421237" w:rsidP="00421237">
            <w:pPr>
              <w:spacing w:afterLines="160" w:after="384"/>
              <w:rPr>
                <w:rFonts w:ascii="Arial" w:hAnsi="Arial" w:cs="Arial"/>
                <w:lang w:val="en-US"/>
              </w:rPr>
            </w:pPr>
            <w:r w:rsidRPr="009A1721">
              <w:rPr>
                <w:rFonts w:ascii="Arial" w:hAnsi="Arial" w:cs="Arial"/>
                <w:lang w:val="en-US"/>
              </w:rPr>
              <w:t>Age</w:t>
            </w:r>
          </w:p>
        </w:tc>
        <w:tc>
          <w:tcPr>
            <w:tcW w:w="2126" w:type="dxa"/>
            <w:noWrap/>
            <w:vAlign w:val="center"/>
            <w:hideMark/>
          </w:tcPr>
          <w:p w14:paraId="2E1B9C11" w14:textId="77777777" w:rsidR="00421237" w:rsidRPr="009A1721" w:rsidRDefault="00421237" w:rsidP="00421237">
            <w:pPr>
              <w:spacing w:afterLines="160" w:after="384"/>
              <w:rPr>
                <w:rFonts w:ascii="Arial" w:hAnsi="Arial" w:cs="Arial"/>
                <w:lang w:val="en-US"/>
              </w:rPr>
            </w:pPr>
            <w:r w:rsidRPr="009A1721">
              <w:rPr>
                <w:rFonts w:ascii="Arial" w:hAnsi="Arial" w:cs="Arial"/>
                <w:lang w:val="en-US"/>
              </w:rPr>
              <w:t>1.002</w:t>
            </w:r>
          </w:p>
        </w:tc>
        <w:tc>
          <w:tcPr>
            <w:tcW w:w="1630" w:type="dxa"/>
            <w:noWrap/>
            <w:vAlign w:val="center"/>
            <w:hideMark/>
          </w:tcPr>
          <w:p w14:paraId="743EFA56" w14:textId="77777777" w:rsidR="00421237" w:rsidRPr="009A1721" w:rsidRDefault="00421237" w:rsidP="00421237">
            <w:pPr>
              <w:spacing w:afterLines="160" w:after="384"/>
              <w:rPr>
                <w:rFonts w:ascii="Arial" w:hAnsi="Arial" w:cs="Arial"/>
                <w:lang w:val="en-US"/>
              </w:rPr>
            </w:pPr>
            <w:r w:rsidRPr="009A1721">
              <w:rPr>
                <w:rFonts w:ascii="Arial" w:hAnsi="Arial" w:cs="Arial"/>
                <w:lang w:val="en-US"/>
              </w:rPr>
              <w:t>0.993 – 1.011</w:t>
            </w:r>
          </w:p>
        </w:tc>
        <w:tc>
          <w:tcPr>
            <w:tcW w:w="1006" w:type="dxa"/>
            <w:noWrap/>
            <w:vAlign w:val="center"/>
            <w:hideMark/>
          </w:tcPr>
          <w:p w14:paraId="2F169DFE" w14:textId="77777777" w:rsidR="00421237" w:rsidRPr="009A1721" w:rsidRDefault="00421237" w:rsidP="00421237">
            <w:pPr>
              <w:spacing w:afterLines="160" w:after="384"/>
              <w:rPr>
                <w:rFonts w:ascii="Arial" w:hAnsi="Arial" w:cs="Arial"/>
                <w:lang w:val="en-US"/>
              </w:rPr>
            </w:pPr>
            <w:r w:rsidRPr="009A1721">
              <w:rPr>
                <w:rFonts w:ascii="Arial" w:hAnsi="Arial" w:cs="Arial"/>
                <w:lang w:val="en-US"/>
              </w:rPr>
              <w:t>0.637</w:t>
            </w:r>
          </w:p>
        </w:tc>
      </w:tr>
      <w:tr w:rsidR="00421237" w:rsidRPr="009A1721" w14:paraId="691EF5D8" w14:textId="77777777" w:rsidTr="003648BB">
        <w:trPr>
          <w:trHeight w:val="510"/>
        </w:trPr>
        <w:tc>
          <w:tcPr>
            <w:tcW w:w="3823" w:type="dxa"/>
            <w:vAlign w:val="center"/>
            <w:hideMark/>
          </w:tcPr>
          <w:p w14:paraId="589A7558" w14:textId="77777777" w:rsidR="00421237" w:rsidRPr="009A1721" w:rsidRDefault="00421237" w:rsidP="00421237">
            <w:pPr>
              <w:spacing w:afterLines="160" w:after="384"/>
              <w:rPr>
                <w:rFonts w:ascii="Arial" w:hAnsi="Arial" w:cs="Arial"/>
                <w:lang w:val="en-US"/>
              </w:rPr>
            </w:pPr>
            <w:r w:rsidRPr="009A1721">
              <w:rPr>
                <w:rFonts w:ascii="Arial" w:hAnsi="Arial" w:cs="Arial"/>
                <w:lang w:val="en-US"/>
              </w:rPr>
              <w:t>EASIX &gt;= 1.211 (cat)</w:t>
            </w:r>
          </w:p>
        </w:tc>
        <w:tc>
          <w:tcPr>
            <w:tcW w:w="2126" w:type="dxa"/>
            <w:noWrap/>
            <w:vAlign w:val="center"/>
            <w:hideMark/>
          </w:tcPr>
          <w:p w14:paraId="38949B25" w14:textId="77777777" w:rsidR="00421237" w:rsidRPr="009A1721" w:rsidRDefault="00421237" w:rsidP="00421237">
            <w:pPr>
              <w:spacing w:afterLines="160" w:after="384"/>
              <w:rPr>
                <w:rFonts w:ascii="Arial" w:hAnsi="Arial" w:cs="Arial"/>
                <w:lang w:val="en-US"/>
              </w:rPr>
            </w:pPr>
            <w:r w:rsidRPr="009A1721">
              <w:rPr>
                <w:rFonts w:ascii="Arial" w:hAnsi="Arial" w:cs="Arial"/>
                <w:lang w:val="en-US"/>
              </w:rPr>
              <w:t>1.279</w:t>
            </w:r>
          </w:p>
        </w:tc>
        <w:tc>
          <w:tcPr>
            <w:tcW w:w="1630" w:type="dxa"/>
            <w:noWrap/>
            <w:vAlign w:val="center"/>
            <w:hideMark/>
          </w:tcPr>
          <w:p w14:paraId="38109CAE" w14:textId="77777777" w:rsidR="00421237" w:rsidRPr="009A1721" w:rsidRDefault="00421237" w:rsidP="00421237">
            <w:pPr>
              <w:spacing w:afterLines="160" w:after="384"/>
              <w:rPr>
                <w:rFonts w:ascii="Arial" w:hAnsi="Arial" w:cs="Arial"/>
                <w:lang w:val="en-US"/>
              </w:rPr>
            </w:pPr>
            <w:r w:rsidRPr="009A1721">
              <w:rPr>
                <w:rFonts w:ascii="Arial" w:hAnsi="Arial" w:cs="Arial"/>
                <w:lang w:val="en-US"/>
              </w:rPr>
              <w:t>1.018 – 1.606</w:t>
            </w:r>
          </w:p>
        </w:tc>
        <w:tc>
          <w:tcPr>
            <w:tcW w:w="1006" w:type="dxa"/>
            <w:noWrap/>
            <w:vAlign w:val="center"/>
            <w:hideMark/>
          </w:tcPr>
          <w:p w14:paraId="70578890" w14:textId="77777777" w:rsidR="00421237" w:rsidRPr="009A1721" w:rsidRDefault="00421237" w:rsidP="00421237">
            <w:pPr>
              <w:spacing w:afterLines="160" w:after="384"/>
              <w:rPr>
                <w:rFonts w:ascii="Arial" w:hAnsi="Arial" w:cs="Arial"/>
                <w:lang w:val="en-US"/>
              </w:rPr>
            </w:pPr>
            <w:r w:rsidRPr="009A1721">
              <w:rPr>
                <w:rFonts w:ascii="Arial" w:hAnsi="Arial" w:cs="Arial"/>
                <w:lang w:val="en-US"/>
              </w:rPr>
              <w:t>0.034</w:t>
            </w:r>
          </w:p>
        </w:tc>
      </w:tr>
    </w:tbl>
    <w:p w14:paraId="57B9A420" w14:textId="77777777" w:rsidR="00F35585" w:rsidRDefault="00F35585" w:rsidP="009A1721">
      <w:pPr>
        <w:rPr>
          <w:rFonts w:ascii="Arial" w:eastAsia="+mj-ea" w:hAnsi="Arial" w:cs="Arial"/>
          <w:color w:val="000000"/>
          <w:kern w:val="24"/>
          <w:lang w:val="en-US"/>
        </w:rPr>
      </w:pPr>
    </w:p>
    <w:p w14:paraId="401FF7B3" w14:textId="67EF05AD" w:rsidR="009A1721" w:rsidRPr="009A1721" w:rsidRDefault="009A1721" w:rsidP="009A1721">
      <w:pPr>
        <w:rPr>
          <w:rFonts w:ascii="Arial" w:eastAsia="+mj-ea" w:hAnsi="Arial" w:cs="Arial"/>
          <w:color w:val="000000"/>
          <w:kern w:val="24"/>
          <w:lang w:val="en-US"/>
        </w:rPr>
      </w:pPr>
      <w:r w:rsidRPr="009A1721">
        <w:rPr>
          <w:rFonts w:ascii="Arial" w:eastAsia="+mj-ea" w:hAnsi="Arial" w:cs="Arial"/>
          <w:color w:val="000000"/>
          <w:kern w:val="24"/>
          <w:lang w:val="en-US"/>
        </w:rPr>
        <w:t>Cat = categorical variable. CI = confidence interval. mRS = modified Rankin Scale. NIHSS = National Institutes of Health Stroke Scale. IVT = Intravenous Thrombolytic Therapy. EVT = Endovascular Stroke Therapy. CAD = coronary artery disease. PAD = peripheral artery disease.  Log</w:t>
      </w:r>
      <w:r w:rsidRPr="009A1721">
        <w:rPr>
          <w:rFonts w:ascii="Arial" w:eastAsia="+mj-ea" w:hAnsi="Arial" w:cs="Arial"/>
          <w:color w:val="000000"/>
          <w:kern w:val="24"/>
          <w:vertAlign w:val="subscript"/>
          <w:lang w:val="en-US"/>
        </w:rPr>
        <w:t>2</w:t>
      </w:r>
      <w:r w:rsidRPr="009A1721">
        <w:rPr>
          <w:rFonts w:ascii="Arial" w:eastAsia="+mj-ea" w:hAnsi="Arial" w:cs="Arial"/>
          <w:color w:val="000000"/>
          <w:kern w:val="24"/>
          <w:lang w:val="en-US"/>
        </w:rPr>
        <w:t xml:space="preserve">(EASIX) = log2-transformed Endothelial Activation and Stress Index. </w:t>
      </w:r>
    </w:p>
    <w:p w14:paraId="6528741E" w14:textId="77777777" w:rsidR="009A1721" w:rsidRPr="009A1721" w:rsidRDefault="009A1721" w:rsidP="00486C24">
      <w:pPr>
        <w:rPr>
          <w:rFonts w:ascii="Arial" w:hAnsi="Arial" w:cs="Arial"/>
          <w:b/>
          <w:lang w:val="en-US"/>
        </w:rPr>
      </w:pPr>
    </w:p>
    <w:p w14:paraId="15321CBE" w14:textId="77777777" w:rsidR="009A1721" w:rsidRPr="009A1721" w:rsidRDefault="009A1721" w:rsidP="00486C24">
      <w:pPr>
        <w:rPr>
          <w:rFonts w:ascii="Arial" w:hAnsi="Arial" w:cs="Arial"/>
          <w:b/>
          <w:lang w:val="en-US"/>
        </w:rPr>
      </w:pPr>
    </w:p>
    <w:p w14:paraId="1B4247F4" w14:textId="77777777" w:rsidR="009A1721" w:rsidRPr="009A1721" w:rsidRDefault="009A1721" w:rsidP="00486C24">
      <w:pPr>
        <w:rPr>
          <w:rFonts w:ascii="Arial" w:hAnsi="Arial" w:cs="Arial"/>
          <w:b/>
          <w:lang w:val="en-US"/>
        </w:rPr>
      </w:pPr>
    </w:p>
    <w:p w14:paraId="1B0DBD5D" w14:textId="77777777" w:rsidR="009A1721" w:rsidRPr="009A1721" w:rsidRDefault="009A1721" w:rsidP="00486C24">
      <w:pPr>
        <w:rPr>
          <w:rFonts w:ascii="Arial" w:hAnsi="Arial" w:cs="Arial"/>
          <w:b/>
          <w:lang w:val="en-US"/>
        </w:rPr>
      </w:pPr>
    </w:p>
    <w:p w14:paraId="521100EB" w14:textId="77777777" w:rsidR="009A1721" w:rsidRPr="009A1721" w:rsidRDefault="009A1721" w:rsidP="00486C24">
      <w:pPr>
        <w:rPr>
          <w:rFonts w:ascii="Arial" w:hAnsi="Arial" w:cs="Arial"/>
          <w:b/>
          <w:lang w:val="en-US"/>
        </w:rPr>
      </w:pPr>
    </w:p>
    <w:p w14:paraId="1BB7874A" w14:textId="77777777" w:rsidR="009A1721" w:rsidRPr="009A1721" w:rsidRDefault="009A1721" w:rsidP="00486C24">
      <w:pPr>
        <w:rPr>
          <w:rFonts w:ascii="Arial" w:hAnsi="Arial" w:cs="Arial"/>
          <w:b/>
          <w:lang w:val="en-US"/>
        </w:rPr>
      </w:pPr>
    </w:p>
    <w:p w14:paraId="788CD8EA" w14:textId="77777777" w:rsidR="009A1721" w:rsidRPr="009A1721" w:rsidRDefault="009A1721" w:rsidP="00486C24">
      <w:pPr>
        <w:rPr>
          <w:rFonts w:ascii="Arial" w:hAnsi="Arial" w:cs="Arial"/>
          <w:b/>
          <w:lang w:val="en-US"/>
        </w:rPr>
      </w:pPr>
    </w:p>
    <w:p w14:paraId="66D13D5D" w14:textId="77777777" w:rsidR="009A1721" w:rsidRPr="009A1721" w:rsidRDefault="009A1721" w:rsidP="00486C24">
      <w:pPr>
        <w:rPr>
          <w:rFonts w:ascii="Arial" w:hAnsi="Arial" w:cs="Arial"/>
          <w:b/>
          <w:lang w:val="en-US"/>
        </w:rPr>
      </w:pPr>
    </w:p>
    <w:p w14:paraId="28A82C07" w14:textId="77777777" w:rsidR="009A1721" w:rsidRPr="009A1721" w:rsidRDefault="009A1721" w:rsidP="00486C24">
      <w:pPr>
        <w:rPr>
          <w:rFonts w:ascii="Arial" w:hAnsi="Arial" w:cs="Arial"/>
          <w:b/>
          <w:lang w:val="en-US"/>
        </w:rPr>
      </w:pPr>
    </w:p>
    <w:p w14:paraId="63BF2A38" w14:textId="77777777" w:rsidR="009A1721" w:rsidRPr="009A1721" w:rsidRDefault="009A1721" w:rsidP="00486C24">
      <w:pPr>
        <w:rPr>
          <w:rFonts w:ascii="Arial" w:hAnsi="Arial" w:cs="Arial"/>
          <w:b/>
          <w:lang w:val="en-US"/>
        </w:rPr>
      </w:pPr>
    </w:p>
    <w:p w14:paraId="61FF7DE9" w14:textId="77777777" w:rsidR="009A1721" w:rsidRPr="009A1721" w:rsidRDefault="009A1721" w:rsidP="00486C24">
      <w:pPr>
        <w:rPr>
          <w:rFonts w:ascii="Arial" w:hAnsi="Arial" w:cs="Arial"/>
          <w:b/>
          <w:lang w:val="en-US"/>
        </w:rPr>
      </w:pPr>
    </w:p>
    <w:p w14:paraId="6631A2B1" w14:textId="77777777" w:rsidR="009A1721" w:rsidRPr="009A1721" w:rsidRDefault="009A1721" w:rsidP="00486C24">
      <w:pPr>
        <w:rPr>
          <w:rFonts w:ascii="Arial" w:hAnsi="Arial" w:cs="Arial"/>
          <w:b/>
          <w:lang w:val="en-US"/>
        </w:rPr>
      </w:pPr>
    </w:p>
    <w:p w14:paraId="12D5CA5D" w14:textId="77777777" w:rsidR="009A1721" w:rsidRPr="009A1721" w:rsidRDefault="009A1721" w:rsidP="00486C24">
      <w:pPr>
        <w:rPr>
          <w:rFonts w:ascii="Arial" w:hAnsi="Arial" w:cs="Arial"/>
          <w:b/>
          <w:lang w:val="en-US"/>
        </w:rPr>
      </w:pPr>
    </w:p>
    <w:p w14:paraId="3C7B1DF4" w14:textId="77777777" w:rsidR="009A1721" w:rsidRPr="009A1721" w:rsidRDefault="009A1721" w:rsidP="00486C24">
      <w:pPr>
        <w:rPr>
          <w:rFonts w:ascii="Arial" w:hAnsi="Arial" w:cs="Arial"/>
          <w:b/>
          <w:lang w:val="en-US"/>
        </w:rPr>
      </w:pPr>
    </w:p>
    <w:p w14:paraId="7020CB49" w14:textId="77777777" w:rsidR="009A1721" w:rsidRPr="009A1721" w:rsidRDefault="009A1721" w:rsidP="00486C24">
      <w:pPr>
        <w:rPr>
          <w:rFonts w:ascii="Arial" w:hAnsi="Arial" w:cs="Arial"/>
          <w:b/>
          <w:lang w:val="en-US"/>
        </w:rPr>
      </w:pPr>
    </w:p>
    <w:p w14:paraId="416B6DE2" w14:textId="00AC3436" w:rsidR="00486C24" w:rsidRPr="009A1721" w:rsidRDefault="00486C24" w:rsidP="00486C24">
      <w:pPr>
        <w:rPr>
          <w:rFonts w:ascii="Arial" w:hAnsi="Arial" w:cs="Arial"/>
          <w:lang w:val="en-US"/>
        </w:rPr>
      </w:pPr>
      <w:r w:rsidRPr="009A1721">
        <w:rPr>
          <w:rFonts w:ascii="Arial" w:hAnsi="Arial" w:cs="Arial"/>
          <w:b/>
          <w:lang w:val="en-US"/>
        </w:rPr>
        <w:lastRenderedPageBreak/>
        <w:t>Supplementary Table S1</w:t>
      </w:r>
      <w:r w:rsidR="003F62C1">
        <w:rPr>
          <w:rFonts w:ascii="Arial" w:hAnsi="Arial" w:cs="Arial"/>
          <w:b/>
          <w:lang w:val="en-US"/>
        </w:rPr>
        <w:t>5</w:t>
      </w:r>
      <w:r w:rsidRPr="009A1721">
        <w:rPr>
          <w:rFonts w:ascii="Arial" w:hAnsi="Arial" w:cs="Arial"/>
          <w:b/>
          <w:lang w:val="en-US"/>
        </w:rPr>
        <w:t>: Best/worst case analysis –</w:t>
      </w:r>
      <w:r w:rsidRPr="009A1721">
        <w:rPr>
          <w:rFonts w:ascii="Arial" w:hAnsi="Arial" w:cs="Arial"/>
          <w:bCs/>
          <w:lang w:val="en-US"/>
        </w:rPr>
        <w:t xml:space="preserve"> </w:t>
      </w:r>
      <w:r w:rsidRPr="009A1721">
        <w:rPr>
          <w:rFonts w:ascii="Arial" w:hAnsi="Arial" w:cs="Arial"/>
          <w:b/>
          <w:bCs/>
          <w:lang w:val="en-US"/>
        </w:rPr>
        <w:t xml:space="preserve">Validation of EASIX cut-off value 1.211 as an independent predictor of 3-month survival in acute ischemic stroke patients </w:t>
      </w:r>
      <w:r w:rsidRPr="009A1721">
        <w:rPr>
          <w:rFonts w:ascii="Arial" w:hAnsi="Arial" w:cs="Arial"/>
          <w:lang w:val="en-US"/>
        </w:rPr>
        <w:t xml:space="preserve">(validation cohort </w:t>
      </w:r>
      <w:r w:rsidRPr="009A1721">
        <w:rPr>
          <w:rFonts w:ascii="Arial" w:eastAsia="Aptos" w:hAnsi="Arial" w:cs="Arial"/>
          <w:color w:val="000000"/>
          <w:lang w:val="en-US"/>
        </w:rPr>
        <w:t>adjusted to PI coefficients derived from the multivariable model of the derivation cohort)</w:t>
      </w:r>
      <w:r w:rsidRPr="009A1721">
        <w:rPr>
          <w:rFonts w:ascii="Arial" w:hAnsi="Arial" w:cs="Arial"/>
          <w:lang w:val="en-US"/>
        </w:rPr>
        <w:t>.</w:t>
      </w:r>
    </w:p>
    <w:p w14:paraId="51635D9A" w14:textId="43FE64EC" w:rsidR="00486C24" w:rsidRPr="009A1721" w:rsidRDefault="00486C24" w:rsidP="00486C24">
      <w:pPr>
        <w:rPr>
          <w:rFonts w:ascii="Arial" w:hAnsi="Arial" w:cs="Arial"/>
          <w:bCs/>
          <w:lang w:val="en-US"/>
        </w:rPr>
      </w:pPr>
      <w:r w:rsidRPr="009A1721">
        <w:rPr>
          <w:rFonts w:ascii="Arial" w:hAnsi="Arial" w:cs="Arial"/>
          <w:b/>
          <w:bCs/>
          <w:lang w:val="en-US"/>
        </w:rPr>
        <w:t xml:space="preserve"> </w:t>
      </w:r>
      <w:r w:rsidRPr="009A1721">
        <w:rPr>
          <w:rFonts w:ascii="Arial" w:hAnsi="Arial" w:cs="Arial"/>
          <w:b/>
          <w:bCs/>
          <w:lang w:val="en-US"/>
        </w:rPr>
        <w:br/>
      </w:r>
    </w:p>
    <w:tbl>
      <w:tblPr>
        <w:tblW w:w="8758" w:type="dxa"/>
        <w:tblCellMar>
          <w:top w:w="113" w:type="dxa"/>
          <w:left w:w="113" w:type="dxa"/>
          <w:bottom w:w="113" w:type="dxa"/>
          <w:right w:w="113" w:type="dxa"/>
        </w:tblCellMar>
        <w:tblLook w:val="04A0" w:firstRow="1" w:lastRow="0" w:firstColumn="1" w:lastColumn="0" w:noHBand="0" w:noVBand="1"/>
      </w:tblPr>
      <w:tblGrid>
        <w:gridCol w:w="2263"/>
        <w:gridCol w:w="3544"/>
        <w:gridCol w:w="2951"/>
      </w:tblGrid>
      <w:tr w:rsidR="00486C24" w:rsidRPr="009A1721" w14:paraId="16CE47A2" w14:textId="77777777" w:rsidTr="003648BB">
        <w:trPr>
          <w:trHeight w:val="510"/>
        </w:trPr>
        <w:tc>
          <w:tcPr>
            <w:tcW w:w="2263" w:type="dxa"/>
            <w:tcBorders>
              <w:top w:val="single" w:sz="4" w:space="0" w:color="auto"/>
              <w:left w:val="single" w:sz="4" w:space="0" w:color="auto"/>
              <w:bottom w:val="single" w:sz="4" w:space="0" w:color="000000"/>
              <w:right w:val="single" w:sz="4" w:space="0" w:color="000000"/>
            </w:tcBorders>
            <w:shd w:val="clear" w:color="auto" w:fill="F2F2F2"/>
            <w:tcMar>
              <w:top w:w="57" w:type="dxa"/>
              <w:left w:w="57" w:type="dxa"/>
              <w:bottom w:w="57" w:type="dxa"/>
              <w:right w:w="57" w:type="dxa"/>
            </w:tcMar>
            <w:hideMark/>
          </w:tcPr>
          <w:p w14:paraId="6C0AC95D" w14:textId="2E92682E" w:rsidR="00486C24" w:rsidRPr="008D236F" w:rsidRDefault="00486C24" w:rsidP="003648BB">
            <w:pPr>
              <w:rPr>
                <w:rFonts w:ascii="Arial" w:hAnsi="Arial" w:cs="Arial"/>
                <w:lang w:val="en-US"/>
              </w:rPr>
            </w:pPr>
            <w:r w:rsidRPr="008D236F">
              <w:rPr>
                <w:rFonts w:ascii="Arial" w:hAnsi="Arial" w:cs="Arial"/>
                <w:b/>
                <w:bCs/>
                <w:lang w:val="en-US"/>
              </w:rPr>
              <w:t>Validation cohort – Best case analysis</w:t>
            </w:r>
          </w:p>
        </w:tc>
        <w:tc>
          <w:tcPr>
            <w:tcW w:w="3544" w:type="dxa"/>
            <w:tcBorders>
              <w:top w:val="single" w:sz="4" w:space="0" w:color="auto"/>
              <w:left w:val="single" w:sz="4" w:space="0" w:color="000000"/>
              <w:bottom w:val="single" w:sz="4" w:space="0" w:color="000000"/>
              <w:right w:val="single" w:sz="4" w:space="0" w:color="000000"/>
            </w:tcBorders>
            <w:shd w:val="clear" w:color="auto" w:fill="F2F2F2"/>
            <w:tcMar>
              <w:top w:w="57" w:type="dxa"/>
              <w:left w:w="57" w:type="dxa"/>
              <w:bottom w:w="57" w:type="dxa"/>
              <w:right w:w="57" w:type="dxa"/>
            </w:tcMar>
            <w:hideMark/>
          </w:tcPr>
          <w:p w14:paraId="74DBEE9E" w14:textId="77777777" w:rsidR="00486C24" w:rsidRPr="008D236F" w:rsidRDefault="00486C24" w:rsidP="003648BB">
            <w:pPr>
              <w:rPr>
                <w:rFonts w:ascii="Arial" w:hAnsi="Arial" w:cs="Arial"/>
                <w:lang w:val="en-US"/>
              </w:rPr>
            </w:pPr>
            <w:r w:rsidRPr="008D236F">
              <w:rPr>
                <w:rFonts w:ascii="Arial" w:hAnsi="Arial" w:cs="Arial"/>
                <w:b/>
                <w:bCs/>
                <w:lang w:val="en-US"/>
              </w:rPr>
              <w:t>Prognostic Index (PI) with binary EASIX (Cut-Off 1.211)</w:t>
            </w:r>
          </w:p>
        </w:tc>
        <w:tc>
          <w:tcPr>
            <w:tcW w:w="2951" w:type="dxa"/>
            <w:tcBorders>
              <w:top w:val="single" w:sz="4" w:space="0" w:color="auto"/>
              <w:left w:val="single" w:sz="4" w:space="0" w:color="000000"/>
              <w:bottom w:val="single" w:sz="4" w:space="0" w:color="000000"/>
              <w:right w:val="single" w:sz="4" w:space="0" w:color="auto"/>
            </w:tcBorders>
            <w:shd w:val="clear" w:color="auto" w:fill="F2F2F2"/>
            <w:tcMar>
              <w:top w:w="57" w:type="dxa"/>
              <w:left w:w="57" w:type="dxa"/>
              <w:bottom w:w="57" w:type="dxa"/>
              <w:right w:w="57" w:type="dxa"/>
            </w:tcMar>
            <w:hideMark/>
          </w:tcPr>
          <w:p w14:paraId="345E0ABA" w14:textId="77777777" w:rsidR="00486C24" w:rsidRPr="008D236F" w:rsidRDefault="00486C24" w:rsidP="003648BB">
            <w:pPr>
              <w:rPr>
                <w:rFonts w:ascii="Arial" w:hAnsi="Arial" w:cs="Arial"/>
                <w:lang w:val="en-US"/>
              </w:rPr>
            </w:pPr>
            <w:r w:rsidRPr="008D236F">
              <w:rPr>
                <w:rFonts w:ascii="Arial" w:hAnsi="Arial" w:cs="Arial"/>
                <w:b/>
                <w:bCs/>
                <w:lang w:val="en-US"/>
              </w:rPr>
              <w:t xml:space="preserve">PI without binary EASIX </w:t>
            </w:r>
          </w:p>
        </w:tc>
      </w:tr>
      <w:tr w:rsidR="00486C24" w:rsidRPr="009A1721" w14:paraId="69562C02" w14:textId="77777777" w:rsidTr="003648BB">
        <w:trPr>
          <w:trHeight w:val="510"/>
        </w:trPr>
        <w:tc>
          <w:tcPr>
            <w:tcW w:w="2263" w:type="dxa"/>
            <w:tcBorders>
              <w:top w:val="single" w:sz="4" w:space="0" w:color="000000"/>
              <w:left w:val="single" w:sz="4" w:space="0" w:color="auto"/>
              <w:bottom w:val="nil"/>
              <w:right w:val="nil"/>
            </w:tcBorders>
            <w:tcMar>
              <w:top w:w="57" w:type="dxa"/>
              <w:left w:w="57" w:type="dxa"/>
              <w:bottom w:w="57" w:type="dxa"/>
              <w:right w:w="57" w:type="dxa"/>
            </w:tcMar>
            <w:vAlign w:val="center"/>
            <w:hideMark/>
          </w:tcPr>
          <w:p w14:paraId="029EBEF6" w14:textId="77777777" w:rsidR="00486C24" w:rsidRPr="008D236F" w:rsidRDefault="00486C24" w:rsidP="002A2A11">
            <w:pPr>
              <w:rPr>
                <w:rFonts w:ascii="Arial" w:hAnsi="Arial" w:cs="Arial"/>
                <w:lang w:val="en-US"/>
              </w:rPr>
            </w:pPr>
            <w:r w:rsidRPr="008D236F">
              <w:rPr>
                <w:rFonts w:ascii="Arial" w:hAnsi="Arial" w:cs="Arial"/>
                <w:b/>
                <w:bCs/>
                <w:lang w:val="en-US"/>
              </w:rPr>
              <w:t>Brier score</w:t>
            </w:r>
          </w:p>
        </w:tc>
        <w:tc>
          <w:tcPr>
            <w:tcW w:w="3544" w:type="dxa"/>
            <w:tcBorders>
              <w:top w:val="single" w:sz="4" w:space="0" w:color="000000"/>
              <w:left w:val="nil"/>
              <w:bottom w:val="nil"/>
              <w:right w:val="nil"/>
            </w:tcBorders>
            <w:tcMar>
              <w:top w:w="57" w:type="dxa"/>
              <w:left w:w="57" w:type="dxa"/>
              <w:bottom w:w="57" w:type="dxa"/>
              <w:right w:w="57" w:type="dxa"/>
            </w:tcMar>
            <w:vAlign w:val="center"/>
            <w:hideMark/>
          </w:tcPr>
          <w:p w14:paraId="1F10A42F" w14:textId="1A020781" w:rsidR="00486C24" w:rsidRPr="008D236F" w:rsidRDefault="00486C24" w:rsidP="002A2A11">
            <w:pPr>
              <w:rPr>
                <w:rFonts w:ascii="Arial" w:hAnsi="Arial" w:cs="Arial"/>
                <w:lang w:val="en-US"/>
              </w:rPr>
            </w:pPr>
            <w:r w:rsidRPr="008D236F">
              <w:rPr>
                <w:rFonts w:ascii="Arial" w:hAnsi="Arial" w:cs="Arial"/>
                <w:lang w:val="en-US"/>
              </w:rPr>
              <w:t>0.0734</w:t>
            </w:r>
          </w:p>
        </w:tc>
        <w:tc>
          <w:tcPr>
            <w:tcW w:w="2951" w:type="dxa"/>
            <w:tcBorders>
              <w:top w:val="single" w:sz="4" w:space="0" w:color="000000"/>
              <w:left w:val="nil"/>
              <w:bottom w:val="nil"/>
              <w:right w:val="single" w:sz="4" w:space="0" w:color="auto"/>
            </w:tcBorders>
            <w:tcMar>
              <w:top w:w="57" w:type="dxa"/>
              <w:left w:w="57" w:type="dxa"/>
              <w:bottom w:w="57" w:type="dxa"/>
              <w:right w:w="57" w:type="dxa"/>
            </w:tcMar>
            <w:vAlign w:val="center"/>
            <w:hideMark/>
          </w:tcPr>
          <w:p w14:paraId="5C77571F" w14:textId="345595C5" w:rsidR="00486C24" w:rsidRPr="008D236F" w:rsidRDefault="00486C24" w:rsidP="002A2A11">
            <w:pPr>
              <w:rPr>
                <w:rFonts w:ascii="Arial" w:hAnsi="Arial" w:cs="Arial"/>
                <w:lang w:val="en-US"/>
              </w:rPr>
            </w:pPr>
            <w:r w:rsidRPr="008D236F">
              <w:rPr>
                <w:rFonts w:ascii="Arial" w:hAnsi="Arial" w:cs="Arial"/>
                <w:lang w:val="en-US"/>
              </w:rPr>
              <w:t>0.07</w:t>
            </w:r>
            <w:r w:rsidR="008D236F" w:rsidRPr="008D236F">
              <w:rPr>
                <w:rFonts w:ascii="Arial" w:hAnsi="Arial" w:cs="Arial"/>
                <w:lang w:val="en-US"/>
              </w:rPr>
              <w:t>69</w:t>
            </w:r>
          </w:p>
        </w:tc>
      </w:tr>
      <w:tr w:rsidR="00486C24" w:rsidRPr="009A1721" w14:paraId="3489251E" w14:textId="77777777" w:rsidTr="003648BB">
        <w:trPr>
          <w:trHeight w:val="510"/>
        </w:trPr>
        <w:tc>
          <w:tcPr>
            <w:tcW w:w="2263" w:type="dxa"/>
            <w:tcBorders>
              <w:top w:val="nil"/>
              <w:left w:val="single" w:sz="4" w:space="0" w:color="auto"/>
              <w:bottom w:val="single" w:sz="4" w:space="0" w:color="auto"/>
              <w:right w:val="nil"/>
            </w:tcBorders>
            <w:tcMar>
              <w:top w:w="57" w:type="dxa"/>
              <w:left w:w="57" w:type="dxa"/>
              <w:bottom w:w="57" w:type="dxa"/>
              <w:right w:w="57" w:type="dxa"/>
            </w:tcMar>
            <w:vAlign w:val="center"/>
            <w:hideMark/>
          </w:tcPr>
          <w:p w14:paraId="29E32A36" w14:textId="3B2E7117" w:rsidR="00486C24" w:rsidRPr="008D236F" w:rsidRDefault="000F2BE2" w:rsidP="002A2A11">
            <w:pPr>
              <w:rPr>
                <w:rFonts w:ascii="Arial" w:hAnsi="Arial" w:cs="Arial"/>
                <w:b/>
                <w:bCs/>
                <w:lang w:val="en-US"/>
              </w:rPr>
            </w:pPr>
            <w:r w:rsidRPr="008D236F">
              <w:rPr>
                <w:rFonts w:ascii="Arial" w:eastAsia="Aptos" w:hAnsi="Arial" w:cs="Arial"/>
                <w:b/>
                <w:bCs/>
                <w:color w:val="000000"/>
                <w:lang w:val="en-US"/>
              </w:rPr>
              <w:t>C-statistic</w:t>
            </w:r>
          </w:p>
        </w:tc>
        <w:tc>
          <w:tcPr>
            <w:tcW w:w="3544" w:type="dxa"/>
            <w:tcBorders>
              <w:top w:val="nil"/>
              <w:left w:val="nil"/>
              <w:bottom w:val="single" w:sz="4" w:space="0" w:color="auto"/>
              <w:right w:val="nil"/>
            </w:tcBorders>
            <w:tcMar>
              <w:top w:w="57" w:type="dxa"/>
              <w:left w:w="57" w:type="dxa"/>
              <w:bottom w:w="57" w:type="dxa"/>
              <w:right w:w="57" w:type="dxa"/>
            </w:tcMar>
            <w:vAlign w:val="center"/>
            <w:hideMark/>
          </w:tcPr>
          <w:p w14:paraId="0AD71929" w14:textId="77383727" w:rsidR="00486C24" w:rsidRPr="008D236F" w:rsidRDefault="00486C24" w:rsidP="002A2A11">
            <w:pPr>
              <w:rPr>
                <w:rFonts w:ascii="Arial" w:hAnsi="Arial" w:cs="Arial"/>
                <w:lang w:val="en-US"/>
              </w:rPr>
            </w:pPr>
            <w:r w:rsidRPr="008D236F">
              <w:rPr>
                <w:rFonts w:ascii="Arial" w:hAnsi="Arial" w:cs="Arial"/>
                <w:lang w:val="en-US"/>
              </w:rPr>
              <w:t>0.872</w:t>
            </w:r>
          </w:p>
        </w:tc>
        <w:tc>
          <w:tcPr>
            <w:tcW w:w="2951" w:type="dxa"/>
            <w:tcBorders>
              <w:top w:val="nil"/>
              <w:left w:val="nil"/>
              <w:bottom w:val="single" w:sz="4" w:space="0" w:color="auto"/>
              <w:right w:val="single" w:sz="4" w:space="0" w:color="auto"/>
            </w:tcBorders>
            <w:tcMar>
              <w:top w:w="57" w:type="dxa"/>
              <w:left w:w="57" w:type="dxa"/>
              <w:bottom w:w="57" w:type="dxa"/>
              <w:right w:w="57" w:type="dxa"/>
            </w:tcMar>
            <w:vAlign w:val="center"/>
            <w:hideMark/>
          </w:tcPr>
          <w:p w14:paraId="78ECEE91" w14:textId="122BE939" w:rsidR="00486C24" w:rsidRPr="008D236F" w:rsidRDefault="00486C24" w:rsidP="002A2A11">
            <w:pPr>
              <w:rPr>
                <w:rFonts w:ascii="Arial" w:hAnsi="Arial" w:cs="Arial"/>
                <w:lang w:val="en-US"/>
              </w:rPr>
            </w:pPr>
            <w:r w:rsidRPr="008D236F">
              <w:rPr>
                <w:rFonts w:ascii="Arial" w:hAnsi="Arial" w:cs="Arial"/>
                <w:lang w:val="en-US"/>
              </w:rPr>
              <w:t>0.86</w:t>
            </w:r>
            <w:r w:rsidR="008D236F" w:rsidRPr="008D236F">
              <w:rPr>
                <w:rFonts w:ascii="Arial" w:hAnsi="Arial" w:cs="Arial"/>
                <w:lang w:val="en-US"/>
              </w:rPr>
              <w:t>2</w:t>
            </w:r>
          </w:p>
        </w:tc>
      </w:tr>
      <w:tr w:rsidR="00486C24" w:rsidRPr="009A1721" w14:paraId="288CC409" w14:textId="77777777" w:rsidTr="003648BB">
        <w:trPr>
          <w:trHeight w:val="510"/>
        </w:trPr>
        <w:tc>
          <w:tcPr>
            <w:tcW w:w="226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7" w:type="dxa"/>
              <w:left w:w="57" w:type="dxa"/>
              <w:bottom w:w="57" w:type="dxa"/>
              <w:right w:w="57" w:type="dxa"/>
            </w:tcMar>
          </w:tcPr>
          <w:p w14:paraId="4E478125" w14:textId="2EE3EFF7" w:rsidR="00486C24" w:rsidRPr="008D236F" w:rsidRDefault="00486C24" w:rsidP="003648BB">
            <w:pPr>
              <w:rPr>
                <w:rFonts w:ascii="Arial" w:hAnsi="Arial" w:cs="Arial"/>
                <w:b/>
                <w:bCs/>
                <w:lang w:val="en-US"/>
              </w:rPr>
            </w:pPr>
            <w:r w:rsidRPr="008D236F">
              <w:rPr>
                <w:rFonts w:ascii="Arial" w:hAnsi="Arial" w:cs="Arial"/>
                <w:b/>
                <w:bCs/>
                <w:lang w:val="en-US"/>
              </w:rPr>
              <w:t>Validation cohort – Worst case analysis</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7" w:type="dxa"/>
              <w:left w:w="57" w:type="dxa"/>
              <w:bottom w:w="57" w:type="dxa"/>
              <w:right w:w="57" w:type="dxa"/>
            </w:tcMar>
          </w:tcPr>
          <w:p w14:paraId="28324A13" w14:textId="487A7D1F" w:rsidR="00486C24" w:rsidRPr="008D236F" w:rsidRDefault="00486C24" w:rsidP="003648BB">
            <w:pPr>
              <w:rPr>
                <w:rFonts w:ascii="Arial" w:hAnsi="Arial" w:cs="Arial"/>
                <w:lang w:val="en-US"/>
              </w:rPr>
            </w:pPr>
            <w:r w:rsidRPr="008D236F">
              <w:rPr>
                <w:rFonts w:ascii="Arial" w:hAnsi="Arial" w:cs="Arial"/>
                <w:b/>
                <w:bCs/>
                <w:lang w:val="en-US"/>
              </w:rPr>
              <w:t>Prognostic Index (PI) with binary EASIX (Cut-Off 1.211)</w:t>
            </w:r>
          </w:p>
        </w:tc>
        <w:tc>
          <w:tcPr>
            <w:tcW w:w="29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7" w:type="dxa"/>
              <w:left w:w="57" w:type="dxa"/>
              <w:bottom w:w="57" w:type="dxa"/>
              <w:right w:w="57" w:type="dxa"/>
            </w:tcMar>
          </w:tcPr>
          <w:p w14:paraId="2C508861" w14:textId="128677CE" w:rsidR="00486C24" w:rsidRPr="008D236F" w:rsidRDefault="00486C24" w:rsidP="003648BB">
            <w:pPr>
              <w:rPr>
                <w:rFonts w:ascii="Arial" w:hAnsi="Arial" w:cs="Arial"/>
                <w:lang w:val="en-US"/>
              </w:rPr>
            </w:pPr>
            <w:r w:rsidRPr="008D236F">
              <w:rPr>
                <w:rFonts w:ascii="Arial" w:hAnsi="Arial" w:cs="Arial"/>
                <w:b/>
                <w:bCs/>
                <w:lang w:val="en-US"/>
              </w:rPr>
              <w:t>PI without binary EASIX</w:t>
            </w:r>
          </w:p>
        </w:tc>
      </w:tr>
      <w:tr w:rsidR="00486C24" w:rsidRPr="009A1721" w14:paraId="6778F73D" w14:textId="77777777" w:rsidTr="003648BB">
        <w:trPr>
          <w:trHeight w:val="510"/>
        </w:trPr>
        <w:tc>
          <w:tcPr>
            <w:tcW w:w="2263" w:type="dxa"/>
            <w:tcBorders>
              <w:top w:val="single" w:sz="4" w:space="0" w:color="auto"/>
              <w:left w:val="single" w:sz="4" w:space="0" w:color="auto"/>
              <w:bottom w:val="nil"/>
              <w:right w:val="nil"/>
            </w:tcBorders>
            <w:tcMar>
              <w:top w:w="57" w:type="dxa"/>
              <w:left w:w="57" w:type="dxa"/>
              <w:bottom w:w="57" w:type="dxa"/>
              <w:right w:w="57" w:type="dxa"/>
            </w:tcMar>
            <w:vAlign w:val="center"/>
          </w:tcPr>
          <w:p w14:paraId="14C20D6C" w14:textId="2C9EFA4C" w:rsidR="00486C24" w:rsidRPr="008D236F" w:rsidRDefault="00486C24" w:rsidP="00486C24">
            <w:pPr>
              <w:rPr>
                <w:rFonts w:ascii="Arial" w:hAnsi="Arial" w:cs="Arial"/>
                <w:b/>
                <w:bCs/>
                <w:lang w:val="en-US"/>
              </w:rPr>
            </w:pPr>
            <w:r w:rsidRPr="008D236F">
              <w:rPr>
                <w:rFonts w:ascii="Arial" w:hAnsi="Arial" w:cs="Arial"/>
                <w:b/>
                <w:bCs/>
                <w:lang w:val="en-US"/>
              </w:rPr>
              <w:t>Brier score</w:t>
            </w:r>
          </w:p>
        </w:tc>
        <w:tc>
          <w:tcPr>
            <w:tcW w:w="3544" w:type="dxa"/>
            <w:tcBorders>
              <w:top w:val="single" w:sz="4" w:space="0" w:color="auto"/>
              <w:left w:val="nil"/>
              <w:bottom w:val="nil"/>
              <w:right w:val="nil"/>
            </w:tcBorders>
            <w:tcMar>
              <w:top w:w="57" w:type="dxa"/>
              <w:left w:w="57" w:type="dxa"/>
              <w:bottom w:w="57" w:type="dxa"/>
              <w:right w:w="57" w:type="dxa"/>
            </w:tcMar>
            <w:vAlign w:val="center"/>
          </w:tcPr>
          <w:p w14:paraId="73899CC2" w14:textId="2EA227C0" w:rsidR="00486C24" w:rsidRPr="008D236F" w:rsidRDefault="00486C24" w:rsidP="00486C24">
            <w:pPr>
              <w:rPr>
                <w:rFonts w:ascii="Arial" w:hAnsi="Arial" w:cs="Arial"/>
                <w:lang w:val="en-US"/>
              </w:rPr>
            </w:pPr>
            <w:r w:rsidRPr="008D236F">
              <w:rPr>
                <w:rFonts w:ascii="Arial" w:hAnsi="Arial" w:cs="Arial"/>
                <w:lang w:val="en-US"/>
              </w:rPr>
              <w:t>0.2</w:t>
            </w:r>
            <w:r w:rsidR="008D236F" w:rsidRPr="008D236F">
              <w:rPr>
                <w:rFonts w:ascii="Arial" w:hAnsi="Arial" w:cs="Arial"/>
                <w:lang w:val="en-US"/>
              </w:rPr>
              <w:t>577</w:t>
            </w:r>
          </w:p>
        </w:tc>
        <w:tc>
          <w:tcPr>
            <w:tcW w:w="2951" w:type="dxa"/>
            <w:tcBorders>
              <w:top w:val="single" w:sz="4" w:space="0" w:color="auto"/>
              <w:left w:val="nil"/>
              <w:bottom w:val="nil"/>
              <w:right w:val="single" w:sz="4" w:space="0" w:color="auto"/>
            </w:tcBorders>
            <w:tcMar>
              <w:top w:w="57" w:type="dxa"/>
              <w:left w:w="57" w:type="dxa"/>
              <w:bottom w:w="57" w:type="dxa"/>
              <w:right w:w="57" w:type="dxa"/>
            </w:tcMar>
            <w:vAlign w:val="center"/>
          </w:tcPr>
          <w:p w14:paraId="014FA4FC" w14:textId="042F3D92" w:rsidR="00486C24" w:rsidRPr="008D236F" w:rsidRDefault="00486C24" w:rsidP="00486C24">
            <w:pPr>
              <w:rPr>
                <w:rFonts w:ascii="Arial" w:hAnsi="Arial" w:cs="Arial"/>
                <w:lang w:val="en-US"/>
              </w:rPr>
            </w:pPr>
            <w:r w:rsidRPr="008D236F">
              <w:rPr>
                <w:rFonts w:ascii="Arial" w:hAnsi="Arial" w:cs="Arial"/>
                <w:lang w:val="en-US"/>
              </w:rPr>
              <w:t>0.272</w:t>
            </w:r>
            <w:r w:rsidR="008D236F" w:rsidRPr="008D236F">
              <w:rPr>
                <w:rFonts w:ascii="Arial" w:hAnsi="Arial" w:cs="Arial"/>
                <w:lang w:val="en-US"/>
              </w:rPr>
              <w:t>2</w:t>
            </w:r>
          </w:p>
        </w:tc>
      </w:tr>
      <w:tr w:rsidR="00486C24" w:rsidRPr="009A1721" w14:paraId="4E668346" w14:textId="77777777" w:rsidTr="003648BB">
        <w:trPr>
          <w:trHeight w:val="510"/>
        </w:trPr>
        <w:tc>
          <w:tcPr>
            <w:tcW w:w="2263" w:type="dxa"/>
            <w:tcBorders>
              <w:top w:val="nil"/>
              <w:left w:val="single" w:sz="4" w:space="0" w:color="auto"/>
              <w:bottom w:val="single" w:sz="4" w:space="0" w:color="auto"/>
              <w:right w:val="nil"/>
            </w:tcBorders>
            <w:tcMar>
              <w:top w:w="57" w:type="dxa"/>
              <w:left w:w="57" w:type="dxa"/>
              <w:bottom w:w="57" w:type="dxa"/>
              <w:right w:w="57" w:type="dxa"/>
            </w:tcMar>
            <w:vAlign w:val="center"/>
          </w:tcPr>
          <w:p w14:paraId="3E6C1157" w14:textId="26A23F5C" w:rsidR="00486C24" w:rsidRPr="008D236F" w:rsidRDefault="000F2BE2" w:rsidP="00486C24">
            <w:pPr>
              <w:rPr>
                <w:rFonts w:ascii="Arial" w:hAnsi="Arial" w:cs="Arial"/>
                <w:b/>
                <w:bCs/>
                <w:lang w:val="en-US"/>
              </w:rPr>
            </w:pPr>
            <w:r w:rsidRPr="008D236F">
              <w:rPr>
                <w:rFonts w:ascii="Arial" w:eastAsia="Aptos" w:hAnsi="Arial" w:cs="Arial"/>
                <w:b/>
                <w:bCs/>
                <w:color w:val="000000"/>
                <w:lang w:val="en-US"/>
              </w:rPr>
              <w:t>C-statistic</w:t>
            </w:r>
          </w:p>
        </w:tc>
        <w:tc>
          <w:tcPr>
            <w:tcW w:w="3544" w:type="dxa"/>
            <w:tcBorders>
              <w:top w:val="nil"/>
              <w:left w:val="nil"/>
              <w:bottom w:val="single" w:sz="4" w:space="0" w:color="auto"/>
              <w:right w:val="nil"/>
            </w:tcBorders>
            <w:tcMar>
              <w:top w:w="57" w:type="dxa"/>
              <w:left w:w="57" w:type="dxa"/>
              <w:bottom w:w="57" w:type="dxa"/>
              <w:right w:w="57" w:type="dxa"/>
            </w:tcMar>
            <w:vAlign w:val="center"/>
          </w:tcPr>
          <w:p w14:paraId="52E21550" w14:textId="29759D4C" w:rsidR="00486C24" w:rsidRPr="008D236F" w:rsidRDefault="00486C24" w:rsidP="00486C24">
            <w:pPr>
              <w:rPr>
                <w:rFonts w:ascii="Arial" w:hAnsi="Arial" w:cs="Arial"/>
                <w:lang w:val="en-US"/>
              </w:rPr>
            </w:pPr>
            <w:r w:rsidRPr="008D236F">
              <w:rPr>
                <w:rFonts w:ascii="Arial" w:hAnsi="Arial" w:cs="Arial"/>
                <w:lang w:val="en-US"/>
              </w:rPr>
              <w:t>0.58</w:t>
            </w:r>
            <w:r w:rsidR="008D236F" w:rsidRPr="008D236F">
              <w:rPr>
                <w:rFonts w:ascii="Arial" w:hAnsi="Arial" w:cs="Arial"/>
                <w:lang w:val="en-US"/>
              </w:rPr>
              <w:t>8</w:t>
            </w:r>
          </w:p>
        </w:tc>
        <w:tc>
          <w:tcPr>
            <w:tcW w:w="2951" w:type="dxa"/>
            <w:tcBorders>
              <w:top w:val="nil"/>
              <w:left w:val="nil"/>
              <w:bottom w:val="single" w:sz="4" w:space="0" w:color="auto"/>
              <w:right w:val="single" w:sz="4" w:space="0" w:color="auto"/>
            </w:tcBorders>
            <w:tcMar>
              <w:top w:w="57" w:type="dxa"/>
              <w:left w:w="57" w:type="dxa"/>
              <w:bottom w:w="57" w:type="dxa"/>
              <w:right w:w="57" w:type="dxa"/>
            </w:tcMar>
            <w:vAlign w:val="center"/>
          </w:tcPr>
          <w:p w14:paraId="46588EAE" w14:textId="51D8D345" w:rsidR="00486C24" w:rsidRPr="008D236F" w:rsidRDefault="00486C24" w:rsidP="00486C24">
            <w:pPr>
              <w:rPr>
                <w:rFonts w:ascii="Arial" w:hAnsi="Arial" w:cs="Arial"/>
                <w:lang w:val="en-US"/>
              </w:rPr>
            </w:pPr>
            <w:r w:rsidRPr="008D236F">
              <w:rPr>
                <w:rFonts w:ascii="Arial" w:hAnsi="Arial" w:cs="Arial"/>
                <w:lang w:val="en-US"/>
              </w:rPr>
              <w:t>0.5</w:t>
            </w:r>
            <w:r w:rsidR="008D236F" w:rsidRPr="008D236F">
              <w:rPr>
                <w:rFonts w:ascii="Arial" w:hAnsi="Arial" w:cs="Arial"/>
                <w:lang w:val="en-US"/>
              </w:rPr>
              <w:t>85</w:t>
            </w:r>
          </w:p>
        </w:tc>
      </w:tr>
    </w:tbl>
    <w:p w14:paraId="0C61ADDE" w14:textId="77777777" w:rsidR="00486C24" w:rsidRPr="009A1721" w:rsidRDefault="00486C24" w:rsidP="00486C24">
      <w:pPr>
        <w:rPr>
          <w:rFonts w:ascii="Arial" w:hAnsi="Arial" w:cs="Arial"/>
          <w:bCs/>
          <w:lang w:val="en-US"/>
        </w:rPr>
      </w:pPr>
    </w:p>
    <w:p w14:paraId="1A57D972" w14:textId="18F4E28F" w:rsidR="00486C24" w:rsidRPr="009A1721" w:rsidRDefault="00486C24" w:rsidP="00486C24">
      <w:pPr>
        <w:rPr>
          <w:rFonts w:ascii="Arial" w:hAnsi="Arial" w:cs="Arial"/>
          <w:bCs/>
          <w:lang w:val="en-US"/>
        </w:rPr>
      </w:pPr>
      <w:r w:rsidRPr="009A1721">
        <w:rPr>
          <w:rFonts w:ascii="Arial" w:hAnsi="Arial" w:cs="Arial"/>
          <w:bCs/>
          <w:lang w:val="en-US"/>
        </w:rPr>
        <w:t xml:space="preserve">EASIX: Endothelial </w:t>
      </w:r>
      <w:r w:rsidR="00431413">
        <w:rPr>
          <w:rFonts w:ascii="Arial" w:hAnsi="Arial" w:cs="Arial"/>
          <w:bCs/>
          <w:lang w:val="en-US"/>
        </w:rPr>
        <w:t>A</w:t>
      </w:r>
      <w:r w:rsidRPr="009A1721">
        <w:rPr>
          <w:rFonts w:ascii="Arial" w:hAnsi="Arial" w:cs="Arial"/>
          <w:bCs/>
          <w:lang w:val="en-US"/>
        </w:rPr>
        <w:t xml:space="preserve">ctivation and Stress Index. </w:t>
      </w:r>
      <w:r w:rsidR="00FC2D52">
        <w:rPr>
          <w:rFonts w:ascii="Arial" w:hAnsi="Arial" w:cs="Arial"/>
          <w:bCs/>
          <w:lang w:val="en-US"/>
        </w:rPr>
        <w:t xml:space="preserve">C-statistic: concordance </w:t>
      </w:r>
      <w:proofErr w:type="gramStart"/>
      <w:r w:rsidR="00FC2D52">
        <w:rPr>
          <w:rFonts w:ascii="Arial" w:hAnsi="Arial" w:cs="Arial"/>
          <w:bCs/>
          <w:lang w:val="en-US"/>
        </w:rPr>
        <w:t>statistic</w:t>
      </w:r>
      <w:proofErr w:type="gramEnd"/>
      <w:r w:rsidR="00FC2D52">
        <w:rPr>
          <w:rFonts w:ascii="Arial" w:hAnsi="Arial" w:cs="Arial"/>
          <w:bCs/>
          <w:lang w:val="en-US"/>
        </w:rPr>
        <w:t>.</w:t>
      </w:r>
    </w:p>
    <w:p w14:paraId="373D9BF1" w14:textId="77777777" w:rsidR="00486C24" w:rsidRPr="009A1721" w:rsidRDefault="00486C24" w:rsidP="00486C24">
      <w:pPr>
        <w:rPr>
          <w:rFonts w:ascii="Arial" w:hAnsi="Arial" w:cs="Arial"/>
          <w:bCs/>
          <w:lang w:val="en-US"/>
        </w:rPr>
      </w:pPr>
    </w:p>
    <w:p w14:paraId="7D70323A" w14:textId="519448DD" w:rsidR="00486C24" w:rsidRPr="009A1721" w:rsidRDefault="00486C24" w:rsidP="00486C24">
      <w:pPr>
        <w:rPr>
          <w:rFonts w:ascii="Arial" w:hAnsi="Arial" w:cs="Arial"/>
          <w:bCs/>
          <w:lang w:val="en-US"/>
        </w:rPr>
      </w:pPr>
    </w:p>
    <w:p w14:paraId="5D51A620" w14:textId="77777777" w:rsidR="00486C24" w:rsidRPr="009A1721" w:rsidRDefault="00486C24" w:rsidP="00486C24">
      <w:pPr>
        <w:rPr>
          <w:rFonts w:ascii="Arial" w:hAnsi="Arial" w:cs="Arial"/>
          <w:bCs/>
          <w:lang w:val="en-US"/>
        </w:rPr>
      </w:pPr>
    </w:p>
    <w:p w14:paraId="765E4603" w14:textId="77777777" w:rsidR="00486C24" w:rsidRPr="009A1721" w:rsidRDefault="00486C24" w:rsidP="00486C24">
      <w:pPr>
        <w:rPr>
          <w:rFonts w:ascii="Arial" w:hAnsi="Arial" w:cs="Arial"/>
          <w:bCs/>
          <w:lang w:val="en-US"/>
        </w:rPr>
      </w:pPr>
    </w:p>
    <w:p w14:paraId="2E811172" w14:textId="77777777" w:rsidR="00486C24" w:rsidRDefault="00486C24" w:rsidP="00486C24">
      <w:pPr>
        <w:rPr>
          <w:rFonts w:ascii="Arial" w:hAnsi="Arial" w:cs="Arial"/>
          <w:bCs/>
          <w:lang w:val="en-US"/>
        </w:rPr>
      </w:pPr>
    </w:p>
    <w:p w14:paraId="28E59F07" w14:textId="77777777" w:rsidR="00CC4E01" w:rsidRDefault="00CC4E01" w:rsidP="00486C24">
      <w:pPr>
        <w:rPr>
          <w:rFonts w:ascii="Arial" w:hAnsi="Arial" w:cs="Arial"/>
          <w:bCs/>
          <w:lang w:val="en-US"/>
        </w:rPr>
      </w:pPr>
    </w:p>
    <w:p w14:paraId="41E4197C" w14:textId="77777777" w:rsidR="00CC4E01" w:rsidRDefault="00CC4E01" w:rsidP="00486C24">
      <w:pPr>
        <w:rPr>
          <w:rFonts w:ascii="Arial" w:hAnsi="Arial" w:cs="Arial"/>
          <w:bCs/>
          <w:lang w:val="en-US"/>
        </w:rPr>
      </w:pPr>
    </w:p>
    <w:p w14:paraId="6501A7B8" w14:textId="77777777" w:rsidR="00CC4E01" w:rsidRDefault="00CC4E01" w:rsidP="00486C24">
      <w:pPr>
        <w:rPr>
          <w:rFonts w:ascii="Arial" w:hAnsi="Arial" w:cs="Arial"/>
          <w:bCs/>
          <w:lang w:val="en-US"/>
        </w:rPr>
      </w:pPr>
    </w:p>
    <w:p w14:paraId="6578EC85" w14:textId="77777777" w:rsidR="00CC4E01" w:rsidRDefault="00CC4E01" w:rsidP="00486C24">
      <w:pPr>
        <w:rPr>
          <w:rFonts w:ascii="Arial" w:hAnsi="Arial" w:cs="Arial"/>
          <w:bCs/>
          <w:lang w:val="en-US"/>
        </w:rPr>
      </w:pPr>
    </w:p>
    <w:p w14:paraId="5A7C9CD5" w14:textId="77777777" w:rsidR="00CC4E01" w:rsidRDefault="00CC4E01" w:rsidP="00486C24">
      <w:pPr>
        <w:rPr>
          <w:rFonts w:ascii="Arial" w:hAnsi="Arial" w:cs="Arial"/>
          <w:bCs/>
          <w:lang w:val="en-US"/>
        </w:rPr>
      </w:pPr>
    </w:p>
    <w:p w14:paraId="0DD5CBD0" w14:textId="77777777" w:rsidR="00CC4E01" w:rsidRDefault="00CC4E01" w:rsidP="00486C24">
      <w:pPr>
        <w:rPr>
          <w:rFonts w:ascii="Arial" w:hAnsi="Arial" w:cs="Arial"/>
          <w:bCs/>
          <w:lang w:val="en-US"/>
        </w:rPr>
      </w:pPr>
    </w:p>
    <w:p w14:paraId="2788A3A6" w14:textId="77777777" w:rsidR="00CC4E01" w:rsidRDefault="00CC4E01" w:rsidP="00486C24">
      <w:pPr>
        <w:rPr>
          <w:rFonts w:ascii="Arial" w:hAnsi="Arial" w:cs="Arial"/>
          <w:bCs/>
          <w:lang w:val="en-US"/>
        </w:rPr>
      </w:pPr>
    </w:p>
    <w:p w14:paraId="170DC09E" w14:textId="77777777" w:rsidR="00CC4E01" w:rsidRDefault="00CC4E01" w:rsidP="00486C24">
      <w:pPr>
        <w:rPr>
          <w:rFonts w:ascii="Arial" w:hAnsi="Arial" w:cs="Arial"/>
          <w:bCs/>
          <w:lang w:val="en-US"/>
        </w:rPr>
      </w:pPr>
    </w:p>
    <w:p w14:paraId="6219560A" w14:textId="77777777" w:rsidR="00CC4E01" w:rsidRDefault="00CC4E01" w:rsidP="00486C24">
      <w:pPr>
        <w:rPr>
          <w:rFonts w:ascii="Arial" w:hAnsi="Arial" w:cs="Arial"/>
          <w:bCs/>
          <w:lang w:val="en-US"/>
        </w:rPr>
      </w:pPr>
    </w:p>
    <w:p w14:paraId="7868E689" w14:textId="77777777" w:rsidR="00CC4E01" w:rsidRDefault="00CC4E01" w:rsidP="00486C24">
      <w:pPr>
        <w:rPr>
          <w:rFonts w:ascii="Arial" w:hAnsi="Arial" w:cs="Arial"/>
          <w:bCs/>
          <w:lang w:val="en-US"/>
        </w:rPr>
      </w:pPr>
    </w:p>
    <w:p w14:paraId="04C8E370" w14:textId="77777777" w:rsidR="00CC4E01" w:rsidRDefault="00CC4E01" w:rsidP="00486C24">
      <w:pPr>
        <w:rPr>
          <w:rFonts w:ascii="Arial" w:hAnsi="Arial" w:cs="Arial"/>
          <w:bCs/>
          <w:lang w:val="en-US"/>
        </w:rPr>
      </w:pPr>
    </w:p>
    <w:p w14:paraId="01630DE5" w14:textId="77777777" w:rsidR="00CC4E01" w:rsidRDefault="00CC4E01" w:rsidP="00486C24">
      <w:pPr>
        <w:rPr>
          <w:rFonts w:ascii="Arial" w:hAnsi="Arial" w:cs="Arial"/>
          <w:bCs/>
          <w:lang w:val="en-US"/>
        </w:rPr>
      </w:pPr>
    </w:p>
    <w:p w14:paraId="6DBE3DA2" w14:textId="7823FA89" w:rsidR="00CC4E01" w:rsidRPr="00CC4E01" w:rsidRDefault="00CC4E01" w:rsidP="00486C24">
      <w:pPr>
        <w:rPr>
          <w:rFonts w:ascii="Arial" w:hAnsi="Arial" w:cs="Arial"/>
          <w:bCs/>
          <w:lang w:val="en-US"/>
        </w:rPr>
      </w:pPr>
      <w:r w:rsidRPr="003F62C1">
        <w:rPr>
          <w:rFonts w:ascii="Arial" w:hAnsi="Arial" w:cs="Arial"/>
          <w:b/>
          <w:bCs/>
          <w:lang w:val="en-US"/>
        </w:rPr>
        <w:lastRenderedPageBreak/>
        <w:t>Supplementary Table S1</w:t>
      </w:r>
      <w:r w:rsidR="003F62C1">
        <w:rPr>
          <w:rFonts w:ascii="Arial" w:hAnsi="Arial" w:cs="Arial"/>
          <w:b/>
          <w:bCs/>
          <w:lang w:val="en-US"/>
        </w:rPr>
        <w:t>6</w:t>
      </w:r>
      <w:r w:rsidRPr="003F62C1">
        <w:rPr>
          <w:rFonts w:ascii="Arial" w:hAnsi="Arial" w:cs="Arial"/>
          <w:b/>
          <w:bCs/>
          <w:lang w:val="en-US"/>
        </w:rPr>
        <w:t xml:space="preserve">: </w:t>
      </w:r>
      <w:r>
        <w:rPr>
          <w:rFonts w:ascii="Arial" w:hAnsi="Arial" w:cs="Arial"/>
          <w:b/>
          <w:bCs/>
          <w:lang w:val="en-US"/>
        </w:rPr>
        <w:t xml:space="preserve">Binary </w:t>
      </w:r>
      <w:r w:rsidRPr="003F62C1">
        <w:rPr>
          <w:rFonts w:ascii="Arial" w:hAnsi="Arial" w:cs="Arial"/>
          <w:b/>
          <w:bCs/>
          <w:lang w:val="en-US"/>
        </w:rPr>
        <w:t>EASIX</w:t>
      </w:r>
      <w:r>
        <w:rPr>
          <w:rFonts w:ascii="Arial" w:hAnsi="Arial" w:cs="Arial"/>
          <w:b/>
          <w:bCs/>
          <w:lang w:val="en-US"/>
        </w:rPr>
        <w:t xml:space="preserve"> (Cut-Off 1.211)</w:t>
      </w:r>
      <w:r w:rsidRPr="003F62C1">
        <w:rPr>
          <w:rFonts w:ascii="Arial" w:hAnsi="Arial" w:cs="Arial"/>
          <w:b/>
          <w:bCs/>
          <w:lang w:val="en-US"/>
        </w:rPr>
        <w:t xml:space="preserve"> provides added value when taken together with the THRIVE score</w:t>
      </w:r>
      <w:r>
        <w:rPr>
          <w:rFonts w:ascii="Arial" w:hAnsi="Arial" w:cs="Arial"/>
          <w:b/>
          <w:bCs/>
          <w:lang w:val="en-US"/>
        </w:rPr>
        <w:t>, a known prognostic score in acute ischemic stroke</w:t>
      </w:r>
      <w:r w:rsidRPr="003F62C1">
        <w:rPr>
          <w:rFonts w:ascii="Arial" w:hAnsi="Arial" w:cs="Arial"/>
          <w:b/>
          <w:bCs/>
          <w:lang w:val="en-US"/>
        </w:rPr>
        <w:t>.</w:t>
      </w:r>
      <w:r>
        <w:rPr>
          <w:rFonts w:ascii="Arial" w:hAnsi="Arial" w:cs="Arial"/>
          <w:b/>
          <w:bCs/>
          <w:lang w:val="en-US"/>
        </w:rPr>
        <w:t xml:space="preserve"> </w:t>
      </w:r>
      <w:r>
        <w:rPr>
          <w:rFonts w:ascii="Arial" w:hAnsi="Arial" w:cs="Arial"/>
          <w:bCs/>
          <w:lang w:val="en-US"/>
        </w:rPr>
        <w:t>Notably, the THRIVE score has originally been developed to predict mortality and functional outcome in patients receiving reperfusion therapies. Nevertheless, the predictive performance seems even better in the validation cohort which is not restricted to patients receiving reperfusion therapies.</w:t>
      </w:r>
    </w:p>
    <w:p w14:paraId="5EDB833F" w14:textId="77777777" w:rsidR="00486C24" w:rsidRPr="009A1721" w:rsidRDefault="00486C24" w:rsidP="00486C24">
      <w:pPr>
        <w:rPr>
          <w:rFonts w:ascii="Arial" w:hAnsi="Arial" w:cs="Arial"/>
          <w:bCs/>
          <w:lang w:val="en-US"/>
        </w:rPr>
      </w:pPr>
    </w:p>
    <w:tbl>
      <w:tblPr>
        <w:tblW w:w="8758" w:type="dxa"/>
        <w:tblCellMar>
          <w:top w:w="113" w:type="dxa"/>
          <w:left w:w="113" w:type="dxa"/>
          <w:bottom w:w="113" w:type="dxa"/>
          <w:right w:w="113" w:type="dxa"/>
        </w:tblCellMar>
        <w:tblLook w:val="04A0" w:firstRow="1" w:lastRow="0" w:firstColumn="1" w:lastColumn="0" w:noHBand="0" w:noVBand="1"/>
      </w:tblPr>
      <w:tblGrid>
        <w:gridCol w:w="2263"/>
        <w:gridCol w:w="3544"/>
        <w:gridCol w:w="2951"/>
      </w:tblGrid>
      <w:tr w:rsidR="00CC4E01" w:rsidRPr="00352F09" w14:paraId="38F20F23" w14:textId="77777777" w:rsidTr="009C1E6F">
        <w:trPr>
          <w:trHeight w:val="510"/>
        </w:trPr>
        <w:tc>
          <w:tcPr>
            <w:tcW w:w="2263" w:type="dxa"/>
            <w:tcBorders>
              <w:top w:val="single" w:sz="4" w:space="0" w:color="auto"/>
              <w:left w:val="single" w:sz="4" w:space="0" w:color="auto"/>
              <w:bottom w:val="single" w:sz="4" w:space="0" w:color="000000"/>
              <w:right w:val="single" w:sz="4" w:space="0" w:color="000000"/>
            </w:tcBorders>
            <w:shd w:val="clear" w:color="auto" w:fill="F2F2F2"/>
            <w:tcMar>
              <w:top w:w="57" w:type="dxa"/>
              <w:left w:w="57" w:type="dxa"/>
              <w:bottom w:w="57" w:type="dxa"/>
              <w:right w:w="57" w:type="dxa"/>
            </w:tcMar>
            <w:hideMark/>
          </w:tcPr>
          <w:p w14:paraId="4C15A079" w14:textId="11607313" w:rsidR="00CC4E01" w:rsidRPr="009A1721" w:rsidRDefault="00CC4E01" w:rsidP="009C1E6F">
            <w:pPr>
              <w:rPr>
                <w:rFonts w:ascii="Arial" w:hAnsi="Arial" w:cs="Arial"/>
                <w:lang w:val="en-US"/>
              </w:rPr>
            </w:pPr>
            <w:r>
              <w:rPr>
                <w:rFonts w:ascii="Arial" w:hAnsi="Arial" w:cs="Arial"/>
                <w:b/>
                <w:bCs/>
                <w:lang w:val="en-US"/>
              </w:rPr>
              <w:t>Derivation</w:t>
            </w:r>
            <w:r w:rsidRPr="009A1721">
              <w:rPr>
                <w:rFonts w:ascii="Arial" w:hAnsi="Arial" w:cs="Arial"/>
                <w:b/>
                <w:bCs/>
                <w:lang w:val="en-US"/>
              </w:rPr>
              <w:t xml:space="preserve"> cohort </w:t>
            </w:r>
          </w:p>
        </w:tc>
        <w:tc>
          <w:tcPr>
            <w:tcW w:w="3544" w:type="dxa"/>
            <w:tcBorders>
              <w:top w:val="single" w:sz="4" w:space="0" w:color="auto"/>
              <w:left w:val="single" w:sz="4" w:space="0" w:color="000000"/>
              <w:bottom w:val="single" w:sz="4" w:space="0" w:color="000000"/>
              <w:right w:val="single" w:sz="4" w:space="0" w:color="000000"/>
            </w:tcBorders>
            <w:shd w:val="clear" w:color="auto" w:fill="F2F2F2"/>
            <w:tcMar>
              <w:top w:w="57" w:type="dxa"/>
              <w:left w:w="57" w:type="dxa"/>
              <w:bottom w:w="57" w:type="dxa"/>
              <w:right w:w="57" w:type="dxa"/>
            </w:tcMar>
            <w:hideMark/>
          </w:tcPr>
          <w:p w14:paraId="74BA1307" w14:textId="7B90758B" w:rsidR="00CC4E01" w:rsidRPr="009A1721" w:rsidRDefault="00CC4E01" w:rsidP="009C1E6F">
            <w:pPr>
              <w:rPr>
                <w:rFonts w:ascii="Arial" w:hAnsi="Arial" w:cs="Arial"/>
                <w:lang w:val="en-US"/>
              </w:rPr>
            </w:pPr>
            <w:r>
              <w:rPr>
                <w:rFonts w:ascii="Arial" w:hAnsi="Arial" w:cs="Arial"/>
                <w:b/>
                <w:bCs/>
                <w:lang w:val="en-US"/>
              </w:rPr>
              <w:t>THRIVE components</w:t>
            </w:r>
            <w:r w:rsidRPr="009A1721">
              <w:rPr>
                <w:rFonts w:ascii="Arial" w:hAnsi="Arial" w:cs="Arial"/>
                <w:b/>
                <w:bCs/>
                <w:lang w:val="en-US"/>
              </w:rPr>
              <w:t xml:space="preserve"> with binary EASIX (Cut-Off 1.211)</w:t>
            </w:r>
          </w:p>
        </w:tc>
        <w:tc>
          <w:tcPr>
            <w:tcW w:w="2951" w:type="dxa"/>
            <w:tcBorders>
              <w:top w:val="single" w:sz="4" w:space="0" w:color="auto"/>
              <w:left w:val="single" w:sz="4" w:space="0" w:color="000000"/>
              <w:bottom w:val="single" w:sz="4" w:space="0" w:color="000000"/>
              <w:right w:val="single" w:sz="4" w:space="0" w:color="auto"/>
            </w:tcBorders>
            <w:shd w:val="clear" w:color="auto" w:fill="F2F2F2"/>
            <w:tcMar>
              <w:top w:w="57" w:type="dxa"/>
              <w:left w:w="57" w:type="dxa"/>
              <w:bottom w:w="57" w:type="dxa"/>
              <w:right w:w="57" w:type="dxa"/>
            </w:tcMar>
            <w:hideMark/>
          </w:tcPr>
          <w:p w14:paraId="2178F8EB" w14:textId="644C85ED" w:rsidR="00CC4E01" w:rsidRPr="009A1721" w:rsidRDefault="00CC4E01" w:rsidP="009C1E6F">
            <w:pPr>
              <w:rPr>
                <w:rFonts w:ascii="Arial" w:hAnsi="Arial" w:cs="Arial"/>
                <w:lang w:val="en-US"/>
              </w:rPr>
            </w:pPr>
            <w:r>
              <w:rPr>
                <w:rFonts w:ascii="Arial" w:hAnsi="Arial" w:cs="Arial"/>
                <w:b/>
                <w:bCs/>
                <w:lang w:val="en-US"/>
              </w:rPr>
              <w:t>THRIVE components</w:t>
            </w:r>
            <w:r w:rsidRPr="009A1721">
              <w:rPr>
                <w:rFonts w:ascii="Arial" w:hAnsi="Arial" w:cs="Arial"/>
                <w:b/>
                <w:bCs/>
                <w:lang w:val="en-US"/>
              </w:rPr>
              <w:t xml:space="preserve"> without binary EASIX </w:t>
            </w:r>
          </w:p>
        </w:tc>
      </w:tr>
      <w:tr w:rsidR="00CC4E01" w:rsidRPr="009A1721" w14:paraId="5099DDBD" w14:textId="77777777" w:rsidTr="009C1E6F">
        <w:trPr>
          <w:trHeight w:val="510"/>
        </w:trPr>
        <w:tc>
          <w:tcPr>
            <w:tcW w:w="2263" w:type="dxa"/>
            <w:tcBorders>
              <w:top w:val="nil"/>
              <w:left w:val="single" w:sz="4" w:space="0" w:color="auto"/>
              <w:bottom w:val="single" w:sz="4" w:space="0" w:color="auto"/>
              <w:right w:val="nil"/>
            </w:tcBorders>
            <w:tcMar>
              <w:top w:w="57" w:type="dxa"/>
              <w:left w:w="57" w:type="dxa"/>
              <w:bottom w:w="57" w:type="dxa"/>
              <w:right w:w="57" w:type="dxa"/>
            </w:tcMar>
            <w:vAlign w:val="center"/>
            <w:hideMark/>
          </w:tcPr>
          <w:p w14:paraId="3980D08E" w14:textId="3C6986A3" w:rsidR="00CC4E01" w:rsidRPr="009A1721" w:rsidRDefault="00CC4E01" w:rsidP="009C1E6F">
            <w:pPr>
              <w:rPr>
                <w:rFonts w:ascii="Arial" w:hAnsi="Arial" w:cs="Arial"/>
                <w:lang w:val="en-US"/>
              </w:rPr>
            </w:pPr>
            <w:r>
              <w:rPr>
                <w:rFonts w:ascii="Arial" w:eastAsia="Aptos" w:hAnsi="Arial" w:cs="Arial"/>
                <w:color w:val="000000"/>
                <w:lang w:val="en-US"/>
              </w:rPr>
              <w:t>C-statistic</w:t>
            </w:r>
          </w:p>
        </w:tc>
        <w:tc>
          <w:tcPr>
            <w:tcW w:w="3544" w:type="dxa"/>
            <w:tcBorders>
              <w:top w:val="nil"/>
              <w:left w:val="nil"/>
              <w:bottom w:val="single" w:sz="4" w:space="0" w:color="auto"/>
              <w:right w:val="nil"/>
            </w:tcBorders>
            <w:tcMar>
              <w:top w:w="57" w:type="dxa"/>
              <w:left w:w="57" w:type="dxa"/>
              <w:bottom w:w="57" w:type="dxa"/>
              <w:right w:w="57" w:type="dxa"/>
            </w:tcMar>
            <w:vAlign w:val="center"/>
            <w:hideMark/>
          </w:tcPr>
          <w:p w14:paraId="1DCDB8C5" w14:textId="7BFF9C54" w:rsidR="00CC4E01" w:rsidRPr="009A1721" w:rsidRDefault="00CC4E01" w:rsidP="009C1E6F">
            <w:pPr>
              <w:rPr>
                <w:rFonts w:ascii="Arial" w:hAnsi="Arial" w:cs="Arial"/>
                <w:lang w:val="en-US"/>
              </w:rPr>
            </w:pPr>
            <w:r w:rsidRPr="00CC4E01">
              <w:rPr>
                <w:rFonts w:ascii="Arial" w:hAnsi="Arial" w:cs="Arial"/>
                <w:lang w:val="en"/>
              </w:rPr>
              <w:t>0.775</w:t>
            </w:r>
          </w:p>
        </w:tc>
        <w:tc>
          <w:tcPr>
            <w:tcW w:w="2951" w:type="dxa"/>
            <w:tcBorders>
              <w:top w:val="nil"/>
              <w:left w:val="nil"/>
              <w:bottom w:val="single" w:sz="4" w:space="0" w:color="auto"/>
              <w:right w:val="single" w:sz="4" w:space="0" w:color="auto"/>
            </w:tcBorders>
            <w:tcMar>
              <w:top w:w="57" w:type="dxa"/>
              <w:left w:w="57" w:type="dxa"/>
              <w:bottom w:w="57" w:type="dxa"/>
              <w:right w:w="57" w:type="dxa"/>
            </w:tcMar>
            <w:vAlign w:val="center"/>
            <w:hideMark/>
          </w:tcPr>
          <w:p w14:paraId="78362798" w14:textId="54E273CE" w:rsidR="00CC4E01" w:rsidRPr="009A1721" w:rsidRDefault="00CC4E01" w:rsidP="009C1E6F">
            <w:pPr>
              <w:rPr>
                <w:rFonts w:ascii="Arial" w:hAnsi="Arial" w:cs="Arial"/>
                <w:lang w:val="en-US"/>
              </w:rPr>
            </w:pPr>
            <w:r w:rsidRPr="00CC4E01">
              <w:rPr>
                <w:rFonts w:ascii="Arial" w:hAnsi="Arial" w:cs="Arial"/>
                <w:lang w:val="en"/>
              </w:rPr>
              <w:t>0.765</w:t>
            </w:r>
          </w:p>
        </w:tc>
      </w:tr>
      <w:tr w:rsidR="00CC4E01" w:rsidRPr="00352F09" w14:paraId="5FF0CB3A" w14:textId="77777777" w:rsidTr="009C1E6F">
        <w:trPr>
          <w:trHeight w:val="510"/>
        </w:trPr>
        <w:tc>
          <w:tcPr>
            <w:tcW w:w="226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7" w:type="dxa"/>
              <w:left w:w="57" w:type="dxa"/>
              <w:bottom w:w="57" w:type="dxa"/>
              <w:right w:w="57" w:type="dxa"/>
            </w:tcMar>
          </w:tcPr>
          <w:p w14:paraId="39DC8EAD" w14:textId="0CBD5F58" w:rsidR="00CC4E01" w:rsidRPr="009A1721" w:rsidRDefault="00CC4E01" w:rsidP="009C1E6F">
            <w:pPr>
              <w:rPr>
                <w:rFonts w:ascii="Arial" w:hAnsi="Arial" w:cs="Arial"/>
                <w:b/>
                <w:bCs/>
                <w:lang w:val="en-US"/>
              </w:rPr>
            </w:pPr>
            <w:r w:rsidRPr="009A1721">
              <w:rPr>
                <w:rFonts w:ascii="Arial" w:hAnsi="Arial" w:cs="Arial"/>
                <w:b/>
                <w:bCs/>
                <w:lang w:val="en-US"/>
              </w:rPr>
              <w:t xml:space="preserve">Validation cohort </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7" w:type="dxa"/>
              <w:left w:w="57" w:type="dxa"/>
              <w:bottom w:w="57" w:type="dxa"/>
              <w:right w:w="57" w:type="dxa"/>
            </w:tcMar>
          </w:tcPr>
          <w:p w14:paraId="5D5A55B8" w14:textId="162DA2DB" w:rsidR="00CC4E01" w:rsidRPr="009A1721" w:rsidRDefault="00CC4E01" w:rsidP="009C1E6F">
            <w:pPr>
              <w:rPr>
                <w:rFonts w:ascii="Arial" w:hAnsi="Arial" w:cs="Arial"/>
                <w:lang w:val="en-US"/>
              </w:rPr>
            </w:pPr>
            <w:r>
              <w:rPr>
                <w:rFonts w:ascii="Arial" w:hAnsi="Arial" w:cs="Arial"/>
                <w:b/>
                <w:bCs/>
                <w:lang w:val="en-US"/>
              </w:rPr>
              <w:t>THRIVE components</w:t>
            </w:r>
            <w:r w:rsidRPr="009A1721">
              <w:rPr>
                <w:rFonts w:ascii="Arial" w:hAnsi="Arial" w:cs="Arial"/>
                <w:b/>
                <w:bCs/>
                <w:lang w:val="en-US"/>
              </w:rPr>
              <w:t xml:space="preserve"> with binary EASIX (Cut-Off 1.211)</w:t>
            </w:r>
          </w:p>
        </w:tc>
        <w:tc>
          <w:tcPr>
            <w:tcW w:w="29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7" w:type="dxa"/>
              <w:left w:w="57" w:type="dxa"/>
              <w:bottom w:w="57" w:type="dxa"/>
              <w:right w:w="57" w:type="dxa"/>
            </w:tcMar>
          </w:tcPr>
          <w:p w14:paraId="6D9749A2" w14:textId="0DDC5DA4" w:rsidR="00CC4E01" w:rsidRPr="009A1721" w:rsidRDefault="00CC4E01" w:rsidP="009C1E6F">
            <w:pPr>
              <w:rPr>
                <w:rFonts w:ascii="Arial" w:hAnsi="Arial" w:cs="Arial"/>
                <w:lang w:val="en-US"/>
              </w:rPr>
            </w:pPr>
            <w:r>
              <w:rPr>
                <w:rFonts w:ascii="Arial" w:hAnsi="Arial" w:cs="Arial"/>
                <w:b/>
                <w:bCs/>
                <w:lang w:val="en-US"/>
              </w:rPr>
              <w:t>THRIVE components</w:t>
            </w:r>
            <w:r w:rsidRPr="009A1721">
              <w:rPr>
                <w:rFonts w:ascii="Arial" w:hAnsi="Arial" w:cs="Arial"/>
                <w:b/>
                <w:bCs/>
                <w:lang w:val="en-US"/>
              </w:rPr>
              <w:t xml:space="preserve"> without binary EASIX</w:t>
            </w:r>
          </w:p>
        </w:tc>
      </w:tr>
      <w:tr w:rsidR="00CC4E01" w:rsidRPr="009A1721" w14:paraId="07870975" w14:textId="77777777" w:rsidTr="009C1E6F">
        <w:trPr>
          <w:trHeight w:val="510"/>
        </w:trPr>
        <w:tc>
          <w:tcPr>
            <w:tcW w:w="2263" w:type="dxa"/>
            <w:tcBorders>
              <w:top w:val="nil"/>
              <w:left w:val="single" w:sz="4" w:space="0" w:color="auto"/>
              <w:bottom w:val="single" w:sz="4" w:space="0" w:color="auto"/>
              <w:right w:val="nil"/>
            </w:tcBorders>
            <w:tcMar>
              <w:top w:w="57" w:type="dxa"/>
              <w:left w:w="57" w:type="dxa"/>
              <w:bottom w:w="57" w:type="dxa"/>
              <w:right w:w="57" w:type="dxa"/>
            </w:tcMar>
            <w:vAlign w:val="center"/>
          </w:tcPr>
          <w:p w14:paraId="284245FF" w14:textId="77777777" w:rsidR="00CC4E01" w:rsidRPr="009A1721" w:rsidRDefault="00CC4E01" w:rsidP="009C1E6F">
            <w:pPr>
              <w:rPr>
                <w:rFonts w:ascii="Arial" w:hAnsi="Arial" w:cs="Arial"/>
                <w:b/>
                <w:bCs/>
                <w:lang w:val="en-US"/>
              </w:rPr>
            </w:pPr>
            <w:r>
              <w:rPr>
                <w:rFonts w:ascii="Arial" w:eastAsia="Aptos" w:hAnsi="Arial" w:cs="Arial"/>
                <w:color w:val="000000"/>
                <w:lang w:val="en-US"/>
              </w:rPr>
              <w:t>C-statistic</w:t>
            </w:r>
          </w:p>
        </w:tc>
        <w:tc>
          <w:tcPr>
            <w:tcW w:w="3544" w:type="dxa"/>
            <w:tcBorders>
              <w:top w:val="nil"/>
              <w:left w:val="nil"/>
              <w:bottom w:val="single" w:sz="4" w:space="0" w:color="auto"/>
              <w:right w:val="nil"/>
            </w:tcBorders>
            <w:tcMar>
              <w:top w:w="57" w:type="dxa"/>
              <w:left w:w="57" w:type="dxa"/>
              <w:bottom w:w="57" w:type="dxa"/>
              <w:right w:w="57" w:type="dxa"/>
            </w:tcMar>
            <w:vAlign w:val="center"/>
          </w:tcPr>
          <w:p w14:paraId="118413EB" w14:textId="181D4ABD" w:rsidR="00CC4E01" w:rsidRPr="009A1721" w:rsidRDefault="00CC4E01" w:rsidP="009C1E6F">
            <w:pPr>
              <w:rPr>
                <w:rFonts w:ascii="Arial" w:hAnsi="Arial" w:cs="Arial"/>
                <w:lang w:val="en-US"/>
              </w:rPr>
            </w:pPr>
            <w:r w:rsidRPr="00CC4E01">
              <w:rPr>
                <w:rFonts w:ascii="Arial" w:hAnsi="Arial" w:cs="Arial"/>
                <w:lang w:val="en"/>
              </w:rPr>
              <w:t xml:space="preserve">0.816 </w:t>
            </w:r>
          </w:p>
        </w:tc>
        <w:tc>
          <w:tcPr>
            <w:tcW w:w="2951" w:type="dxa"/>
            <w:tcBorders>
              <w:top w:val="nil"/>
              <w:left w:val="nil"/>
              <w:bottom w:val="single" w:sz="4" w:space="0" w:color="auto"/>
              <w:right w:val="single" w:sz="4" w:space="0" w:color="auto"/>
            </w:tcBorders>
            <w:tcMar>
              <w:top w:w="57" w:type="dxa"/>
              <w:left w:w="57" w:type="dxa"/>
              <w:bottom w:w="57" w:type="dxa"/>
              <w:right w:w="57" w:type="dxa"/>
            </w:tcMar>
            <w:vAlign w:val="center"/>
          </w:tcPr>
          <w:p w14:paraId="12FCCE67" w14:textId="55CBC962" w:rsidR="00CC4E01" w:rsidRPr="009A1721" w:rsidRDefault="00CC4E01" w:rsidP="009C1E6F">
            <w:pPr>
              <w:rPr>
                <w:rFonts w:ascii="Arial" w:hAnsi="Arial" w:cs="Arial"/>
                <w:lang w:val="en-US"/>
              </w:rPr>
            </w:pPr>
            <w:r w:rsidRPr="00CC4E01">
              <w:rPr>
                <w:rFonts w:ascii="Arial" w:hAnsi="Arial" w:cs="Arial"/>
                <w:lang w:val="en"/>
              </w:rPr>
              <w:t>0.802</w:t>
            </w:r>
          </w:p>
        </w:tc>
      </w:tr>
    </w:tbl>
    <w:p w14:paraId="0959C238" w14:textId="77777777" w:rsidR="00486C24" w:rsidRPr="009A1721" w:rsidRDefault="00486C24" w:rsidP="00486C24">
      <w:pPr>
        <w:rPr>
          <w:rFonts w:ascii="Arial" w:hAnsi="Arial" w:cs="Arial"/>
          <w:bCs/>
          <w:lang w:val="en-US"/>
        </w:rPr>
      </w:pPr>
    </w:p>
    <w:p w14:paraId="419DB753" w14:textId="07A8605C" w:rsidR="006E436C" w:rsidRDefault="00CC4E01" w:rsidP="00486C24">
      <w:pPr>
        <w:rPr>
          <w:rFonts w:ascii="Arial" w:hAnsi="Arial" w:cs="Arial"/>
          <w:bCs/>
          <w:lang w:val="en-US"/>
        </w:rPr>
      </w:pPr>
      <w:r>
        <w:rPr>
          <w:rFonts w:ascii="Arial" w:hAnsi="Arial" w:cs="Arial"/>
          <w:bCs/>
          <w:lang w:val="en-US"/>
        </w:rPr>
        <w:t>THRIVE = T</w:t>
      </w:r>
      <w:r w:rsidRPr="003F62C1">
        <w:rPr>
          <w:rFonts w:ascii="Arial" w:hAnsi="Arial" w:cs="Arial"/>
          <w:lang w:val="en-US"/>
        </w:rPr>
        <w:t>otaled health risks in vascular events</w:t>
      </w:r>
      <w:r>
        <w:rPr>
          <w:rFonts w:ascii="Arial" w:hAnsi="Arial" w:cs="Arial"/>
          <w:lang w:val="en-US"/>
        </w:rPr>
        <w:t xml:space="preserve">. </w:t>
      </w:r>
      <w:r w:rsidRPr="009A1721">
        <w:rPr>
          <w:rFonts w:ascii="Arial" w:hAnsi="Arial" w:cs="Arial"/>
          <w:bCs/>
          <w:lang w:val="en-US"/>
        </w:rPr>
        <w:t xml:space="preserve">EASIX: Endothelial </w:t>
      </w:r>
      <w:r w:rsidR="00431413">
        <w:rPr>
          <w:rFonts w:ascii="Arial" w:hAnsi="Arial" w:cs="Arial"/>
          <w:bCs/>
          <w:lang w:val="en-US"/>
        </w:rPr>
        <w:t>A</w:t>
      </w:r>
      <w:r w:rsidRPr="009A1721">
        <w:rPr>
          <w:rFonts w:ascii="Arial" w:hAnsi="Arial" w:cs="Arial"/>
          <w:bCs/>
          <w:lang w:val="en-US"/>
        </w:rPr>
        <w:t xml:space="preserve">ctivation and Stress Index. </w:t>
      </w:r>
      <w:r>
        <w:rPr>
          <w:rFonts w:ascii="Arial" w:hAnsi="Arial" w:cs="Arial"/>
          <w:bCs/>
          <w:lang w:val="en-US"/>
        </w:rPr>
        <w:t xml:space="preserve">C-statistic: concordance </w:t>
      </w:r>
      <w:proofErr w:type="gramStart"/>
      <w:r>
        <w:rPr>
          <w:rFonts w:ascii="Arial" w:hAnsi="Arial" w:cs="Arial"/>
          <w:bCs/>
          <w:lang w:val="en-US"/>
        </w:rPr>
        <w:t>statistic</w:t>
      </w:r>
      <w:proofErr w:type="gramEnd"/>
      <w:r>
        <w:rPr>
          <w:rFonts w:ascii="Arial" w:hAnsi="Arial" w:cs="Arial"/>
          <w:bCs/>
          <w:lang w:val="en-US"/>
        </w:rPr>
        <w:t>.</w:t>
      </w:r>
    </w:p>
    <w:p w14:paraId="116FA0F1" w14:textId="77777777" w:rsidR="00CC4E01" w:rsidRDefault="00CC4E01" w:rsidP="00486C24">
      <w:pPr>
        <w:rPr>
          <w:rFonts w:ascii="Arial" w:hAnsi="Arial" w:cs="Arial"/>
          <w:bCs/>
          <w:lang w:val="en-US"/>
        </w:rPr>
      </w:pPr>
    </w:p>
    <w:p w14:paraId="74CF83F5" w14:textId="77777777" w:rsidR="00CC4E01" w:rsidRDefault="00CC4E01" w:rsidP="00486C24">
      <w:pPr>
        <w:rPr>
          <w:rFonts w:ascii="Arial" w:hAnsi="Arial" w:cs="Arial"/>
          <w:bCs/>
          <w:lang w:val="en-US"/>
        </w:rPr>
      </w:pPr>
    </w:p>
    <w:p w14:paraId="0A1A4685" w14:textId="77777777" w:rsidR="00CC4E01" w:rsidRDefault="00CC4E01" w:rsidP="00486C24">
      <w:pPr>
        <w:rPr>
          <w:rFonts w:ascii="Arial" w:hAnsi="Arial" w:cs="Arial"/>
          <w:bCs/>
          <w:lang w:val="en-US"/>
        </w:rPr>
      </w:pPr>
    </w:p>
    <w:p w14:paraId="293B982E" w14:textId="77777777" w:rsidR="00CC4E01" w:rsidRDefault="00CC4E01" w:rsidP="00486C24">
      <w:pPr>
        <w:rPr>
          <w:rFonts w:ascii="Arial" w:hAnsi="Arial" w:cs="Arial"/>
          <w:bCs/>
          <w:lang w:val="en-US"/>
        </w:rPr>
      </w:pPr>
    </w:p>
    <w:p w14:paraId="5E12D34A" w14:textId="77777777" w:rsidR="00CC4E01" w:rsidRDefault="00CC4E01" w:rsidP="00486C24">
      <w:pPr>
        <w:rPr>
          <w:rFonts w:ascii="Arial" w:hAnsi="Arial" w:cs="Arial"/>
          <w:bCs/>
          <w:lang w:val="en-US"/>
        </w:rPr>
      </w:pPr>
    </w:p>
    <w:p w14:paraId="1731090D" w14:textId="77777777" w:rsidR="00CC4E01" w:rsidRDefault="00CC4E01" w:rsidP="00486C24">
      <w:pPr>
        <w:rPr>
          <w:rFonts w:ascii="Arial" w:hAnsi="Arial" w:cs="Arial"/>
          <w:bCs/>
          <w:lang w:val="en-US"/>
        </w:rPr>
      </w:pPr>
    </w:p>
    <w:p w14:paraId="63D595DE" w14:textId="77777777" w:rsidR="00CC4E01" w:rsidRDefault="00CC4E01" w:rsidP="00486C24">
      <w:pPr>
        <w:rPr>
          <w:rFonts w:ascii="Arial" w:hAnsi="Arial" w:cs="Arial"/>
          <w:bCs/>
          <w:lang w:val="en-US"/>
        </w:rPr>
      </w:pPr>
    </w:p>
    <w:p w14:paraId="6A2E195A" w14:textId="77777777" w:rsidR="00CC4E01" w:rsidRDefault="00CC4E01" w:rsidP="00486C24">
      <w:pPr>
        <w:rPr>
          <w:rFonts w:ascii="Arial" w:hAnsi="Arial" w:cs="Arial"/>
          <w:bCs/>
          <w:lang w:val="en-US"/>
        </w:rPr>
      </w:pPr>
    </w:p>
    <w:p w14:paraId="320209C4" w14:textId="77777777" w:rsidR="00CC4E01" w:rsidRDefault="00CC4E01" w:rsidP="00486C24">
      <w:pPr>
        <w:rPr>
          <w:rFonts w:ascii="Arial" w:hAnsi="Arial" w:cs="Arial"/>
          <w:bCs/>
          <w:lang w:val="en-US"/>
        </w:rPr>
      </w:pPr>
    </w:p>
    <w:p w14:paraId="034BF873" w14:textId="77777777" w:rsidR="00CC4E01" w:rsidRDefault="00CC4E01" w:rsidP="00486C24">
      <w:pPr>
        <w:rPr>
          <w:rFonts w:ascii="Arial" w:hAnsi="Arial" w:cs="Arial"/>
          <w:bCs/>
          <w:lang w:val="en-US"/>
        </w:rPr>
      </w:pPr>
    </w:p>
    <w:p w14:paraId="5805F651" w14:textId="77777777" w:rsidR="00CC4E01" w:rsidRDefault="00CC4E01" w:rsidP="00486C24">
      <w:pPr>
        <w:rPr>
          <w:rFonts w:ascii="Arial" w:hAnsi="Arial" w:cs="Arial"/>
          <w:bCs/>
          <w:lang w:val="en-US"/>
        </w:rPr>
      </w:pPr>
    </w:p>
    <w:p w14:paraId="63D6EBBE" w14:textId="77777777" w:rsidR="003F62C1" w:rsidRDefault="003F62C1" w:rsidP="00486C24">
      <w:pPr>
        <w:rPr>
          <w:rFonts w:ascii="Arial" w:hAnsi="Arial" w:cs="Arial"/>
          <w:bCs/>
          <w:lang w:val="en-US"/>
        </w:rPr>
      </w:pPr>
    </w:p>
    <w:p w14:paraId="0ABEEB8F" w14:textId="77777777" w:rsidR="003F62C1" w:rsidRDefault="003F62C1" w:rsidP="00486C24">
      <w:pPr>
        <w:rPr>
          <w:rFonts w:ascii="Arial" w:hAnsi="Arial" w:cs="Arial"/>
          <w:bCs/>
          <w:lang w:val="en-US"/>
        </w:rPr>
      </w:pPr>
    </w:p>
    <w:p w14:paraId="05E81A84" w14:textId="77777777" w:rsidR="003F62C1" w:rsidRDefault="003F62C1" w:rsidP="00486C24">
      <w:pPr>
        <w:rPr>
          <w:rFonts w:ascii="Arial" w:hAnsi="Arial" w:cs="Arial"/>
          <w:bCs/>
          <w:lang w:val="en-US"/>
        </w:rPr>
      </w:pPr>
    </w:p>
    <w:p w14:paraId="658C164D" w14:textId="77777777" w:rsidR="003F62C1" w:rsidRDefault="003F62C1" w:rsidP="00486C24">
      <w:pPr>
        <w:rPr>
          <w:rFonts w:ascii="Arial" w:hAnsi="Arial" w:cs="Arial"/>
          <w:bCs/>
          <w:lang w:val="en-US"/>
        </w:rPr>
      </w:pPr>
    </w:p>
    <w:p w14:paraId="02523AD8" w14:textId="77777777" w:rsidR="003F62C1" w:rsidRDefault="003F62C1" w:rsidP="00486C24">
      <w:pPr>
        <w:rPr>
          <w:rFonts w:ascii="Arial" w:hAnsi="Arial" w:cs="Arial"/>
          <w:bCs/>
          <w:lang w:val="en-US"/>
        </w:rPr>
      </w:pPr>
    </w:p>
    <w:p w14:paraId="4343E5CD" w14:textId="77777777" w:rsidR="003F62C1" w:rsidRDefault="003F62C1" w:rsidP="00486C24">
      <w:pPr>
        <w:rPr>
          <w:rFonts w:ascii="Arial" w:hAnsi="Arial" w:cs="Arial"/>
          <w:bCs/>
          <w:lang w:val="en-US"/>
        </w:rPr>
      </w:pPr>
    </w:p>
    <w:p w14:paraId="5277095B" w14:textId="77777777" w:rsidR="003F62C1" w:rsidRDefault="003F62C1" w:rsidP="00486C24">
      <w:pPr>
        <w:rPr>
          <w:rFonts w:ascii="Arial" w:hAnsi="Arial" w:cs="Arial"/>
          <w:bCs/>
          <w:lang w:val="en-US"/>
        </w:rPr>
      </w:pPr>
    </w:p>
    <w:p w14:paraId="74545B0B" w14:textId="23F05364" w:rsidR="003F62C1" w:rsidRPr="009A1721" w:rsidRDefault="003F62C1" w:rsidP="003F62C1">
      <w:pPr>
        <w:rPr>
          <w:rFonts w:ascii="Arial" w:hAnsi="Arial" w:cs="Arial"/>
          <w:b/>
          <w:bCs/>
          <w:lang w:val="en-US"/>
        </w:rPr>
      </w:pPr>
      <w:r w:rsidRPr="009A1721">
        <w:rPr>
          <w:rFonts w:ascii="Arial" w:hAnsi="Arial" w:cs="Arial"/>
          <w:b/>
          <w:lang w:val="en-US"/>
        </w:rPr>
        <w:lastRenderedPageBreak/>
        <w:t>Supplementary Table S</w:t>
      </w:r>
      <w:r>
        <w:rPr>
          <w:rFonts w:ascii="Arial" w:hAnsi="Arial" w:cs="Arial"/>
          <w:b/>
          <w:lang w:val="en-US"/>
        </w:rPr>
        <w:t>17</w:t>
      </w:r>
      <w:r w:rsidRPr="009A1721">
        <w:rPr>
          <w:rFonts w:ascii="Arial" w:hAnsi="Arial" w:cs="Arial"/>
          <w:b/>
          <w:lang w:val="en-US"/>
        </w:rPr>
        <w:t>:</w:t>
      </w:r>
      <w:r w:rsidRPr="009A1721">
        <w:rPr>
          <w:rFonts w:ascii="Arial" w:hAnsi="Arial" w:cs="Arial"/>
          <w:bCs/>
          <w:lang w:val="en-US"/>
        </w:rPr>
        <w:t xml:space="preserve"> </w:t>
      </w:r>
      <w:r w:rsidRPr="009A1721">
        <w:rPr>
          <w:rFonts w:ascii="Arial" w:hAnsi="Arial" w:cs="Arial"/>
          <w:b/>
          <w:bCs/>
          <w:lang w:val="en-US"/>
        </w:rPr>
        <w:t xml:space="preserve">Patient characteristics - group comparison between patients receiving IVT or EVT </w:t>
      </w:r>
      <w:r w:rsidRPr="009A1721">
        <w:rPr>
          <w:rFonts w:ascii="Arial" w:hAnsi="Arial" w:cs="Arial"/>
          <w:lang w:val="en-US"/>
        </w:rPr>
        <w:t>(derivation cohort).</w:t>
      </w:r>
      <w:r w:rsidRPr="009A1721">
        <w:rPr>
          <w:rFonts w:ascii="Arial" w:hAnsi="Arial" w:cs="Arial"/>
          <w:b/>
          <w:bCs/>
          <w:lang w:val="en-US"/>
        </w:rPr>
        <w:t xml:space="preserve"> </w:t>
      </w:r>
    </w:p>
    <w:p w14:paraId="63359AE6" w14:textId="77777777" w:rsidR="003F62C1" w:rsidRDefault="003F62C1" w:rsidP="003F62C1">
      <w:pPr>
        <w:rPr>
          <w:rFonts w:ascii="Arial" w:hAnsi="Arial" w:cs="Arial"/>
          <w:bCs/>
          <w:lang w:val="en-US"/>
        </w:rPr>
      </w:pPr>
      <w:r w:rsidRPr="009A1721">
        <w:rPr>
          <w:rFonts w:ascii="Arial" w:hAnsi="Arial" w:cs="Arial"/>
          <w:bCs/>
          <w:lang w:val="en-US"/>
        </w:rPr>
        <w:t>Patients receiving IVT alone showed a substantially lower NIHSS (median 5 vs 15) and lower rate of vessel occlusions (36.8 % vs 99.8 %) than patients receiving EVT with or without IVT.</w:t>
      </w:r>
      <w:r w:rsidRPr="009A1721">
        <w:rPr>
          <w:rFonts w:ascii="Arial" w:hAnsi="Arial" w:cs="Arial"/>
          <w:b/>
          <w:bCs/>
          <w:lang w:val="en-US"/>
        </w:rPr>
        <w:br/>
      </w:r>
    </w:p>
    <w:p w14:paraId="1A844498" w14:textId="77777777" w:rsidR="003F62C1" w:rsidRPr="009A1721" w:rsidRDefault="003F62C1" w:rsidP="003F62C1">
      <w:pPr>
        <w:rPr>
          <w:rFonts w:ascii="Arial" w:hAnsi="Arial" w:cs="Arial"/>
          <w:bCs/>
          <w:lang w:val="en-US"/>
        </w:rPr>
      </w:pPr>
    </w:p>
    <w:tbl>
      <w:tblPr>
        <w:tblW w:w="8760" w:type="dxa"/>
        <w:tblCellMar>
          <w:top w:w="113" w:type="dxa"/>
          <w:left w:w="113" w:type="dxa"/>
          <w:bottom w:w="113" w:type="dxa"/>
          <w:right w:w="113" w:type="dxa"/>
        </w:tblCellMar>
        <w:tblLook w:val="04A0" w:firstRow="1" w:lastRow="0" w:firstColumn="1" w:lastColumn="0" w:noHBand="0" w:noVBand="1"/>
      </w:tblPr>
      <w:tblGrid>
        <w:gridCol w:w="3440"/>
        <w:gridCol w:w="2740"/>
        <w:gridCol w:w="2580"/>
      </w:tblGrid>
      <w:tr w:rsidR="003F62C1" w:rsidRPr="009A1721" w14:paraId="7E9A6D0E" w14:textId="77777777" w:rsidTr="00B05AFC">
        <w:trPr>
          <w:trHeight w:val="510"/>
        </w:trPr>
        <w:tc>
          <w:tcPr>
            <w:tcW w:w="3440" w:type="dxa"/>
            <w:tcBorders>
              <w:top w:val="single" w:sz="4" w:space="0" w:color="000000"/>
              <w:left w:val="single" w:sz="4" w:space="0" w:color="000000"/>
              <w:bottom w:val="single" w:sz="4" w:space="0" w:color="000000"/>
              <w:right w:val="single" w:sz="4" w:space="0" w:color="000000"/>
            </w:tcBorders>
            <w:shd w:val="clear" w:color="auto" w:fill="F2F2F2"/>
            <w:tcMar>
              <w:top w:w="15" w:type="dxa"/>
              <w:left w:w="87" w:type="dxa"/>
              <w:bottom w:w="0" w:type="dxa"/>
              <w:right w:w="87" w:type="dxa"/>
            </w:tcMar>
            <w:hideMark/>
          </w:tcPr>
          <w:p w14:paraId="5F48494B" w14:textId="77777777" w:rsidR="003F62C1" w:rsidRPr="009A1721" w:rsidRDefault="003F62C1" w:rsidP="00B05AFC">
            <w:pPr>
              <w:rPr>
                <w:rFonts w:ascii="Arial" w:hAnsi="Arial" w:cs="Arial"/>
                <w:bCs/>
                <w:lang w:val="en-US"/>
              </w:rPr>
            </w:pPr>
          </w:p>
        </w:tc>
        <w:tc>
          <w:tcPr>
            <w:tcW w:w="2740" w:type="dxa"/>
            <w:tcBorders>
              <w:top w:val="single" w:sz="4" w:space="0" w:color="000000"/>
              <w:left w:val="single" w:sz="4" w:space="0" w:color="000000"/>
              <w:bottom w:val="single" w:sz="4" w:space="0" w:color="000000"/>
              <w:right w:val="single" w:sz="4" w:space="0" w:color="000000"/>
            </w:tcBorders>
            <w:shd w:val="clear" w:color="auto" w:fill="F2F2F2"/>
            <w:tcMar>
              <w:top w:w="15" w:type="dxa"/>
              <w:left w:w="87" w:type="dxa"/>
              <w:bottom w:w="0" w:type="dxa"/>
              <w:right w:w="87" w:type="dxa"/>
            </w:tcMar>
            <w:hideMark/>
          </w:tcPr>
          <w:p w14:paraId="7330A66C" w14:textId="77777777" w:rsidR="003F62C1" w:rsidRPr="009A1721" w:rsidRDefault="003F62C1" w:rsidP="00B05AFC">
            <w:pPr>
              <w:rPr>
                <w:rFonts w:ascii="Arial" w:hAnsi="Arial" w:cs="Arial"/>
                <w:bCs/>
                <w:lang w:val="en-US"/>
              </w:rPr>
            </w:pPr>
            <w:r w:rsidRPr="009A1721">
              <w:rPr>
                <w:rFonts w:ascii="Arial" w:hAnsi="Arial" w:cs="Arial"/>
                <w:b/>
                <w:bCs/>
                <w:lang w:val="en-US"/>
              </w:rPr>
              <w:t>IVT alone</w:t>
            </w:r>
          </w:p>
        </w:tc>
        <w:tc>
          <w:tcPr>
            <w:tcW w:w="2580" w:type="dxa"/>
            <w:tcBorders>
              <w:top w:val="single" w:sz="4" w:space="0" w:color="000000"/>
              <w:left w:val="single" w:sz="4" w:space="0" w:color="000000"/>
              <w:bottom w:val="single" w:sz="4" w:space="0" w:color="000000"/>
              <w:right w:val="single" w:sz="4" w:space="0" w:color="000000"/>
            </w:tcBorders>
            <w:shd w:val="clear" w:color="auto" w:fill="F2F2F2"/>
            <w:tcMar>
              <w:top w:w="15" w:type="dxa"/>
              <w:left w:w="87" w:type="dxa"/>
              <w:bottom w:w="0" w:type="dxa"/>
              <w:right w:w="87" w:type="dxa"/>
            </w:tcMar>
            <w:hideMark/>
          </w:tcPr>
          <w:p w14:paraId="2C6D77D2" w14:textId="77777777" w:rsidR="003F62C1" w:rsidRPr="009A1721" w:rsidRDefault="003F62C1" w:rsidP="00B05AFC">
            <w:pPr>
              <w:rPr>
                <w:rFonts w:ascii="Arial" w:hAnsi="Arial" w:cs="Arial"/>
                <w:bCs/>
                <w:lang w:val="en-US"/>
              </w:rPr>
            </w:pPr>
            <w:r w:rsidRPr="009A1721">
              <w:rPr>
                <w:rFonts w:ascii="Arial" w:hAnsi="Arial" w:cs="Arial"/>
                <w:b/>
                <w:bCs/>
                <w:lang w:val="en-US"/>
              </w:rPr>
              <w:t>EVT (+/- IVT)</w:t>
            </w:r>
            <w:r w:rsidRPr="009A1721">
              <w:rPr>
                <w:rFonts w:ascii="Arial" w:hAnsi="Arial" w:cs="Arial"/>
                <w:b/>
                <w:bCs/>
                <w:lang w:val="en-US"/>
              </w:rPr>
              <w:tab/>
            </w:r>
          </w:p>
        </w:tc>
      </w:tr>
      <w:tr w:rsidR="003F62C1" w:rsidRPr="009A1721" w14:paraId="3F8E8F7E" w14:textId="77777777" w:rsidTr="00B05AFC">
        <w:trPr>
          <w:trHeight w:val="510"/>
        </w:trPr>
        <w:tc>
          <w:tcPr>
            <w:tcW w:w="3440" w:type="dxa"/>
            <w:tcBorders>
              <w:top w:val="single" w:sz="4" w:space="0" w:color="000000"/>
              <w:left w:val="single" w:sz="4" w:space="0" w:color="000000"/>
              <w:bottom w:val="nil"/>
              <w:right w:val="nil"/>
            </w:tcBorders>
            <w:tcMar>
              <w:top w:w="15" w:type="dxa"/>
              <w:left w:w="87" w:type="dxa"/>
              <w:bottom w:w="0" w:type="dxa"/>
              <w:right w:w="87" w:type="dxa"/>
            </w:tcMar>
            <w:hideMark/>
          </w:tcPr>
          <w:p w14:paraId="0556B404" w14:textId="77777777" w:rsidR="003F62C1" w:rsidRPr="009A1721" w:rsidRDefault="003F62C1" w:rsidP="00B05AFC">
            <w:pPr>
              <w:rPr>
                <w:rFonts w:ascii="Arial" w:hAnsi="Arial" w:cs="Arial"/>
                <w:bCs/>
                <w:lang w:val="en-US"/>
              </w:rPr>
            </w:pPr>
            <w:r w:rsidRPr="009A1721">
              <w:rPr>
                <w:rFonts w:ascii="Arial" w:hAnsi="Arial" w:cs="Arial"/>
                <w:bCs/>
                <w:lang w:val="en-US"/>
              </w:rPr>
              <w:t>All patients, n</w:t>
            </w:r>
          </w:p>
        </w:tc>
        <w:tc>
          <w:tcPr>
            <w:tcW w:w="2740" w:type="dxa"/>
            <w:tcBorders>
              <w:top w:val="single" w:sz="4" w:space="0" w:color="000000"/>
              <w:left w:val="nil"/>
              <w:bottom w:val="nil"/>
              <w:right w:val="nil"/>
            </w:tcBorders>
            <w:tcMar>
              <w:top w:w="15" w:type="dxa"/>
              <w:left w:w="87" w:type="dxa"/>
              <w:bottom w:w="0" w:type="dxa"/>
              <w:right w:w="87" w:type="dxa"/>
            </w:tcMar>
            <w:hideMark/>
          </w:tcPr>
          <w:p w14:paraId="6A44AFBA" w14:textId="77777777" w:rsidR="003F62C1" w:rsidRPr="009A1721" w:rsidRDefault="003F62C1" w:rsidP="00B05AFC">
            <w:pPr>
              <w:rPr>
                <w:rFonts w:ascii="Arial" w:hAnsi="Arial" w:cs="Arial"/>
                <w:bCs/>
                <w:lang w:val="en-US"/>
              </w:rPr>
            </w:pPr>
            <w:r w:rsidRPr="009A1721">
              <w:rPr>
                <w:rFonts w:ascii="Arial" w:hAnsi="Arial" w:cs="Arial"/>
                <w:bCs/>
                <w:lang w:val="en-US"/>
              </w:rPr>
              <w:t>1142</w:t>
            </w:r>
          </w:p>
        </w:tc>
        <w:tc>
          <w:tcPr>
            <w:tcW w:w="2580" w:type="dxa"/>
            <w:tcBorders>
              <w:top w:val="single" w:sz="4" w:space="0" w:color="000000"/>
              <w:left w:val="nil"/>
              <w:bottom w:val="nil"/>
              <w:right w:val="single" w:sz="4" w:space="0" w:color="000000"/>
            </w:tcBorders>
            <w:tcMar>
              <w:top w:w="15" w:type="dxa"/>
              <w:left w:w="87" w:type="dxa"/>
              <w:bottom w:w="0" w:type="dxa"/>
              <w:right w:w="87" w:type="dxa"/>
            </w:tcMar>
            <w:hideMark/>
          </w:tcPr>
          <w:p w14:paraId="68166E33" w14:textId="77777777" w:rsidR="003F62C1" w:rsidRPr="009A1721" w:rsidRDefault="003F62C1" w:rsidP="00B05AFC">
            <w:pPr>
              <w:rPr>
                <w:rFonts w:ascii="Arial" w:hAnsi="Arial" w:cs="Arial"/>
                <w:bCs/>
                <w:lang w:val="en-US"/>
              </w:rPr>
            </w:pPr>
            <w:r w:rsidRPr="009A1721">
              <w:rPr>
                <w:rFonts w:ascii="Arial" w:hAnsi="Arial" w:cs="Arial"/>
                <w:bCs/>
                <w:lang w:val="en-US"/>
              </w:rPr>
              <w:t>3046</w:t>
            </w:r>
          </w:p>
        </w:tc>
      </w:tr>
      <w:tr w:rsidR="003F62C1" w:rsidRPr="009A1721" w14:paraId="004B0D1A" w14:textId="77777777" w:rsidTr="00B05AFC">
        <w:trPr>
          <w:trHeight w:val="510"/>
        </w:trPr>
        <w:tc>
          <w:tcPr>
            <w:tcW w:w="8760" w:type="dxa"/>
            <w:gridSpan w:val="3"/>
            <w:tcBorders>
              <w:top w:val="nil"/>
              <w:left w:val="single" w:sz="4" w:space="0" w:color="000000"/>
              <w:bottom w:val="nil"/>
              <w:right w:val="single" w:sz="4" w:space="0" w:color="000000"/>
            </w:tcBorders>
            <w:shd w:val="clear" w:color="auto" w:fill="F2F2F2"/>
            <w:tcMar>
              <w:top w:w="15" w:type="dxa"/>
              <w:left w:w="87" w:type="dxa"/>
              <w:bottom w:w="0" w:type="dxa"/>
              <w:right w:w="87" w:type="dxa"/>
            </w:tcMar>
            <w:hideMark/>
          </w:tcPr>
          <w:p w14:paraId="5B239D01" w14:textId="77777777" w:rsidR="003F62C1" w:rsidRPr="009A1721" w:rsidRDefault="003F62C1" w:rsidP="00B05AFC">
            <w:pPr>
              <w:rPr>
                <w:rFonts w:ascii="Arial" w:hAnsi="Arial" w:cs="Arial"/>
                <w:bCs/>
                <w:lang w:val="en-US"/>
              </w:rPr>
            </w:pPr>
            <w:r w:rsidRPr="009A1721">
              <w:rPr>
                <w:rFonts w:ascii="Arial" w:hAnsi="Arial" w:cs="Arial"/>
                <w:b/>
                <w:bCs/>
                <w:lang w:val="en-US"/>
              </w:rPr>
              <w:t>Demographics</w:t>
            </w:r>
          </w:p>
        </w:tc>
      </w:tr>
      <w:tr w:rsidR="003F62C1" w:rsidRPr="009A1721" w14:paraId="099E6483" w14:textId="77777777" w:rsidTr="00B05AFC">
        <w:trPr>
          <w:trHeight w:val="510"/>
        </w:trPr>
        <w:tc>
          <w:tcPr>
            <w:tcW w:w="3440" w:type="dxa"/>
            <w:tcBorders>
              <w:top w:val="nil"/>
              <w:left w:val="single" w:sz="4" w:space="0" w:color="000000"/>
              <w:bottom w:val="nil"/>
              <w:right w:val="nil"/>
            </w:tcBorders>
            <w:tcMar>
              <w:top w:w="15" w:type="dxa"/>
              <w:left w:w="87" w:type="dxa"/>
              <w:bottom w:w="0" w:type="dxa"/>
              <w:right w:w="87" w:type="dxa"/>
            </w:tcMar>
            <w:hideMark/>
          </w:tcPr>
          <w:p w14:paraId="5A425AD6" w14:textId="77777777" w:rsidR="003F62C1" w:rsidRPr="009A1721" w:rsidRDefault="003F62C1" w:rsidP="00B05AFC">
            <w:pPr>
              <w:rPr>
                <w:rFonts w:ascii="Arial" w:hAnsi="Arial" w:cs="Arial"/>
                <w:bCs/>
                <w:lang w:val="en-US"/>
              </w:rPr>
            </w:pPr>
            <w:r w:rsidRPr="009A1721">
              <w:rPr>
                <w:rFonts w:ascii="Arial" w:hAnsi="Arial" w:cs="Arial"/>
                <w:bCs/>
                <w:lang w:val="en-US"/>
              </w:rPr>
              <w:t xml:space="preserve">Female sex </w:t>
            </w:r>
            <w:r w:rsidRPr="009A1721">
              <w:rPr>
                <w:rFonts w:ascii="Arial" w:hAnsi="Arial" w:cs="Arial"/>
                <w:lang w:val="en-US"/>
              </w:rPr>
              <w:t>(n/N, %)</w:t>
            </w:r>
          </w:p>
        </w:tc>
        <w:tc>
          <w:tcPr>
            <w:tcW w:w="2740" w:type="dxa"/>
            <w:tcBorders>
              <w:top w:val="nil"/>
              <w:left w:val="nil"/>
              <w:bottom w:val="nil"/>
              <w:right w:val="nil"/>
            </w:tcBorders>
            <w:tcMar>
              <w:top w:w="15" w:type="dxa"/>
              <w:left w:w="87" w:type="dxa"/>
              <w:bottom w:w="0" w:type="dxa"/>
              <w:right w:w="87" w:type="dxa"/>
            </w:tcMar>
          </w:tcPr>
          <w:p w14:paraId="3EA3AD05" w14:textId="77777777" w:rsidR="003F62C1" w:rsidRPr="009A1721" w:rsidRDefault="003F62C1" w:rsidP="00B05AFC">
            <w:pPr>
              <w:rPr>
                <w:rFonts w:ascii="Arial" w:hAnsi="Arial" w:cs="Arial"/>
                <w:bCs/>
                <w:lang w:val="en-US"/>
              </w:rPr>
            </w:pPr>
            <w:r w:rsidRPr="009A1721">
              <w:rPr>
                <w:rFonts w:ascii="Arial" w:hAnsi="Arial" w:cs="Arial"/>
                <w:bCs/>
                <w:lang w:val="en-US"/>
              </w:rPr>
              <w:t>524/1142 (45.9 %)</w:t>
            </w:r>
          </w:p>
        </w:tc>
        <w:tc>
          <w:tcPr>
            <w:tcW w:w="2580" w:type="dxa"/>
            <w:tcBorders>
              <w:top w:val="nil"/>
              <w:left w:val="nil"/>
              <w:bottom w:val="nil"/>
              <w:right w:val="single" w:sz="4" w:space="0" w:color="000000"/>
            </w:tcBorders>
            <w:tcMar>
              <w:top w:w="15" w:type="dxa"/>
              <w:left w:w="87" w:type="dxa"/>
              <w:bottom w:w="0" w:type="dxa"/>
              <w:right w:w="87" w:type="dxa"/>
            </w:tcMar>
            <w:hideMark/>
          </w:tcPr>
          <w:p w14:paraId="2831628C" w14:textId="77777777" w:rsidR="003F62C1" w:rsidRPr="009A1721" w:rsidRDefault="003F62C1" w:rsidP="00B05AFC">
            <w:pPr>
              <w:rPr>
                <w:rFonts w:ascii="Arial" w:hAnsi="Arial" w:cs="Arial"/>
                <w:bCs/>
                <w:lang w:val="en-US"/>
              </w:rPr>
            </w:pPr>
            <w:r w:rsidRPr="009A1721">
              <w:rPr>
                <w:rFonts w:ascii="Arial" w:hAnsi="Arial" w:cs="Arial"/>
                <w:bCs/>
                <w:lang w:val="en-US"/>
              </w:rPr>
              <w:t>1622/3046 (53.3 %)</w:t>
            </w:r>
          </w:p>
        </w:tc>
      </w:tr>
      <w:tr w:rsidR="003F62C1" w:rsidRPr="009A1721" w14:paraId="2BA449A7" w14:textId="77777777" w:rsidTr="00B05AFC">
        <w:trPr>
          <w:trHeight w:val="510"/>
        </w:trPr>
        <w:tc>
          <w:tcPr>
            <w:tcW w:w="3440" w:type="dxa"/>
            <w:tcBorders>
              <w:top w:val="nil"/>
              <w:left w:val="single" w:sz="4" w:space="0" w:color="000000"/>
              <w:bottom w:val="nil"/>
              <w:right w:val="nil"/>
            </w:tcBorders>
            <w:tcMar>
              <w:top w:w="15" w:type="dxa"/>
              <w:left w:w="87" w:type="dxa"/>
              <w:bottom w:w="0" w:type="dxa"/>
              <w:right w:w="87" w:type="dxa"/>
            </w:tcMar>
            <w:hideMark/>
          </w:tcPr>
          <w:p w14:paraId="1C82AC4A" w14:textId="77777777" w:rsidR="003F62C1" w:rsidRPr="009A1721" w:rsidRDefault="003F62C1" w:rsidP="00B05AFC">
            <w:pPr>
              <w:rPr>
                <w:rFonts w:ascii="Arial" w:hAnsi="Arial" w:cs="Arial"/>
                <w:bCs/>
                <w:lang w:val="en-US"/>
              </w:rPr>
            </w:pPr>
            <w:r w:rsidRPr="009A1721">
              <w:rPr>
                <w:rFonts w:ascii="Arial" w:hAnsi="Arial" w:cs="Arial"/>
                <w:bCs/>
                <w:lang w:val="en-US"/>
              </w:rPr>
              <w:t>Age (median [IQR]</w:t>
            </w:r>
          </w:p>
        </w:tc>
        <w:tc>
          <w:tcPr>
            <w:tcW w:w="2740" w:type="dxa"/>
            <w:tcBorders>
              <w:top w:val="nil"/>
              <w:left w:val="nil"/>
              <w:bottom w:val="nil"/>
              <w:right w:val="nil"/>
            </w:tcBorders>
            <w:tcMar>
              <w:top w:w="15" w:type="dxa"/>
              <w:left w:w="87" w:type="dxa"/>
              <w:bottom w:w="0" w:type="dxa"/>
              <w:right w:w="87" w:type="dxa"/>
            </w:tcMar>
          </w:tcPr>
          <w:p w14:paraId="5C185D49" w14:textId="77777777" w:rsidR="003F62C1" w:rsidRPr="009A1721" w:rsidRDefault="003F62C1" w:rsidP="00B05AFC">
            <w:pPr>
              <w:rPr>
                <w:rFonts w:ascii="Arial" w:hAnsi="Arial" w:cs="Arial"/>
                <w:bCs/>
                <w:lang w:val="en-US"/>
              </w:rPr>
            </w:pPr>
            <w:r w:rsidRPr="009A1721">
              <w:rPr>
                <w:rFonts w:ascii="Arial" w:hAnsi="Arial" w:cs="Arial"/>
                <w:bCs/>
                <w:lang w:val="en-US"/>
              </w:rPr>
              <w:t>75 (65-82) [N = 1142]</w:t>
            </w:r>
          </w:p>
        </w:tc>
        <w:tc>
          <w:tcPr>
            <w:tcW w:w="2580" w:type="dxa"/>
            <w:tcBorders>
              <w:top w:val="nil"/>
              <w:left w:val="nil"/>
              <w:bottom w:val="nil"/>
              <w:right w:val="single" w:sz="4" w:space="0" w:color="000000"/>
            </w:tcBorders>
            <w:tcMar>
              <w:top w:w="15" w:type="dxa"/>
              <w:left w:w="87" w:type="dxa"/>
              <w:bottom w:w="0" w:type="dxa"/>
              <w:right w:w="87" w:type="dxa"/>
            </w:tcMar>
            <w:hideMark/>
          </w:tcPr>
          <w:p w14:paraId="2DBFA185" w14:textId="77777777" w:rsidR="003F62C1" w:rsidRPr="009A1721" w:rsidRDefault="003F62C1" w:rsidP="00B05AFC">
            <w:pPr>
              <w:rPr>
                <w:rFonts w:ascii="Arial" w:hAnsi="Arial" w:cs="Arial"/>
                <w:bCs/>
                <w:lang w:val="en-US"/>
              </w:rPr>
            </w:pPr>
            <w:r w:rsidRPr="009A1721">
              <w:rPr>
                <w:rFonts w:ascii="Arial" w:hAnsi="Arial" w:cs="Arial"/>
                <w:bCs/>
                <w:lang w:val="en-US"/>
              </w:rPr>
              <w:t>77 (66-84) [N = 3046)</w:t>
            </w:r>
          </w:p>
        </w:tc>
      </w:tr>
      <w:tr w:rsidR="003F62C1" w:rsidRPr="009A1721" w14:paraId="1A3632B9" w14:textId="77777777" w:rsidTr="00B05AFC">
        <w:trPr>
          <w:trHeight w:val="510"/>
        </w:trPr>
        <w:tc>
          <w:tcPr>
            <w:tcW w:w="8760" w:type="dxa"/>
            <w:gridSpan w:val="3"/>
            <w:tcBorders>
              <w:top w:val="nil"/>
              <w:left w:val="single" w:sz="4" w:space="0" w:color="000000"/>
              <w:bottom w:val="nil"/>
              <w:right w:val="single" w:sz="4" w:space="0" w:color="000000"/>
            </w:tcBorders>
            <w:shd w:val="clear" w:color="auto" w:fill="F2F2F2"/>
            <w:tcMar>
              <w:top w:w="15" w:type="dxa"/>
              <w:left w:w="87" w:type="dxa"/>
              <w:bottom w:w="0" w:type="dxa"/>
              <w:right w:w="87" w:type="dxa"/>
            </w:tcMar>
            <w:hideMark/>
          </w:tcPr>
          <w:p w14:paraId="58AA5971" w14:textId="77777777" w:rsidR="003F62C1" w:rsidRPr="009A1721" w:rsidRDefault="003F62C1" w:rsidP="00B05AFC">
            <w:pPr>
              <w:rPr>
                <w:rFonts w:ascii="Arial" w:hAnsi="Arial" w:cs="Arial"/>
                <w:bCs/>
                <w:lang w:val="en-US"/>
              </w:rPr>
            </w:pPr>
            <w:r w:rsidRPr="009A1721">
              <w:rPr>
                <w:rFonts w:ascii="Arial" w:hAnsi="Arial" w:cs="Arial"/>
                <w:b/>
                <w:bCs/>
                <w:lang w:val="en-US"/>
              </w:rPr>
              <w:t>Functional status</w:t>
            </w:r>
          </w:p>
        </w:tc>
      </w:tr>
      <w:tr w:rsidR="003F62C1" w:rsidRPr="009A1721" w14:paraId="0DB3526C" w14:textId="77777777" w:rsidTr="00B05AFC">
        <w:trPr>
          <w:trHeight w:val="510"/>
        </w:trPr>
        <w:tc>
          <w:tcPr>
            <w:tcW w:w="3440" w:type="dxa"/>
            <w:tcBorders>
              <w:top w:val="nil"/>
              <w:left w:val="single" w:sz="4" w:space="0" w:color="000000"/>
              <w:bottom w:val="nil"/>
              <w:right w:val="nil"/>
            </w:tcBorders>
            <w:tcMar>
              <w:top w:w="15" w:type="dxa"/>
              <w:left w:w="87" w:type="dxa"/>
              <w:bottom w:w="0" w:type="dxa"/>
              <w:right w:w="87" w:type="dxa"/>
            </w:tcMar>
            <w:hideMark/>
          </w:tcPr>
          <w:p w14:paraId="2C44A18D" w14:textId="77777777" w:rsidR="003F62C1" w:rsidRPr="009A1721" w:rsidRDefault="003F62C1" w:rsidP="00B05AFC">
            <w:pPr>
              <w:rPr>
                <w:rFonts w:ascii="Arial" w:hAnsi="Arial" w:cs="Arial"/>
                <w:bCs/>
                <w:lang w:val="en-US"/>
              </w:rPr>
            </w:pPr>
            <w:r w:rsidRPr="009A1721">
              <w:rPr>
                <w:rFonts w:ascii="Arial" w:hAnsi="Arial" w:cs="Arial"/>
                <w:bCs/>
                <w:lang w:val="en-US"/>
              </w:rPr>
              <w:t>pre-stroke mRS (median [IQR])</w:t>
            </w:r>
          </w:p>
        </w:tc>
        <w:tc>
          <w:tcPr>
            <w:tcW w:w="2740" w:type="dxa"/>
            <w:tcBorders>
              <w:top w:val="nil"/>
              <w:left w:val="nil"/>
              <w:bottom w:val="nil"/>
              <w:right w:val="nil"/>
            </w:tcBorders>
            <w:tcMar>
              <w:top w:w="15" w:type="dxa"/>
              <w:left w:w="87" w:type="dxa"/>
              <w:bottom w:w="0" w:type="dxa"/>
              <w:right w:w="87" w:type="dxa"/>
            </w:tcMar>
          </w:tcPr>
          <w:p w14:paraId="5FF6567E" w14:textId="77777777" w:rsidR="003F62C1" w:rsidRPr="009A1721" w:rsidRDefault="003F62C1" w:rsidP="00B05AFC">
            <w:pPr>
              <w:rPr>
                <w:rFonts w:ascii="Arial" w:hAnsi="Arial" w:cs="Arial"/>
                <w:bCs/>
                <w:lang w:val="en-US"/>
              </w:rPr>
            </w:pPr>
            <w:r w:rsidRPr="009A1721">
              <w:rPr>
                <w:rFonts w:ascii="Arial" w:hAnsi="Arial" w:cs="Arial"/>
                <w:bCs/>
                <w:lang w:val="en-US"/>
              </w:rPr>
              <w:t xml:space="preserve"> 0 (0-2) [N = 1134]</w:t>
            </w:r>
          </w:p>
        </w:tc>
        <w:tc>
          <w:tcPr>
            <w:tcW w:w="2580" w:type="dxa"/>
            <w:tcBorders>
              <w:top w:val="nil"/>
              <w:left w:val="nil"/>
              <w:bottom w:val="nil"/>
              <w:right w:val="single" w:sz="4" w:space="0" w:color="000000"/>
            </w:tcBorders>
            <w:tcMar>
              <w:top w:w="15" w:type="dxa"/>
              <w:left w:w="87" w:type="dxa"/>
              <w:bottom w:w="0" w:type="dxa"/>
              <w:right w:w="87" w:type="dxa"/>
            </w:tcMar>
            <w:hideMark/>
          </w:tcPr>
          <w:p w14:paraId="0861096D" w14:textId="77777777" w:rsidR="003F62C1" w:rsidRPr="009A1721" w:rsidRDefault="003F62C1" w:rsidP="00B05AFC">
            <w:pPr>
              <w:rPr>
                <w:rFonts w:ascii="Arial" w:hAnsi="Arial" w:cs="Arial"/>
                <w:bCs/>
                <w:lang w:val="en-US"/>
              </w:rPr>
            </w:pPr>
            <w:r w:rsidRPr="009A1721">
              <w:rPr>
                <w:rFonts w:ascii="Arial" w:hAnsi="Arial" w:cs="Arial"/>
                <w:bCs/>
                <w:lang w:val="en-US"/>
              </w:rPr>
              <w:t>0 (0-2) [N = 3016]</w:t>
            </w:r>
          </w:p>
        </w:tc>
      </w:tr>
      <w:tr w:rsidR="003F62C1" w:rsidRPr="009A1721" w14:paraId="08717C9D" w14:textId="77777777" w:rsidTr="00B05AFC">
        <w:trPr>
          <w:trHeight w:val="510"/>
        </w:trPr>
        <w:tc>
          <w:tcPr>
            <w:tcW w:w="3440" w:type="dxa"/>
            <w:tcBorders>
              <w:top w:val="nil"/>
              <w:left w:val="single" w:sz="4" w:space="0" w:color="000000"/>
              <w:bottom w:val="nil"/>
              <w:right w:val="nil"/>
            </w:tcBorders>
            <w:tcMar>
              <w:top w:w="15" w:type="dxa"/>
              <w:left w:w="87" w:type="dxa"/>
              <w:bottom w:w="0" w:type="dxa"/>
              <w:right w:w="87" w:type="dxa"/>
            </w:tcMar>
            <w:hideMark/>
          </w:tcPr>
          <w:p w14:paraId="336DB913" w14:textId="77777777" w:rsidR="003F62C1" w:rsidRPr="009A1721" w:rsidRDefault="003F62C1" w:rsidP="00B05AFC">
            <w:pPr>
              <w:rPr>
                <w:rFonts w:ascii="Arial" w:hAnsi="Arial" w:cs="Arial"/>
                <w:bCs/>
                <w:lang w:val="en-US"/>
              </w:rPr>
            </w:pPr>
            <w:r w:rsidRPr="009A1721">
              <w:rPr>
                <w:rFonts w:ascii="Arial" w:hAnsi="Arial" w:cs="Arial"/>
                <w:bCs/>
                <w:lang w:val="en-US"/>
              </w:rPr>
              <w:t>NIHSS score at admission (median [IQR])</w:t>
            </w:r>
          </w:p>
        </w:tc>
        <w:tc>
          <w:tcPr>
            <w:tcW w:w="2740" w:type="dxa"/>
            <w:tcBorders>
              <w:top w:val="nil"/>
              <w:left w:val="nil"/>
              <w:bottom w:val="nil"/>
              <w:right w:val="nil"/>
            </w:tcBorders>
            <w:tcMar>
              <w:top w:w="15" w:type="dxa"/>
              <w:left w:w="87" w:type="dxa"/>
              <w:bottom w:w="0" w:type="dxa"/>
              <w:right w:w="87" w:type="dxa"/>
            </w:tcMar>
          </w:tcPr>
          <w:p w14:paraId="1361DE74" w14:textId="77777777" w:rsidR="003F62C1" w:rsidRPr="009A1721" w:rsidRDefault="003F62C1" w:rsidP="00B05AFC">
            <w:pPr>
              <w:rPr>
                <w:rFonts w:ascii="Arial" w:hAnsi="Arial" w:cs="Arial"/>
                <w:bCs/>
                <w:lang w:val="en-US"/>
              </w:rPr>
            </w:pPr>
            <w:r w:rsidRPr="009A1721">
              <w:rPr>
                <w:rFonts w:ascii="Arial" w:hAnsi="Arial" w:cs="Arial"/>
                <w:bCs/>
                <w:lang w:val="en-US"/>
              </w:rPr>
              <w:t>5 (3-9) [N = 1140]</w:t>
            </w:r>
          </w:p>
        </w:tc>
        <w:tc>
          <w:tcPr>
            <w:tcW w:w="2580" w:type="dxa"/>
            <w:tcBorders>
              <w:top w:val="nil"/>
              <w:left w:val="nil"/>
              <w:bottom w:val="nil"/>
              <w:right w:val="single" w:sz="4" w:space="0" w:color="000000"/>
            </w:tcBorders>
            <w:tcMar>
              <w:top w:w="15" w:type="dxa"/>
              <w:left w:w="87" w:type="dxa"/>
              <w:bottom w:w="0" w:type="dxa"/>
              <w:right w:w="87" w:type="dxa"/>
            </w:tcMar>
            <w:hideMark/>
          </w:tcPr>
          <w:p w14:paraId="2C9FC5BC" w14:textId="77777777" w:rsidR="003F62C1" w:rsidRPr="009A1721" w:rsidRDefault="003F62C1" w:rsidP="00B05AFC">
            <w:pPr>
              <w:rPr>
                <w:rFonts w:ascii="Arial" w:hAnsi="Arial" w:cs="Arial"/>
                <w:bCs/>
                <w:lang w:val="en-US"/>
              </w:rPr>
            </w:pPr>
            <w:r w:rsidRPr="009A1721">
              <w:rPr>
                <w:rFonts w:ascii="Arial" w:hAnsi="Arial" w:cs="Arial"/>
                <w:bCs/>
                <w:lang w:val="en-US"/>
              </w:rPr>
              <w:t>15 (9-20) [N = 3032]</w:t>
            </w:r>
          </w:p>
        </w:tc>
      </w:tr>
      <w:tr w:rsidR="003F62C1" w:rsidRPr="009A1721" w14:paraId="4857A10F" w14:textId="77777777" w:rsidTr="00B05AFC">
        <w:trPr>
          <w:trHeight w:val="510"/>
        </w:trPr>
        <w:tc>
          <w:tcPr>
            <w:tcW w:w="8760" w:type="dxa"/>
            <w:gridSpan w:val="3"/>
            <w:tcBorders>
              <w:top w:val="nil"/>
              <w:left w:val="single" w:sz="4" w:space="0" w:color="000000"/>
              <w:bottom w:val="nil"/>
              <w:right w:val="single" w:sz="4" w:space="0" w:color="000000"/>
            </w:tcBorders>
            <w:shd w:val="clear" w:color="auto" w:fill="F2F2F2"/>
            <w:tcMar>
              <w:top w:w="15" w:type="dxa"/>
              <w:left w:w="87" w:type="dxa"/>
              <w:bottom w:w="0" w:type="dxa"/>
              <w:right w:w="87" w:type="dxa"/>
            </w:tcMar>
            <w:hideMark/>
          </w:tcPr>
          <w:p w14:paraId="04C6592C" w14:textId="77777777" w:rsidR="003F62C1" w:rsidRPr="009A1721" w:rsidRDefault="003F62C1" w:rsidP="00B05AFC">
            <w:pPr>
              <w:rPr>
                <w:rFonts w:ascii="Arial" w:hAnsi="Arial" w:cs="Arial"/>
                <w:bCs/>
                <w:lang w:val="en-US"/>
              </w:rPr>
            </w:pPr>
            <w:r w:rsidRPr="009A1721">
              <w:rPr>
                <w:rFonts w:ascii="Arial" w:hAnsi="Arial" w:cs="Arial"/>
                <w:b/>
                <w:bCs/>
                <w:lang w:val="en-US"/>
              </w:rPr>
              <w:t>Acute stroke treatment</w:t>
            </w:r>
          </w:p>
        </w:tc>
      </w:tr>
      <w:tr w:rsidR="003F62C1" w:rsidRPr="009A1721" w14:paraId="003483FD" w14:textId="77777777" w:rsidTr="00B05AFC">
        <w:trPr>
          <w:trHeight w:val="510"/>
        </w:trPr>
        <w:tc>
          <w:tcPr>
            <w:tcW w:w="3440" w:type="dxa"/>
            <w:tcBorders>
              <w:top w:val="nil"/>
              <w:left w:val="single" w:sz="4" w:space="0" w:color="000000"/>
              <w:bottom w:val="nil"/>
              <w:right w:val="nil"/>
            </w:tcBorders>
            <w:tcMar>
              <w:top w:w="15" w:type="dxa"/>
              <w:left w:w="87" w:type="dxa"/>
              <w:bottom w:w="0" w:type="dxa"/>
              <w:right w:w="87" w:type="dxa"/>
            </w:tcMar>
            <w:hideMark/>
          </w:tcPr>
          <w:p w14:paraId="64CA9F81" w14:textId="77777777" w:rsidR="003F62C1" w:rsidRPr="009A1721" w:rsidRDefault="003F62C1" w:rsidP="00B05AFC">
            <w:pPr>
              <w:rPr>
                <w:rFonts w:ascii="Arial" w:hAnsi="Arial" w:cs="Arial"/>
                <w:bCs/>
                <w:lang w:val="en-US"/>
              </w:rPr>
            </w:pPr>
            <w:r w:rsidRPr="009A1721">
              <w:rPr>
                <w:rFonts w:ascii="Arial" w:hAnsi="Arial" w:cs="Arial"/>
                <w:bCs/>
                <w:lang w:val="en-US"/>
              </w:rPr>
              <w:t xml:space="preserve">Vessel occlusion in CT-angiography </w:t>
            </w:r>
            <w:r w:rsidRPr="009A1721">
              <w:rPr>
                <w:rFonts w:ascii="Arial" w:hAnsi="Arial" w:cs="Arial"/>
                <w:lang w:val="en-US"/>
              </w:rPr>
              <w:t>(n/N, %)</w:t>
            </w:r>
          </w:p>
        </w:tc>
        <w:tc>
          <w:tcPr>
            <w:tcW w:w="2740" w:type="dxa"/>
            <w:tcBorders>
              <w:top w:val="nil"/>
              <w:left w:val="nil"/>
              <w:bottom w:val="nil"/>
              <w:right w:val="nil"/>
            </w:tcBorders>
            <w:tcMar>
              <w:top w:w="15" w:type="dxa"/>
              <w:left w:w="87" w:type="dxa"/>
              <w:bottom w:w="0" w:type="dxa"/>
              <w:right w:w="87" w:type="dxa"/>
            </w:tcMar>
          </w:tcPr>
          <w:p w14:paraId="4C55F6A6" w14:textId="77777777" w:rsidR="003F62C1" w:rsidRPr="009A1721" w:rsidRDefault="003F62C1" w:rsidP="00B05AFC">
            <w:pPr>
              <w:rPr>
                <w:rFonts w:ascii="Arial" w:hAnsi="Arial" w:cs="Arial"/>
                <w:bCs/>
                <w:lang w:val="en-US"/>
              </w:rPr>
            </w:pPr>
            <w:r w:rsidRPr="009A1721">
              <w:rPr>
                <w:rFonts w:ascii="Arial" w:hAnsi="Arial" w:cs="Arial"/>
                <w:bCs/>
                <w:lang w:val="en-US"/>
              </w:rPr>
              <w:t>407/1107 (36.8 %)</w:t>
            </w:r>
          </w:p>
        </w:tc>
        <w:tc>
          <w:tcPr>
            <w:tcW w:w="2580" w:type="dxa"/>
            <w:tcBorders>
              <w:top w:val="nil"/>
              <w:left w:val="nil"/>
              <w:bottom w:val="nil"/>
              <w:right w:val="single" w:sz="4" w:space="0" w:color="000000"/>
            </w:tcBorders>
            <w:tcMar>
              <w:top w:w="15" w:type="dxa"/>
              <w:left w:w="87" w:type="dxa"/>
              <w:bottom w:w="0" w:type="dxa"/>
              <w:right w:w="87" w:type="dxa"/>
            </w:tcMar>
            <w:hideMark/>
          </w:tcPr>
          <w:p w14:paraId="18E40F88" w14:textId="77777777" w:rsidR="003F62C1" w:rsidRPr="009A1721" w:rsidRDefault="003F62C1" w:rsidP="00B05AFC">
            <w:pPr>
              <w:rPr>
                <w:rFonts w:ascii="Arial" w:hAnsi="Arial" w:cs="Arial"/>
                <w:bCs/>
                <w:lang w:val="en-US"/>
              </w:rPr>
            </w:pPr>
            <w:r w:rsidRPr="009A1721">
              <w:rPr>
                <w:rFonts w:ascii="Arial" w:hAnsi="Arial" w:cs="Arial"/>
                <w:bCs/>
                <w:lang w:val="en-US"/>
              </w:rPr>
              <w:t>3039/3045 (99.8 %)</w:t>
            </w:r>
          </w:p>
        </w:tc>
      </w:tr>
      <w:tr w:rsidR="003F62C1" w:rsidRPr="009A1721" w14:paraId="34A2340F" w14:textId="77777777" w:rsidTr="00B05AFC">
        <w:trPr>
          <w:trHeight w:val="510"/>
        </w:trPr>
        <w:tc>
          <w:tcPr>
            <w:tcW w:w="3440" w:type="dxa"/>
            <w:tcBorders>
              <w:top w:val="nil"/>
              <w:left w:val="single" w:sz="4" w:space="0" w:color="000000"/>
              <w:bottom w:val="nil"/>
              <w:right w:val="nil"/>
            </w:tcBorders>
            <w:tcMar>
              <w:top w:w="15" w:type="dxa"/>
              <w:left w:w="87" w:type="dxa"/>
              <w:bottom w:w="0" w:type="dxa"/>
              <w:right w:w="87" w:type="dxa"/>
            </w:tcMar>
            <w:hideMark/>
          </w:tcPr>
          <w:p w14:paraId="79B8417F" w14:textId="77777777" w:rsidR="003F62C1" w:rsidRPr="009A1721" w:rsidRDefault="003F62C1" w:rsidP="00B05AFC">
            <w:pPr>
              <w:rPr>
                <w:rFonts w:ascii="Arial" w:hAnsi="Arial" w:cs="Arial"/>
                <w:bCs/>
                <w:lang w:val="en-US"/>
              </w:rPr>
            </w:pPr>
            <w:r w:rsidRPr="009A1721">
              <w:rPr>
                <w:rFonts w:ascii="Arial" w:hAnsi="Arial" w:cs="Arial"/>
                <w:bCs/>
                <w:lang w:val="en-US"/>
              </w:rPr>
              <w:t>ASPECTS (median [IQR])</w:t>
            </w:r>
          </w:p>
        </w:tc>
        <w:tc>
          <w:tcPr>
            <w:tcW w:w="2740" w:type="dxa"/>
            <w:tcBorders>
              <w:top w:val="nil"/>
              <w:left w:val="nil"/>
              <w:bottom w:val="nil"/>
              <w:right w:val="nil"/>
            </w:tcBorders>
            <w:tcMar>
              <w:top w:w="15" w:type="dxa"/>
              <w:left w:w="87" w:type="dxa"/>
              <w:bottom w:w="0" w:type="dxa"/>
              <w:right w:w="87" w:type="dxa"/>
            </w:tcMar>
          </w:tcPr>
          <w:p w14:paraId="2CB59502" w14:textId="77777777" w:rsidR="003F62C1" w:rsidRPr="009A1721" w:rsidRDefault="003F62C1" w:rsidP="00B05AFC">
            <w:pPr>
              <w:rPr>
                <w:rFonts w:ascii="Arial" w:hAnsi="Arial" w:cs="Arial"/>
                <w:bCs/>
                <w:lang w:val="en-US"/>
              </w:rPr>
            </w:pPr>
            <w:r w:rsidRPr="009A1721">
              <w:rPr>
                <w:rFonts w:ascii="Arial" w:hAnsi="Arial" w:cs="Arial"/>
                <w:bCs/>
                <w:lang w:val="en-US"/>
              </w:rPr>
              <w:t>10 (10-10) [N = 950]</w:t>
            </w:r>
          </w:p>
        </w:tc>
        <w:tc>
          <w:tcPr>
            <w:tcW w:w="2580" w:type="dxa"/>
            <w:tcBorders>
              <w:top w:val="nil"/>
              <w:left w:val="nil"/>
              <w:bottom w:val="nil"/>
              <w:right w:val="single" w:sz="4" w:space="0" w:color="000000"/>
            </w:tcBorders>
            <w:tcMar>
              <w:top w:w="15" w:type="dxa"/>
              <w:left w:w="87" w:type="dxa"/>
              <w:bottom w:w="0" w:type="dxa"/>
              <w:right w:w="87" w:type="dxa"/>
            </w:tcMar>
            <w:hideMark/>
          </w:tcPr>
          <w:p w14:paraId="4D2236EE" w14:textId="77777777" w:rsidR="003F62C1" w:rsidRPr="009A1721" w:rsidRDefault="003F62C1" w:rsidP="00B05AFC">
            <w:pPr>
              <w:rPr>
                <w:rFonts w:ascii="Arial" w:hAnsi="Arial" w:cs="Arial"/>
                <w:bCs/>
                <w:lang w:val="en-US"/>
              </w:rPr>
            </w:pPr>
            <w:r w:rsidRPr="009A1721">
              <w:rPr>
                <w:rFonts w:ascii="Arial" w:hAnsi="Arial" w:cs="Arial"/>
                <w:bCs/>
                <w:lang w:val="en-US"/>
              </w:rPr>
              <w:t>9 (8-10) [N = 2566]</w:t>
            </w:r>
          </w:p>
        </w:tc>
      </w:tr>
      <w:tr w:rsidR="003F62C1" w:rsidRPr="009A1721" w14:paraId="1F86AD04" w14:textId="77777777" w:rsidTr="00B05AFC">
        <w:trPr>
          <w:trHeight w:val="510"/>
        </w:trPr>
        <w:tc>
          <w:tcPr>
            <w:tcW w:w="3440" w:type="dxa"/>
            <w:tcBorders>
              <w:top w:val="nil"/>
              <w:left w:val="single" w:sz="4" w:space="0" w:color="000000"/>
              <w:bottom w:val="nil"/>
              <w:right w:val="nil"/>
            </w:tcBorders>
            <w:tcMar>
              <w:top w:w="15" w:type="dxa"/>
              <w:left w:w="87" w:type="dxa"/>
              <w:bottom w:w="0" w:type="dxa"/>
              <w:right w:w="87" w:type="dxa"/>
            </w:tcMar>
            <w:hideMark/>
          </w:tcPr>
          <w:p w14:paraId="4DB3F6FE" w14:textId="77777777" w:rsidR="003F62C1" w:rsidRPr="009A1721" w:rsidRDefault="003F62C1" w:rsidP="00B05AFC">
            <w:pPr>
              <w:rPr>
                <w:rFonts w:ascii="Arial" w:hAnsi="Arial" w:cs="Arial"/>
                <w:bCs/>
                <w:lang w:val="en-US"/>
              </w:rPr>
            </w:pPr>
            <w:r w:rsidRPr="009A1721">
              <w:rPr>
                <w:rFonts w:ascii="Arial" w:hAnsi="Arial" w:cs="Arial"/>
                <w:bCs/>
                <w:lang w:val="en-US"/>
              </w:rPr>
              <w:t>Systolic blood pressure (median [IQR])</w:t>
            </w:r>
          </w:p>
        </w:tc>
        <w:tc>
          <w:tcPr>
            <w:tcW w:w="2740" w:type="dxa"/>
            <w:tcBorders>
              <w:top w:val="nil"/>
              <w:left w:val="nil"/>
              <w:bottom w:val="nil"/>
              <w:right w:val="nil"/>
            </w:tcBorders>
            <w:tcMar>
              <w:top w:w="15" w:type="dxa"/>
              <w:left w:w="87" w:type="dxa"/>
              <w:bottom w:w="0" w:type="dxa"/>
              <w:right w:w="87" w:type="dxa"/>
            </w:tcMar>
          </w:tcPr>
          <w:p w14:paraId="0C175C6C" w14:textId="77777777" w:rsidR="003F62C1" w:rsidRPr="009A1721" w:rsidRDefault="003F62C1" w:rsidP="00B05AFC">
            <w:pPr>
              <w:rPr>
                <w:rFonts w:ascii="Arial" w:hAnsi="Arial" w:cs="Arial"/>
                <w:bCs/>
                <w:lang w:val="en-US"/>
              </w:rPr>
            </w:pPr>
            <w:r w:rsidRPr="009A1721">
              <w:rPr>
                <w:rFonts w:ascii="Arial" w:hAnsi="Arial" w:cs="Arial"/>
                <w:bCs/>
                <w:lang w:val="en-US"/>
              </w:rPr>
              <w:t>160 (146-176) [N = 1079]</w:t>
            </w:r>
          </w:p>
        </w:tc>
        <w:tc>
          <w:tcPr>
            <w:tcW w:w="2580" w:type="dxa"/>
            <w:tcBorders>
              <w:top w:val="nil"/>
              <w:left w:val="nil"/>
              <w:bottom w:val="nil"/>
              <w:right w:val="single" w:sz="4" w:space="0" w:color="000000"/>
            </w:tcBorders>
            <w:tcMar>
              <w:top w:w="15" w:type="dxa"/>
              <w:left w:w="87" w:type="dxa"/>
              <w:bottom w:w="0" w:type="dxa"/>
              <w:right w:w="87" w:type="dxa"/>
            </w:tcMar>
            <w:hideMark/>
          </w:tcPr>
          <w:p w14:paraId="77414F28" w14:textId="77777777" w:rsidR="003F62C1" w:rsidRPr="009A1721" w:rsidRDefault="003F62C1" w:rsidP="00B05AFC">
            <w:pPr>
              <w:rPr>
                <w:rFonts w:ascii="Arial" w:hAnsi="Arial" w:cs="Arial"/>
                <w:bCs/>
                <w:lang w:val="en-US"/>
              </w:rPr>
            </w:pPr>
            <w:r w:rsidRPr="009A1721">
              <w:rPr>
                <w:rFonts w:ascii="Arial" w:hAnsi="Arial" w:cs="Arial"/>
                <w:bCs/>
                <w:lang w:val="en-US"/>
              </w:rPr>
              <w:t>159 (140-175) [N = 2585]</w:t>
            </w:r>
          </w:p>
        </w:tc>
      </w:tr>
      <w:tr w:rsidR="003F62C1" w:rsidRPr="009A1721" w14:paraId="22B90CF0" w14:textId="77777777" w:rsidTr="00B05AFC">
        <w:trPr>
          <w:trHeight w:val="510"/>
        </w:trPr>
        <w:tc>
          <w:tcPr>
            <w:tcW w:w="3440" w:type="dxa"/>
            <w:tcBorders>
              <w:top w:val="nil"/>
              <w:left w:val="single" w:sz="4" w:space="0" w:color="000000"/>
              <w:bottom w:val="nil"/>
              <w:right w:val="nil"/>
            </w:tcBorders>
            <w:tcMar>
              <w:top w:w="15" w:type="dxa"/>
              <w:left w:w="87" w:type="dxa"/>
              <w:bottom w:w="0" w:type="dxa"/>
              <w:right w:w="87" w:type="dxa"/>
            </w:tcMar>
            <w:hideMark/>
          </w:tcPr>
          <w:p w14:paraId="0CA8331F" w14:textId="77777777" w:rsidR="003F62C1" w:rsidRPr="009A1721" w:rsidRDefault="003F62C1" w:rsidP="00B05AFC">
            <w:pPr>
              <w:rPr>
                <w:rFonts w:ascii="Arial" w:hAnsi="Arial" w:cs="Arial"/>
                <w:bCs/>
                <w:lang w:val="en-US"/>
              </w:rPr>
            </w:pPr>
            <w:r w:rsidRPr="009A1721">
              <w:rPr>
                <w:rFonts w:ascii="Arial" w:hAnsi="Arial" w:cs="Arial"/>
                <w:bCs/>
                <w:lang w:val="en-US"/>
              </w:rPr>
              <w:t xml:space="preserve">IVT </w:t>
            </w:r>
            <w:r w:rsidRPr="009A1721">
              <w:rPr>
                <w:rFonts w:ascii="Arial" w:hAnsi="Arial" w:cs="Arial"/>
                <w:lang w:val="en-US"/>
              </w:rPr>
              <w:t>(n/N, %)</w:t>
            </w:r>
          </w:p>
        </w:tc>
        <w:tc>
          <w:tcPr>
            <w:tcW w:w="2740" w:type="dxa"/>
            <w:tcBorders>
              <w:top w:val="nil"/>
              <w:left w:val="nil"/>
              <w:bottom w:val="nil"/>
              <w:right w:val="nil"/>
            </w:tcBorders>
            <w:tcMar>
              <w:top w:w="15" w:type="dxa"/>
              <w:left w:w="87" w:type="dxa"/>
              <w:bottom w:w="0" w:type="dxa"/>
              <w:right w:w="87" w:type="dxa"/>
            </w:tcMar>
          </w:tcPr>
          <w:p w14:paraId="2BBDD65F" w14:textId="77777777" w:rsidR="003F62C1" w:rsidRPr="009A1721" w:rsidRDefault="003F62C1" w:rsidP="00B05AFC">
            <w:pPr>
              <w:rPr>
                <w:rFonts w:ascii="Arial" w:hAnsi="Arial" w:cs="Arial"/>
                <w:bCs/>
                <w:lang w:val="en-US"/>
              </w:rPr>
            </w:pPr>
            <w:r w:rsidRPr="009A1721">
              <w:rPr>
                <w:rFonts w:ascii="Arial" w:hAnsi="Arial" w:cs="Arial"/>
                <w:bCs/>
                <w:lang w:val="en-US"/>
              </w:rPr>
              <w:t>1142/1142 (100 %)</w:t>
            </w:r>
          </w:p>
        </w:tc>
        <w:tc>
          <w:tcPr>
            <w:tcW w:w="2580" w:type="dxa"/>
            <w:tcBorders>
              <w:top w:val="nil"/>
              <w:left w:val="nil"/>
              <w:bottom w:val="nil"/>
              <w:right w:val="single" w:sz="4" w:space="0" w:color="000000"/>
            </w:tcBorders>
            <w:tcMar>
              <w:top w:w="15" w:type="dxa"/>
              <w:left w:w="87" w:type="dxa"/>
              <w:bottom w:w="0" w:type="dxa"/>
              <w:right w:w="87" w:type="dxa"/>
            </w:tcMar>
            <w:hideMark/>
          </w:tcPr>
          <w:p w14:paraId="2CD5D780" w14:textId="77777777" w:rsidR="003F62C1" w:rsidRPr="009A1721" w:rsidRDefault="003F62C1" w:rsidP="00B05AFC">
            <w:pPr>
              <w:rPr>
                <w:rFonts w:ascii="Arial" w:hAnsi="Arial" w:cs="Arial"/>
                <w:bCs/>
                <w:lang w:val="en-US"/>
              </w:rPr>
            </w:pPr>
            <w:r w:rsidRPr="009A1721">
              <w:rPr>
                <w:rFonts w:ascii="Arial" w:hAnsi="Arial" w:cs="Arial"/>
                <w:bCs/>
                <w:lang w:val="en-US"/>
              </w:rPr>
              <w:t>1405/3046 (46.1 %)</w:t>
            </w:r>
          </w:p>
        </w:tc>
      </w:tr>
      <w:tr w:rsidR="003F62C1" w:rsidRPr="009A1721" w14:paraId="77369E64" w14:textId="77777777" w:rsidTr="00B05AFC">
        <w:trPr>
          <w:trHeight w:val="510"/>
        </w:trPr>
        <w:tc>
          <w:tcPr>
            <w:tcW w:w="3440" w:type="dxa"/>
            <w:tcBorders>
              <w:top w:val="nil"/>
              <w:left w:val="single" w:sz="4" w:space="0" w:color="000000"/>
              <w:bottom w:val="nil"/>
              <w:right w:val="nil"/>
            </w:tcBorders>
            <w:tcMar>
              <w:top w:w="15" w:type="dxa"/>
              <w:left w:w="87" w:type="dxa"/>
              <w:bottom w:w="0" w:type="dxa"/>
              <w:right w:w="87" w:type="dxa"/>
            </w:tcMar>
            <w:hideMark/>
          </w:tcPr>
          <w:p w14:paraId="303218F2" w14:textId="77777777" w:rsidR="003F62C1" w:rsidRPr="009A1721" w:rsidRDefault="003F62C1" w:rsidP="00B05AFC">
            <w:pPr>
              <w:rPr>
                <w:rFonts w:ascii="Arial" w:hAnsi="Arial" w:cs="Arial"/>
                <w:bCs/>
                <w:lang w:val="en-US"/>
              </w:rPr>
            </w:pPr>
            <w:r w:rsidRPr="009A1721">
              <w:rPr>
                <w:rFonts w:ascii="Arial" w:hAnsi="Arial" w:cs="Arial"/>
                <w:bCs/>
                <w:lang w:val="en-US"/>
              </w:rPr>
              <w:t xml:space="preserve">EVT total </w:t>
            </w:r>
            <w:r w:rsidRPr="009A1721">
              <w:rPr>
                <w:rFonts w:ascii="Arial" w:hAnsi="Arial" w:cs="Arial"/>
                <w:lang w:val="en-US"/>
              </w:rPr>
              <w:t>(n/N, %)</w:t>
            </w:r>
          </w:p>
        </w:tc>
        <w:tc>
          <w:tcPr>
            <w:tcW w:w="2740" w:type="dxa"/>
            <w:tcBorders>
              <w:top w:val="nil"/>
              <w:left w:val="nil"/>
              <w:bottom w:val="nil"/>
              <w:right w:val="nil"/>
            </w:tcBorders>
            <w:tcMar>
              <w:top w:w="15" w:type="dxa"/>
              <w:left w:w="87" w:type="dxa"/>
              <w:bottom w:w="0" w:type="dxa"/>
              <w:right w:w="87" w:type="dxa"/>
            </w:tcMar>
          </w:tcPr>
          <w:p w14:paraId="0CF3D9E1" w14:textId="77777777" w:rsidR="003F62C1" w:rsidRPr="009A1721" w:rsidRDefault="003F62C1" w:rsidP="00B05AFC">
            <w:pPr>
              <w:rPr>
                <w:rFonts w:ascii="Arial" w:hAnsi="Arial" w:cs="Arial"/>
                <w:bCs/>
                <w:lang w:val="en-US"/>
              </w:rPr>
            </w:pPr>
            <w:r w:rsidRPr="009A1721">
              <w:rPr>
                <w:rFonts w:ascii="Arial" w:hAnsi="Arial" w:cs="Arial"/>
                <w:bCs/>
                <w:lang w:val="en-US"/>
              </w:rPr>
              <w:t>0/1142 (0 %)</w:t>
            </w:r>
          </w:p>
        </w:tc>
        <w:tc>
          <w:tcPr>
            <w:tcW w:w="2580" w:type="dxa"/>
            <w:tcBorders>
              <w:top w:val="nil"/>
              <w:left w:val="nil"/>
              <w:bottom w:val="nil"/>
              <w:right w:val="single" w:sz="4" w:space="0" w:color="000000"/>
            </w:tcBorders>
            <w:tcMar>
              <w:top w:w="15" w:type="dxa"/>
              <w:left w:w="87" w:type="dxa"/>
              <w:bottom w:w="0" w:type="dxa"/>
              <w:right w:w="87" w:type="dxa"/>
            </w:tcMar>
            <w:hideMark/>
          </w:tcPr>
          <w:p w14:paraId="01FA37AD" w14:textId="77777777" w:rsidR="003F62C1" w:rsidRPr="009A1721" w:rsidRDefault="003F62C1" w:rsidP="00B05AFC">
            <w:pPr>
              <w:rPr>
                <w:rFonts w:ascii="Arial" w:hAnsi="Arial" w:cs="Arial"/>
                <w:bCs/>
                <w:lang w:val="en-US"/>
              </w:rPr>
            </w:pPr>
            <w:r w:rsidRPr="009A1721">
              <w:rPr>
                <w:rFonts w:ascii="Arial" w:hAnsi="Arial" w:cs="Arial"/>
                <w:bCs/>
                <w:lang w:val="en-US"/>
              </w:rPr>
              <w:t>3046/3046 (100.0 %)</w:t>
            </w:r>
          </w:p>
        </w:tc>
      </w:tr>
      <w:tr w:rsidR="003F62C1" w:rsidRPr="009A1721" w14:paraId="167AFD06" w14:textId="77777777" w:rsidTr="00B05AFC">
        <w:trPr>
          <w:trHeight w:val="510"/>
        </w:trPr>
        <w:tc>
          <w:tcPr>
            <w:tcW w:w="3440" w:type="dxa"/>
            <w:tcBorders>
              <w:top w:val="nil"/>
              <w:left w:val="single" w:sz="4" w:space="0" w:color="000000"/>
              <w:bottom w:val="nil"/>
              <w:right w:val="nil"/>
            </w:tcBorders>
            <w:tcMar>
              <w:top w:w="15" w:type="dxa"/>
              <w:left w:w="87" w:type="dxa"/>
              <w:bottom w:w="0" w:type="dxa"/>
              <w:right w:w="87" w:type="dxa"/>
            </w:tcMar>
            <w:hideMark/>
          </w:tcPr>
          <w:p w14:paraId="05676B87" w14:textId="77777777" w:rsidR="003F62C1" w:rsidRPr="009A1721" w:rsidRDefault="003F62C1" w:rsidP="00B05AFC">
            <w:pPr>
              <w:rPr>
                <w:rFonts w:ascii="Arial" w:hAnsi="Arial" w:cs="Arial"/>
                <w:bCs/>
                <w:lang w:val="en-US"/>
              </w:rPr>
            </w:pPr>
            <w:r w:rsidRPr="009A1721">
              <w:rPr>
                <w:rFonts w:ascii="Arial" w:hAnsi="Arial" w:cs="Arial"/>
                <w:bCs/>
                <w:lang w:val="en-US"/>
              </w:rPr>
              <w:t xml:space="preserve">- Intracranial EVT </w:t>
            </w:r>
            <w:r w:rsidRPr="009A1721">
              <w:rPr>
                <w:rFonts w:ascii="Arial" w:hAnsi="Arial" w:cs="Arial"/>
                <w:lang w:val="en-US"/>
              </w:rPr>
              <w:t>(n/N, %)</w:t>
            </w:r>
          </w:p>
        </w:tc>
        <w:tc>
          <w:tcPr>
            <w:tcW w:w="2740" w:type="dxa"/>
            <w:tcBorders>
              <w:top w:val="nil"/>
              <w:left w:val="nil"/>
              <w:bottom w:val="nil"/>
              <w:right w:val="nil"/>
            </w:tcBorders>
            <w:tcMar>
              <w:top w:w="15" w:type="dxa"/>
              <w:left w:w="87" w:type="dxa"/>
              <w:bottom w:w="0" w:type="dxa"/>
              <w:right w:w="87" w:type="dxa"/>
            </w:tcMar>
          </w:tcPr>
          <w:p w14:paraId="6B94D48F" w14:textId="77777777" w:rsidR="003F62C1" w:rsidRPr="009A1721" w:rsidRDefault="003F62C1" w:rsidP="00B05AFC">
            <w:pPr>
              <w:rPr>
                <w:rFonts w:ascii="Arial" w:hAnsi="Arial" w:cs="Arial"/>
                <w:bCs/>
                <w:lang w:val="en-US"/>
              </w:rPr>
            </w:pPr>
          </w:p>
        </w:tc>
        <w:tc>
          <w:tcPr>
            <w:tcW w:w="2580" w:type="dxa"/>
            <w:tcBorders>
              <w:top w:val="nil"/>
              <w:left w:val="nil"/>
              <w:bottom w:val="nil"/>
              <w:right w:val="single" w:sz="4" w:space="0" w:color="000000"/>
            </w:tcBorders>
            <w:tcMar>
              <w:top w:w="15" w:type="dxa"/>
              <w:left w:w="87" w:type="dxa"/>
              <w:bottom w:w="0" w:type="dxa"/>
              <w:right w:w="87" w:type="dxa"/>
            </w:tcMar>
            <w:hideMark/>
          </w:tcPr>
          <w:p w14:paraId="47AB6CD5" w14:textId="77777777" w:rsidR="003F62C1" w:rsidRPr="009A1721" w:rsidRDefault="003F62C1" w:rsidP="00B05AFC">
            <w:pPr>
              <w:rPr>
                <w:rFonts w:ascii="Arial" w:hAnsi="Arial" w:cs="Arial"/>
                <w:bCs/>
                <w:lang w:val="en-US"/>
              </w:rPr>
            </w:pPr>
            <w:r w:rsidRPr="009A1721">
              <w:rPr>
                <w:rFonts w:ascii="Arial" w:hAnsi="Arial" w:cs="Arial"/>
                <w:bCs/>
                <w:lang w:val="en-US"/>
              </w:rPr>
              <w:t>2709/3036 (89.2 %)</w:t>
            </w:r>
          </w:p>
        </w:tc>
      </w:tr>
      <w:tr w:rsidR="003F62C1" w:rsidRPr="009A1721" w14:paraId="080EB8C2" w14:textId="77777777" w:rsidTr="00B05AFC">
        <w:trPr>
          <w:trHeight w:val="510"/>
        </w:trPr>
        <w:tc>
          <w:tcPr>
            <w:tcW w:w="3440" w:type="dxa"/>
            <w:tcBorders>
              <w:top w:val="nil"/>
              <w:left w:val="single" w:sz="4" w:space="0" w:color="000000"/>
              <w:bottom w:val="nil"/>
              <w:right w:val="nil"/>
            </w:tcBorders>
            <w:tcMar>
              <w:top w:w="15" w:type="dxa"/>
              <w:left w:w="87" w:type="dxa"/>
              <w:bottom w:w="0" w:type="dxa"/>
              <w:right w:w="87" w:type="dxa"/>
            </w:tcMar>
            <w:hideMark/>
          </w:tcPr>
          <w:p w14:paraId="07499A43" w14:textId="77777777" w:rsidR="003F62C1" w:rsidRPr="009A1721" w:rsidRDefault="003F62C1" w:rsidP="00B05AFC">
            <w:pPr>
              <w:rPr>
                <w:rFonts w:ascii="Arial" w:hAnsi="Arial" w:cs="Arial"/>
                <w:bCs/>
                <w:lang w:val="en-US"/>
              </w:rPr>
            </w:pPr>
            <w:r w:rsidRPr="009A1721">
              <w:rPr>
                <w:rFonts w:ascii="Arial" w:hAnsi="Arial" w:cs="Arial"/>
                <w:bCs/>
                <w:lang w:val="en-US"/>
              </w:rPr>
              <w:t xml:space="preserve">- Extracranial EVT </w:t>
            </w:r>
            <w:r w:rsidRPr="009A1721">
              <w:rPr>
                <w:rFonts w:ascii="Arial" w:hAnsi="Arial" w:cs="Arial"/>
                <w:lang w:val="en-US"/>
              </w:rPr>
              <w:t>(n/N, %)</w:t>
            </w:r>
          </w:p>
        </w:tc>
        <w:tc>
          <w:tcPr>
            <w:tcW w:w="2740" w:type="dxa"/>
            <w:tcBorders>
              <w:top w:val="nil"/>
              <w:left w:val="nil"/>
              <w:bottom w:val="nil"/>
              <w:right w:val="nil"/>
            </w:tcBorders>
            <w:tcMar>
              <w:top w:w="15" w:type="dxa"/>
              <w:left w:w="87" w:type="dxa"/>
              <w:bottom w:w="0" w:type="dxa"/>
              <w:right w:w="87" w:type="dxa"/>
            </w:tcMar>
          </w:tcPr>
          <w:p w14:paraId="2DAFAFF8" w14:textId="77777777" w:rsidR="003F62C1" w:rsidRPr="009A1721" w:rsidRDefault="003F62C1" w:rsidP="00B05AFC">
            <w:pPr>
              <w:rPr>
                <w:rFonts w:ascii="Arial" w:hAnsi="Arial" w:cs="Arial"/>
                <w:bCs/>
                <w:lang w:val="en-US"/>
              </w:rPr>
            </w:pPr>
          </w:p>
        </w:tc>
        <w:tc>
          <w:tcPr>
            <w:tcW w:w="2580" w:type="dxa"/>
            <w:tcBorders>
              <w:top w:val="nil"/>
              <w:left w:val="nil"/>
              <w:bottom w:val="nil"/>
              <w:right w:val="single" w:sz="4" w:space="0" w:color="000000"/>
            </w:tcBorders>
            <w:tcMar>
              <w:top w:w="15" w:type="dxa"/>
              <w:left w:w="87" w:type="dxa"/>
              <w:bottom w:w="0" w:type="dxa"/>
              <w:right w:w="87" w:type="dxa"/>
            </w:tcMar>
            <w:hideMark/>
          </w:tcPr>
          <w:p w14:paraId="47FE7657" w14:textId="77777777" w:rsidR="003F62C1" w:rsidRPr="009A1721" w:rsidRDefault="003F62C1" w:rsidP="00B05AFC">
            <w:pPr>
              <w:rPr>
                <w:rFonts w:ascii="Arial" w:hAnsi="Arial" w:cs="Arial"/>
                <w:bCs/>
                <w:lang w:val="en-US"/>
              </w:rPr>
            </w:pPr>
            <w:r w:rsidRPr="009A1721">
              <w:rPr>
                <w:rFonts w:ascii="Arial" w:hAnsi="Arial" w:cs="Arial"/>
                <w:bCs/>
                <w:lang w:val="en-US"/>
              </w:rPr>
              <w:t>495/3046 (16.3 %)</w:t>
            </w:r>
          </w:p>
        </w:tc>
      </w:tr>
      <w:tr w:rsidR="003F62C1" w:rsidRPr="009A1721" w14:paraId="24619E11" w14:textId="77777777" w:rsidTr="00B05AFC">
        <w:trPr>
          <w:trHeight w:val="510"/>
        </w:trPr>
        <w:tc>
          <w:tcPr>
            <w:tcW w:w="8760" w:type="dxa"/>
            <w:gridSpan w:val="3"/>
            <w:tcBorders>
              <w:top w:val="nil"/>
              <w:left w:val="single" w:sz="4" w:space="0" w:color="000000"/>
              <w:bottom w:val="nil"/>
              <w:right w:val="single" w:sz="4" w:space="0" w:color="000000"/>
            </w:tcBorders>
            <w:shd w:val="clear" w:color="auto" w:fill="F2F2F2"/>
            <w:tcMar>
              <w:top w:w="15" w:type="dxa"/>
              <w:left w:w="87" w:type="dxa"/>
              <w:bottom w:w="0" w:type="dxa"/>
              <w:right w:w="87" w:type="dxa"/>
            </w:tcMar>
            <w:hideMark/>
          </w:tcPr>
          <w:p w14:paraId="37D29317" w14:textId="77777777" w:rsidR="003F62C1" w:rsidRPr="009A1721" w:rsidRDefault="003F62C1" w:rsidP="00B05AFC">
            <w:pPr>
              <w:rPr>
                <w:rFonts w:ascii="Arial" w:hAnsi="Arial" w:cs="Arial"/>
                <w:bCs/>
                <w:lang w:val="en-US"/>
              </w:rPr>
            </w:pPr>
            <w:r w:rsidRPr="009A1721">
              <w:rPr>
                <w:rFonts w:ascii="Arial" w:hAnsi="Arial" w:cs="Arial"/>
                <w:b/>
                <w:bCs/>
                <w:lang w:val="en-US"/>
              </w:rPr>
              <w:t>Prior medication</w:t>
            </w:r>
          </w:p>
        </w:tc>
      </w:tr>
      <w:tr w:rsidR="003F62C1" w:rsidRPr="009A1721" w14:paraId="05437A77" w14:textId="77777777" w:rsidTr="00B05AFC">
        <w:trPr>
          <w:trHeight w:val="510"/>
        </w:trPr>
        <w:tc>
          <w:tcPr>
            <w:tcW w:w="3440" w:type="dxa"/>
            <w:tcBorders>
              <w:top w:val="nil"/>
              <w:left w:val="single" w:sz="4" w:space="0" w:color="000000"/>
              <w:right w:val="nil"/>
            </w:tcBorders>
            <w:tcMar>
              <w:top w:w="15" w:type="dxa"/>
              <w:left w:w="87" w:type="dxa"/>
              <w:bottom w:w="0" w:type="dxa"/>
              <w:right w:w="87" w:type="dxa"/>
            </w:tcMar>
            <w:hideMark/>
          </w:tcPr>
          <w:p w14:paraId="4FF9BB4E" w14:textId="77777777" w:rsidR="003F62C1" w:rsidRPr="009A1721" w:rsidRDefault="003F62C1" w:rsidP="00B05AFC">
            <w:pPr>
              <w:rPr>
                <w:rFonts w:ascii="Arial" w:hAnsi="Arial" w:cs="Arial"/>
                <w:bCs/>
                <w:lang w:val="en-US"/>
              </w:rPr>
            </w:pPr>
            <w:r w:rsidRPr="009A1721">
              <w:rPr>
                <w:rFonts w:ascii="Arial" w:hAnsi="Arial" w:cs="Arial"/>
                <w:bCs/>
                <w:lang w:val="en-US"/>
              </w:rPr>
              <w:t xml:space="preserve">Mono platelet inhibition </w:t>
            </w:r>
            <w:r w:rsidRPr="009A1721">
              <w:rPr>
                <w:rFonts w:ascii="Arial" w:hAnsi="Arial" w:cs="Arial"/>
                <w:lang w:val="en-US"/>
              </w:rPr>
              <w:t>(n/N, %)</w:t>
            </w:r>
          </w:p>
        </w:tc>
        <w:tc>
          <w:tcPr>
            <w:tcW w:w="2740" w:type="dxa"/>
            <w:tcBorders>
              <w:top w:val="nil"/>
              <w:left w:val="nil"/>
              <w:right w:val="nil"/>
            </w:tcBorders>
            <w:tcMar>
              <w:top w:w="15" w:type="dxa"/>
              <w:left w:w="87" w:type="dxa"/>
              <w:bottom w:w="0" w:type="dxa"/>
              <w:right w:w="87" w:type="dxa"/>
            </w:tcMar>
          </w:tcPr>
          <w:p w14:paraId="3A9383F7" w14:textId="77777777" w:rsidR="003F62C1" w:rsidRPr="009A1721" w:rsidRDefault="003F62C1" w:rsidP="00B05AFC">
            <w:pPr>
              <w:rPr>
                <w:rFonts w:ascii="Arial" w:hAnsi="Arial" w:cs="Arial"/>
                <w:bCs/>
                <w:lang w:val="en-US"/>
              </w:rPr>
            </w:pPr>
            <w:r w:rsidRPr="009A1721">
              <w:rPr>
                <w:rFonts w:ascii="Arial" w:hAnsi="Arial" w:cs="Arial"/>
                <w:bCs/>
                <w:lang w:val="en-US"/>
              </w:rPr>
              <w:t>413/1138 (36.3 %)</w:t>
            </w:r>
          </w:p>
        </w:tc>
        <w:tc>
          <w:tcPr>
            <w:tcW w:w="2580" w:type="dxa"/>
            <w:tcBorders>
              <w:top w:val="nil"/>
              <w:left w:val="nil"/>
              <w:right w:val="single" w:sz="4" w:space="0" w:color="000000"/>
            </w:tcBorders>
            <w:tcMar>
              <w:top w:w="15" w:type="dxa"/>
              <w:left w:w="87" w:type="dxa"/>
              <w:bottom w:w="0" w:type="dxa"/>
              <w:right w:w="87" w:type="dxa"/>
            </w:tcMar>
            <w:hideMark/>
          </w:tcPr>
          <w:p w14:paraId="483A7265" w14:textId="77777777" w:rsidR="003F62C1" w:rsidRPr="009A1721" w:rsidRDefault="003F62C1" w:rsidP="00B05AFC">
            <w:pPr>
              <w:rPr>
                <w:rFonts w:ascii="Arial" w:hAnsi="Arial" w:cs="Arial"/>
                <w:bCs/>
                <w:lang w:val="en-US"/>
              </w:rPr>
            </w:pPr>
            <w:r w:rsidRPr="009A1721">
              <w:rPr>
                <w:rFonts w:ascii="Arial" w:hAnsi="Arial" w:cs="Arial"/>
                <w:bCs/>
                <w:lang w:val="en-US"/>
              </w:rPr>
              <w:t>830/2992 (27.7 %)</w:t>
            </w:r>
          </w:p>
        </w:tc>
      </w:tr>
      <w:tr w:rsidR="003F62C1" w:rsidRPr="009A1721" w14:paraId="42BB8408" w14:textId="77777777" w:rsidTr="00B05AFC">
        <w:trPr>
          <w:trHeight w:val="510"/>
        </w:trPr>
        <w:tc>
          <w:tcPr>
            <w:tcW w:w="3440" w:type="dxa"/>
            <w:tcBorders>
              <w:left w:val="single" w:sz="4" w:space="0" w:color="auto"/>
              <w:bottom w:val="nil"/>
              <w:right w:val="nil"/>
            </w:tcBorders>
            <w:tcMar>
              <w:top w:w="15" w:type="dxa"/>
              <w:left w:w="87" w:type="dxa"/>
              <w:bottom w:w="0" w:type="dxa"/>
              <w:right w:w="87" w:type="dxa"/>
            </w:tcMar>
            <w:hideMark/>
          </w:tcPr>
          <w:p w14:paraId="08BDDEAE" w14:textId="77777777" w:rsidR="003F62C1" w:rsidRPr="009A1721" w:rsidRDefault="003F62C1" w:rsidP="00B05AFC">
            <w:pPr>
              <w:rPr>
                <w:rFonts w:ascii="Arial" w:hAnsi="Arial" w:cs="Arial"/>
                <w:bCs/>
                <w:lang w:val="en-US"/>
              </w:rPr>
            </w:pPr>
            <w:r w:rsidRPr="009A1721">
              <w:rPr>
                <w:rFonts w:ascii="Arial" w:hAnsi="Arial" w:cs="Arial"/>
                <w:bCs/>
                <w:lang w:val="en-US"/>
              </w:rPr>
              <w:t xml:space="preserve">Dual platelet inhibition </w:t>
            </w:r>
            <w:r w:rsidRPr="009A1721">
              <w:rPr>
                <w:rFonts w:ascii="Arial" w:hAnsi="Arial" w:cs="Arial"/>
                <w:lang w:val="en-US"/>
              </w:rPr>
              <w:t>(n/N, %)</w:t>
            </w:r>
          </w:p>
        </w:tc>
        <w:tc>
          <w:tcPr>
            <w:tcW w:w="2740" w:type="dxa"/>
            <w:tcBorders>
              <w:left w:val="nil"/>
              <w:bottom w:val="nil"/>
              <w:right w:val="nil"/>
            </w:tcBorders>
            <w:tcMar>
              <w:top w:w="15" w:type="dxa"/>
              <w:left w:w="87" w:type="dxa"/>
              <w:bottom w:w="0" w:type="dxa"/>
              <w:right w:w="87" w:type="dxa"/>
            </w:tcMar>
          </w:tcPr>
          <w:p w14:paraId="77147C92" w14:textId="77777777" w:rsidR="003F62C1" w:rsidRPr="009A1721" w:rsidRDefault="003F62C1" w:rsidP="00B05AFC">
            <w:pPr>
              <w:rPr>
                <w:rFonts w:ascii="Arial" w:hAnsi="Arial" w:cs="Arial"/>
                <w:bCs/>
                <w:lang w:val="en-US"/>
              </w:rPr>
            </w:pPr>
            <w:r w:rsidRPr="009A1721">
              <w:rPr>
                <w:rFonts w:ascii="Arial" w:hAnsi="Arial" w:cs="Arial"/>
                <w:bCs/>
                <w:lang w:val="en-US"/>
              </w:rPr>
              <w:t>35/1138 (3.1 %)</w:t>
            </w:r>
          </w:p>
        </w:tc>
        <w:tc>
          <w:tcPr>
            <w:tcW w:w="2580" w:type="dxa"/>
            <w:tcBorders>
              <w:left w:val="nil"/>
              <w:bottom w:val="nil"/>
              <w:right w:val="single" w:sz="4" w:space="0" w:color="auto"/>
            </w:tcBorders>
            <w:tcMar>
              <w:top w:w="15" w:type="dxa"/>
              <w:left w:w="87" w:type="dxa"/>
              <w:bottom w:w="0" w:type="dxa"/>
              <w:right w:w="87" w:type="dxa"/>
            </w:tcMar>
            <w:hideMark/>
          </w:tcPr>
          <w:p w14:paraId="67FBD231" w14:textId="77777777" w:rsidR="003F62C1" w:rsidRPr="009A1721" w:rsidRDefault="003F62C1" w:rsidP="00B05AFC">
            <w:pPr>
              <w:rPr>
                <w:rFonts w:ascii="Arial" w:hAnsi="Arial" w:cs="Arial"/>
                <w:bCs/>
                <w:lang w:val="en-US"/>
              </w:rPr>
            </w:pPr>
            <w:r w:rsidRPr="009A1721">
              <w:rPr>
                <w:rFonts w:ascii="Arial" w:hAnsi="Arial" w:cs="Arial"/>
                <w:bCs/>
                <w:lang w:val="en-US"/>
              </w:rPr>
              <w:t>83/2992 (2.8 %)</w:t>
            </w:r>
          </w:p>
        </w:tc>
      </w:tr>
      <w:tr w:rsidR="003F62C1" w:rsidRPr="009A1721" w14:paraId="170174EB" w14:textId="77777777" w:rsidTr="00B05AFC">
        <w:trPr>
          <w:trHeight w:val="510"/>
        </w:trPr>
        <w:tc>
          <w:tcPr>
            <w:tcW w:w="3440" w:type="dxa"/>
            <w:tcBorders>
              <w:top w:val="nil"/>
              <w:left w:val="single" w:sz="4" w:space="0" w:color="auto"/>
              <w:right w:val="nil"/>
            </w:tcBorders>
            <w:tcMar>
              <w:top w:w="15" w:type="dxa"/>
              <w:left w:w="87" w:type="dxa"/>
              <w:bottom w:w="0" w:type="dxa"/>
              <w:right w:w="87" w:type="dxa"/>
            </w:tcMar>
            <w:hideMark/>
          </w:tcPr>
          <w:p w14:paraId="2EC505C4" w14:textId="77777777" w:rsidR="003F62C1" w:rsidRPr="009A1721" w:rsidRDefault="003F62C1" w:rsidP="00B05AFC">
            <w:pPr>
              <w:rPr>
                <w:rFonts w:ascii="Arial" w:hAnsi="Arial" w:cs="Arial"/>
                <w:bCs/>
                <w:lang w:val="en-US"/>
              </w:rPr>
            </w:pPr>
            <w:r w:rsidRPr="009A1721">
              <w:rPr>
                <w:rFonts w:ascii="Arial" w:hAnsi="Arial" w:cs="Arial"/>
                <w:bCs/>
                <w:lang w:val="en-US"/>
              </w:rPr>
              <w:t xml:space="preserve">Anticoagulation </w:t>
            </w:r>
            <w:r w:rsidRPr="009A1721">
              <w:rPr>
                <w:rFonts w:ascii="Arial" w:hAnsi="Arial" w:cs="Arial"/>
                <w:lang w:val="en-US"/>
              </w:rPr>
              <w:t>(n/N, %)</w:t>
            </w:r>
          </w:p>
        </w:tc>
        <w:tc>
          <w:tcPr>
            <w:tcW w:w="2740" w:type="dxa"/>
            <w:tcBorders>
              <w:top w:val="nil"/>
              <w:left w:val="nil"/>
              <w:right w:val="nil"/>
            </w:tcBorders>
            <w:tcMar>
              <w:top w:w="15" w:type="dxa"/>
              <w:left w:w="87" w:type="dxa"/>
              <w:bottom w:w="0" w:type="dxa"/>
              <w:right w:w="87" w:type="dxa"/>
            </w:tcMar>
          </w:tcPr>
          <w:p w14:paraId="577B0865" w14:textId="77777777" w:rsidR="003F62C1" w:rsidRPr="009A1721" w:rsidRDefault="003F62C1" w:rsidP="00B05AFC">
            <w:pPr>
              <w:rPr>
                <w:rFonts w:ascii="Arial" w:hAnsi="Arial" w:cs="Arial"/>
                <w:bCs/>
                <w:lang w:val="en-US"/>
              </w:rPr>
            </w:pPr>
            <w:r w:rsidRPr="009A1721">
              <w:rPr>
                <w:rFonts w:ascii="Arial" w:hAnsi="Arial" w:cs="Arial"/>
                <w:bCs/>
                <w:lang w:val="en-US"/>
              </w:rPr>
              <w:t>65/1136 (5.7 %)</w:t>
            </w:r>
          </w:p>
        </w:tc>
        <w:tc>
          <w:tcPr>
            <w:tcW w:w="2580" w:type="dxa"/>
            <w:tcBorders>
              <w:top w:val="nil"/>
              <w:left w:val="nil"/>
              <w:right w:val="single" w:sz="4" w:space="0" w:color="auto"/>
            </w:tcBorders>
            <w:tcMar>
              <w:top w:w="15" w:type="dxa"/>
              <w:left w:w="87" w:type="dxa"/>
              <w:bottom w:w="0" w:type="dxa"/>
              <w:right w:w="87" w:type="dxa"/>
            </w:tcMar>
            <w:hideMark/>
          </w:tcPr>
          <w:p w14:paraId="25FDDC84" w14:textId="77777777" w:rsidR="003F62C1" w:rsidRPr="009A1721" w:rsidRDefault="003F62C1" w:rsidP="00B05AFC">
            <w:pPr>
              <w:rPr>
                <w:rFonts w:ascii="Arial" w:hAnsi="Arial" w:cs="Arial"/>
                <w:bCs/>
                <w:lang w:val="en-US"/>
              </w:rPr>
            </w:pPr>
            <w:r w:rsidRPr="009A1721">
              <w:rPr>
                <w:rFonts w:ascii="Arial" w:hAnsi="Arial" w:cs="Arial"/>
                <w:bCs/>
                <w:lang w:val="en-US"/>
              </w:rPr>
              <w:t>707/3010 (23.5 %)</w:t>
            </w:r>
          </w:p>
        </w:tc>
      </w:tr>
      <w:tr w:rsidR="003F62C1" w:rsidRPr="009A1721" w14:paraId="16EE6FED" w14:textId="77777777" w:rsidTr="00B05AFC">
        <w:trPr>
          <w:trHeight w:val="510"/>
        </w:trPr>
        <w:tc>
          <w:tcPr>
            <w:tcW w:w="3440" w:type="dxa"/>
            <w:tcBorders>
              <w:top w:val="nil"/>
              <w:left w:val="single" w:sz="4" w:space="0" w:color="auto"/>
              <w:bottom w:val="single" w:sz="4" w:space="0" w:color="auto"/>
              <w:right w:val="nil"/>
            </w:tcBorders>
            <w:tcMar>
              <w:top w:w="15" w:type="dxa"/>
              <w:left w:w="87" w:type="dxa"/>
              <w:bottom w:w="0" w:type="dxa"/>
              <w:right w:w="87" w:type="dxa"/>
            </w:tcMar>
            <w:hideMark/>
          </w:tcPr>
          <w:p w14:paraId="2DEF215B" w14:textId="77777777" w:rsidR="003F62C1" w:rsidRPr="009A1721" w:rsidRDefault="003F62C1" w:rsidP="00B05AFC">
            <w:pPr>
              <w:rPr>
                <w:rFonts w:ascii="Arial" w:hAnsi="Arial" w:cs="Arial"/>
                <w:bCs/>
                <w:lang w:val="en-US"/>
              </w:rPr>
            </w:pPr>
            <w:r w:rsidRPr="009A1721">
              <w:rPr>
                <w:rFonts w:ascii="Arial" w:hAnsi="Arial" w:cs="Arial"/>
                <w:bCs/>
                <w:lang w:val="en-US"/>
              </w:rPr>
              <w:t xml:space="preserve">Intake of statin </w:t>
            </w:r>
            <w:r w:rsidRPr="009A1721">
              <w:rPr>
                <w:rFonts w:ascii="Arial" w:hAnsi="Arial" w:cs="Arial"/>
                <w:lang w:val="en-US"/>
              </w:rPr>
              <w:t>(n/N, %)</w:t>
            </w:r>
          </w:p>
        </w:tc>
        <w:tc>
          <w:tcPr>
            <w:tcW w:w="2740" w:type="dxa"/>
            <w:tcBorders>
              <w:top w:val="nil"/>
              <w:left w:val="nil"/>
              <w:bottom w:val="single" w:sz="4" w:space="0" w:color="auto"/>
              <w:right w:val="nil"/>
            </w:tcBorders>
            <w:tcMar>
              <w:top w:w="15" w:type="dxa"/>
              <w:left w:w="87" w:type="dxa"/>
              <w:bottom w:w="0" w:type="dxa"/>
              <w:right w:w="87" w:type="dxa"/>
            </w:tcMar>
          </w:tcPr>
          <w:p w14:paraId="49DF6C8F" w14:textId="77777777" w:rsidR="003F62C1" w:rsidRPr="009A1721" w:rsidRDefault="003F62C1" w:rsidP="00B05AFC">
            <w:pPr>
              <w:rPr>
                <w:rFonts w:ascii="Arial" w:hAnsi="Arial" w:cs="Arial"/>
                <w:bCs/>
                <w:lang w:val="en-US"/>
              </w:rPr>
            </w:pPr>
            <w:r w:rsidRPr="009A1721">
              <w:rPr>
                <w:rFonts w:ascii="Arial" w:hAnsi="Arial" w:cs="Arial"/>
                <w:bCs/>
                <w:lang w:val="en-US"/>
              </w:rPr>
              <w:t>362/1132 (32.0 %)</w:t>
            </w:r>
          </w:p>
        </w:tc>
        <w:tc>
          <w:tcPr>
            <w:tcW w:w="2580" w:type="dxa"/>
            <w:tcBorders>
              <w:top w:val="nil"/>
              <w:left w:val="nil"/>
              <w:bottom w:val="single" w:sz="4" w:space="0" w:color="auto"/>
              <w:right w:val="single" w:sz="4" w:space="0" w:color="auto"/>
            </w:tcBorders>
            <w:tcMar>
              <w:top w:w="15" w:type="dxa"/>
              <w:left w:w="87" w:type="dxa"/>
              <w:bottom w:w="0" w:type="dxa"/>
              <w:right w:w="87" w:type="dxa"/>
            </w:tcMar>
            <w:hideMark/>
          </w:tcPr>
          <w:p w14:paraId="1B549540" w14:textId="77777777" w:rsidR="003F62C1" w:rsidRPr="009A1721" w:rsidRDefault="003F62C1" w:rsidP="00B05AFC">
            <w:pPr>
              <w:rPr>
                <w:rFonts w:ascii="Arial" w:hAnsi="Arial" w:cs="Arial"/>
                <w:bCs/>
                <w:lang w:val="en-US"/>
              </w:rPr>
            </w:pPr>
            <w:r w:rsidRPr="009A1721">
              <w:rPr>
                <w:rFonts w:ascii="Arial" w:hAnsi="Arial" w:cs="Arial"/>
                <w:bCs/>
                <w:lang w:val="en-US"/>
              </w:rPr>
              <w:t>979/2951 (33.2 %)</w:t>
            </w:r>
          </w:p>
        </w:tc>
      </w:tr>
      <w:tr w:rsidR="003F62C1" w:rsidRPr="009A1721" w14:paraId="7DC13436" w14:textId="77777777" w:rsidTr="00B05AFC">
        <w:trPr>
          <w:trHeight w:val="510"/>
        </w:trPr>
        <w:tc>
          <w:tcPr>
            <w:tcW w:w="3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5" w:type="dxa"/>
              <w:left w:w="87" w:type="dxa"/>
              <w:bottom w:w="0" w:type="dxa"/>
              <w:right w:w="87" w:type="dxa"/>
            </w:tcMar>
          </w:tcPr>
          <w:p w14:paraId="54488900" w14:textId="77777777" w:rsidR="003F62C1" w:rsidRPr="009A1721" w:rsidRDefault="003F62C1" w:rsidP="00B05AFC">
            <w:pPr>
              <w:rPr>
                <w:rFonts w:ascii="Arial" w:hAnsi="Arial" w:cs="Arial"/>
                <w:bCs/>
                <w:lang w:val="en-US"/>
              </w:rPr>
            </w:pPr>
          </w:p>
        </w:tc>
        <w:tc>
          <w:tcPr>
            <w:tcW w:w="274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5" w:type="dxa"/>
              <w:left w:w="87" w:type="dxa"/>
              <w:bottom w:w="0" w:type="dxa"/>
              <w:right w:w="87" w:type="dxa"/>
            </w:tcMar>
          </w:tcPr>
          <w:p w14:paraId="7DBC9DC9" w14:textId="77777777" w:rsidR="003F62C1" w:rsidRPr="009A1721" w:rsidRDefault="003F62C1" w:rsidP="00B05AFC">
            <w:pPr>
              <w:rPr>
                <w:rFonts w:ascii="Arial" w:hAnsi="Arial" w:cs="Arial"/>
                <w:bCs/>
                <w:lang w:val="en-US"/>
              </w:rPr>
            </w:pPr>
            <w:r w:rsidRPr="009A1721">
              <w:rPr>
                <w:rFonts w:ascii="Arial" w:hAnsi="Arial" w:cs="Arial"/>
                <w:b/>
                <w:bCs/>
                <w:lang w:val="en-US"/>
              </w:rPr>
              <w:t>IVT alone</w:t>
            </w:r>
          </w:p>
        </w:tc>
        <w:tc>
          <w:tcPr>
            <w:tcW w:w="258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5" w:type="dxa"/>
              <w:left w:w="87" w:type="dxa"/>
              <w:bottom w:w="0" w:type="dxa"/>
              <w:right w:w="87" w:type="dxa"/>
            </w:tcMar>
          </w:tcPr>
          <w:p w14:paraId="47FE3196" w14:textId="77777777" w:rsidR="003F62C1" w:rsidRPr="009A1721" w:rsidRDefault="003F62C1" w:rsidP="00B05AFC">
            <w:pPr>
              <w:rPr>
                <w:rFonts w:ascii="Arial" w:hAnsi="Arial" w:cs="Arial"/>
                <w:bCs/>
                <w:lang w:val="en-US"/>
              </w:rPr>
            </w:pPr>
            <w:r w:rsidRPr="009A1721">
              <w:rPr>
                <w:rFonts w:ascii="Arial" w:hAnsi="Arial" w:cs="Arial"/>
                <w:b/>
                <w:bCs/>
                <w:lang w:val="en-US"/>
              </w:rPr>
              <w:t>EVT (+/- IVT)</w:t>
            </w:r>
            <w:r w:rsidRPr="009A1721">
              <w:rPr>
                <w:rFonts w:ascii="Arial" w:hAnsi="Arial" w:cs="Arial"/>
                <w:b/>
                <w:bCs/>
                <w:lang w:val="en-US"/>
              </w:rPr>
              <w:tab/>
            </w:r>
          </w:p>
        </w:tc>
      </w:tr>
      <w:tr w:rsidR="003F62C1" w:rsidRPr="009A1721" w14:paraId="3CCEB636" w14:textId="77777777" w:rsidTr="00B05AFC">
        <w:trPr>
          <w:trHeight w:val="510"/>
        </w:trPr>
        <w:tc>
          <w:tcPr>
            <w:tcW w:w="8760" w:type="dxa"/>
            <w:gridSpan w:val="3"/>
            <w:tcBorders>
              <w:top w:val="single" w:sz="4" w:space="0" w:color="auto"/>
              <w:left w:val="single" w:sz="4" w:space="0" w:color="000000"/>
              <w:bottom w:val="nil"/>
              <w:right w:val="single" w:sz="4" w:space="0" w:color="000000"/>
            </w:tcBorders>
            <w:tcMar>
              <w:top w:w="15" w:type="dxa"/>
              <w:left w:w="87" w:type="dxa"/>
              <w:bottom w:w="0" w:type="dxa"/>
              <w:right w:w="87" w:type="dxa"/>
            </w:tcMar>
            <w:hideMark/>
          </w:tcPr>
          <w:p w14:paraId="77FCEAF5" w14:textId="77777777" w:rsidR="003F62C1" w:rsidRPr="009A1721" w:rsidRDefault="003F62C1" w:rsidP="00B05AFC">
            <w:pPr>
              <w:rPr>
                <w:rFonts w:ascii="Arial" w:hAnsi="Arial" w:cs="Arial"/>
                <w:bCs/>
                <w:lang w:val="en-US"/>
              </w:rPr>
            </w:pPr>
            <w:r w:rsidRPr="009A1721">
              <w:rPr>
                <w:rFonts w:ascii="Arial" w:hAnsi="Arial" w:cs="Arial"/>
                <w:b/>
                <w:bCs/>
                <w:lang w:val="en-US"/>
              </w:rPr>
              <w:t>Comorbidities</w:t>
            </w:r>
          </w:p>
        </w:tc>
      </w:tr>
      <w:tr w:rsidR="003F62C1" w:rsidRPr="009A1721" w14:paraId="24E87F6A" w14:textId="77777777" w:rsidTr="00B05AFC">
        <w:trPr>
          <w:trHeight w:val="510"/>
        </w:trPr>
        <w:tc>
          <w:tcPr>
            <w:tcW w:w="3440" w:type="dxa"/>
            <w:tcBorders>
              <w:top w:val="nil"/>
              <w:left w:val="single" w:sz="4" w:space="0" w:color="000000"/>
              <w:bottom w:val="nil"/>
              <w:right w:val="nil"/>
            </w:tcBorders>
            <w:tcMar>
              <w:top w:w="15" w:type="dxa"/>
              <w:left w:w="87" w:type="dxa"/>
              <w:bottom w:w="0" w:type="dxa"/>
              <w:right w:w="87" w:type="dxa"/>
            </w:tcMar>
            <w:hideMark/>
          </w:tcPr>
          <w:p w14:paraId="6130FD2C" w14:textId="77777777" w:rsidR="003F62C1" w:rsidRPr="009A1721" w:rsidRDefault="003F62C1" w:rsidP="00B05AFC">
            <w:pPr>
              <w:rPr>
                <w:rFonts w:ascii="Arial" w:hAnsi="Arial" w:cs="Arial"/>
                <w:bCs/>
                <w:lang w:val="en-US"/>
              </w:rPr>
            </w:pPr>
            <w:r w:rsidRPr="009A1721">
              <w:rPr>
                <w:rFonts w:ascii="Arial" w:hAnsi="Arial" w:cs="Arial"/>
                <w:bCs/>
                <w:lang w:val="en-US"/>
              </w:rPr>
              <w:t xml:space="preserve">Atrial </w:t>
            </w:r>
            <w:r w:rsidRPr="009A1721">
              <w:rPr>
                <w:rFonts w:ascii="Arial" w:hAnsi="Arial" w:cs="Arial"/>
                <w:lang w:val="en-US"/>
              </w:rPr>
              <w:t>fibrillation (n/N, %)</w:t>
            </w:r>
          </w:p>
        </w:tc>
        <w:tc>
          <w:tcPr>
            <w:tcW w:w="2740" w:type="dxa"/>
            <w:tcBorders>
              <w:top w:val="nil"/>
              <w:left w:val="nil"/>
              <w:bottom w:val="nil"/>
              <w:right w:val="nil"/>
            </w:tcBorders>
            <w:tcMar>
              <w:top w:w="15" w:type="dxa"/>
              <w:left w:w="87" w:type="dxa"/>
              <w:bottom w:w="0" w:type="dxa"/>
              <w:right w:w="87" w:type="dxa"/>
            </w:tcMar>
          </w:tcPr>
          <w:p w14:paraId="2F6D6CBC" w14:textId="77777777" w:rsidR="003F62C1" w:rsidRPr="009A1721" w:rsidRDefault="003F62C1" w:rsidP="00B05AFC">
            <w:pPr>
              <w:rPr>
                <w:rFonts w:ascii="Arial" w:hAnsi="Arial" w:cs="Arial"/>
                <w:bCs/>
                <w:lang w:val="en-US"/>
              </w:rPr>
            </w:pPr>
            <w:r w:rsidRPr="009A1721">
              <w:rPr>
                <w:rFonts w:ascii="Arial" w:hAnsi="Arial" w:cs="Arial"/>
                <w:bCs/>
                <w:lang w:val="en-US"/>
              </w:rPr>
              <w:t>248/1137 (21.8 %)</w:t>
            </w:r>
          </w:p>
        </w:tc>
        <w:tc>
          <w:tcPr>
            <w:tcW w:w="2580" w:type="dxa"/>
            <w:tcBorders>
              <w:top w:val="nil"/>
              <w:left w:val="nil"/>
              <w:bottom w:val="nil"/>
              <w:right w:val="single" w:sz="4" w:space="0" w:color="000000"/>
            </w:tcBorders>
            <w:tcMar>
              <w:top w:w="15" w:type="dxa"/>
              <w:left w:w="87" w:type="dxa"/>
              <w:bottom w:w="0" w:type="dxa"/>
              <w:right w:w="87" w:type="dxa"/>
            </w:tcMar>
            <w:hideMark/>
          </w:tcPr>
          <w:p w14:paraId="13F1236B" w14:textId="77777777" w:rsidR="003F62C1" w:rsidRPr="009A1721" w:rsidRDefault="003F62C1" w:rsidP="00B05AFC">
            <w:pPr>
              <w:rPr>
                <w:rFonts w:ascii="Arial" w:hAnsi="Arial" w:cs="Arial"/>
                <w:bCs/>
                <w:lang w:val="en-US"/>
              </w:rPr>
            </w:pPr>
            <w:r w:rsidRPr="009A1721">
              <w:rPr>
                <w:rFonts w:ascii="Arial" w:hAnsi="Arial" w:cs="Arial"/>
                <w:bCs/>
                <w:lang w:val="en-US"/>
              </w:rPr>
              <w:t>1434/3027 (47.4 %)</w:t>
            </w:r>
          </w:p>
        </w:tc>
      </w:tr>
      <w:tr w:rsidR="003F62C1" w:rsidRPr="009A1721" w14:paraId="634ABBC4" w14:textId="77777777" w:rsidTr="00B05AFC">
        <w:trPr>
          <w:trHeight w:val="510"/>
        </w:trPr>
        <w:tc>
          <w:tcPr>
            <w:tcW w:w="3440" w:type="dxa"/>
            <w:tcBorders>
              <w:top w:val="nil"/>
              <w:left w:val="single" w:sz="4" w:space="0" w:color="000000"/>
              <w:bottom w:val="nil"/>
              <w:right w:val="nil"/>
            </w:tcBorders>
            <w:tcMar>
              <w:top w:w="15" w:type="dxa"/>
              <w:left w:w="87" w:type="dxa"/>
              <w:bottom w:w="0" w:type="dxa"/>
              <w:right w:w="87" w:type="dxa"/>
            </w:tcMar>
            <w:hideMark/>
          </w:tcPr>
          <w:p w14:paraId="066CBA30" w14:textId="77777777" w:rsidR="003F62C1" w:rsidRPr="009A1721" w:rsidRDefault="003F62C1" w:rsidP="00B05AFC">
            <w:pPr>
              <w:rPr>
                <w:rFonts w:ascii="Arial" w:hAnsi="Arial" w:cs="Arial"/>
                <w:bCs/>
                <w:lang w:val="en-US"/>
              </w:rPr>
            </w:pPr>
            <w:r w:rsidRPr="009A1721">
              <w:rPr>
                <w:rFonts w:ascii="Arial" w:hAnsi="Arial" w:cs="Arial"/>
                <w:bCs/>
                <w:lang w:val="en-US"/>
              </w:rPr>
              <w:t xml:space="preserve">Previous Stroke </w:t>
            </w:r>
            <w:r w:rsidRPr="009A1721">
              <w:rPr>
                <w:rFonts w:ascii="Arial" w:hAnsi="Arial" w:cs="Arial"/>
                <w:lang w:val="en-US"/>
              </w:rPr>
              <w:t>(n/N, %)</w:t>
            </w:r>
          </w:p>
        </w:tc>
        <w:tc>
          <w:tcPr>
            <w:tcW w:w="2740" w:type="dxa"/>
            <w:tcBorders>
              <w:top w:val="nil"/>
              <w:left w:val="nil"/>
              <w:bottom w:val="nil"/>
              <w:right w:val="nil"/>
            </w:tcBorders>
            <w:tcMar>
              <w:top w:w="15" w:type="dxa"/>
              <w:left w:w="87" w:type="dxa"/>
              <w:bottom w:w="0" w:type="dxa"/>
              <w:right w:w="87" w:type="dxa"/>
            </w:tcMar>
          </w:tcPr>
          <w:p w14:paraId="142F6B27" w14:textId="77777777" w:rsidR="003F62C1" w:rsidRPr="009A1721" w:rsidRDefault="003F62C1" w:rsidP="00B05AFC">
            <w:pPr>
              <w:rPr>
                <w:rFonts w:ascii="Arial" w:hAnsi="Arial" w:cs="Arial"/>
                <w:bCs/>
                <w:lang w:val="en-US"/>
              </w:rPr>
            </w:pPr>
            <w:r w:rsidRPr="009A1721">
              <w:rPr>
                <w:rFonts w:ascii="Arial" w:hAnsi="Arial" w:cs="Arial"/>
                <w:bCs/>
                <w:lang w:val="en-US"/>
              </w:rPr>
              <w:t>239/1140 (21.0 %)</w:t>
            </w:r>
          </w:p>
        </w:tc>
        <w:tc>
          <w:tcPr>
            <w:tcW w:w="2580" w:type="dxa"/>
            <w:tcBorders>
              <w:top w:val="nil"/>
              <w:left w:val="nil"/>
              <w:bottom w:val="nil"/>
              <w:right w:val="single" w:sz="4" w:space="0" w:color="000000"/>
            </w:tcBorders>
            <w:tcMar>
              <w:top w:w="15" w:type="dxa"/>
              <w:left w:w="87" w:type="dxa"/>
              <w:bottom w:w="0" w:type="dxa"/>
              <w:right w:w="87" w:type="dxa"/>
            </w:tcMar>
            <w:hideMark/>
          </w:tcPr>
          <w:p w14:paraId="7A2E74FB" w14:textId="77777777" w:rsidR="003F62C1" w:rsidRPr="009A1721" w:rsidRDefault="003F62C1" w:rsidP="00B05AFC">
            <w:pPr>
              <w:rPr>
                <w:rFonts w:ascii="Arial" w:hAnsi="Arial" w:cs="Arial"/>
                <w:bCs/>
                <w:lang w:val="en-US"/>
              </w:rPr>
            </w:pPr>
            <w:r w:rsidRPr="009A1721">
              <w:rPr>
                <w:rFonts w:ascii="Arial" w:hAnsi="Arial" w:cs="Arial"/>
                <w:bCs/>
                <w:lang w:val="en-US"/>
              </w:rPr>
              <w:t>603/3026 (19.9 %)</w:t>
            </w:r>
          </w:p>
        </w:tc>
      </w:tr>
      <w:tr w:rsidR="003F62C1" w:rsidRPr="009A1721" w14:paraId="78EBECD8" w14:textId="77777777" w:rsidTr="00B05AFC">
        <w:trPr>
          <w:trHeight w:val="510"/>
        </w:trPr>
        <w:tc>
          <w:tcPr>
            <w:tcW w:w="3440" w:type="dxa"/>
            <w:tcBorders>
              <w:top w:val="nil"/>
              <w:left w:val="single" w:sz="4" w:space="0" w:color="000000"/>
              <w:bottom w:val="nil"/>
              <w:right w:val="nil"/>
            </w:tcBorders>
            <w:tcMar>
              <w:top w:w="15" w:type="dxa"/>
              <w:left w:w="87" w:type="dxa"/>
              <w:bottom w:w="0" w:type="dxa"/>
              <w:right w:w="87" w:type="dxa"/>
            </w:tcMar>
            <w:hideMark/>
          </w:tcPr>
          <w:p w14:paraId="45122E56" w14:textId="77777777" w:rsidR="003F62C1" w:rsidRPr="009A1721" w:rsidRDefault="003F62C1" w:rsidP="00B05AFC">
            <w:pPr>
              <w:rPr>
                <w:rFonts w:ascii="Arial" w:hAnsi="Arial" w:cs="Arial"/>
                <w:bCs/>
                <w:lang w:val="en-US"/>
              </w:rPr>
            </w:pPr>
            <w:r w:rsidRPr="009A1721">
              <w:rPr>
                <w:rFonts w:ascii="Arial" w:hAnsi="Arial" w:cs="Arial"/>
                <w:bCs/>
                <w:lang w:val="en-US"/>
              </w:rPr>
              <w:t xml:space="preserve">Coronary artery disease </w:t>
            </w:r>
            <w:r w:rsidRPr="009A1721">
              <w:rPr>
                <w:rFonts w:ascii="Arial" w:hAnsi="Arial" w:cs="Arial"/>
                <w:lang w:val="en-US"/>
              </w:rPr>
              <w:t>(n/N, %)</w:t>
            </w:r>
          </w:p>
        </w:tc>
        <w:tc>
          <w:tcPr>
            <w:tcW w:w="2740" w:type="dxa"/>
            <w:tcBorders>
              <w:top w:val="nil"/>
              <w:left w:val="nil"/>
              <w:bottom w:val="nil"/>
              <w:right w:val="nil"/>
            </w:tcBorders>
            <w:tcMar>
              <w:top w:w="15" w:type="dxa"/>
              <w:left w:w="87" w:type="dxa"/>
              <w:bottom w:w="0" w:type="dxa"/>
              <w:right w:w="87" w:type="dxa"/>
            </w:tcMar>
          </w:tcPr>
          <w:p w14:paraId="658874CD" w14:textId="77777777" w:rsidR="003F62C1" w:rsidRPr="009A1721" w:rsidRDefault="003F62C1" w:rsidP="00B05AFC">
            <w:pPr>
              <w:rPr>
                <w:rFonts w:ascii="Arial" w:hAnsi="Arial" w:cs="Arial"/>
                <w:bCs/>
                <w:lang w:val="en-US"/>
              </w:rPr>
            </w:pPr>
            <w:r w:rsidRPr="009A1721">
              <w:rPr>
                <w:rFonts w:ascii="Arial" w:hAnsi="Arial" w:cs="Arial"/>
                <w:bCs/>
                <w:lang w:val="en-US"/>
              </w:rPr>
              <w:t>254/1134 (22.4 %)</w:t>
            </w:r>
          </w:p>
        </w:tc>
        <w:tc>
          <w:tcPr>
            <w:tcW w:w="2580" w:type="dxa"/>
            <w:tcBorders>
              <w:top w:val="nil"/>
              <w:left w:val="nil"/>
              <w:bottom w:val="nil"/>
              <w:right w:val="single" w:sz="4" w:space="0" w:color="000000"/>
            </w:tcBorders>
            <w:tcMar>
              <w:top w:w="15" w:type="dxa"/>
              <w:left w:w="87" w:type="dxa"/>
              <w:bottom w:w="0" w:type="dxa"/>
              <w:right w:w="87" w:type="dxa"/>
            </w:tcMar>
            <w:hideMark/>
          </w:tcPr>
          <w:p w14:paraId="3EF5DB54" w14:textId="77777777" w:rsidR="003F62C1" w:rsidRPr="009A1721" w:rsidRDefault="003F62C1" w:rsidP="00B05AFC">
            <w:pPr>
              <w:rPr>
                <w:rFonts w:ascii="Arial" w:hAnsi="Arial" w:cs="Arial"/>
                <w:bCs/>
                <w:lang w:val="en-US"/>
              </w:rPr>
            </w:pPr>
            <w:r w:rsidRPr="009A1721">
              <w:rPr>
                <w:rFonts w:ascii="Arial" w:hAnsi="Arial" w:cs="Arial"/>
                <w:bCs/>
                <w:lang w:val="en-US"/>
              </w:rPr>
              <w:t>765/3014 (25.4 %)</w:t>
            </w:r>
          </w:p>
        </w:tc>
      </w:tr>
      <w:tr w:rsidR="003F62C1" w:rsidRPr="009A1721" w14:paraId="76B402BD" w14:textId="77777777" w:rsidTr="00B05AFC">
        <w:trPr>
          <w:trHeight w:val="510"/>
        </w:trPr>
        <w:tc>
          <w:tcPr>
            <w:tcW w:w="3440" w:type="dxa"/>
            <w:tcBorders>
              <w:top w:val="nil"/>
              <w:left w:val="single" w:sz="4" w:space="0" w:color="000000"/>
              <w:bottom w:val="nil"/>
              <w:right w:val="nil"/>
            </w:tcBorders>
            <w:tcMar>
              <w:top w:w="15" w:type="dxa"/>
              <w:left w:w="87" w:type="dxa"/>
              <w:bottom w:w="0" w:type="dxa"/>
              <w:right w:w="87" w:type="dxa"/>
            </w:tcMar>
            <w:hideMark/>
          </w:tcPr>
          <w:p w14:paraId="0DEA17AD" w14:textId="77777777" w:rsidR="003F62C1" w:rsidRPr="009A1721" w:rsidRDefault="003F62C1" w:rsidP="00B05AFC">
            <w:pPr>
              <w:rPr>
                <w:rFonts w:ascii="Arial" w:hAnsi="Arial" w:cs="Arial"/>
                <w:bCs/>
                <w:lang w:val="en-US"/>
              </w:rPr>
            </w:pPr>
            <w:r w:rsidRPr="009A1721">
              <w:rPr>
                <w:rFonts w:ascii="Arial" w:hAnsi="Arial" w:cs="Arial"/>
                <w:bCs/>
                <w:lang w:val="en-US"/>
              </w:rPr>
              <w:t xml:space="preserve">Peripheral artery disease </w:t>
            </w:r>
            <w:r w:rsidRPr="009A1721">
              <w:rPr>
                <w:rFonts w:ascii="Arial" w:hAnsi="Arial" w:cs="Arial"/>
                <w:lang w:val="en-US"/>
              </w:rPr>
              <w:t>(n/N, %)</w:t>
            </w:r>
          </w:p>
        </w:tc>
        <w:tc>
          <w:tcPr>
            <w:tcW w:w="2740" w:type="dxa"/>
            <w:tcBorders>
              <w:top w:val="nil"/>
              <w:left w:val="nil"/>
              <w:bottom w:val="nil"/>
              <w:right w:val="nil"/>
            </w:tcBorders>
            <w:tcMar>
              <w:top w:w="15" w:type="dxa"/>
              <w:left w:w="87" w:type="dxa"/>
              <w:bottom w:w="0" w:type="dxa"/>
              <w:right w:w="87" w:type="dxa"/>
            </w:tcMar>
          </w:tcPr>
          <w:p w14:paraId="689B0F67" w14:textId="77777777" w:rsidR="003F62C1" w:rsidRPr="009A1721" w:rsidRDefault="003F62C1" w:rsidP="00B05AFC">
            <w:pPr>
              <w:rPr>
                <w:rFonts w:ascii="Arial" w:hAnsi="Arial" w:cs="Arial"/>
                <w:bCs/>
                <w:lang w:val="en-US"/>
              </w:rPr>
            </w:pPr>
            <w:r w:rsidRPr="009A1721">
              <w:rPr>
                <w:rFonts w:ascii="Arial" w:hAnsi="Arial" w:cs="Arial"/>
                <w:bCs/>
                <w:lang w:val="en-US"/>
              </w:rPr>
              <w:t>62/1128 (5.5 %)</w:t>
            </w:r>
          </w:p>
        </w:tc>
        <w:tc>
          <w:tcPr>
            <w:tcW w:w="2580" w:type="dxa"/>
            <w:tcBorders>
              <w:top w:val="nil"/>
              <w:left w:val="nil"/>
              <w:bottom w:val="nil"/>
              <w:right w:val="single" w:sz="4" w:space="0" w:color="000000"/>
            </w:tcBorders>
            <w:tcMar>
              <w:top w:w="15" w:type="dxa"/>
              <w:left w:w="87" w:type="dxa"/>
              <w:bottom w:w="0" w:type="dxa"/>
              <w:right w:w="87" w:type="dxa"/>
            </w:tcMar>
            <w:hideMark/>
          </w:tcPr>
          <w:p w14:paraId="1FAACE2B" w14:textId="77777777" w:rsidR="003F62C1" w:rsidRPr="009A1721" w:rsidRDefault="003F62C1" w:rsidP="00B05AFC">
            <w:pPr>
              <w:rPr>
                <w:rFonts w:ascii="Arial" w:hAnsi="Arial" w:cs="Arial"/>
                <w:bCs/>
                <w:lang w:val="en-US"/>
              </w:rPr>
            </w:pPr>
            <w:r w:rsidRPr="009A1721">
              <w:rPr>
                <w:rFonts w:ascii="Arial" w:hAnsi="Arial" w:cs="Arial"/>
                <w:bCs/>
                <w:lang w:val="en-US"/>
              </w:rPr>
              <w:t>231/2979 (7.8 %)</w:t>
            </w:r>
          </w:p>
        </w:tc>
      </w:tr>
      <w:tr w:rsidR="003F62C1" w:rsidRPr="009A1721" w14:paraId="5F040C9D" w14:textId="77777777" w:rsidTr="00B05AFC">
        <w:trPr>
          <w:trHeight w:val="510"/>
        </w:trPr>
        <w:tc>
          <w:tcPr>
            <w:tcW w:w="3440" w:type="dxa"/>
            <w:tcBorders>
              <w:top w:val="nil"/>
              <w:left w:val="single" w:sz="4" w:space="0" w:color="000000"/>
              <w:bottom w:val="nil"/>
              <w:right w:val="nil"/>
            </w:tcBorders>
            <w:tcMar>
              <w:top w:w="15" w:type="dxa"/>
              <w:left w:w="87" w:type="dxa"/>
              <w:bottom w:w="0" w:type="dxa"/>
              <w:right w:w="87" w:type="dxa"/>
            </w:tcMar>
            <w:hideMark/>
          </w:tcPr>
          <w:p w14:paraId="72D9F28F" w14:textId="77777777" w:rsidR="003F62C1" w:rsidRPr="009A1721" w:rsidRDefault="003F62C1" w:rsidP="00B05AFC">
            <w:pPr>
              <w:rPr>
                <w:rFonts w:ascii="Arial" w:hAnsi="Arial" w:cs="Arial"/>
                <w:bCs/>
                <w:lang w:val="en-US"/>
              </w:rPr>
            </w:pPr>
            <w:r w:rsidRPr="009A1721">
              <w:rPr>
                <w:rFonts w:ascii="Arial" w:hAnsi="Arial" w:cs="Arial"/>
                <w:bCs/>
                <w:lang w:val="en-US"/>
              </w:rPr>
              <w:t xml:space="preserve">Arterial hypertension </w:t>
            </w:r>
            <w:r w:rsidRPr="009A1721">
              <w:rPr>
                <w:rFonts w:ascii="Arial" w:hAnsi="Arial" w:cs="Arial"/>
                <w:lang w:val="en-US"/>
              </w:rPr>
              <w:t>(n/N, %)</w:t>
            </w:r>
          </w:p>
        </w:tc>
        <w:tc>
          <w:tcPr>
            <w:tcW w:w="2740" w:type="dxa"/>
            <w:tcBorders>
              <w:top w:val="nil"/>
              <w:left w:val="nil"/>
              <w:bottom w:val="nil"/>
              <w:right w:val="nil"/>
            </w:tcBorders>
            <w:tcMar>
              <w:top w:w="15" w:type="dxa"/>
              <w:left w:w="87" w:type="dxa"/>
              <w:bottom w:w="0" w:type="dxa"/>
              <w:right w:w="87" w:type="dxa"/>
            </w:tcMar>
          </w:tcPr>
          <w:p w14:paraId="2E3B595A" w14:textId="77777777" w:rsidR="003F62C1" w:rsidRPr="009A1721" w:rsidRDefault="003F62C1" w:rsidP="00B05AFC">
            <w:pPr>
              <w:rPr>
                <w:rFonts w:ascii="Arial" w:hAnsi="Arial" w:cs="Arial"/>
                <w:bCs/>
                <w:lang w:val="en-US"/>
              </w:rPr>
            </w:pPr>
            <w:r w:rsidRPr="009A1721">
              <w:rPr>
                <w:rFonts w:ascii="Arial" w:hAnsi="Arial" w:cs="Arial"/>
                <w:bCs/>
                <w:lang w:val="en-US"/>
              </w:rPr>
              <w:t>839/1140 (73.6 %)</w:t>
            </w:r>
          </w:p>
        </w:tc>
        <w:tc>
          <w:tcPr>
            <w:tcW w:w="2580" w:type="dxa"/>
            <w:tcBorders>
              <w:top w:val="nil"/>
              <w:left w:val="nil"/>
              <w:bottom w:val="nil"/>
              <w:right w:val="single" w:sz="4" w:space="0" w:color="000000"/>
            </w:tcBorders>
            <w:tcMar>
              <w:top w:w="15" w:type="dxa"/>
              <w:left w:w="87" w:type="dxa"/>
              <w:bottom w:w="0" w:type="dxa"/>
              <w:right w:w="87" w:type="dxa"/>
            </w:tcMar>
            <w:hideMark/>
          </w:tcPr>
          <w:p w14:paraId="35DF9FD9" w14:textId="77777777" w:rsidR="003F62C1" w:rsidRPr="009A1721" w:rsidRDefault="003F62C1" w:rsidP="00B05AFC">
            <w:pPr>
              <w:rPr>
                <w:rFonts w:ascii="Arial" w:hAnsi="Arial" w:cs="Arial"/>
                <w:bCs/>
                <w:lang w:val="en-US"/>
              </w:rPr>
            </w:pPr>
            <w:r w:rsidRPr="009A1721">
              <w:rPr>
                <w:rFonts w:ascii="Arial" w:hAnsi="Arial" w:cs="Arial"/>
                <w:bCs/>
                <w:lang w:val="en-US"/>
              </w:rPr>
              <w:t>2264/3034 (74.6 %)</w:t>
            </w:r>
          </w:p>
        </w:tc>
      </w:tr>
      <w:tr w:rsidR="003F62C1" w:rsidRPr="009A1721" w14:paraId="41339982" w14:textId="77777777" w:rsidTr="00B05AFC">
        <w:trPr>
          <w:trHeight w:val="510"/>
        </w:trPr>
        <w:tc>
          <w:tcPr>
            <w:tcW w:w="3440" w:type="dxa"/>
            <w:tcBorders>
              <w:top w:val="nil"/>
              <w:left w:val="single" w:sz="4" w:space="0" w:color="000000"/>
              <w:bottom w:val="nil"/>
              <w:right w:val="nil"/>
            </w:tcBorders>
            <w:tcMar>
              <w:top w:w="15" w:type="dxa"/>
              <w:left w:w="87" w:type="dxa"/>
              <w:bottom w:w="0" w:type="dxa"/>
              <w:right w:w="87" w:type="dxa"/>
            </w:tcMar>
            <w:hideMark/>
          </w:tcPr>
          <w:p w14:paraId="3964D97F" w14:textId="77777777" w:rsidR="003F62C1" w:rsidRPr="009A1721" w:rsidRDefault="003F62C1" w:rsidP="00B05AFC">
            <w:pPr>
              <w:rPr>
                <w:rFonts w:ascii="Arial" w:hAnsi="Arial" w:cs="Arial"/>
                <w:bCs/>
                <w:lang w:val="en-US"/>
              </w:rPr>
            </w:pPr>
            <w:r w:rsidRPr="009A1721">
              <w:rPr>
                <w:rFonts w:ascii="Arial" w:hAnsi="Arial" w:cs="Arial"/>
                <w:bCs/>
                <w:lang w:val="en-US"/>
              </w:rPr>
              <w:t xml:space="preserve">Diabetes mellitus </w:t>
            </w:r>
            <w:r w:rsidRPr="009A1721">
              <w:rPr>
                <w:rFonts w:ascii="Arial" w:hAnsi="Arial" w:cs="Arial"/>
                <w:lang w:val="en-US"/>
              </w:rPr>
              <w:t>(n/N, %)</w:t>
            </w:r>
          </w:p>
        </w:tc>
        <w:tc>
          <w:tcPr>
            <w:tcW w:w="2740" w:type="dxa"/>
            <w:tcBorders>
              <w:top w:val="nil"/>
              <w:left w:val="nil"/>
              <w:bottom w:val="nil"/>
              <w:right w:val="nil"/>
            </w:tcBorders>
            <w:tcMar>
              <w:top w:w="15" w:type="dxa"/>
              <w:left w:w="87" w:type="dxa"/>
              <w:bottom w:w="0" w:type="dxa"/>
              <w:right w:w="87" w:type="dxa"/>
            </w:tcMar>
          </w:tcPr>
          <w:p w14:paraId="6CF8BDA4" w14:textId="77777777" w:rsidR="003F62C1" w:rsidRPr="009A1721" w:rsidRDefault="003F62C1" w:rsidP="00B05AFC">
            <w:pPr>
              <w:rPr>
                <w:rFonts w:ascii="Arial" w:hAnsi="Arial" w:cs="Arial"/>
                <w:bCs/>
                <w:lang w:val="en-US"/>
              </w:rPr>
            </w:pPr>
            <w:r w:rsidRPr="009A1721">
              <w:rPr>
                <w:rFonts w:ascii="Arial" w:hAnsi="Arial" w:cs="Arial"/>
                <w:bCs/>
                <w:lang w:val="en-US"/>
              </w:rPr>
              <w:t>251/1141 (22.0 %)</w:t>
            </w:r>
          </w:p>
        </w:tc>
        <w:tc>
          <w:tcPr>
            <w:tcW w:w="2580" w:type="dxa"/>
            <w:tcBorders>
              <w:top w:val="nil"/>
              <w:left w:val="nil"/>
              <w:bottom w:val="nil"/>
              <w:right w:val="single" w:sz="4" w:space="0" w:color="000000"/>
            </w:tcBorders>
            <w:tcMar>
              <w:top w:w="15" w:type="dxa"/>
              <w:left w:w="87" w:type="dxa"/>
              <w:bottom w:w="0" w:type="dxa"/>
              <w:right w:w="87" w:type="dxa"/>
            </w:tcMar>
            <w:hideMark/>
          </w:tcPr>
          <w:p w14:paraId="1D903AFC" w14:textId="77777777" w:rsidR="003F62C1" w:rsidRPr="009A1721" w:rsidRDefault="003F62C1" w:rsidP="00B05AFC">
            <w:pPr>
              <w:rPr>
                <w:rFonts w:ascii="Arial" w:hAnsi="Arial" w:cs="Arial"/>
                <w:bCs/>
                <w:lang w:val="en-US"/>
              </w:rPr>
            </w:pPr>
            <w:r w:rsidRPr="009A1721">
              <w:rPr>
                <w:rFonts w:ascii="Arial" w:hAnsi="Arial" w:cs="Arial"/>
                <w:bCs/>
                <w:lang w:val="en-US"/>
              </w:rPr>
              <w:t>718/3035 (23.7 %)</w:t>
            </w:r>
          </w:p>
        </w:tc>
      </w:tr>
      <w:tr w:rsidR="003F62C1" w:rsidRPr="009A1721" w14:paraId="7D848BA4" w14:textId="77777777" w:rsidTr="00B05AFC">
        <w:trPr>
          <w:trHeight w:val="510"/>
        </w:trPr>
        <w:tc>
          <w:tcPr>
            <w:tcW w:w="3440" w:type="dxa"/>
            <w:tcBorders>
              <w:top w:val="nil"/>
              <w:left w:val="single" w:sz="4" w:space="0" w:color="000000"/>
              <w:bottom w:val="nil"/>
              <w:right w:val="nil"/>
            </w:tcBorders>
            <w:tcMar>
              <w:top w:w="15" w:type="dxa"/>
              <w:left w:w="87" w:type="dxa"/>
              <w:bottom w:w="0" w:type="dxa"/>
              <w:right w:w="87" w:type="dxa"/>
            </w:tcMar>
            <w:hideMark/>
          </w:tcPr>
          <w:p w14:paraId="7394E066" w14:textId="77777777" w:rsidR="003F62C1" w:rsidRPr="009A1721" w:rsidRDefault="003F62C1" w:rsidP="00B05AFC">
            <w:pPr>
              <w:rPr>
                <w:rFonts w:ascii="Arial" w:hAnsi="Arial" w:cs="Arial"/>
                <w:bCs/>
                <w:lang w:val="en-US"/>
              </w:rPr>
            </w:pPr>
            <w:r w:rsidRPr="009A1721">
              <w:rPr>
                <w:rFonts w:ascii="Arial" w:hAnsi="Arial" w:cs="Arial"/>
                <w:bCs/>
                <w:lang w:val="en-US"/>
              </w:rPr>
              <w:t xml:space="preserve">Hypercholesterolemia </w:t>
            </w:r>
            <w:r w:rsidRPr="009A1721">
              <w:rPr>
                <w:rFonts w:ascii="Arial" w:hAnsi="Arial" w:cs="Arial"/>
                <w:lang w:val="en-US"/>
              </w:rPr>
              <w:t>(n/N, %)</w:t>
            </w:r>
          </w:p>
        </w:tc>
        <w:tc>
          <w:tcPr>
            <w:tcW w:w="2740" w:type="dxa"/>
            <w:tcBorders>
              <w:top w:val="nil"/>
              <w:left w:val="nil"/>
              <w:bottom w:val="nil"/>
              <w:right w:val="nil"/>
            </w:tcBorders>
            <w:tcMar>
              <w:top w:w="15" w:type="dxa"/>
              <w:left w:w="87" w:type="dxa"/>
              <w:bottom w:w="0" w:type="dxa"/>
              <w:right w:w="87" w:type="dxa"/>
            </w:tcMar>
          </w:tcPr>
          <w:p w14:paraId="31719088" w14:textId="77777777" w:rsidR="003F62C1" w:rsidRPr="009A1721" w:rsidRDefault="003F62C1" w:rsidP="00B05AFC">
            <w:pPr>
              <w:rPr>
                <w:rFonts w:ascii="Arial" w:hAnsi="Arial" w:cs="Arial"/>
                <w:bCs/>
                <w:lang w:val="en-US"/>
              </w:rPr>
            </w:pPr>
            <w:r w:rsidRPr="009A1721">
              <w:rPr>
                <w:rFonts w:ascii="Arial" w:hAnsi="Arial" w:cs="Arial"/>
                <w:bCs/>
                <w:lang w:val="en-US"/>
              </w:rPr>
              <w:t>422/1140 (37.0 %)</w:t>
            </w:r>
          </w:p>
        </w:tc>
        <w:tc>
          <w:tcPr>
            <w:tcW w:w="2580" w:type="dxa"/>
            <w:tcBorders>
              <w:top w:val="nil"/>
              <w:left w:val="nil"/>
              <w:bottom w:val="nil"/>
              <w:right w:val="single" w:sz="4" w:space="0" w:color="000000"/>
            </w:tcBorders>
            <w:tcMar>
              <w:top w:w="15" w:type="dxa"/>
              <w:left w:w="87" w:type="dxa"/>
              <w:bottom w:w="0" w:type="dxa"/>
              <w:right w:w="87" w:type="dxa"/>
            </w:tcMar>
            <w:hideMark/>
          </w:tcPr>
          <w:p w14:paraId="6CC28566" w14:textId="77777777" w:rsidR="003F62C1" w:rsidRPr="009A1721" w:rsidRDefault="003F62C1" w:rsidP="00B05AFC">
            <w:pPr>
              <w:rPr>
                <w:rFonts w:ascii="Arial" w:hAnsi="Arial" w:cs="Arial"/>
                <w:bCs/>
                <w:lang w:val="en-US"/>
              </w:rPr>
            </w:pPr>
            <w:r w:rsidRPr="009A1721">
              <w:rPr>
                <w:rFonts w:ascii="Arial" w:hAnsi="Arial" w:cs="Arial"/>
                <w:bCs/>
                <w:lang w:val="en-US"/>
              </w:rPr>
              <w:t>1130/3003 (37.6 %)</w:t>
            </w:r>
          </w:p>
        </w:tc>
      </w:tr>
      <w:tr w:rsidR="003F62C1" w:rsidRPr="009A1721" w14:paraId="6EA92984" w14:textId="77777777" w:rsidTr="00B05AFC">
        <w:trPr>
          <w:trHeight w:val="510"/>
        </w:trPr>
        <w:tc>
          <w:tcPr>
            <w:tcW w:w="3440" w:type="dxa"/>
            <w:tcBorders>
              <w:top w:val="nil"/>
              <w:left w:val="single" w:sz="4" w:space="0" w:color="000000"/>
              <w:bottom w:val="single" w:sz="4" w:space="0" w:color="000000"/>
              <w:right w:val="nil"/>
            </w:tcBorders>
            <w:tcMar>
              <w:top w:w="15" w:type="dxa"/>
              <w:left w:w="87" w:type="dxa"/>
              <w:bottom w:w="0" w:type="dxa"/>
              <w:right w:w="87" w:type="dxa"/>
            </w:tcMar>
            <w:hideMark/>
          </w:tcPr>
          <w:p w14:paraId="60EE20DE" w14:textId="77777777" w:rsidR="003F62C1" w:rsidRPr="009A1721" w:rsidRDefault="003F62C1" w:rsidP="00B05AFC">
            <w:pPr>
              <w:rPr>
                <w:rFonts w:ascii="Arial" w:hAnsi="Arial" w:cs="Arial"/>
                <w:bCs/>
                <w:lang w:val="en-US"/>
              </w:rPr>
            </w:pPr>
            <w:r w:rsidRPr="009A1721">
              <w:rPr>
                <w:rFonts w:ascii="Arial" w:hAnsi="Arial" w:cs="Arial"/>
                <w:bCs/>
                <w:lang w:val="en-US"/>
              </w:rPr>
              <w:t xml:space="preserve">Active smoker </w:t>
            </w:r>
            <w:r w:rsidRPr="009A1721">
              <w:rPr>
                <w:rFonts w:ascii="Arial" w:hAnsi="Arial" w:cs="Arial"/>
                <w:lang w:val="en-US"/>
              </w:rPr>
              <w:t>(n/N, %)</w:t>
            </w:r>
          </w:p>
        </w:tc>
        <w:tc>
          <w:tcPr>
            <w:tcW w:w="2740" w:type="dxa"/>
            <w:tcBorders>
              <w:top w:val="nil"/>
              <w:left w:val="nil"/>
              <w:bottom w:val="single" w:sz="4" w:space="0" w:color="000000"/>
              <w:right w:val="nil"/>
            </w:tcBorders>
            <w:tcMar>
              <w:top w:w="15" w:type="dxa"/>
              <w:left w:w="87" w:type="dxa"/>
              <w:bottom w:w="0" w:type="dxa"/>
              <w:right w:w="87" w:type="dxa"/>
            </w:tcMar>
          </w:tcPr>
          <w:p w14:paraId="2A6FBC17" w14:textId="77777777" w:rsidR="003F62C1" w:rsidRPr="009A1721" w:rsidRDefault="003F62C1" w:rsidP="00B05AFC">
            <w:pPr>
              <w:rPr>
                <w:rFonts w:ascii="Arial" w:hAnsi="Arial" w:cs="Arial"/>
                <w:bCs/>
                <w:lang w:val="en-US"/>
              </w:rPr>
            </w:pPr>
            <w:r w:rsidRPr="009A1721">
              <w:rPr>
                <w:rFonts w:ascii="Arial" w:hAnsi="Arial" w:cs="Arial"/>
                <w:bCs/>
                <w:lang w:val="en-US"/>
              </w:rPr>
              <w:t>185/1124 (16.5 %)</w:t>
            </w:r>
          </w:p>
        </w:tc>
        <w:tc>
          <w:tcPr>
            <w:tcW w:w="2580" w:type="dxa"/>
            <w:tcBorders>
              <w:top w:val="nil"/>
              <w:left w:val="nil"/>
              <w:bottom w:val="single" w:sz="4" w:space="0" w:color="000000"/>
              <w:right w:val="single" w:sz="4" w:space="0" w:color="000000"/>
            </w:tcBorders>
            <w:tcMar>
              <w:top w:w="15" w:type="dxa"/>
              <w:left w:w="87" w:type="dxa"/>
              <w:bottom w:w="0" w:type="dxa"/>
              <w:right w:w="87" w:type="dxa"/>
            </w:tcMar>
            <w:hideMark/>
          </w:tcPr>
          <w:p w14:paraId="1B8F9739" w14:textId="77777777" w:rsidR="003F62C1" w:rsidRPr="009A1721" w:rsidRDefault="003F62C1" w:rsidP="00B05AFC">
            <w:pPr>
              <w:rPr>
                <w:rFonts w:ascii="Arial" w:hAnsi="Arial" w:cs="Arial"/>
                <w:bCs/>
                <w:lang w:val="en-US"/>
              </w:rPr>
            </w:pPr>
            <w:r w:rsidRPr="009A1721">
              <w:rPr>
                <w:rFonts w:ascii="Arial" w:hAnsi="Arial" w:cs="Arial"/>
                <w:bCs/>
                <w:lang w:val="en-US"/>
              </w:rPr>
              <w:t>386/2942 (13.1 %)</w:t>
            </w:r>
          </w:p>
        </w:tc>
      </w:tr>
    </w:tbl>
    <w:p w14:paraId="6AAA958D" w14:textId="77777777" w:rsidR="003F62C1" w:rsidRPr="009A1721" w:rsidRDefault="003F62C1" w:rsidP="003F62C1">
      <w:pPr>
        <w:rPr>
          <w:rFonts w:ascii="Arial" w:hAnsi="Arial" w:cs="Arial"/>
          <w:bCs/>
          <w:lang w:val="en-US"/>
        </w:rPr>
      </w:pPr>
    </w:p>
    <w:p w14:paraId="2D3831F1" w14:textId="77777777" w:rsidR="003F62C1" w:rsidRPr="009A1721" w:rsidRDefault="003F62C1" w:rsidP="003F62C1">
      <w:pPr>
        <w:rPr>
          <w:rFonts w:ascii="Arial" w:hAnsi="Arial" w:cs="Arial"/>
          <w:bCs/>
          <w:lang w:val="en-US"/>
        </w:rPr>
      </w:pPr>
    </w:p>
    <w:p w14:paraId="5FE0BDB8" w14:textId="77777777" w:rsidR="003F62C1" w:rsidRPr="009A1721" w:rsidRDefault="003F62C1" w:rsidP="003F62C1">
      <w:pPr>
        <w:rPr>
          <w:rFonts w:ascii="Arial" w:hAnsi="Arial" w:cs="Arial"/>
          <w:bCs/>
          <w:lang w:val="en-US"/>
        </w:rPr>
      </w:pPr>
      <w:r w:rsidRPr="009A1721">
        <w:rPr>
          <w:rFonts w:ascii="Arial" w:hAnsi="Arial" w:cs="Arial"/>
          <w:bCs/>
          <w:lang w:val="en-US"/>
        </w:rPr>
        <w:t>mRS = modified Rankin Scale. NIHSS = National Institutes of Health Stroke Scale. ASPECTS = Alberta Stroke Program Early Computed Tomography Score. EVT = Endovascular Stroke Therapy. IVT = Intravenous Thrombolytic Therapy.</w:t>
      </w:r>
    </w:p>
    <w:p w14:paraId="347FAE88" w14:textId="77777777" w:rsidR="003F62C1" w:rsidRDefault="003F62C1" w:rsidP="00486C24">
      <w:pPr>
        <w:rPr>
          <w:rFonts w:ascii="Arial" w:hAnsi="Arial" w:cs="Arial"/>
          <w:bCs/>
          <w:lang w:val="en-US"/>
        </w:rPr>
      </w:pPr>
    </w:p>
    <w:p w14:paraId="1D8F110A" w14:textId="77777777" w:rsidR="003F62C1" w:rsidRDefault="003F62C1" w:rsidP="00486C24">
      <w:pPr>
        <w:rPr>
          <w:rFonts w:ascii="Arial" w:hAnsi="Arial" w:cs="Arial"/>
          <w:bCs/>
          <w:lang w:val="en-US"/>
        </w:rPr>
      </w:pPr>
    </w:p>
    <w:p w14:paraId="7C3576DB" w14:textId="77777777" w:rsidR="003F62C1" w:rsidRDefault="003F62C1" w:rsidP="00486C24">
      <w:pPr>
        <w:rPr>
          <w:rFonts w:ascii="Arial" w:hAnsi="Arial" w:cs="Arial"/>
          <w:bCs/>
          <w:lang w:val="en-US"/>
        </w:rPr>
      </w:pPr>
    </w:p>
    <w:p w14:paraId="7A94BFB1" w14:textId="77777777" w:rsidR="003F62C1" w:rsidRDefault="003F62C1" w:rsidP="00486C24">
      <w:pPr>
        <w:rPr>
          <w:rFonts w:ascii="Arial" w:hAnsi="Arial" w:cs="Arial"/>
          <w:bCs/>
          <w:lang w:val="en-US"/>
        </w:rPr>
      </w:pPr>
    </w:p>
    <w:p w14:paraId="4665BCDC" w14:textId="77777777" w:rsidR="003F62C1" w:rsidRDefault="003F62C1" w:rsidP="00486C24">
      <w:pPr>
        <w:rPr>
          <w:rFonts w:ascii="Arial" w:hAnsi="Arial" w:cs="Arial"/>
          <w:bCs/>
          <w:lang w:val="en-US"/>
        </w:rPr>
      </w:pPr>
    </w:p>
    <w:p w14:paraId="360F47B1" w14:textId="77777777" w:rsidR="00CC4E01" w:rsidRDefault="00CC4E01" w:rsidP="00486C24">
      <w:pPr>
        <w:rPr>
          <w:rFonts w:ascii="Arial" w:hAnsi="Arial" w:cs="Arial"/>
          <w:bCs/>
          <w:lang w:val="en-US"/>
        </w:rPr>
      </w:pPr>
    </w:p>
    <w:p w14:paraId="13617EE1" w14:textId="77777777" w:rsidR="00CC4E01" w:rsidRDefault="00CC4E01" w:rsidP="00486C24">
      <w:pPr>
        <w:rPr>
          <w:rFonts w:ascii="Arial" w:hAnsi="Arial" w:cs="Arial"/>
          <w:bCs/>
          <w:lang w:val="en-US"/>
        </w:rPr>
      </w:pPr>
    </w:p>
    <w:p w14:paraId="44B74623" w14:textId="77777777" w:rsidR="00CC4E01" w:rsidRPr="00CC4E01" w:rsidRDefault="00CC4E01" w:rsidP="00486C24">
      <w:pPr>
        <w:rPr>
          <w:rFonts w:ascii="Arial" w:hAnsi="Arial" w:cs="Arial"/>
          <w:bCs/>
          <w:lang w:val="en-US"/>
        </w:rPr>
      </w:pPr>
    </w:p>
    <w:p w14:paraId="6CF01716" w14:textId="77777777" w:rsidR="00486C24" w:rsidRPr="009A1721" w:rsidRDefault="00486C24" w:rsidP="00486C24">
      <w:pPr>
        <w:rPr>
          <w:rFonts w:ascii="Arial" w:hAnsi="Arial" w:cs="Arial"/>
          <w:bCs/>
          <w:lang w:val="en-US"/>
        </w:rPr>
      </w:pPr>
    </w:p>
    <w:p w14:paraId="4E51D480" w14:textId="77777777" w:rsidR="00486C24" w:rsidRPr="009A1721" w:rsidRDefault="00486C24" w:rsidP="00486C24">
      <w:pPr>
        <w:rPr>
          <w:rFonts w:ascii="Arial" w:hAnsi="Arial" w:cs="Arial"/>
          <w:bCs/>
          <w:lang w:val="en-US"/>
        </w:rPr>
      </w:pPr>
    </w:p>
    <w:p w14:paraId="491AE983" w14:textId="77777777" w:rsidR="00486C24" w:rsidRPr="009A1721" w:rsidRDefault="00486C24" w:rsidP="00486C24">
      <w:pPr>
        <w:rPr>
          <w:rFonts w:ascii="Arial" w:hAnsi="Arial" w:cs="Arial"/>
          <w:bCs/>
          <w:lang w:val="en-US"/>
        </w:rPr>
      </w:pPr>
    </w:p>
    <w:p w14:paraId="641844B5" w14:textId="77777777" w:rsidR="00486C24" w:rsidRDefault="00486C24" w:rsidP="00486C24">
      <w:pPr>
        <w:rPr>
          <w:rFonts w:ascii="Arial" w:hAnsi="Arial" w:cs="Arial"/>
          <w:bCs/>
          <w:lang w:val="en-US"/>
        </w:rPr>
      </w:pPr>
    </w:p>
    <w:p w14:paraId="0B4A9FAB" w14:textId="77777777" w:rsidR="00857950" w:rsidRDefault="00857950" w:rsidP="00486C24">
      <w:pPr>
        <w:rPr>
          <w:rFonts w:ascii="Arial" w:hAnsi="Arial" w:cs="Arial"/>
          <w:bCs/>
          <w:lang w:val="en-US"/>
        </w:rPr>
      </w:pPr>
    </w:p>
    <w:p w14:paraId="3FD72C2F" w14:textId="77777777" w:rsidR="00857950" w:rsidRDefault="00857950" w:rsidP="00486C24">
      <w:pPr>
        <w:rPr>
          <w:rFonts w:ascii="Arial" w:hAnsi="Arial" w:cs="Arial"/>
          <w:bCs/>
          <w:lang w:val="en-US"/>
        </w:rPr>
      </w:pPr>
    </w:p>
    <w:p w14:paraId="33958F5B" w14:textId="77777777" w:rsidR="00857950" w:rsidRDefault="00857950" w:rsidP="00486C24">
      <w:pPr>
        <w:rPr>
          <w:rFonts w:ascii="Arial" w:hAnsi="Arial" w:cs="Arial"/>
          <w:bCs/>
          <w:lang w:val="en-US"/>
        </w:rPr>
      </w:pPr>
    </w:p>
    <w:p w14:paraId="7B6DBC4C" w14:textId="77777777" w:rsidR="00857950" w:rsidRDefault="00857950" w:rsidP="00486C24">
      <w:pPr>
        <w:rPr>
          <w:rFonts w:ascii="Arial" w:hAnsi="Arial" w:cs="Arial"/>
          <w:bCs/>
          <w:lang w:val="en-US"/>
        </w:rPr>
      </w:pPr>
    </w:p>
    <w:tbl>
      <w:tblPr>
        <w:tblpPr w:leftFromText="141" w:rightFromText="141" w:horzAnchor="margin" w:tblpY="982"/>
        <w:tblW w:w="9062" w:type="dxa"/>
        <w:tblCellMar>
          <w:left w:w="0" w:type="dxa"/>
          <w:right w:w="0" w:type="dxa"/>
        </w:tblCellMar>
        <w:tblLook w:val="04A0" w:firstRow="1" w:lastRow="0" w:firstColumn="1" w:lastColumn="0" w:noHBand="0" w:noVBand="1"/>
      </w:tblPr>
      <w:tblGrid>
        <w:gridCol w:w="2972"/>
        <w:gridCol w:w="2179"/>
        <w:gridCol w:w="1957"/>
        <w:gridCol w:w="1954"/>
      </w:tblGrid>
      <w:tr w:rsidR="00336066" w:rsidRPr="009A1721" w14:paraId="2961D91F" w14:textId="1506DD88" w:rsidTr="00336066">
        <w:trPr>
          <w:trHeight w:val="445"/>
        </w:trPr>
        <w:tc>
          <w:tcPr>
            <w:tcW w:w="2972" w:type="dxa"/>
            <w:tcBorders>
              <w:top w:val="single" w:sz="4" w:space="0" w:color="000000"/>
              <w:left w:val="single" w:sz="4" w:space="0" w:color="000000"/>
              <w:bottom w:val="single" w:sz="4" w:space="0" w:color="000000"/>
              <w:right w:val="single" w:sz="4" w:space="0" w:color="000000"/>
            </w:tcBorders>
            <w:shd w:val="clear" w:color="auto" w:fill="F2F2F2"/>
            <w:tcMar>
              <w:top w:w="57" w:type="dxa"/>
              <w:left w:w="57" w:type="dxa"/>
              <w:bottom w:w="57" w:type="dxa"/>
              <w:right w:w="57" w:type="dxa"/>
            </w:tcMar>
            <w:vAlign w:val="center"/>
            <w:hideMark/>
          </w:tcPr>
          <w:p w14:paraId="65A06FD4" w14:textId="77777777" w:rsidR="00336066" w:rsidRPr="009A1721" w:rsidRDefault="00336066" w:rsidP="00857950">
            <w:pPr>
              <w:rPr>
                <w:rFonts w:ascii="Arial" w:hAnsi="Arial" w:cs="Arial"/>
                <w:bCs/>
                <w:lang w:val="en-US"/>
              </w:rPr>
            </w:pPr>
          </w:p>
        </w:tc>
        <w:tc>
          <w:tcPr>
            <w:tcW w:w="2179" w:type="dxa"/>
            <w:tcBorders>
              <w:top w:val="single" w:sz="4" w:space="0" w:color="000000"/>
              <w:left w:val="single" w:sz="4" w:space="0" w:color="000000"/>
              <w:bottom w:val="single" w:sz="4" w:space="0" w:color="000000"/>
              <w:right w:val="single" w:sz="4" w:space="0" w:color="000000"/>
            </w:tcBorders>
            <w:shd w:val="clear" w:color="auto" w:fill="F2F2F2"/>
            <w:tcMar>
              <w:top w:w="57" w:type="dxa"/>
              <w:left w:w="57" w:type="dxa"/>
              <w:bottom w:w="57" w:type="dxa"/>
              <w:right w:w="57" w:type="dxa"/>
            </w:tcMar>
            <w:hideMark/>
          </w:tcPr>
          <w:p w14:paraId="53FA50F4" w14:textId="77777777" w:rsidR="00336066" w:rsidRDefault="00336066" w:rsidP="00857950">
            <w:pPr>
              <w:rPr>
                <w:rFonts w:ascii="Arial" w:hAnsi="Arial" w:cs="Arial"/>
                <w:b/>
                <w:bCs/>
                <w:lang w:val="en-US"/>
              </w:rPr>
            </w:pPr>
            <w:r>
              <w:rPr>
                <w:rFonts w:ascii="Arial" w:hAnsi="Arial" w:cs="Arial"/>
                <w:b/>
                <w:bCs/>
                <w:lang w:val="en-US"/>
              </w:rPr>
              <w:t>Derivation cohort</w:t>
            </w:r>
          </w:p>
          <w:p w14:paraId="56EF0E07" w14:textId="7EB2AFD8" w:rsidR="00336066" w:rsidRPr="009A1721" w:rsidRDefault="00336066" w:rsidP="00857950">
            <w:pPr>
              <w:rPr>
                <w:rFonts w:ascii="Arial" w:hAnsi="Arial" w:cs="Arial"/>
                <w:bCs/>
                <w:lang w:val="en-US"/>
              </w:rPr>
            </w:pPr>
            <w:r>
              <w:rPr>
                <w:rFonts w:ascii="Arial" w:hAnsi="Arial" w:cs="Arial"/>
                <w:bCs/>
                <w:lang w:val="en-US"/>
              </w:rPr>
              <w:t>Cut-off 1.211</w:t>
            </w:r>
          </w:p>
        </w:tc>
        <w:tc>
          <w:tcPr>
            <w:tcW w:w="1957" w:type="dxa"/>
            <w:tcBorders>
              <w:top w:val="single" w:sz="4" w:space="0" w:color="000000"/>
              <w:left w:val="single" w:sz="4" w:space="0" w:color="000000"/>
              <w:bottom w:val="single" w:sz="4" w:space="0" w:color="000000"/>
              <w:right w:val="single" w:sz="4" w:space="0" w:color="000000"/>
            </w:tcBorders>
            <w:shd w:val="clear" w:color="auto" w:fill="F2F2F2"/>
            <w:tcMar>
              <w:top w:w="57" w:type="dxa"/>
              <w:left w:w="57" w:type="dxa"/>
              <w:bottom w:w="57" w:type="dxa"/>
              <w:right w:w="57" w:type="dxa"/>
            </w:tcMar>
            <w:hideMark/>
          </w:tcPr>
          <w:p w14:paraId="47E385E9" w14:textId="77777777" w:rsidR="00336066" w:rsidRDefault="00336066" w:rsidP="00857950">
            <w:pPr>
              <w:rPr>
                <w:rFonts w:ascii="Arial" w:hAnsi="Arial" w:cs="Arial"/>
                <w:b/>
                <w:bCs/>
                <w:lang w:val="en-US"/>
              </w:rPr>
            </w:pPr>
            <w:r>
              <w:rPr>
                <w:rFonts w:ascii="Arial" w:hAnsi="Arial" w:cs="Arial"/>
                <w:b/>
                <w:bCs/>
                <w:lang w:val="en-US"/>
              </w:rPr>
              <w:t>Validation cohort</w:t>
            </w:r>
          </w:p>
          <w:p w14:paraId="2BF9FF9B" w14:textId="7E952584" w:rsidR="00336066" w:rsidRPr="009A1721" w:rsidRDefault="00336066" w:rsidP="00857950">
            <w:pPr>
              <w:rPr>
                <w:rFonts w:ascii="Arial" w:hAnsi="Arial" w:cs="Arial"/>
                <w:bCs/>
                <w:lang w:val="en-US"/>
              </w:rPr>
            </w:pPr>
            <w:r>
              <w:rPr>
                <w:rFonts w:ascii="Arial" w:hAnsi="Arial" w:cs="Arial"/>
                <w:bCs/>
                <w:lang w:val="en-US"/>
              </w:rPr>
              <w:t>Cut-off 1.211</w:t>
            </w:r>
          </w:p>
        </w:tc>
        <w:tc>
          <w:tcPr>
            <w:tcW w:w="1954" w:type="dxa"/>
            <w:tcBorders>
              <w:top w:val="single" w:sz="4" w:space="0" w:color="000000"/>
              <w:left w:val="single" w:sz="4" w:space="0" w:color="000000"/>
              <w:bottom w:val="single" w:sz="4" w:space="0" w:color="000000"/>
              <w:right w:val="single" w:sz="4" w:space="0" w:color="000000"/>
            </w:tcBorders>
            <w:shd w:val="clear" w:color="auto" w:fill="F2F2F2"/>
          </w:tcPr>
          <w:p w14:paraId="31FDABDB" w14:textId="77777777" w:rsidR="00336066" w:rsidRDefault="00336066" w:rsidP="00857950">
            <w:pPr>
              <w:rPr>
                <w:rFonts w:ascii="Arial" w:hAnsi="Arial" w:cs="Arial"/>
                <w:b/>
                <w:bCs/>
                <w:lang w:val="en-US"/>
              </w:rPr>
            </w:pPr>
            <w:r>
              <w:rPr>
                <w:rFonts w:ascii="Arial" w:hAnsi="Arial" w:cs="Arial"/>
                <w:b/>
                <w:bCs/>
                <w:lang w:val="en-US"/>
              </w:rPr>
              <w:t>Validation cohort</w:t>
            </w:r>
          </w:p>
          <w:p w14:paraId="436D5830" w14:textId="438DA679" w:rsidR="00336066" w:rsidRPr="00336066" w:rsidRDefault="00336066" w:rsidP="00857950">
            <w:pPr>
              <w:rPr>
                <w:rFonts w:ascii="Arial" w:hAnsi="Arial" w:cs="Arial"/>
                <w:lang w:val="en-US"/>
              </w:rPr>
            </w:pPr>
            <w:r w:rsidRPr="00336066">
              <w:rPr>
                <w:rFonts w:ascii="Arial" w:hAnsi="Arial" w:cs="Arial"/>
                <w:lang w:val="en-US"/>
              </w:rPr>
              <w:t>Cut-off 2.32</w:t>
            </w:r>
          </w:p>
        </w:tc>
      </w:tr>
      <w:tr w:rsidR="00336066" w:rsidRPr="009A1721" w14:paraId="18F62B24" w14:textId="54DD029A" w:rsidTr="00336066">
        <w:trPr>
          <w:trHeight w:val="532"/>
        </w:trPr>
        <w:tc>
          <w:tcPr>
            <w:tcW w:w="2972" w:type="dxa"/>
            <w:tcBorders>
              <w:top w:val="single" w:sz="4" w:space="0" w:color="000000"/>
              <w:left w:val="single" w:sz="4" w:space="0" w:color="000000"/>
              <w:bottom w:val="nil"/>
              <w:right w:val="nil"/>
            </w:tcBorders>
            <w:tcMar>
              <w:top w:w="57" w:type="dxa"/>
              <w:left w:w="57" w:type="dxa"/>
              <w:bottom w:w="57" w:type="dxa"/>
              <w:right w:w="57" w:type="dxa"/>
            </w:tcMar>
            <w:vAlign w:val="center"/>
          </w:tcPr>
          <w:p w14:paraId="29D3323C" w14:textId="20F3A8B4" w:rsidR="00336066" w:rsidRPr="009A1721" w:rsidRDefault="00336066" w:rsidP="00857950">
            <w:pPr>
              <w:rPr>
                <w:rFonts w:ascii="Arial" w:hAnsi="Arial" w:cs="Arial"/>
                <w:bCs/>
                <w:lang w:val="en-US"/>
              </w:rPr>
            </w:pPr>
            <w:r>
              <w:rPr>
                <w:rFonts w:ascii="Arial" w:hAnsi="Arial" w:cs="Arial"/>
                <w:bCs/>
                <w:lang w:val="en-US"/>
              </w:rPr>
              <w:t>Sensitivity</w:t>
            </w:r>
          </w:p>
        </w:tc>
        <w:tc>
          <w:tcPr>
            <w:tcW w:w="2179" w:type="dxa"/>
            <w:tcBorders>
              <w:top w:val="single" w:sz="4" w:space="0" w:color="000000"/>
              <w:left w:val="nil"/>
              <w:bottom w:val="nil"/>
              <w:right w:val="nil"/>
            </w:tcBorders>
            <w:tcMar>
              <w:top w:w="57" w:type="dxa"/>
              <w:left w:w="57" w:type="dxa"/>
              <w:bottom w:w="57" w:type="dxa"/>
              <w:right w:w="57" w:type="dxa"/>
            </w:tcMar>
            <w:vAlign w:val="center"/>
          </w:tcPr>
          <w:p w14:paraId="263AF593" w14:textId="5724C260" w:rsidR="00336066" w:rsidRPr="009A1721" w:rsidRDefault="00336066" w:rsidP="00857950">
            <w:pPr>
              <w:rPr>
                <w:rFonts w:ascii="Arial" w:hAnsi="Arial" w:cs="Arial"/>
                <w:bCs/>
                <w:lang w:val="en-US"/>
              </w:rPr>
            </w:pPr>
            <w:r>
              <w:rPr>
                <w:rFonts w:ascii="Arial" w:hAnsi="Arial" w:cs="Arial"/>
                <w:bCs/>
                <w:lang w:val="en-US"/>
              </w:rPr>
              <w:t>45.6%</w:t>
            </w:r>
          </w:p>
        </w:tc>
        <w:tc>
          <w:tcPr>
            <w:tcW w:w="1957" w:type="dxa"/>
            <w:tcBorders>
              <w:top w:val="single" w:sz="4" w:space="0" w:color="000000"/>
              <w:left w:val="nil"/>
              <w:bottom w:val="nil"/>
            </w:tcBorders>
            <w:tcMar>
              <w:top w:w="57" w:type="dxa"/>
              <w:left w:w="57" w:type="dxa"/>
              <w:bottom w:w="57" w:type="dxa"/>
              <w:right w:w="57" w:type="dxa"/>
            </w:tcMar>
            <w:vAlign w:val="center"/>
          </w:tcPr>
          <w:p w14:paraId="3EEBD0B5" w14:textId="484BE1C8" w:rsidR="00336066" w:rsidRPr="009A1721" w:rsidRDefault="00336066" w:rsidP="00857950">
            <w:pPr>
              <w:rPr>
                <w:rFonts w:ascii="Arial" w:hAnsi="Arial" w:cs="Arial"/>
                <w:bCs/>
                <w:lang w:val="en-US"/>
              </w:rPr>
            </w:pPr>
            <w:r>
              <w:rPr>
                <w:rFonts w:ascii="Arial" w:hAnsi="Arial" w:cs="Arial"/>
                <w:bCs/>
                <w:lang w:val="en-US"/>
              </w:rPr>
              <w:t>44.2%</w:t>
            </w:r>
          </w:p>
        </w:tc>
        <w:tc>
          <w:tcPr>
            <w:tcW w:w="1954" w:type="dxa"/>
            <w:tcBorders>
              <w:top w:val="single" w:sz="4" w:space="0" w:color="000000"/>
              <w:bottom w:val="nil"/>
              <w:right w:val="single" w:sz="4" w:space="0" w:color="auto"/>
            </w:tcBorders>
          </w:tcPr>
          <w:p w14:paraId="3DB9ADA1" w14:textId="0333172A" w:rsidR="00336066" w:rsidRDefault="00336066" w:rsidP="00857950">
            <w:pPr>
              <w:rPr>
                <w:rFonts w:ascii="Arial" w:hAnsi="Arial" w:cs="Arial"/>
                <w:bCs/>
                <w:lang w:val="en-US"/>
              </w:rPr>
            </w:pPr>
            <w:r>
              <w:rPr>
                <w:rFonts w:ascii="Arial" w:hAnsi="Arial" w:cs="Arial"/>
                <w:bCs/>
                <w:lang w:val="en-US"/>
              </w:rPr>
              <w:t>17.1%</w:t>
            </w:r>
          </w:p>
        </w:tc>
      </w:tr>
      <w:tr w:rsidR="00336066" w:rsidRPr="009A1721" w14:paraId="4567A5DB" w14:textId="1746D19B" w:rsidTr="00336066">
        <w:trPr>
          <w:trHeight w:val="532"/>
        </w:trPr>
        <w:tc>
          <w:tcPr>
            <w:tcW w:w="2972" w:type="dxa"/>
            <w:tcBorders>
              <w:top w:val="nil"/>
              <w:left w:val="single" w:sz="4" w:space="0" w:color="000000"/>
              <w:bottom w:val="nil"/>
              <w:right w:val="nil"/>
            </w:tcBorders>
            <w:tcMar>
              <w:top w:w="57" w:type="dxa"/>
              <w:left w:w="57" w:type="dxa"/>
              <w:bottom w:w="57" w:type="dxa"/>
              <w:right w:w="57" w:type="dxa"/>
            </w:tcMar>
            <w:vAlign w:val="center"/>
          </w:tcPr>
          <w:p w14:paraId="36E1C771" w14:textId="63441E51" w:rsidR="00336066" w:rsidRPr="009A1721" w:rsidRDefault="00336066" w:rsidP="00857950">
            <w:pPr>
              <w:rPr>
                <w:rFonts w:ascii="Arial" w:hAnsi="Arial" w:cs="Arial"/>
                <w:bCs/>
                <w:lang w:val="en-US"/>
              </w:rPr>
            </w:pPr>
            <w:r>
              <w:rPr>
                <w:rFonts w:ascii="Arial" w:hAnsi="Arial" w:cs="Arial"/>
                <w:bCs/>
                <w:lang w:val="en-US"/>
              </w:rPr>
              <w:t>Specificity</w:t>
            </w:r>
          </w:p>
        </w:tc>
        <w:tc>
          <w:tcPr>
            <w:tcW w:w="2179" w:type="dxa"/>
            <w:tcBorders>
              <w:top w:val="nil"/>
              <w:left w:val="nil"/>
              <w:bottom w:val="nil"/>
              <w:right w:val="nil"/>
            </w:tcBorders>
            <w:tcMar>
              <w:top w:w="57" w:type="dxa"/>
              <w:left w:w="57" w:type="dxa"/>
              <w:bottom w:w="57" w:type="dxa"/>
              <w:right w:w="57" w:type="dxa"/>
            </w:tcMar>
            <w:vAlign w:val="center"/>
          </w:tcPr>
          <w:p w14:paraId="0EACF8D8" w14:textId="060FE660" w:rsidR="00336066" w:rsidRPr="009A1721" w:rsidRDefault="00336066" w:rsidP="00857950">
            <w:pPr>
              <w:rPr>
                <w:rFonts w:ascii="Arial" w:hAnsi="Arial" w:cs="Arial"/>
                <w:bCs/>
                <w:lang w:val="en-US"/>
              </w:rPr>
            </w:pPr>
            <w:r>
              <w:rPr>
                <w:rFonts w:ascii="Arial" w:hAnsi="Arial" w:cs="Arial"/>
                <w:bCs/>
                <w:lang w:val="en-US"/>
              </w:rPr>
              <w:t>72.1%</w:t>
            </w:r>
          </w:p>
        </w:tc>
        <w:tc>
          <w:tcPr>
            <w:tcW w:w="1957" w:type="dxa"/>
            <w:tcBorders>
              <w:top w:val="nil"/>
              <w:left w:val="nil"/>
              <w:bottom w:val="nil"/>
            </w:tcBorders>
            <w:tcMar>
              <w:top w:w="57" w:type="dxa"/>
              <w:left w:w="57" w:type="dxa"/>
              <w:bottom w:w="57" w:type="dxa"/>
              <w:right w:w="57" w:type="dxa"/>
            </w:tcMar>
            <w:vAlign w:val="center"/>
          </w:tcPr>
          <w:p w14:paraId="1CD33230" w14:textId="5DDE38A3" w:rsidR="00336066" w:rsidRPr="009A1721" w:rsidRDefault="00336066" w:rsidP="00857950">
            <w:pPr>
              <w:rPr>
                <w:rFonts w:ascii="Arial" w:hAnsi="Arial" w:cs="Arial"/>
                <w:bCs/>
                <w:lang w:val="en-US"/>
              </w:rPr>
            </w:pPr>
            <w:r>
              <w:rPr>
                <w:rFonts w:ascii="Arial" w:hAnsi="Arial" w:cs="Arial"/>
                <w:bCs/>
                <w:lang w:val="en-US"/>
              </w:rPr>
              <w:t>76.9%</w:t>
            </w:r>
          </w:p>
        </w:tc>
        <w:tc>
          <w:tcPr>
            <w:tcW w:w="1954" w:type="dxa"/>
            <w:tcBorders>
              <w:top w:val="nil"/>
              <w:bottom w:val="nil"/>
              <w:right w:val="single" w:sz="4" w:space="0" w:color="auto"/>
            </w:tcBorders>
          </w:tcPr>
          <w:p w14:paraId="12E3F22A" w14:textId="7AF3313D" w:rsidR="00336066" w:rsidRDefault="00336066" w:rsidP="00857950">
            <w:pPr>
              <w:rPr>
                <w:rFonts w:ascii="Arial" w:hAnsi="Arial" w:cs="Arial"/>
                <w:bCs/>
                <w:lang w:val="en-US"/>
              </w:rPr>
            </w:pPr>
            <w:r>
              <w:rPr>
                <w:rFonts w:ascii="Arial" w:hAnsi="Arial" w:cs="Arial"/>
                <w:bCs/>
                <w:lang w:val="en-US"/>
              </w:rPr>
              <w:t>94.4%</w:t>
            </w:r>
          </w:p>
        </w:tc>
      </w:tr>
      <w:tr w:rsidR="00336066" w:rsidRPr="009A1721" w14:paraId="6391712A" w14:textId="4DCDFA57" w:rsidTr="00336066">
        <w:trPr>
          <w:trHeight w:val="532"/>
        </w:trPr>
        <w:tc>
          <w:tcPr>
            <w:tcW w:w="2972" w:type="dxa"/>
            <w:tcBorders>
              <w:top w:val="nil"/>
              <w:left w:val="single" w:sz="4" w:space="0" w:color="000000"/>
              <w:bottom w:val="nil"/>
              <w:right w:val="nil"/>
            </w:tcBorders>
            <w:tcMar>
              <w:top w:w="57" w:type="dxa"/>
              <w:left w:w="57" w:type="dxa"/>
              <w:bottom w:w="57" w:type="dxa"/>
              <w:right w:w="57" w:type="dxa"/>
            </w:tcMar>
            <w:vAlign w:val="center"/>
          </w:tcPr>
          <w:p w14:paraId="345293B5" w14:textId="00171445" w:rsidR="00336066" w:rsidRPr="009A1721" w:rsidRDefault="00336066" w:rsidP="00857950">
            <w:pPr>
              <w:rPr>
                <w:rFonts w:ascii="Arial" w:hAnsi="Arial" w:cs="Arial"/>
                <w:bCs/>
                <w:lang w:val="en-US"/>
              </w:rPr>
            </w:pPr>
            <w:r>
              <w:rPr>
                <w:rFonts w:ascii="Arial" w:hAnsi="Arial" w:cs="Arial"/>
                <w:bCs/>
                <w:lang w:val="en-US"/>
              </w:rPr>
              <w:t>Positive predictive value</w:t>
            </w:r>
          </w:p>
        </w:tc>
        <w:tc>
          <w:tcPr>
            <w:tcW w:w="2179" w:type="dxa"/>
            <w:tcBorders>
              <w:top w:val="nil"/>
              <w:left w:val="nil"/>
              <w:bottom w:val="nil"/>
              <w:right w:val="nil"/>
            </w:tcBorders>
            <w:tcMar>
              <w:top w:w="57" w:type="dxa"/>
              <w:left w:w="57" w:type="dxa"/>
              <w:bottom w:w="57" w:type="dxa"/>
              <w:right w:w="57" w:type="dxa"/>
            </w:tcMar>
            <w:vAlign w:val="center"/>
          </w:tcPr>
          <w:p w14:paraId="5EF955BA" w14:textId="236D2566" w:rsidR="00336066" w:rsidRPr="009A1721" w:rsidRDefault="00336066" w:rsidP="00857950">
            <w:pPr>
              <w:rPr>
                <w:rFonts w:ascii="Arial" w:hAnsi="Arial" w:cs="Arial"/>
                <w:bCs/>
                <w:lang w:val="en-US"/>
              </w:rPr>
            </w:pPr>
            <w:r>
              <w:rPr>
                <w:rFonts w:ascii="Arial" w:hAnsi="Arial" w:cs="Arial"/>
                <w:bCs/>
                <w:lang w:val="en-US"/>
              </w:rPr>
              <w:t>31.5%</w:t>
            </w:r>
          </w:p>
        </w:tc>
        <w:tc>
          <w:tcPr>
            <w:tcW w:w="1957" w:type="dxa"/>
            <w:tcBorders>
              <w:top w:val="nil"/>
              <w:left w:val="nil"/>
              <w:bottom w:val="nil"/>
            </w:tcBorders>
            <w:tcMar>
              <w:top w:w="57" w:type="dxa"/>
              <w:left w:w="57" w:type="dxa"/>
              <w:bottom w:w="57" w:type="dxa"/>
              <w:right w:w="57" w:type="dxa"/>
            </w:tcMar>
            <w:vAlign w:val="center"/>
          </w:tcPr>
          <w:p w14:paraId="1E5AABA5" w14:textId="2142EFC6" w:rsidR="00336066" w:rsidRPr="009A1721" w:rsidRDefault="00336066" w:rsidP="00857950">
            <w:pPr>
              <w:rPr>
                <w:rFonts w:ascii="Arial" w:hAnsi="Arial" w:cs="Arial"/>
                <w:bCs/>
                <w:lang w:val="en-US"/>
              </w:rPr>
            </w:pPr>
            <w:r>
              <w:rPr>
                <w:rFonts w:ascii="Arial" w:hAnsi="Arial" w:cs="Arial"/>
                <w:bCs/>
                <w:lang w:val="en-US"/>
              </w:rPr>
              <w:t>27.6%</w:t>
            </w:r>
          </w:p>
        </w:tc>
        <w:tc>
          <w:tcPr>
            <w:tcW w:w="1954" w:type="dxa"/>
            <w:tcBorders>
              <w:top w:val="nil"/>
              <w:bottom w:val="nil"/>
              <w:right w:val="single" w:sz="4" w:space="0" w:color="auto"/>
            </w:tcBorders>
          </w:tcPr>
          <w:p w14:paraId="7209C793" w14:textId="1FEA115D" w:rsidR="00336066" w:rsidRDefault="00336066" w:rsidP="00857950">
            <w:pPr>
              <w:rPr>
                <w:rFonts w:ascii="Arial" w:hAnsi="Arial" w:cs="Arial"/>
                <w:bCs/>
                <w:lang w:val="en-US"/>
              </w:rPr>
            </w:pPr>
            <w:r>
              <w:rPr>
                <w:rFonts w:ascii="Arial" w:hAnsi="Arial" w:cs="Arial"/>
                <w:bCs/>
                <w:lang w:val="en-US"/>
              </w:rPr>
              <w:t>40.3%</w:t>
            </w:r>
          </w:p>
        </w:tc>
      </w:tr>
      <w:tr w:rsidR="00336066" w:rsidRPr="009A1721" w14:paraId="147F8A7C" w14:textId="7C3A48C9" w:rsidTr="00336066">
        <w:trPr>
          <w:trHeight w:val="532"/>
        </w:trPr>
        <w:tc>
          <w:tcPr>
            <w:tcW w:w="2972" w:type="dxa"/>
            <w:tcBorders>
              <w:top w:val="nil"/>
              <w:left w:val="single" w:sz="4" w:space="0" w:color="000000"/>
              <w:bottom w:val="single" w:sz="4" w:space="0" w:color="000000"/>
              <w:right w:val="nil"/>
            </w:tcBorders>
            <w:tcMar>
              <w:top w:w="57" w:type="dxa"/>
              <w:left w:w="57" w:type="dxa"/>
              <w:bottom w:w="57" w:type="dxa"/>
              <w:right w:w="57" w:type="dxa"/>
            </w:tcMar>
            <w:vAlign w:val="center"/>
          </w:tcPr>
          <w:p w14:paraId="300CFFD4" w14:textId="120E88F1" w:rsidR="00336066" w:rsidRDefault="00336066" w:rsidP="00857950">
            <w:pPr>
              <w:rPr>
                <w:rFonts w:ascii="Arial" w:hAnsi="Arial" w:cs="Arial"/>
                <w:bCs/>
                <w:lang w:val="en-US"/>
              </w:rPr>
            </w:pPr>
            <w:r>
              <w:rPr>
                <w:rFonts w:ascii="Arial" w:hAnsi="Arial" w:cs="Arial"/>
                <w:bCs/>
                <w:lang w:val="en-US"/>
              </w:rPr>
              <w:t>Negative predictive value</w:t>
            </w:r>
          </w:p>
        </w:tc>
        <w:tc>
          <w:tcPr>
            <w:tcW w:w="2179" w:type="dxa"/>
            <w:tcBorders>
              <w:top w:val="nil"/>
              <w:left w:val="nil"/>
              <w:bottom w:val="single" w:sz="4" w:space="0" w:color="000000"/>
              <w:right w:val="nil"/>
            </w:tcBorders>
            <w:tcMar>
              <w:top w:w="57" w:type="dxa"/>
              <w:left w:w="57" w:type="dxa"/>
              <w:bottom w:w="57" w:type="dxa"/>
              <w:right w:w="57" w:type="dxa"/>
            </w:tcMar>
            <w:vAlign w:val="center"/>
          </w:tcPr>
          <w:p w14:paraId="7DBF3530" w14:textId="2CBFB51F" w:rsidR="00336066" w:rsidRPr="009A1721" w:rsidRDefault="00336066" w:rsidP="00857950">
            <w:pPr>
              <w:rPr>
                <w:rFonts w:ascii="Arial" w:hAnsi="Arial" w:cs="Arial"/>
                <w:bCs/>
                <w:lang w:val="en-US"/>
              </w:rPr>
            </w:pPr>
            <w:r>
              <w:rPr>
                <w:rFonts w:ascii="Arial" w:hAnsi="Arial" w:cs="Arial"/>
                <w:bCs/>
                <w:lang w:val="en-US"/>
              </w:rPr>
              <w:t>82.5%</w:t>
            </w:r>
          </w:p>
        </w:tc>
        <w:tc>
          <w:tcPr>
            <w:tcW w:w="1957" w:type="dxa"/>
            <w:tcBorders>
              <w:top w:val="nil"/>
              <w:left w:val="nil"/>
              <w:bottom w:val="single" w:sz="4" w:space="0" w:color="000000"/>
            </w:tcBorders>
            <w:tcMar>
              <w:top w:w="57" w:type="dxa"/>
              <w:left w:w="57" w:type="dxa"/>
              <w:bottom w:w="57" w:type="dxa"/>
              <w:right w:w="57" w:type="dxa"/>
            </w:tcMar>
            <w:vAlign w:val="center"/>
          </w:tcPr>
          <w:p w14:paraId="2B687617" w14:textId="42FE8670" w:rsidR="00336066" w:rsidRPr="009A1721" w:rsidRDefault="00336066" w:rsidP="00857950">
            <w:pPr>
              <w:rPr>
                <w:rFonts w:ascii="Arial" w:hAnsi="Arial" w:cs="Arial"/>
                <w:bCs/>
                <w:lang w:val="en-US"/>
              </w:rPr>
            </w:pPr>
            <w:r>
              <w:rPr>
                <w:rFonts w:ascii="Arial" w:hAnsi="Arial" w:cs="Arial"/>
                <w:bCs/>
                <w:lang w:val="en-US"/>
              </w:rPr>
              <w:t>93.4%</w:t>
            </w:r>
          </w:p>
        </w:tc>
        <w:tc>
          <w:tcPr>
            <w:tcW w:w="1954" w:type="dxa"/>
            <w:tcBorders>
              <w:top w:val="nil"/>
              <w:bottom w:val="single" w:sz="4" w:space="0" w:color="000000"/>
              <w:right w:val="single" w:sz="4" w:space="0" w:color="auto"/>
            </w:tcBorders>
          </w:tcPr>
          <w:p w14:paraId="630746EC" w14:textId="27C8E16F" w:rsidR="00336066" w:rsidRDefault="00336066" w:rsidP="00857950">
            <w:pPr>
              <w:rPr>
                <w:rFonts w:ascii="Arial" w:hAnsi="Arial" w:cs="Arial"/>
                <w:bCs/>
                <w:lang w:val="en-US"/>
              </w:rPr>
            </w:pPr>
            <w:r>
              <w:rPr>
                <w:rFonts w:ascii="Arial" w:hAnsi="Arial" w:cs="Arial"/>
                <w:bCs/>
                <w:lang w:val="en-US"/>
              </w:rPr>
              <w:t>85.2%</w:t>
            </w:r>
          </w:p>
        </w:tc>
      </w:tr>
    </w:tbl>
    <w:p w14:paraId="12D753FD" w14:textId="45782C97" w:rsidR="00857950" w:rsidRPr="009A1721" w:rsidRDefault="00857950" w:rsidP="00857950">
      <w:pPr>
        <w:rPr>
          <w:rFonts w:ascii="Arial" w:hAnsi="Arial" w:cs="Arial"/>
          <w:b/>
          <w:bCs/>
          <w:lang w:val="en-US"/>
        </w:rPr>
      </w:pPr>
      <w:r w:rsidRPr="00DC006C">
        <w:rPr>
          <w:rFonts w:ascii="Arial" w:hAnsi="Arial" w:cs="Arial"/>
          <w:b/>
          <w:lang w:val="en-US"/>
        </w:rPr>
        <w:t>Supplementary Table S18:</w:t>
      </w:r>
      <w:r w:rsidRPr="00DC006C">
        <w:rPr>
          <w:rFonts w:ascii="Arial" w:hAnsi="Arial" w:cs="Arial"/>
          <w:bCs/>
          <w:lang w:val="en-US"/>
        </w:rPr>
        <w:t xml:space="preserve"> </w:t>
      </w:r>
      <w:r w:rsidRPr="00DC006C">
        <w:rPr>
          <w:rFonts w:ascii="Arial" w:hAnsi="Arial" w:cs="Arial"/>
          <w:b/>
          <w:bCs/>
          <w:lang w:val="en-US"/>
        </w:rPr>
        <w:t xml:space="preserve">Further performance metrics of </w:t>
      </w:r>
      <w:r w:rsidR="00400798" w:rsidRPr="00DC006C">
        <w:rPr>
          <w:rFonts w:ascii="Arial" w:hAnsi="Arial" w:cs="Arial"/>
          <w:b/>
          <w:bCs/>
          <w:lang w:val="en-US"/>
        </w:rPr>
        <w:t xml:space="preserve">binary </w:t>
      </w:r>
      <w:r w:rsidRPr="00DC006C">
        <w:rPr>
          <w:rFonts w:ascii="Arial" w:hAnsi="Arial" w:cs="Arial"/>
          <w:b/>
          <w:bCs/>
          <w:lang w:val="en-US"/>
        </w:rPr>
        <w:t xml:space="preserve">EASIX </w:t>
      </w:r>
      <w:r w:rsidR="00DC006C" w:rsidRPr="00DC006C">
        <w:rPr>
          <w:rFonts w:ascii="Arial" w:hAnsi="Arial" w:cs="Arial"/>
          <w:b/>
          <w:bCs/>
          <w:lang w:val="en-US"/>
        </w:rPr>
        <w:t>in the prediction of 3-months mortality</w:t>
      </w:r>
      <w:r w:rsidR="00336066">
        <w:rPr>
          <w:rFonts w:ascii="Arial" w:hAnsi="Arial" w:cs="Arial"/>
          <w:b/>
          <w:bCs/>
          <w:lang w:val="en-US"/>
        </w:rPr>
        <w:t>.</w:t>
      </w:r>
      <w:r w:rsidRPr="009A1721">
        <w:rPr>
          <w:rFonts w:ascii="Arial" w:hAnsi="Arial" w:cs="Arial"/>
          <w:b/>
          <w:bCs/>
          <w:lang w:val="en-US"/>
        </w:rPr>
        <w:t xml:space="preserve"> </w:t>
      </w:r>
    </w:p>
    <w:p w14:paraId="408C68E2" w14:textId="77777777" w:rsidR="00857950" w:rsidRDefault="00857950" w:rsidP="00486C24">
      <w:pPr>
        <w:rPr>
          <w:rFonts w:ascii="Arial" w:hAnsi="Arial" w:cs="Arial"/>
          <w:bCs/>
          <w:lang w:val="en-US"/>
        </w:rPr>
      </w:pPr>
    </w:p>
    <w:p w14:paraId="2A8E1C4B" w14:textId="77777777" w:rsidR="00857950" w:rsidRPr="009A1721" w:rsidRDefault="00857950" w:rsidP="00486C24">
      <w:pPr>
        <w:rPr>
          <w:rFonts w:ascii="Arial" w:hAnsi="Arial" w:cs="Arial"/>
          <w:bCs/>
          <w:lang w:val="en-US"/>
        </w:rPr>
      </w:pPr>
    </w:p>
    <w:p w14:paraId="3957CB63" w14:textId="77777777" w:rsidR="00486C24" w:rsidRDefault="00486C24" w:rsidP="00486C24">
      <w:pPr>
        <w:rPr>
          <w:rFonts w:ascii="Arial" w:hAnsi="Arial" w:cs="Arial"/>
          <w:bCs/>
          <w:lang w:val="en-US"/>
        </w:rPr>
      </w:pPr>
    </w:p>
    <w:p w14:paraId="70468119" w14:textId="77777777" w:rsidR="00D53F4A" w:rsidRDefault="00D53F4A" w:rsidP="00486C24">
      <w:pPr>
        <w:rPr>
          <w:rFonts w:ascii="Arial" w:hAnsi="Arial" w:cs="Arial"/>
          <w:bCs/>
          <w:lang w:val="en-US"/>
        </w:rPr>
      </w:pPr>
    </w:p>
    <w:p w14:paraId="60C906B6" w14:textId="77777777" w:rsidR="00D53F4A" w:rsidRDefault="00D53F4A" w:rsidP="00486C24">
      <w:pPr>
        <w:rPr>
          <w:rFonts w:ascii="Arial" w:hAnsi="Arial" w:cs="Arial"/>
          <w:bCs/>
          <w:lang w:val="en-US"/>
        </w:rPr>
      </w:pPr>
    </w:p>
    <w:p w14:paraId="4EB6A0C5" w14:textId="77777777" w:rsidR="00D53F4A" w:rsidRDefault="00D53F4A" w:rsidP="00486C24">
      <w:pPr>
        <w:rPr>
          <w:rFonts w:ascii="Arial" w:hAnsi="Arial" w:cs="Arial"/>
          <w:bCs/>
          <w:lang w:val="en-US"/>
        </w:rPr>
      </w:pPr>
    </w:p>
    <w:p w14:paraId="467A5ACE" w14:textId="77777777" w:rsidR="00D53F4A" w:rsidRDefault="00D53F4A" w:rsidP="00486C24">
      <w:pPr>
        <w:rPr>
          <w:rFonts w:ascii="Arial" w:hAnsi="Arial" w:cs="Arial"/>
          <w:bCs/>
          <w:lang w:val="en-US"/>
        </w:rPr>
      </w:pPr>
    </w:p>
    <w:p w14:paraId="47CCE12A" w14:textId="77777777" w:rsidR="00D53F4A" w:rsidRDefault="00D53F4A" w:rsidP="00486C24">
      <w:pPr>
        <w:rPr>
          <w:rFonts w:ascii="Arial" w:hAnsi="Arial" w:cs="Arial"/>
          <w:bCs/>
          <w:lang w:val="en-US"/>
        </w:rPr>
      </w:pPr>
    </w:p>
    <w:p w14:paraId="4C81E7F7" w14:textId="77777777" w:rsidR="00D53F4A" w:rsidRDefault="00D53F4A" w:rsidP="00486C24">
      <w:pPr>
        <w:rPr>
          <w:rFonts w:ascii="Arial" w:hAnsi="Arial" w:cs="Arial"/>
          <w:bCs/>
          <w:lang w:val="en-US"/>
        </w:rPr>
      </w:pPr>
    </w:p>
    <w:p w14:paraId="361E74A2" w14:textId="77777777" w:rsidR="00D53F4A" w:rsidRDefault="00D53F4A" w:rsidP="00486C24">
      <w:pPr>
        <w:rPr>
          <w:rFonts w:ascii="Arial" w:hAnsi="Arial" w:cs="Arial"/>
          <w:bCs/>
          <w:lang w:val="en-US"/>
        </w:rPr>
      </w:pPr>
    </w:p>
    <w:p w14:paraId="7F97EFFA" w14:textId="77777777" w:rsidR="00D53F4A" w:rsidRDefault="00D53F4A" w:rsidP="00486C24">
      <w:pPr>
        <w:rPr>
          <w:rFonts w:ascii="Arial" w:hAnsi="Arial" w:cs="Arial"/>
          <w:bCs/>
          <w:lang w:val="en-US"/>
        </w:rPr>
      </w:pPr>
    </w:p>
    <w:p w14:paraId="269F24EC" w14:textId="77777777" w:rsidR="00D53F4A" w:rsidRDefault="00D53F4A" w:rsidP="00486C24">
      <w:pPr>
        <w:rPr>
          <w:rFonts w:ascii="Arial" w:hAnsi="Arial" w:cs="Arial"/>
          <w:bCs/>
          <w:lang w:val="en-US"/>
        </w:rPr>
      </w:pPr>
    </w:p>
    <w:p w14:paraId="4F6F598D" w14:textId="77777777" w:rsidR="00D53F4A" w:rsidRDefault="00D53F4A" w:rsidP="00486C24">
      <w:pPr>
        <w:rPr>
          <w:rFonts w:ascii="Arial" w:hAnsi="Arial" w:cs="Arial"/>
          <w:bCs/>
          <w:lang w:val="en-US"/>
        </w:rPr>
      </w:pPr>
    </w:p>
    <w:p w14:paraId="7E66297A" w14:textId="77777777" w:rsidR="00D53F4A" w:rsidRDefault="00D53F4A" w:rsidP="00486C24">
      <w:pPr>
        <w:rPr>
          <w:rFonts w:ascii="Arial" w:hAnsi="Arial" w:cs="Arial"/>
          <w:bCs/>
          <w:lang w:val="en-US"/>
        </w:rPr>
      </w:pPr>
    </w:p>
    <w:p w14:paraId="5C10BAC5" w14:textId="77777777" w:rsidR="00D53F4A" w:rsidRDefault="00D53F4A" w:rsidP="00486C24">
      <w:pPr>
        <w:rPr>
          <w:rFonts w:ascii="Arial" w:hAnsi="Arial" w:cs="Arial"/>
          <w:bCs/>
          <w:lang w:val="en-US"/>
        </w:rPr>
      </w:pPr>
    </w:p>
    <w:p w14:paraId="2DCC8069" w14:textId="77777777" w:rsidR="00D53F4A" w:rsidRDefault="00D53F4A" w:rsidP="00486C24">
      <w:pPr>
        <w:rPr>
          <w:rFonts w:ascii="Arial" w:hAnsi="Arial" w:cs="Arial"/>
          <w:bCs/>
          <w:lang w:val="en-US"/>
        </w:rPr>
      </w:pPr>
    </w:p>
    <w:p w14:paraId="1EF4C210" w14:textId="77777777" w:rsidR="00D53F4A" w:rsidRDefault="00D53F4A" w:rsidP="00486C24">
      <w:pPr>
        <w:rPr>
          <w:rFonts w:ascii="Arial" w:hAnsi="Arial" w:cs="Arial"/>
          <w:bCs/>
          <w:lang w:val="en-US"/>
        </w:rPr>
      </w:pPr>
    </w:p>
    <w:p w14:paraId="6F0354C8" w14:textId="77777777" w:rsidR="00D53F4A" w:rsidRDefault="00D53F4A" w:rsidP="00486C24">
      <w:pPr>
        <w:rPr>
          <w:rFonts w:ascii="Arial" w:hAnsi="Arial" w:cs="Arial"/>
          <w:bCs/>
          <w:lang w:val="en-US"/>
        </w:rPr>
      </w:pPr>
    </w:p>
    <w:p w14:paraId="23CDC605" w14:textId="77777777" w:rsidR="00D53F4A" w:rsidRDefault="00D53F4A" w:rsidP="00486C24">
      <w:pPr>
        <w:rPr>
          <w:rFonts w:ascii="Arial" w:hAnsi="Arial" w:cs="Arial"/>
          <w:bCs/>
          <w:lang w:val="en-US"/>
        </w:rPr>
      </w:pPr>
    </w:p>
    <w:p w14:paraId="336EA204" w14:textId="77777777" w:rsidR="00D53F4A" w:rsidRDefault="00D53F4A" w:rsidP="00486C24">
      <w:pPr>
        <w:rPr>
          <w:rFonts w:ascii="Arial" w:hAnsi="Arial" w:cs="Arial"/>
          <w:bCs/>
          <w:lang w:val="en-US"/>
        </w:rPr>
      </w:pPr>
    </w:p>
    <w:p w14:paraId="5C923BC3" w14:textId="77777777" w:rsidR="00D53F4A" w:rsidRDefault="00D53F4A" w:rsidP="00486C24">
      <w:pPr>
        <w:rPr>
          <w:rFonts w:ascii="Arial" w:hAnsi="Arial" w:cs="Arial"/>
          <w:bCs/>
          <w:lang w:val="en-US"/>
        </w:rPr>
      </w:pPr>
    </w:p>
    <w:p w14:paraId="60D9C920" w14:textId="77777777" w:rsidR="00D53F4A" w:rsidRDefault="00D53F4A" w:rsidP="00486C24">
      <w:pPr>
        <w:rPr>
          <w:rFonts w:ascii="Arial" w:hAnsi="Arial" w:cs="Arial"/>
          <w:bCs/>
          <w:lang w:val="en-US"/>
        </w:rPr>
      </w:pPr>
    </w:p>
    <w:p w14:paraId="5A74E862" w14:textId="77777777" w:rsidR="00D53F4A" w:rsidRDefault="00D53F4A" w:rsidP="00486C24">
      <w:pPr>
        <w:rPr>
          <w:rFonts w:ascii="Arial" w:hAnsi="Arial" w:cs="Arial"/>
          <w:bCs/>
          <w:lang w:val="en-US"/>
        </w:rPr>
      </w:pPr>
    </w:p>
    <w:p w14:paraId="4689B8BF" w14:textId="515D7D78" w:rsidR="00132B26" w:rsidRPr="009A1721" w:rsidRDefault="00132B26" w:rsidP="00132B26">
      <w:pPr>
        <w:rPr>
          <w:rFonts w:ascii="Arial" w:hAnsi="Arial" w:cs="Arial"/>
          <w:lang w:val="en-US"/>
        </w:rPr>
      </w:pPr>
      <w:r w:rsidRPr="009A1721">
        <w:rPr>
          <w:rFonts w:ascii="Arial" w:hAnsi="Arial" w:cs="Arial"/>
          <w:b/>
          <w:lang w:val="en-US"/>
        </w:rPr>
        <w:lastRenderedPageBreak/>
        <w:t>Supplementary Table S1</w:t>
      </w:r>
      <w:r>
        <w:rPr>
          <w:rFonts w:ascii="Arial" w:hAnsi="Arial" w:cs="Arial"/>
          <w:b/>
          <w:lang w:val="en-US"/>
        </w:rPr>
        <w:t>9</w:t>
      </w:r>
      <w:r w:rsidRPr="009A1721">
        <w:rPr>
          <w:rFonts w:ascii="Arial" w:hAnsi="Arial" w:cs="Arial"/>
          <w:b/>
          <w:lang w:val="en-US"/>
        </w:rPr>
        <w:t xml:space="preserve">: </w:t>
      </w:r>
      <w:r w:rsidRPr="009A1721">
        <w:rPr>
          <w:rFonts w:ascii="Arial" w:hAnsi="Arial" w:cs="Arial"/>
          <w:b/>
          <w:bCs/>
          <w:lang w:val="en-US"/>
        </w:rPr>
        <w:t xml:space="preserve">Validation of EASIX cut-off value </w:t>
      </w:r>
      <w:r>
        <w:rPr>
          <w:rFonts w:ascii="Arial" w:hAnsi="Arial" w:cs="Arial"/>
          <w:b/>
          <w:bCs/>
          <w:lang w:val="en-US"/>
        </w:rPr>
        <w:t>2.32</w:t>
      </w:r>
      <w:r w:rsidRPr="009A1721">
        <w:rPr>
          <w:rFonts w:ascii="Arial" w:hAnsi="Arial" w:cs="Arial"/>
          <w:b/>
          <w:bCs/>
          <w:lang w:val="en-US"/>
        </w:rPr>
        <w:t xml:space="preserve"> as an independent predictor of 3-month survival in acute ischemic stroke patients </w:t>
      </w:r>
      <w:r w:rsidRPr="009A1721">
        <w:rPr>
          <w:rFonts w:ascii="Arial" w:hAnsi="Arial" w:cs="Arial"/>
          <w:lang w:val="en-US"/>
        </w:rPr>
        <w:t xml:space="preserve">(validation cohort </w:t>
      </w:r>
      <w:r w:rsidRPr="009A1721">
        <w:rPr>
          <w:rFonts w:ascii="Arial" w:eastAsia="Aptos" w:hAnsi="Arial" w:cs="Arial"/>
          <w:color w:val="000000"/>
          <w:lang w:val="en-US"/>
        </w:rPr>
        <w:t>adjusted to PI coefficients derived from the multivariable model of the derivation cohort)</w:t>
      </w:r>
      <w:r w:rsidRPr="009A1721">
        <w:rPr>
          <w:rFonts w:ascii="Arial" w:hAnsi="Arial" w:cs="Arial"/>
          <w:lang w:val="en-US"/>
        </w:rPr>
        <w:t>.</w:t>
      </w:r>
    </w:p>
    <w:p w14:paraId="2C815C77" w14:textId="69A05C21" w:rsidR="00132B26" w:rsidRPr="009A1721" w:rsidRDefault="00132B26" w:rsidP="00132B26">
      <w:pPr>
        <w:rPr>
          <w:rFonts w:ascii="Arial" w:hAnsi="Arial" w:cs="Arial"/>
          <w:bCs/>
          <w:lang w:val="en-US"/>
        </w:rPr>
      </w:pPr>
      <w:r w:rsidRPr="009A1721">
        <w:rPr>
          <w:rFonts w:ascii="Arial" w:hAnsi="Arial" w:cs="Arial"/>
          <w:lang w:val="en-US"/>
        </w:rPr>
        <w:t xml:space="preserve">The prognostic index with a multivariable model including binary EASIX (cut-off at </w:t>
      </w:r>
      <w:r>
        <w:rPr>
          <w:rFonts w:ascii="Arial" w:hAnsi="Arial" w:cs="Arial"/>
          <w:lang w:val="en-US"/>
        </w:rPr>
        <w:t>2.32</w:t>
      </w:r>
      <w:r w:rsidRPr="009A1721">
        <w:rPr>
          <w:rFonts w:ascii="Arial" w:hAnsi="Arial" w:cs="Arial"/>
          <w:lang w:val="en-US"/>
        </w:rPr>
        <w:t xml:space="preserve">) shows a lower Brier score and a higher </w:t>
      </w:r>
      <w:r>
        <w:rPr>
          <w:rFonts w:ascii="Arial" w:eastAsia="Aptos" w:hAnsi="Arial" w:cs="Arial"/>
          <w:color w:val="000000"/>
          <w:lang w:val="en-US"/>
        </w:rPr>
        <w:t xml:space="preserve">C-statistic </w:t>
      </w:r>
      <w:r w:rsidRPr="009A1721">
        <w:rPr>
          <w:rFonts w:ascii="Arial" w:hAnsi="Arial" w:cs="Arial"/>
          <w:lang w:val="en-US"/>
        </w:rPr>
        <w:t>compared to a model without EASIX.</w:t>
      </w:r>
    </w:p>
    <w:p w14:paraId="6DD01B00" w14:textId="79C51C57" w:rsidR="00132B26" w:rsidRPr="009A1721" w:rsidRDefault="00132B26" w:rsidP="00132B26">
      <w:pPr>
        <w:rPr>
          <w:rFonts w:ascii="Arial" w:hAnsi="Arial" w:cs="Arial"/>
          <w:lang w:val="en-US"/>
        </w:rPr>
      </w:pPr>
    </w:p>
    <w:tbl>
      <w:tblPr>
        <w:tblW w:w="8758" w:type="dxa"/>
        <w:tblCellMar>
          <w:top w:w="113" w:type="dxa"/>
          <w:left w:w="113" w:type="dxa"/>
          <w:bottom w:w="113" w:type="dxa"/>
          <w:right w:w="113" w:type="dxa"/>
        </w:tblCellMar>
        <w:tblLook w:val="04A0" w:firstRow="1" w:lastRow="0" w:firstColumn="1" w:lastColumn="0" w:noHBand="0" w:noVBand="1"/>
      </w:tblPr>
      <w:tblGrid>
        <w:gridCol w:w="2263"/>
        <w:gridCol w:w="3544"/>
        <w:gridCol w:w="2951"/>
      </w:tblGrid>
      <w:tr w:rsidR="00132B26" w:rsidRPr="009A1721" w14:paraId="4A8C86BF" w14:textId="77777777" w:rsidTr="00ED4E9E">
        <w:trPr>
          <w:trHeight w:val="510"/>
        </w:trPr>
        <w:tc>
          <w:tcPr>
            <w:tcW w:w="2263" w:type="dxa"/>
            <w:tcBorders>
              <w:top w:val="single" w:sz="4" w:space="0" w:color="auto"/>
              <w:left w:val="single" w:sz="4" w:space="0" w:color="auto"/>
              <w:bottom w:val="single" w:sz="4" w:space="0" w:color="000000"/>
              <w:right w:val="single" w:sz="4" w:space="0" w:color="000000"/>
            </w:tcBorders>
            <w:shd w:val="clear" w:color="auto" w:fill="F2F2F2"/>
            <w:tcMar>
              <w:top w:w="57" w:type="dxa"/>
              <w:left w:w="57" w:type="dxa"/>
              <w:bottom w:w="57" w:type="dxa"/>
              <w:right w:w="57" w:type="dxa"/>
            </w:tcMar>
            <w:hideMark/>
          </w:tcPr>
          <w:p w14:paraId="5B86EDA4" w14:textId="1B7D3218" w:rsidR="00132B26" w:rsidRPr="008D236F" w:rsidRDefault="00132B26" w:rsidP="00ED4E9E">
            <w:pPr>
              <w:rPr>
                <w:rFonts w:ascii="Arial" w:hAnsi="Arial" w:cs="Arial"/>
                <w:lang w:val="en-US"/>
              </w:rPr>
            </w:pPr>
            <w:r w:rsidRPr="008D236F">
              <w:rPr>
                <w:rFonts w:ascii="Arial" w:hAnsi="Arial" w:cs="Arial"/>
                <w:b/>
                <w:bCs/>
                <w:lang w:val="en-US"/>
              </w:rPr>
              <w:t xml:space="preserve">Validation cohort </w:t>
            </w:r>
          </w:p>
        </w:tc>
        <w:tc>
          <w:tcPr>
            <w:tcW w:w="3544" w:type="dxa"/>
            <w:tcBorders>
              <w:top w:val="single" w:sz="4" w:space="0" w:color="auto"/>
              <w:left w:val="single" w:sz="4" w:space="0" w:color="000000"/>
              <w:bottom w:val="single" w:sz="4" w:space="0" w:color="000000"/>
              <w:right w:val="single" w:sz="4" w:space="0" w:color="000000"/>
            </w:tcBorders>
            <w:shd w:val="clear" w:color="auto" w:fill="F2F2F2"/>
            <w:tcMar>
              <w:top w:w="57" w:type="dxa"/>
              <w:left w:w="57" w:type="dxa"/>
              <w:bottom w:w="57" w:type="dxa"/>
              <w:right w:w="57" w:type="dxa"/>
            </w:tcMar>
            <w:hideMark/>
          </w:tcPr>
          <w:p w14:paraId="625789F0" w14:textId="4B9929BD" w:rsidR="00132B26" w:rsidRPr="008D236F" w:rsidRDefault="00132B26" w:rsidP="00ED4E9E">
            <w:pPr>
              <w:rPr>
                <w:rFonts w:ascii="Arial" w:hAnsi="Arial" w:cs="Arial"/>
                <w:lang w:val="en-US"/>
              </w:rPr>
            </w:pPr>
            <w:r w:rsidRPr="008D236F">
              <w:rPr>
                <w:rFonts w:ascii="Arial" w:hAnsi="Arial" w:cs="Arial"/>
                <w:b/>
                <w:bCs/>
                <w:lang w:val="en-US"/>
              </w:rPr>
              <w:t>Prognostic Index (PI) with binary EASIX (</w:t>
            </w:r>
            <w:r w:rsidR="00352F09">
              <w:rPr>
                <w:rFonts w:ascii="Arial" w:hAnsi="Arial" w:cs="Arial"/>
                <w:b/>
                <w:bCs/>
                <w:lang w:val="en-US"/>
              </w:rPr>
              <w:t>c</w:t>
            </w:r>
            <w:r w:rsidRPr="008D236F">
              <w:rPr>
                <w:rFonts w:ascii="Arial" w:hAnsi="Arial" w:cs="Arial"/>
                <w:b/>
                <w:bCs/>
                <w:lang w:val="en-US"/>
              </w:rPr>
              <w:t>ut-</w:t>
            </w:r>
            <w:r w:rsidR="00352F09">
              <w:rPr>
                <w:rFonts w:ascii="Arial" w:hAnsi="Arial" w:cs="Arial"/>
                <w:b/>
                <w:bCs/>
                <w:lang w:val="en-US"/>
              </w:rPr>
              <w:t>o</w:t>
            </w:r>
            <w:r w:rsidRPr="008D236F">
              <w:rPr>
                <w:rFonts w:ascii="Arial" w:hAnsi="Arial" w:cs="Arial"/>
                <w:b/>
                <w:bCs/>
                <w:lang w:val="en-US"/>
              </w:rPr>
              <w:t xml:space="preserve">ff </w:t>
            </w:r>
            <w:r>
              <w:rPr>
                <w:rFonts w:ascii="Arial" w:hAnsi="Arial" w:cs="Arial"/>
                <w:b/>
                <w:bCs/>
                <w:lang w:val="en-US"/>
              </w:rPr>
              <w:t>2.32</w:t>
            </w:r>
            <w:r w:rsidRPr="008D236F">
              <w:rPr>
                <w:rFonts w:ascii="Arial" w:hAnsi="Arial" w:cs="Arial"/>
                <w:b/>
                <w:bCs/>
                <w:lang w:val="en-US"/>
              </w:rPr>
              <w:t>)</w:t>
            </w:r>
          </w:p>
        </w:tc>
        <w:tc>
          <w:tcPr>
            <w:tcW w:w="2951" w:type="dxa"/>
            <w:tcBorders>
              <w:top w:val="single" w:sz="4" w:space="0" w:color="auto"/>
              <w:left w:val="single" w:sz="4" w:space="0" w:color="000000"/>
              <w:bottom w:val="single" w:sz="4" w:space="0" w:color="000000"/>
              <w:right w:val="single" w:sz="4" w:space="0" w:color="auto"/>
            </w:tcBorders>
            <w:shd w:val="clear" w:color="auto" w:fill="F2F2F2"/>
            <w:tcMar>
              <w:top w:w="57" w:type="dxa"/>
              <w:left w:w="57" w:type="dxa"/>
              <w:bottom w:w="57" w:type="dxa"/>
              <w:right w:w="57" w:type="dxa"/>
            </w:tcMar>
            <w:hideMark/>
          </w:tcPr>
          <w:p w14:paraId="5353A277" w14:textId="77777777" w:rsidR="00132B26" w:rsidRPr="008D236F" w:rsidRDefault="00132B26" w:rsidP="00ED4E9E">
            <w:pPr>
              <w:rPr>
                <w:rFonts w:ascii="Arial" w:hAnsi="Arial" w:cs="Arial"/>
                <w:lang w:val="en-US"/>
              </w:rPr>
            </w:pPr>
            <w:r w:rsidRPr="008D236F">
              <w:rPr>
                <w:rFonts w:ascii="Arial" w:hAnsi="Arial" w:cs="Arial"/>
                <w:b/>
                <w:bCs/>
                <w:lang w:val="en-US"/>
              </w:rPr>
              <w:t xml:space="preserve">PI without binary EASIX </w:t>
            </w:r>
          </w:p>
        </w:tc>
      </w:tr>
      <w:tr w:rsidR="00132B26" w:rsidRPr="009A1721" w14:paraId="15FC5FF5" w14:textId="77777777" w:rsidTr="00132B26">
        <w:trPr>
          <w:trHeight w:val="510"/>
        </w:trPr>
        <w:tc>
          <w:tcPr>
            <w:tcW w:w="2263" w:type="dxa"/>
            <w:tcBorders>
              <w:top w:val="single" w:sz="4" w:space="0" w:color="000000"/>
              <w:left w:val="single" w:sz="4" w:space="0" w:color="auto"/>
              <w:bottom w:val="nil"/>
              <w:right w:val="nil"/>
            </w:tcBorders>
            <w:tcMar>
              <w:top w:w="57" w:type="dxa"/>
              <w:left w:w="57" w:type="dxa"/>
              <w:bottom w:w="57" w:type="dxa"/>
              <w:right w:w="57" w:type="dxa"/>
            </w:tcMar>
            <w:vAlign w:val="center"/>
            <w:hideMark/>
          </w:tcPr>
          <w:p w14:paraId="0C1A2D39" w14:textId="77777777" w:rsidR="00132B26" w:rsidRPr="008D236F" w:rsidRDefault="00132B26" w:rsidP="00132B26">
            <w:pPr>
              <w:rPr>
                <w:rFonts w:ascii="Arial" w:hAnsi="Arial" w:cs="Arial"/>
                <w:lang w:val="en-US"/>
              </w:rPr>
            </w:pPr>
            <w:r w:rsidRPr="008D236F">
              <w:rPr>
                <w:rFonts w:ascii="Arial" w:hAnsi="Arial" w:cs="Arial"/>
                <w:b/>
                <w:bCs/>
                <w:lang w:val="en-US"/>
              </w:rPr>
              <w:t>Brier score</w:t>
            </w:r>
          </w:p>
        </w:tc>
        <w:tc>
          <w:tcPr>
            <w:tcW w:w="3544" w:type="dxa"/>
            <w:tcBorders>
              <w:top w:val="single" w:sz="4" w:space="0" w:color="000000"/>
              <w:left w:val="nil"/>
              <w:bottom w:val="nil"/>
              <w:right w:val="nil"/>
            </w:tcBorders>
            <w:tcMar>
              <w:top w:w="57" w:type="dxa"/>
              <w:left w:w="57" w:type="dxa"/>
              <w:bottom w:w="57" w:type="dxa"/>
              <w:right w:w="57" w:type="dxa"/>
            </w:tcMar>
            <w:vAlign w:val="center"/>
          </w:tcPr>
          <w:p w14:paraId="6345A365" w14:textId="63194D0F" w:rsidR="00132B26" w:rsidRPr="008D236F" w:rsidRDefault="00132B26" w:rsidP="00132B26">
            <w:pPr>
              <w:rPr>
                <w:rFonts w:ascii="Arial" w:hAnsi="Arial" w:cs="Arial"/>
                <w:lang w:val="en-US"/>
              </w:rPr>
            </w:pPr>
            <w:r>
              <w:rPr>
                <w:rFonts w:ascii="Arial" w:hAnsi="Arial" w:cs="Arial"/>
                <w:lang w:val="en-US"/>
              </w:rPr>
              <w:t>0.0880</w:t>
            </w:r>
          </w:p>
        </w:tc>
        <w:tc>
          <w:tcPr>
            <w:tcW w:w="2951" w:type="dxa"/>
            <w:tcBorders>
              <w:top w:val="single" w:sz="4" w:space="0" w:color="000000"/>
              <w:left w:val="nil"/>
              <w:bottom w:val="nil"/>
              <w:right w:val="single" w:sz="4" w:space="0" w:color="auto"/>
            </w:tcBorders>
            <w:tcMar>
              <w:top w:w="57" w:type="dxa"/>
              <w:left w:w="57" w:type="dxa"/>
              <w:bottom w:w="57" w:type="dxa"/>
              <w:right w:w="57" w:type="dxa"/>
            </w:tcMar>
            <w:vAlign w:val="center"/>
          </w:tcPr>
          <w:p w14:paraId="019A42AC" w14:textId="1640060C" w:rsidR="00132B26" w:rsidRPr="008D236F" w:rsidRDefault="00132B26" w:rsidP="00132B26">
            <w:pPr>
              <w:rPr>
                <w:rFonts w:ascii="Arial" w:hAnsi="Arial" w:cs="Arial"/>
                <w:lang w:val="en-US"/>
              </w:rPr>
            </w:pPr>
            <w:r w:rsidRPr="006C2960">
              <w:rPr>
                <w:rFonts w:ascii="Arial" w:hAnsi="Arial" w:cs="Arial"/>
                <w:lang w:val="en-US"/>
              </w:rPr>
              <w:t>0.0956</w:t>
            </w:r>
          </w:p>
        </w:tc>
      </w:tr>
      <w:tr w:rsidR="00132B26" w:rsidRPr="009A1721" w14:paraId="654ED344" w14:textId="77777777" w:rsidTr="00132B26">
        <w:trPr>
          <w:trHeight w:val="510"/>
        </w:trPr>
        <w:tc>
          <w:tcPr>
            <w:tcW w:w="2263" w:type="dxa"/>
            <w:tcBorders>
              <w:top w:val="nil"/>
              <w:left w:val="single" w:sz="4" w:space="0" w:color="auto"/>
              <w:bottom w:val="single" w:sz="4" w:space="0" w:color="auto"/>
              <w:right w:val="nil"/>
            </w:tcBorders>
            <w:tcMar>
              <w:top w:w="57" w:type="dxa"/>
              <w:left w:w="57" w:type="dxa"/>
              <w:bottom w:w="57" w:type="dxa"/>
              <w:right w:w="57" w:type="dxa"/>
            </w:tcMar>
            <w:vAlign w:val="center"/>
            <w:hideMark/>
          </w:tcPr>
          <w:p w14:paraId="0DF9F893" w14:textId="77777777" w:rsidR="00132B26" w:rsidRPr="008D236F" w:rsidRDefault="00132B26" w:rsidP="00132B26">
            <w:pPr>
              <w:rPr>
                <w:rFonts w:ascii="Arial" w:hAnsi="Arial" w:cs="Arial"/>
                <w:b/>
                <w:bCs/>
                <w:lang w:val="en-US"/>
              </w:rPr>
            </w:pPr>
            <w:r w:rsidRPr="008D236F">
              <w:rPr>
                <w:rFonts w:ascii="Arial" w:eastAsia="Aptos" w:hAnsi="Arial" w:cs="Arial"/>
                <w:b/>
                <w:bCs/>
                <w:color w:val="000000"/>
                <w:lang w:val="en-US"/>
              </w:rPr>
              <w:t>C-statistic</w:t>
            </w:r>
          </w:p>
        </w:tc>
        <w:tc>
          <w:tcPr>
            <w:tcW w:w="3544" w:type="dxa"/>
            <w:tcBorders>
              <w:top w:val="nil"/>
              <w:left w:val="nil"/>
              <w:bottom w:val="single" w:sz="4" w:space="0" w:color="auto"/>
              <w:right w:val="nil"/>
            </w:tcBorders>
            <w:tcMar>
              <w:top w:w="57" w:type="dxa"/>
              <w:left w:w="57" w:type="dxa"/>
              <w:bottom w:w="57" w:type="dxa"/>
              <w:right w:w="57" w:type="dxa"/>
            </w:tcMar>
            <w:vAlign w:val="center"/>
          </w:tcPr>
          <w:p w14:paraId="49C1D1B7" w14:textId="64B13675" w:rsidR="00132B26" w:rsidRPr="008D236F" w:rsidRDefault="00132B26" w:rsidP="00132B26">
            <w:pPr>
              <w:rPr>
                <w:rFonts w:ascii="Arial" w:hAnsi="Arial" w:cs="Arial"/>
                <w:lang w:val="en-US"/>
              </w:rPr>
            </w:pPr>
            <w:r>
              <w:rPr>
                <w:rFonts w:ascii="Arial" w:hAnsi="Arial" w:cs="Arial"/>
                <w:lang w:val="en-US"/>
              </w:rPr>
              <w:t>0.866</w:t>
            </w:r>
          </w:p>
        </w:tc>
        <w:tc>
          <w:tcPr>
            <w:tcW w:w="2951" w:type="dxa"/>
            <w:tcBorders>
              <w:top w:val="nil"/>
              <w:left w:val="nil"/>
              <w:bottom w:val="single" w:sz="4" w:space="0" w:color="auto"/>
              <w:right w:val="single" w:sz="4" w:space="0" w:color="auto"/>
            </w:tcBorders>
            <w:tcMar>
              <w:top w:w="57" w:type="dxa"/>
              <w:left w:w="57" w:type="dxa"/>
              <w:bottom w:w="57" w:type="dxa"/>
              <w:right w:w="57" w:type="dxa"/>
            </w:tcMar>
            <w:vAlign w:val="center"/>
          </w:tcPr>
          <w:p w14:paraId="2B97456B" w14:textId="3134A957" w:rsidR="00132B26" w:rsidRPr="008D236F" w:rsidRDefault="00132B26" w:rsidP="00132B26">
            <w:pPr>
              <w:rPr>
                <w:rFonts w:ascii="Arial" w:hAnsi="Arial" w:cs="Arial"/>
                <w:lang w:val="en-US"/>
              </w:rPr>
            </w:pPr>
            <w:r w:rsidRPr="006C2960">
              <w:rPr>
                <w:rFonts w:ascii="Arial" w:hAnsi="Arial" w:cs="Arial"/>
                <w:lang w:val="en-US"/>
              </w:rPr>
              <w:t>0.857</w:t>
            </w:r>
          </w:p>
        </w:tc>
      </w:tr>
    </w:tbl>
    <w:p w14:paraId="7C8DFA81" w14:textId="77777777" w:rsidR="00132B26" w:rsidRDefault="00132B26" w:rsidP="00486C24">
      <w:pPr>
        <w:rPr>
          <w:rFonts w:ascii="Arial" w:hAnsi="Arial" w:cs="Arial"/>
          <w:bCs/>
          <w:lang w:val="en-US"/>
        </w:rPr>
      </w:pPr>
    </w:p>
    <w:p w14:paraId="40807E00" w14:textId="77777777" w:rsidR="00D53F4A" w:rsidRDefault="00D53F4A" w:rsidP="00486C24">
      <w:pPr>
        <w:rPr>
          <w:rFonts w:ascii="Arial" w:hAnsi="Arial" w:cs="Arial"/>
          <w:bCs/>
          <w:lang w:val="en-US"/>
        </w:rPr>
      </w:pPr>
    </w:p>
    <w:p w14:paraId="5BDFA24D" w14:textId="77777777" w:rsidR="00D53F4A" w:rsidRDefault="00D53F4A" w:rsidP="00486C24">
      <w:pPr>
        <w:rPr>
          <w:rFonts w:ascii="Arial" w:hAnsi="Arial" w:cs="Arial"/>
          <w:bCs/>
          <w:lang w:val="en-US"/>
        </w:rPr>
      </w:pPr>
    </w:p>
    <w:p w14:paraId="3F7834E1" w14:textId="77777777" w:rsidR="003648BB" w:rsidRDefault="003648BB" w:rsidP="00486C24">
      <w:pPr>
        <w:rPr>
          <w:rFonts w:ascii="Arial" w:hAnsi="Arial" w:cs="Arial"/>
          <w:bCs/>
          <w:lang w:val="en-US"/>
        </w:rPr>
      </w:pPr>
    </w:p>
    <w:p w14:paraId="304A2A9A" w14:textId="77777777" w:rsidR="00336066" w:rsidRDefault="00336066" w:rsidP="00486C24">
      <w:pPr>
        <w:rPr>
          <w:rFonts w:ascii="Arial" w:hAnsi="Arial" w:cs="Arial"/>
          <w:bCs/>
          <w:lang w:val="en-US"/>
        </w:rPr>
      </w:pPr>
    </w:p>
    <w:p w14:paraId="4C023671" w14:textId="77777777" w:rsidR="00336066" w:rsidRDefault="00336066" w:rsidP="00486C24">
      <w:pPr>
        <w:rPr>
          <w:rFonts w:ascii="Arial" w:hAnsi="Arial" w:cs="Arial"/>
          <w:bCs/>
          <w:lang w:val="en-US"/>
        </w:rPr>
      </w:pPr>
    </w:p>
    <w:p w14:paraId="7D89C51F" w14:textId="77777777" w:rsidR="00336066" w:rsidRDefault="00336066" w:rsidP="00486C24">
      <w:pPr>
        <w:rPr>
          <w:rFonts w:ascii="Arial" w:hAnsi="Arial" w:cs="Arial"/>
          <w:bCs/>
          <w:lang w:val="en-US"/>
        </w:rPr>
      </w:pPr>
    </w:p>
    <w:p w14:paraId="514EE8CD" w14:textId="77777777" w:rsidR="00336066" w:rsidRDefault="00336066" w:rsidP="00486C24">
      <w:pPr>
        <w:rPr>
          <w:rFonts w:ascii="Arial" w:hAnsi="Arial" w:cs="Arial"/>
          <w:bCs/>
          <w:lang w:val="en-US"/>
        </w:rPr>
      </w:pPr>
    </w:p>
    <w:p w14:paraId="248401D4" w14:textId="77777777" w:rsidR="00336066" w:rsidRDefault="00336066" w:rsidP="00486C24">
      <w:pPr>
        <w:rPr>
          <w:rFonts w:ascii="Arial" w:hAnsi="Arial" w:cs="Arial"/>
          <w:bCs/>
          <w:lang w:val="en-US"/>
        </w:rPr>
      </w:pPr>
    </w:p>
    <w:p w14:paraId="7547DF9F" w14:textId="77777777" w:rsidR="00336066" w:rsidRDefault="00336066" w:rsidP="00486C24">
      <w:pPr>
        <w:rPr>
          <w:rFonts w:ascii="Arial" w:hAnsi="Arial" w:cs="Arial"/>
          <w:bCs/>
          <w:lang w:val="en-US"/>
        </w:rPr>
      </w:pPr>
    </w:p>
    <w:p w14:paraId="733527A6" w14:textId="77777777" w:rsidR="00336066" w:rsidRDefault="00336066" w:rsidP="00486C24">
      <w:pPr>
        <w:rPr>
          <w:rFonts w:ascii="Arial" w:hAnsi="Arial" w:cs="Arial"/>
          <w:bCs/>
          <w:lang w:val="en-US"/>
        </w:rPr>
      </w:pPr>
    </w:p>
    <w:p w14:paraId="623EF0D5" w14:textId="77777777" w:rsidR="00336066" w:rsidRDefault="00336066" w:rsidP="00486C24">
      <w:pPr>
        <w:rPr>
          <w:rFonts w:ascii="Arial" w:hAnsi="Arial" w:cs="Arial"/>
          <w:bCs/>
          <w:lang w:val="en-US"/>
        </w:rPr>
      </w:pPr>
    </w:p>
    <w:p w14:paraId="4C11416B" w14:textId="77777777" w:rsidR="00336066" w:rsidRDefault="00336066" w:rsidP="00486C24">
      <w:pPr>
        <w:rPr>
          <w:rFonts w:ascii="Arial" w:hAnsi="Arial" w:cs="Arial"/>
          <w:bCs/>
          <w:lang w:val="en-US"/>
        </w:rPr>
      </w:pPr>
    </w:p>
    <w:p w14:paraId="3403178F" w14:textId="77777777" w:rsidR="00336066" w:rsidRDefault="00336066" w:rsidP="00486C24">
      <w:pPr>
        <w:rPr>
          <w:rFonts w:ascii="Arial" w:hAnsi="Arial" w:cs="Arial"/>
          <w:bCs/>
          <w:lang w:val="en-US"/>
        </w:rPr>
      </w:pPr>
    </w:p>
    <w:p w14:paraId="508EBF39" w14:textId="77777777" w:rsidR="00336066" w:rsidRDefault="00336066" w:rsidP="00486C24">
      <w:pPr>
        <w:rPr>
          <w:rFonts w:ascii="Arial" w:hAnsi="Arial" w:cs="Arial"/>
          <w:bCs/>
          <w:lang w:val="en-US"/>
        </w:rPr>
      </w:pPr>
    </w:p>
    <w:p w14:paraId="44CA4107" w14:textId="77777777" w:rsidR="00336066" w:rsidRDefault="00336066" w:rsidP="00486C24">
      <w:pPr>
        <w:rPr>
          <w:rFonts w:ascii="Arial" w:hAnsi="Arial" w:cs="Arial"/>
          <w:bCs/>
          <w:lang w:val="en-US"/>
        </w:rPr>
      </w:pPr>
    </w:p>
    <w:p w14:paraId="54CB049D" w14:textId="77777777" w:rsidR="00336066" w:rsidRDefault="00336066" w:rsidP="00486C24">
      <w:pPr>
        <w:rPr>
          <w:rFonts w:ascii="Arial" w:hAnsi="Arial" w:cs="Arial"/>
          <w:bCs/>
          <w:lang w:val="en-US"/>
        </w:rPr>
      </w:pPr>
    </w:p>
    <w:p w14:paraId="52CAFB55" w14:textId="77777777" w:rsidR="00336066" w:rsidRDefault="00336066" w:rsidP="00486C24">
      <w:pPr>
        <w:rPr>
          <w:rFonts w:ascii="Arial" w:hAnsi="Arial" w:cs="Arial"/>
          <w:bCs/>
          <w:lang w:val="en-US"/>
        </w:rPr>
      </w:pPr>
    </w:p>
    <w:p w14:paraId="654E4882" w14:textId="77777777" w:rsidR="00336066" w:rsidRDefault="00336066" w:rsidP="00486C24">
      <w:pPr>
        <w:rPr>
          <w:rFonts w:ascii="Arial" w:hAnsi="Arial" w:cs="Arial"/>
          <w:bCs/>
          <w:lang w:val="en-US"/>
        </w:rPr>
      </w:pPr>
    </w:p>
    <w:p w14:paraId="5385DEC1" w14:textId="77777777" w:rsidR="00336066" w:rsidRDefault="00336066" w:rsidP="00486C24">
      <w:pPr>
        <w:rPr>
          <w:rFonts w:ascii="Arial" w:hAnsi="Arial" w:cs="Arial"/>
          <w:bCs/>
          <w:lang w:val="en-US"/>
        </w:rPr>
      </w:pPr>
    </w:p>
    <w:p w14:paraId="3B9113CA" w14:textId="77777777" w:rsidR="00336066" w:rsidRDefault="00336066" w:rsidP="00486C24">
      <w:pPr>
        <w:rPr>
          <w:rFonts w:ascii="Arial" w:hAnsi="Arial" w:cs="Arial"/>
          <w:bCs/>
          <w:lang w:val="en-US"/>
        </w:rPr>
      </w:pPr>
    </w:p>
    <w:p w14:paraId="6E4B3EBD" w14:textId="77777777" w:rsidR="00336066" w:rsidRPr="009A1721" w:rsidRDefault="00336066" w:rsidP="00486C24">
      <w:pPr>
        <w:rPr>
          <w:rFonts w:ascii="Arial" w:hAnsi="Arial" w:cs="Arial"/>
          <w:bCs/>
          <w:lang w:val="en-US"/>
        </w:rPr>
      </w:pPr>
    </w:p>
    <w:p w14:paraId="2727E8B1" w14:textId="77777777" w:rsidR="00486C24" w:rsidRPr="009A1721" w:rsidRDefault="00486C24" w:rsidP="00486C24">
      <w:pPr>
        <w:rPr>
          <w:rFonts w:ascii="Arial" w:hAnsi="Arial" w:cs="Arial"/>
          <w:bCs/>
          <w:lang w:val="en-US"/>
        </w:rPr>
      </w:pPr>
    </w:p>
    <w:p w14:paraId="1D1357AB" w14:textId="14515F0F" w:rsidR="00162E6F" w:rsidRPr="009A1721" w:rsidRDefault="00EC185E">
      <w:pPr>
        <w:rPr>
          <w:rFonts w:ascii="Arial" w:hAnsi="Arial" w:cs="Arial"/>
          <w:lang w:val="en-US"/>
        </w:rPr>
      </w:pPr>
      <w:r w:rsidRPr="009A1721">
        <w:rPr>
          <w:rFonts w:ascii="Arial" w:hAnsi="Arial" w:cs="Arial"/>
          <w:b/>
          <w:bCs/>
          <w:lang w:val="en-US"/>
        </w:rPr>
        <w:lastRenderedPageBreak/>
        <w:t>Supplementary</w:t>
      </w:r>
      <w:r w:rsidR="00F64118" w:rsidRPr="009A1721">
        <w:rPr>
          <w:rFonts w:ascii="Arial" w:hAnsi="Arial" w:cs="Arial"/>
          <w:b/>
          <w:bCs/>
          <w:lang w:val="en-US"/>
        </w:rPr>
        <w:t xml:space="preserve"> Figure S1: Flowchart of patient inclusion/exclusion in the </w:t>
      </w:r>
      <w:r w:rsidR="00FC414C" w:rsidRPr="009A1721">
        <w:rPr>
          <w:rFonts w:ascii="Arial" w:hAnsi="Arial" w:cs="Arial"/>
          <w:b/>
          <w:bCs/>
          <w:lang w:val="en-US"/>
        </w:rPr>
        <w:t>derivation</w:t>
      </w:r>
      <w:r w:rsidR="00F64118" w:rsidRPr="009A1721">
        <w:rPr>
          <w:rFonts w:ascii="Arial" w:hAnsi="Arial" w:cs="Arial"/>
          <w:b/>
          <w:bCs/>
          <w:lang w:val="en-US"/>
        </w:rPr>
        <w:t xml:space="preserve"> cohort.</w:t>
      </w:r>
      <w:r w:rsidR="00F64118" w:rsidRPr="009A1721">
        <w:rPr>
          <w:rFonts w:ascii="Arial" w:hAnsi="Arial" w:cs="Arial"/>
          <w:b/>
          <w:bCs/>
          <w:lang w:val="en-US"/>
        </w:rPr>
        <w:br/>
      </w:r>
      <w:r w:rsidR="00F64118" w:rsidRPr="009A1721">
        <w:rPr>
          <w:rFonts w:ascii="Arial" w:hAnsi="Arial" w:cs="Arial"/>
          <w:lang w:val="en-US"/>
        </w:rPr>
        <w:t xml:space="preserve">Of 5,213 patients eligible, 4,188 were included in final </w:t>
      </w:r>
      <w:proofErr w:type="gramStart"/>
      <w:r w:rsidR="00F64118" w:rsidRPr="009A1721">
        <w:rPr>
          <w:rFonts w:ascii="Arial" w:hAnsi="Arial" w:cs="Arial"/>
          <w:lang w:val="en-US"/>
        </w:rPr>
        <w:t>analyses</w:t>
      </w:r>
      <w:proofErr w:type="gramEnd"/>
      <w:r w:rsidR="00F64118" w:rsidRPr="009A1721">
        <w:rPr>
          <w:rFonts w:ascii="Arial" w:hAnsi="Arial" w:cs="Arial"/>
          <w:lang w:val="en-US"/>
        </w:rPr>
        <w:t>.</w:t>
      </w:r>
    </w:p>
    <w:p w14:paraId="4AB69AA0" w14:textId="5DD6CF98" w:rsidR="00F64118" w:rsidRPr="009A1721" w:rsidRDefault="00F64118">
      <w:pPr>
        <w:rPr>
          <w:rFonts w:ascii="Arial" w:hAnsi="Arial" w:cs="Arial"/>
          <w:bCs/>
          <w:lang w:val="en-US"/>
        </w:rPr>
      </w:pPr>
    </w:p>
    <w:p w14:paraId="2E30A538" w14:textId="04EDBCFC" w:rsidR="00162E6F" w:rsidRPr="009A1721" w:rsidRDefault="002C113F">
      <w:pPr>
        <w:rPr>
          <w:rFonts w:ascii="Arial" w:hAnsi="Arial" w:cs="Arial"/>
          <w:bCs/>
          <w:lang w:val="en-US"/>
        </w:rPr>
      </w:pPr>
      <w:r>
        <w:rPr>
          <w:noProof/>
        </w:rPr>
        <mc:AlternateContent>
          <mc:Choice Requires="wpg">
            <w:drawing>
              <wp:anchor distT="0" distB="0" distL="114300" distR="114300" simplePos="0" relativeHeight="251661312" behindDoc="0" locked="0" layoutInCell="1" allowOverlap="1" wp14:anchorId="1E1A71B9" wp14:editId="15996BF0">
                <wp:simplePos x="0" y="0"/>
                <wp:positionH relativeFrom="column">
                  <wp:posOffset>19368</wp:posOffset>
                </wp:positionH>
                <wp:positionV relativeFrom="paragraph">
                  <wp:posOffset>94298</wp:posOffset>
                </wp:positionV>
                <wp:extent cx="3663355" cy="3200400"/>
                <wp:effectExtent l="0" t="0" r="13335" b="19050"/>
                <wp:wrapNone/>
                <wp:docPr id="2" name="Gruppieren 1">
                  <a:extLst xmlns:a="http://schemas.openxmlformats.org/drawingml/2006/main">
                    <a:ext uri="{FF2B5EF4-FFF2-40B4-BE49-F238E27FC236}">
                      <a16:creationId xmlns:a16="http://schemas.microsoft.com/office/drawing/2014/main" id="{FB451F3D-D794-53C5-DAE9-A877DF1164D5}"/>
                    </a:ext>
                  </a:extLst>
                </wp:docPr>
                <wp:cNvGraphicFramePr/>
                <a:graphic xmlns:a="http://schemas.openxmlformats.org/drawingml/2006/main">
                  <a:graphicData uri="http://schemas.microsoft.com/office/word/2010/wordprocessingGroup">
                    <wpg:wgp>
                      <wpg:cNvGrpSpPr/>
                      <wpg:grpSpPr>
                        <a:xfrm>
                          <a:off x="0" y="0"/>
                          <a:ext cx="3663355" cy="3200400"/>
                          <a:chOff x="0" y="90488"/>
                          <a:chExt cx="3663355" cy="3200400"/>
                        </a:xfrm>
                      </wpg:grpSpPr>
                      <wps:wsp>
                        <wps:cNvPr id="1062193474" name="Rounded Rectangle 3">
                          <a:extLst>
                            <a:ext uri="{FF2B5EF4-FFF2-40B4-BE49-F238E27FC236}">
                              <a16:creationId xmlns:a16="http://schemas.microsoft.com/office/drawing/2014/main" id="{92763FBC-65CC-DBA1-855E-ED080753D74D}"/>
                            </a:ext>
                          </a:extLst>
                        </wps:cNvPr>
                        <wps:cNvSpPr/>
                        <wps:spPr>
                          <a:xfrm>
                            <a:off x="0" y="90488"/>
                            <a:ext cx="2685191" cy="439104"/>
                          </a:xfrm>
                          <a:prstGeom prst="round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FE3611" w14:textId="77777777" w:rsidR="002C113F" w:rsidRPr="002C113F" w:rsidRDefault="002C113F" w:rsidP="002C113F">
                              <w:pPr>
                                <w:ind w:left="432" w:hanging="432"/>
                                <w:jc w:val="center"/>
                                <w:rPr>
                                  <w:rFonts w:ascii="Arial" w:hAnsi="Arial" w:cs="Arial"/>
                                  <w:bCs/>
                                  <w:color w:val="000000" w:themeColor="text1"/>
                                  <w:kern w:val="24"/>
                                  <w:sz w:val="18"/>
                                  <w:szCs w:val="18"/>
                                  <w:lang w:val="en-US"/>
                                  <w14:ligatures w14:val="none"/>
                                </w:rPr>
                              </w:pPr>
                              <w:r w:rsidRPr="002C113F">
                                <w:rPr>
                                  <w:rFonts w:ascii="Arial" w:hAnsi="Arial" w:cs="Arial"/>
                                  <w:b/>
                                  <w:color w:val="000000" w:themeColor="text1"/>
                                  <w:kern w:val="24"/>
                                  <w:sz w:val="18"/>
                                  <w:szCs w:val="18"/>
                                  <w:lang w:val="en-US"/>
                                </w:rPr>
                                <w:t>5,213</w:t>
                              </w:r>
                              <w:r w:rsidRPr="002C113F">
                                <w:rPr>
                                  <w:rFonts w:ascii="Arial" w:hAnsi="Arial" w:cs="Arial"/>
                                  <w:bCs/>
                                  <w:color w:val="000000" w:themeColor="text1"/>
                                  <w:kern w:val="24"/>
                                  <w:sz w:val="18"/>
                                  <w:szCs w:val="18"/>
                                  <w:lang w:val="en-US"/>
                                </w:rPr>
                                <w:t xml:space="preserve"> patients with acute reperfusion therapy for suspected acute ischemic stroke</w:t>
                              </w:r>
                            </w:p>
                          </w:txbxContent>
                        </wps:txbx>
                        <wps:bodyPr numCol="1" rtlCol="0" anchor="ctr"/>
                      </wps:wsp>
                      <wps:wsp>
                        <wps:cNvPr id="1071802648" name="Rounded Rectangle 4">
                          <a:extLst>
                            <a:ext uri="{FF2B5EF4-FFF2-40B4-BE49-F238E27FC236}">
                              <a16:creationId xmlns:a16="http://schemas.microsoft.com/office/drawing/2014/main" id="{21529038-AC83-E1C4-3CD3-AB51BB66DA13}"/>
                            </a:ext>
                          </a:extLst>
                        </wps:cNvPr>
                        <wps:cNvSpPr/>
                        <wps:spPr>
                          <a:xfrm>
                            <a:off x="1764115" y="805758"/>
                            <a:ext cx="1899240" cy="727769"/>
                          </a:xfrm>
                          <a:prstGeom prst="round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014FF2" w14:textId="79E1FFE4" w:rsidR="002C113F" w:rsidRDefault="002C113F" w:rsidP="002C113F">
                              <w:pPr>
                                <w:rPr>
                                  <w:rFonts w:ascii="Arial" w:hAnsi="Arial" w:cs="Arial"/>
                                  <w:b/>
                                  <w:bCs/>
                                  <w:color w:val="000000" w:themeColor="text1"/>
                                  <w:kern w:val="24"/>
                                  <w:sz w:val="18"/>
                                  <w:szCs w:val="18"/>
                                  <w:lang w:val="en-US"/>
                                </w:rPr>
                              </w:pPr>
                              <w:r w:rsidRPr="002C113F">
                                <w:rPr>
                                  <w:rFonts w:ascii="Arial" w:hAnsi="Arial" w:cs="Arial"/>
                                  <w:b/>
                                  <w:color w:val="000000" w:themeColor="text1"/>
                                  <w:kern w:val="24"/>
                                  <w:sz w:val="18"/>
                                  <w:szCs w:val="18"/>
                                  <w:lang w:val="en-US"/>
                                </w:rPr>
                                <w:t>135</w:t>
                              </w:r>
                              <w:r w:rsidRPr="002C113F">
                                <w:rPr>
                                  <w:rFonts w:ascii="Arial" w:hAnsi="Arial" w:cs="Arial"/>
                                  <w:bCs/>
                                  <w:color w:val="000000" w:themeColor="text1"/>
                                  <w:kern w:val="24"/>
                                  <w:sz w:val="18"/>
                                  <w:szCs w:val="18"/>
                                  <w:lang w:val="en-US"/>
                                </w:rPr>
                                <w:t xml:space="preserve"> no ischemic stroke</w:t>
                              </w:r>
                              <w:r>
                                <w:rPr>
                                  <w:rFonts w:ascii="Arial" w:hAnsi="Arial" w:cs="Arial"/>
                                  <w:bCs/>
                                  <w:color w:val="000000" w:themeColor="text1"/>
                                  <w:kern w:val="24"/>
                                  <w:sz w:val="18"/>
                                  <w:szCs w:val="18"/>
                                  <w:lang w:val="en-US"/>
                                </w:rPr>
                                <w:br/>
                              </w:r>
                              <w:r w:rsidRPr="002C113F">
                                <w:rPr>
                                  <w:rFonts w:ascii="Arial" w:hAnsi="Arial" w:cs="Arial"/>
                                  <w:b/>
                                  <w:color w:val="000000" w:themeColor="text1"/>
                                  <w:kern w:val="24"/>
                                  <w:sz w:val="18"/>
                                  <w:szCs w:val="18"/>
                                  <w:lang w:val="en-US"/>
                                </w:rPr>
                                <w:t>95</w:t>
                              </w:r>
                              <w:r w:rsidRPr="002C113F">
                                <w:rPr>
                                  <w:rFonts w:ascii="Arial" w:hAnsi="Arial" w:cs="Arial"/>
                                  <w:bCs/>
                                  <w:color w:val="000000" w:themeColor="text1"/>
                                  <w:kern w:val="24"/>
                                  <w:sz w:val="18"/>
                                  <w:szCs w:val="18"/>
                                  <w:lang w:val="en-US"/>
                                </w:rPr>
                                <w:t xml:space="preserve"> recurrent events</w:t>
                              </w:r>
                              <w:r>
                                <w:rPr>
                                  <w:rFonts w:ascii="Arial" w:hAnsi="Arial" w:cs="Arial"/>
                                  <w:bCs/>
                                  <w:color w:val="000000" w:themeColor="text1"/>
                                  <w:kern w:val="24"/>
                                  <w:sz w:val="18"/>
                                  <w:szCs w:val="18"/>
                                  <w:lang w:val="en-US"/>
                                </w:rPr>
                                <w:br/>
                              </w:r>
                              <w:r w:rsidRPr="002C113F">
                                <w:rPr>
                                  <w:rFonts w:ascii="Arial" w:hAnsi="Arial" w:cs="Arial"/>
                                  <w:b/>
                                  <w:color w:val="000000" w:themeColor="text1"/>
                                  <w:kern w:val="24"/>
                                  <w:sz w:val="18"/>
                                  <w:szCs w:val="18"/>
                                  <w:lang w:val="en-US"/>
                                </w:rPr>
                                <w:t>40</w:t>
                              </w:r>
                              <w:r w:rsidRPr="002C113F">
                                <w:rPr>
                                  <w:rFonts w:ascii="Arial" w:hAnsi="Arial" w:cs="Arial"/>
                                  <w:bCs/>
                                  <w:color w:val="000000" w:themeColor="text1"/>
                                  <w:kern w:val="24"/>
                                  <w:sz w:val="18"/>
                                  <w:szCs w:val="18"/>
                                  <w:lang w:val="en-US"/>
                                </w:rPr>
                                <w:t xml:space="preserve"> hemodialysis</w:t>
                              </w:r>
                              <w:r>
                                <w:rPr>
                                  <w:rFonts w:ascii="Arial" w:hAnsi="Arial" w:cs="Arial"/>
                                  <w:b/>
                                  <w:bCs/>
                                  <w:color w:val="000000" w:themeColor="text1"/>
                                  <w:kern w:val="24"/>
                                  <w:sz w:val="18"/>
                                  <w:szCs w:val="18"/>
                                  <w:lang w:val="en-US"/>
                                </w:rPr>
                                <w:t xml:space="preserve"> </w:t>
                              </w:r>
                              <w:r w:rsidRPr="002C113F">
                                <w:rPr>
                                  <w:rFonts w:ascii="Arial" w:hAnsi="Arial" w:cs="Arial"/>
                                  <w:bCs/>
                                  <w:color w:val="000000" w:themeColor="text1"/>
                                  <w:kern w:val="24"/>
                                  <w:sz w:val="18"/>
                                  <w:szCs w:val="18"/>
                                  <w:lang w:val="en-US"/>
                                </w:rPr>
                                <w:t>dependence</w:t>
                              </w:r>
                              <w:r>
                                <w:rPr>
                                  <w:rFonts w:ascii="Arial" w:hAnsi="Arial" w:cs="Arial"/>
                                  <w:b/>
                                  <w:bCs/>
                                  <w:color w:val="000000" w:themeColor="text1"/>
                                  <w:kern w:val="24"/>
                                  <w:sz w:val="18"/>
                                  <w:szCs w:val="18"/>
                                  <w:lang w:val="en-US"/>
                                </w:rPr>
                                <w:br/>
                                <w:t xml:space="preserve">3 </w:t>
                              </w:r>
                              <w:r w:rsidRPr="002C113F">
                                <w:rPr>
                                  <w:rFonts w:ascii="Arial" w:hAnsi="Arial" w:cs="Arial"/>
                                  <w:color w:val="000000" w:themeColor="text1"/>
                                  <w:kern w:val="24"/>
                                  <w:sz w:val="18"/>
                                  <w:szCs w:val="18"/>
                                  <w:lang w:val="en-US"/>
                                </w:rPr>
                                <w:t>age &lt; 18 years</w:t>
                              </w:r>
                            </w:p>
                          </w:txbxContent>
                        </wps:txbx>
                        <wps:bodyPr numCol="1" rtlCol="0" anchor="ctr"/>
                      </wps:wsp>
                      <wps:wsp>
                        <wps:cNvPr id="683773308" name="Straight Arrow Connector 8">
                          <a:extLst>
                            <a:ext uri="{FF2B5EF4-FFF2-40B4-BE49-F238E27FC236}">
                              <a16:creationId xmlns:a16="http://schemas.microsoft.com/office/drawing/2014/main" id="{66C76553-589A-E966-1CDE-744C7B234B4D}"/>
                            </a:ext>
                          </a:extLst>
                        </wps:cNvPr>
                        <wps:cNvCnPr>
                          <a:cxnSpLocks/>
                        </wps:cNvCnPr>
                        <wps:spPr>
                          <a:xfrm>
                            <a:off x="1335486" y="530635"/>
                            <a:ext cx="0" cy="1210852"/>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77216662" name="Straight Arrow Connector 51">
                          <a:extLst>
                            <a:ext uri="{FF2B5EF4-FFF2-40B4-BE49-F238E27FC236}">
                              <a16:creationId xmlns:a16="http://schemas.microsoft.com/office/drawing/2014/main" id="{49494CC0-9347-A013-46F5-31812D49DDEC}"/>
                            </a:ext>
                          </a:extLst>
                        </wps:cNvPr>
                        <wps:cNvCnPr>
                          <a:cxnSpLocks/>
                        </wps:cNvCnPr>
                        <wps:spPr>
                          <a:xfrm flipH="1">
                            <a:off x="1335486" y="1169097"/>
                            <a:ext cx="394104" cy="0"/>
                          </a:xfrm>
                          <a:prstGeom prst="straightConnector1">
                            <a:avLst/>
                          </a:prstGeom>
                          <a:ln w="12700">
                            <a:solidFill>
                              <a:schemeClr val="tx1"/>
                            </a:solidFill>
                            <a:headEnd type="triangle" w="med" len="med"/>
                            <a:tailEnd type="none" w="med" len="med"/>
                          </a:ln>
                        </wps:spPr>
                        <wps:style>
                          <a:lnRef idx="1">
                            <a:schemeClr val="dk1"/>
                          </a:lnRef>
                          <a:fillRef idx="0">
                            <a:schemeClr val="dk1"/>
                          </a:fillRef>
                          <a:effectRef idx="0">
                            <a:schemeClr val="dk1"/>
                          </a:effectRef>
                          <a:fontRef idx="minor">
                            <a:schemeClr val="tx1"/>
                          </a:fontRef>
                        </wps:style>
                        <wps:bodyPr/>
                      </wps:wsp>
                      <wps:wsp>
                        <wps:cNvPr id="1012016983" name="Rounded Rectangle 14">
                          <a:extLst>
                            <a:ext uri="{FF2B5EF4-FFF2-40B4-BE49-F238E27FC236}">
                              <a16:creationId xmlns:a16="http://schemas.microsoft.com/office/drawing/2014/main" id="{2B1BF4C5-7A1B-BE84-E8FD-E67D694DF712}"/>
                            </a:ext>
                          </a:extLst>
                        </wps:cNvPr>
                        <wps:cNvSpPr/>
                        <wps:spPr>
                          <a:xfrm>
                            <a:off x="17" y="1781060"/>
                            <a:ext cx="2685172" cy="271577"/>
                          </a:xfrm>
                          <a:prstGeom prst="round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64E55B" w14:textId="6A8F71BD" w:rsidR="002C113F" w:rsidRPr="002C113F" w:rsidRDefault="002C113F" w:rsidP="002C113F">
                              <w:pPr>
                                <w:spacing w:line="240" w:lineRule="auto"/>
                                <w:ind w:left="432" w:hanging="432"/>
                                <w:jc w:val="center"/>
                                <w:rPr>
                                  <w:rFonts w:ascii="Arial" w:hAnsi="Arial" w:cs="Arial"/>
                                  <w:bCs/>
                                  <w:color w:val="000000" w:themeColor="text1"/>
                                  <w:kern w:val="24"/>
                                  <w:sz w:val="18"/>
                                  <w:szCs w:val="18"/>
                                  <w:lang w:val="en-US"/>
                                  <w14:ligatures w14:val="none"/>
                                </w:rPr>
                              </w:pPr>
                              <w:r w:rsidRPr="002C113F">
                                <w:rPr>
                                  <w:rFonts w:ascii="Arial" w:hAnsi="Arial" w:cs="Arial"/>
                                  <w:b/>
                                  <w:color w:val="000000" w:themeColor="text1"/>
                                  <w:kern w:val="24"/>
                                  <w:sz w:val="18"/>
                                  <w:szCs w:val="18"/>
                                  <w:lang w:val="en-US"/>
                                </w:rPr>
                                <w:t>4,940</w:t>
                              </w:r>
                              <w:r w:rsidRPr="002C113F">
                                <w:rPr>
                                  <w:rFonts w:ascii="Arial" w:hAnsi="Arial" w:cs="Arial"/>
                                  <w:bCs/>
                                  <w:color w:val="000000" w:themeColor="text1"/>
                                  <w:kern w:val="24"/>
                                  <w:sz w:val="18"/>
                                  <w:szCs w:val="18"/>
                                  <w:lang w:val="en-US"/>
                                </w:rPr>
                                <w:t xml:space="preserve"> patients further explored</w:t>
                              </w:r>
                            </w:p>
                          </w:txbxContent>
                        </wps:txbx>
                        <wps:bodyPr numCol="1" rtlCol="0" anchor="ctr"/>
                      </wps:wsp>
                      <wps:wsp>
                        <wps:cNvPr id="2066039028" name="Rounded Rectangle 15">
                          <a:extLst>
                            <a:ext uri="{FF2B5EF4-FFF2-40B4-BE49-F238E27FC236}">
                              <a16:creationId xmlns:a16="http://schemas.microsoft.com/office/drawing/2014/main" id="{4FDE8BF7-F5F2-21EF-42C2-EC75A4CF8B8E}"/>
                            </a:ext>
                          </a:extLst>
                        </wps:cNvPr>
                        <wps:cNvSpPr/>
                        <wps:spPr>
                          <a:xfrm>
                            <a:off x="1728412" y="2347836"/>
                            <a:ext cx="1892130" cy="419179"/>
                          </a:xfrm>
                          <a:prstGeom prst="round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785D7F" w14:textId="77A39E68" w:rsidR="002C113F" w:rsidRPr="002C113F" w:rsidRDefault="002C113F" w:rsidP="002C113F">
                              <w:pPr>
                                <w:rPr>
                                  <w:rFonts w:ascii="Arial" w:hAnsi="Arial" w:cs="Arial"/>
                                  <w:bCs/>
                                  <w:color w:val="000000" w:themeColor="text1"/>
                                  <w:kern w:val="24"/>
                                  <w:sz w:val="18"/>
                                  <w:szCs w:val="18"/>
                                  <w:lang w:val="en-US"/>
                                </w:rPr>
                              </w:pPr>
                              <w:r w:rsidRPr="002C113F">
                                <w:rPr>
                                  <w:rFonts w:ascii="Arial" w:hAnsi="Arial" w:cs="Arial"/>
                                  <w:b/>
                                  <w:color w:val="000000" w:themeColor="text1"/>
                                  <w:kern w:val="24"/>
                                  <w:sz w:val="18"/>
                                  <w:szCs w:val="18"/>
                                  <w:lang w:val="en-US"/>
                                </w:rPr>
                                <w:t>629</w:t>
                              </w:r>
                              <w:r w:rsidRPr="002C113F">
                                <w:rPr>
                                  <w:rFonts w:ascii="Arial" w:hAnsi="Arial" w:cs="Arial"/>
                                  <w:bCs/>
                                  <w:color w:val="000000" w:themeColor="text1"/>
                                  <w:kern w:val="24"/>
                                  <w:sz w:val="18"/>
                                  <w:szCs w:val="18"/>
                                  <w:lang w:val="en-US"/>
                                </w:rPr>
                                <w:t xml:space="preserve"> survival data unavailable</w:t>
                              </w:r>
                              <w:r>
                                <w:rPr>
                                  <w:rFonts w:ascii="Arial" w:hAnsi="Arial" w:cs="Arial"/>
                                  <w:bCs/>
                                  <w:color w:val="000000" w:themeColor="text1"/>
                                  <w:kern w:val="24"/>
                                  <w:sz w:val="18"/>
                                  <w:szCs w:val="18"/>
                                  <w:lang w:val="en-US"/>
                                </w:rPr>
                                <w:br/>
                              </w:r>
                              <w:r w:rsidRPr="002C113F">
                                <w:rPr>
                                  <w:rFonts w:ascii="Arial" w:hAnsi="Arial" w:cs="Arial"/>
                                  <w:b/>
                                  <w:color w:val="000000" w:themeColor="text1"/>
                                  <w:kern w:val="24"/>
                                  <w:sz w:val="18"/>
                                  <w:szCs w:val="18"/>
                                  <w:lang w:val="en-US"/>
                                </w:rPr>
                                <w:t>123</w:t>
                              </w:r>
                              <w:r w:rsidRPr="002C113F">
                                <w:rPr>
                                  <w:rFonts w:ascii="Arial" w:hAnsi="Arial" w:cs="Arial"/>
                                  <w:bCs/>
                                  <w:color w:val="000000" w:themeColor="text1"/>
                                  <w:kern w:val="24"/>
                                  <w:sz w:val="18"/>
                                  <w:szCs w:val="18"/>
                                  <w:lang w:val="en-US"/>
                                </w:rPr>
                                <w:t xml:space="preserve"> EASIX components missing</w:t>
                              </w:r>
                            </w:p>
                          </w:txbxContent>
                        </wps:txbx>
                        <wps:bodyPr numCol="1" rtlCol="0" anchor="ctr"/>
                      </wps:wsp>
                      <wps:wsp>
                        <wps:cNvPr id="1002843882" name="Straight Arrow Connector 16">
                          <a:extLst>
                            <a:ext uri="{FF2B5EF4-FFF2-40B4-BE49-F238E27FC236}">
                              <a16:creationId xmlns:a16="http://schemas.microsoft.com/office/drawing/2014/main" id="{D59220C0-D157-9561-4CA0-39A081E13A41}"/>
                            </a:ext>
                          </a:extLst>
                        </wps:cNvPr>
                        <wps:cNvCnPr>
                          <a:cxnSpLocks/>
                        </wps:cNvCnPr>
                        <wps:spPr>
                          <a:xfrm>
                            <a:off x="1342596" y="2058988"/>
                            <a:ext cx="0" cy="948572"/>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65725804" name="Straight Arrow Connector 17">
                          <a:extLst>
                            <a:ext uri="{FF2B5EF4-FFF2-40B4-BE49-F238E27FC236}">
                              <a16:creationId xmlns:a16="http://schemas.microsoft.com/office/drawing/2014/main" id="{8E339098-69F8-68BB-BE39-0CEF0278725C}"/>
                            </a:ext>
                          </a:extLst>
                        </wps:cNvPr>
                        <wps:cNvCnPr>
                          <a:cxnSpLocks/>
                        </wps:cNvCnPr>
                        <wps:spPr>
                          <a:xfrm flipH="1">
                            <a:off x="1342596" y="2554229"/>
                            <a:ext cx="394104" cy="0"/>
                          </a:xfrm>
                          <a:prstGeom prst="straightConnector1">
                            <a:avLst/>
                          </a:prstGeom>
                          <a:ln w="12700">
                            <a:solidFill>
                              <a:schemeClr val="tx1"/>
                            </a:solidFill>
                            <a:headEnd type="triangle" w="med" len="med"/>
                            <a:tailEnd type="none" w="med" len="med"/>
                          </a:ln>
                        </wps:spPr>
                        <wps:style>
                          <a:lnRef idx="1">
                            <a:schemeClr val="dk1"/>
                          </a:lnRef>
                          <a:fillRef idx="0">
                            <a:schemeClr val="dk1"/>
                          </a:fillRef>
                          <a:effectRef idx="0">
                            <a:schemeClr val="dk1"/>
                          </a:effectRef>
                          <a:fontRef idx="minor">
                            <a:schemeClr val="tx1"/>
                          </a:fontRef>
                        </wps:style>
                        <wps:bodyPr/>
                      </wps:wsp>
                      <wps:wsp>
                        <wps:cNvPr id="466336159" name="Rounded Rectangle 19">
                          <a:extLst>
                            <a:ext uri="{FF2B5EF4-FFF2-40B4-BE49-F238E27FC236}">
                              <a16:creationId xmlns:a16="http://schemas.microsoft.com/office/drawing/2014/main" id="{E5DEB03E-E0EF-2B14-B8D1-9DFF9E00DE3D}"/>
                            </a:ext>
                          </a:extLst>
                        </wps:cNvPr>
                        <wps:cNvSpPr/>
                        <wps:spPr>
                          <a:xfrm>
                            <a:off x="0" y="3003317"/>
                            <a:ext cx="2685171" cy="287571"/>
                          </a:xfrm>
                          <a:prstGeom prst="round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A7D22A" w14:textId="77777777" w:rsidR="002C113F" w:rsidRPr="002C113F" w:rsidRDefault="002C113F" w:rsidP="002C113F">
                              <w:pPr>
                                <w:ind w:left="432" w:hanging="432"/>
                                <w:jc w:val="center"/>
                                <w:rPr>
                                  <w:rFonts w:ascii="Arial" w:hAnsi="Arial" w:cs="Arial"/>
                                  <w:bCs/>
                                  <w:color w:val="000000" w:themeColor="text1"/>
                                  <w:kern w:val="24"/>
                                  <w:sz w:val="18"/>
                                  <w:szCs w:val="18"/>
                                  <w:lang w:val="en-US"/>
                                  <w14:ligatures w14:val="none"/>
                                </w:rPr>
                              </w:pPr>
                              <w:r w:rsidRPr="002C113F">
                                <w:rPr>
                                  <w:rFonts w:ascii="Arial" w:hAnsi="Arial" w:cs="Arial"/>
                                  <w:b/>
                                  <w:color w:val="000000" w:themeColor="text1"/>
                                  <w:kern w:val="24"/>
                                  <w:sz w:val="18"/>
                                  <w:szCs w:val="18"/>
                                  <w:lang w:val="en-US"/>
                                </w:rPr>
                                <w:t>4,188</w:t>
                              </w:r>
                              <w:r w:rsidRPr="002C113F">
                                <w:rPr>
                                  <w:rFonts w:ascii="Arial" w:hAnsi="Arial" w:cs="Arial"/>
                                  <w:bCs/>
                                  <w:color w:val="000000" w:themeColor="text1"/>
                                  <w:kern w:val="24"/>
                                  <w:sz w:val="18"/>
                                  <w:szCs w:val="18"/>
                                  <w:lang w:val="en-US"/>
                                </w:rPr>
                                <w:t xml:space="preserve"> patients included in final analyses</w:t>
                              </w:r>
                            </w:p>
                          </w:txbxContent>
                        </wps:txbx>
                        <wps:bodyPr numCol="1" rtlCol="0" anchor="ctr"/>
                      </wps:wsp>
                    </wpg:wgp>
                  </a:graphicData>
                </a:graphic>
                <wp14:sizeRelH relativeFrom="margin">
                  <wp14:pctWidth>0</wp14:pctWidth>
                </wp14:sizeRelH>
                <wp14:sizeRelV relativeFrom="margin">
                  <wp14:pctHeight>0</wp14:pctHeight>
                </wp14:sizeRelV>
              </wp:anchor>
            </w:drawing>
          </mc:Choice>
          <mc:Fallback>
            <w:pict>
              <v:group w14:anchorId="1E1A71B9" id="Gruppieren 1" o:spid="_x0000_s1026" style="position:absolute;margin-left:1.55pt;margin-top:7.45pt;width:288.45pt;height:252pt;z-index:251661312;mso-width-relative:margin;mso-height-relative:margin" coordorigin=",904" coordsize="36633,32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">
                <v:roundrect id="Rounded Rectangle 3" o:spid="_x0000_s1027" style="position:absolute;top:904;width:26851;height:439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" fillcolor="white [3212]" strokecolor="black [3213]" strokeweight=".25pt">
                  <v:stroke joinstyle="miter"/>
                  <v:textbox>
                    <w:txbxContent>
                      <w:p w14:paraId="72FE3611" w14:textId="77777777" w:rsidR="002C113F" w:rsidRPr="002C113F" w:rsidRDefault="002C113F" w:rsidP="002C113F">
                        <w:pPr>
                          <w:ind w:left="432" w:hanging="432"/>
                          <w:jc w:val="center"/>
                          <w:rPr>
                            <w:rFonts w:ascii="Arial" w:hAnsi="Arial" w:cs="Arial"/>
                            <w:bCs/>
                            <w:color w:val="000000" w:themeColor="text1"/>
                            <w:kern w:val="24"/>
                            <w:sz w:val="18"/>
                            <w:szCs w:val="18"/>
                            <w:lang w:val="en-US"/>
                            <w14:ligatures w14:val="none"/>
                          </w:rPr>
                        </w:pPr>
                        <w:r w:rsidRPr="002C113F">
                          <w:rPr>
                            <w:rFonts w:ascii="Arial" w:hAnsi="Arial" w:cs="Arial"/>
                            <w:b/>
                            <w:color w:val="000000" w:themeColor="text1"/>
                            <w:kern w:val="24"/>
                            <w:sz w:val="18"/>
                            <w:szCs w:val="18"/>
                            <w:lang w:val="en-US"/>
                          </w:rPr>
                          <w:t>5,213</w:t>
                        </w:r>
                        <w:r w:rsidRPr="002C113F">
                          <w:rPr>
                            <w:rFonts w:ascii="Arial" w:hAnsi="Arial" w:cs="Arial"/>
                            <w:bCs/>
                            <w:color w:val="000000" w:themeColor="text1"/>
                            <w:kern w:val="24"/>
                            <w:sz w:val="18"/>
                            <w:szCs w:val="18"/>
                            <w:lang w:val="en-US"/>
                          </w:rPr>
                          <w:t xml:space="preserve"> patients with acute reperfusion therapy for suspected acute ischemic stroke</w:t>
                        </w:r>
                      </w:p>
                    </w:txbxContent>
                  </v:textbox>
                </v:roundrect>
                <v:roundrect id="Rounded Rectangle 4" o:spid="_x0000_s1028" style="position:absolute;left:17641;top:8057;width:18992;height:727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" fillcolor="white [3212]" strokecolor="black [3213]" strokeweight=".25pt">
                  <v:stroke joinstyle="miter"/>
                  <v:textbox>
                    <w:txbxContent>
                      <w:p w14:paraId="7F014FF2" w14:textId="79E1FFE4" w:rsidR="002C113F" w:rsidRDefault="002C113F" w:rsidP="002C113F">
                        <w:pPr>
                          <w:rPr>
                            <w:rFonts w:ascii="Arial" w:hAnsi="Arial" w:cs="Arial"/>
                            <w:b/>
                            <w:bCs/>
                            <w:color w:val="000000" w:themeColor="text1"/>
                            <w:kern w:val="24"/>
                            <w:sz w:val="18"/>
                            <w:szCs w:val="18"/>
                            <w:lang w:val="en-US"/>
                          </w:rPr>
                        </w:pPr>
                        <w:r w:rsidRPr="002C113F">
                          <w:rPr>
                            <w:rFonts w:ascii="Arial" w:hAnsi="Arial" w:cs="Arial"/>
                            <w:b/>
                            <w:color w:val="000000" w:themeColor="text1"/>
                            <w:kern w:val="24"/>
                            <w:sz w:val="18"/>
                            <w:szCs w:val="18"/>
                            <w:lang w:val="en-US"/>
                          </w:rPr>
                          <w:t>135</w:t>
                        </w:r>
                        <w:r w:rsidRPr="002C113F">
                          <w:rPr>
                            <w:rFonts w:ascii="Arial" w:hAnsi="Arial" w:cs="Arial"/>
                            <w:bCs/>
                            <w:color w:val="000000" w:themeColor="text1"/>
                            <w:kern w:val="24"/>
                            <w:sz w:val="18"/>
                            <w:szCs w:val="18"/>
                            <w:lang w:val="en-US"/>
                          </w:rPr>
                          <w:t xml:space="preserve"> no ischemic stroke</w:t>
                        </w:r>
                        <w:r>
                          <w:rPr>
                            <w:rFonts w:ascii="Arial" w:hAnsi="Arial" w:cs="Arial"/>
                            <w:bCs/>
                            <w:color w:val="000000" w:themeColor="text1"/>
                            <w:kern w:val="24"/>
                            <w:sz w:val="18"/>
                            <w:szCs w:val="18"/>
                            <w:lang w:val="en-US"/>
                          </w:rPr>
                          <w:br/>
                        </w:r>
                        <w:r w:rsidRPr="002C113F">
                          <w:rPr>
                            <w:rFonts w:ascii="Arial" w:hAnsi="Arial" w:cs="Arial"/>
                            <w:b/>
                            <w:color w:val="000000" w:themeColor="text1"/>
                            <w:kern w:val="24"/>
                            <w:sz w:val="18"/>
                            <w:szCs w:val="18"/>
                            <w:lang w:val="en-US"/>
                          </w:rPr>
                          <w:t>95</w:t>
                        </w:r>
                        <w:r w:rsidRPr="002C113F">
                          <w:rPr>
                            <w:rFonts w:ascii="Arial" w:hAnsi="Arial" w:cs="Arial"/>
                            <w:bCs/>
                            <w:color w:val="000000" w:themeColor="text1"/>
                            <w:kern w:val="24"/>
                            <w:sz w:val="18"/>
                            <w:szCs w:val="18"/>
                            <w:lang w:val="en-US"/>
                          </w:rPr>
                          <w:t xml:space="preserve"> recurrent events</w:t>
                        </w:r>
                        <w:r>
                          <w:rPr>
                            <w:rFonts w:ascii="Arial" w:hAnsi="Arial" w:cs="Arial"/>
                            <w:bCs/>
                            <w:color w:val="000000" w:themeColor="text1"/>
                            <w:kern w:val="24"/>
                            <w:sz w:val="18"/>
                            <w:szCs w:val="18"/>
                            <w:lang w:val="en-US"/>
                          </w:rPr>
                          <w:br/>
                        </w:r>
                        <w:r w:rsidRPr="002C113F">
                          <w:rPr>
                            <w:rFonts w:ascii="Arial" w:hAnsi="Arial" w:cs="Arial"/>
                            <w:b/>
                            <w:color w:val="000000" w:themeColor="text1"/>
                            <w:kern w:val="24"/>
                            <w:sz w:val="18"/>
                            <w:szCs w:val="18"/>
                            <w:lang w:val="en-US"/>
                          </w:rPr>
                          <w:t>40</w:t>
                        </w:r>
                        <w:r w:rsidRPr="002C113F">
                          <w:rPr>
                            <w:rFonts w:ascii="Arial" w:hAnsi="Arial" w:cs="Arial"/>
                            <w:bCs/>
                            <w:color w:val="000000" w:themeColor="text1"/>
                            <w:kern w:val="24"/>
                            <w:sz w:val="18"/>
                            <w:szCs w:val="18"/>
                            <w:lang w:val="en-US"/>
                          </w:rPr>
                          <w:t xml:space="preserve"> hemodialysis</w:t>
                        </w:r>
                        <w:r>
                          <w:rPr>
                            <w:rFonts w:ascii="Arial" w:hAnsi="Arial" w:cs="Arial"/>
                            <w:b/>
                            <w:bCs/>
                            <w:color w:val="000000" w:themeColor="text1"/>
                            <w:kern w:val="24"/>
                            <w:sz w:val="18"/>
                            <w:szCs w:val="18"/>
                            <w:lang w:val="en-US"/>
                          </w:rPr>
                          <w:t xml:space="preserve"> </w:t>
                        </w:r>
                        <w:r w:rsidRPr="002C113F">
                          <w:rPr>
                            <w:rFonts w:ascii="Arial" w:hAnsi="Arial" w:cs="Arial"/>
                            <w:bCs/>
                            <w:color w:val="000000" w:themeColor="text1"/>
                            <w:kern w:val="24"/>
                            <w:sz w:val="18"/>
                            <w:szCs w:val="18"/>
                            <w:lang w:val="en-US"/>
                          </w:rPr>
                          <w:t>dependence</w:t>
                        </w:r>
                        <w:r>
                          <w:rPr>
                            <w:rFonts w:ascii="Arial" w:hAnsi="Arial" w:cs="Arial"/>
                            <w:b/>
                            <w:bCs/>
                            <w:color w:val="000000" w:themeColor="text1"/>
                            <w:kern w:val="24"/>
                            <w:sz w:val="18"/>
                            <w:szCs w:val="18"/>
                            <w:lang w:val="en-US"/>
                          </w:rPr>
                          <w:br/>
                          <w:t xml:space="preserve">3 </w:t>
                        </w:r>
                        <w:r w:rsidRPr="002C113F">
                          <w:rPr>
                            <w:rFonts w:ascii="Arial" w:hAnsi="Arial" w:cs="Arial"/>
                            <w:color w:val="000000" w:themeColor="text1"/>
                            <w:kern w:val="24"/>
                            <w:sz w:val="18"/>
                            <w:szCs w:val="18"/>
                            <w:lang w:val="en-US"/>
                          </w:rPr>
                          <w:t>age &lt; 18 years</w:t>
                        </w:r>
                      </w:p>
                    </w:txbxContent>
                  </v:textbox>
                </v:roundrect>
                <v:shapetype id="_x0000_t32" coordsize="21600,21600" o:spt="32" o:oned="t" path="m,l21600,21600e" filled="f">
                  <v:path arrowok="t" fillok="f" o:connecttype="none"/>
                  <o:lock v:ext="edit" shapetype="t"/>
                </v:shapetype>
                <v:shape id="Straight Arrow Connector 8" o:spid="_x0000_s1029" type="#_x0000_t32" style="position:absolute;left:13354;top:5306;width:0;height:121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" strokecolor="black [3213]" strokeweight="1pt">
                  <v:stroke endarrow="block" joinstyle="miter"/>
                  <o:lock v:ext="edit" shapetype="f"/>
                </v:shape>
                <v:shape id="Straight Arrow Connector 51" o:spid="_x0000_s1030" type="#_x0000_t32" style="position:absolute;left:13354;top:11690;width:39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" strokecolor="black [3213]" strokeweight="1pt">
                  <v:stroke startarrow="block" joinstyle="miter"/>
                  <o:lock v:ext="edit" shapetype="f"/>
                </v:shape>
                <v:roundrect id="Rounded Rectangle 14" o:spid="_x0000_s1031" style="position:absolute;top:17810;width:26851;height:271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" fillcolor="white [3212]" strokecolor="black [3213]" strokeweight=".25pt">
                  <v:stroke joinstyle="miter"/>
                  <v:textbox>
                    <w:txbxContent>
                      <w:p w14:paraId="7064E55B" w14:textId="6A8F71BD" w:rsidR="002C113F" w:rsidRPr="002C113F" w:rsidRDefault="002C113F" w:rsidP="002C113F">
                        <w:pPr>
                          <w:spacing w:line="240" w:lineRule="auto"/>
                          <w:ind w:left="432" w:hanging="432"/>
                          <w:jc w:val="center"/>
                          <w:rPr>
                            <w:rFonts w:ascii="Arial" w:hAnsi="Arial" w:cs="Arial"/>
                            <w:bCs/>
                            <w:color w:val="000000" w:themeColor="text1"/>
                            <w:kern w:val="24"/>
                            <w:sz w:val="18"/>
                            <w:szCs w:val="18"/>
                            <w:lang w:val="en-US"/>
                            <w14:ligatures w14:val="none"/>
                          </w:rPr>
                        </w:pPr>
                        <w:r w:rsidRPr="002C113F">
                          <w:rPr>
                            <w:rFonts w:ascii="Arial" w:hAnsi="Arial" w:cs="Arial"/>
                            <w:b/>
                            <w:color w:val="000000" w:themeColor="text1"/>
                            <w:kern w:val="24"/>
                            <w:sz w:val="18"/>
                            <w:szCs w:val="18"/>
                            <w:lang w:val="en-US"/>
                          </w:rPr>
                          <w:t>4,940</w:t>
                        </w:r>
                        <w:r w:rsidRPr="002C113F">
                          <w:rPr>
                            <w:rFonts w:ascii="Arial" w:hAnsi="Arial" w:cs="Arial"/>
                            <w:bCs/>
                            <w:color w:val="000000" w:themeColor="text1"/>
                            <w:kern w:val="24"/>
                            <w:sz w:val="18"/>
                            <w:szCs w:val="18"/>
                            <w:lang w:val="en-US"/>
                          </w:rPr>
                          <w:t xml:space="preserve"> patients further explored</w:t>
                        </w:r>
                      </w:p>
                    </w:txbxContent>
                  </v:textbox>
                </v:roundrect>
                <v:roundrect id="Rounded Rectangle 15" o:spid="_x0000_s1032" style="position:absolute;left:17284;top:23478;width:18921;height:419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" fillcolor="white [3212]" strokecolor="black [3213]" strokeweight=".25pt">
                  <v:stroke joinstyle="miter"/>
                  <v:textbox>
                    <w:txbxContent>
                      <w:p w14:paraId="7F785D7F" w14:textId="77A39E68" w:rsidR="002C113F" w:rsidRPr="002C113F" w:rsidRDefault="002C113F" w:rsidP="002C113F">
                        <w:pPr>
                          <w:rPr>
                            <w:rFonts w:ascii="Arial" w:hAnsi="Arial" w:cs="Arial"/>
                            <w:bCs/>
                            <w:color w:val="000000" w:themeColor="text1"/>
                            <w:kern w:val="24"/>
                            <w:sz w:val="18"/>
                            <w:szCs w:val="18"/>
                            <w:lang w:val="en-US"/>
                          </w:rPr>
                        </w:pPr>
                        <w:r w:rsidRPr="002C113F">
                          <w:rPr>
                            <w:rFonts w:ascii="Arial" w:hAnsi="Arial" w:cs="Arial"/>
                            <w:b/>
                            <w:color w:val="000000" w:themeColor="text1"/>
                            <w:kern w:val="24"/>
                            <w:sz w:val="18"/>
                            <w:szCs w:val="18"/>
                            <w:lang w:val="en-US"/>
                          </w:rPr>
                          <w:t>629</w:t>
                        </w:r>
                        <w:r w:rsidRPr="002C113F">
                          <w:rPr>
                            <w:rFonts w:ascii="Arial" w:hAnsi="Arial" w:cs="Arial"/>
                            <w:bCs/>
                            <w:color w:val="000000" w:themeColor="text1"/>
                            <w:kern w:val="24"/>
                            <w:sz w:val="18"/>
                            <w:szCs w:val="18"/>
                            <w:lang w:val="en-US"/>
                          </w:rPr>
                          <w:t xml:space="preserve"> survival data unavailable</w:t>
                        </w:r>
                        <w:r>
                          <w:rPr>
                            <w:rFonts w:ascii="Arial" w:hAnsi="Arial" w:cs="Arial"/>
                            <w:bCs/>
                            <w:color w:val="000000" w:themeColor="text1"/>
                            <w:kern w:val="24"/>
                            <w:sz w:val="18"/>
                            <w:szCs w:val="18"/>
                            <w:lang w:val="en-US"/>
                          </w:rPr>
                          <w:br/>
                        </w:r>
                        <w:r w:rsidRPr="002C113F">
                          <w:rPr>
                            <w:rFonts w:ascii="Arial" w:hAnsi="Arial" w:cs="Arial"/>
                            <w:b/>
                            <w:color w:val="000000" w:themeColor="text1"/>
                            <w:kern w:val="24"/>
                            <w:sz w:val="18"/>
                            <w:szCs w:val="18"/>
                            <w:lang w:val="en-US"/>
                          </w:rPr>
                          <w:t>123</w:t>
                        </w:r>
                        <w:r w:rsidRPr="002C113F">
                          <w:rPr>
                            <w:rFonts w:ascii="Arial" w:hAnsi="Arial" w:cs="Arial"/>
                            <w:bCs/>
                            <w:color w:val="000000" w:themeColor="text1"/>
                            <w:kern w:val="24"/>
                            <w:sz w:val="18"/>
                            <w:szCs w:val="18"/>
                            <w:lang w:val="en-US"/>
                          </w:rPr>
                          <w:t xml:space="preserve"> EASIX components missing</w:t>
                        </w:r>
                      </w:p>
                    </w:txbxContent>
                  </v:textbox>
                </v:roundrect>
                <v:shape id="Straight Arrow Connector 16" o:spid="_x0000_s1033" type="#_x0000_t32" style="position:absolute;left:13425;top:20589;width:0;height:94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" strokecolor="black [3213]" strokeweight="1pt">
                  <v:stroke endarrow="block" joinstyle="miter"/>
                  <o:lock v:ext="edit" shapetype="f"/>
                </v:shape>
                <v:shape id="Straight Arrow Connector 17" o:spid="_x0000_s1034" type="#_x0000_t32" style="position:absolute;left:13425;top:25542;width:394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" strokecolor="black [3213]" strokeweight="1pt">
                  <v:stroke startarrow="block" joinstyle="miter"/>
                  <o:lock v:ext="edit" shapetype="f"/>
                </v:shape>
                <v:roundrect id="Rounded Rectangle 19" o:spid="_x0000_s1035" style="position:absolute;top:30033;width:26851;height:287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" fillcolor="white [3212]" strokecolor="black [3213]" strokeweight=".25pt">
                  <v:stroke joinstyle="miter"/>
                  <v:textbox>
                    <w:txbxContent>
                      <w:p w14:paraId="47A7D22A" w14:textId="77777777" w:rsidR="002C113F" w:rsidRPr="002C113F" w:rsidRDefault="002C113F" w:rsidP="002C113F">
                        <w:pPr>
                          <w:ind w:left="432" w:hanging="432"/>
                          <w:jc w:val="center"/>
                          <w:rPr>
                            <w:rFonts w:ascii="Arial" w:hAnsi="Arial" w:cs="Arial"/>
                            <w:bCs/>
                            <w:color w:val="000000" w:themeColor="text1"/>
                            <w:kern w:val="24"/>
                            <w:sz w:val="18"/>
                            <w:szCs w:val="18"/>
                            <w:lang w:val="en-US"/>
                            <w14:ligatures w14:val="none"/>
                          </w:rPr>
                        </w:pPr>
                        <w:r w:rsidRPr="002C113F">
                          <w:rPr>
                            <w:rFonts w:ascii="Arial" w:hAnsi="Arial" w:cs="Arial"/>
                            <w:b/>
                            <w:color w:val="000000" w:themeColor="text1"/>
                            <w:kern w:val="24"/>
                            <w:sz w:val="18"/>
                            <w:szCs w:val="18"/>
                            <w:lang w:val="en-US"/>
                          </w:rPr>
                          <w:t>4,188</w:t>
                        </w:r>
                        <w:r w:rsidRPr="002C113F">
                          <w:rPr>
                            <w:rFonts w:ascii="Arial" w:hAnsi="Arial" w:cs="Arial"/>
                            <w:bCs/>
                            <w:color w:val="000000" w:themeColor="text1"/>
                            <w:kern w:val="24"/>
                            <w:sz w:val="18"/>
                            <w:szCs w:val="18"/>
                            <w:lang w:val="en-US"/>
                          </w:rPr>
                          <w:t xml:space="preserve"> patients included in final analyses</w:t>
                        </w:r>
                      </w:p>
                    </w:txbxContent>
                  </v:textbox>
                </v:roundrect>
              </v:group>
            </w:pict>
          </mc:Fallback>
        </mc:AlternateContent>
      </w:r>
    </w:p>
    <w:p w14:paraId="6326DC70" w14:textId="6A325616" w:rsidR="00F64118" w:rsidRPr="009A1721" w:rsidRDefault="00F64118">
      <w:pPr>
        <w:rPr>
          <w:rFonts w:ascii="Arial" w:hAnsi="Arial" w:cs="Arial"/>
          <w:bCs/>
          <w:lang w:val="en-US"/>
        </w:rPr>
      </w:pPr>
    </w:p>
    <w:p w14:paraId="0E4084C5" w14:textId="0157AA68" w:rsidR="00F64118" w:rsidRPr="009A1721" w:rsidRDefault="00F64118">
      <w:pPr>
        <w:rPr>
          <w:rFonts w:ascii="Arial" w:hAnsi="Arial" w:cs="Arial"/>
          <w:bCs/>
          <w:lang w:val="en-US"/>
        </w:rPr>
      </w:pPr>
    </w:p>
    <w:p w14:paraId="0F078D5E" w14:textId="307C8E6A" w:rsidR="00F64118" w:rsidRPr="009A1721" w:rsidRDefault="00F64118">
      <w:pPr>
        <w:rPr>
          <w:rFonts w:ascii="Arial" w:hAnsi="Arial" w:cs="Arial"/>
          <w:bCs/>
          <w:lang w:val="en-US"/>
        </w:rPr>
      </w:pPr>
    </w:p>
    <w:p w14:paraId="7ECB3C2B" w14:textId="619DFC87" w:rsidR="00F64118" w:rsidRPr="009A1721" w:rsidRDefault="00F64118">
      <w:pPr>
        <w:rPr>
          <w:rFonts w:ascii="Arial" w:hAnsi="Arial" w:cs="Arial"/>
          <w:bCs/>
          <w:lang w:val="en-US"/>
        </w:rPr>
      </w:pPr>
    </w:p>
    <w:p w14:paraId="2E6B15A6" w14:textId="77777777" w:rsidR="00F64118" w:rsidRPr="009A1721" w:rsidRDefault="00F64118">
      <w:pPr>
        <w:rPr>
          <w:rFonts w:ascii="Arial" w:hAnsi="Arial" w:cs="Arial"/>
          <w:bCs/>
          <w:lang w:val="en-US"/>
        </w:rPr>
      </w:pPr>
    </w:p>
    <w:p w14:paraId="6F27875A" w14:textId="77777777" w:rsidR="00EC185E" w:rsidRPr="009A1721" w:rsidRDefault="00EC185E">
      <w:pPr>
        <w:rPr>
          <w:rFonts w:ascii="Arial" w:hAnsi="Arial" w:cs="Arial"/>
          <w:bCs/>
          <w:lang w:val="en-US"/>
        </w:rPr>
      </w:pPr>
    </w:p>
    <w:p w14:paraId="0C1EC004" w14:textId="77777777" w:rsidR="00EC185E" w:rsidRPr="009A1721" w:rsidRDefault="00EC185E">
      <w:pPr>
        <w:rPr>
          <w:rFonts w:ascii="Arial" w:hAnsi="Arial" w:cs="Arial"/>
          <w:bCs/>
          <w:lang w:val="en-US"/>
        </w:rPr>
      </w:pPr>
    </w:p>
    <w:p w14:paraId="62F21872" w14:textId="77777777" w:rsidR="00EC185E" w:rsidRPr="009A1721" w:rsidRDefault="00EC185E">
      <w:pPr>
        <w:rPr>
          <w:rFonts w:ascii="Arial" w:hAnsi="Arial" w:cs="Arial"/>
          <w:bCs/>
          <w:lang w:val="en-US"/>
        </w:rPr>
      </w:pPr>
    </w:p>
    <w:p w14:paraId="3A2BAC51" w14:textId="77777777" w:rsidR="00F64118" w:rsidRPr="009A1721" w:rsidRDefault="00F64118">
      <w:pPr>
        <w:rPr>
          <w:rFonts w:ascii="Arial" w:hAnsi="Arial" w:cs="Arial"/>
          <w:bCs/>
          <w:lang w:val="en-US"/>
        </w:rPr>
      </w:pPr>
    </w:p>
    <w:p w14:paraId="657AE8D5" w14:textId="77777777" w:rsidR="00F64118" w:rsidRPr="009A1721" w:rsidRDefault="00F64118">
      <w:pPr>
        <w:rPr>
          <w:rFonts w:ascii="Arial" w:hAnsi="Arial" w:cs="Arial"/>
          <w:bCs/>
          <w:lang w:val="en-US"/>
        </w:rPr>
      </w:pPr>
    </w:p>
    <w:p w14:paraId="25306E8F" w14:textId="77777777" w:rsidR="00F64118" w:rsidRPr="009A1721" w:rsidRDefault="00F64118">
      <w:pPr>
        <w:rPr>
          <w:rFonts w:ascii="Arial" w:hAnsi="Arial" w:cs="Arial"/>
          <w:bCs/>
          <w:lang w:val="en-US"/>
        </w:rPr>
      </w:pPr>
    </w:p>
    <w:p w14:paraId="0DCAE097" w14:textId="77777777" w:rsidR="00F64118" w:rsidRDefault="00F64118">
      <w:pPr>
        <w:rPr>
          <w:rFonts w:ascii="Arial" w:hAnsi="Arial" w:cs="Arial"/>
          <w:bCs/>
          <w:lang w:val="en-US"/>
        </w:rPr>
      </w:pPr>
    </w:p>
    <w:p w14:paraId="3B3C9CE3" w14:textId="77777777" w:rsidR="002C113F" w:rsidRDefault="002C113F">
      <w:pPr>
        <w:rPr>
          <w:rFonts w:ascii="Arial" w:hAnsi="Arial" w:cs="Arial"/>
          <w:bCs/>
          <w:lang w:val="en-US"/>
        </w:rPr>
      </w:pPr>
    </w:p>
    <w:p w14:paraId="175112F1" w14:textId="77777777" w:rsidR="002C113F" w:rsidRDefault="002C113F">
      <w:pPr>
        <w:rPr>
          <w:rFonts w:ascii="Arial" w:hAnsi="Arial" w:cs="Arial"/>
          <w:bCs/>
          <w:lang w:val="en-US"/>
        </w:rPr>
      </w:pPr>
    </w:p>
    <w:p w14:paraId="50A739E3" w14:textId="77777777" w:rsidR="002C113F" w:rsidRDefault="002C113F">
      <w:pPr>
        <w:rPr>
          <w:rFonts w:ascii="Arial" w:hAnsi="Arial" w:cs="Arial"/>
          <w:bCs/>
          <w:lang w:val="en-US"/>
        </w:rPr>
      </w:pPr>
    </w:p>
    <w:p w14:paraId="5E7D3845" w14:textId="77777777" w:rsidR="002C113F" w:rsidRDefault="002C113F">
      <w:pPr>
        <w:rPr>
          <w:rFonts w:ascii="Arial" w:hAnsi="Arial" w:cs="Arial"/>
          <w:bCs/>
          <w:lang w:val="en-US"/>
        </w:rPr>
      </w:pPr>
    </w:p>
    <w:p w14:paraId="4DCCA4CF" w14:textId="77777777" w:rsidR="002C113F" w:rsidRDefault="002C113F">
      <w:pPr>
        <w:rPr>
          <w:rFonts w:ascii="Arial" w:hAnsi="Arial" w:cs="Arial"/>
          <w:bCs/>
          <w:lang w:val="en-US"/>
        </w:rPr>
      </w:pPr>
    </w:p>
    <w:p w14:paraId="02048D64" w14:textId="77777777" w:rsidR="002C113F" w:rsidRDefault="002C113F">
      <w:pPr>
        <w:rPr>
          <w:rFonts w:ascii="Arial" w:hAnsi="Arial" w:cs="Arial"/>
          <w:bCs/>
          <w:lang w:val="en-US"/>
        </w:rPr>
      </w:pPr>
    </w:p>
    <w:p w14:paraId="31FD39BF" w14:textId="77777777" w:rsidR="002C113F" w:rsidRDefault="002C113F">
      <w:pPr>
        <w:rPr>
          <w:rFonts w:ascii="Arial" w:hAnsi="Arial" w:cs="Arial"/>
          <w:bCs/>
          <w:lang w:val="en-US"/>
        </w:rPr>
      </w:pPr>
    </w:p>
    <w:p w14:paraId="5C224FD5" w14:textId="77777777" w:rsidR="002C113F" w:rsidRDefault="002C113F">
      <w:pPr>
        <w:rPr>
          <w:rFonts w:ascii="Arial" w:hAnsi="Arial" w:cs="Arial"/>
          <w:bCs/>
          <w:lang w:val="en-US"/>
        </w:rPr>
      </w:pPr>
    </w:p>
    <w:p w14:paraId="405A7A28" w14:textId="77777777" w:rsidR="002C113F" w:rsidRDefault="002C113F">
      <w:pPr>
        <w:rPr>
          <w:rFonts w:ascii="Arial" w:hAnsi="Arial" w:cs="Arial"/>
          <w:bCs/>
          <w:lang w:val="en-US"/>
        </w:rPr>
      </w:pPr>
    </w:p>
    <w:p w14:paraId="159DF602" w14:textId="77777777" w:rsidR="002C113F" w:rsidRDefault="002C113F">
      <w:pPr>
        <w:rPr>
          <w:rFonts w:ascii="Arial" w:hAnsi="Arial" w:cs="Arial"/>
          <w:bCs/>
          <w:lang w:val="en-US"/>
        </w:rPr>
      </w:pPr>
    </w:p>
    <w:p w14:paraId="7D6C2E54" w14:textId="77777777" w:rsidR="002C113F" w:rsidRDefault="002C113F">
      <w:pPr>
        <w:rPr>
          <w:rFonts w:ascii="Arial" w:hAnsi="Arial" w:cs="Arial"/>
          <w:bCs/>
          <w:lang w:val="en-US"/>
        </w:rPr>
      </w:pPr>
    </w:p>
    <w:p w14:paraId="68423050" w14:textId="77777777" w:rsidR="002C113F" w:rsidRDefault="002C113F">
      <w:pPr>
        <w:rPr>
          <w:rFonts w:ascii="Arial" w:hAnsi="Arial" w:cs="Arial"/>
          <w:bCs/>
          <w:lang w:val="en-US"/>
        </w:rPr>
      </w:pPr>
    </w:p>
    <w:p w14:paraId="2E636671" w14:textId="77777777" w:rsidR="002C113F" w:rsidRDefault="002C113F">
      <w:pPr>
        <w:rPr>
          <w:rFonts w:ascii="Arial" w:hAnsi="Arial" w:cs="Arial"/>
          <w:bCs/>
          <w:lang w:val="en-US"/>
        </w:rPr>
      </w:pPr>
    </w:p>
    <w:p w14:paraId="47A82A68" w14:textId="77777777" w:rsidR="002C113F" w:rsidRDefault="002C113F">
      <w:pPr>
        <w:rPr>
          <w:rFonts w:ascii="Arial" w:hAnsi="Arial" w:cs="Arial"/>
          <w:bCs/>
          <w:lang w:val="en-US"/>
        </w:rPr>
      </w:pPr>
    </w:p>
    <w:p w14:paraId="426AC6DE" w14:textId="77777777" w:rsidR="002C113F" w:rsidRPr="009A1721" w:rsidRDefault="002C113F">
      <w:pPr>
        <w:rPr>
          <w:rFonts w:ascii="Arial" w:hAnsi="Arial" w:cs="Arial"/>
          <w:bCs/>
          <w:lang w:val="en-US"/>
        </w:rPr>
      </w:pPr>
    </w:p>
    <w:p w14:paraId="601945BB" w14:textId="2E42CDDA" w:rsidR="00162E6F" w:rsidRPr="009A1721" w:rsidRDefault="00EC185E">
      <w:pPr>
        <w:rPr>
          <w:rFonts w:ascii="Arial" w:hAnsi="Arial" w:cs="Arial"/>
          <w:bCs/>
          <w:lang w:val="en-US"/>
        </w:rPr>
      </w:pPr>
      <w:r w:rsidRPr="009A1721">
        <w:rPr>
          <w:rFonts w:ascii="Arial" w:hAnsi="Arial" w:cs="Arial"/>
          <w:b/>
          <w:bCs/>
          <w:lang w:val="en-US"/>
        </w:rPr>
        <w:lastRenderedPageBreak/>
        <w:t>Supplementary</w:t>
      </w:r>
      <w:r w:rsidR="00162E6F" w:rsidRPr="009A1721">
        <w:rPr>
          <w:rFonts w:ascii="Arial" w:hAnsi="Arial" w:cs="Arial"/>
          <w:b/>
          <w:bCs/>
          <w:lang w:val="en-US"/>
        </w:rPr>
        <w:t xml:space="preserve"> Figure S</w:t>
      </w:r>
      <w:r w:rsidR="00F64118" w:rsidRPr="009A1721">
        <w:rPr>
          <w:rFonts w:ascii="Arial" w:hAnsi="Arial" w:cs="Arial"/>
          <w:b/>
          <w:bCs/>
          <w:lang w:val="en-US"/>
        </w:rPr>
        <w:t>2</w:t>
      </w:r>
      <w:r w:rsidR="00162E6F" w:rsidRPr="009A1721">
        <w:rPr>
          <w:rFonts w:ascii="Arial" w:hAnsi="Arial" w:cs="Arial"/>
          <w:b/>
          <w:bCs/>
          <w:lang w:val="en-US"/>
        </w:rPr>
        <w:t xml:space="preserve">: Flowchart of patient inclusion/exclusion in the </w:t>
      </w:r>
      <w:r w:rsidR="00FC414C" w:rsidRPr="009A1721">
        <w:rPr>
          <w:rFonts w:ascii="Arial" w:hAnsi="Arial" w:cs="Arial"/>
          <w:b/>
          <w:bCs/>
          <w:lang w:val="en-US"/>
        </w:rPr>
        <w:t>validation</w:t>
      </w:r>
      <w:r w:rsidR="00162E6F" w:rsidRPr="009A1721">
        <w:rPr>
          <w:rFonts w:ascii="Arial" w:hAnsi="Arial" w:cs="Arial"/>
          <w:b/>
          <w:bCs/>
          <w:lang w:val="en-US"/>
        </w:rPr>
        <w:t xml:space="preserve"> cohort.</w:t>
      </w:r>
      <w:r w:rsidR="00162E6F" w:rsidRPr="009A1721">
        <w:rPr>
          <w:rFonts w:ascii="Arial" w:hAnsi="Arial" w:cs="Arial"/>
          <w:b/>
          <w:bCs/>
          <w:lang w:val="en-US"/>
        </w:rPr>
        <w:br/>
      </w:r>
      <w:r w:rsidR="00162E6F" w:rsidRPr="009A1721">
        <w:rPr>
          <w:rFonts w:ascii="Arial" w:hAnsi="Arial" w:cs="Arial"/>
          <w:bCs/>
          <w:lang w:val="en-US"/>
        </w:rPr>
        <w:t>Of 2,375 patients eligible, 2,273 were included in final analyses.</w:t>
      </w:r>
    </w:p>
    <w:p w14:paraId="64489A94" w14:textId="00AAA33A" w:rsidR="00162E6F" w:rsidRPr="009A1721" w:rsidRDefault="00162E6F">
      <w:pPr>
        <w:rPr>
          <w:rFonts w:ascii="Arial" w:hAnsi="Arial" w:cs="Arial"/>
          <w:bCs/>
          <w:lang w:val="en-US"/>
        </w:rPr>
      </w:pPr>
    </w:p>
    <w:p w14:paraId="0C2BA73A" w14:textId="551C46BA" w:rsidR="003A2970" w:rsidRPr="009A1721" w:rsidRDefault="002C113F" w:rsidP="003A2970">
      <w:pPr>
        <w:rPr>
          <w:rFonts w:ascii="Arial" w:hAnsi="Arial" w:cs="Arial"/>
          <w:lang w:val="en-US"/>
        </w:rPr>
      </w:pPr>
      <w:r>
        <w:rPr>
          <w:noProof/>
        </w:rPr>
        <mc:AlternateContent>
          <mc:Choice Requires="wpg">
            <w:drawing>
              <wp:anchor distT="0" distB="0" distL="114300" distR="114300" simplePos="0" relativeHeight="251663360" behindDoc="0" locked="0" layoutInCell="1" allowOverlap="1" wp14:anchorId="14C043C5" wp14:editId="537D1323">
                <wp:simplePos x="0" y="0"/>
                <wp:positionH relativeFrom="column">
                  <wp:posOffset>318</wp:posOffset>
                </wp:positionH>
                <wp:positionV relativeFrom="paragraph">
                  <wp:posOffset>175260</wp:posOffset>
                </wp:positionV>
                <wp:extent cx="3653723" cy="2986088"/>
                <wp:effectExtent l="0" t="0" r="23495" b="24130"/>
                <wp:wrapNone/>
                <wp:docPr id="1058494448" name="Gruppieren 1"/>
                <wp:cNvGraphicFramePr/>
                <a:graphic xmlns:a="http://schemas.openxmlformats.org/drawingml/2006/main">
                  <a:graphicData uri="http://schemas.microsoft.com/office/word/2010/wordprocessingGroup">
                    <wpg:wgp>
                      <wpg:cNvGrpSpPr/>
                      <wpg:grpSpPr>
                        <a:xfrm>
                          <a:off x="0" y="0"/>
                          <a:ext cx="3653723" cy="2986088"/>
                          <a:chOff x="0" y="266700"/>
                          <a:chExt cx="3653723" cy="2986088"/>
                        </a:xfrm>
                      </wpg:grpSpPr>
                      <wps:wsp>
                        <wps:cNvPr id="1540958765" name="Rounded Rectangle 3"/>
                        <wps:cNvSpPr/>
                        <wps:spPr>
                          <a:xfrm>
                            <a:off x="0" y="266700"/>
                            <a:ext cx="2685191" cy="262892"/>
                          </a:xfrm>
                          <a:prstGeom prst="round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B9E4B8" w14:textId="55CAC9E0" w:rsidR="002C113F" w:rsidRPr="002C113F" w:rsidRDefault="002C113F" w:rsidP="002C113F">
                              <w:pPr>
                                <w:ind w:left="432" w:hanging="432"/>
                                <w:jc w:val="center"/>
                                <w:rPr>
                                  <w:rFonts w:ascii="Arial" w:hAnsi="Arial" w:cs="Arial"/>
                                  <w:bCs/>
                                  <w:color w:val="000000" w:themeColor="text1"/>
                                  <w:kern w:val="24"/>
                                  <w:sz w:val="18"/>
                                  <w:szCs w:val="18"/>
                                  <w:lang w:val="en-US"/>
                                  <w14:ligatures w14:val="none"/>
                                </w:rPr>
                              </w:pPr>
                              <w:r>
                                <w:rPr>
                                  <w:rFonts w:ascii="Arial" w:hAnsi="Arial" w:cs="Arial"/>
                                  <w:b/>
                                  <w:color w:val="000000" w:themeColor="text1"/>
                                  <w:kern w:val="24"/>
                                  <w:sz w:val="18"/>
                                  <w:szCs w:val="18"/>
                                  <w:lang w:val="en-US"/>
                                </w:rPr>
                                <w:t>2,375</w:t>
                              </w:r>
                              <w:r w:rsidRPr="002C113F">
                                <w:rPr>
                                  <w:rFonts w:ascii="Arial" w:hAnsi="Arial" w:cs="Arial"/>
                                  <w:bCs/>
                                  <w:color w:val="000000" w:themeColor="text1"/>
                                  <w:kern w:val="24"/>
                                  <w:sz w:val="18"/>
                                  <w:szCs w:val="18"/>
                                  <w:lang w:val="en-US"/>
                                </w:rPr>
                                <w:t xml:space="preserve"> patients with acute </w:t>
                              </w:r>
                              <w:r>
                                <w:rPr>
                                  <w:rFonts w:ascii="Arial" w:hAnsi="Arial" w:cs="Arial"/>
                                  <w:bCs/>
                                  <w:color w:val="000000" w:themeColor="text1"/>
                                  <w:kern w:val="24"/>
                                  <w:sz w:val="18"/>
                                  <w:szCs w:val="18"/>
                                  <w:lang w:val="en-US"/>
                                </w:rPr>
                                <w:t>ischemic stroke</w:t>
                              </w:r>
                            </w:p>
                          </w:txbxContent>
                        </wps:txbx>
                        <wps:bodyPr numCol="1" rtlCol="0" anchor="ctr"/>
                      </wps:wsp>
                      <wps:wsp>
                        <wps:cNvPr id="1410292105" name="Rounded Rectangle 4"/>
                        <wps:cNvSpPr/>
                        <wps:spPr>
                          <a:xfrm>
                            <a:off x="1749366" y="1033463"/>
                            <a:ext cx="1899240" cy="256868"/>
                          </a:xfrm>
                          <a:prstGeom prst="round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884015" w14:textId="2AB88207" w:rsidR="002C113F" w:rsidRDefault="002C113F" w:rsidP="002C113F">
                              <w:pPr>
                                <w:rPr>
                                  <w:rFonts w:ascii="Arial" w:hAnsi="Arial" w:cs="Arial"/>
                                  <w:b/>
                                  <w:bCs/>
                                  <w:color w:val="000000" w:themeColor="text1"/>
                                  <w:kern w:val="24"/>
                                  <w:sz w:val="18"/>
                                  <w:szCs w:val="18"/>
                                  <w:lang w:val="en-US"/>
                                </w:rPr>
                              </w:pPr>
                              <w:r>
                                <w:rPr>
                                  <w:rFonts w:ascii="Arial" w:hAnsi="Arial" w:cs="Arial"/>
                                  <w:b/>
                                  <w:bCs/>
                                  <w:color w:val="000000" w:themeColor="text1"/>
                                  <w:kern w:val="24"/>
                                  <w:sz w:val="18"/>
                                  <w:szCs w:val="18"/>
                                  <w:lang w:val="en-US"/>
                                </w:rPr>
                                <w:t xml:space="preserve">2 </w:t>
                              </w:r>
                              <w:r w:rsidRPr="002C113F">
                                <w:rPr>
                                  <w:rFonts w:ascii="Arial" w:hAnsi="Arial" w:cs="Arial"/>
                                  <w:color w:val="000000" w:themeColor="text1"/>
                                  <w:kern w:val="24"/>
                                  <w:sz w:val="18"/>
                                  <w:szCs w:val="18"/>
                                  <w:lang w:val="en-US"/>
                                </w:rPr>
                                <w:t>age &lt; 18 years</w:t>
                              </w:r>
                            </w:p>
                          </w:txbxContent>
                        </wps:txbx>
                        <wps:bodyPr numCol="1" rtlCol="0" anchor="ctr"/>
                      </wps:wsp>
                      <wps:wsp>
                        <wps:cNvPr id="1564168420" name="Straight Arrow Connector 8"/>
                        <wps:cNvCnPr>
                          <a:cxnSpLocks/>
                        </wps:cNvCnPr>
                        <wps:spPr>
                          <a:xfrm>
                            <a:off x="1335486" y="530635"/>
                            <a:ext cx="0" cy="1210852"/>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52622478" name="Straight Arrow Connector 51"/>
                        <wps:cNvCnPr>
                          <a:cxnSpLocks/>
                        </wps:cNvCnPr>
                        <wps:spPr>
                          <a:xfrm flipH="1">
                            <a:off x="1335486" y="1169097"/>
                            <a:ext cx="394104" cy="0"/>
                          </a:xfrm>
                          <a:prstGeom prst="straightConnector1">
                            <a:avLst/>
                          </a:prstGeom>
                          <a:ln w="12700">
                            <a:solidFill>
                              <a:schemeClr val="tx1"/>
                            </a:solidFill>
                            <a:headEnd type="triangle" w="med" len="med"/>
                            <a:tailEnd type="none" w="med" len="med"/>
                          </a:ln>
                        </wps:spPr>
                        <wps:style>
                          <a:lnRef idx="1">
                            <a:schemeClr val="dk1"/>
                          </a:lnRef>
                          <a:fillRef idx="0">
                            <a:schemeClr val="dk1"/>
                          </a:fillRef>
                          <a:effectRef idx="0">
                            <a:schemeClr val="dk1"/>
                          </a:effectRef>
                          <a:fontRef idx="minor">
                            <a:schemeClr val="tx1"/>
                          </a:fontRef>
                        </wps:style>
                        <wps:bodyPr/>
                      </wps:wsp>
                      <wps:wsp>
                        <wps:cNvPr id="1700512616" name="Rounded Rectangle 14"/>
                        <wps:cNvSpPr/>
                        <wps:spPr>
                          <a:xfrm>
                            <a:off x="17" y="1752482"/>
                            <a:ext cx="2685172" cy="271577"/>
                          </a:xfrm>
                          <a:prstGeom prst="round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0F4C47" w14:textId="72DAB063" w:rsidR="002C113F" w:rsidRPr="002C113F" w:rsidRDefault="002C113F" w:rsidP="002C113F">
                              <w:pPr>
                                <w:spacing w:line="240" w:lineRule="auto"/>
                                <w:ind w:left="432" w:hanging="432"/>
                                <w:jc w:val="center"/>
                                <w:rPr>
                                  <w:rFonts w:ascii="Arial" w:hAnsi="Arial" w:cs="Arial"/>
                                  <w:bCs/>
                                  <w:color w:val="000000" w:themeColor="text1"/>
                                  <w:kern w:val="24"/>
                                  <w:sz w:val="18"/>
                                  <w:szCs w:val="18"/>
                                  <w:lang w:val="en-US"/>
                                  <w14:ligatures w14:val="none"/>
                                </w:rPr>
                              </w:pPr>
                              <w:r w:rsidRPr="002C113F">
                                <w:rPr>
                                  <w:rFonts w:ascii="Arial" w:hAnsi="Arial" w:cs="Arial"/>
                                  <w:b/>
                                  <w:color w:val="000000" w:themeColor="text1"/>
                                  <w:kern w:val="24"/>
                                  <w:sz w:val="18"/>
                                  <w:szCs w:val="18"/>
                                  <w:lang w:val="en-US"/>
                                </w:rPr>
                                <w:t>2,373</w:t>
                              </w:r>
                              <w:r w:rsidRPr="002C113F">
                                <w:rPr>
                                  <w:rFonts w:ascii="Arial" w:hAnsi="Arial" w:cs="Arial"/>
                                  <w:bCs/>
                                  <w:color w:val="000000" w:themeColor="text1"/>
                                  <w:kern w:val="24"/>
                                  <w:sz w:val="18"/>
                                  <w:szCs w:val="18"/>
                                  <w:lang w:val="en-US"/>
                                </w:rPr>
                                <w:t xml:space="preserve"> patients further explored</w:t>
                              </w:r>
                            </w:p>
                          </w:txbxContent>
                        </wps:txbx>
                        <wps:bodyPr numCol="1" rtlCol="0" anchor="ctr"/>
                      </wps:wsp>
                      <wps:wsp>
                        <wps:cNvPr id="203602323" name="Rounded Rectangle 15"/>
                        <wps:cNvSpPr/>
                        <wps:spPr>
                          <a:xfrm>
                            <a:off x="1761593" y="2414362"/>
                            <a:ext cx="1892130" cy="257401"/>
                          </a:xfrm>
                          <a:prstGeom prst="round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EE3A27" w14:textId="7F0D3F19" w:rsidR="002C113F" w:rsidRPr="002C113F" w:rsidRDefault="002C113F" w:rsidP="002C113F">
                              <w:pPr>
                                <w:rPr>
                                  <w:rFonts w:ascii="Arial" w:hAnsi="Arial" w:cs="Arial"/>
                                  <w:bCs/>
                                  <w:color w:val="000000" w:themeColor="text1"/>
                                  <w:kern w:val="24"/>
                                  <w:sz w:val="18"/>
                                  <w:szCs w:val="18"/>
                                  <w:lang w:val="en-US"/>
                                </w:rPr>
                              </w:pPr>
                              <w:r w:rsidRPr="002C113F">
                                <w:rPr>
                                  <w:rFonts w:ascii="Arial" w:hAnsi="Arial" w:cs="Arial"/>
                                  <w:b/>
                                  <w:color w:val="000000" w:themeColor="text1"/>
                                  <w:kern w:val="24"/>
                                  <w:sz w:val="18"/>
                                  <w:szCs w:val="18"/>
                                  <w:lang w:val="en-US"/>
                                </w:rPr>
                                <w:t>1</w:t>
                              </w:r>
                              <w:r>
                                <w:rPr>
                                  <w:rFonts w:ascii="Arial" w:hAnsi="Arial" w:cs="Arial"/>
                                  <w:b/>
                                  <w:color w:val="000000" w:themeColor="text1"/>
                                  <w:kern w:val="24"/>
                                  <w:sz w:val="18"/>
                                  <w:szCs w:val="18"/>
                                  <w:lang w:val="en-US"/>
                                </w:rPr>
                                <w:t>00</w:t>
                              </w:r>
                              <w:r w:rsidRPr="002C113F">
                                <w:rPr>
                                  <w:rFonts w:ascii="Arial" w:hAnsi="Arial" w:cs="Arial"/>
                                  <w:bCs/>
                                  <w:color w:val="000000" w:themeColor="text1"/>
                                  <w:kern w:val="24"/>
                                  <w:sz w:val="18"/>
                                  <w:szCs w:val="18"/>
                                  <w:lang w:val="en-US"/>
                                </w:rPr>
                                <w:t xml:space="preserve"> EASIX components missing</w:t>
                              </w:r>
                            </w:p>
                          </w:txbxContent>
                        </wps:txbx>
                        <wps:bodyPr numCol="1" rtlCol="0" anchor="ctr"/>
                      </wps:wsp>
                      <wps:wsp>
                        <wps:cNvPr id="147612097" name="Straight Arrow Connector 16"/>
                        <wps:cNvCnPr>
                          <a:cxnSpLocks/>
                        </wps:cNvCnPr>
                        <wps:spPr>
                          <a:xfrm>
                            <a:off x="1342596" y="2058988"/>
                            <a:ext cx="0" cy="948572"/>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78603373" name="Straight Arrow Connector 17"/>
                        <wps:cNvCnPr>
                          <a:cxnSpLocks/>
                        </wps:cNvCnPr>
                        <wps:spPr>
                          <a:xfrm flipH="1">
                            <a:off x="1342596" y="2554229"/>
                            <a:ext cx="394104" cy="0"/>
                          </a:xfrm>
                          <a:prstGeom prst="straightConnector1">
                            <a:avLst/>
                          </a:prstGeom>
                          <a:ln w="12700">
                            <a:solidFill>
                              <a:schemeClr val="tx1"/>
                            </a:solidFill>
                            <a:headEnd type="triangle" w="med" len="med"/>
                            <a:tailEnd type="none" w="med" len="med"/>
                          </a:ln>
                        </wps:spPr>
                        <wps:style>
                          <a:lnRef idx="1">
                            <a:schemeClr val="dk1"/>
                          </a:lnRef>
                          <a:fillRef idx="0">
                            <a:schemeClr val="dk1"/>
                          </a:fillRef>
                          <a:effectRef idx="0">
                            <a:schemeClr val="dk1"/>
                          </a:effectRef>
                          <a:fontRef idx="minor">
                            <a:schemeClr val="tx1"/>
                          </a:fontRef>
                        </wps:style>
                        <wps:bodyPr/>
                      </wps:wsp>
                      <wps:wsp>
                        <wps:cNvPr id="476699795" name="Rounded Rectangle 19"/>
                        <wps:cNvSpPr/>
                        <wps:spPr>
                          <a:xfrm>
                            <a:off x="0" y="3003029"/>
                            <a:ext cx="2685171" cy="249759"/>
                          </a:xfrm>
                          <a:prstGeom prst="round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439B566" w14:textId="15225CDA" w:rsidR="002C113F" w:rsidRPr="002C113F" w:rsidRDefault="002C113F" w:rsidP="002C113F">
                              <w:pPr>
                                <w:ind w:left="432" w:hanging="432"/>
                                <w:jc w:val="center"/>
                                <w:rPr>
                                  <w:rFonts w:ascii="Arial" w:hAnsi="Arial" w:cs="Arial"/>
                                  <w:bCs/>
                                  <w:color w:val="000000" w:themeColor="text1"/>
                                  <w:kern w:val="24"/>
                                  <w:sz w:val="18"/>
                                  <w:szCs w:val="18"/>
                                  <w:lang w:val="en-US"/>
                                  <w14:ligatures w14:val="none"/>
                                </w:rPr>
                              </w:pPr>
                              <w:r w:rsidRPr="002C113F">
                                <w:rPr>
                                  <w:rFonts w:ascii="Arial" w:hAnsi="Arial" w:cs="Arial"/>
                                  <w:b/>
                                  <w:color w:val="000000" w:themeColor="text1"/>
                                  <w:kern w:val="24"/>
                                  <w:sz w:val="18"/>
                                  <w:szCs w:val="18"/>
                                  <w:lang w:val="en-US"/>
                                </w:rPr>
                                <w:t>2,273</w:t>
                              </w:r>
                              <w:r w:rsidRPr="002C113F">
                                <w:rPr>
                                  <w:rFonts w:ascii="Arial" w:hAnsi="Arial" w:cs="Arial"/>
                                  <w:bCs/>
                                  <w:color w:val="000000" w:themeColor="text1"/>
                                  <w:kern w:val="24"/>
                                  <w:sz w:val="18"/>
                                  <w:szCs w:val="18"/>
                                  <w:lang w:val="en-US"/>
                                </w:rPr>
                                <w:t xml:space="preserve"> patients included in final analyses</w:t>
                              </w:r>
                            </w:p>
                          </w:txbxContent>
                        </wps:txbx>
                        <wps:bodyPr numCol="1" rtlCol="0" anchor="ctr"/>
                      </wps:wsp>
                    </wpg:wgp>
                  </a:graphicData>
                </a:graphic>
                <wp14:sizeRelH relativeFrom="margin">
                  <wp14:pctWidth>0</wp14:pctWidth>
                </wp14:sizeRelH>
                <wp14:sizeRelV relativeFrom="margin">
                  <wp14:pctHeight>0</wp14:pctHeight>
                </wp14:sizeRelV>
              </wp:anchor>
            </w:drawing>
          </mc:Choice>
          <mc:Fallback>
            <w:pict>
              <v:group w14:anchorId="14C043C5" id="_x0000_s1036" style="position:absolute;margin-left:.05pt;margin-top:13.8pt;width:287.7pt;height:235.15pt;z-index:251663360;mso-width-relative:margin;mso-height-relative:margin" coordorigin=",2667" coordsize="36537,2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">
                <v:roundrect id="Rounded Rectangle 3" o:spid="_x0000_s1037" style="position:absolute;top:2667;width:26851;height:262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" fillcolor="white [3212]" strokecolor="black [3213]" strokeweight=".25pt">
                  <v:stroke joinstyle="miter"/>
                  <v:textbox>
                    <w:txbxContent>
                      <w:p w14:paraId="31B9E4B8" w14:textId="55CAC9E0" w:rsidR="002C113F" w:rsidRPr="002C113F" w:rsidRDefault="002C113F" w:rsidP="002C113F">
                        <w:pPr>
                          <w:ind w:left="432" w:hanging="432"/>
                          <w:jc w:val="center"/>
                          <w:rPr>
                            <w:rFonts w:ascii="Arial" w:hAnsi="Arial" w:cs="Arial"/>
                            <w:bCs/>
                            <w:color w:val="000000" w:themeColor="text1"/>
                            <w:kern w:val="24"/>
                            <w:sz w:val="18"/>
                            <w:szCs w:val="18"/>
                            <w:lang w:val="en-US"/>
                            <w14:ligatures w14:val="none"/>
                          </w:rPr>
                        </w:pPr>
                        <w:r>
                          <w:rPr>
                            <w:rFonts w:ascii="Arial" w:hAnsi="Arial" w:cs="Arial"/>
                            <w:b/>
                            <w:color w:val="000000" w:themeColor="text1"/>
                            <w:kern w:val="24"/>
                            <w:sz w:val="18"/>
                            <w:szCs w:val="18"/>
                            <w:lang w:val="en-US"/>
                          </w:rPr>
                          <w:t>2,375</w:t>
                        </w:r>
                        <w:r w:rsidRPr="002C113F">
                          <w:rPr>
                            <w:rFonts w:ascii="Arial" w:hAnsi="Arial" w:cs="Arial"/>
                            <w:bCs/>
                            <w:color w:val="000000" w:themeColor="text1"/>
                            <w:kern w:val="24"/>
                            <w:sz w:val="18"/>
                            <w:szCs w:val="18"/>
                            <w:lang w:val="en-US"/>
                          </w:rPr>
                          <w:t xml:space="preserve"> patients with acute </w:t>
                        </w:r>
                        <w:r>
                          <w:rPr>
                            <w:rFonts w:ascii="Arial" w:hAnsi="Arial" w:cs="Arial"/>
                            <w:bCs/>
                            <w:color w:val="000000" w:themeColor="text1"/>
                            <w:kern w:val="24"/>
                            <w:sz w:val="18"/>
                            <w:szCs w:val="18"/>
                            <w:lang w:val="en-US"/>
                          </w:rPr>
                          <w:t>ischemic stroke</w:t>
                        </w:r>
                      </w:p>
                    </w:txbxContent>
                  </v:textbox>
                </v:roundrect>
                <v:roundrect id="Rounded Rectangle 4" o:spid="_x0000_s1038" style="position:absolute;left:17493;top:10334;width:18993;height:256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" fillcolor="white [3212]" strokecolor="black [3213]" strokeweight=".25pt">
                  <v:stroke joinstyle="miter"/>
                  <v:textbox>
                    <w:txbxContent>
                      <w:p w14:paraId="43884015" w14:textId="2AB88207" w:rsidR="002C113F" w:rsidRDefault="002C113F" w:rsidP="002C113F">
                        <w:pPr>
                          <w:rPr>
                            <w:rFonts w:ascii="Arial" w:hAnsi="Arial" w:cs="Arial"/>
                            <w:b/>
                            <w:bCs/>
                            <w:color w:val="000000" w:themeColor="text1"/>
                            <w:kern w:val="24"/>
                            <w:sz w:val="18"/>
                            <w:szCs w:val="18"/>
                            <w:lang w:val="en-US"/>
                          </w:rPr>
                        </w:pPr>
                        <w:r>
                          <w:rPr>
                            <w:rFonts w:ascii="Arial" w:hAnsi="Arial" w:cs="Arial"/>
                            <w:b/>
                            <w:bCs/>
                            <w:color w:val="000000" w:themeColor="text1"/>
                            <w:kern w:val="24"/>
                            <w:sz w:val="18"/>
                            <w:szCs w:val="18"/>
                            <w:lang w:val="en-US"/>
                          </w:rPr>
                          <w:t xml:space="preserve">2 </w:t>
                        </w:r>
                        <w:r w:rsidRPr="002C113F">
                          <w:rPr>
                            <w:rFonts w:ascii="Arial" w:hAnsi="Arial" w:cs="Arial"/>
                            <w:color w:val="000000" w:themeColor="text1"/>
                            <w:kern w:val="24"/>
                            <w:sz w:val="18"/>
                            <w:szCs w:val="18"/>
                            <w:lang w:val="en-US"/>
                          </w:rPr>
                          <w:t>age &lt; 18 years</w:t>
                        </w:r>
                      </w:p>
                    </w:txbxContent>
                  </v:textbox>
                </v:roundrect>
                <v:shape id="Straight Arrow Connector 8" o:spid="_x0000_s1039" type="#_x0000_t32" style="position:absolute;left:13354;top:5306;width:0;height:121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" strokecolor="black [3213]" strokeweight="1pt">
                  <v:stroke endarrow="block" joinstyle="miter"/>
                  <o:lock v:ext="edit" shapetype="f"/>
                </v:shape>
                <v:shape id="Straight Arrow Connector 51" o:spid="_x0000_s1040" type="#_x0000_t32" style="position:absolute;left:13354;top:11690;width:39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" strokecolor="black [3213]" strokeweight="1pt">
                  <v:stroke startarrow="block" joinstyle="miter"/>
                  <o:lock v:ext="edit" shapetype="f"/>
                </v:shape>
                <v:roundrect id="Rounded Rectangle 14" o:spid="_x0000_s1041" style="position:absolute;top:17524;width:26851;height:271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" fillcolor="white [3212]" strokecolor="black [3213]" strokeweight=".25pt">
                  <v:stroke joinstyle="miter"/>
                  <v:textbox>
                    <w:txbxContent>
                      <w:p w14:paraId="5D0F4C47" w14:textId="72DAB063" w:rsidR="002C113F" w:rsidRPr="002C113F" w:rsidRDefault="002C113F" w:rsidP="002C113F">
                        <w:pPr>
                          <w:spacing w:line="240" w:lineRule="auto"/>
                          <w:ind w:left="432" w:hanging="432"/>
                          <w:jc w:val="center"/>
                          <w:rPr>
                            <w:rFonts w:ascii="Arial" w:hAnsi="Arial" w:cs="Arial"/>
                            <w:bCs/>
                            <w:color w:val="000000" w:themeColor="text1"/>
                            <w:kern w:val="24"/>
                            <w:sz w:val="18"/>
                            <w:szCs w:val="18"/>
                            <w:lang w:val="en-US"/>
                            <w14:ligatures w14:val="none"/>
                          </w:rPr>
                        </w:pPr>
                        <w:r w:rsidRPr="002C113F">
                          <w:rPr>
                            <w:rFonts w:ascii="Arial" w:hAnsi="Arial" w:cs="Arial"/>
                            <w:b/>
                            <w:color w:val="000000" w:themeColor="text1"/>
                            <w:kern w:val="24"/>
                            <w:sz w:val="18"/>
                            <w:szCs w:val="18"/>
                            <w:lang w:val="en-US"/>
                          </w:rPr>
                          <w:t>2,373</w:t>
                        </w:r>
                        <w:r w:rsidRPr="002C113F">
                          <w:rPr>
                            <w:rFonts w:ascii="Arial" w:hAnsi="Arial" w:cs="Arial"/>
                            <w:bCs/>
                            <w:color w:val="000000" w:themeColor="text1"/>
                            <w:kern w:val="24"/>
                            <w:sz w:val="18"/>
                            <w:szCs w:val="18"/>
                            <w:lang w:val="en-US"/>
                          </w:rPr>
                          <w:t xml:space="preserve"> patients further explored</w:t>
                        </w:r>
                      </w:p>
                    </w:txbxContent>
                  </v:textbox>
                </v:roundrect>
                <v:roundrect id="Rounded Rectangle 15" o:spid="_x0000_s1042" style="position:absolute;left:17615;top:24143;width:18922;height:257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" fillcolor="white [3212]" strokecolor="black [3213]" strokeweight=".25pt">
                  <v:stroke joinstyle="miter"/>
                  <v:textbox>
                    <w:txbxContent>
                      <w:p w14:paraId="2EEE3A27" w14:textId="7F0D3F19" w:rsidR="002C113F" w:rsidRPr="002C113F" w:rsidRDefault="002C113F" w:rsidP="002C113F">
                        <w:pPr>
                          <w:rPr>
                            <w:rFonts w:ascii="Arial" w:hAnsi="Arial" w:cs="Arial"/>
                            <w:bCs/>
                            <w:color w:val="000000" w:themeColor="text1"/>
                            <w:kern w:val="24"/>
                            <w:sz w:val="18"/>
                            <w:szCs w:val="18"/>
                            <w:lang w:val="en-US"/>
                          </w:rPr>
                        </w:pPr>
                        <w:r w:rsidRPr="002C113F">
                          <w:rPr>
                            <w:rFonts w:ascii="Arial" w:hAnsi="Arial" w:cs="Arial"/>
                            <w:b/>
                            <w:color w:val="000000" w:themeColor="text1"/>
                            <w:kern w:val="24"/>
                            <w:sz w:val="18"/>
                            <w:szCs w:val="18"/>
                            <w:lang w:val="en-US"/>
                          </w:rPr>
                          <w:t>1</w:t>
                        </w:r>
                        <w:r>
                          <w:rPr>
                            <w:rFonts w:ascii="Arial" w:hAnsi="Arial" w:cs="Arial"/>
                            <w:b/>
                            <w:color w:val="000000" w:themeColor="text1"/>
                            <w:kern w:val="24"/>
                            <w:sz w:val="18"/>
                            <w:szCs w:val="18"/>
                            <w:lang w:val="en-US"/>
                          </w:rPr>
                          <w:t>00</w:t>
                        </w:r>
                        <w:r w:rsidRPr="002C113F">
                          <w:rPr>
                            <w:rFonts w:ascii="Arial" w:hAnsi="Arial" w:cs="Arial"/>
                            <w:bCs/>
                            <w:color w:val="000000" w:themeColor="text1"/>
                            <w:kern w:val="24"/>
                            <w:sz w:val="18"/>
                            <w:szCs w:val="18"/>
                            <w:lang w:val="en-US"/>
                          </w:rPr>
                          <w:t xml:space="preserve"> EASIX components missing</w:t>
                        </w:r>
                      </w:p>
                    </w:txbxContent>
                  </v:textbox>
                </v:roundrect>
                <v:shape id="Straight Arrow Connector 16" o:spid="_x0000_s1043" type="#_x0000_t32" style="position:absolute;left:13425;top:20589;width:0;height:94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" strokecolor="black [3213]" strokeweight="1pt">
                  <v:stroke endarrow="block" joinstyle="miter"/>
                  <o:lock v:ext="edit" shapetype="f"/>
                </v:shape>
                <v:shape id="Straight Arrow Connector 17" o:spid="_x0000_s1044" type="#_x0000_t32" style="position:absolute;left:13425;top:25542;width:394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" strokecolor="black [3213]" strokeweight="1pt">
                  <v:stroke startarrow="block" joinstyle="miter"/>
                  <o:lock v:ext="edit" shapetype="f"/>
                </v:shape>
                <v:roundrect id="Rounded Rectangle 19" o:spid="_x0000_s1045" style="position:absolute;top:30030;width:26851;height:24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" fillcolor="white [3212]" strokecolor="black [3213]" strokeweight=".25pt">
                  <v:stroke joinstyle="miter"/>
                  <v:textbox>
                    <w:txbxContent>
                      <w:p w14:paraId="0439B566" w14:textId="15225CDA" w:rsidR="002C113F" w:rsidRPr="002C113F" w:rsidRDefault="002C113F" w:rsidP="002C113F">
                        <w:pPr>
                          <w:ind w:left="432" w:hanging="432"/>
                          <w:jc w:val="center"/>
                          <w:rPr>
                            <w:rFonts w:ascii="Arial" w:hAnsi="Arial" w:cs="Arial"/>
                            <w:bCs/>
                            <w:color w:val="000000" w:themeColor="text1"/>
                            <w:kern w:val="24"/>
                            <w:sz w:val="18"/>
                            <w:szCs w:val="18"/>
                            <w:lang w:val="en-US"/>
                            <w14:ligatures w14:val="none"/>
                          </w:rPr>
                        </w:pPr>
                        <w:r w:rsidRPr="002C113F">
                          <w:rPr>
                            <w:rFonts w:ascii="Arial" w:hAnsi="Arial" w:cs="Arial"/>
                            <w:b/>
                            <w:color w:val="000000" w:themeColor="text1"/>
                            <w:kern w:val="24"/>
                            <w:sz w:val="18"/>
                            <w:szCs w:val="18"/>
                            <w:lang w:val="en-US"/>
                          </w:rPr>
                          <w:t>2,273</w:t>
                        </w:r>
                        <w:r w:rsidRPr="002C113F">
                          <w:rPr>
                            <w:rFonts w:ascii="Arial" w:hAnsi="Arial" w:cs="Arial"/>
                            <w:bCs/>
                            <w:color w:val="000000" w:themeColor="text1"/>
                            <w:kern w:val="24"/>
                            <w:sz w:val="18"/>
                            <w:szCs w:val="18"/>
                            <w:lang w:val="en-US"/>
                          </w:rPr>
                          <w:t xml:space="preserve"> patients included in final analyses</w:t>
                        </w:r>
                      </w:p>
                    </w:txbxContent>
                  </v:textbox>
                </v:roundrect>
              </v:group>
            </w:pict>
          </mc:Fallback>
        </mc:AlternateContent>
      </w:r>
    </w:p>
    <w:p w14:paraId="0180F1D4" w14:textId="3FB2A4FE" w:rsidR="003A2970" w:rsidRPr="009A1721" w:rsidRDefault="003A2970" w:rsidP="003A2970">
      <w:pPr>
        <w:rPr>
          <w:rFonts w:ascii="Arial" w:hAnsi="Arial" w:cs="Arial"/>
          <w:lang w:val="en-US"/>
        </w:rPr>
      </w:pPr>
    </w:p>
    <w:p w14:paraId="40F735D3" w14:textId="77777777" w:rsidR="003A2970" w:rsidRPr="009A1721" w:rsidRDefault="003A2970" w:rsidP="003A2970">
      <w:pPr>
        <w:rPr>
          <w:rFonts w:ascii="Arial" w:hAnsi="Arial" w:cs="Arial"/>
          <w:lang w:val="en-US"/>
        </w:rPr>
      </w:pPr>
    </w:p>
    <w:p w14:paraId="24481D53" w14:textId="53BE845A" w:rsidR="003A2970" w:rsidRPr="009A1721" w:rsidRDefault="003A2970" w:rsidP="003A2970">
      <w:pPr>
        <w:rPr>
          <w:rFonts w:ascii="Arial" w:hAnsi="Arial" w:cs="Arial"/>
          <w:lang w:val="en-US"/>
        </w:rPr>
      </w:pPr>
    </w:p>
    <w:p w14:paraId="0FD03C81" w14:textId="50EEA3A0" w:rsidR="003A2970" w:rsidRPr="009A1721" w:rsidRDefault="003A2970" w:rsidP="003A2970">
      <w:pPr>
        <w:rPr>
          <w:rFonts w:ascii="Arial" w:hAnsi="Arial" w:cs="Arial"/>
          <w:lang w:val="en-US"/>
        </w:rPr>
      </w:pPr>
    </w:p>
    <w:p w14:paraId="4C6732BC" w14:textId="5ABA4E94" w:rsidR="003A2970" w:rsidRPr="009A1721" w:rsidRDefault="003A2970" w:rsidP="003A2970">
      <w:pPr>
        <w:rPr>
          <w:rFonts w:ascii="Arial" w:hAnsi="Arial" w:cs="Arial"/>
          <w:lang w:val="en-US"/>
        </w:rPr>
      </w:pPr>
    </w:p>
    <w:p w14:paraId="0A82CF37" w14:textId="4DCF7A09" w:rsidR="003A2970" w:rsidRPr="009A1721" w:rsidRDefault="003A2970" w:rsidP="003A2970">
      <w:pPr>
        <w:rPr>
          <w:rFonts w:ascii="Arial" w:hAnsi="Arial" w:cs="Arial"/>
          <w:lang w:val="en-US"/>
        </w:rPr>
      </w:pPr>
    </w:p>
    <w:p w14:paraId="5551A848" w14:textId="19047C11" w:rsidR="003A2970" w:rsidRPr="009A1721" w:rsidRDefault="003A2970" w:rsidP="003A2970">
      <w:pPr>
        <w:rPr>
          <w:rFonts w:ascii="Arial" w:hAnsi="Arial" w:cs="Arial"/>
          <w:lang w:val="en-US"/>
        </w:rPr>
      </w:pPr>
    </w:p>
    <w:p w14:paraId="1614254C" w14:textId="4CCEEC2C" w:rsidR="003A2970" w:rsidRPr="009A1721" w:rsidRDefault="003A2970" w:rsidP="003A2970">
      <w:pPr>
        <w:rPr>
          <w:rFonts w:ascii="Arial" w:hAnsi="Arial" w:cs="Arial"/>
          <w:lang w:val="en-US"/>
        </w:rPr>
      </w:pPr>
    </w:p>
    <w:p w14:paraId="5A9834E8" w14:textId="77777777" w:rsidR="003A2970" w:rsidRPr="009A1721" w:rsidRDefault="003A2970" w:rsidP="003A2970">
      <w:pPr>
        <w:rPr>
          <w:rFonts w:ascii="Arial" w:hAnsi="Arial" w:cs="Arial"/>
          <w:lang w:val="en-US"/>
        </w:rPr>
      </w:pPr>
    </w:p>
    <w:p w14:paraId="5B883079" w14:textId="77777777" w:rsidR="003A2970" w:rsidRPr="009A1721" w:rsidRDefault="003A2970" w:rsidP="003A2970">
      <w:pPr>
        <w:rPr>
          <w:rFonts w:ascii="Arial" w:hAnsi="Arial" w:cs="Arial"/>
          <w:lang w:val="en-US"/>
        </w:rPr>
      </w:pPr>
    </w:p>
    <w:p w14:paraId="5E681378" w14:textId="30348661" w:rsidR="00880110" w:rsidRPr="009A1721" w:rsidRDefault="00880110" w:rsidP="003A2970">
      <w:pPr>
        <w:rPr>
          <w:rFonts w:ascii="Arial" w:hAnsi="Arial" w:cs="Arial"/>
          <w:lang w:val="en-US"/>
        </w:rPr>
      </w:pPr>
    </w:p>
    <w:p w14:paraId="4831A11A" w14:textId="2291075B" w:rsidR="003A2970" w:rsidRPr="009A1721" w:rsidRDefault="003A2970" w:rsidP="003A2970">
      <w:pPr>
        <w:rPr>
          <w:rFonts w:ascii="Arial" w:hAnsi="Arial" w:cs="Arial"/>
          <w:lang w:val="en-US"/>
        </w:rPr>
      </w:pPr>
    </w:p>
    <w:p w14:paraId="5C02C938" w14:textId="7BA3494F" w:rsidR="003A2970" w:rsidRDefault="003A2970" w:rsidP="003A2970">
      <w:pPr>
        <w:rPr>
          <w:rFonts w:ascii="Arial" w:hAnsi="Arial" w:cs="Arial"/>
          <w:bCs/>
          <w:noProof/>
          <w:lang w:val="en-US"/>
        </w:rPr>
      </w:pPr>
    </w:p>
    <w:p w14:paraId="38CACD69" w14:textId="77777777" w:rsidR="002C113F" w:rsidRDefault="002C113F" w:rsidP="003A2970">
      <w:pPr>
        <w:rPr>
          <w:rFonts w:ascii="Arial" w:hAnsi="Arial" w:cs="Arial"/>
          <w:bCs/>
          <w:noProof/>
          <w:lang w:val="en-US"/>
        </w:rPr>
      </w:pPr>
    </w:p>
    <w:p w14:paraId="3B06E2D0" w14:textId="77777777" w:rsidR="002C113F" w:rsidRDefault="002C113F" w:rsidP="003A2970">
      <w:pPr>
        <w:rPr>
          <w:rFonts w:ascii="Arial" w:hAnsi="Arial" w:cs="Arial"/>
          <w:bCs/>
          <w:noProof/>
          <w:lang w:val="en-US"/>
        </w:rPr>
      </w:pPr>
    </w:p>
    <w:p w14:paraId="0A9E6C2F" w14:textId="77777777" w:rsidR="002C113F" w:rsidRDefault="002C113F" w:rsidP="003A2970">
      <w:pPr>
        <w:rPr>
          <w:rFonts w:ascii="Arial" w:hAnsi="Arial" w:cs="Arial"/>
          <w:bCs/>
          <w:noProof/>
          <w:lang w:val="en-US"/>
        </w:rPr>
      </w:pPr>
    </w:p>
    <w:p w14:paraId="414A31C1" w14:textId="77777777" w:rsidR="002C113F" w:rsidRDefault="002C113F" w:rsidP="003A2970">
      <w:pPr>
        <w:rPr>
          <w:rFonts w:ascii="Arial" w:hAnsi="Arial" w:cs="Arial"/>
          <w:bCs/>
          <w:noProof/>
          <w:lang w:val="en-US"/>
        </w:rPr>
      </w:pPr>
    </w:p>
    <w:p w14:paraId="4593661B" w14:textId="77777777" w:rsidR="002C113F" w:rsidRDefault="002C113F" w:rsidP="003A2970">
      <w:pPr>
        <w:rPr>
          <w:rFonts w:ascii="Arial" w:hAnsi="Arial" w:cs="Arial"/>
          <w:bCs/>
          <w:noProof/>
          <w:lang w:val="en-US"/>
        </w:rPr>
      </w:pPr>
    </w:p>
    <w:p w14:paraId="7E58C418" w14:textId="77777777" w:rsidR="002C113F" w:rsidRDefault="002C113F" w:rsidP="003A2970">
      <w:pPr>
        <w:rPr>
          <w:rFonts w:ascii="Arial" w:hAnsi="Arial" w:cs="Arial"/>
          <w:bCs/>
          <w:noProof/>
          <w:lang w:val="en-US"/>
        </w:rPr>
      </w:pPr>
    </w:p>
    <w:p w14:paraId="607ABC7A" w14:textId="77777777" w:rsidR="002C113F" w:rsidRDefault="002C113F" w:rsidP="003A2970">
      <w:pPr>
        <w:rPr>
          <w:rFonts w:ascii="Arial" w:hAnsi="Arial" w:cs="Arial"/>
          <w:bCs/>
          <w:noProof/>
          <w:lang w:val="en-US"/>
        </w:rPr>
      </w:pPr>
    </w:p>
    <w:p w14:paraId="39AB5D9F" w14:textId="77777777" w:rsidR="002C113F" w:rsidRDefault="002C113F" w:rsidP="003A2970">
      <w:pPr>
        <w:rPr>
          <w:rFonts w:ascii="Arial" w:hAnsi="Arial" w:cs="Arial"/>
          <w:bCs/>
          <w:noProof/>
          <w:lang w:val="en-US"/>
        </w:rPr>
      </w:pPr>
    </w:p>
    <w:p w14:paraId="17512402" w14:textId="77777777" w:rsidR="002C113F" w:rsidRDefault="002C113F" w:rsidP="003A2970">
      <w:pPr>
        <w:rPr>
          <w:rFonts w:ascii="Arial" w:hAnsi="Arial" w:cs="Arial"/>
          <w:bCs/>
          <w:noProof/>
          <w:lang w:val="en-US"/>
        </w:rPr>
      </w:pPr>
    </w:p>
    <w:p w14:paraId="70E2CBDE" w14:textId="77777777" w:rsidR="002C113F" w:rsidRDefault="002C113F" w:rsidP="003A2970">
      <w:pPr>
        <w:rPr>
          <w:rFonts w:ascii="Arial" w:hAnsi="Arial" w:cs="Arial"/>
          <w:bCs/>
          <w:noProof/>
          <w:lang w:val="en-US"/>
        </w:rPr>
      </w:pPr>
    </w:p>
    <w:p w14:paraId="5EDF6122" w14:textId="77777777" w:rsidR="002C113F" w:rsidRDefault="002C113F" w:rsidP="003A2970">
      <w:pPr>
        <w:rPr>
          <w:rFonts w:ascii="Arial" w:hAnsi="Arial" w:cs="Arial"/>
          <w:bCs/>
          <w:noProof/>
          <w:lang w:val="en-US"/>
        </w:rPr>
      </w:pPr>
    </w:p>
    <w:p w14:paraId="62401411" w14:textId="77777777" w:rsidR="002C113F" w:rsidRDefault="002C113F" w:rsidP="003A2970">
      <w:pPr>
        <w:rPr>
          <w:rFonts w:ascii="Arial" w:hAnsi="Arial" w:cs="Arial"/>
          <w:bCs/>
          <w:noProof/>
          <w:lang w:val="en-US"/>
        </w:rPr>
      </w:pPr>
    </w:p>
    <w:p w14:paraId="17E5CCBD" w14:textId="77777777" w:rsidR="002C113F" w:rsidRDefault="002C113F" w:rsidP="003A2970">
      <w:pPr>
        <w:rPr>
          <w:rFonts w:ascii="Arial" w:hAnsi="Arial" w:cs="Arial"/>
          <w:bCs/>
          <w:noProof/>
          <w:lang w:val="en-US"/>
        </w:rPr>
      </w:pPr>
    </w:p>
    <w:p w14:paraId="32BA9E4A" w14:textId="77777777" w:rsidR="002C113F" w:rsidRDefault="002C113F" w:rsidP="003A2970">
      <w:pPr>
        <w:rPr>
          <w:rFonts w:ascii="Arial" w:hAnsi="Arial" w:cs="Arial"/>
          <w:bCs/>
          <w:noProof/>
          <w:lang w:val="en-US"/>
        </w:rPr>
      </w:pPr>
    </w:p>
    <w:p w14:paraId="79F5136D" w14:textId="77777777" w:rsidR="002C113F" w:rsidRPr="009A1721" w:rsidRDefault="002C113F" w:rsidP="003A2970">
      <w:pPr>
        <w:rPr>
          <w:rFonts w:ascii="Arial" w:hAnsi="Arial" w:cs="Arial"/>
          <w:lang w:val="en-US"/>
        </w:rPr>
      </w:pPr>
    </w:p>
    <w:p w14:paraId="0E65C9AC" w14:textId="0C4C0E93" w:rsidR="003A2970" w:rsidRPr="009A1721" w:rsidRDefault="00EC185E" w:rsidP="003A2970">
      <w:pPr>
        <w:rPr>
          <w:rFonts w:ascii="Arial" w:hAnsi="Arial" w:cs="Arial"/>
          <w:b/>
          <w:bCs/>
          <w:lang w:val="en-US"/>
        </w:rPr>
      </w:pPr>
      <w:r w:rsidRPr="009A1721">
        <w:rPr>
          <w:rFonts w:ascii="Arial" w:hAnsi="Arial" w:cs="Arial"/>
          <w:b/>
          <w:bCs/>
          <w:lang w:val="en-US"/>
        </w:rPr>
        <w:lastRenderedPageBreak/>
        <w:t>Supplementary</w:t>
      </w:r>
      <w:r w:rsidR="003A2970" w:rsidRPr="009A1721">
        <w:rPr>
          <w:rFonts w:ascii="Arial" w:hAnsi="Arial" w:cs="Arial"/>
          <w:b/>
          <w:bCs/>
          <w:lang w:val="en-US"/>
        </w:rPr>
        <w:t xml:space="preserve"> Figure S3: ROC analysis (PI – EASIX only) in the </w:t>
      </w:r>
      <w:r w:rsidR="00366809" w:rsidRPr="009A1721">
        <w:rPr>
          <w:rFonts w:ascii="Arial" w:hAnsi="Arial" w:cs="Arial"/>
          <w:b/>
          <w:bCs/>
          <w:lang w:val="en-US"/>
        </w:rPr>
        <w:t>derivation</w:t>
      </w:r>
      <w:r w:rsidR="00366809" w:rsidRPr="009A1721">
        <w:rPr>
          <w:rFonts w:ascii="Arial" w:hAnsi="Arial" w:cs="Arial"/>
          <w:lang w:val="en-US"/>
        </w:rPr>
        <w:t xml:space="preserve"> </w:t>
      </w:r>
      <w:r w:rsidR="003A2970" w:rsidRPr="009A1721">
        <w:rPr>
          <w:rFonts w:ascii="Arial" w:hAnsi="Arial" w:cs="Arial"/>
          <w:b/>
          <w:bCs/>
          <w:lang w:val="en-US"/>
        </w:rPr>
        <w:t>and validation cohort.</w:t>
      </w:r>
    </w:p>
    <w:p w14:paraId="5FCDF875" w14:textId="7BC18DE5" w:rsidR="003A2970" w:rsidRPr="009A1721" w:rsidRDefault="003A2970" w:rsidP="003A2970">
      <w:pPr>
        <w:rPr>
          <w:rFonts w:ascii="Arial" w:hAnsi="Arial" w:cs="Arial"/>
          <w:lang w:val="en-US"/>
        </w:rPr>
      </w:pPr>
      <w:r w:rsidRPr="009A1721">
        <w:rPr>
          <w:rFonts w:ascii="Arial" w:hAnsi="Arial" w:cs="Arial"/>
          <w:b/>
          <w:bCs/>
          <w:noProof/>
          <w:sz w:val="24"/>
          <w:szCs w:val="24"/>
          <w:lang w:val="en-US"/>
        </w:rPr>
        <w:drawing>
          <wp:inline distT="0" distB="0" distL="0" distR="0" wp14:anchorId="4B6D91E3" wp14:editId="722A76A6">
            <wp:extent cx="5760720" cy="6969292"/>
            <wp:effectExtent l="0" t="0" r="0" b="3175"/>
            <wp:docPr id="11027581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6969292"/>
                    </a:xfrm>
                    <a:prstGeom prst="rect">
                      <a:avLst/>
                    </a:prstGeom>
                    <a:noFill/>
                  </pic:spPr>
                </pic:pic>
              </a:graphicData>
            </a:graphic>
          </wp:inline>
        </w:drawing>
      </w:r>
    </w:p>
    <w:p w14:paraId="203C705A" w14:textId="42044126" w:rsidR="003A2970" w:rsidRPr="009A1721" w:rsidRDefault="003A2970" w:rsidP="003A2970">
      <w:pPr>
        <w:rPr>
          <w:rFonts w:ascii="Arial" w:hAnsi="Arial" w:cs="Arial"/>
          <w:lang w:val="en-US"/>
        </w:rPr>
      </w:pPr>
      <w:r w:rsidRPr="009A1721">
        <w:rPr>
          <w:rFonts w:ascii="Arial" w:hAnsi="Arial" w:cs="Arial"/>
          <w:lang w:val="en-US"/>
        </w:rPr>
        <w:t xml:space="preserve">ROC = Receiver Operating </w:t>
      </w:r>
      <w:r w:rsidR="007C1A4E" w:rsidRPr="009A1721">
        <w:rPr>
          <w:rFonts w:ascii="Arial" w:hAnsi="Arial" w:cs="Arial"/>
          <w:lang w:val="en-US"/>
        </w:rPr>
        <w:t xml:space="preserve">Characteristics </w:t>
      </w:r>
      <w:r w:rsidRPr="009A1721">
        <w:rPr>
          <w:rFonts w:ascii="Arial" w:hAnsi="Arial" w:cs="Arial"/>
          <w:lang w:val="en-US"/>
        </w:rPr>
        <w:t xml:space="preserve">curve. PI = Prognostic index. EASIX = </w:t>
      </w:r>
      <w:r w:rsidRPr="009A1721">
        <w:rPr>
          <w:rFonts w:ascii="Arial" w:eastAsia="+mj-ea" w:hAnsi="Arial" w:cs="Arial"/>
          <w:color w:val="000000"/>
          <w:kern w:val="24"/>
          <w:lang w:val="en-US"/>
        </w:rPr>
        <w:t>Endothelial Activation and Stress Index.</w:t>
      </w:r>
    </w:p>
    <w:p w14:paraId="55D1FE88" w14:textId="77777777" w:rsidR="003A2970" w:rsidRPr="009A1721" w:rsidRDefault="003A2970" w:rsidP="003A2970">
      <w:pPr>
        <w:rPr>
          <w:rFonts w:ascii="Arial" w:hAnsi="Arial" w:cs="Arial"/>
          <w:lang w:val="en-US"/>
        </w:rPr>
      </w:pPr>
    </w:p>
    <w:p w14:paraId="55A0EDE5" w14:textId="77777777" w:rsidR="003A2970" w:rsidRPr="009A1721" w:rsidRDefault="003A2970" w:rsidP="003A2970">
      <w:pPr>
        <w:rPr>
          <w:rFonts w:ascii="Arial" w:hAnsi="Arial" w:cs="Arial"/>
          <w:lang w:val="en-US"/>
        </w:rPr>
      </w:pPr>
    </w:p>
    <w:p w14:paraId="5D2A076F" w14:textId="77777777" w:rsidR="003A2970" w:rsidRPr="009A1721" w:rsidRDefault="003A2970" w:rsidP="003A2970">
      <w:pPr>
        <w:rPr>
          <w:rFonts w:ascii="Arial" w:hAnsi="Arial" w:cs="Arial"/>
          <w:lang w:val="en-US"/>
        </w:rPr>
      </w:pPr>
    </w:p>
    <w:p w14:paraId="3C52DCCF" w14:textId="77777777" w:rsidR="003A2970" w:rsidRPr="009A1721" w:rsidRDefault="003A2970" w:rsidP="003A2970">
      <w:pPr>
        <w:rPr>
          <w:rFonts w:ascii="Arial" w:hAnsi="Arial" w:cs="Arial"/>
          <w:lang w:val="en-US"/>
        </w:rPr>
      </w:pPr>
    </w:p>
    <w:p w14:paraId="2F46D13D" w14:textId="5CB6B945" w:rsidR="003A2970" w:rsidRPr="009A1721" w:rsidRDefault="00EC185E" w:rsidP="003A2970">
      <w:pPr>
        <w:rPr>
          <w:rFonts w:ascii="Arial" w:hAnsi="Arial" w:cs="Arial"/>
          <w:b/>
          <w:bCs/>
          <w:lang w:val="en-US"/>
        </w:rPr>
      </w:pPr>
      <w:r w:rsidRPr="009A1721">
        <w:rPr>
          <w:rFonts w:ascii="Arial" w:hAnsi="Arial" w:cs="Arial"/>
          <w:b/>
          <w:bCs/>
          <w:lang w:val="en-US"/>
        </w:rPr>
        <w:lastRenderedPageBreak/>
        <w:t>Supplementary</w:t>
      </w:r>
      <w:r w:rsidR="00446FD7" w:rsidRPr="009A1721">
        <w:rPr>
          <w:rFonts w:ascii="Arial" w:hAnsi="Arial" w:cs="Arial"/>
          <w:b/>
          <w:bCs/>
          <w:lang w:val="en-US"/>
        </w:rPr>
        <w:t xml:space="preserve"> Figure S4: Maximum Youden Index (Sensitivity + </w:t>
      </w:r>
      <w:r w:rsidR="00FC414C" w:rsidRPr="009A1721">
        <w:rPr>
          <w:rFonts w:ascii="Arial" w:hAnsi="Arial" w:cs="Arial"/>
          <w:b/>
          <w:bCs/>
          <w:lang w:val="en-US"/>
        </w:rPr>
        <w:t>Specificity</w:t>
      </w:r>
      <w:r w:rsidR="00446FD7" w:rsidRPr="009A1721">
        <w:rPr>
          <w:rFonts w:ascii="Arial" w:hAnsi="Arial" w:cs="Arial"/>
          <w:b/>
          <w:bCs/>
          <w:lang w:val="en-US"/>
        </w:rPr>
        <w:t xml:space="preserve"> – 1) was found at EASIX = 1.211.</w:t>
      </w:r>
    </w:p>
    <w:p w14:paraId="5BFB13BA" w14:textId="6E278B2D" w:rsidR="00446FD7" w:rsidRPr="009A1721" w:rsidRDefault="00446FD7" w:rsidP="003A2970">
      <w:pPr>
        <w:rPr>
          <w:rFonts w:ascii="Arial" w:hAnsi="Arial" w:cs="Arial"/>
          <w:lang w:val="en-US"/>
        </w:rPr>
      </w:pPr>
      <w:r w:rsidRPr="009A1721">
        <w:rPr>
          <w:noProof/>
          <w:lang w:val="en-US"/>
        </w:rPr>
        <w:drawing>
          <wp:inline distT="0" distB="0" distL="0" distR="0" wp14:anchorId="7E1326B2" wp14:editId="779EC3C3">
            <wp:extent cx="5760720" cy="2433320"/>
            <wp:effectExtent l="0" t="0" r="0" b="5080"/>
            <wp:docPr id="3996363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63632" name=""/>
                    <pic:cNvPicPr/>
                  </pic:nvPicPr>
                  <pic:blipFill>
                    <a:blip r:embed="rId8">
                      <a:extLst>
                        <a:ext uri="{96DAC541-7B7A-43D3-8B79-37D633B846F1}">
                          <asvg:svgBlip xmlns:asvg="http://schemas.microsoft.com/office/drawing/2016/SVG/main" r:embed="rId9"/>
                        </a:ext>
                      </a:extLst>
                    </a:blip>
                    <a:stretch>
                      <a:fillRect/>
                    </a:stretch>
                  </pic:blipFill>
                  <pic:spPr>
                    <a:xfrm>
                      <a:off x="0" y="0"/>
                      <a:ext cx="5760720" cy="2433320"/>
                    </a:xfrm>
                    <a:prstGeom prst="rect">
                      <a:avLst/>
                    </a:prstGeom>
                  </pic:spPr>
                </pic:pic>
              </a:graphicData>
            </a:graphic>
          </wp:inline>
        </w:drawing>
      </w:r>
    </w:p>
    <w:p w14:paraId="0B437513" w14:textId="77777777" w:rsidR="003A2970" w:rsidRPr="009A1721" w:rsidRDefault="003A2970" w:rsidP="003A2970">
      <w:pPr>
        <w:rPr>
          <w:rFonts w:ascii="Arial" w:hAnsi="Arial" w:cs="Arial"/>
          <w:lang w:val="en-US"/>
        </w:rPr>
      </w:pPr>
    </w:p>
    <w:p w14:paraId="5509161F" w14:textId="0340AA30" w:rsidR="006B0B6B" w:rsidRPr="009A1721" w:rsidRDefault="00E0722F" w:rsidP="003A2970">
      <w:pPr>
        <w:rPr>
          <w:rFonts w:ascii="Arial" w:hAnsi="Arial" w:cs="Arial"/>
          <w:lang w:val="en-US"/>
        </w:rPr>
      </w:pPr>
      <w:r w:rsidRPr="009A1721">
        <w:rPr>
          <w:rFonts w:ascii="Arial" w:hAnsi="Arial" w:cs="Arial"/>
          <w:lang w:val="en-US"/>
        </w:rPr>
        <w:t xml:space="preserve">EASIX = </w:t>
      </w:r>
      <w:r w:rsidRPr="009A1721">
        <w:rPr>
          <w:rFonts w:ascii="Arial" w:eastAsia="+mj-ea" w:hAnsi="Arial" w:cs="Arial"/>
          <w:color w:val="000000"/>
          <w:kern w:val="24"/>
          <w:lang w:val="en-US"/>
        </w:rPr>
        <w:t>Endothelial Activation and Stress Index.</w:t>
      </w:r>
    </w:p>
    <w:p w14:paraId="5A65A12F" w14:textId="77777777" w:rsidR="003A2970" w:rsidRPr="009A1721" w:rsidRDefault="003A2970" w:rsidP="003A2970">
      <w:pPr>
        <w:rPr>
          <w:rFonts w:ascii="Arial" w:hAnsi="Arial" w:cs="Arial"/>
          <w:lang w:val="en-US"/>
        </w:rPr>
      </w:pPr>
    </w:p>
    <w:p w14:paraId="08EC7D06" w14:textId="77777777" w:rsidR="003A2970" w:rsidRPr="009A1721" w:rsidRDefault="003A2970" w:rsidP="003A2970">
      <w:pPr>
        <w:rPr>
          <w:rFonts w:ascii="Arial" w:hAnsi="Arial" w:cs="Arial"/>
          <w:lang w:val="en-US"/>
        </w:rPr>
      </w:pPr>
    </w:p>
    <w:p w14:paraId="51E8EB83" w14:textId="77777777" w:rsidR="003A2970" w:rsidRPr="009A1721" w:rsidRDefault="003A2970" w:rsidP="003A2970">
      <w:pPr>
        <w:rPr>
          <w:rFonts w:ascii="Arial" w:hAnsi="Arial" w:cs="Arial"/>
          <w:lang w:val="en-US"/>
        </w:rPr>
      </w:pPr>
    </w:p>
    <w:p w14:paraId="62B97D90" w14:textId="77777777" w:rsidR="003A2970" w:rsidRDefault="003A2970" w:rsidP="003A2970">
      <w:pPr>
        <w:rPr>
          <w:rFonts w:ascii="Arial" w:hAnsi="Arial" w:cs="Arial"/>
          <w:lang w:val="en-US"/>
        </w:rPr>
      </w:pPr>
    </w:p>
    <w:p w14:paraId="0227868B" w14:textId="77777777" w:rsidR="0050293F" w:rsidRDefault="0050293F" w:rsidP="003A2970">
      <w:pPr>
        <w:rPr>
          <w:rFonts w:ascii="Arial" w:hAnsi="Arial" w:cs="Arial"/>
          <w:lang w:val="en-US"/>
        </w:rPr>
      </w:pPr>
    </w:p>
    <w:p w14:paraId="5E81A000" w14:textId="77777777" w:rsidR="0050293F" w:rsidRDefault="0050293F" w:rsidP="003A2970">
      <w:pPr>
        <w:rPr>
          <w:rFonts w:ascii="Arial" w:hAnsi="Arial" w:cs="Arial"/>
          <w:lang w:val="en-US"/>
        </w:rPr>
      </w:pPr>
    </w:p>
    <w:p w14:paraId="60FA6A98" w14:textId="77777777" w:rsidR="0050293F" w:rsidRDefault="0050293F" w:rsidP="003A2970">
      <w:pPr>
        <w:rPr>
          <w:rFonts w:ascii="Arial" w:hAnsi="Arial" w:cs="Arial"/>
          <w:lang w:val="en-US"/>
        </w:rPr>
      </w:pPr>
    </w:p>
    <w:p w14:paraId="5EB97FC3" w14:textId="77777777" w:rsidR="0050293F" w:rsidRDefault="0050293F" w:rsidP="003A2970">
      <w:pPr>
        <w:rPr>
          <w:rFonts w:ascii="Arial" w:hAnsi="Arial" w:cs="Arial"/>
          <w:lang w:val="en-US"/>
        </w:rPr>
      </w:pPr>
    </w:p>
    <w:p w14:paraId="3C91FF05" w14:textId="77777777" w:rsidR="0050293F" w:rsidRDefault="0050293F" w:rsidP="003A2970">
      <w:pPr>
        <w:rPr>
          <w:rFonts w:ascii="Arial" w:hAnsi="Arial" w:cs="Arial"/>
          <w:lang w:val="en-US"/>
        </w:rPr>
      </w:pPr>
    </w:p>
    <w:p w14:paraId="392D45D5" w14:textId="77777777" w:rsidR="0050293F" w:rsidRDefault="0050293F" w:rsidP="003A2970">
      <w:pPr>
        <w:rPr>
          <w:rFonts w:ascii="Arial" w:hAnsi="Arial" w:cs="Arial"/>
          <w:lang w:val="en-US"/>
        </w:rPr>
      </w:pPr>
    </w:p>
    <w:p w14:paraId="4A75464E" w14:textId="77777777" w:rsidR="0050293F" w:rsidRDefault="0050293F" w:rsidP="003A2970">
      <w:pPr>
        <w:rPr>
          <w:rFonts w:ascii="Arial" w:hAnsi="Arial" w:cs="Arial"/>
          <w:lang w:val="en-US"/>
        </w:rPr>
      </w:pPr>
    </w:p>
    <w:p w14:paraId="211AFF60" w14:textId="77777777" w:rsidR="0050293F" w:rsidRDefault="0050293F" w:rsidP="003A2970">
      <w:pPr>
        <w:rPr>
          <w:rFonts w:ascii="Arial" w:hAnsi="Arial" w:cs="Arial"/>
          <w:lang w:val="en-US"/>
        </w:rPr>
      </w:pPr>
    </w:p>
    <w:p w14:paraId="47316E2A" w14:textId="77777777" w:rsidR="0050293F" w:rsidRDefault="0050293F" w:rsidP="003A2970">
      <w:pPr>
        <w:rPr>
          <w:rFonts w:ascii="Arial" w:hAnsi="Arial" w:cs="Arial"/>
          <w:lang w:val="en-US"/>
        </w:rPr>
      </w:pPr>
    </w:p>
    <w:p w14:paraId="252C80DA" w14:textId="77777777" w:rsidR="0050293F" w:rsidRDefault="0050293F" w:rsidP="003A2970">
      <w:pPr>
        <w:rPr>
          <w:rFonts w:ascii="Arial" w:hAnsi="Arial" w:cs="Arial"/>
          <w:lang w:val="en-US"/>
        </w:rPr>
      </w:pPr>
    </w:p>
    <w:p w14:paraId="412E7C59" w14:textId="77777777" w:rsidR="0050293F" w:rsidRDefault="0050293F" w:rsidP="003A2970">
      <w:pPr>
        <w:rPr>
          <w:rFonts w:ascii="Arial" w:hAnsi="Arial" w:cs="Arial"/>
          <w:lang w:val="en-US"/>
        </w:rPr>
      </w:pPr>
    </w:p>
    <w:p w14:paraId="6B61E2D1" w14:textId="77777777" w:rsidR="0050293F" w:rsidRDefault="0050293F" w:rsidP="003A2970">
      <w:pPr>
        <w:rPr>
          <w:rFonts w:ascii="Arial" w:hAnsi="Arial" w:cs="Arial"/>
          <w:lang w:val="en-US"/>
        </w:rPr>
      </w:pPr>
    </w:p>
    <w:p w14:paraId="3DA4DB69" w14:textId="77777777" w:rsidR="0050293F" w:rsidRDefault="0050293F" w:rsidP="003A2970">
      <w:pPr>
        <w:rPr>
          <w:rFonts w:ascii="Arial" w:hAnsi="Arial" w:cs="Arial"/>
          <w:lang w:val="en-US"/>
        </w:rPr>
      </w:pPr>
    </w:p>
    <w:p w14:paraId="6FDBE8F7" w14:textId="77777777" w:rsidR="0050293F" w:rsidRDefault="0050293F" w:rsidP="003A2970">
      <w:pPr>
        <w:rPr>
          <w:rFonts w:ascii="Arial" w:hAnsi="Arial" w:cs="Arial"/>
          <w:lang w:val="en-US"/>
        </w:rPr>
      </w:pPr>
    </w:p>
    <w:p w14:paraId="008F125D" w14:textId="77777777" w:rsidR="0050293F" w:rsidRDefault="0050293F" w:rsidP="003A2970">
      <w:pPr>
        <w:rPr>
          <w:rFonts w:ascii="Arial" w:hAnsi="Arial" w:cs="Arial"/>
          <w:lang w:val="en-US"/>
        </w:rPr>
      </w:pPr>
    </w:p>
    <w:p w14:paraId="0ACE0830" w14:textId="77777777" w:rsidR="0050293F" w:rsidRDefault="0050293F" w:rsidP="003A2970">
      <w:pPr>
        <w:rPr>
          <w:rFonts w:ascii="Arial" w:hAnsi="Arial" w:cs="Arial"/>
          <w:lang w:val="en-US"/>
        </w:rPr>
      </w:pPr>
    </w:p>
    <w:p w14:paraId="20B1DF8A" w14:textId="296E1782" w:rsidR="0050293F" w:rsidRPr="00431413" w:rsidRDefault="0050293F" w:rsidP="00431413">
      <w:pPr>
        <w:pBdr>
          <w:top w:val="nil"/>
          <w:left w:val="nil"/>
          <w:bottom w:val="nil"/>
          <w:right w:val="nil"/>
          <w:between w:val="nil"/>
        </w:pBdr>
        <w:spacing w:line="240" w:lineRule="auto"/>
        <w:rPr>
          <w:rFonts w:ascii="Arial" w:hAnsi="Arial" w:cs="Arial"/>
          <w:lang w:val="en-US"/>
        </w:rPr>
      </w:pPr>
      <w:r w:rsidRPr="009A1721">
        <w:rPr>
          <w:rFonts w:ascii="Arial" w:hAnsi="Arial" w:cs="Arial"/>
          <w:b/>
          <w:bCs/>
          <w:lang w:val="en-US"/>
        </w:rPr>
        <w:lastRenderedPageBreak/>
        <w:t>Supplementary Figure S</w:t>
      </w:r>
      <w:r>
        <w:rPr>
          <w:rFonts w:ascii="Arial" w:hAnsi="Arial" w:cs="Arial"/>
          <w:b/>
          <w:bCs/>
          <w:lang w:val="en-US"/>
        </w:rPr>
        <w:t>5</w:t>
      </w:r>
      <w:r w:rsidRPr="009A1721">
        <w:rPr>
          <w:rFonts w:ascii="Arial" w:hAnsi="Arial" w:cs="Arial"/>
          <w:b/>
          <w:bCs/>
          <w:lang w:val="en-US"/>
        </w:rPr>
        <w:t xml:space="preserve">: </w:t>
      </w:r>
      <w:r w:rsidRPr="003F62C1">
        <w:rPr>
          <w:rFonts w:ascii="Arial" w:hAnsi="Arial" w:cs="Arial"/>
          <w:b/>
          <w:bCs/>
          <w:spacing w:val="1"/>
          <w:lang w:val="en-US"/>
        </w:rPr>
        <w:t>Functional outcome after 3 months was better in patients with lower EASIX</w:t>
      </w:r>
      <w:r w:rsidR="00821C31">
        <w:rPr>
          <w:rFonts w:ascii="Arial" w:hAnsi="Arial" w:cs="Arial"/>
          <w:b/>
          <w:bCs/>
          <w:spacing w:val="1"/>
          <w:lang w:val="en-US"/>
        </w:rPr>
        <w:t xml:space="preserve"> in the derivation cohort</w:t>
      </w:r>
      <w:r w:rsidRPr="003F62C1">
        <w:rPr>
          <w:rFonts w:ascii="Arial" w:hAnsi="Arial" w:cs="Arial"/>
          <w:b/>
          <w:bCs/>
          <w:spacing w:val="1"/>
          <w:lang w:val="en-US"/>
        </w:rPr>
        <w:t xml:space="preserve">. </w:t>
      </w:r>
      <w:r w:rsidR="00431413">
        <w:rPr>
          <w:rFonts w:ascii="Arial" w:hAnsi="Arial" w:cs="Arial"/>
          <w:b/>
          <w:bCs/>
          <w:spacing w:val="1"/>
          <w:lang w:val="en-US"/>
        </w:rPr>
        <w:br/>
      </w:r>
      <w:r>
        <w:rPr>
          <w:rFonts w:ascii="Arial" w:hAnsi="Arial" w:cs="Arial"/>
          <w:spacing w:val="1"/>
          <w:lang w:val="en-US"/>
        </w:rPr>
        <w:t xml:space="preserve">EASIX &lt; 0.88 is </w:t>
      </w:r>
      <w:r w:rsidRPr="003F62C1">
        <w:rPr>
          <w:rFonts w:ascii="Arial" w:hAnsi="Arial" w:cs="Arial"/>
          <w:spacing w:val="1"/>
          <w:lang w:val="en-US"/>
        </w:rPr>
        <w:t>the third IQR of n = 47 healthy individuals included in the “Endothelial Cell Dysfunction and Outcome (</w:t>
      </w:r>
      <w:proofErr w:type="spellStart"/>
      <w:r w:rsidRPr="003F62C1">
        <w:rPr>
          <w:rFonts w:ascii="Arial" w:hAnsi="Arial" w:cs="Arial"/>
          <w:spacing w:val="1"/>
          <w:lang w:val="en-US"/>
        </w:rPr>
        <w:t>EndoCDO</w:t>
      </w:r>
      <w:proofErr w:type="spellEnd"/>
      <w:r w:rsidRPr="003F62C1">
        <w:rPr>
          <w:rFonts w:ascii="Arial" w:hAnsi="Arial" w:cs="Arial"/>
          <w:spacing w:val="1"/>
          <w:lang w:val="en-US"/>
        </w:rPr>
        <w:t>-H)” study</w:t>
      </w:r>
      <w:r w:rsidR="00431413">
        <w:rPr>
          <w:rFonts w:ascii="Arial" w:hAnsi="Arial" w:cs="Arial"/>
          <w:spacing w:val="1"/>
          <w:lang w:val="en-US"/>
        </w:rPr>
        <w:t>,</w:t>
      </w:r>
      <w:r w:rsidRPr="003F62C1">
        <w:rPr>
          <w:rFonts w:ascii="Arial" w:hAnsi="Arial" w:cs="Arial"/>
          <w:spacing w:val="1"/>
          <w:lang w:val="en-US"/>
        </w:rPr>
        <w:t xml:space="preserve"> </w:t>
      </w:r>
      <w:r>
        <w:rPr>
          <w:rFonts w:ascii="Arial" w:hAnsi="Arial" w:cs="Arial"/>
          <w:spacing w:val="1"/>
        </w:rPr>
        <w:fldChar w:fldCharType="begin"/>
      </w:r>
      <w:r w:rsidRPr="003F62C1">
        <w:rPr>
          <w:rFonts w:ascii="Arial" w:hAnsi="Arial" w:cs="Arial"/>
          <w:spacing w:val="1"/>
          <w:lang w:val="en-US"/>
        </w:rPr>
        <w:instrText xml:space="preserve"> ADDIN ZOTERO_ITEM CSL_CITATION {"citationID":"FyJv9SqJ","properties":{"formattedCitation":"\\super 36\\nosupersub{}","plainCitation":"36","noteIndex":0},"citationItems":[{"id":454,"uris":["http://zotero.org/users/12156047/items/ZTHA3E2Z"],"itemData":{"id":454,"type":"report","abstract":"The endothelium is a semipermeable monolayer of endothelial cells (EC) organized as a complex biological interface that separates all tissues from circulating blood.\nAny anti-neoplastic or immune therapy will directly challenge the endothelial layer, with a substantial risk of damaging EC or exacerbating pre-existing endothelial cell dysfunction.\n\nIn our previous researchs the concepts of &amp;quot;endothelial vulnerability&amp;quot; and &amp;quot;endothelial cell dysfunction&amp;quot; for initial diagnosis of patients with hematological disorders, e.g.\nmyelodysplastic syndromes as well as COVID-19 patients were designed.\nThe novel and pre-existing endothelial vulnerability markers and markers of endothelial cell dysfunction or damage such as endothelial activation and stress index (EASIX) were also defined, validated and their prognostic role for treatment-related mortality and for a variety of allo- and CART-specific endothelial complications were established.\nHowever, the exact relationship of EASIX and other markers with endothelial cell biology are not known and require further clarification.\n\nPrimary aims are to demonstrate that EASIX represents a systemic response of the organism to local or systemic loss of endothelial glycocalyx as visualized by sublingual microscopy and to establish EASIX, biomarkers and in vivo microscopy of sublingual and (in perspective) recto-sigmoidal capillary beds as prognostic markers of response to anti-neoplastic therapy, treatment-related toxicity and mortality (TRM) and overall survival (OS).\nSecondary objectives include the creation of a comprehensive database with information on endothelial, clinical, pathological and molecular characteristics of patients with hematological malignancies as well as the establishment of a repository of biospecimens for endothelial marker analyses from patients with hematological malignancies.\n\nWe hypothesize that reduced endothelial glycocalyx thickness will permit direct interactions of leukocytes and platelets with endothelial cells, resulting in cellular activation (increased LDH), loss of platelets due to activation and microembolism, and ensuing kidney damage.\nAs a first prospective analysis, we will answer the question if EASIX and serum endothelial biomarkers correlate with sublingual glycocalyx thickness, and if these parameters combine to predict outcome after anti-neoplastic therapy including alloSCT and CART.","genre":"Clinical trial registration","note":"submitted: 2022-06-09","number":"NCT05502887","publisher":"clinicaltrials.gov","source":"clinicaltrials.gov","title":"The Endothelial Cell Dysfunction and Outcome Project for Hematological Neoplasms (EndoCDO-H). A Prospective Registry Study on Endothelial Functional Profile, Intervention Type and Clinical Outcome in Patients With Hematological Neoplasms","title-short":"The Endothelial Cell Dysfunction and Outcome Project for Hematological Neoplasms","URL":"https://clinicaltrials.gov/study/NCT05502887","author":[{"family":"Luft","given":"Prof Dr Thomas"}],"accessed":{"date-parts":[["2026",1,7]]},"issued":{"date-parts":[["2024",5,7]]}}}],"schema":"https://github.com/citation-style-language/schema/raw/master/csl-citation.json"} </w:instrText>
      </w:r>
      <w:r>
        <w:rPr>
          <w:rFonts w:ascii="Arial" w:hAnsi="Arial" w:cs="Arial"/>
          <w:spacing w:val="1"/>
        </w:rPr>
        <w:fldChar w:fldCharType="separate"/>
      </w:r>
      <w:r w:rsidRPr="003F62C1">
        <w:rPr>
          <w:rFonts w:ascii="Arial" w:hAnsi="Arial" w:cs="Arial"/>
          <w:kern w:val="0"/>
          <w:vertAlign w:val="superscript"/>
          <w:lang w:val="en-US"/>
        </w:rPr>
        <w:t>36</w:t>
      </w:r>
      <w:r>
        <w:rPr>
          <w:rFonts w:ascii="Arial" w:hAnsi="Arial" w:cs="Arial"/>
          <w:spacing w:val="1"/>
        </w:rPr>
        <w:fldChar w:fldCharType="end"/>
      </w:r>
      <w:r w:rsidRPr="003F62C1">
        <w:rPr>
          <w:rFonts w:ascii="Arial" w:hAnsi="Arial" w:cs="Arial"/>
          <w:spacing w:val="1"/>
          <w:lang w:val="en-US"/>
        </w:rPr>
        <w:t xml:space="preserve"> validated in a cohort of patients with CAD</w:t>
      </w:r>
      <w:r w:rsidR="00431413">
        <w:rPr>
          <w:rFonts w:ascii="Arial" w:hAnsi="Arial" w:cs="Arial"/>
          <w:spacing w:val="1"/>
          <w:lang w:val="en-US"/>
        </w:rPr>
        <w:t>.</w:t>
      </w:r>
      <w:r w:rsidRPr="003F62C1">
        <w:rPr>
          <w:rFonts w:ascii="Arial" w:hAnsi="Arial" w:cs="Arial"/>
          <w:spacing w:val="1"/>
          <w:lang w:val="en-US"/>
        </w:rPr>
        <w:t xml:space="preserve"> </w:t>
      </w:r>
      <w:r>
        <w:rPr>
          <w:rFonts w:ascii="Arial" w:hAnsi="Arial" w:cs="Arial"/>
          <w:spacing w:val="1"/>
        </w:rPr>
        <w:fldChar w:fldCharType="begin"/>
      </w:r>
      <w:r w:rsidRPr="003F62C1">
        <w:rPr>
          <w:rFonts w:ascii="Arial" w:hAnsi="Arial" w:cs="Arial"/>
          <w:spacing w:val="1"/>
          <w:lang w:val="en-US"/>
        </w:rPr>
        <w:instrText xml:space="preserve"> ADDIN ZOTERO_ITEM CSL_CITATION {"citationID":"sf8iFQnX","properties":{"formattedCitation":"\\super 25\\nosupersub{}","plainCitation":"25","noteIndex":0},"citationItems":[{"id":284,"uris":["http://zotero.org/users/12156047/items/X3T5DN5N"],"itemData":{"id":284,"type":"article-journal","abstract":"Coronary interventions reduce morbidity and mortality in patients with acute coronary syndrome. However, the risk of mortality for patients with coronary artery disease (CAD) additionally depends on their systemic endothelial health status. The ‘Endothelial Activation and Stress Index’ (EASIX) predicts endothelial complications and survival in diverse clinical settings.","container-title":"Clinical Research in Cardiology","DOI":"10.1007/s00392-024-02534-y","ISSN":"1861-0692","journalAbbreviation":"Clin Res Cardiol","language":"en","source":"Springer Link","title":"EASIX (endothelial activation and stress index) predicts mortality in patients with coronary artery disease","URL":"https://doi.org/10.1007/s00392-024-02534-y","author":[{"family":"Finke","given":"Daniel"},{"family":"Hund","given":"Hauke"},{"family":"Frey","given":"Norbert"},{"family":"Luft","given":"Thomas"},{"family":"Lehmann","given":"Lorenz H."}],"accessed":{"date-parts":[["2024",9,11]]},"issued":{"date-parts":[["2024",9,10]]}}}],"schema":"https://github.com/citation-style-language/schema/raw/master/csl-citation.json"} </w:instrText>
      </w:r>
      <w:r>
        <w:rPr>
          <w:rFonts w:ascii="Arial" w:hAnsi="Arial" w:cs="Arial"/>
          <w:spacing w:val="1"/>
        </w:rPr>
        <w:fldChar w:fldCharType="separate"/>
      </w:r>
      <w:r w:rsidRPr="003F62C1">
        <w:rPr>
          <w:rFonts w:ascii="Arial" w:hAnsi="Arial" w:cs="Arial"/>
          <w:kern w:val="0"/>
          <w:vertAlign w:val="superscript"/>
          <w:lang w:val="en-US"/>
        </w:rPr>
        <w:t>25</w:t>
      </w:r>
      <w:r>
        <w:rPr>
          <w:rFonts w:ascii="Arial" w:hAnsi="Arial" w:cs="Arial"/>
          <w:spacing w:val="1"/>
        </w:rPr>
        <w:fldChar w:fldCharType="end"/>
      </w:r>
      <w:r w:rsidR="00431413" w:rsidRPr="00431413">
        <w:rPr>
          <w:rFonts w:ascii="Arial" w:hAnsi="Arial" w:cs="Arial"/>
          <w:spacing w:val="1"/>
          <w:lang w:val="en-US"/>
        </w:rPr>
        <w:t xml:space="preserve"> Functional o</w:t>
      </w:r>
      <w:r w:rsidR="00431413">
        <w:rPr>
          <w:rFonts w:ascii="Arial" w:hAnsi="Arial" w:cs="Arial"/>
          <w:spacing w:val="1"/>
          <w:lang w:val="en-US"/>
        </w:rPr>
        <w:t>utcome is depicted by modified Rankin scale (mRS), ranging from 0 (no disabling deficit) to 6 (death).</w:t>
      </w:r>
    </w:p>
    <w:p w14:paraId="1E7FB7D8" w14:textId="62D97444" w:rsidR="0050293F" w:rsidRDefault="0050293F" w:rsidP="0050293F">
      <w:pPr>
        <w:rPr>
          <w:rFonts w:ascii="Arial" w:hAnsi="Arial" w:cs="Arial"/>
          <w:b/>
          <w:bCs/>
          <w:lang w:val="en-US"/>
        </w:rPr>
      </w:pPr>
    </w:p>
    <w:p w14:paraId="2FE83658" w14:textId="2529EE8A" w:rsidR="0050293F" w:rsidRPr="009A1721" w:rsidRDefault="0050293F" w:rsidP="0050293F">
      <w:pPr>
        <w:rPr>
          <w:rFonts w:ascii="Arial" w:hAnsi="Arial" w:cs="Arial"/>
          <w:b/>
          <w:bCs/>
          <w:lang w:val="en-US"/>
        </w:rPr>
      </w:pPr>
      <w:r>
        <w:rPr>
          <w:rFonts w:ascii="Arial" w:hAnsi="Arial" w:cs="Arial"/>
          <w:b/>
          <w:bCs/>
          <w:noProof/>
          <w:lang w:val="en-US"/>
        </w:rPr>
        <w:drawing>
          <wp:inline distT="0" distB="0" distL="0" distR="0" wp14:anchorId="5031A757" wp14:editId="75198586">
            <wp:extent cx="5838622" cy="2739121"/>
            <wp:effectExtent l="0" t="0" r="0" b="0"/>
            <wp:docPr id="28461876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t="16777"/>
                    <a:stretch>
                      <a:fillRect/>
                    </a:stretch>
                  </pic:blipFill>
                  <pic:spPr bwMode="auto">
                    <a:xfrm>
                      <a:off x="0" y="0"/>
                      <a:ext cx="5855148" cy="2746874"/>
                    </a:xfrm>
                    <a:prstGeom prst="rect">
                      <a:avLst/>
                    </a:prstGeom>
                    <a:noFill/>
                    <a:ln>
                      <a:noFill/>
                    </a:ln>
                    <a:extLst>
                      <a:ext uri="{53640926-AAD7-44D8-BBD7-CCE9431645EC}">
                        <a14:shadowObscured xmlns:a14="http://schemas.microsoft.com/office/drawing/2010/main"/>
                      </a:ext>
                    </a:extLst>
                  </pic:spPr>
                </pic:pic>
              </a:graphicData>
            </a:graphic>
          </wp:inline>
        </w:drawing>
      </w:r>
    </w:p>
    <w:p w14:paraId="5F910170" w14:textId="77777777" w:rsidR="007B6937" w:rsidRDefault="007B6937" w:rsidP="0050293F">
      <w:pPr>
        <w:rPr>
          <w:rFonts w:ascii="Arial" w:hAnsi="Arial" w:cs="Arial"/>
          <w:lang w:val="en-US"/>
        </w:rPr>
      </w:pPr>
    </w:p>
    <w:p w14:paraId="59935C83" w14:textId="2EF7805A" w:rsidR="0050293F" w:rsidRPr="009A1721" w:rsidRDefault="0050293F" w:rsidP="0050293F">
      <w:pPr>
        <w:rPr>
          <w:rFonts w:ascii="Arial" w:hAnsi="Arial" w:cs="Arial"/>
          <w:lang w:val="en-US"/>
        </w:rPr>
      </w:pPr>
      <w:r w:rsidRPr="009A1721">
        <w:rPr>
          <w:rFonts w:ascii="Arial" w:hAnsi="Arial" w:cs="Arial"/>
          <w:lang w:val="en-US"/>
        </w:rPr>
        <w:t xml:space="preserve">EASIX = </w:t>
      </w:r>
      <w:r w:rsidRPr="009A1721">
        <w:rPr>
          <w:rFonts w:ascii="Arial" w:eastAsia="+mj-ea" w:hAnsi="Arial" w:cs="Arial"/>
          <w:color w:val="000000"/>
          <w:kern w:val="24"/>
          <w:lang w:val="en-US"/>
        </w:rPr>
        <w:t>Endothelial Activation and Stress Index.</w:t>
      </w:r>
      <w:r w:rsidR="005A2856">
        <w:rPr>
          <w:rFonts w:ascii="Arial" w:eastAsia="+mj-ea" w:hAnsi="Arial" w:cs="Arial"/>
          <w:color w:val="000000"/>
          <w:kern w:val="24"/>
          <w:lang w:val="en-US"/>
        </w:rPr>
        <w:t xml:space="preserve"> IQR = interquartile range</w:t>
      </w:r>
      <w:r w:rsidR="00431413">
        <w:rPr>
          <w:rFonts w:ascii="Arial" w:eastAsia="+mj-ea" w:hAnsi="Arial" w:cs="Arial"/>
          <w:color w:val="000000"/>
          <w:kern w:val="24"/>
          <w:lang w:val="en-US"/>
        </w:rPr>
        <w:t>. CAD = coronary artery disease.</w:t>
      </w:r>
    </w:p>
    <w:p w14:paraId="34227F82" w14:textId="77777777" w:rsidR="0050293F" w:rsidRDefault="0050293F" w:rsidP="003A2970">
      <w:pPr>
        <w:rPr>
          <w:rFonts w:ascii="Arial" w:hAnsi="Arial" w:cs="Arial"/>
          <w:lang w:val="en-US"/>
        </w:rPr>
      </w:pPr>
    </w:p>
    <w:p w14:paraId="72B5EE75" w14:textId="77777777" w:rsidR="002F551F" w:rsidRDefault="002F551F" w:rsidP="003A2970">
      <w:pPr>
        <w:rPr>
          <w:rFonts w:ascii="Arial" w:hAnsi="Arial" w:cs="Arial"/>
          <w:lang w:val="en-US"/>
        </w:rPr>
      </w:pPr>
    </w:p>
    <w:p w14:paraId="6E96132D" w14:textId="77777777" w:rsidR="002F551F" w:rsidRDefault="002F551F" w:rsidP="003A2970">
      <w:pPr>
        <w:rPr>
          <w:rFonts w:ascii="Arial" w:hAnsi="Arial" w:cs="Arial"/>
          <w:lang w:val="en-US"/>
        </w:rPr>
      </w:pPr>
    </w:p>
    <w:p w14:paraId="2786FBA3" w14:textId="77777777" w:rsidR="002F551F" w:rsidRDefault="002F551F" w:rsidP="003A2970">
      <w:pPr>
        <w:rPr>
          <w:rFonts w:ascii="Arial" w:hAnsi="Arial" w:cs="Arial"/>
          <w:lang w:val="en-US"/>
        </w:rPr>
      </w:pPr>
    </w:p>
    <w:p w14:paraId="715497F6" w14:textId="77777777" w:rsidR="002F551F" w:rsidRDefault="002F551F" w:rsidP="003A2970">
      <w:pPr>
        <w:rPr>
          <w:rFonts w:ascii="Arial" w:hAnsi="Arial" w:cs="Arial"/>
          <w:lang w:val="en-US"/>
        </w:rPr>
      </w:pPr>
    </w:p>
    <w:p w14:paraId="76562B66" w14:textId="77777777" w:rsidR="002F551F" w:rsidRDefault="002F551F" w:rsidP="003A2970">
      <w:pPr>
        <w:rPr>
          <w:rFonts w:ascii="Arial" w:hAnsi="Arial" w:cs="Arial"/>
          <w:lang w:val="en-US"/>
        </w:rPr>
      </w:pPr>
    </w:p>
    <w:p w14:paraId="443DD647" w14:textId="77777777" w:rsidR="002F551F" w:rsidRDefault="002F551F" w:rsidP="003A2970">
      <w:pPr>
        <w:rPr>
          <w:rFonts w:ascii="Arial" w:hAnsi="Arial" w:cs="Arial"/>
          <w:lang w:val="en-US"/>
        </w:rPr>
      </w:pPr>
    </w:p>
    <w:p w14:paraId="54003072" w14:textId="77777777" w:rsidR="002F551F" w:rsidRDefault="002F551F" w:rsidP="003A2970">
      <w:pPr>
        <w:rPr>
          <w:rFonts w:ascii="Arial" w:hAnsi="Arial" w:cs="Arial"/>
          <w:lang w:val="en-US"/>
        </w:rPr>
      </w:pPr>
    </w:p>
    <w:p w14:paraId="505357C6" w14:textId="77777777" w:rsidR="002F551F" w:rsidRDefault="002F551F" w:rsidP="003A2970">
      <w:pPr>
        <w:rPr>
          <w:rFonts w:ascii="Arial" w:hAnsi="Arial" w:cs="Arial"/>
          <w:lang w:val="en-US"/>
        </w:rPr>
      </w:pPr>
    </w:p>
    <w:p w14:paraId="4AD41970" w14:textId="77777777" w:rsidR="002F551F" w:rsidRDefault="002F551F" w:rsidP="003A2970">
      <w:pPr>
        <w:rPr>
          <w:rFonts w:ascii="Arial" w:hAnsi="Arial" w:cs="Arial"/>
          <w:lang w:val="en-US"/>
        </w:rPr>
      </w:pPr>
    </w:p>
    <w:p w14:paraId="57DC7400" w14:textId="77777777" w:rsidR="002F551F" w:rsidRDefault="002F551F" w:rsidP="003A2970">
      <w:pPr>
        <w:rPr>
          <w:rFonts w:ascii="Arial" w:hAnsi="Arial" w:cs="Arial"/>
          <w:lang w:val="en-US"/>
        </w:rPr>
      </w:pPr>
    </w:p>
    <w:p w14:paraId="21E585FA" w14:textId="77777777" w:rsidR="002F551F" w:rsidRDefault="002F551F" w:rsidP="003A2970">
      <w:pPr>
        <w:rPr>
          <w:rFonts w:ascii="Arial" w:hAnsi="Arial" w:cs="Arial"/>
          <w:lang w:val="en-US"/>
        </w:rPr>
      </w:pPr>
    </w:p>
    <w:p w14:paraId="3BFC2CE0" w14:textId="77777777" w:rsidR="002F551F" w:rsidRDefault="002F551F" w:rsidP="003A2970">
      <w:pPr>
        <w:rPr>
          <w:rFonts w:ascii="Arial" w:hAnsi="Arial" w:cs="Arial"/>
          <w:lang w:val="en-US"/>
        </w:rPr>
      </w:pPr>
    </w:p>
    <w:p w14:paraId="75B398A7" w14:textId="77777777" w:rsidR="002F551F" w:rsidRDefault="002F551F" w:rsidP="003A2970">
      <w:pPr>
        <w:rPr>
          <w:rFonts w:ascii="Arial" w:hAnsi="Arial" w:cs="Arial"/>
          <w:lang w:val="en-US"/>
        </w:rPr>
      </w:pPr>
    </w:p>
    <w:p w14:paraId="059888B6" w14:textId="77777777" w:rsidR="002F551F" w:rsidRDefault="002F551F" w:rsidP="003A2970">
      <w:pPr>
        <w:rPr>
          <w:rFonts w:ascii="Arial" w:hAnsi="Arial" w:cs="Arial"/>
          <w:lang w:val="en-US"/>
        </w:rPr>
      </w:pPr>
    </w:p>
    <w:p w14:paraId="0D046E9D" w14:textId="7E6584F1" w:rsidR="002F551F" w:rsidRDefault="002F551F" w:rsidP="003A2970">
      <w:pPr>
        <w:rPr>
          <w:rFonts w:ascii="Arial" w:hAnsi="Arial" w:cs="Arial"/>
          <w:b/>
          <w:lang w:val="en-US"/>
        </w:rPr>
      </w:pPr>
      <w:r w:rsidRPr="00DC006C">
        <w:rPr>
          <w:rFonts w:ascii="Arial" w:hAnsi="Arial" w:cs="Arial"/>
          <w:b/>
          <w:lang w:val="en-US"/>
        </w:rPr>
        <w:lastRenderedPageBreak/>
        <w:t xml:space="preserve">Supplementary Figure S6: Exploratory subgroup analyses for different ischemic stroke subtypes </w:t>
      </w:r>
      <w:r w:rsidRPr="00DC006C">
        <w:rPr>
          <w:rFonts w:ascii="Arial" w:hAnsi="Arial" w:cs="Arial"/>
          <w:bCs/>
          <w:lang w:val="en-US"/>
        </w:rPr>
        <w:t>(derivation cohort, restricted model).</w:t>
      </w:r>
    </w:p>
    <w:p w14:paraId="33205462" w14:textId="2D4376DF" w:rsidR="002F551F" w:rsidRPr="002F551F" w:rsidRDefault="002F551F" w:rsidP="003A2970">
      <w:pPr>
        <w:rPr>
          <w:rFonts w:ascii="Arial" w:hAnsi="Arial" w:cs="Arial"/>
          <w:bCs/>
          <w:lang w:val="en-US"/>
        </w:rPr>
      </w:pPr>
      <w:r w:rsidRPr="002F551F">
        <w:rPr>
          <w:rFonts w:ascii="Arial" w:hAnsi="Arial" w:cs="Arial"/>
          <w:bCs/>
          <w:lang w:val="en-US"/>
        </w:rPr>
        <w:t>Event rates: Large-artery atherosclerosis: 1400 events, cardioembolic stroke 746 events, small-vessel disease: 33 events, stroke of other determined cause: 27 events, stroke of undetermined cause: 325 events.</w:t>
      </w:r>
    </w:p>
    <w:p w14:paraId="616DAE84" w14:textId="03B41280" w:rsidR="002F551F" w:rsidRPr="009A1721" w:rsidRDefault="002F551F" w:rsidP="003A2970">
      <w:pPr>
        <w:rPr>
          <w:rFonts w:ascii="Arial" w:hAnsi="Arial" w:cs="Arial"/>
          <w:lang w:val="en-US"/>
        </w:rPr>
      </w:pPr>
      <w:r>
        <w:rPr>
          <w:noProof/>
        </w:rPr>
        <w:drawing>
          <wp:anchor distT="0" distB="0" distL="114300" distR="114300" simplePos="0" relativeHeight="251664384" behindDoc="0" locked="0" layoutInCell="1" allowOverlap="1" wp14:anchorId="5B23D464" wp14:editId="103419CA">
            <wp:simplePos x="0" y="0"/>
            <wp:positionH relativeFrom="column">
              <wp:posOffset>318</wp:posOffset>
            </wp:positionH>
            <wp:positionV relativeFrom="paragraph">
              <wp:posOffset>318</wp:posOffset>
            </wp:positionV>
            <wp:extent cx="5760720" cy="2356485"/>
            <wp:effectExtent l="0" t="0" r="0" b="5715"/>
            <wp:wrapTopAndBottom/>
            <wp:docPr id="1954290271"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2356485"/>
                    </a:xfrm>
                    <a:prstGeom prst="rect">
                      <a:avLst/>
                    </a:prstGeom>
                    <a:noFill/>
                    <a:ln>
                      <a:noFill/>
                    </a:ln>
                  </pic:spPr>
                </pic:pic>
              </a:graphicData>
            </a:graphic>
          </wp:anchor>
        </w:drawing>
      </w:r>
    </w:p>
    <w:sectPr w:rsidR="002F551F" w:rsidRPr="009A172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5D7AA" w14:textId="77777777" w:rsidR="001B39F8" w:rsidRDefault="001B39F8" w:rsidP="00086957">
      <w:pPr>
        <w:spacing w:after="0" w:line="240" w:lineRule="auto"/>
      </w:pPr>
      <w:r>
        <w:separator/>
      </w:r>
    </w:p>
  </w:endnote>
  <w:endnote w:type="continuationSeparator" w:id="0">
    <w:p w14:paraId="7F3958F2" w14:textId="77777777" w:rsidR="001B39F8" w:rsidRDefault="001B39F8" w:rsidP="00086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j-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7C5B0" w14:textId="77777777" w:rsidR="001B39F8" w:rsidRDefault="001B39F8" w:rsidP="00086957">
      <w:pPr>
        <w:spacing w:after="0" w:line="240" w:lineRule="auto"/>
      </w:pPr>
      <w:r>
        <w:separator/>
      </w:r>
    </w:p>
  </w:footnote>
  <w:footnote w:type="continuationSeparator" w:id="0">
    <w:p w14:paraId="7BF12720" w14:textId="77777777" w:rsidR="001B39F8" w:rsidRDefault="001B39F8" w:rsidP="0008695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CE4"/>
    <w:rsid w:val="00027C4A"/>
    <w:rsid w:val="0003278D"/>
    <w:rsid w:val="00033636"/>
    <w:rsid w:val="0006113D"/>
    <w:rsid w:val="000756BC"/>
    <w:rsid w:val="00086957"/>
    <w:rsid w:val="000F2BE2"/>
    <w:rsid w:val="000F5F4F"/>
    <w:rsid w:val="00105599"/>
    <w:rsid w:val="00132B26"/>
    <w:rsid w:val="00155E20"/>
    <w:rsid w:val="00162E6F"/>
    <w:rsid w:val="001B39F8"/>
    <w:rsid w:val="001E187A"/>
    <w:rsid w:val="002046BE"/>
    <w:rsid w:val="00210DF0"/>
    <w:rsid w:val="00244170"/>
    <w:rsid w:val="00277699"/>
    <w:rsid w:val="002C113F"/>
    <w:rsid w:val="002C5508"/>
    <w:rsid w:val="002E16D0"/>
    <w:rsid w:val="002E6F2D"/>
    <w:rsid w:val="002E7C4F"/>
    <w:rsid w:val="002F551F"/>
    <w:rsid w:val="00305751"/>
    <w:rsid w:val="003213D7"/>
    <w:rsid w:val="00322FB8"/>
    <w:rsid w:val="00336066"/>
    <w:rsid w:val="00352F09"/>
    <w:rsid w:val="00360314"/>
    <w:rsid w:val="003648BB"/>
    <w:rsid w:val="00366809"/>
    <w:rsid w:val="003724A4"/>
    <w:rsid w:val="00380373"/>
    <w:rsid w:val="003A2970"/>
    <w:rsid w:val="003B7A31"/>
    <w:rsid w:val="003C6612"/>
    <w:rsid w:val="003D19A9"/>
    <w:rsid w:val="003E5438"/>
    <w:rsid w:val="003F62C1"/>
    <w:rsid w:val="00400798"/>
    <w:rsid w:val="004157A2"/>
    <w:rsid w:val="00421237"/>
    <w:rsid w:val="0042335B"/>
    <w:rsid w:val="00431413"/>
    <w:rsid w:val="004369D5"/>
    <w:rsid w:val="00446FD7"/>
    <w:rsid w:val="00486C24"/>
    <w:rsid w:val="0049351A"/>
    <w:rsid w:val="00500ED3"/>
    <w:rsid w:val="0050293F"/>
    <w:rsid w:val="005173A4"/>
    <w:rsid w:val="00563FC2"/>
    <w:rsid w:val="00584794"/>
    <w:rsid w:val="00595CD3"/>
    <w:rsid w:val="005A2856"/>
    <w:rsid w:val="005D6F48"/>
    <w:rsid w:val="005F2922"/>
    <w:rsid w:val="005F2EAF"/>
    <w:rsid w:val="00616181"/>
    <w:rsid w:val="00617705"/>
    <w:rsid w:val="006278D2"/>
    <w:rsid w:val="00644293"/>
    <w:rsid w:val="00652EC6"/>
    <w:rsid w:val="00680D78"/>
    <w:rsid w:val="006A4A49"/>
    <w:rsid w:val="006B0B6B"/>
    <w:rsid w:val="006C229C"/>
    <w:rsid w:val="006C2960"/>
    <w:rsid w:val="006E09D3"/>
    <w:rsid w:val="006E436C"/>
    <w:rsid w:val="0070049D"/>
    <w:rsid w:val="00756AF4"/>
    <w:rsid w:val="007814A9"/>
    <w:rsid w:val="007B6937"/>
    <w:rsid w:val="007C1A4E"/>
    <w:rsid w:val="007E775F"/>
    <w:rsid w:val="00821C31"/>
    <w:rsid w:val="00857950"/>
    <w:rsid w:val="00873BB8"/>
    <w:rsid w:val="00880110"/>
    <w:rsid w:val="008861E2"/>
    <w:rsid w:val="008C028D"/>
    <w:rsid w:val="008D236F"/>
    <w:rsid w:val="00907B44"/>
    <w:rsid w:val="00920A67"/>
    <w:rsid w:val="00952A3B"/>
    <w:rsid w:val="00962744"/>
    <w:rsid w:val="009A1721"/>
    <w:rsid w:val="009C69B8"/>
    <w:rsid w:val="009E63F7"/>
    <w:rsid w:val="00A0695C"/>
    <w:rsid w:val="00A22B59"/>
    <w:rsid w:val="00A31FA0"/>
    <w:rsid w:val="00A6608A"/>
    <w:rsid w:val="00A95DBF"/>
    <w:rsid w:val="00AB6CE4"/>
    <w:rsid w:val="00B151FD"/>
    <w:rsid w:val="00B26573"/>
    <w:rsid w:val="00C1180E"/>
    <w:rsid w:val="00C2208C"/>
    <w:rsid w:val="00C25146"/>
    <w:rsid w:val="00C3094E"/>
    <w:rsid w:val="00C80E4C"/>
    <w:rsid w:val="00C87BB8"/>
    <w:rsid w:val="00C93B84"/>
    <w:rsid w:val="00CC4E01"/>
    <w:rsid w:val="00D025AB"/>
    <w:rsid w:val="00D2470A"/>
    <w:rsid w:val="00D4710A"/>
    <w:rsid w:val="00D53F4A"/>
    <w:rsid w:val="00DA03DD"/>
    <w:rsid w:val="00DA5953"/>
    <w:rsid w:val="00DC006C"/>
    <w:rsid w:val="00DE7520"/>
    <w:rsid w:val="00DE7C82"/>
    <w:rsid w:val="00E0722F"/>
    <w:rsid w:val="00E10B35"/>
    <w:rsid w:val="00E224FD"/>
    <w:rsid w:val="00E23E7D"/>
    <w:rsid w:val="00E26FD0"/>
    <w:rsid w:val="00E54344"/>
    <w:rsid w:val="00E91405"/>
    <w:rsid w:val="00EC0B32"/>
    <w:rsid w:val="00EC185E"/>
    <w:rsid w:val="00EC5875"/>
    <w:rsid w:val="00ED7919"/>
    <w:rsid w:val="00EF4785"/>
    <w:rsid w:val="00F200D0"/>
    <w:rsid w:val="00F35585"/>
    <w:rsid w:val="00F64118"/>
    <w:rsid w:val="00F6429C"/>
    <w:rsid w:val="00F7584B"/>
    <w:rsid w:val="00FA0ABE"/>
    <w:rsid w:val="00FC2D52"/>
    <w:rsid w:val="00FC414C"/>
    <w:rsid w:val="00FF0B0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B7B14"/>
  <w15:chartTrackingRefBased/>
  <w15:docId w15:val="{DE1C7B53-E6B6-41CD-ACF9-1F1819370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B6C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B6C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B6CE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B6CE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B6CE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B6CE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B6CE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B6CE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B6CE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B6CE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B6CE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B6CE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B6CE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B6CE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B6CE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B6CE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B6CE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B6CE4"/>
    <w:rPr>
      <w:rFonts w:eastAsiaTheme="majorEastAsia" w:cstheme="majorBidi"/>
      <w:color w:val="272727" w:themeColor="text1" w:themeTint="D8"/>
    </w:rPr>
  </w:style>
  <w:style w:type="paragraph" w:styleId="Titel">
    <w:name w:val="Title"/>
    <w:basedOn w:val="Standard"/>
    <w:next w:val="Standard"/>
    <w:link w:val="TitelZchn"/>
    <w:uiPriority w:val="10"/>
    <w:qFormat/>
    <w:rsid w:val="00AB6C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B6CE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B6CE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B6CE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B6CE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B6CE4"/>
    <w:rPr>
      <w:i/>
      <w:iCs/>
      <w:color w:val="404040" w:themeColor="text1" w:themeTint="BF"/>
    </w:rPr>
  </w:style>
  <w:style w:type="paragraph" w:styleId="Listenabsatz">
    <w:name w:val="List Paragraph"/>
    <w:basedOn w:val="Standard"/>
    <w:uiPriority w:val="34"/>
    <w:qFormat/>
    <w:rsid w:val="00AB6CE4"/>
    <w:pPr>
      <w:ind w:left="720"/>
      <w:contextualSpacing/>
    </w:pPr>
  </w:style>
  <w:style w:type="character" w:styleId="IntensiveHervorhebung">
    <w:name w:val="Intense Emphasis"/>
    <w:basedOn w:val="Absatz-Standardschriftart"/>
    <w:uiPriority w:val="21"/>
    <w:qFormat/>
    <w:rsid w:val="00AB6CE4"/>
    <w:rPr>
      <w:i/>
      <w:iCs/>
      <w:color w:val="0F4761" w:themeColor="accent1" w:themeShade="BF"/>
    </w:rPr>
  </w:style>
  <w:style w:type="paragraph" w:styleId="IntensivesZitat">
    <w:name w:val="Intense Quote"/>
    <w:basedOn w:val="Standard"/>
    <w:next w:val="Standard"/>
    <w:link w:val="IntensivesZitatZchn"/>
    <w:uiPriority w:val="30"/>
    <w:qFormat/>
    <w:rsid w:val="00AB6C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B6CE4"/>
    <w:rPr>
      <w:i/>
      <w:iCs/>
      <w:color w:val="0F4761" w:themeColor="accent1" w:themeShade="BF"/>
    </w:rPr>
  </w:style>
  <w:style w:type="character" w:styleId="IntensiverVerweis">
    <w:name w:val="Intense Reference"/>
    <w:basedOn w:val="Absatz-Standardschriftart"/>
    <w:uiPriority w:val="32"/>
    <w:qFormat/>
    <w:rsid w:val="00AB6CE4"/>
    <w:rPr>
      <w:b/>
      <w:bCs/>
      <w:smallCaps/>
      <w:color w:val="0F4761" w:themeColor="accent1" w:themeShade="BF"/>
      <w:spacing w:val="5"/>
    </w:rPr>
  </w:style>
  <w:style w:type="character" w:styleId="Kommentarzeichen">
    <w:name w:val="annotation reference"/>
    <w:basedOn w:val="Absatz-Standardschriftart"/>
    <w:uiPriority w:val="99"/>
    <w:semiHidden/>
    <w:unhideWhenUsed/>
    <w:rsid w:val="00E224FD"/>
    <w:rPr>
      <w:sz w:val="16"/>
      <w:szCs w:val="16"/>
    </w:rPr>
  </w:style>
  <w:style w:type="paragraph" w:styleId="Kommentartext">
    <w:name w:val="annotation text"/>
    <w:basedOn w:val="Standard"/>
    <w:link w:val="KommentartextZchn"/>
    <w:uiPriority w:val="99"/>
    <w:unhideWhenUsed/>
    <w:rsid w:val="00E224FD"/>
    <w:pPr>
      <w:spacing w:line="240" w:lineRule="auto"/>
    </w:pPr>
    <w:rPr>
      <w:sz w:val="20"/>
      <w:szCs w:val="20"/>
    </w:rPr>
  </w:style>
  <w:style w:type="character" w:customStyle="1" w:styleId="KommentartextZchn">
    <w:name w:val="Kommentartext Zchn"/>
    <w:basedOn w:val="Absatz-Standardschriftart"/>
    <w:link w:val="Kommentartext"/>
    <w:uiPriority w:val="99"/>
    <w:rsid w:val="00E224FD"/>
    <w:rPr>
      <w:sz w:val="20"/>
      <w:szCs w:val="20"/>
    </w:rPr>
  </w:style>
  <w:style w:type="paragraph" w:styleId="Kommentarthema">
    <w:name w:val="annotation subject"/>
    <w:basedOn w:val="Kommentartext"/>
    <w:next w:val="Kommentartext"/>
    <w:link w:val="KommentarthemaZchn"/>
    <w:uiPriority w:val="99"/>
    <w:semiHidden/>
    <w:unhideWhenUsed/>
    <w:rsid w:val="00E224FD"/>
    <w:rPr>
      <w:b/>
      <w:bCs/>
    </w:rPr>
  </w:style>
  <w:style w:type="character" w:customStyle="1" w:styleId="KommentarthemaZchn">
    <w:name w:val="Kommentarthema Zchn"/>
    <w:basedOn w:val="KommentartextZchn"/>
    <w:link w:val="Kommentarthema"/>
    <w:uiPriority w:val="99"/>
    <w:semiHidden/>
    <w:rsid w:val="00E224FD"/>
    <w:rPr>
      <w:b/>
      <w:bCs/>
      <w:sz w:val="20"/>
      <w:szCs w:val="20"/>
    </w:rPr>
  </w:style>
  <w:style w:type="paragraph" w:styleId="berarbeitung">
    <w:name w:val="Revision"/>
    <w:hidden/>
    <w:uiPriority w:val="99"/>
    <w:semiHidden/>
    <w:rsid w:val="003B7A31"/>
    <w:pPr>
      <w:spacing w:after="0" w:line="240" w:lineRule="auto"/>
    </w:pPr>
  </w:style>
  <w:style w:type="table" w:styleId="Tabellenraster">
    <w:name w:val="Table Grid"/>
    <w:basedOn w:val="NormaleTabelle"/>
    <w:uiPriority w:val="39"/>
    <w:rsid w:val="00873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08695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86957"/>
  </w:style>
  <w:style w:type="paragraph" w:styleId="Fuzeile">
    <w:name w:val="footer"/>
    <w:basedOn w:val="Standard"/>
    <w:link w:val="FuzeileZchn"/>
    <w:uiPriority w:val="99"/>
    <w:unhideWhenUsed/>
    <w:rsid w:val="0008695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869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sv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3CE3AF-874F-44CE-9081-A2ACB4EEE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4542</Words>
  <Characters>28616</Characters>
  <Application>Microsoft Office Word</Application>
  <DocSecurity>0</DocSecurity>
  <Lines>238</Lines>
  <Paragraphs>66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Kleeberg, Dr. Antonia</dc:creator>
  <cp:keywords/>
  <dc:description/>
  <cp:lastModifiedBy>Kleeberg, Dr. Antonia</cp:lastModifiedBy>
  <cp:revision>12</cp:revision>
  <cp:lastPrinted>2025-11-10T18:22:00Z</cp:lastPrinted>
  <dcterms:created xsi:type="dcterms:W3CDTF">2026-01-13T13:39:00Z</dcterms:created>
  <dcterms:modified xsi:type="dcterms:W3CDTF">2026-05-06T18:06:00Z</dcterms:modified>
</cp:coreProperties>
</file>