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99C2" w14:textId="14AB02EF" w:rsidR="00291EAD" w:rsidRPr="00834160" w:rsidRDefault="00DA3B8B" w:rsidP="00DA3B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4401">
        <w:rPr>
          <w:rFonts w:ascii="Times New Roman" w:hAnsi="Times New Roman" w:cs="Times New Roman"/>
          <w:b/>
          <w:sz w:val="24"/>
          <w:szCs w:val="24"/>
        </w:rPr>
        <w:t xml:space="preserve">Appendix A. </w:t>
      </w:r>
    </w:p>
    <w:p w14:paraId="2C9E1CD1" w14:textId="77777777" w:rsidR="00291EAD" w:rsidRDefault="00291EAD" w:rsidP="00DA3B8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03C1F0" w14:textId="7A5CEC42" w:rsidR="00DA3B8B" w:rsidRPr="00291EAD" w:rsidRDefault="00DA3B8B" w:rsidP="00DA3B8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291EAD">
        <w:rPr>
          <w:rFonts w:ascii="Times New Roman" w:hAnsi="Times New Roman" w:cs="Times New Roman"/>
          <w:b/>
          <w:bCs/>
          <w:sz w:val="20"/>
          <w:szCs w:val="20"/>
        </w:rPr>
        <w:t>Systematic search</w:t>
      </w:r>
      <w:r w:rsidR="00291EAD" w:rsidRPr="00291E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91EAD">
        <w:rPr>
          <w:rFonts w:ascii="Times New Roman" w:hAnsi="Times New Roman" w:cs="Times New Roman"/>
          <w:b/>
          <w:bCs/>
          <w:sz w:val="20"/>
          <w:szCs w:val="20"/>
        </w:rPr>
        <w:t xml:space="preserve">performed on </w:t>
      </w:r>
      <w:r w:rsidR="00B24401" w:rsidRPr="00291EAD">
        <w:rPr>
          <w:rFonts w:ascii="Times New Roman" w:hAnsi="Times New Roman" w:cs="Times New Roman"/>
          <w:b/>
          <w:bCs/>
          <w:sz w:val="20"/>
          <w:szCs w:val="20"/>
        </w:rPr>
        <w:t>16-12-2025</w:t>
      </w:r>
      <w:r w:rsidRPr="00291EA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626CF235" w14:textId="77777777" w:rsid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A8795D" w14:textId="101DCDCD" w:rsidR="00291EAD" w:rsidRPr="004C268D" w:rsidRDefault="00291EAD" w:rsidP="00291EA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C268D">
        <w:rPr>
          <w:rFonts w:ascii="Times New Roman" w:hAnsi="Times New Roman" w:cs="Times New Roman"/>
          <w:b/>
          <w:bCs/>
          <w:sz w:val="20"/>
          <w:szCs w:val="20"/>
        </w:rPr>
        <w:t>Embase.com</w:t>
      </w:r>
    </w:p>
    <w:p w14:paraId="2944B689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('glycogen storage disease type 2'/exp OR ('enzyme deficiency'/de AND 'glucan 1,4 alpha glucosidase'/de) OR ('glucosidase'/exp AND ( 'lysosome storage disease'/de OR 'glycogen storage disease'/de)) OR ((glycogen* NEAR/3 storage NEAR/6 (2 OR ii OR generali*)) OR pompe OR ((diffuse OR 2 OR ii) NEAR/3 glycogenos*) OR ((acid-maltase OR glucosidase OR GAA ) NEAR/3 deficien*) OR (glycogen* NEAR/3 storage AND (type-2 OR type-ii ))):ab,ti) AND ('autopsy'/exp OR 'pathology'/de OR (autops* OR post-mort* OR postmort* OR patholog*):ab,ti)</w:t>
      </w:r>
    </w:p>
    <w:p w14:paraId="4C1B5FC3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('glycogen storage disease'/exp OR ((glycogen* NEAR/6 (generali* OR storage OR disease*))):ab,ti) AND [1800-1975]/py</w:t>
      </w:r>
    </w:p>
    <w:p w14:paraId="5157ED50" w14:textId="77777777" w:rsid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35AC4E" w14:textId="0894D910" w:rsidR="00291EAD" w:rsidRPr="004C268D" w:rsidRDefault="00291EAD" w:rsidP="00291EA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C268D">
        <w:rPr>
          <w:rFonts w:ascii="Times New Roman" w:hAnsi="Times New Roman" w:cs="Times New Roman"/>
          <w:b/>
          <w:bCs/>
          <w:sz w:val="20"/>
          <w:szCs w:val="20"/>
        </w:rPr>
        <w:t>Medline Ovid</w:t>
      </w:r>
    </w:p>
    <w:p w14:paraId="13201ED4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("Glycogen Storage Disease Type II"/ OR "Glucan 1,4-alpha-Glucosidase"/df OR (exp "glucosidases"/ AND ( "Glycogen Storage Disease"/)) OR ((glycogen* ADJ3 storage ADJ6 (2 OR ii OR generali*)) OR pompe OR ((diffuse OR 2 OR ii) ADJ3 glycogenos*) OR ((acid-maltase OR glucosidase OR GAA ) ADJ3 deficien*) OR (glycogen* ADJ3 storage AND (type-2 OR type-ii ))).ab,ti.) AND (autopsy/ OR exp pathology/ OR (autops* OR post-mort* OR postmort* OR patholog*).ab,ti.)</w:t>
      </w:r>
    </w:p>
    <w:p w14:paraId="524B7378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(exp Glycogen Storage Disease/ OR ((glycogen* ADJ6 (generali* OR storage OR disease*)) OR pompe).ab,ti.)</w:t>
      </w:r>
    </w:p>
    <w:p w14:paraId="3399B53C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Limit 1 to yr=1800-1966</w:t>
      </w:r>
    </w:p>
    <w:p w14:paraId="406DE666" w14:textId="77777777" w:rsid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CA9531" w14:textId="3538003D" w:rsidR="00291EAD" w:rsidRPr="004C268D" w:rsidRDefault="00291EAD" w:rsidP="00291EA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C268D">
        <w:rPr>
          <w:rFonts w:ascii="Times New Roman" w:hAnsi="Times New Roman" w:cs="Times New Roman"/>
          <w:b/>
          <w:bCs/>
          <w:sz w:val="20"/>
          <w:szCs w:val="20"/>
        </w:rPr>
        <w:t xml:space="preserve">Web of science  </w:t>
      </w:r>
    </w:p>
    <w:p w14:paraId="38CA3CD6" w14:textId="77777777" w:rsidR="00291EAD" w:rsidRP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91EAD">
        <w:rPr>
          <w:rFonts w:ascii="Times New Roman" w:hAnsi="Times New Roman" w:cs="Times New Roman"/>
          <w:sz w:val="20"/>
          <w:szCs w:val="20"/>
        </w:rPr>
        <w:t>TS=((((glycogen* NEAR/2 storage NEAR/5 ("2" OR ii OR generali*)) OR pompe OR ((diffuse OR "2" OR ii) NEAR/2 glycogenos*) OR ((acid-maltase OR glucosidase OR GAA ) NEAR/2 deficien*) OR (glycogen* NEAR/2 storage AND (type-2 OR type-ii)))) AND ((autops* OR post-mort* OR postmort* OR patholog*)))</w:t>
      </w:r>
    </w:p>
    <w:p w14:paraId="7212AF50" w14:textId="77777777" w:rsidR="00291EAD" w:rsidRDefault="00291EAD" w:rsidP="00291E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8CB4E2" w14:textId="532CA069" w:rsidR="00291EAD" w:rsidRPr="004C268D" w:rsidRDefault="00291EAD" w:rsidP="00291EA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C268D">
        <w:rPr>
          <w:rFonts w:ascii="Times New Roman" w:hAnsi="Times New Roman" w:cs="Times New Roman"/>
          <w:b/>
          <w:bCs/>
          <w:sz w:val="20"/>
          <w:szCs w:val="20"/>
        </w:rPr>
        <w:t>Cochrane CENTRAL</w:t>
      </w:r>
    </w:p>
    <w:p w14:paraId="713409F9" w14:textId="4E042575" w:rsidR="00DA3B8B" w:rsidRPr="00A57576" w:rsidRDefault="00291EAD" w:rsidP="00291EAD">
      <w:pPr>
        <w:spacing w:after="0"/>
        <w:rPr>
          <w:rFonts w:ascii="Times New Roman" w:hAnsi="Times New Roman" w:cs="Times New Roman"/>
          <w:sz w:val="20"/>
          <w:szCs w:val="20"/>
          <w:highlight w:val="yellow"/>
        </w:rPr>
      </w:pPr>
      <w:r w:rsidRPr="00291EAD">
        <w:rPr>
          <w:rFonts w:ascii="Times New Roman" w:hAnsi="Times New Roman" w:cs="Times New Roman"/>
          <w:sz w:val="20"/>
          <w:szCs w:val="20"/>
        </w:rPr>
        <w:t>(((glycogen* NEAR/3 storage NEAR/6 (2 OR ii OR generali*)) OR pompe OR ((diffuse OR 2 OR ii) NEAR/3 glycogenos*) OR ((acid next maltase OR glucosidase OR GAA ) NEAR/3 deficien*) OR (glycogen* NEAR/3 storage AND (type next 2 OR type next ii))):ab,ti) AND ((autops* OR post next mort* OR postmort* OR patholog*):ab,ti)</w:t>
      </w:r>
    </w:p>
    <w:p w14:paraId="4CEFA2ED" w14:textId="77777777" w:rsidR="00DA3B8B" w:rsidRPr="00A57576" w:rsidRDefault="00DA3B8B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04A3517" w14:textId="77777777" w:rsidR="00EB38E9" w:rsidRPr="00B24401" w:rsidRDefault="00DA3B8B">
      <w:pPr>
        <w:rPr>
          <w:rFonts w:ascii="Times New Roman" w:hAnsi="Times New Roman" w:cs="Times New Roman"/>
          <w:b/>
          <w:sz w:val="20"/>
          <w:szCs w:val="20"/>
        </w:rPr>
      </w:pPr>
      <w:r w:rsidRPr="00B24401">
        <w:rPr>
          <w:rFonts w:ascii="Times New Roman" w:hAnsi="Times New Roman" w:cs="Times New Roman"/>
          <w:b/>
          <w:sz w:val="20"/>
          <w:szCs w:val="20"/>
        </w:rPr>
        <w:t>Overview of identified publications</w:t>
      </w:r>
    </w:p>
    <w:tbl>
      <w:tblPr>
        <w:tblStyle w:val="TableGrid"/>
        <w:tblW w:w="7073" w:type="dxa"/>
        <w:tblLook w:val="04A0" w:firstRow="1" w:lastRow="0" w:firstColumn="1" w:lastColumn="0" w:noHBand="0" w:noVBand="1"/>
      </w:tblPr>
      <w:tblGrid>
        <w:gridCol w:w="2821"/>
        <w:gridCol w:w="1701"/>
        <w:gridCol w:w="2551"/>
      </w:tblGrid>
      <w:tr w:rsidR="00834160" w:rsidRPr="00DF07C7" w14:paraId="7CF6F528" w14:textId="1C286270" w:rsidTr="00834160">
        <w:tc>
          <w:tcPr>
            <w:tcW w:w="2821" w:type="dxa"/>
          </w:tcPr>
          <w:p w14:paraId="447DE4E0" w14:textId="2D5C70D9" w:rsidR="00834160" w:rsidRPr="00DF07C7" w:rsidRDefault="00834160" w:rsidP="00B244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1701" w:type="dxa"/>
          </w:tcPr>
          <w:p w14:paraId="7806934B" w14:textId="44EFC34F" w:rsidR="00834160" w:rsidRPr="00DF07C7" w:rsidRDefault="00834160" w:rsidP="00B244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551" w:type="dxa"/>
          </w:tcPr>
          <w:p w14:paraId="545510B1" w14:textId="3BE6BC86" w:rsidR="00834160" w:rsidRPr="00DF07C7" w:rsidRDefault="00834160" w:rsidP="00B244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Remove duplicates</w:t>
            </w:r>
          </w:p>
        </w:tc>
      </w:tr>
      <w:tr w:rsidR="00834160" w:rsidRPr="00DF07C7" w14:paraId="538D919D" w14:textId="5E6E445E" w:rsidTr="00834160">
        <w:tc>
          <w:tcPr>
            <w:tcW w:w="2821" w:type="dxa"/>
          </w:tcPr>
          <w:p w14:paraId="59E388C6" w14:textId="77777777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Embase.com</w:t>
            </w:r>
          </w:p>
        </w:tc>
        <w:tc>
          <w:tcPr>
            <w:tcW w:w="1701" w:type="dxa"/>
          </w:tcPr>
          <w:p w14:paraId="4ED8F679" w14:textId="6C36537E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2313</w:t>
            </w:r>
          </w:p>
        </w:tc>
        <w:tc>
          <w:tcPr>
            <w:tcW w:w="2551" w:type="dxa"/>
          </w:tcPr>
          <w:p w14:paraId="4741C3D5" w14:textId="7B2DF4F7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</w:tr>
      <w:tr w:rsidR="00834160" w:rsidRPr="00DF07C7" w14:paraId="26913AE2" w14:textId="77777777" w:rsidTr="00834160">
        <w:tc>
          <w:tcPr>
            <w:tcW w:w="2821" w:type="dxa"/>
          </w:tcPr>
          <w:p w14:paraId="4B1FEFD6" w14:textId="17927CC9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 xml:space="preserve">Medline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Ovid </w:t>
            </w: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1701" w:type="dxa"/>
          </w:tcPr>
          <w:p w14:paraId="7468FC80" w14:textId="70367612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2551" w:type="dxa"/>
          </w:tcPr>
          <w:p w14:paraId="7AABA977" w14:textId="745C832D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</w:tr>
      <w:tr w:rsidR="00834160" w:rsidRPr="00DF07C7" w14:paraId="221F96C4" w14:textId="01CB3DB9" w:rsidTr="00834160">
        <w:tc>
          <w:tcPr>
            <w:tcW w:w="2821" w:type="dxa"/>
          </w:tcPr>
          <w:p w14:paraId="6A8834B0" w14:textId="77777777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 xml:space="preserve">Web of science  </w:t>
            </w:r>
          </w:p>
        </w:tc>
        <w:tc>
          <w:tcPr>
            <w:tcW w:w="1701" w:type="dxa"/>
          </w:tcPr>
          <w:p w14:paraId="5C1907DD" w14:textId="1692706D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2551" w:type="dxa"/>
          </w:tcPr>
          <w:p w14:paraId="6D0B8712" w14:textId="0AEFD3D4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834160" w:rsidRPr="00DF07C7" w14:paraId="635D7222" w14:textId="6E49A577" w:rsidTr="00834160">
        <w:tc>
          <w:tcPr>
            <w:tcW w:w="2821" w:type="dxa"/>
          </w:tcPr>
          <w:p w14:paraId="30E7AF67" w14:textId="77777777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Cochrane CENTRAL</w:t>
            </w:r>
          </w:p>
        </w:tc>
        <w:tc>
          <w:tcPr>
            <w:tcW w:w="1701" w:type="dxa"/>
          </w:tcPr>
          <w:p w14:paraId="5403CAA7" w14:textId="2D9E1168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1A5DB49A" w14:textId="240E8EC3" w:rsidR="00834160" w:rsidRPr="00DF07C7" w:rsidRDefault="00834160" w:rsidP="00BC09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34160" w:rsidRPr="00DF07C7" w14:paraId="56D421D1" w14:textId="69E9B145" w:rsidTr="00834160">
        <w:trPr>
          <w:trHeight w:val="47"/>
        </w:trPr>
        <w:tc>
          <w:tcPr>
            <w:tcW w:w="2821" w:type="dxa"/>
          </w:tcPr>
          <w:p w14:paraId="70502B83" w14:textId="77777777" w:rsidR="00834160" w:rsidRPr="00DF07C7" w:rsidRDefault="00834160" w:rsidP="00BC09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</w:tcPr>
          <w:p w14:paraId="56A45045" w14:textId="4E9C2AE8" w:rsidR="00834160" w:rsidRPr="00DF07C7" w:rsidRDefault="00834160" w:rsidP="00BC09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b/>
                <w:sz w:val="20"/>
                <w:szCs w:val="20"/>
              </w:rPr>
              <w:t>3734</w:t>
            </w:r>
          </w:p>
        </w:tc>
        <w:tc>
          <w:tcPr>
            <w:tcW w:w="2551" w:type="dxa"/>
          </w:tcPr>
          <w:p w14:paraId="4542A11F" w14:textId="5826E9A3" w:rsidR="00834160" w:rsidRPr="00DF07C7" w:rsidRDefault="00834160" w:rsidP="00BC09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7C7">
              <w:rPr>
                <w:rFonts w:ascii="Times New Roman" w:hAnsi="Times New Roman" w:cs="Times New Roman"/>
                <w:b/>
                <w:sz w:val="20"/>
                <w:szCs w:val="20"/>
              </w:rPr>
              <w:t>2448</w:t>
            </w:r>
          </w:p>
        </w:tc>
      </w:tr>
    </w:tbl>
    <w:p w14:paraId="2D4C2626" w14:textId="77777777" w:rsidR="00BC098F" w:rsidRDefault="00BC098F">
      <w:pPr>
        <w:rPr>
          <w:rFonts w:ascii="Times New Roman" w:hAnsi="Times New Roman" w:cs="Times New Roman"/>
          <w:sz w:val="20"/>
          <w:szCs w:val="20"/>
        </w:rPr>
      </w:pPr>
    </w:p>
    <w:p w14:paraId="232243E4" w14:textId="0F1D85BE" w:rsidR="00DA3B8B" w:rsidRPr="00DA3B8B" w:rsidRDefault="00DA3B8B">
      <w:pPr>
        <w:rPr>
          <w:rFonts w:ascii="Times New Roman" w:hAnsi="Times New Roman" w:cs="Times New Roman"/>
          <w:sz w:val="20"/>
          <w:szCs w:val="20"/>
        </w:rPr>
      </w:pPr>
    </w:p>
    <w:sectPr w:rsidR="00DA3B8B" w:rsidRPr="00DA3B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11118" w14:textId="77777777" w:rsidR="00B24401" w:rsidRDefault="00B24401" w:rsidP="00B24401">
      <w:pPr>
        <w:spacing w:after="0" w:line="240" w:lineRule="auto"/>
      </w:pPr>
      <w:r>
        <w:separator/>
      </w:r>
    </w:p>
  </w:endnote>
  <w:endnote w:type="continuationSeparator" w:id="0">
    <w:p w14:paraId="7DEBDBF9" w14:textId="77777777" w:rsidR="00B24401" w:rsidRDefault="00B24401" w:rsidP="00B24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6431" w14:textId="77777777" w:rsidR="00B24401" w:rsidRDefault="00B24401" w:rsidP="00B24401">
      <w:pPr>
        <w:spacing w:after="0" w:line="240" w:lineRule="auto"/>
      </w:pPr>
      <w:r>
        <w:separator/>
      </w:r>
    </w:p>
  </w:footnote>
  <w:footnote w:type="continuationSeparator" w:id="0">
    <w:p w14:paraId="75CE1887" w14:textId="77777777" w:rsidR="00B24401" w:rsidRDefault="00B24401" w:rsidP="00B244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CD"/>
    <w:rsid w:val="00013627"/>
    <w:rsid w:val="0005576E"/>
    <w:rsid w:val="00062BDF"/>
    <w:rsid w:val="00291EAD"/>
    <w:rsid w:val="002A5621"/>
    <w:rsid w:val="00432256"/>
    <w:rsid w:val="004C268D"/>
    <w:rsid w:val="00622C4F"/>
    <w:rsid w:val="00643E82"/>
    <w:rsid w:val="00655DEE"/>
    <w:rsid w:val="006E1013"/>
    <w:rsid w:val="008036CD"/>
    <w:rsid w:val="00834160"/>
    <w:rsid w:val="009562D6"/>
    <w:rsid w:val="0098003F"/>
    <w:rsid w:val="009B3640"/>
    <w:rsid w:val="00A57576"/>
    <w:rsid w:val="00A84455"/>
    <w:rsid w:val="00A91FA7"/>
    <w:rsid w:val="00B24401"/>
    <w:rsid w:val="00B4390F"/>
    <w:rsid w:val="00B7588D"/>
    <w:rsid w:val="00BC098F"/>
    <w:rsid w:val="00BD5378"/>
    <w:rsid w:val="00C715BC"/>
    <w:rsid w:val="00C91A4D"/>
    <w:rsid w:val="00D05A88"/>
    <w:rsid w:val="00D62FCE"/>
    <w:rsid w:val="00DA3B8B"/>
    <w:rsid w:val="00DC204F"/>
    <w:rsid w:val="00DF07C7"/>
    <w:rsid w:val="00E3682E"/>
    <w:rsid w:val="00EB063C"/>
    <w:rsid w:val="00EB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690E8"/>
  <w15:docId w15:val="{F9067436-E768-4418-9273-388F07CC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4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401"/>
  </w:style>
  <w:style w:type="paragraph" w:styleId="Footer">
    <w:name w:val="footer"/>
    <w:basedOn w:val="Normal"/>
    <w:link w:val="FooterChar"/>
    <w:uiPriority w:val="99"/>
    <w:unhideWhenUsed/>
    <w:rsid w:val="00B24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W.M. Bramer</dc:creator>
  <cp:lastModifiedBy>Martha Faraguna</cp:lastModifiedBy>
  <cp:revision>19</cp:revision>
  <dcterms:created xsi:type="dcterms:W3CDTF">2019-02-05T13:18:00Z</dcterms:created>
  <dcterms:modified xsi:type="dcterms:W3CDTF">2026-04-09T14:29:00Z</dcterms:modified>
</cp:coreProperties>
</file>