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4F84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  <w:r>
        <w:rPr>
          <w:b/>
          <w:bCs/>
          <w:lang w:val="en-US" w:eastAsia="de-CH"/>
        </w:rPr>
        <w:t>Supplementary - eTable 4</w:t>
      </w:r>
    </w:p>
    <w:p w14:paraId="283D4C1A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529D506B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782303F1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725B240B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34844F84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tbl>
      <w:tblPr>
        <w:tblStyle w:val="Grigliatabella"/>
        <w:tblpPr w:leftFromText="141" w:rightFromText="141" w:vertAnchor="page" w:horzAnchor="margin" w:tblpY="2241"/>
        <w:tblW w:w="13108" w:type="dxa"/>
        <w:tblInd w:w="0" w:type="dxa"/>
        <w:tblLook w:val="04A0" w:firstRow="1" w:lastRow="0" w:firstColumn="1" w:lastColumn="0" w:noHBand="0" w:noVBand="1"/>
      </w:tblPr>
      <w:tblGrid>
        <w:gridCol w:w="1039"/>
        <w:gridCol w:w="1311"/>
        <w:gridCol w:w="1293"/>
        <w:gridCol w:w="1293"/>
        <w:gridCol w:w="1334"/>
        <w:gridCol w:w="1334"/>
        <w:gridCol w:w="1374"/>
        <w:gridCol w:w="1390"/>
        <w:gridCol w:w="1370"/>
        <w:gridCol w:w="1370"/>
      </w:tblGrid>
      <w:tr w:rsidR="001A3FF9" w14:paraId="11C89401" w14:textId="77777777" w:rsidTr="001A3FF9">
        <w:trPr>
          <w:trHeight w:val="20"/>
        </w:trPr>
        <w:tc>
          <w:tcPr>
            <w:tcW w:w="1039" w:type="dxa"/>
          </w:tcPr>
          <w:p w14:paraId="489A842B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</w:p>
          <w:p w14:paraId="6ACD478D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Study</w:t>
            </w:r>
          </w:p>
        </w:tc>
        <w:tc>
          <w:tcPr>
            <w:tcW w:w="1311" w:type="dxa"/>
          </w:tcPr>
          <w:p w14:paraId="603ED592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Magnetic Field Strength (T)</w:t>
            </w:r>
          </w:p>
        </w:tc>
        <w:tc>
          <w:tcPr>
            <w:tcW w:w="1293" w:type="dxa"/>
          </w:tcPr>
          <w:p w14:paraId="65942AB6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Scanner vendor</w:t>
            </w:r>
          </w:p>
        </w:tc>
        <w:tc>
          <w:tcPr>
            <w:tcW w:w="1293" w:type="dxa"/>
          </w:tcPr>
          <w:p w14:paraId="00377ECF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Scanner model</w:t>
            </w:r>
          </w:p>
        </w:tc>
        <w:tc>
          <w:tcPr>
            <w:tcW w:w="1334" w:type="dxa"/>
          </w:tcPr>
          <w:p w14:paraId="6C0873E2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Image for CVS assessment</w:t>
            </w:r>
          </w:p>
          <w:p w14:paraId="1B529725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334" w:type="dxa"/>
          </w:tcPr>
          <w:p w14:paraId="4A7D39D6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Image for PRL assessment</w:t>
            </w:r>
          </w:p>
          <w:p w14:paraId="4120A6F3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374" w:type="dxa"/>
          </w:tcPr>
          <w:p w14:paraId="1CB19ACF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Susceptibility sequence</w:t>
            </w:r>
          </w:p>
        </w:tc>
        <w:tc>
          <w:tcPr>
            <w:tcW w:w="1390" w:type="dxa"/>
          </w:tcPr>
          <w:p w14:paraId="648CCB91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Susceptibility</w:t>
            </w:r>
          </w:p>
          <w:p w14:paraId="086A67C0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Resolution (mm)</w:t>
            </w:r>
          </w:p>
        </w:tc>
        <w:tc>
          <w:tcPr>
            <w:tcW w:w="1370" w:type="dxa"/>
          </w:tcPr>
          <w:p w14:paraId="751ADDB4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Post-contrast susceptibility</w:t>
            </w:r>
          </w:p>
        </w:tc>
        <w:tc>
          <w:tcPr>
            <w:tcW w:w="1370" w:type="dxa"/>
          </w:tcPr>
          <w:p w14:paraId="22B841FF" w14:textId="77777777" w:rsidR="001A3FF9" w:rsidRPr="00953617" w:rsidRDefault="001A3FF9" w:rsidP="001A3FF9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953617">
              <w:rPr>
                <w:b/>
                <w:bCs/>
                <w:sz w:val="16"/>
                <w:szCs w:val="16"/>
                <w:lang w:val="en-GB"/>
              </w:rPr>
              <w:t>Sequence for lesion segmentation</w:t>
            </w:r>
          </w:p>
        </w:tc>
      </w:tr>
      <w:tr w:rsidR="001A3FF9" w14:paraId="58F4EF17" w14:textId="77777777" w:rsidTr="001A3FF9">
        <w:trPr>
          <w:trHeight w:val="20"/>
        </w:trPr>
        <w:tc>
          <w:tcPr>
            <w:tcW w:w="1039" w:type="dxa"/>
          </w:tcPr>
          <w:p w14:paraId="56E29EF6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Micheletti 2022</w:t>
            </w:r>
          </w:p>
        </w:tc>
        <w:tc>
          <w:tcPr>
            <w:tcW w:w="1311" w:type="dxa"/>
          </w:tcPr>
          <w:p w14:paraId="4EF930D6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1.5</w:t>
            </w:r>
          </w:p>
        </w:tc>
        <w:tc>
          <w:tcPr>
            <w:tcW w:w="1293" w:type="dxa"/>
          </w:tcPr>
          <w:p w14:paraId="48D36A0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Philips</w:t>
            </w:r>
          </w:p>
        </w:tc>
        <w:tc>
          <w:tcPr>
            <w:tcW w:w="1293" w:type="dxa"/>
          </w:tcPr>
          <w:p w14:paraId="7197FBD7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Achieva</w:t>
            </w:r>
          </w:p>
        </w:tc>
        <w:tc>
          <w:tcPr>
            <w:tcW w:w="1334" w:type="dxa"/>
          </w:tcPr>
          <w:p w14:paraId="6EA54AC2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34" w:type="dxa"/>
          </w:tcPr>
          <w:p w14:paraId="5631E4A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 phase</w:t>
            </w:r>
          </w:p>
        </w:tc>
        <w:tc>
          <w:tcPr>
            <w:tcW w:w="1374" w:type="dxa"/>
          </w:tcPr>
          <w:p w14:paraId="531D64A2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SWI </w:t>
            </w:r>
          </w:p>
        </w:tc>
        <w:tc>
          <w:tcPr>
            <w:tcW w:w="1390" w:type="dxa"/>
          </w:tcPr>
          <w:p w14:paraId="29AA7AC3" w14:textId="77777777" w:rsidR="001A3FF9" w:rsidRPr="00953617" w:rsidRDefault="001A3FF9" w:rsidP="001A3FF9">
            <w:pPr>
              <w:pStyle w:val="p1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953617">
              <w:rPr>
                <w:rFonts w:ascii="Times New Roman" w:hAnsi="Times New Roman"/>
                <w:sz w:val="16"/>
                <w:szCs w:val="16"/>
                <w:lang w:val="en-GB"/>
              </w:rPr>
              <w:t>1x1x3</w:t>
            </w:r>
          </w:p>
          <w:p w14:paraId="0C345180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70" w:type="dxa"/>
          </w:tcPr>
          <w:p w14:paraId="4E2759FD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1370" w:type="dxa"/>
          </w:tcPr>
          <w:p w14:paraId="56B42B7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2D/3D FLAIR</w:t>
            </w:r>
          </w:p>
        </w:tc>
      </w:tr>
      <w:tr w:rsidR="001A3FF9" w14:paraId="3F7980F7" w14:textId="77777777" w:rsidTr="001A3FF9">
        <w:trPr>
          <w:trHeight w:val="20"/>
        </w:trPr>
        <w:tc>
          <w:tcPr>
            <w:tcW w:w="1039" w:type="dxa"/>
          </w:tcPr>
          <w:p w14:paraId="4785244A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Boccia 2023</w:t>
            </w:r>
          </w:p>
        </w:tc>
        <w:tc>
          <w:tcPr>
            <w:tcW w:w="1311" w:type="dxa"/>
          </w:tcPr>
          <w:p w14:paraId="59CE0A0A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293" w:type="dxa"/>
          </w:tcPr>
          <w:p w14:paraId="506415B2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Siemens</w:t>
            </w:r>
          </w:p>
        </w:tc>
        <w:tc>
          <w:tcPr>
            <w:tcW w:w="1293" w:type="dxa"/>
          </w:tcPr>
          <w:p w14:paraId="2AA1355E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Prisma</w:t>
            </w:r>
          </w:p>
        </w:tc>
        <w:tc>
          <w:tcPr>
            <w:tcW w:w="1334" w:type="dxa"/>
          </w:tcPr>
          <w:p w14:paraId="0589199D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FLAIR*</w:t>
            </w:r>
          </w:p>
        </w:tc>
        <w:tc>
          <w:tcPr>
            <w:tcW w:w="1334" w:type="dxa"/>
          </w:tcPr>
          <w:p w14:paraId="77A853EE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74" w:type="dxa"/>
          </w:tcPr>
          <w:p w14:paraId="0FA8BEA2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EPI</w:t>
            </w:r>
          </w:p>
        </w:tc>
        <w:tc>
          <w:tcPr>
            <w:tcW w:w="1390" w:type="dxa"/>
          </w:tcPr>
          <w:p w14:paraId="57A6195A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1A277CFF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77F2FA4E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FLAIR</w:t>
            </w:r>
          </w:p>
        </w:tc>
      </w:tr>
      <w:tr w:rsidR="001A3FF9" w14:paraId="0569108F" w14:textId="77777777" w:rsidTr="001A3FF9">
        <w:trPr>
          <w:trHeight w:val="20"/>
        </w:trPr>
        <w:tc>
          <w:tcPr>
            <w:tcW w:w="1039" w:type="dxa"/>
          </w:tcPr>
          <w:p w14:paraId="33555C86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Harrison 2023</w:t>
            </w:r>
          </w:p>
        </w:tc>
        <w:tc>
          <w:tcPr>
            <w:tcW w:w="1311" w:type="dxa"/>
          </w:tcPr>
          <w:p w14:paraId="6CCB3D8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293" w:type="dxa"/>
          </w:tcPr>
          <w:p w14:paraId="4C040409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293" w:type="dxa"/>
          </w:tcPr>
          <w:p w14:paraId="511BBCB0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34" w:type="dxa"/>
          </w:tcPr>
          <w:p w14:paraId="30228999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</w:t>
            </w:r>
          </w:p>
        </w:tc>
        <w:tc>
          <w:tcPr>
            <w:tcW w:w="1334" w:type="dxa"/>
          </w:tcPr>
          <w:p w14:paraId="38058E5F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74" w:type="dxa"/>
          </w:tcPr>
          <w:p w14:paraId="4833998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</w:t>
            </w:r>
          </w:p>
        </w:tc>
        <w:tc>
          <w:tcPr>
            <w:tcW w:w="1390" w:type="dxa"/>
          </w:tcPr>
          <w:p w14:paraId="7E964AD3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1370" w:type="dxa"/>
          </w:tcPr>
          <w:p w14:paraId="66C17EF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28314677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FLAIR</w:t>
            </w:r>
          </w:p>
        </w:tc>
      </w:tr>
      <w:tr w:rsidR="001A3FF9" w14:paraId="25E3B0B6" w14:textId="77777777" w:rsidTr="001A3FF9">
        <w:trPr>
          <w:trHeight w:val="20"/>
        </w:trPr>
        <w:tc>
          <w:tcPr>
            <w:tcW w:w="1039" w:type="dxa"/>
          </w:tcPr>
          <w:p w14:paraId="2AAD02CF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Margoni 2023</w:t>
            </w:r>
          </w:p>
        </w:tc>
        <w:tc>
          <w:tcPr>
            <w:tcW w:w="1311" w:type="dxa"/>
          </w:tcPr>
          <w:p w14:paraId="4A519644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293" w:type="dxa"/>
          </w:tcPr>
          <w:p w14:paraId="36FE8B17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Philips</w:t>
            </w:r>
          </w:p>
        </w:tc>
        <w:tc>
          <w:tcPr>
            <w:tcW w:w="1293" w:type="dxa"/>
          </w:tcPr>
          <w:p w14:paraId="5E2AC9C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Achieva</w:t>
            </w:r>
          </w:p>
        </w:tc>
        <w:tc>
          <w:tcPr>
            <w:tcW w:w="1334" w:type="dxa"/>
          </w:tcPr>
          <w:p w14:paraId="2A8B714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34" w:type="dxa"/>
          </w:tcPr>
          <w:p w14:paraId="42862536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Phase</w:t>
            </w:r>
          </w:p>
        </w:tc>
        <w:tc>
          <w:tcPr>
            <w:tcW w:w="1374" w:type="dxa"/>
          </w:tcPr>
          <w:p w14:paraId="2F4E4FBA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SWI</w:t>
            </w:r>
          </w:p>
        </w:tc>
        <w:tc>
          <w:tcPr>
            <w:tcW w:w="1390" w:type="dxa"/>
          </w:tcPr>
          <w:p w14:paraId="6A555481" w14:textId="77777777" w:rsidR="001A3FF9" w:rsidRPr="00953617" w:rsidRDefault="001A3FF9" w:rsidP="001A3FF9">
            <w:pPr>
              <w:pStyle w:val="p1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953617">
              <w:rPr>
                <w:rFonts w:ascii="Times New Roman" w:hAnsi="Times New Roman"/>
                <w:sz w:val="16"/>
                <w:szCs w:val="16"/>
                <w:lang w:val="en-GB"/>
              </w:rPr>
              <w:t>0.6×0.6×2.0</w:t>
            </w:r>
          </w:p>
          <w:p w14:paraId="6697D312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70" w:type="dxa"/>
          </w:tcPr>
          <w:p w14:paraId="69893D31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50FD70F8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FLAIR</w:t>
            </w:r>
          </w:p>
        </w:tc>
      </w:tr>
      <w:tr w:rsidR="001A3FF9" w14:paraId="4FD1B12C" w14:textId="77777777" w:rsidTr="001A3FF9">
        <w:trPr>
          <w:trHeight w:val="20"/>
        </w:trPr>
        <w:tc>
          <w:tcPr>
            <w:tcW w:w="1039" w:type="dxa"/>
          </w:tcPr>
          <w:p w14:paraId="2AFF0F0F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Sacco 2023</w:t>
            </w:r>
          </w:p>
        </w:tc>
        <w:tc>
          <w:tcPr>
            <w:tcW w:w="1311" w:type="dxa"/>
          </w:tcPr>
          <w:p w14:paraId="15F17D3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 (n=29);</w:t>
            </w:r>
          </w:p>
          <w:p w14:paraId="6C5DFE8C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1.5 (n=11)</w:t>
            </w:r>
          </w:p>
        </w:tc>
        <w:tc>
          <w:tcPr>
            <w:tcW w:w="1293" w:type="dxa"/>
          </w:tcPr>
          <w:p w14:paraId="6CFB30F3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Siemens (n=24);</w:t>
            </w:r>
          </w:p>
          <w:p w14:paraId="7B91D049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GE (n=6);</w:t>
            </w:r>
          </w:p>
          <w:p w14:paraId="23F0840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Philips (n=10)</w:t>
            </w:r>
          </w:p>
        </w:tc>
        <w:tc>
          <w:tcPr>
            <w:tcW w:w="1293" w:type="dxa"/>
          </w:tcPr>
          <w:p w14:paraId="5D058543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1334" w:type="dxa"/>
          </w:tcPr>
          <w:p w14:paraId="37D64630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34" w:type="dxa"/>
          </w:tcPr>
          <w:p w14:paraId="324F7A07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4" w:type="dxa"/>
          </w:tcPr>
          <w:p w14:paraId="2E09292C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EPI (n=14);</w:t>
            </w:r>
          </w:p>
          <w:p w14:paraId="307D5387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*swi3d1r (n=10); </w:t>
            </w:r>
          </w:p>
          <w:p w14:paraId="52FA3404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SWIp (n=10); </w:t>
            </w:r>
          </w:p>
          <w:p w14:paraId="63AA4C5A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SWAN (n=6)</w:t>
            </w:r>
          </w:p>
        </w:tc>
        <w:tc>
          <w:tcPr>
            <w:tcW w:w="1390" w:type="dxa"/>
          </w:tcPr>
          <w:p w14:paraId="173FFCCD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1370" w:type="dxa"/>
          </w:tcPr>
          <w:p w14:paraId="0CD211BA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Yes (n=26)</w:t>
            </w:r>
          </w:p>
          <w:p w14:paraId="71FECA7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No (n=14)</w:t>
            </w:r>
          </w:p>
        </w:tc>
        <w:tc>
          <w:tcPr>
            <w:tcW w:w="1370" w:type="dxa"/>
          </w:tcPr>
          <w:p w14:paraId="56A9EC0E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FLAIR</w:t>
            </w:r>
          </w:p>
        </w:tc>
      </w:tr>
      <w:tr w:rsidR="001A3FF9" w14:paraId="2EA0903D" w14:textId="77777777" w:rsidTr="001A3FF9">
        <w:trPr>
          <w:trHeight w:val="20"/>
        </w:trPr>
        <w:tc>
          <w:tcPr>
            <w:tcW w:w="1039" w:type="dxa"/>
          </w:tcPr>
          <w:p w14:paraId="3A86C7E4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Boccia 2024</w:t>
            </w:r>
          </w:p>
        </w:tc>
        <w:tc>
          <w:tcPr>
            <w:tcW w:w="1311" w:type="dxa"/>
          </w:tcPr>
          <w:p w14:paraId="5FAF46AD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293" w:type="dxa"/>
          </w:tcPr>
          <w:p w14:paraId="6237344F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Siemens</w:t>
            </w:r>
          </w:p>
        </w:tc>
        <w:tc>
          <w:tcPr>
            <w:tcW w:w="1293" w:type="dxa"/>
          </w:tcPr>
          <w:p w14:paraId="7ADEB641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Prisma</w:t>
            </w:r>
          </w:p>
        </w:tc>
        <w:tc>
          <w:tcPr>
            <w:tcW w:w="1334" w:type="dxa"/>
          </w:tcPr>
          <w:p w14:paraId="4D02C99C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34" w:type="dxa"/>
          </w:tcPr>
          <w:p w14:paraId="7EFD320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QSM + SMWI </w:t>
            </w:r>
          </w:p>
        </w:tc>
        <w:tc>
          <w:tcPr>
            <w:tcW w:w="1374" w:type="dxa"/>
          </w:tcPr>
          <w:p w14:paraId="5274ED8A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EPI</w:t>
            </w:r>
          </w:p>
        </w:tc>
        <w:tc>
          <w:tcPr>
            <w:tcW w:w="1390" w:type="dxa"/>
          </w:tcPr>
          <w:p w14:paraId="6AC9AD68" w14:textId="77777777" w:rsidR="001A3FF9" w:rsidRPr="00953617" w:rsidRDefault="001A3FF9" w:rsidP="001A3FF9">
            <w:pPr>
              <w:pStyle w:val="p1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953617">
              <w:rPr>
                <w:rFonts w:ascii="Times New Roman" w:hAnsi="Times New Roman"/>
                <w:sz w:val="16"/>
                <w:szCs w:val="16"/>
                <w:lang w:val="en-GB"/>
              </w:rPr>
              <w:t>0.65x0.65x0.65</w:t>
            </w:r>
          </w:p>
          <w:p w14:paraId="560E6CA9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70" w:type="dxa"/>
          </w:tcPr>
          <w:p w14:paraId="026B6F3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6E96EA1F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FLAIR</w:t>
            </w:r>
          </w:p>
        </w:tc>
      </w:tr>
      <w:tr w:rsidR="001A3FF9" w14:paraId="07B01108" w14:textId="77777777" w:rsidTr="001A3FF9">
        <w:trPr>
          <w:trHeight w:val="20"/>
        </w:trPr>
        <w:tc>
          <w:tcPr>
            <w:tcW w:w="1039" w:type="dxa"/>
          </w:tcPr>
          <w:p w14:paraId="60CA50FF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de Deus Veira 2024</w:t>
            </w:r>
          </w:p>
        </w:tc>
        <w:tc>
          <w:tcPr>
            <w:tcW w:w="1311" w:type="dxa"/>
          </w:tcPr>
          <w:p w14:paraId="4C922280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293" w:type="dxa"/>
          </w:tcPr>
          <w:p w14:paraId="1D425681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Philips</w:t>
            </w:r>
          </w:p>
        </w:tc>
        <w:tc>
          <w:tcPr>
            <w:tcW w:w="1293" w:type="dxa"/>
          </w:tcPr>
          <w:p w14:paraId="14FD49B7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Achieva</w:t>
            </w:r>
          </w:p>
        </w:tc>
        <w:tc>
          <w:tcPr>
            <w:tcW w:w="1334" w:type="dxa"/>
          </w:tcPr>
          <w:p w14:paraId="5401A37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34" w:type="dxa"/>
          </w:tcPr>
          <w:p w14:paraId="5DE89F43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</w:t>
            </w:r>
          </w:p>
        </w:tc>
        <w:tc>
          <w:tcPr>
            <w:tcW w:w="1374" w:type="dxa"/>
          </w:tcPr>
          <w:p w14:paraId="4032AC6D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</w:t>
            </w:r>
          </w:p>
        </w:tc>
        <w:tc>
          <w:tcPr>
            <w:tcW w:w="1390" w:type="dxa"/>
          </w:tcPr>
          <w:p w14:paraId="730D9854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6B99BA56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038E5DC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FLAIR</w:t>
            </w:r>
          </w:p>
        </w:tc>
      </w:tr>
      <w:tr w:rsidR="001A3FF9" w14:paraId="0F448725" w14:textId="77777777" w:rsidTr="001A3FF9">
        <w:trPr>
          <w:trHeight w:val="20"/>
        </w:trPr>
        <w:tc>
          <w:tcPr>
            <w:tcW w:w="1039" w:type="dxa"/>
          </w:tcPr>
          <w:p w14:paraId="088A17CE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Margoni 2024</w:t>
            </w:r>
          </w:p>
        </w:tc>
        <w:tc>
          <w:tcPr>
            <w:tcW w:w="1311" w:type="dxa"/>
          </w:tcPr>
          <w:p w14:paraId="34C000A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293" w:type="dxa"/>
          </w:tcPr>
          <w:p w14:paraId="44E5865E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Philips</w:t>
            </w:r>
          </w:p>
        </w:tc>
        <w:tc>
          <w:tcPr>
            <w:tcW w:w="1293" w:type="dxa"/>
          </w:tcPr>
          <w:p w14:paraId="3460A87A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Achieva</w:t>
            </w:r>
          </w:p>
        </w:tc>
        <w:tc>
          <w:tcPr>
            <w:tcW w:w="1334" w:type="dxa"/>
          </w:tcPr>
          <w:p w14:paraId="7B2C3279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FLAIR*</w:t>
            </w:r>
          </w:p>
        </w:tc>
        <w:tc>
          <w:tcPr>
            <w:tcW w:w="1334" w:type="dxa"/>
          </w:tcPr>
          <w:p w14:paraId="69994A36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Phase</w:t>
            </w:r>
          </w:p>
        </w:tc>
        <w:tc>
          <w:tcPr>
            <w:tcW w:w="1374" w:type="dxa"/>
          </w:tcPr>
          <w:p w14:paraId="38C0D601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T2*</w:t>
            </w:r>
          </w:p>
        </w:tc>
        <w:tc>
          <w:tcPr>
            <w:tcW w:w="1390" w:type="dxa"/>
          </w:tcPr>
          <w:p w14:paraId="58DEBCC7" w14:textId="77777777" w:rsidR="001A3FF9" w:rsidRPr="00953617" w:rsidRDefault="001A3FF9" w:rsidP="001A3FF9">
            <w:pPr>
              <w:pStyle w:val="p1"/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953617">
              <w:rPr>
                <w:rFonts w:ascii="Times New Roman" w:hAnsi="Times New Roman"/>
                <w:sz w:val="16"/>
                <w:szCs w:val="16"/>
                <w:lang w:val="en-GB"/>
              </w:rPr>
              <w:t>0.60x0.60x2</w:t>
            </w:r>
          </w:p>
          <w:p w14:paraId="73FD0504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370" w:type="dxa"/>
          </w:tcPr>
          <w:p w14:paraId="4CB66BC7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0D519EC4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3D FLAIR</w:t>
            </w:r>
          </w:p>
        </w:tc>
      </w:tr>
      <w:tr w:rsidR="001A3FF9" w14:paraId="0CE089A9" w14:textId="77777777" w:rsidTr="001A3FF9">
        <w:trPr>
          <w:trHeight w:val="20"/>
        </w:trPr>
        <w:tc>
          <w:tcPr>
            <w:tcW w:w="1039" w:type="dxa"/>
          </w:tcPr>
          <w:p w14:paraId="530143EC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Menascu 2024</w:t>
            </w:r>
          </w:p>
        </w:tc>
        <w:tc>
          <w:tcPr>
            <w:tcW w:w="1311" w:type="dxa"/>
          </w:tcPr>
          <w:p w14:paraId="72979863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293" w:type="dxa"/>
          </w:tcPr>
          <w:p w14:paraId="3CBDFE22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GE</w:t>
            </w:r>
          </w:p>
        </w:tc>
        <w:tc>
          <w:tcPr>
            <w:tcW w:w="1293" w:type="dxa"/>
          </w:tcPr>
          <w:p w14:paraId="5FCB350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SIGNA</w:t>
            </w:r>
          </w:p>
        </w:tc>
        <w:tc>
          <w:tcPr>
            <w:tcW w:w="1334" w:type="dxa"/>
          </w:tcPr>
          <w:p w14:paraId="11BEC6E8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</w:t>
            </w:r>
          </w:p>
        </w:tc>
        <w:tc>
          <w:tcPr>
            <w:tcW w:w="1334" w:type="dxa"/>
          </w:tcPr>
          <w:p w14:paraId="5EE178F0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74" w:type="dxa"/>
          </w:tcPr>
          <w:p w14:paraId="0AE9740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</w:t>
            </w:r>
          </w:p>
        </w:tc>
        <w:tc>
          <w:tcPr>
            <w:tcW w:w="1390" w:type="dxa"/>
          </w:tcPr>
          <w:p w14:paraId="39159034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0B49FC4D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1370" w:type="dxa"/>
          </w:tcPr>
          <w:p w14:paraId="3060CE8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FLAIR</w:t>
            </w:r>
          </w:p>
        </w:tc>
      </w:tr>
      <w:tr w:rsidR="001A3FF9" w14:paraId="4682F5A0" w14:textId="77777777" w:rsidTr="001A3FF9">
        <w:trPr>
          <w:trHeight w:val="20"/>
        </w:trPr>
        <w:tc>
          <w:tcPr>
            <w:tcW w:w="1039" w:type="dxa"/>
          </w:tcPr>
          <w:p w14:paraId="1D0DBFBC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Nistri 2025</w:t>
            </w:r>
          </w:p>
        </w:tc>
        <w:tc>
          <w:tcPr>
            <w:tcW w:w="1311" w:type="dxa"/>
          </w:tcPr>
          <w:p w14:paraId="338150A3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1.5 (n=41); </w:t>
            </w:r>
          </w:p>
          <w:p w14:paraId="02FF3FAE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3 (n=13)</w:t>
            </w:r>
          </w:p>
        </w:tc>
        <w:tc>
          <w:tcPr>
            <w:tcW w:w="1293" w:type="dxa"/>
          </w:tcPr>
          <w:p w14:paraId="153AAE1C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Siemens (n=45); </w:t>
            </w:r>
          </w:p>
          <w:p w14:paraId="07362EFC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GE (n=6); </w:t>
            </w:r>
          </w:p>
          <w:p w14:paraId="44B5369D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Philips (n=3)</w:t>
            </w:r>
          </w:p>
        </w:tc>
        <w:tc>
          <w:tcPr>
            <w:tcW w:w="1293" w:type="dxa"/>
          </w:tcPr>
          <w:p w14:paraId="76FD004B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34" w:type="dxa"/>
          </w:tcPr>
          <w:p w14:paraId="63014696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34" w:type="dxa"/>
          </w:tcPr>
          <w:p w14:paraId="42FDE6BF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4" w:type="dxa"/>
          </w:tcPr>
          <w:p w14:paraId="218A09B3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swi3d1r (n=41); </w:t>
            </w:r>
          </w:p>
          <w:p w14:paraId="47A2E979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T2* (n=2); </w:t>
            </w:r>
          </w:p>
          <w:p w14:paraId="4FE3B1CE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SWAN (n=8); </w:t>
            </w:r>
          </w:p>
          <w:p w14:paraId="6D29066C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SWIp (n=3)</w:t>
            </w:r>
          </w:p>
        </w:tc>
        <w:tc>
          <w:tcPr>
            <w:tcW w:w="1390" w:type="dxa"/>
          </w:tcPr>
          <w:p w14:paraId="59E84E3A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Variable</w:t>
            </w:r>
          </w:p>
        </w:tc>
        <w:tc>
          <w:tcPr>
            <w:tcW w:w="1370" w:type="dxa"/>
          </w:tcPr>
          <w:p w14:paraId="400DDD9D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6EFBA201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2D/3D FLAIR</w:t>
            </w:r>
          </w:p>
        </w:tc>
      </w:tr>
      <w:tr w:rsidR="001A3FF9" w14:paraId="18606433" w14:textId="77777777" w:rsidTr="001A3FF9">
        <w:trPr>
          <w:trHeight w:val="20"/>
        </w:trPr>
        <w:tc>
          <w:tcPr>
            <w:tcW w:w="1039" w:type="dxa"/>
          </w:tcPr>
          <w:p w14:paraId="2915DF4E" w14:textId="77777777" w:rsidR="001A3FF9" w:rsidRPr="00953617" w:rsidRDefault="001A3FF9" w:rsidP="001A3FF9">
            <w:pPr>
              <w:rPr>
                <w:sz w:val="16"/>
                <w:szCs w:val="16"/>
                <w:lang w:val="en-GB"/>
              </w:rPr>
            </w:pPr>
            <w:r w:rsidRPr="00953617">
              <w:rPr>
                <w:color w:val="000000"/>
                <w:sz w:val="16"/>
                <w:szCs w:val="16"/>
                <w:lang w:val="en-GB"/>
              </w:rPr>
              <w:t>Kuchling 2025</w:t>
            </w:r>
          </w:p>
        </w:tc>
        <w:tc>
          <w:tcPr>
            <w:tcW w:w="1311" w:type="dxa"/>
          </w:tcPr>
          <w:p w14:paraId="4724878E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 xml:space="preserve">1.5 </w:t>
            </w:r>
          </w:p>
        </w:tc>
        <w:tc>
          <w:tcPr>
            <w:tcW w:w="1293" w:type="dxa"/>
          </w:tcPr>
          <w:p w14:paraId="5F7132B8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293" w:type="dxa"/>
          </w:tcPr>
          <w:p w14:paraId="14B39869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34" w:type="dxa"/>
          </w:tcPr>
          <w:p w14:paraId="48EAA645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</w:t>
            </w:r>
          </w:p>
        </w:tc>
        <w:tc>
          <w:tcPr>
            <w:tcW w:w="1334" w:type="dxa"/>
          </w:tcPr>
          <w:p w14:paraId="6CF992C2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1374" w:type="dxa"/>
          </w:tcPr>
          <w:p w14:paraId="3D8019AF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SWI</w:t>
            </w:r>
          </w:p>
        </w:tc>
        <w:tc>
          <w:tcPr>
            <w:tcW w:w="1390" w:type="dxa"/>
          </w:tcPr>
          <w:p w14:paraId="76661621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456BDBBC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NR</w:t>
            </w:r>
          </w:p>
        </w:tc>
        <w:tc>
          <w:tcPr>
            <w:tcW w:w="1370" w:type="dxa"/>
          </w:tcPr>
          <w:p w14:paraId="55D99CC7" w14:textId="77777777" w:rsidR="001A3FF9" w:rsidRPr="00953617" w:rsidRDefault="001A3FF9" w:rsidP="001A3FF9">
            <w:pPr>
              <w:jc w:val="center"/>
              <w:rPr>
                <w:sz w:val="16"/>
                <w:szCs w:val="16"/>
                <w:lang w:val="en-GB"/>
              </w:rPr>
            </w:pPr>
            <w:r w:rsidRPr="00953617">
              <w:rPr>
                <w:sz w:val="16"/>
                <w:szCs w:val="16"/>
                <w:lang w:val="en-GB"/>
              </w:rPr>
              <w:t>FLAIR</w:t>
            </w:r>
          </w:p>
        </w:tc>
      </w:tr>
    </w:tbl>
    <w:p w14:paraId="52EB425C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265DA13C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70FF3E28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0B0069B0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29E340A8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0E343DF5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05399A14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0DD89BFA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49E48DD3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6021C6D8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0AD63B97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57B8D1A4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684F6CD9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4A0FACBA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56624AFD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13E3A993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1FED21D4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6737890C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589172B1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5EE9C844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49B4BBFC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359C7FE0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4FE2793C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3E51C9DD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62B9FFAC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149241E7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49F6FB48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2312D41F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2460705F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22C3AE73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603171F7" w14:textId="77777777" w:rsidR="001A3FF9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</w:p>
    <w:p w14:paraId="4808459F" w14:textId="44F0AD34" w:rsidR="001A3FF9" w:rsidRPr="0001695C" w:rsidRDefault="001A3FF9" w:rsidP="001A3FF9">
      <w:pPr>
        <w:contextualSpacing/>
        <w:rPr>
          <w:i/>
          <w:iCs/>
          <w:sz w:val="16"/>
          <w:szCs w:val="16"/>
          <w:lang w:val="en-US" w:eastAsia="de-CH"/>
        </w:rPr>
      </w:pPr>
      <w:r w:rsidRPr="0001695C">
        <w:rPr>
          <w:i/>
          <w:iCs/>
          <w:sz w:val="16"/>
          <w:szCs w:val="16"/>
          <w:lang w:val="en-US" w:eastAsia="de-CH"/>
        </w:rPr>
        <w:t>Abbreviations: CVS, central vein sign; PRL, paramagnetic rim lesion; SWI, susceptibility-weighted imaging; SWIp, susceptibility-weighted imaging phase; SWAN, susceptibility-weighted angiography; EPI, echo-planar imaging; QSM, quantitative susceptibility mapping; SMWI, susceptibility map-weighted imaging; T2*, T2*-weighted imaging; FLAIR, fluid-attenuated inversion recovery; NA, not available</w:t>
      </w:r>
      <w:r>
        <w:rPr>
          <w:i/>
          <w:iCs/>
          <w:sz w:val="16"/>
          <w:szCs w:val="16"/>
          <w:lang w:val="en-US" w:eastAsia="de-CH"/>
        </w:rPr>
        <w:t>; NR, not reported</w:t>
      </w:r>
    </w:p>
    <w:p w14:paraId="0063C86C" w14:textId="77777777" w:rsidR="001A3FF9" w:rsidRDefault="001A3FF9" w:rsidP="001A3FF9">
      <w:pPr>
        <w:spacing w:line="480" w:lineRule="auto"/>
        <w:contextualSpacing/>
        <w:rPr>
          <w:b/>
          <w:bCs/>
          <w:lang w:val="en-US" w:eastAsia="de-CH"/>
        </w:rPr>
      </w:pPr>
    </w:p>
    <w:p w14:paraId="0F0C7AAE" w14:textId="77777777" w:rsidR="001A3FF9" w:rsidRDefault="001A3FF9" w:rsidP="001A3FF9">
      <w:pPr>
        <w:spacing w:line="480" w:lineRule="auto"/>
        <w:contextualSpacing/>
        <w:rPr>
          <w:b/>
          <w:bCs/>
          <w:lang w:val="en-US" w:eastAsia="de-CH"/>
        </w:rPr>
      </w:pPr>
    </w:p>
    <w:p w14:paraId="678E1446" w14:textId="77777777" w:rsidR="006B5CA8" w:rsidRDefault="006B5CA8"/>
    <w:sectPr w:rsidR="006B5CA8" w:rsidSect="001A3FF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F9"/>
    <w:rsid w:val="000C08D0"/>
    <w:rsid w:val="0014699C"/>
    <w:rsid w:val="001A3FF9"/>
    <w:rsid w:val="001B685E"/>
    <w:rsid w:val="001F54CF"/>
    <w:rsid w:val="002875E3"/>
    <w:rsid w:val="002F6787"/>
    <w:rsid w:val="003706BE"/>
    <w:rsid w:val="0048221F"/>
    <w:rsid w:val="004916F8"/>
    <w:rsid w:val="005A7F91"/>
    <w:rsid w:val="00661A58"/>
    <w:rsid w:val="006B5CA8"/>
    <w:rsid w:val="00714D59"/>
    <w:rsid w:val="00717EC5"/>
    <w:rsid w:val="007217E0"/>
    <w:rsid w:val="00753003"/>
    <w:rsid w:val="0075791A"/>
    <w:rsid w:val="00834E1F"/>
    <w:rsid w:val="008D1026"/>
    <w:rsid w:val="00922C84"/>
    <w:rsid w:val="00943265"/>
    <w:rsid w:val="009719B6"/>
    <w:rsid w:val="009755E2"/>
    <w:rsid w:val="00A86D5A"/>
    <w:rsid w:val="00C65C15"/>
    <w:rsid w:val="00D81A07"/>
    <w:rsid w:val="00E15998"/>
    <w:rsid w:val="00F50826"/>
    <w:rsid w:val="00FA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9AFDD9"/>
  <w15:chartTrackingRefBased/>
  <w15:docId w15:val="{7EB100B4-EBDA-934F-9656-58D01D2C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3FF9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3F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3F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3F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3F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3F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3FF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3FF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3FF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3FF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3FF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3FF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3FF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3FF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3FF9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3FF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3FF9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3FF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3FF9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3F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A3FF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3F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3FF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3F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3FF9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1A3FF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A3F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3F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3FF9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1A3FF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A3FF9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1A3FF9"/>
    <w:rPr>
      <w:rFonts w:ascii="Helvetica Neue" w:hAnsi="Helvetica Neue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1421</Characters>
  <Application>Microsoft Office Word</Application>
  <DocSecurity>0</DocSecurity>
  <Lines>118</Lines>
  <Paragraphs>71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de Mauro</dc:creator>
  <cp:keywords/>
  <dc:description/>
  <cp:lastModifiedBy>Anna de Mauro</cp:lastModifiedBy>
  <cp:revision>1</cp:revision>
  <dcterms:created xsi:type="dcterms:W3CDTF">2026-08-10T12:40:00Z</dcterms:created>
  <dcterms:modified xsi:type="dcterms:W3CDTF">2026-08-10T12:40:00Z</dcterms:modified>
</cp:coreProperties>
</file>