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92A06" w14:textId="77777777" w:rsidR="00497917" w:rsidRPr="007A2214" w:rsidRDefault="00497917" w:rsidP="00497917">
      <w:pPr>
        <w:rPr>
          <w:rFonts w:ascii="Times New Roman" w:hAnsi="Times New Roman" w:cs="Times New Roman"/>
          <w:b/>
          <w:bCs/>
          <w:sz w:val="24"/>
          <w:szCs w:val="24"/>
          <w:lang w:val="en-US"/>
        </w:rPr>
      </w:pPr>
      <w:bookmarkStart w:id="0" w:name="_Hlk238253583"/>
      <w:r w:rsidRPr="007A2214">
        <w:rPr>
          <w:rFonts w:ascii="Times New Roman" w:hAnsi="Times New Roman" w:cs="Times New Roman"/>
          <w:b/>
          <w:bCs/>
          <w:sz w:val="24"/>
          <w:szCs w:val="24"/>
          <w:lang w:val="en-US"/>
        </w:rPr>
        <w:t>STROKE SECONDARY TO CANCER-ASSOCIATED COAGULOPATHY: A SYSTEMATIC REVIEW.</w:t>
      </w:r>
    </w:p>
    <w:p w14:paraId="329DD6DC" w14:textId="77777777" w:rsidR="00497917" w:rsidRPr="007A2214" w:rsidRDefault="00497917" w:rsidP="00497917">
      <w:pPr>
        <w:rPr>
          <w:rFonts w:ascii="Times New Roman" w:hAnsi="Times New Roman" w:cs="Times New Roman"/>
          <w:b/>
          <w:bCs/>
          <w:sz w:val="24"/>
          <w:szCs w:val="24"/>
          <w:lang w:val="en-US"/>
        </w:rPr>
      </w:pPr>
    </w:p>
    <w:p w14:paraId="6C4895FA" w14:textId="174E2DC1" w:rsidR="00497917" w:rsidRPr="007A2214" w:rsidRDefault="00497917" w:rsidP="00497917">
      <w:pPr>
        <w:spacing w:after="0" w:line="240" w:lineRule="auto"/>
        <w:jc w:val="both"/>
        <w:rPr>
          <w:rFonts w:ascii="Times New Roman" w:hAnsi="Times New Roman" w:cs="Times New Roman"/>
          <w:sz w:val="24"/>
          <w:szCs w:val="24"/>
        </w:rPr>
      </w:pPr>
      <w:r w:rsidRPr="007A2214">
        <w:rPr>
          <w:rFonts w:ascii="Times New Roman" w:hAnsi="Times New Roman" w:cs="Times New Roman"/>
          <w:sz w:val="24"/>
          <w:szCs w:val="24"/>
        </w:rPr>
        <w:t>Jauregui Larrañaga C</w:t>
      </w:r>
      <w:r w:rsidRPr="007A2214">
        <w:rPr>
          <w:rFonts w:ascii="Times New Roman" w:hAnsi="Times New Roman" w:cs="Times New Roman"/>
          <w:sz w:val="24"/>
          <w:szCs w:val="24"/>
          <w:vertAlign w:val="superscript"/>
        </w:rPr>
        <w:t>1</w:t>
      </w:r>
      <w:r w:rsidR="007D003B">
        <w:rPr>
          <w:rFonts w:ascii="Times New Roman" w:hAnsi="Times New Roman" w:cs="Times New Roman"/>
          <w:sz w:val="24"/>
          <w:szCs w:val="24"/>
          <w:vertAlign w:val="superscript"/>
        </w:rPr>
        <w:t>,2</w:t>
      </w:r>
      <w:r w:rsidRPr="007A2214">
        <w:rPr>
          <w:rFonts w:ascii="Times New Roman" w:hAnsi="Times New Roman" w:cs="Times New Roman"/>
          <w:sz w:val="24"/>
          <w:szCs w:val="24"/>
          <w:vertAlign w:val="superscript"/>
        </w:rPr>
        <w:t>#</w:t>
      </w:r>
      <w:r w:rsidRPr="007A2214">
        <w:rPr>
          <w:rFonts w:ascii="Times New Roman" w:hAnsi="Times New Roman" w:cs="Times New Roman"/>
          <w:sz w:val="24"/>
          <w:szCs w:val="24"/>
        </w:rPr>
        <w:t>, Gómez Arteta E</w:t>
      </w:r>
      <w:r w:rsidR="007D003B">
        <w:rPr>
          <w:rFonts w:ascii="Times New Roman" w:hAnsi="Times New Roman" w:cs="Times New Roman"/>
          <w:sz w:val="24"/>
          <w:szCs w:val="24"/>
          <w:vertAlign w:val="superscript"/>
        </w:rPr>
        <w:t>3</w:t>
      </w:r>
      <w:r w:rsidRPr="007A2214">
        <w:rPr>
          <w:rFonts w:ascii="Times New Roman" w:hAnsi="Times New Roman" w:cs="Times New Roman"/>
          <w:sz w:val="24"/>
          <w:szCs w:val="24"/>
        </w:rPr>
        <w:t xml:space="preserve">, Marta </w:t>
      </w:r>
      <w:proofErr w:type="spellStart"/>
      <w:r w:rsidRPr="007A2214">
        <w:rPr>
          <w:rFonts w:ascii="Times New Roman" w:hAnsi="Times New Roman" w:cs="Times New Roman"/>
          <w:sz w:val="24"/>
          <w:szCs w:val="24"/>
        </w:rPr>
        <w:t>Enguita</w:t>
      </w:r>
      <w:proofErr w:type="spellEnd"/>
      <w:r w:rsidRPr="007A2214">
        <w:rPr>
          <w:rFonts w:ascii="Times New Roman" w:hAnsi="Times New Roman" w:cs="Times New Roman"/>
          <w:sz w:val="24"/>
          <w:szCs w:val="24"/>
        </w:rPr>
        <w:t xml:space="preserve"> J</w:t>
      </w:r>
      <w:r w:rsidR="007D003B">
        <w:rPr>
          <w:rFonts w:ascii="Times New Roman" w:hAnsi="Times New Roman" w:cs="Times New Roman"/>
          <w:sz w:val="24"/>
          <w:szCs w:val="24"/>
          <w:vertAlign w:val="superscript"/>
        </w:rPr>
        <w:t>4</w:t>
      </w:r>
      <w:r w:rsidRPr="007A2214">
        <w:rPr>
          <w:rFonts w:ascii="Times New Roman" w:hAnsi="Times New Roman" w:cs="Times New Roman"/>
          <w:sz w:val="24"/>
          <w:szCs w:val="24"/>
          <w:vertAlign w:val="superscript"/>
        </w:rPr>
        <w:t>,</w:t>
      </w:r>
      <w:r w:rsidR="007D003B">
        <w:rPr>
          <w:rFonts w:ascii="Times New Roman" w:hAnsi="Times New Roman" w:cs="Times New Roman"/>
          <w:sz w:val="24"/>
          <w:szCs w:val="24"/>
          <w:vertAlign w:val="superscript"/>
        </w:rPr>
        <w:t>5</w:t>
      </w:r>
      <w:r w:rsidRPr="007A2214">
        <w:rPr>
          <w:rFonts w:ascii="Times New Roman" w:hAnsi="Times New Roman" w:cs="Times New Roman"/>
          <w:sz w:val="24"/>
          <w:szCs w:val="24"/>
          <w:vertAlign w:val="superscript"/>
        </w:rPr>
        <w:t>*</w:t>
      </w:r>
      <w:r w:rsidRPr="007A2214">
        <w:rPr>
          <w:rFonts w:ascii="Times New Roman" w:hAnsi="Times New Roman" w:cs="Times New Roman"/>
          <w:sz w:val="24"/>
          <w:szCs w:val="24"/>
        </w:rPr>
        <w:t>, Erro Aguirre ME</w:t>
      </w:r>
      <w:r w:rsidR="007D003B">
        <w:rPr>
          <w:rFonts w:ascii="Times New Roman" w:hAnsi="Times New Roman" w:cs="Times New Roman"/>
          <w:sz w:val="24"/>
          <w:szCs w:val="24"/>
          <w:vertAlign w:val="superscript"/>
        </w:rPr>
        <w:t>6</w:t>
      </w:r>
      <w:r w:rsidRPr="007A2214">
        <w:rPr>
          <w:rFonts w:ascii="Times New Roman" w:hAnsi="Times New Roman" w:cs="Times New Roman"/>
          <w:sz w:val="24"/>
          <w:szCs w:val="24"/>
          <w:vertAlign w:val="superscript"/>
        </w:rPr>
        <w:t>,</w:t>
      </w:r>
      <w:r w:rsidR="007D003B">
        <w:rPr>
          <w:rFonts w:ascii="Times New Roman" w:hAnsi="Times New Roman" w:cs="Times New Roman"/>
          <w:sz w:val="24"/>
          <w:szCs w:val="24"/>
          <w:vertAlign w:val="superscript"/>
        </w:rPr>
        <w:t>7</w:t>
      </w:r>
      <w:r w:rsidRPr="007A2214">
        <w:rPr>
          <w:rFonts w:ascii="Times New Roman" w:hAnsi="Times New Roman" w:cs="Times New Roman"/>
          <w:sz w:val="24"/>
          <w:szCs w:val="24"/>
          <w:vertAlign w:val="superscript"/>
        </w:rPr>
        <w:t>*</w:t>
      </w:r>
    </w:p>
    <w:p w14:paraId="37AE92C7" w14:textId="77777777" w:rsidR="00497917" w:rsidRPr="007A2214" w:rsidRDefault="00497917" w:rsidP="00497917">
      <w:pPr>
        <w:spacing w:after="0" w:line="240" w:lineRule="auto"/>
        <w:jc w:val="both"/>
        <w:rPr>
          <w:rFonts w:ascii="Times New Roman" w:hAnsi="Times New Roman" w:cs="Times New Roman"/>
          <w:sz w:val="24"/>
          <w:szCs w:val="24"/>
        </w:rPr>
      </w:pPr>
    </w:p>
    <w:p w14:paraId="5E9ADB80" w14:textId="77777777" w:rsidR="007D003B" w:rsidRPr="00795C6E" w:rsidRDefault="00497917" w:rsidP="00497917">
      <w:pPr>
        <w:spacing w:after="0" w:line="240" w:lineRule="auto"/>
        <w:jc w:val="both"/>
        <w:rPr>
          <w:rFonts w:ascii="Times New Roman" w:eastAsia="Times New Roman" w:hAnsi="Times New Roman" w:cs="Times New Roman"/>
          <w:sz w:val="24"/>
          <w:szCs w:val="24"/>
          <w:lang w:eastAsia="es-ES"/>
        </w:rPr>
      </w:pPr>
      <w:r w:rsidRPr="007A2214">
        <w:rPr>
          <w:rFonts w:ascii="Times New Roman" w:hAnsi="Times New Roman" w:cs="Times New Roman"/>
          <w:sz w:val="24"/>
          <w:szCs w:val="24"/>
          <w:vertAlign w:val="superscript"/>
          <w:lang w:val="en-US"/>
        </w:rPr>
        <w:t>1</w:t>
      </w:r>
      <w:r w:rsidRPr="007A2214">
        <w:rPr>
          <w:rFonts w:ascii="Times New Roman" w:eastAsia="Times New Roman" w:hAnsi="Times New Roman" w:cs="Times New Roman"/>
          <w:sz w:val="24"/>
          <w:szCs w:val="24"/>
          <w:lang w:val="en-US" w:eastAsia="es-ES"/>
        </w:rPr>
        <w:t xml:space="preserve">Neurology Department. Hospital Universitario </w:t>
      </w:r>
      <w:proofErr w:type="spellStart"/>
      <w:r w:rsidRPr="007A2214">
        <w:rPr>
          <w:rFonts w:ascii="Times New Roman" w:eastAsia="Times New Roman" w:hAnsi="Times New Roman" w:cs="Times New Roman"/>
          <w:sz w:val="24"/>
          <w:szCs w:val="24"/>
          <w:lang w:val="en-US" w:eastAsia="es-ES"/>
        </w:rPr>
        <w:t>Donostia</w:t>
      </w:r>
      <w:proofErr w:type="spellEnd"/>
      <w:r w:rsidRPr="007A2214">
        <w:rPr>
          <w:rFonts w:ascii="Times New Roman" w:eastAsia="Times New Roman" w:hAnsi="Times New Roman" w:cs="Times New Roman"/>
          <w:sz w:val="24"/>
          <w:szCs w:val="24"/>
          <w:lang w:val="en-US" w:eastAsia="es-ES"/>
        </w:rPr>
        <w:t xml:space="preserve">. </w:t>
      </w:r>
      <w:r w:rsidRPr="00795C6E">
        <w:rPr>
          <w:rFonts w:ascii="Times New Roman" w:eastAsia="Times New Roman" w:hAnsi="Times New Roman" w:cs="Times New Roman"/>
          <w:sz w:val="24"/>
          <w:szCs w:val="24"/>
          <w:lang w:eastAsia="es-ES"/>
        </w:rPr>
        <w:t>Donostia-San Sebastián.</w:t>
      </w:r>
    </w:p>
    <w:p w14:paraId="3F41B8FB" w14:textId="61247D16" w:rsidR="00497917" w:rsidRPr="007D003B" w:rsidRDefault="007D003B" w:rsidP="00497917">
      <w:pPr>
        <w:spacing w:after="0" w:line="240" w:lineRule="auto"/>
        <w:jc w:val="both"/>
        <w:rPr>
          <w:rFonts w:ascii="Times New Roman" w:eastAsia="Times New Roman" w:hAnsi="Times New Roman" w:cs="Times New Roman"/>
          <w:sz w:val="24"/>
          <w:szCs w:val="24"/>
          <w:lang w:eastAsia="es-ES"/>
        </w:rPr>
      </w:pPr>
      <w:r w:rsidRPr="00795C6E">
        <w:rPr>
          <w:rFonts w:ascii="Times New Roman" w:hAnsi="Times New Roman" w:cs="Times New Roman"/>
          <w:sz w:val="24"/>
          <w:szCs w:val="24"/>
          <w:vertAlign w:val="superscript"/>
        </w:rPr>
        <w:t>2</w:t>
      </w:r>
      <w:r w:rsidRPr="00795C6E">
        <w:rPr>
          <w:rFonts w:ascii="Times New Roman" w:eastAsia="Times New Roman" w:hAnsi="Times New Roman" w:cs="Times New Roman"/>
          <w:iCs/>
          <w:sz w:val="24"/>
          <w:szCs w:val="24"/>
          <w:lang w:eastAsia="es-ES"/>
        </w:rPr>
        <w:t xml:space="preserve">Biogipuzkoa </w:t>
      </w:r>
      <w:proofErr w:type="spellStart"/>
      <w:r w:rsidRPr="00795C6E">
        <w:rPr>
          <w:rFonts w:ascii="Times New Roman" w:eastAsia="Times New Roman" w:hAnsi="Times New Roman" w:cs="Times New Roman"/>
          <w:iCs/>
          <w:sz w:val="24"/>
          <w:szCs w:val="24"/>
          <w:lang w:eastAsia="es-ES"/>
        </w:rPr>
        <w:t>Health</w:t>
      </w:r>
      <w:proofErr w:type="spellEnd"/>
      <w:r w:rsidRPr="00795C6E">
        <w:rPr>
          <w:rFonts w:ascii="Times New Roman" w:eastAsia="Times New Roman" w:hAnsi="Times New Roman" w:cs="Times New Roman"/>
          <w:iCs/>
          <w:sz w:val="24"/>
          <w:szCs w:val="24"/>
          <w:lang w:eastAsia="es-ES"/>
        </w:rPr>
        <w:t xml:space="preserve"> </w:t>
      </w:r>
      <w:proofErr w:type="spellStart"/>
      <w:r w:rsidRPr="00795C6E">
        <w:rPr>
          <w:rFonts w:ascii="Times New Roman" w:eastAsia="Times New Roman" w:hAnsi="Times New Roman" w:cs="Times New Roman"/>
          <w:iCs/>
          <w:sz w:val="24"/>
          <w:szCs w:val="24"/>
          <w:lang w:eastAsia="es-ES"/>
        </w:rPr>
        <w:t>Research</w:t>
      </w:r>
      <w:proofErr w:type="spellEnd"/>
      <w:r w:rsidRPr="00795C6E">
        <w:rPr>
          <w:rFonts w:ascii="Times New Roman" w:eastAsia="Times New Roman" w:hAnsi="Times New Roman" w:cs="Times New Roman"/>
          <w:iCs/>
          <w:sz w:val="24"/>
          <w:szCs w:val="24"/>
          <w:lang w:eastAsia="es-ES"/>
        </w:rPr>
        <w:t xml:space="preserve"> </w:t>
      </w:r>
      <w:proofErr w:type="spellStart"/>
      <w:r w:rsidRPr="00795C6E">
        <w:rPr>
          <w:rFonts w:ascii="Times New Roman" w:eastAsia="Times New Roman" w:hAnsi="Times New Roman" w:cs="Times New Roman"/>
          <w:iCs/>
          <w:sz w:val="24"/>
          <w:szCs w:val="24"/>
          <w:lang w:eastAsia="es-ES"/>
        </w:rPr>
        <w:t>Institute</w:t>
      </w:r>
      <w:proofErr w:type="spellEnd"/>
      <w:r w:rsidRPr="00795C6E">
        <w:rPr>
          <w:rFonts w:ascii="Times New Roman" w:eastAsia="Times New Roman" w:hAnsi="Times New Roman" w:cs="Times New Roman"/>
          <w:iCs/>
          <w:sz w:val="24"/>
          <w:szCs w:val="24"/>
          <w:lang w:eastAsia="es-ES"/>
        </w:rPr>
        <w:t xml:space="preserve">. </w:t>
      </w:r>
      <w:r w:rsidRPr="007A2214">
        <w:rPr>
          <w:rFonts w:ascii="Times New Roman" w:eastAsia="Times New Roman" w:hAnsi="Times New Roman" w:cs="Times New Roman"/>
          <w:sz w:val="24"/>
          <w:szCs w:val="24"/>
          <w:lang w:eastAsia="es-ES"/>
        </w:rPr>
        <w:t>Donostia-San Sebastián.</w:t>
      </w:r>
    </w:p>
    <w:p w14:paraId="5762431C" w14:textId="460E838D" w:rsidR="00497917" w:rsidRPr="007A2214" w:rsidRDefault="007D003B" w:rsidP="00497917">
      <w:pPr>
        <w:spacing w:after="0" w:line="240" w:lineRule="auto"/>
        <w:jc w:val="both"/>
        <w:rPr>
          <w:rFonts w:ascii="Times New Roman" w:eastAsia="Times New Roman" w:hAnsi="Times New Roman" w:cs="Times New Roman"/>
          <w:sz w:val="24"/>
          <w:szCs w:val="24"/>
          <w:lang w:eastAsia="es-ES"/>
        </w:rPr>
      </w:pPr>
      <w:r>
        <w:rPr>
          <w:rFonts w:ascii="Times New Roman" w:hAnsi="Times New Roman" w:cs="Times New Roman"/>
          <w:sz w:val="24"/>
          <w:szCs w:val="24"/>
          <w:vertAlign w:val="superscript"/>
        </w:rPr>
        <w:t>3</w:t>
      </w:r>
      <w:r w:rsidR="00497917" w:rsidRPr="007A2214">
        <w:rPr>
          <w:rFonts w:ascii="Times New Roman" w:eastAsia="Times New Roman" w:hAnsi="Times New Roman" w:cs="Times New Roman"/>
          <w:sz w:val="24"/>
          <w:szCs w:val="24"/>
          <w:lang w:eastAsia="es-ES"/>
        </w:rPr>
        <w:t xml:space="preserve">Hematology </w:t>
      </w:r>
      <w:proofErr w:type="spellStart"/>
      <w:r w:rsidR="00497917" w:rsidRPr="007A2214">
        <w:rPr>
          <w:rFonts w:ascii="Times New Roman" w:eastAsia="Times New Roman" w:hAnsi="Times New Roman" w:cs="Times New Roman"/>
          <w:sz w:val="24"/>
          <w:szCs w:val="24"/>
          <w:lang w:eastAsia="es-ES"/>
        </w:rPr>
        <w:t>Department</w:t>
      </w:r>
      <w:proofErr w:type="spellEnd"/>
      <w:r w:rsidR="00497917" w:rsidRPr="007A2214">
        <w:rPr>
          <w:rFonts w:ascii="Times New Roman" w:eastAsia="Times New Roman" w:hAnsi="Times New Roman" w:cs="Times New Roman"/>
          <w:sz w:val="24"/>
          <w:szCs w:val="24"/>
          <w:lang w:eastAsia="es-ES"/>
        </w:rPr>
        <w:t>. Hospital Universitario de Navarra. Pamplona.</w:t>
      </w:r>
    </w:p>
    <w:p w14:paraId="6FB55F69" w14:textId="7999A0E4" w:rsidR="00497917" w:rsidRPr="007A2214" w:rsidRDefault="007D003B" w:rsidP="00497917">
      <w:pPr>
        <w:spacing w:after="0" w:line="240" w:lineRule="auto"/>
        <w:jc w:val="both"/>
        <w:rPr>
          <w:rFonts w:ascii="Times New Roman" w:eastAsia="Times New Roman" w:hAnsi="Times New Roman" w:cs="Times New Roman"/>
          <w:sz w:val="24"/>
          <w:szCs w:val="24"/>
          <w:lang w:eastAsia="es-ES"/>
        </w:rPr>
      </w:pPr>
      <w:r>
        <w:rPr>
          <w:rFonts w:ascii="Times New Roman" w:hAnsi="Times New Roman" w:cs="Times New Roman"/>
          <w:sz w:val="24"/>
          <w:szCs w:val="24"/>
          <w:vertAlign w:val="superscript"/>
        </w:rPr>
        <w:t>4</w:t>
      </w:r>
      <w:r w:rsidR="00497917" w:rsidRPr="007A2214">
        <w:rPr>
          <w:rFonts w:ascii="Times New Roman" w:eastAsia="Times New Roman" w:hAnsi="Times New Roman" w:cs="Times New Roman"/>
          <w:sz w:val="24"/>
          <w:szCs w:val="24"/>
          <w:lang w:eastAsia="es-ES"/>
        </w:rPr>
        <w:t xml:space="preserve">Neurology </w:t>
      </w:r>
      <w:proofErr w:type="spellStart"/>
      <w:r w:rsidR="00497917" w:rsidRPr="007A2214">
        <w:rPr>
          <w:rFonts w:ascii="Times New Roman" w:eastAsia="Times New Roman" w:hAnsi="Times New Roman" w:cs="Times New Roman"/>
          <w:sz w:val="24"/>
          <w:szCs w:val="24"/>
          <w:lang w:eastAsia="es-ES"/>
        </w:rPr>
        <w:t>Department</w:t>
      </w:r>
      <w:proofErr w:type="spellEnd"/>
      <w:r w:rsidR="00497917" w:rsidRPr="007A2214">
        <w:rPr>
          <w:rFonts w:ascii="Times New Roman" w:eastAsia="Times New Roman" w:hAnsi="Times New Roman" w:cs="Times New Roman"/>
          <w:sz w:val="24"/>
          <w:szCs w:val="24"/>
          <w:lang w:eastAsia="es-ES"/>
        </w:rPr>
        <w:t>. Hospital Universitario Marqués de Valdecilla. Santander.</w:t>
      </w:r>
    </w:p>
    <w:p w14:paraId="1C1A41F9" w14:textId="3FD88916" w:rsidR="00497917" w:rsidRPr="007A2214" w:rsidRDefault="007D003B" w:rsidP="00497917">
      <w:pPr>
        <w:spacing w:after="0"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vertAlign w:val="superscript"/>
          <w:lang w:eastAsia="es-ES"/>
        </w:rPr>
        <w:t>5</w:t>
      </w:r>
      <w:r w:rsidR="00497917" w:rsidRPr="007A2214">
        <w:rPr>
          <w:rFonts w:ascii="Times New Roman" w:eastAsia="Times New Roman" w:hAnsi="Times New Roman" w:cs="Times New Roman"/>
          <w:sz w:val="24"/>
          <w:szCs w:val="24"/>
          <w:lang w:eastAsia="es-ES"/>
        </w:rPr>
        <w:t xml:space="preserve">Neurological </w:t>
      </w:r>
      <w:proofErr w:type="spellStart"/>
      <w:r w:rsidR="00497917" w:rsidRPr="007A2214">
        <w:rPr>
          <w:rFonts w:ascii="Times New Roman" w:eastAsia="Times New Roman" w:hAnsi="Times New Roman" w:cs="Times New Roman"/>
          <w:sz w:val="24"/>
          <w:szCs w:val="24"/>
          <w:lang w:eastAsia="es-ES"/>
        </w:rPr>
        <w:t>Clinical</w:t>
      </w:r>
      <w:proofErr w:type="spellEnd"/>
      <w:r w:rsidR="00497917" w:rsidRPr="007A2214">
        <w:rPr>
          <w:rFonts w:ascii="Times New Roman" w:eastAsia="Times New Roman" w:hAnsi="Times New Roman" w:cs="Times New Roman"/>
          <w:sz w:val="24"/>
          <w:szCs w:val="24"/>
          <w:lang w:eastAsia="es-ES"/>
        </w:rPr>
        <w:t xml:space="preserve"> </w:t>
      </w:r>
      <w:proofErr w:type="spellStart"/>
      <w:r w:rsidR="00497917" w:rsidRPr="007A2214">
        <w:rPr>
          <w:rFonts w:ascii="Times New Roman" w:eastAsia="Times New Roman" w:hAnsi="Times New Roman" w:cs="Times New Roman"/>
          <w:sz w:val="24"/>
          <w:szCs w:val="24"/>
          <w:lang w:eastAsia="es-ES"/>
        </w:rPr>
        <w:t>Research</w:t>
      </w:r>
      <w:proofErr w:type="spellEnd"/>
      <w:r w:rsidR="00497917" w:rsidRPr="007A2214">
        <w:rPr>
          <w:rFonts w:ascii="Times New Roman" w:eastAsia="Times New Roman" w:hAnsi="Times New Roman" w:cs="Times New Roman"/>
          <w:sz w:val="24"/>
          <w:szCs w:val="24"/>
          <w:lang w:eastAsia="es-ES"/>
        </w:rPr>
        <w:t xml:space="preserve"> </w:t>
      </w:r>
      <w:proofErr w:type="spellStart"/>
      <w:r w:rsidR="00497917" w:rsidRPr="007A2214">
        <w:rPr>
          <w:rFonts w:ascii="Times New Roman" w:eastAsia="Times New Roman" w:hAnsi="Times New Roman" w:cs="Times New Roman"/>
          <w:sz w:val="24"/>
          <w:szCs w:val="24"/>
          <w:lang w:eastAsia="es-ES"/>
        </w:rPr>
        <w:t>Group</w:t>
      </w:r>
      <w:proofErr w:type="spellEnd"/>
      <w:r w:rsidR="00497917" w:rsidRPr="007A2214">
        <w:rPr>
          <w:rFonts w:ascii="Times New Roman" w:eastAsia="Times New Roman" w:hAnsi="Times New Roman" w:cs="Times New Roman"/>
          <w:sz w:val="24"/>
          <w:szCs w:val="24"/>
          <w:lang w:eastAsia="es-ES"/>
        </w:rPr>
        <w:t xml:space="preserve">, Instituto Investigación Sanitaria Valdecilla (IDIVAL), Santander. </w:t>
      </w:r>
    </w:p>
    <w:p w14:paraId="3661A6A1" w14:textId="08DC3422" w:rsidR="00497917" w:rsidRPr="007A2214" w:rsidRDefault="007D003B" w:rsidP="00497917">
      <w:pPr>
        <w:spacing w:after="0" w:line="240" w:lineRule="auto"/>
        <w:jc w:val="both"/>
        <w:rPr>
          <w:rFonts w:ascii="Times New Roman" w:eastAsia="Times New Roman" w:hAnsi="Times New Roman" w:cs="Times New Roman"/>
          <w:sz w:val="24"/>
          <w:szCs w:val="24"/>
          <w:lang w:eastAsia="es-ES"/>
        </w:rPr>
      </w:pPr>
      <w:r>
        <w:rPr>
          <w:rFonts w:ascii="Times New Roman" w:hAnsi="Times New Roman" w:cs="Times New Roman"/>
          <w:sz w:val="24"/>
          <w:szCs w:val="24"/>
          <w:vertAlign w:val="superscript"/>
        </w:rPr>
        <w:t>6</w:t>
      </w:r>
      <w:r w:rsidR="00497917" w:rsidRPr="007A2214">
        <w:rPr>
          <w:rFonts w:ascii="Times New Roman" w:eastAsia="Times New Roman" w:hAnsi="Times New Roman" w:cs="Times New Roman"/>
          <w:sz w:val="24"/>
          <w:szCs w:val="24"/>
          <w:lang w:eastAsia="es-ES"/>
        </w:rPr>
        <w:t xml:space="preserve">Neurology </w:t>
      </w:r>
      <w:proofErr w:type="spellStart"/>
      <w:r w:rsidR="00497917" w:rsidRPr="007A2214">
        <w:rPr>
          <w:rFonts w:ascii="Times New Roman" w:eastAsia="Times New Roman" w:hAnsi="Times New Roman" w:cs="Times New Roman"/>
          <w:sz w:val="24"/>
          <w:szCs w:val="24"/>
          <w:lang w:eastAsia="es-ES"/>
        </w:rPr>
        <w:t>Department</w:t>
      </w:r>
      <w:proofErr w:type="spellEnd"/>
      <w:r w:rsidR="00497917" w:rsidRPr="007A2214">
        <w:rPr>
          <w:rFonts w:ascii="Times New Roman" w:eastAsia="Times New Roman" w:hAnsi="Times New Roman" w:cs="Times New Roman"/>
          <w:sz w:val="24"/>
          <w:szCs w:val="24"/>
          <w:lang w:eastAsia="es-ES"/>
        </w:rPr>
        <w:t>. Hospital Universitario de Navarra (HUN). Pamplona.</w:t>
      </w:r>
    </w:p>
    <w:p w14:paraId="5B4238AA" w14:textId="6AEE0894" w:rsidR="00497917" w:rsidRPr="007A2214" w:rsidRDefault="007D003B" w:rsidP="00497917">
      <w:pPr>
        <w:jc w:val="both"/>
        <w:rPr>
          <w:rFonts w:ascii="Times New Roman" w:hAnsi="Times New Roman" w:cs="Times New Roman"/>
          <w:sz w:val="24"/>
          <w:szCs w:val="24"/>
        </w:rPr>
      </w:pPr>
      <w:r>
        <w:rPr>
          <w:rFonts w:ascii="Times New Roman" w:hAnsi="Times New Roman" w:cs="Times New Roman"/>
          <w:sz w:val="24"/>
          <w:szCs w:val="24"/>
          <w:vertAlign w:val="superscript"/>
        </w:rPr>
        <w:t>7</w:t>
      </w:r>
      <w:r w:rsidR="00497917" w:rsidRPr="007A2214">
        <w:rPr>
          <w:rFonts w:ascii="Times New Roman" w:hAnsi="Times New Roman" w:cs="Times New Roman"/>
          <w:sz w:val="24"/>
          <w:szCs w:val="24"/>
        </w:rPr>
        <w:t xml:space="preserve">Neuroepigenetics </w:t>
      </w:r>
      <w:proofErr w:type="spellStart"/>
      <w:r w:rsidR="00497917" w:rsidRPr="007A2214">
        <w:rPr>
          <w:rFonts w:ascii="Times New Roman" w:hAnsi="Times New Roman" w:cs="Times New Roman"/>
          <w:sz w:val="24"/>
          <w:szCs w:val="24"/>
        </w:rPr>
        <w:t>Laboratory</w:t>
      </w:r>
      <w:proofErr w:type="spellEnd"/>
      <w:r w:rsidR="00497917" w:rsidRPr="007A2214">
        <w:rPr>
          <w:rFonts w:ascii="Times New Roman" w:hAnsi="Times New Roman" w:cs="Times New Roman"/>
          <w:sz w:val="24"/>
          <w:szCs w:val="24"/>
        </w:rPr>
        <w:t>-</w:t>
      </w:r>
      <w:proofErr w:type="spellStart"/>
      <w:r w:rsidR="00497917" w:rsidRPr="007A2214">
        <w:rPr>
          <w:rFonts w:ascii="Times New Roman" w:hAnsi="Times New Roman" w:cs="Times New Roman"/>
          <w:sz w:val="24"/>
          <w:szCs w:val="24"/>
        </w:rPr>
        <w:t>Navarrabiomed</w:t>
      </w:r>
      <w:proofErr w:type="spellEnd"/>
      <w:r w:rsidR="00497917" w:rsidRPr="007A2214">
        <w:rPr>
          <w:rFonts w:ascii="Times New Roman" w:hAnsi="Times New Roman" w:cs="Times New Roman"/>
          <w:sz w:val="24"/>
          <w:szCs w:val="24"/>
        </w:rPr>
        <w:t>-Universidad Pública de Navarra (UPNA)-Instituto de investigación sanitaria de Navarra (</w:t>
      </w:r>
      <w:proofErr w:type="spellStart"/>
      <w:r w:rsidR="00497917" w:rsidRPr="007A2214">
        <w:rPr>
          <w:rFonts w:ascii="Times New Roman" w:hAnsi="Times New Roman" w:cs="Times New Roman"/>
          <w:sz w:val="24"/>
          <w:szCs w:val="24"/>
        </w:rPr>
        <w:t>IdiSNA</w:t>
      </w:r>
      <w:proofErr w:type="spellEnd"/>
      <w:r w:rsidR="00497917" w:rsidRPr="007A2214">
        <w:rPr>
          <w:rFonts w:ascii="Times New Roman" w:hAnsi="Times New Roman" w:cs="Times New Roman"/>
          <w:sz w:val="24"/>
          <w:szCs w:val="24"/>
        </w:rPr>
        <w:t>), Pamplona.</w:t>
      </w:r>
    </w:p>
    <w:p w14:paraId="1684CB38" w14:textId="77777777" w:rsidR="00497917" w:rsidRPr="007A2214" w:rsidRDefault="00497917" w:rsidP="00497917">
      <w:pPr>
        <w:rPr>
          <w:rFonts w:ascii="Times New Roman" w:hAnsi="Times New Roman" w:cs="Times New Roman"/>
          <w:sz w:val="24"/>
          <w:szCs w:val="24"/>
          <w:lang w:val="en-US"/>
        </w:rPr>
      </w:pPr>
      <w:r w:rsidRPr="007A2214">
        <w:rPr>
          <w:rFonts w:ascii="Times New Roman" w:hAnsi="Times New Roman" w:cs="Times New Roman"/>
          <w:sz w:val="24"/>
          <w:szCs w:val="24"/>
          <w:lang w:val="en-US"/>
        </w:rPr>
        <w:t>*These authors share senior co-authorship.</w:t>
      </w:r>
    </w:p>
    <w:p w14:paraId="7F74E7AD" w14:textId="77777777" w:rsidR="00497917" w:rsidRPr="007A2214" w:rsidRDefault="00497917" w:rsidP="00497917">
      <w:pPr>
        <w:spacing w:after="0" w:line="240" w:lineRule="auto"/>
        <w:rPr>
          <w:rFonts w:ascii="Times New Roman" w:eastAsia="Calibri" w:hAnsi="Times New Roman" w:cs="Times New Roman"/>
          <w:sz w:val="24"/>
          <w:szCs w:val="24"/>
          <w:lang w:val="en-US" w:eastAsia="ja-JP"/>
        </w:rPr>
      </w:pPr>
      <w:r w:rsidRPr="007A2214">
        <w:rPr>
          <w:rFonts w:ascii="Times New Roman" w:eastAsia="Calibri" w:hAnsi="Times New Roman" w:cs="Times New Roman"/>
          <w:sz w:val="24"/>
          <w:szCs w:val="24"/>
          <w:lang w:val="en-US" w:eastAsia="ja-JP"/>
        </w:rPr>
        <w:t>Article type: Systematic review</w:t>
      </w:r>
    </w:p>
    <w:p w14:paraId="42E8CADD" w14:textId="77777777" w:rsidR="00497917" w:rsidRPr="007A2214" w:rsidRDefault="00497917" w:rsidP="00497917">
      <w:pPr>
        <w:spacing w:after="0" w:line="240" w:lineRule="auto"/>
        <w:rPr>
          <w:rFonts w:ascii="Times New Roman" w:eastAsia="Calibri" w:hAnsi="Times New Roman" w:cs="Times New Roman"/>
          <w:sz w:val="24"/>
          <w:szCs w:val="24"/>
          <w:lang w:val="en-US" w:eastAsia="ja-JP"/>
        </w:rPr>
      </w:pPr>
    </w:p>
    <w:p w14:paraId="77BB533A" w14:textId="77777777" w:rsidR="00497917" w:rsidRPr="007A2214" w:rsidRDefault="00497917" w:rsidP="00497917">
      <w:pPr>
        <w:spacing w:after="0" w:line="240" w:lineRule="auto"/>
        <w:rPr>
          <w:rFonts w:ascii="Times New Roman" w:eastAsia="Calibri" w:hAnsi="Times New Roman" w:cs="Times New Roman"/>
          <w:sz w:val="24"/>
          <w:szCs w:val="24"/>
          <w:lang w:val="en-US" w:eastAsia="ja-JP"/>
        </w:rPr>
      </w:pPr>
    </w:p>
    <w:p w14:paraId="6874DB31" w14:textId="77777777" w:rsidR="00497917" w:rsidRPr="007A2214" w:rsidRDefault="00497917" w:rsidP="00497917">
      <w:pPr>
        <w:spacing w:after="0" w:line="240" w:lineRule="auto"/>
        <w:ind w:right="-496"/>
        <w:rPr>
          <w:rFonts w:ascii="Times New Roman" w:eastAsia="Calibri" w:hAnsi="Times New Roman" w:cs="Times New Roman"/>
          <w:sz w:val="24"/>
          <w:szCs w:val="24"/>
          <w:lang w:val="en-US" w:eastAsia="ja-JP"/>
        </w:rPr>
      </w:pPr>
      <w:r w:rsidRPr="007A2214">
        <w:rPr>
          <w:rFonts w:ascii="Times New Roman" w:eastAsia="Calibri" w:hAnsi="Times New Roman" w:cs="Times New Roman"/>
          <w:sz w:val="24"/>
          <w:szCs w:val="24"/>
          <w:lang w:val="en-US" w:eastAsia="ja-JP"/>
        </w:rPr>
        <w:t>(#) author of correspondence:</w:t>
      </w:r>
    </w:p>
    <w:p w14:paraId="6609E235" w14:textId="77777777" w:rsidR="00497917" w:rsidRPr="00C5712C" w:rsidRDefault="00497917" w:rsidP="00497917">
      <w:pPr>
        <w:spacing w:after="0" w:line="240" w:lineRule="auto"/>
        <w:ind w:firstLine="708"/>
        <w:jc w:val="both"/>
        <w:rPr>
          <w:rFonts w:ascii="Times New Roman" w:hAnsi="Times New Roman" w:cs="Times New Roman"/>
          <w:sz w:val="24"/>
          <w:szCs w:val="24"/>
        </w:rPr>
      </w:pPr>
      <w:r w:rsidRPr="00C5712C">
        <w:rPr>
          <w:rFonts w:ascii="Times New Roman" w:hAnsi="Times New Roman" w:cs="Times New Roman"/>
          <w:sz w:val="24"/>
          <w:szCs w:val="24"/>
        </w:rPr>
        <w:t>Carlota Jauregui Larrañaga, MD</w:t>
      </w:r>
    </w:p>
    <w:p w14:paraId="2437EB50" w14:textId="77777777" w:rsidR="00497917" w:rsidRPr="00C5712C" w:rsidRDefault="00497917" w:rsidP="00497917">
      <w:pPr>
        <w:spacing w:after="0" w:line="240" w:lineRule="auto"/>
        <w:ind w:firstLine="708"/>
        <w:jc w:val="both"/>
        <w:rPr>
          <w:rFonts w:ascii="Times New Roman" w:eastAsia="Times New Roman" w:hAnsi="Times New Roman" w:cs="Times New Roman"/>
          <w:bCs/>
          <w:iCs/>
          <w:sz w:val="24"/>
          <w:szCs w:val="24"/>
          <w:lang w:eastAsia="es-ES"/>
        </w:rPr>
      </w:pPr>
      <w:proofErr w:type="spellStart"/>
      <w:r w:rsidRPr="00C5712C">
        <w:rPr>
          <w:rFonts w:ascii="Times New Roman" w:eastAsia="Times New Roman" w:hAnsi="Times New Roman" w:cs="Times New Roman"/>
          <w:bCs/>
          <w:iCs/>
          <w:sz w:val="24"/>
          <w:szCs w:val="24"/>
          <w:lang w:eastAsia="es-ES"/>
        </w:rPr>
        <w:t>Neurology</w:t>
      </w:r>
      <w:proofErr w:type="spellEnd"/>
      <w:r w:rsidRPr="00C5712C">
        <w:rPr>
          <w:rFonts w:ascii="Times New Roman" w:eastAsia="Times New Roman" w:hAnsi="Times New Roman" w:cs="Times New Roman"/>
          <w:bCs/>
          <w:iCs/>
          <w:sz w:val="24"/>
          <w:szCs w:val="24"/>
          <w:lang w:eastAsia="es-ES"/>
        </w:rPr>
        <w:t xml:space="preserve"> </w:t>
      </w:r>
      <w:proofErr w:type="spellStart"/>
      <w:r w:rsidRPr="00C5712C">
        <w:rPr>
          <w:rFonts w:ascii="Times New Roman" w:eastAsia="Times New Roman" w:hAnsi="Times New Roman" w:cs="Times New Roman"/>
          <w:bCs/>
          <w:iCs/>
          <w:sz w:val="24"/>
          <w:szCs w:val="24"/>
          <w:lang w:eastAsia="es-ES"/>
        </w:rPr>
        <w:t>Department</w:t>
      </w:r>
      <w:proofErr w:type="spellEnd"/>
      <w:r w:rsidRPr="00C5712C">
        <w:rPr>
          <w:rFonts w:ascii="Times New Roman" w:eastAsia="Times New Roman" w:hAnsi="Times New Roman" w:cs="Times New Roman"/>
          <w:bCs/>
          <w:iCs/>
          <w:sz w:val="24"/>
          <w:szCs w:val="24"/>
          <w:lang w:eastAsia="es-ES"/>
        </w:rPr>
        <w:t>.</w:t>
      </w:r>
    </w:p>
    <w:p w14:paraId="104B30A9" w14:textId="77777777" w:rsidR="00497917" w:rsidRPr="007A2214" w:rsidRDefault="00497917" w:rsidP="00497917">
      <w:pPr>
        <w:keepNext/>
        <w:spacing w:after="0" w:line="240" w:lineRule="auto"/>
        <w:ind w:left="708" w:right="-496"/>
        <w:outlineLvl w:val="1"/>
        <w:rPr>
          <w:rFonts w:ascii="Times New Roman" w:eastAsia="Times New Roman" w:hAnsi="Times New Roman" w:cs="Times New Roman"/>
          <w:b/>
          <w:bCs/>
          <w:iCs/>
          <w:sz w:val="24"/>
          <w:szCs w:val="24"/>
          <w:lang w:eastAsia="es-ES"/>
        </w:rPr>
      </w:pPr>
      <w:r w:rsidRPr="007A2214">
        <w:rPr>
          <w:rFonts w:ascii="Times New Roman" w:eastAsia="Times New Roman" w:hAnsi="Times New Roman" w:cs="Times New Roman"/>
          <w:bCs/>
          <w:iCs/>
          <w:sz w:val="24"/>
          <w:szCs w:val="24"/>
          <w:lang w:eastAsia="es-ES"/>
        </w:rPr>
        <w:t>Hospital Universitario Donostia</w:t>
      </w:r>
    </w:p>
    <w:p w14:paraId="2F9679A5" w14:textId="77777777" w:rsidR="00497917" w:rsidRPr="007A2214" w:rsidRDefault="00497917" w:rsidP="00497917">
      <w:pPr>
        <w:spacing w:after="0" w:line="240" w:lineRule="auto"/>
        <w:ind w:left="708" w:right="-496"/>
        <w:rPr>
          <w:rFonts w:ascii="Times New Roman" w:eastAsia="Calibri" w:hAnsi="Times New Roman" w:cs="Times New Roman"/>
          <w:sz w:val="24"/>
          <w:szCs w:val="24"/>
          <w:lang w:eastAsia="ja-JP"/>
        </w:rPr>
      </w:pPr>
      <w:r w:rsidRPr="007A2214">
        <w:rPr>
          <w:rFonts w:ascii="Times New Roman" w:eastAsia="Calibri" w:hAnsi="Times New Roman" w:cs="Times New Roman"/>
          <w:sz w:val="24"/>
          <w:szCs w:val="24"/>
          <w:lang w:eastAsia="ja-JP"/>
        </w:rPr>
        <w:t xml:space="preserve">Begiristain </w:t>
      </w:r>
      <w:proofErr w:type="spellStart"/>
      <w:r w:rsidRPr="007A2214">
        <w:rPr>
          <w:rFonts w:ascii="Times New Roman" w:eastAsia="Calibri" w:hAnsi="Times New Roman" w:cs="Times New Roman"/>
          <w:sz w:val="24"/>
          <w:szCs w:val="24"/>
          <w:lang w:eastAsia="ja-JP"/>
        </w:rPr>
        <w:t>Doktorea</w:t>
      </w:r>
      <w:proofErr w:type="spellEnd"/>
      <w:r w:rsidRPr="007A2214">
        <w:rPr>
          <w:rFonts w:ascii="Times New Roman" w:eastAsia="Calibri" w:hAnsi="Times New Roman" w:cs="Times New Roman"/>
          <w:sz w:val="24"/>
          <w:szCs w:val="24"/>
          <w:lang w:eastAsia="ja-JP"/>
        </w:rPr>
        <w:t xml:space="preserve"> </w:t>
      </w:r>
      <w:proofErr w:type="spellStart"/>
      <w:r w:rsidRPr="007A2214">
        <w:rPr>
          <w:rFonts w:ascii="Times New Roman" w:eastAsia="Calibri" w:hAnsi="Times New Roman" w:cs="Times New Roman"/>
          <w:sz w:val="24"/>
          <w:szCs w:val="24"/>
          <w:lang w:eastAsia="ja-JP"/>
        </w:rPr>
        <w:t>Pasealekua</w:t>
      </w:r>
      <w:proofErr w:type="spellEnd"/>
      <w:r w:rsidRPr="007A2214">
        <w:rPr>
          <w:rFonts w:ascii="Times New Roman" w:eastAsia="Calibri" w:hAnsi="Times New Roman" w:cs="Times New Roman"/>
          <w:sz w:val="24"/>
          <w:szCs w:val="24"/>
          <w:lang w:eastAsia="ja-JP"/>
        </w:rPr>
        <w:t>, 20014 Donostia (Gipuzkoa)</w:t>
      </w:r>
    </w:p>
    <w:p w14:paraId="3AC575E6" w14:textId="77777777" w:rsidR="00497917" w:rsidRPr="00C5712C" w:rsidRDefault="00497917" w:rsidP="00497917">
      <w:pPr>
        <w:spacing w:after="0" w:line="240" w:lineRule="auto"/>
        <w:ind w:left="708" w:right="-496"/>
        <w:rPr>
          <w:rFonts w:ascii="Times New Roman" w:eastAsia="Calibri" w:hAnsi="Times New Roman" w:cs="Times New Roman"/>
          <w:sz w:val="24"/>
          <w:szCs w:val="24"/>
          <w:lang w:val="en-US" w:eastAsia="es-ES"/>
        </w:rPr>
      </w:pPr>
      <w:r w:rsidRPr="00C5712C">
        <w:rPr>
          <w:rFonts w:ascii="Times New Roman" w:eastAsia="Calibri" w:hAnsi="Times New Roman" w:cs="Times New Roman"/>
          <w:sz w:val="24"/>
          <w:szCs w:val="24"/>
          <w:lang w:val="en-US" w:eastAsia="es-ES"/>
        </w:rPr>
        <w:t xml:space="preserve">Tel.: +943 007000 </w:t>
      </w:r>
    </w:p>
    <w:p w14:paraId="4448D2EB" w14:textId="77777777" w:rsidR="00497917" w:rsidRPr="00C5712C" w:rsidRDefault="00497917" w:rsidP="00497917">
      <w:pPr>
        <w:spacing w:after="0" w:line="240" w:lineRule="auto"/>
        <w:ind w:firstLine="708"/>
        <w:rPr>
          <w:rFonts w:ascii="Times New Roman" w:eastAsia="Calibri" w:hAnsi="Times New Roman" w:cs="Times New Roman"/>
          <w:sz w:val="24"/>
          <w:szCs w:val="24"/>
          <w:lang w:val="en-US" w:eastAsia="ja-JP"/>
        </w:rPr>
      </w:pPr>
      <w:r w:rsidRPr="00C5712C">
        <w:rPr>
          <w:rFonts w:ascii="Times New Roman" w:eastAsia="Calibri" w:hAnsi="Times New Roman" w:cs="Times New Roman"/>
          <w:sz w:val="24"/>
          <w:szCs w:val="24"/>
          <w:lang w:val="en-US" w:eastAsia="ja-JP"/>
        </w:rPr>
        <w:t>e-mail: carlotajaureguilarranaga@gmail.com</w:t>
      </w:r>
      <w:r w:rsidRPr="00C5712C" w:rsidDel="00902C28">
        <w:rPr>
          <w:lang w:val="en-US"/>
        </w:rPr>
        <w:t xml:space="preserve"> </w:t>
      </w:r>
    </w:p>
    <w:p w14:paraId="38D05D75" w14:textId="77777777" w:rsidR="00497917" w:rsidRPr="00C5712C" w:rsidRDefault="00497917" w:rsidP="00497917">
      <w:pPr>
        <w:rPr>
          <w:rFonts w:ascii="Times New Roman" w:hAnsi="Times New Roman" w:cs="Times New Roman"/>
          <w:b/>
          <w:color w:val="222222"/>
          <w:sz w:val="24"/>
          <w:szCs w:val="24"/>
          <w:shd w:val="clear" w:color="auto" w:fill="FFFFFF"/>
          <w:lang w:val="en-US"/>
        </w:rPr>
      </w:pPr>
      <w:r w:rsidRPr="00C5712C">
        <w:rPr>
          <w:rFonts w:ascii="Times New Roman" w:eastAsia="Times New Roman" w:hAnsi="Times New Roman" w:cs="Times New Roman"/>
          <w:color w:val="000000"/>
          <w:sz w:val="24"/>
          <w:szCs w:val="24"/>
          <w:lang w:val="en-US" w:eastAsia="es-ES"/>
        </w:rPr>
        <w:t>https://orcid.org/</w:t>
      </w:r>
      <w:r w:rsidRPr="00C5712C">
        <w:rPr>
          <w:rFonts w:ascii="Times New Roman" w:eastAsia="Times New Roman" w:hAnsi="Times New Roman" w:cs="Times New Roman"/>
          <w:b/>
          <w:bCs/>
          <w:color w:val="000000"/>
          <w:spacing w:val="8"/>
          <w:sz w:val="24"/>
          <w:szCs w:val="24"/>
          <w:shd w:val="clear" w:color="auto" w:fill="FFFFFF"/>
          <w:lang w:val="en-US" w:eastAsia="es-ES"/>
        </w:rPr>
        <w:t>0000-0002-7963-5169</w:t>
      </w:r>
    </w:p>
    <w:bookmarkEnd w:id="0"/>
    <w:p w14:paraId="2C9E3469" w14:textId="77777777" w:rsidR="00497917" w:rsidRPr="00C5712C" w:rsidRDefault="00497917">
      <w:pPr>
        <w:rPr>
          <w:rFonts w:ascii="Times New Roman" w:hAnsi="Times New Roman" w:cs="Times New Roman"/>
          <w:b/>
          <w:color w:val="222222"/>
          <w:sz w:val="24"/>
          <w:szCs w:val="24"/>
          <w:shd w:val="clear" w:color="auto" w:fill="FFFFFF"/>
          <w:lang w:val="en-US"/>
        </w:rPr>
      </w:pPr>
      <w:r w:rsidRPr="00C5712C">
        <w:rPr>
          <w:rFonts w:ascii="Times New Roman" w:hAnsi="Times New Roman" w:cs="Times New Roman"/>
          <w:b/>
          <w:color w:val="222222"/>
          <w:sz w:val="24"/>
          <w:szCs w:val="24"/>
          <w:shd w:val="clear" w:color="auto" w:fill="FFFFFF"/>
          <w:lang w:val="en-US"/>
        </w:rPr>
        <w:br w:type="page"/>
      </w:r>
    </w:p>
    <w:p w14:paraId="4EE77D6B" w14:textId="77777777" w:rsidR="007D003B" w:rsidRDefault="007D003B">
      <w:pPr>
        <w:rPr>
          <w:rFonts w:ascii="Times New Roman" w:hAnsi="Times New Roman" w:cs="Times New Roman"/>
          <w:b/>
          <w:color w:val="222222"/>
          <w:sz w:val="24"/>
          <w:szCs w:val="24"/>
          <w:shd w:val="clear" w:color="auto" w:fill="FFFFFF"/>
          <w:lang w:val="en-US"/>
        </w:rPr>
        <w:sectPr w:rsidR="007D003B" w:rsidSect="007D003B">
          <w:pgSz w:w="11906" w:h="16838"/>
          <w:pgMar w:top="1418" w:right="1701" w:bottom="1418" w:left="1701" w:header="709" w:footer="709" w:gutter="0"/>
          <w:cols w:space="708"/>
          <w:docGrid w:linePitch="360"/>
        </w:sectPr>
      </w:pPr>
    </w:p>
    <w:p w14:paraId="4C4D70FE" w14:textId="14F67B5E" w:rsidR="000D5CFB" w:rsidRPr="00C5712C" w:rsidRDefault="009D1BE3">
      <w:pPr>
        <w:rPr>
          <w:rFonts w:ascii="Times New Roman" w:hAnsi="Times New Roman" w:cs="Times New Roman"/>
          <w:color w:val="222222"/>
          <w:sz w:val="24"/>
          <w:szCs w:val="24"/>
          <w:shd w:val="clear" w:color="auto" w:fill="FFFFFF"/>
          <w:lang w:val="en-US"/>
        </w:rPr>
      </w:pPr>
      <w:r w:rsidRPr="00C5712C">
        <w:rPr>
          <w:rFonts w:ascii="Times New Roman" w:hAnsi="Times New Roman" w:cs="Times New Roman"/>
          <w:b/>
          <w:color w:val="222222"/>
          <w:sz w:val="24"/>
          <w:szCs w:val="24"/>
          <w:shd w:val="clear" w:color="auto" w:fill="FFFFFF"/>
          <w:lang w:val="en-US"/>
        </w:rPr>
        <w:lastRenderedPageBreak/>
        <w:t xml:space="preserve">Supplementary Table </w:t>
      </w:r>
      <w:r w:rsidR="00C5712C">
        <w:rPr>
          <w:rFonts w:ascii="Times New Roman" w:hAnsi="Times New Roman" w:cs="Times New Roman"/>
          <w:b/>
          <w:color w:val="222222"/>
          <w:sz w:val="24"/>
          <w:szCs w:val="24"/>
          <w:shd w:val="clear" w:color="auto" w:fill="FFFFFF"/>
          <w:lang w:val="en-US"/>
        </w:rPr>
        <w:t>2</w:t>
      </w:r>
      <w:r w:rsidRPr="00C5712C">
        <w:rPr>
          <w:rFonts w:ascii="Times New Roman" w:hAnsi="Times New Roman" w:cs="Times New Roman"/>
          <w:b/>
          <w:color w:val="222222"/>
          <w:sz w:val="24"/>
          <w:szCs w:val="24"/>
          <w:shd w:val="clear" w:color="auto" w:fill="FFFFFF"/>
          <w:lang w:val="en-US"/>
        </w:rPr>
        <w:t>.</w:t>
      </w:r>
      <w:r w:rsidRPr="00C5712C">
        <w:rPr>
          <w:rFonts w:ascii="Times New Roman" w:hAnsi="Times New Roman" w:cs="Times New Roman"/>
          <w:color w:val="222222"/>
          <w:sz w:val="24"/>
          <w:szCs w:val="24"/>
          <w:shd w:val="clear" w:color="auto" w:fill="FFFFFF"/>
          <w:lang w:val="en-US"/>
        </w:rPr>
        <w:t xml:space="preserve"> </w:t>
      </w:r>
      <w:r w:rsidR="00C5712C" w:rsidRPr="00C5712C">
        <w:rPr>
          <w:rFonts w:ascii="Times New Roman" w:hAnsi="Times New Roman" w:cs="Times New Roman"/>
          <w:color w:val="222222"/>
          <w:sz w:val="24"/>
          <w:szCs w:val="24"/>
          <w:shd w:val="clear" w:color="auto" w:fill="FFFFFF"/>
          <w:lang w:val="en-US"/>
        </w:rPr>
        <w:t xml:space="preserve">Methodological </w:t>
      </w:r>
      <w:r w:rsidR="00C5712C">
        <w:rPr>
          <w:rFonts w:ascii="Times New Roman" w:hAnsi="Times New Roman" w:cs="Times New Roman"/>
          <w:color w:val="222222"/>
          <w:sz w:val="24"/>
          <w:szCs w:val="24"/>
          <w:shd w:val="clear" w:color="auto" w:fill="FFFFFF"/>
          <w:lang w:val="en-US"/>
        </w:rPr>
        <w:t xml:space="preserve">quality and risk of bias assessment of included observational studies </w:t>
      </w:r>
      <w:r w:rsidR="00C5712C" w:rsidRPr="00C5712C">
        <w:rPr>
          <w:rFonts w:ascii="Times New Roman" w:hAnsi="Times New Roman" w:cs="Times New Roman"/>
          <w:color w:val="222222"/>
          <w:sz w:val="24"/>
          <w:szCs w:val="24"/>
          <w:shd w:val="clear" w:color="auto" w:fill="FFFFFF"/>
          <w:lang w:val="en-US"/>
        </w:rPr>
        <w:t>using the Newcastle-Ottawa Scale (NOS)</w:t>
      </w:r>
      <w:r w:rsidR="00C5712C">
        <w:rPr>
          <w:rFonts w:ascii="Times New Roman" w:hAnsi="Times New Roman" w:cs="Times New Roman"/>
          <w:color w:val="222222"/>
          <w:sz w:val="24"/>
          <w:szCs w:val="24"/>
          <w:shd w:val="clear" w:color="auto" w:fill="FFFFFF"/>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36"/>
        <w:gridCol w:w="1949"/>
        <w:gridCol w:w="1843"/>
        <w:gridCol w:w="1701"/>
        <w:gridCol w:w="1559"/>
        <w:gridCol w:w="2410"/>
        <w:gridCol w:w="1134"/>
        <w:gridCol w:w="1134"/>
        <w:gridCol w:w="1134"/>
        <w:gridCol w:w="1102"/>
      </w:tblGrid>
      <w:tr w:rsidR="00322CAD" w:rsidRPr="00AC3AC6" w14:paraId="66AE2141" w14:textId="77777777" w:rsidTr="00DB12DC">
        <w:tc>
          <w:tcPr>
            <w:tcW w:w="0" w:type="auto"/>
            <w:tcBorders>
              <w:bottom w:val="single" w:sz="4" w:space="0" w:color="5E5E5E"/>
            </w:tcBorders>
          </w:tcPr>
          <w:p w14:paraId="4ECCE884" w14:textId="77777777" w:rsidR="00726E09" w:rsidRPr="0018316A" w:rsidRDefault="00726E09" w:rsidP="00AC3AC6">
            <w:pPr>
              <w:spacing w:after="0" w:line="276" w:lineRule="auto"/>
              <w:rPr>
                <w:rFonts w:ascii="Times New Roman" w:hAnsi="Times New Roman" w:cs="Times New Roman"/>
                <w:b/>
                <w:bCs/>
                <w:lang w:val="en-US"/>
              </w:rPr>
            </w:pPr>
          </w:p>
        </w:tc>
        <w:tc>
          <w:tcPr>
            <w:tcW w:w="1949" w:type="dxa"/>
            <w:tcBorders>
              <w:bottom w:val="single" w:sz="4" w:space="0" w:color="5E5E5E"/>
            </w:tcBorders>
            <w:hideMark/>
          </w:tcPr>
          <w:p w14:paraId="15287D8A" w14:textId="5D60B278" w:rsidR="00726E09" w:rsidRPr="00AC3AC6" w:rsidRDefault="00963A01" w:rsidP="00DB12DC">
            <w:pPr>
              <w:spacing w:after="0" w:line="276" w:lineRule="auto"/>
              <w:ind w:left="360"/>
              <w:jc w:val="center"/>
              <w:rPr>
                <w:rFonts w:ascii="Times New Roman" w:hAnsi="Times New Roman" w:cs="Times New Roman"/>
                <w:b/>
                <w:bCs/>
              </w:rPr>
            </w:pPr>
            <w:proofErr w:type="spellStart"/>
            <w:r>
              <w:rPr>
                <w:rFonts w:ascii="Times New Roman" w:hAnsi="Times New Roman" w:cs="Times New Roman"/>
                <w:b/>
                <w:bCs/>
              </w:rPr>
              <w:t>Author</w:t>
            </w:r>
            <w:proofErr w:type="spellEnd"/>
            <w:r w:rsidR="00726E09" w:rsidRPr="00AC3AC6">
              <w:rPr>
                <w:rFonts w:ascii="Times New Roman" w:hAnsi="Times New Roman" w:cs="Times New Roman"/>
                <w:b/>
                <w:bCs/>
              </w:rPr>
              <w:t xml:space="preserve"> (</w:t>
            </w:r>
            <w:proofErr w:type="spellStart"/>
            <w:r w:rsidR="00726E09" w:rsidRPr="00AC3AC6">
              <w:rPr>
                <w:rFonts w:ascii="Times New Roman" w:hAnsi="Times New Roman" w:cs="Times New Roman"/>
                <w:b/>
                <w:bCs/>
              </w:rPr>
              <w:t>year</w:t>
            </w:r>
            <w:proofErr w:type="spellEnd"/>
            <w:r w:rsidR="00726E09" w:rsidRPr="00AC3AC6">
              <w:rPr>
                <w:rFonts w:ascii="Times New Roman" w:hAnsi="Times New Roman" w:cs="Times New Roman"/>
                <w:b/>
                <w:bCs/>
              </w:rPr>
              <w:t>)</w:t>
            </w:r>
          </w:p>
        </w:tc>
        <w:tc>
          <w:tcPr>
            <w:tcW w:w="1843" w:type="dxa"/>
            <w:tcBorders>
              <w:bottom w:val="single" w:sz="4" w:space="0" w:color="5E5E5E"/>
            </w:tcBorders>
            <w:hideMark/>
          </w:tcPr>
          <w:p w14:paraId="4D64CD4E" w14:textId="376EF5BE" w:rsidR="00726E09" w:rsidRPr="00AC3AC6" w:rsidRDefault="00726E09" w:rsidP="00AC3AC6">
            <w:pPr>
              <w:spacing w:after="0" w:line="276" w:lineRule="auto"/>
              <w:jc w:val="center"/>
              <w:rPr>
                <w:rFonts w:ascii="Times New Roman" w:hAnsi="Times New Roman" w:cs="Times New Roman"/>
                <w:b/>
                <w:bCs/>
                <w:lang w:val="en-US"/>
              </w:rPr>
            </w:pPr>
            <w:r w:rsidRPr="00AC3AC6">
              <w:rPr>
                <w:rFonts w:ascii="Times New Roman" w:hAnsi="Times New Roman" w:cs="Times New Roman"/>
                <w:b/>
                <w:bCs/>
                <w:lang w:val="en-US"/>
              </w:rPr>
              <w:t>Study Type</w:t>
            </w:r>
          </w:p>
        </w:tc>
        <w:tc>
          <w:tcPr>
            <w:tcW w:w="1701" w:type="dxa"/>
            <w:tcBorders>
              <w:bottom w:val="single" w:sz="4" w:space="0" w:color="5E5E5E"/>
            </w:tcBorders>
            <w:hideMark/>
          </w:tcPr>
          <w:p w14:paraId="4F4C26FF" w14:textId="36D6390A" w:rsidR="00726E09" w:rsidRPr="00AC3AC6" w:rsidRDefault="00726E09" w:rsidP="00AC3AC6">
            <w:pPr>
              <w:spacing w:after="0" w:line="276" w:lineRule="auto"/>
              <w:jc w:val="center"/>
              <w:rPr>
                <w:rFonts w:ascii="Times New Roman" w:hAnsi="Times New Roman" w:cs="Times New Roman"/>
                <w:b/>
                <w:bCs/>
              </w:rPr>
            </w:pPr>
            <w:proofErr w:type="spellStart"/>
            <w:r w:rsidRPr="00AC3AC6">
              <w:rPr>
                <w:rFonts w:ascii="Times New Roman" w:hAnsi="Times New Roman" w:cs="Times New Roman"/>
                <w:b/>
                <w:bCs/>
              </w:rPr>
              <w:t>Cancer</w:t>
            </w:r>
            <w:proofErr w:type="spellEnd"/>
          </w:p>
          <w:p w14:paraId="2F250FB0" w14:textId="42AF047E" w:rsidR="00726E09" w:rsidRPr="00AC3AC6" w:rsidRDefault="00726E09" w:rsidP="00AC3AC6">
            <w:pPr>
              <w:spacing w:after="0" w:line="276" w:lineRule="auto"/>
              <w:jc w:val="center"/>
              <w:rPr>
                <w:rFonts w:ascii="Times New Roman" w:hAnsi="Times New Roman" w:cs="Times New Roman"/>
                <w:b/>
                <w:bCs/>
              </w:rPr>
            </w:pPr>
            <w:proofErr w:type="spellStart"/>
            <w:r w:rsidRPr="00AC3AC6">
              <w:rPr>
                <w:rFonts w:ascii="Times New Roman" w:hAnsi="Times New Roman" w:cs="Times New Roman"/>
                <w:b/>
                <w:bCs/>
              </w:rPr>
              <w:t>Definition</w:t>
            </w:r>
            <w:proofErr w:type="spellEnd"/>
          </w:p>
        </w:tc>
        <w:tc>
          <w:tcPr>
            <w:tcW w:w="1559" w:type="dxa"/>
            <w:tcBorders>
              <w:bottom w:val="single" w:sz="4" w:space="0" w:color="5E5E5E"/>
            </w:tcBorders>
            <w:hideMark/>
          </w:tcPr>
          <w:p w14:paraId="654E46B7" w14:textId="53570541" w:rsidR="00726E09" w:rsidRPr="00AC3AC6" w:rsidRDefault="00726E09" w:rsidP="00AC3AC6">
            <w:pPr>
              <w:spacing w:after="0" w:line="276" w:lineRule="auto"/>
              <w:jc w:val="center"/>
              <w:rPr>
                <w:rFonts w:ascii="Times New Roman" w:hAnsi="Times New Roman" w:cs="Times New Roman"/>
                <w:b/>
                <w:bCs/>
              </w:rPr>
            </w:pPr>
            <w:proofErr w:type="spellStart"/>
            <w:r w:rsidRPr="00AC3AC6">
              <w:rPr>
                <w:rFonts w:ascii="Times New Roman" w:hAnsi="Times New Roman" w:cs="Times New Roman"/>
                <w:b/>
                <w:bCs/>
              </w:rPr>
              <w:t>Stroke</w:t>
            </w:r>
            <w:proofErr w:type="spellEnd"/>
          </w:p>
          <w:p w14:paraId="3BD7B16C" w14:textId="3780DA95" w:rsidR="00726E09" w:rsidRPr="00AC3AC6" w:rsidRDefault="00726E09" w:rsidP="00AC3AC6">
            <w:pPr>
              <w:spacing w:after="0" w:line="276" w:lineRule="auto"/>
              <w:jc w:val="center"/>
              <w:rPr>
                <w:rFonts w:ascii="Times New Roman" w:hAnsi="Times New Roman" w:cs="Times New Roman"/>
                <w:b/>
                <w:bCs/>
              </w:rPr>
            </w:pPr>
            <w:proofErr w:type="spellStart"/>
            <w:r w:rsidRPr="00AC3AC6">
              <w:rPr>
                <w:rFonts w:ascii="Times New Roman" w:hAnsi="Times New Roman" w:cs="Times New Roman"/>
                <w:b/>
                <w:bCs/>
              </w:rPr>
              <w:t>Ascertainment</w:t>
            </w:r>
            <w:proofErr w:type="spellEnd"/>
          </w:p>
        </w:tc>
        <w:tc>
          <w:tcPr>
            <w:tcW w:w="2410" w:type="dxa"/>
            <w:tcBorders>
              <w:bottom w:val="single" w:sz="4" w:space="0" w:color="5E5E5E"/>
            </w:tcBorders>
            <w:hideMark/>
          </w:tcPr>
          <w:p w14:paraId="70559591" w14:textId="77777777" w:rsidR="00726E09" w:rsidRPr="00AC3AC6" w:rsidRDefault="00726E09" w:rsidP="00AC3AC6">
            <w:pPr>
              <w:spacing w:after="0" w:line="276" w:lineRule="auto"/>
              <w:jc w:val="center"/>
              <w:rPr>
                <w:rFonts w:ascii="Times New Roman" w:hAnsi="Times New Roman" w:cs="Times New Roman"/>
                <w:b/>
                <w:bCs/>
              </w:rPr>
            </w:pPr>
            <w:proofErr w:type="spellStart"/>
            <w:r w:rsidRPr="00AC3AC6">
              <w:rPr>
                <w:rFonts w:ascii="Times New Roman" w:hAnsi="Times New Roman" w:cs="Times New Roman"/>
                <w:b/>
                <w:bCs/>
              </w:rPr>
              <w:t>Cancer</w:t>
            </w:r>
            <w:proofErr w:type="spellEnd"/>
            <w:r w:rsidRPr="00AC3AC6">
              <w:rPr>
                <w:rFonts w:ascii="Times New Roman" w:hAnsi="Times New Roman" w:cs="Times New Roman"/>
                <w:b/>
                <w:bCs/>
              </w:rPr>
              <w:t xml:space="preserve"> </w:t>
            </w:r>
            <w:proofErr w:type="spellStart"/>
            <w:r w:rsidRPr="00AC3AC6">
              <w:rPr>
                <w:rFonts w:ascii="Times New Roman" w:hAnsi="Times New Roman" w:cs="Times New Roman"/>
                <w:b/>
                <w:bCs/>
              </w:rPr>
              <w:t>Types</w:t>
            </w:r>
            <w:proofErr w:type="spellEnd"/>
          </w:p>
          <w:p w14:paraId="5CBE57F2" w14:textId="2F2A974F" w:rsidR="00AC3AC6" w:rsidRPr="00AC3AC6" w:rsidRDefault="00AC3AC6" w:rsidP="00AC3AC6">
            <w:pPr>
              <w:spacing w:after="0" w:line="276" w:lineRule="auto"/>
              <w:jc w:val="center"/>
              <w:rPr>
                <w:rFonts w:ascii="Times New Roman" w:hAnsi="Times New Roman" w:cs="Times New Roman"/>
                <w:b/>
                <w:bCs/>
              </w:rPr>
            </w:pPr>
            <w:r w:rsidRPr="00AC3AC6">
              <w:rPr>
                <w:rFonts w:ascii="Times New Roman" w:hAnsi="Times New Roman" w:cs="Times New Roman"/>
                <w:b/>
                <w:bCs/>
              </w:rPr>
              <w:t>(</w:t>
            </w:r>
            <w:r w:rsidR="00A11D70">
              <w:rPr>
                <w:rFonts w:ascii="Times New Roman" w:hAnsi="Times New Roman" w:cs="Times New Roman"/>
                <w:b/>
                <w:bCs/>
              </w:rPr>
              <w:t xml:space="preserve">% </w:t>
            </w:r>
            <w:proofErr w:type="spellStart"/>
            <w:r w:rsidR="00A11D70">
              <w:rPr>
                <w:rFonts w:ascii="Times New Roman" w:hAnsi="Times New Roman" w:cs="Times New Roman"/>
                <w:b/>
                <w:bCs/>
              </w:rPr>
              <w:t>AdenoCa</w:t>
            </w:r>
            <w:proofErr w:type="spellEnd"/>
            <w:r w:rsidRPr="00AC3AC6">
              <w:rPr>
                <w:rFonts w:ascii="Times New Roman" w:hAnsi="Times New Roman" w:cs="Times New Roman"/>
                <w:b/>
                <w:bCs/>
              </w:rPr>
              <w:t>)</w:t>
            </w:r>
          </w:p>
        </w:tc>
        <w:tc>
          <w:tcPr>
            <w:tcW w:w="1134" w:type="dxa"/>
            <w:tcBorders>
              <w:bottom w:val="single" w:sz="4" w:space="0" w:color="5E5E5E"/>
            </w:tcBorders>
            <w:hideMark/>
          </w:tcPr>
          <w:p w14:paraId="0D40C558" w14:textId="77777777" w:rsidR="00726E09" w:rsidRPr="00AC3AC6" w:rsidRDefault="00726E09" w:rsidP="00AC3AC6">
            <w:pPr>
              <w:spacing w:after="0" w:line="276" w:lineRule="auto"/>
              <w:jc w:val="center"/>
              <w:rPr>
                <w:rFonts w:ascii="Times New Roman" w:hAnsi="Times New Roman" w:cs="Times New Roman"/>
                <w:b/>
                <w:bCs/>
              </w:rPr>
            </w:pPr>
            <w:proofErr w:type="spellStart"/>
            <w:r w:rsidRPr="00AC3AC6">
              <w:rPr>
                <w:rFonts w:ascii="Times New Roman" w:hAnsi="Times New Roman" w:cs="Times New Roman"/>
                <w:b/>
                <w:bCs/>
              </w:rPr>
              <w:t>Selection</w:t>
            </w:r>
            <w:proofErr w:type="spellEnd"/>
            <w:r w:rsidRPr="00AC3AC6">
              <w:rPr>
                <w:rFonts w:ascii="Times New Roman" w:hAnsi="Times New Roman" w:cs="Times New Roman"/>
                <w:b/>
                <w:bCs/>
              </w:rPr>
              <w:t xml:space="preserve"> (Max 4</w:t>
            </w:r>
            <w:r w:rsidRPr="00AC3AC6">
              <w:rPr>
                <w:rFonts w:ascii="Segoe UI Symbol" w:hAnsi="Segoe UI Symbol" w:cs="Segoe UI Symbol"/>
                <w:b/>
                <w:bCs/>
              </w:rPr>
              <w:t>★</w:t>
            </w:r>
            <w:r w:rsidRPr="00AC3AC6">
              <w:rPr>
                <w:rFonts w:ascii="Times New Roman" w:hAnsi="Times New Roman" w:cs="Times New Roman"/>
                <w:b/>
                <w:bCs/>
              </w:rPr>
              <w:t>)</w:t>
            </w:r>
          </w:p>
        </w:tc>
        <w:tc>
          <w:tcPr>
            <w:tcW w:w="1134" w:type="dxa"/>
            <w:tcBorders>
              <w:bottom w:val="single" w:sz="4" w:space="0" w:color="5E5E5E"/>
            </w:tcBorders>
            <w:hideMark/>
          </w:tcPr>
          <w:p w14:paraId="08DF8010" w14:textId="77777777" w:rsidR="00726E09" w:rsidRPr="00AC3AC6" w:rsidRDefault="00726E09" w:rsidP="00AC3AC6">
            <w:pPr>
              <w:spacing w:after="0" w:line="276" w:lineRule="auto"/>
              <w:jc w:val="center"/>
              <w:rPr>
                <w:rFonts w:ascii="Times New Roman" w:hAnsi="Times New Roman" w:cs="Times New Roman"/>
                <w:b/>
                <w:bCs/>
              </w:rPr>
            </w:pPr>
            <w:r w:rsidRPr="00AC3AC6">
              <w:rPr>
                <w:rFonts w:ascii="Times New Roman" w:hAnsi="Times New Roman" w:cs="Times New Roman"/>
                <w:b/>
                <w:bCs/>
              </w:rPr>
              <w:t>Comp. (Max 2</w:t>
            </w:r>
            <w:r w:rsidRPr="00AC3AC6">
              <w:rPr>
                <w:rFonts w:ascii="Segoe UI Symbol" w:hAnsi="Segoe UI Symbol" w:cs="Segoe UI Symbol"/>
                <w:b/>
                <w:bCs/>
              </w:rPr>
              <w:t>★</w:t>
            </w:r>
            <w:r w:rsidRPr="00AC3AC6">
              <w:rPr>
                <w:rFonts w:ascii="Times New Roman" w:hAnsi="Times New Roman" w:cs="Times New Roman"/>
                <w:b/>
                <w:bCs/>
              </w:rPr>
              <w:t>)</w:t>
            </w:r>
          </w:p>
        </w:tc>
        <w:tc>
          <w:tcPr>
            <w:tcW w:w="1134" w:type="dxa"/>
            <w:tcBorders>
              <w:bottom w:val="single" w:sz="4" w:space="0" w:color="5E5E5E"/>
            </w:tcBorders>
            <w:hideMark/>
          </w:tcPr>
          <w:p w14:paraId="0140970B" w14:textId="77777777" w:rsidR="00726E09" w:rsidRPr="00AC3AC6" w:rsidRDefault="00726E09" w:rsidP="00AC3AC6">
            <w:pPr>
              <w:spacing w:after="0" w:line="276" w:lineRule="auto"/>
              <w:jc w:val="center"/>
              <w:rPr>
                <w:rFonts w:ascii="Times New Roman" w:hAnsi="Times New Roman" w:cs="Times New Roman"/>
                <w:b/>
                <w:bCs/>
              </w:rPr>
            </w:pPr>
            <w:proofErr w:type="spellStart"/>
            <w:r w:rsidRPr="00AC3AC6">
              <w:rPr>
                <w:rFonts w:ascii="Times New Roman" w:hAnsi="Times New Roman" w:cs="Times New Roman"/>
                <w:b/>
                <w:bCs/>
              </w:rPr>
              <w:t>Outcome</w:t>
            </w:r>
            <w:proofErr w:type="spellEnd"/>
            <w:r w:rsidRPr="00AC3AC6">
              <w:rPr>
                <w:rFonts w:ascii="Times New Roman" w:hAnsi="Times New Roman" w:cs="Times New Roman"/>
                <w:b/>
                <w:bCs/>
              </w:rPr>
              <w:t xml:space="preserve"> (Max 3</w:t>
            </w:r>
            <w:r w:rsidRPr="00AC3AC6">
              <w:rPr>
                <w:rFonts w:ascii="Segoe UI Symbol" w:hAnsi="Segoe UI Symbol" w:cs="Segoe UI Symbol"/>
                <w:b/>
                <w:bCs/>
              </w:rPr>
              <w:t>★</w:t>
            </w:r>
            <w:r w:rsidRPr="00AC3AC6">
              <w:rPr>
                <w:rFonts w:ascii="Times New Roman" w:hAnsi="Times New Roman" w:cs="Times New Roman"/>
                <w:b/>
                <w:bCs/>
              </w:rPr>
              <w:t>)</w:t>
            </w:r>
          </w:p>
        </w:tc>
        <w:tc>
          <w:tcPr>
            <w:tcW w:w="1102" w:type="dxa"/>
            <w:tcBorders>
              <w:bottom w:val="single" w:sz="4" w:space="0" w:color="5E5E5E"/>
            </w:tcBorders>
            <w:hideMark/>
          </w:tcPr>
          <w:p w14:paraId="25EF4170" w14:textId="77777777" w:rsidR="00726E09" w:rsidRPr="00AC3AC6" w:rsidRDefault="00726E09" w:rsidP="00DB12DC">
            <w:pPr>
              <w:spacing w:after="0" w:line="276" w:lineRule="auto"/>
              <w:jc w:val="center"/>
              <w:rPr>
                <w:rFonts w:ascii="Times New Roman" w:hAnsi="Times New Roman" w:cs="Times New Roman"/>
                <w:b/>
                <w:bCs/>
              </w:rPr>
            </w:pPr>
            <w:proofErr w:type="spellStart"/>
            <w:r w:rsidRPr="00AC3AC6">
              <w:rPr>
                <w:rFonts w:ascii="Times New Roman" w:hAnsi="Times New Roman" w:cs="Times New Roman"/>
                <w:b/>
                <w:bCs/>
              </w:rPr>
              <w:t>Quality</w:t>
            </w:r>
            <w:proofErr w:type="spellEnd"/>
          </w:p>
        </w:tc>
      </w:tr>
      <w:tr w:rsidR="00322CAD" w:rsidRPr="00AC3AC6" w14:paraId="0D7B1EF9" w14:textId="77777777" w:rsidTr="00DB12DC">
        <w:tc>
          <w:tcPr>
            <w:tcW w:w="0" w:type="auto"/>
            <w:tcBorders>
              <w:bottom w:val="single" w:sz="4" w:space="0" w:color="37383B"/>
            </w:tcBorders>
          </w:tcPr>
          <w:p w14:paraId="2FA72CEF" w14:textId="77777777" w:rsidR="0034269A" w:rsidRPr="00AC3AC6" w:rsidRDefault="0034269A" w:rsidP="00AC3AC6">
            <w:pPr>
              <w:spacing w:after="0" w:line="276" w:lineRule="auto"/>
              <w:rPr>
                <w:rFonts w:ascii="Times New Roman" w:hAnsi="Times New Roman" w:cs="Times New Roman"/>
                <w:b/>
                <w:bCs/>
              </w:rPr>
            </w:pPr>
          </w:p>
        </w:tc>
        <w:tc>
          <w:tcPr>
            <w:tcW w:w="1949" w:type="dxa"/>
            <w:tcBorders>
              <w:bottom w:val="single" w:sz="4" w:space="0" w:color="37383B"/>
            </w:tcBorders>
            <w:hideMark/>
          </w:tcPr>
          <w:p w14:paraId="2135D2A3" w14:textId="3FF11CC7" w:rsidR="0034269A" w:rsidRPr="00AC3AC6" w:rsidRDefault="0034269A" w:rsidP="00DB12DC">
            <w:pPr>
              <w:spacing w:line="276" w:lineRule="auto"/>
              <w:jc w:val="center"/>
              <w:rPr>
                <w:rFonts w:ascii="Times New Roman" w:hAnsi="Times New Roman" w:cs="Times New Roman"/>
              </w:rPr>
            </w:pPr>
            <w:proofErr w:type="spellStart"/>
            <w:r w:rsidRPr="00AC3AC6">
              <w:rPr>
                <w:rFonts w:ascii="Times New Roman" w:hAnsi="Times New Roman" w:cs="Times New Roman"/>
                <w:b/>
                <w:bCs/>
              </w:rPr>
              <w:t>Taccone</w:t>
            </w:r>
            <w:proofErr w:type="spellEnd"/>
            <w:r w:rsidR="001B6825">
              <w:rPr>
                <w:rFonts w:ascii="Times New Roman" w:hAnsi="Times New Roman" w:cs="Times New Roman"/>
                <w:b/>
                <w:bCs/>
              </w:rPr>
              <w:t xml:space="preserve"> FS</w:t>
            </w:r>
            <w:r w:rsidRPr="00AC3AC6">
              <w:rPr>
                <w:rFonts w:ascii="Times New Roman" w:hAnsi="Times New Roman" w:cs="Times New Roman"/>
                <w:b/>
                <w:bCs/>
              </w:rPr>
              <w:t xml:space="preserve"> (2008)</w:t>
            </w:r>
            <w:r w:rsidR="00917261">
              <w:rPr>
                <w:rFonts w:ascii="Times New Roman" w:hAnsi="Times New Roman" w:cs="Times New Roman"/>
                <w:b/>
                <w:bCs/>
              </w:rPr>
              <w:fldChar w:fldCharType="begin" w:fldLock="1"/>
            </w:r>
            <w:r w:rsidR="00917261">
              <w:rPr>
                <w:rFonts w:ascii="Times New Roman" w:hAnsi="Times New Roman" w:cs="Times New Roman"/>
                <w:b/>
                <w:bCs/>
              </w:rPr>
              <w:instrText>ADDIN CSL_CITATION {"citationItems":[{"id":"ITEM-1","itemData":{"DOI":"10.1016/j.jstrokecerebrovasdis.2008.01.007","ISSN":"10523057","PMID":"18589335","abstract":"Background: Stroke is a frequent complication in patients with cancer, occurring in nearly 15% of patients with cancer. However, cerebrovascular disease as the first manifestation of cancer has rarely been reported. Methods: We retrospectively reviewed all 5106 patients admitted for ischemic stroke to our stroke department between 1991 to 2004, and identified a group of 24 patients (0.4%) who had an underlying malignancy. Results: The mean age of the 24 patients was 52 ± 4.1 years and 62.5% were women. Vascular risk factors were found in only 41% of patients. The principal mechanisms of stroke pathogenesis were nonbacterial thrombotic endocarditis (8/24), diffuse intravascular coagulation (6/24), and atherosclerosis (5/24). The most frequent neoplasms were lung and breast cancer. All patients but 4 were diagnosed with an underlying malignancy at the second ischemic event. Mean follow-up of surviving patients was 29 months (3-60). Nineteen patients died (79%), with a median survival of 58 days after cerebral infarction. Conclusions: A systemic cancer workup should be considered in patients in whom stroke origin is unclear or who have an early vascular recurrence. Stroke as the first manifestation of an underlying malignancy is mostly secondary to specific cancer-related causes. Outcome is poor and correlates with both severity of neurologic disability and the stage of tumor. © 2008 National Stroke Association.","author":[{"dropping-particle":"","family":"Taccone","given":"Fabio Silvio","non-dropping-particle":"","parse-names":false,"suffix":""},{"dropping-particle":"","family":"Jeangette","given":"Sandrine M.","non-dropping-particle":"","parse-names":false,"suffix":""},{"dropping-particle":"","family":"Blecic","given":"Serge A.","non-dropping-particle":"","parse-names":false,"suffix":""}],"container-title":"Journal of Stroke and Cerebrovascular Diseases","id":"ITEM-1","issue":"4","issued":{"date-parts":[["2008"]]},"page":"169-174","title":"First-Ever Stroke as Initial Presentation of Systemic Cancer","type":"article-journal","volume":"17"},"uris":["http://www.mendeley.com/documents/?uuid=5031fa94-0dd2-4b60-bc91-c66819402d62"]}],"mendeley":{"formattedCitation":"&lt;sup&gt;1&lt;/sup&gt;","plainTextFormattedCitation":"1","previouslyFormattedCitation":"&lt;sup&gt;1&lt;/sup&gt;"},"properties":{"noteIndex":0},"schema":"https://github.com/citation-style-language/schema/raw/master/csl-citation.json"}</w:instrText>
            </w:r>
            <w:r w:rsidR="00917261">
              <w:rPr>
                <w:rFonts w:ascii="Times New Roman" w:hAnsi="Times New Roman" w:cs="Times New Roman"/>
                <w:b/>
                <w:bCs/>
              </w:rPr>
              <w:fldChar w:fldCharType="separate"/>
            </w:r>
            <w:r w:rsidR="00917261" w:rsidRPr="00917261">
              <w:rPr>
                <w:rFonts w:ascii="Times New Roman" w:hAnsi="Times New Roman" w:cs="Times New Roman"/>
                <w:bCs/>
                <w:noProof/>
                <w:vertAlign w:val="superscript"/>
              </w:rPr>
              <w:t>1</w:t>
            </w:r>
            <w:r w:rsidR="00917261">
              <w:rPr>
                <w:rFonts w:ascii="Times New Roman" w:hAnsi="Times New Roman" w:cs="Times New Roman"/>
                <w:b/>
                <w:bCs/>
              </w:rPr>
              <w:fldChar w:fldCharType="end"/>
            </w:r>
          </w:p>
        </w:tc>
        <w:tc>
          <w:tcPr>
            <w:tcW w:w="1843" w:type="dxa"/>
            <w:tcBorders>
              <w:bottom w:val="single" w:sz="4" w:space="0" w:color="37383B"/>
            </w:tcBorders>
            <w:hideMark/>
          </w:tcPr>
          <w:p w14:paraId="6B1DCB1D" w14:textId="77777777" w:rsidR="0034269A" w:rsidRPr="00AC3AC6" w:rsidRDefault="0034269A" w:rsidP="00AC3AC6">
            <w:pPr>
              <w:spacing w:after="0" w:line="276" w:lineRule="auto"/>
              <w:rPr>
                <w:rStyle w:val="ng-star-inserted"/>
                <w:rFonts w:ascii="Times New Roman" w:hAnsi="Times New Roman" w:cs="Times New Roman"/>
              </w:rPr>
            </w:pPr>
            <w:r w:rsidRPr="00AC3AC6">
              <w:rPr>
                <w:rStyle w:val="ng-star-inserted"/>
                <w:rFonts w:ascii="Times New Roman" w:hAnsi="Times New Roman" w:cs="Times New Roman"/>
              </w:rPr>
              <w:t xml:space="preserve">Retrospective </w:t>
            </w:r>
          </w:p>
          <w:p w14:paraId="28DE88F7" w14:textId="20D6CA5B" w:rsidR="0034269A" w:rsidRPr="00AC3AC6" w:rsidRDefault="0034269A" w:rsidP="00AC3AC6">
            <w:pPr>
              <w:spacing w:after="0" w:line="276" w:lineRule="auto"/>
              <w:rPr>
                <w:rFonts w:ascii="Times New Roman" w:hAnsi="Times New Roman" w:cs="Times New Roman"/>
              </w:rPr>
            </w:pPr>
            <w:r w:rsidRPr="00AC3AC6">
              <w:rPr>
                <w:rStyle w:val="ng-star-inserted"/>
                <w:rFonts w:ascii="Times New Roman" w:hAnsi="Times New Roman" w:cs="Times New Roman"/>
              </w:rPr>
              <w:t>(</w:t>
            </w:r>
            <w:proofErr w:type="spellStart"/>
            <w:r w:rsidRPr="00AC3AC6">
              <w:rPr>
                <w:rFonts w:ascii="Times New Roman" w:hAnsi="Times New Roman" w:cs="Times New Roman"/>
              </w:rPr>
              <w:t>Stroke</w:t>
            </w:r>
            <w:proofErr w:type="spellEnd"/>
            <w:r w:rsidRPr="00AC3AC6">
              <w:rPr>
                <w:rFonts w:ascii="Times New Roman" w:hAnsi="Times New Roman" w:cs="Times New Roman"/>
              </w:rPr>
              <w:t xml:space="preserve"> </w:t>
            </w:r>
            <w:proofErr w:type="spellStart"/>
            <w:r w:rsidRPr="00AC3AC6">
              <w:rPr>
                <w:rFonts w:ascii="Times New Roman" w:hAnsi="Times New Roman" w:cs="Times New Roman"/>
              </w:rPr>
              <w:t>cohort</w:t>
            </w:r>
            <w:proofErr w:type="spellEnd"/>
            <w:r w:rsidRPr="00AC3AC6">
              <w:rPr>
                <w:rStyle w:val="ng-star-inserted"/>
                <w:rFonts w:ascii="Times New Roman" w:hAnsi="Times New Roman" w:cs="Times New Roman"/>
              </w:rPr>
              <w:t>)</w:t>
            </w:r>
          </w:p>
        </w:tc>
        <w:tc>
          <w:tcPr>
            <w:tcW w:w="1701" w:type="dxa"/>
            <w:tcBorders>
              <w:bottom w:val="single" w:sz="4" w:space="0" w:color="37383B"/>
            </w:tcBorders>
            <w:hideMark/>
          </w:tcPr>
          <w:p w14:paraId="7C3925B9" w14:textId="297242EF" w:rsidR="0034269A" w:rsidRPr="00AC3AC6" w:rsidRDefault="0034269A" w:rsidP="00AC3AC6">
            <w:pPr>
              <w:spacing w:after="0" w:line="276" w:lineRule="auto"/>
              <w:rPr>
                <w:rFonts w:ascii="Times New Roman" w:hAnsi="Times New Roman" w:cs="Times New Roman"/>
              </w:rPr>
            </w:pPr>
            <w:proofErr w:type="spellStart"/>
            <w:r w:rsidRPr="00AC3AC6">
              <w:rPr>
                <w:rStyle w:val="ng-star-inserted"/>
                <w:rFonts w:ascii="Times New Roman" w:hAnsi="Times New Roman" w:cs="Times New Roman"/>
              </w:rPr>
              <w:t>Pathologically</w:t>
            </w:r>
            <w:proofErr w:type="spellEnd"/>
            <w:r w:rsidRPr="00AC3AC6">
              <w:rPr>
                <w:rStyle w:val="ng-star-inserted"/>
                <w:rFonts w:ascii="Times New Roman" w:hAnsi="Times New Roman" w:cs="Times New Roman"/>
              </w:rPr>
              <w:t xml:space="preserve"> </w:t>
            </w:r>
            <w:proofErr w:type="spellStart"/>
            <w:r w:rsidRPr="00AC3AC6">
              <w:rPr>
                <w:rStyle w:val="ng-star-inserted"/>
                <w:rFonts w:ascii="Times New Roman" w:hAnsi="Times New Roman" w:cs="Times New Roman"/>
              </w:rPr>
              <w:t>confirmed</w:t>
            </w:r>
            <w:proofErr w:type="spellEnd"/>
          </w:p>
        </w:tc>
        <w:tc>
          <w:tcPr>
            <w:tcW w:w="1559" w:type="dxa"/>
            <w:tcBorders>
              <w:bottom w:val="single" w:sz="4" w:space="0" w:color="37383B"/>
            </w:tcBorders>
            <w:hideMark/>
          </w:tcPr>
          <w:p w14:paraId="19026543" w14:textId="77777777" w:rsidR="0034269A" w:rsidRPr="00AC3AC6" w:rsidRDefault="0034269A" w:rsidP="00AC3AC6">
            <w:pPr>
              <w:spacing w:after="0" w:line="276" w:lineRule="auto"/>
              <w:rPr>
                <w:rStyle w:val="ng-star-inserted"/>
                <w:rFonts w:ascii="Times New Roman" w:hAnsi="Times New Roman" w:cs="Times New Roman"/>
              </w:rPr>
            </w:pPr>
            <w:proofErr w:type="spellStart"/>
            <w:r w:rsidRPr="00AC3AC6">
              <w:rPr>
                <w:rStyle w:val="ng-star-inserted"/>
                <w:rFonts w:ascii="Times New Roman" w:hAnsi="Times New Roman" w:cs="Times New Roman"/>
              </w:rPr>
              <w:t>Clinical</w:t>
            </w:r>
            <w:proofErr w:type="spellEnd"/>
            <w:r w:rsidRPr="00AC3AC6">
              <w:rPr>
                <w:rStyle w:val="ng-star-inserted"/>
                <w:rFonts w:ascii="Times New Roman" w:hAnsi="Times New Roman" w:cs="Times New Roman"/>
              </w:rPr>
              <w:t xml:space="preserve"> </w:t>
            </w:r>
          </w:p>
          <w:p w14:paraId="37691AAD" w14:textId="491E1D1A" w:rsidR="0034269A" w:rsidRPr="00AC3AC6" w:rsidRDefault="0034269A" w:rsidP="00AC3AC6">
            <w:pPr>
              <w:spacing w:after="0" w:line="276" w:lineRule="auto"/>
              <w:rPr>
                <w:rFonts w:ascii="Times New Roman" w:hAnsi="Times New Roman" w:cs="Times New Roman"/>
              </w:rPr>
            </w:pPr>
            <w:r w:rsidRPr="00AC3AC6">
              <w:rPr>
                <w:rStyle w:val="ng-star-inserted"/>
                <w:rFonts w:ascii="Times New Roman" w:hAnsi="Times New Roman" w:cs="Times New Roman"/>
              </w:rPr>
              <w:t xml:space="preserve">+ </w:t>
            </w:r>
            <w:proofErr w:type="spellStart"/>
            <w:r w:rsidRPr="00AC3AC6">
              <w:rPr>
                <w:rStyle w:val="ng-star-inserted"/>
                <w:rFonts w:ascii="Times New Roman" w:hAnsi="Times New Roman" w:cs="Times New Roman"/>
              </w:rPr>
              <w:t>Imaging</w:t>
            </w:r>
            <w:proofErr w:type="spellEnd"/>
          </w:p>
        </w:tc>
        <w:tc>
          <w:tcPr>
            <w:tcW w:w="2410" w:type="dxa"/>
            <w:tcBorders>
              <w:bottom w:val="single" w:sz="4" w:space="0" w:color="37383B"/>
            </w:tcBorders>
            <w:hideMark/>
          </w:tcPr>
          <w:p w14:paraId="470E4C87" w14:textId="31261EF8" w:rsidR="00392E16" w:rsidRDefault="00E17FEA" w:rsidP="00AC3AC6">
            <w:pPr>
              <w:spacing w:after="0" w:line="276" w:lineRule="auto"/>
              <w:rPr>
                <w:rStyle w:val="ng-star-inserted"/>
                <w:rFonts w:ascii="Times New Roman" w:hAnsi="Times New Roman" w:cs="Times New Roman"/>
                <w:lang w:val="en-US"/>
              </w:rPr>
            </w:pPr>
            <w:proofErr w:type="spellStart"/>
            <w:r w:rsidRPr="00E17FEA">
              <w:rPr>
                <w:rFonts w:ascii="Times New Roman" w:hAnsi="Times New Roman" w:cs="Times New Roman"/>
                <w:b/>
                <w:bCs/>
              </w:rPr>
              <w:t>Multi-</w:t>
            </w:r>
            <w:r w:rsidR="00541E91" w:rsidRPr="00E17FEA">
              <w:rPr>
                <w:rFonts w:ascii="Times New Roman" w:hAnsi="Times New Roman" w:cs="Times New Roman"/>
                <w:b/>
                <w:bCs/>
              </w:rPr>
              <w:t>system</w:t>
            </w:r>
            <w:proofErr w:type="spellEnd"/>
            <w:r w:rsidR="00541E91" w:rsidRPr="00AC3AC6">
              <w:rPr>
                <w:rFonts w:ascii="Times New Roman" w:hAnsi="Times New Roman" w:cs="Times New Roman"/>
                <w:b/>
                <w:bCs/>
                <w:lang w:val="en-US"/>
              </w:rPr>
              <w:t>.</w:t>
            </w:r>
            <w:r w:rsidR="00541E91" w:rsidRPr="00A11D70">
              <w:rPr>
                <w:rFonts w:ascii="Times New Roman" w:hAnsi="Times New Roman" w:cs="Times New Roman"/>
                <w:lang w:val="en-US"/>
              </w:rPr>
              <w:t xml:space="preserve"> *</w:t>
            </w:r>
            <w:r w:rsidR="0034269A" w:rsidRPr="00A11D70">
              <w:rPr>
                <w:rStyle w:val="ng-star-inserted"/>
                <w:rFonts w:ascii="Times New Roman" w:hAnsi="Times New Roman" w:cs="Times New Roman"/>
                <w:lang w:val="en-US"/>
              </w:rPr>
              <w:t xml:space="preserve"> </w:t>
            </w:r>
          </w:p>
          <w:p w14:paraId="56312B0C" w14:textId="5DE6B6B0" w:rsidR="0034269A" w:rsidRPr="00AC3AC6" w:rsidRDefault="00A11D70" w:rsidP="00AC3AC6">
            <w:pPr>
              <w:spacing w:after="0" w:line="276" w:lineRule="auto"/>
              <w:rPr>
                <w:rFonts w:ascii="Times New Roman" w:hAnsi="Times New Roman" w:cs="Times New Roman"/>
                <w:lang w:val="en-US"/>
              </w:rPr>
            </w:pPr>
            <w:r w:rsidRPr="00AC3AC6">
              <w:rPr>
                <w:rStyle w:val="ng-star-inserted"/>
                <w:rFonts w:ascii="Times New Roman" w:hAnsi="Times New Roman" w:cs="Times New Roman"/>
              </w:rPr>
              <w:t>(</w:t>
            </w:r>
            <w:proofErr w:type="spellStart"/>
            <w:r w:rsidRPr="00AC3AC6">
              <w:rPr>
                <w:rStyle w:val="ng-star-inserted"/>
                <w:rFonts w:ascii="Times New Roman" w:hAnsi="Times New Roman" w:cs="Times New Roman"/>
              </w:rPr>
              <w:t>Unspecified</w:t>
            </w:r>
            <w:proofErr w:type="spellEnd"/>
            <w:r w:rsidRPr="00AC3AC6">
              <w:rPr>
                <w:rStyle w:val="ng-star-inserted"/>
                <w:rFonts w:ascii="Times New Roman" w:hAnsi="Times New Roman" w:cs="Times New Roman"/>
              </w:rPr>
              <w:t>)</w:t>
            </w:r>
          </w:p>
        </w:tc>
        <w:tc>
          <w:tcPr>
            <w:tcW w:w="1134" w:type="dxa"/>
            <w:tcBorders>
              <w:bottom w:val="single" w:sz="4" w:space="0" w:color="37383B"/>
            </w:tcBorders>
            <w:hideMark/>
          </w:tcPr>
          <w:p w14:paraId="374D6126" w14:textId="230F9414" w:rsidR="0034269A" w:rsidRPr="00AC3AC6" w:rsidRDefault="0034269A" w:rsidP="00AC3AC6">
            <w:pPr>
              <w:spacing w:after="0" w:line="276" w:lineRule="auto"/>
              <w:rPr>
                <w:rFonts w:ascii="Times New Roman" w:hAnsi="Times New Roman" w:cs="Times New Roman"/>
              </w:rPr>
            </w:pPr>
            <w:r w:rsidRPr="00AC3AC6">
              <w:rPr>
                <w:rStyle w:val="ng-star-inserted"/>
                <w:rFonts w:ascii="Segoe UI Symbol" w:hAnsi="Segoe UI Symbol" w:cs="Segoe UI Symbol"/>
              </w:rPr>
              <w:t>★★★</w:t>
            </w:r>
          </w:p>
        </w:tc>
        <w:tc>
          <w:tcPr>
            <w:tcW w:w="1134" w:type="dxa"/>
            <w:tcBorders>
              <w:bottom w:val="single" w:sz="4" w:space="0" w:color="37383B"/>
            </w:tcBorders>
            <w:hideMark/>
          </w:tcPr>
          <w:p w14:paraId="2E94B6F6" w14:textId="3C265663" w:rsidR="0034269A" w:rsidRPr="00AC3AC6" w:rsidRDefault="0034269A" w:rsidP="00AC3AC6">
            <w:pPr>
              <w:spacing w:after="0" w:line="276" w:lineRule="auto"/>
              <w:rPr>
                <w:rFonts w:ascii="Times New Roman" w:hAnsi="Times New Roman" w:cs="Times New Roman"/>
              </w:rPr>
            </w:pPr>
            <w:r w:rsidRPr="00AC3AC6">
              <w:rPr>
                <w:rStyle w:val="ng-star-inserted"/>
                <w:rFonts w:ascii="Segoe UI Symbol" w:hAnsi="Segoe UI Symbol" w:cs="Segoe UI Symbol"/>
              </w:rPr>
              <w:t>★</w:t>
            </w:r>
          </w:p>
        </w:tc>
        <w:tc>
          <w:tcPr>
            <w:tcW w:w="1134" w:type="dxa"/>
            <w:tcBorders>
              <w:bottom w:val="single" w:sz="4" w:space="0" w:color="37383B"/>
            </w:tcBorders>
            <w:hideMark/>
          </w:tcPr>
          <w:p w14:paraId="1A3BD223" w14:textId="42F3DC30" w:rsidR="0034269A" w:rsidRPr="00AC3AC6" w:rsidRDefault="0034269A" w:rsidP="00AC3AC6">
            <w:pPr>
              <w:spacing w:after="0" w:line="276" w:lineRule="auto"/>
              <w:rPr>
                <w:rFonts w:ascii="Times New Roman" w:hAnsi="Times New Roman" w:cs="Times New Roman"/>
              </w:rPr>
            </w:pPr>
            <w:r w:rsidRPr="00AC3AC6">
              <w:rPr>
                <w:rStyle w:val="ng-star-inserted"/>
                <w:rFonts w:ascii="Segoe UI Symbol" w:hAnsi="Segoe UI Symbol" w:cs="Segoe UI Symbol"/>
              </w:rPr>
              <w:t>★</w:t>
            </w:r>
          </w:p>
        </w:tc>
        <w:tc>
          <w:tcPr>
            <w:tcW w:w="1102" w:type="dxa"/>
            <w:tcBorders>
              <w:bottom w:val="single" w:sz="4" w:space="0" w:color="37383B"/>
            </w:tcBorders>
            <w:hideMark/>
          </w:tcPr>
          <w:p w14:paraId="03F9493B" w14:textId="29751583" w:rsidR="0034269A" w:rsidRPr="00AC3AC6" w:rsidRDefault="0034269A" w:rsidP="00DB12DC">
            <w:pPr>
              <w:spacing w:after="0" w:line="276" w:lineRule="auto"/>
              <w:jc w:val="center"/>
              <w:rPr>
                <w:rFonts w:ascii="Times New Roman" w:hAnsi="Times New Roman" w:cs="Times New Roman"/>
              </w:rPr>
            </w:pPr>
            <w:r w:rsidRPr="00AC3AC6">
              <w:rPr>
                <w:rFonts w:ascii="Times New Roman" w:hAnsi="Times New Roman" w:cs="Times New Roman"/>
                <w:b/>
                <w:bCs/>
              </w:rPr>
              <w:t>Low-Mod</w:t>
            </w:r>
          </w:p>
        </w:tc>
      </w:tr>
      <w:tr w:rsidR="00322CAD" w:rsidRPr="00AC3AC6" w14:paraId="284EA818" w14:textId="77777777" w:rsidTr="00DB12DC">
        <w:tc>
          <w:tcPr>
            <w:tcW w:w="0" w:type="auto"/>
            <w:tcBorders>
              <w:bottom w:val="single" w:sz="4" w:space="0" w:color="37383B"/>
            </w:tcBorders>
          </w:tcPr>
          <w:p w14:paraId="26F50FC3" w14:textId="77777777" w:rsidR="0034269A" w:rsidRPr="00AC3AC6" w:rsidRDefault="0034269A" w:rsidP="00AC3AC6">
            <w:pPr>
              <w:spacing w:line="276" w:lineRule="auto"/>
              <w:rPr>
                <w:rFonts w:ascii="Times New Roman" w:hAnsi="Times New Roman" w:cs="Times New Roman"/>
                <w:b/>
                <w:bCs/>
              </w:rPr>
            </w:pPr>
          </w:p>
        </w:tc>
        <w:tc>
          <w:tcPr>
            <w:tcW w:w="1949" w:type="dxa"/>
            <w:tcBorders>
              <w:bottom w:val="single" w:sz="4" w:space="0" w:color="37383B"/>
            </w:tcBorders>
            <w:hideMark/>
          </w:tcPr>
          <w:p w14:paraId="6C19B234" w14:textId="1FF2BE61" w:rsidR="0034269A" w:rsidRPr="00AC3AC6" w:rsidRDefault="0034269A" w:rsidP="00DB12DC">
            <w:pPr>
              <w:spacing w:line="276" w:lineRule="auto"/>
              <w:jc w:val="center"/>
              <w:rPr>
                <w:rFonts w:ascii="Times New Roman" w:hAnsi="Times New Roman" w:cs="Times New Roman"/>
              </w:rPr>
            </w:pPr>
            <w:r w:rsidRPr="00AC3AC6">
              <w:rPr>
                <w:rFonts w:ascii="Times New Roman" w:hAnsi="Times New Roman" w:cs="Times New Roman"/>
                <w:b/>
                <w:bCs/>
              </w:rPr>
              <w:t>Kim SG (2010)</w:t>
            </w:r>
            <w:r w:rsidR="00917261">
              <w:rPr>
                <w:rFonts w:ascii="Times New Roman" w:hAnsi="Times New Roman" w:cs="Times New Roman"/>
                <w:b/>
                <w:bCs/>
              </w:rPr>
              <w:fldChar w:fldCharType="begin" w:fldLock="1"/>
            </w:r>
            <w:r w:rsidR="00917261">
              <w:rPr>
                <w:rFonts w:ascii="Times New Roman" w:hAnsi="Times New Roman" w:cs="Times New Roman"/>
                <w:b/>
                <w:bCs/>
              </w:rPr>
              <w:instrText>ADDIN CSL_CITATION {"citationItems":[{"id":"ITEM-1","itemData":{"DOI":"10.1161/STROKEAHA.109.571356","ISSN":"1524-4628 (Electronic)","PMID":"20150545","abstract":"BACKGROUND AND METHODS: To assess the precise mechanisms of stroke in cancer  patients, we analyzed the data for cancer patients with acute ischemic stroke registered from 6 centers in South Korea. Clinical features, risk factors, diffusion-weighted imaging lesion patterns, and laboratory findings including D-dimer levels were compared between patients with conventional stroke mechanisms (CSMs) and cryptogenic group. RESULTS: A total of 161 patients were included in this study: 97 (60.2%) patients in the CSM group and 64 (39.8%) in the cryptogenic group. Patients in the CSM group were older and vascular risk factors were more prevalent than in the cryptogenic group. Diffusion-weighted imaging patterns of multiple lesions involving multiple arterial territories were observed more frequently in the cryptogenic group than in the CSM group. In addition, levels of the D-dimer were higher in the cryptogenic group than in the CSM group (11.5+/-14.6 versus 3.6+/-10.3 microg/dL). In multivariate analysis, the diffusion-weighted imaging lesion pattern of multiple vascular territories (odds ratio, 11.2; 95% CI, 3.74 to 33.3), and D-dimer levels of &gt;1.11 microg/dL (odds ratio, 10.6; 95% CI, 3.29 to 33.8) were associated independently with the cryptogenic group. CONCLUSIONS: Stroke outside of CSM occurred in a large number in cancer patients. In stroke patients with cancer, d-dimer levels and diffusion-weighted imaging lesion patterns may be helpful in early identification of non-CSMs (especially coagulopathy associated with cancer) and possibly in guiding preventive strategies for stroke.","author":[{"dropping-particle":"","family":"Kim","given":"Seon Gyeong","non-dropping-particle":"","parse-names":false,"suffix":""},{"dropping-particle":"","family":"Hong","given":"Ji Man","non-dropping-particle":"","parse-names":false,"suffix":""},{"dropping-particle":"","family":"Kim","given":"Hahn Young","non-dropping-particle":"","parse-names":false,"suffix":""},{"dropping-particle":"","family":"Lee","given":"Jun","non-dropping-particle":"","parse-names":false,"suffix":""},{"dropping-particle":"","family":"Chung","given":"Pil-Wook","non-dropping-particle":"","parse-names":false,"suffix":""},{"dropping-particle":"","family":"Park","given":"Kwang-Yeol","non-dropping-particle":"","parse-names":false,"suffix":""},{"dropping-particle":"","family":"Kim","given":"Gyeong-Moon","non-dropping-particle":"","parse-names":false,"suffix":""},{"dropping-particle":"","family":"Lee","given":"Kwang Ho","non-dropping-particle":"","parse-names":false,"suffix":""},{"dropping-particle":"","family":"Chung","given":"Chin-Sang","non-dropping-particle":"","parse-names":false,"suffix":""},{"dropping-particle":"","family":"Bang","given":"Oh Young","non-dropping-particle":"","parse-names":false,"suffix":""}],"container-title":"Stroke","id":"ITEM-1","issue":"4","issued":{"date-parts":[["2010","4"]]},"language":"eng","page":"798-801","publisher-place":"United States","title":"Ischemic stroke in cancer patients with and without conventional mechanisms: a  multicenter study in Korea.","type":"article","volume":"41"},"uris":["http://www.mendeley.com/documents/?uuid=75b393a6-98ea-4a5c-ac7b-847d4dd3175e"]}],"mendeley":{"formattedCitation":"&lt;sup&gt;2&lt;/sup&gt;","plainTextFormattedCitation":"2","previouslyFormattedCitation":"&lt;sup&gt;2&lt;/sup&gt;"},"properties":{"noteIndex":0},"schema":"https://github.com/citation-style-language/schema/raw/master/csl-citation.json"}</w:instrText>
            </w:r>
            <w:r w:rsidR="00917261">
              <w:rPr>
                <w:rFonts w:ascii="Times New Roman" w:hAnsi="Times New Roman" w:cs="Times New Roman"/>
                <w:b/>
                <w:bCs/>
              </w:rPr>
              <w:fldChar w:fldCharType="separate"/>
            </w:r>
            <w:r w:rsidR="00917261" w:rsidRPr="00917261">
              <w:rPr>
                <w:rFonts w:ascii="Times New Roman" w:hAnsi="Times New Roman" w:cs="Times New Roman"/>
                <w:bCs/>
                <w:noProof/>
                <w:vertAlign w:val="superscript"/>
              </w:rPr>
              <w:t>2</w:t>
            </w:r>
            <w:r w:rsidR="00917261">
              <w:rPr>
                <w:rFonts w:ascii="Times New Roman" w:hAnsi="Times New Roman" w:cs="Times New Roman"/>
                <w:b/>
                <w:bCs/>
              </w:rPr>
              <w:fldChar w:fldCharType="end"/>
            </w:r>
          </w:p>
        </w:tc>
        <w:tc>
          <w:tcPr>
            <w:tcW w:w="1843" w:type="dxa"/>
            <w:tcBorders>
              <w:bottom w:val="single" w:sz="4" w:space="0" w:color="37383B"/>
            </w:tcBorders>
            <w:hideMark/>
          </w:tcPr>
          <w:p w14:paraId="146BDE6F" w14:textId="77777777" w:rsidR="00AC3AC6" w:rsidRPr="00AC3AC6" w:rsidRDefault="00AC3AC6" w:rsidP="00AC3AC6">
            <w:pPr>
              <w:spacing w:after="0" w:line="276" w:lineRule="auto"/>
              <w:rPr>
                <w:rStyle w:val="ng-star-inserted"/>
                <w:rFonts w:ascii="Times New Roman" w:hAnsi="Times New Roman" w:cs="Times New Roman"/>
              </w:rPr>
            </w:pPr>
            <w:r w:rsidRPr="00AC3AC6">
              <w:rPr>
                <w:rStyle w:val="ng-star-inserted"/>
                <w:rFonts w:ascii="Times New Roman" w:hAnsi="Times New Roman" w:cs="Times New Roman"/>
              </w:rPr>
              <w:t xml:space="preserve">Prospective </w:t>
            </w:r>
          </w:p>
          <w:p w14:paraId="30D671F3" w14:textId="6122F488" w:rsidR="0034269A" w:rsidRPr="00AC3AC6" w:rsidRDefault="0034269A" w:rsidP="00AC3AC6">
            <w:pPr>
              <w:spacing w:line="276" w:lineRule="auto"/>
              <w:rPr>
                <w:rFonts w:ascii="Times New Roman" w:hAnsi="Times New Roman" w:cs="Times New Roman"/>
              </w:rPr>
            </w:pPr>
            <w:r w:rsidRPr="00AC3AC6">
              <w:rPr>
                <w:rStyle w:val="ng-star-inserted"/>
                <w:rFonts w:ascii="Times New Roman" w:hAnsi="Times New Roman" w:cs="Times New Roman"/>
              </w:rPr>
              <w:t>(</w:t>
            </w:r>
            <w:proofErr w:type="spellStart"/>
            <w:r w:rsidRPr="00AC3AC6">
              <w:rPr>
                <w:rFonts w:ascii="Times New Roman" w:hAnsi="Times New Roman" w:cs="Times New Roman"/>
              </w:rPr>
              <w:t>Stroke</w:t>
            </w:r>
            <w:proofErr w:type="spellEnd"/>
            <w:r w:rsidRPr="00AC3AC6">
              <w:rPr>
                <w:rFonts w:ascii="Times New Roman" w:hAnsi="Times New Roman" w:cs="Times New Roman"/>
              </w:rPr>
              <w:t>/</w:t>
            </w:r>
            <w:proofErr w:type="spellStart"/>
            <w:r w:rsidRPr="00AC3AC6">
              <w:rPr>
                <w:rFonts w:ascii="Times New Roman" w:hAnsi="Times New Roman" w:cs="Times New Roman"/>
              </w:rPr>
              <w:t>Cancer</w:t>
            </w:r>
            <w:proofErr w:type="spellEnd"/>
            <w:r w:rsidRPr="00AC3AC6">
              <w:rPr>
                <w:rStyle w:val="ng-star-inserted"/>
                <w:rFonts w:ascii="Times New Roman" w:hAnsi="Times New Roman" w:cs="Times New Roman"/>
              </w:rPr>
              <w:t>)</w:t>
            </w:r>
          </w:p>
        </w:tc>
        <w:tc>
          <w:tcPr>
            <w:tcW w:w="1701" w:type="dxa"/>
            <w:tcBorders>
              <w:bottom w:val="single" w:sz="4" w:space="0" w:color="37383B"/>
            </w:tcBorders>
            <w:hideMark/>
          </w:tcPr>
          <w:p w14:paraId="2DDE3C70" w14:textId="190BA55E" w:rsidR="0034269A" w:rsidRPr="00AC3AC6" w:rsidRDefault="0034269A" w:rsidP="00AC3AC6">
            <w:pPr>
              <w:spacing w:line="276" w:lineRule="auto"/>
              <w:rPr>
                <w:rFonts w:ascii="Times New Roman" w:hAnsi="Times New Roman" w:cs="Times New Roman"/>
              </w:rPr>
            </w:pPr>
            <w:proofErr w:type="spellStart"/>
            <w:r w:rsidRPr="00AC3AC6">
              <w:rPr>
                <w:rStyle w:val="ng-star-inserted"/>
                <w:rFonts w:ascii="Times New Roman" w:hAnsi="Times New Roman" w:cs="Times New Roman"/>
              </w:rPr>
              <w:t>Clinical</w:t>
            </w:r>
            <w:proofErr w:type="spellEnd"/>
            <w:r w:rsidRPr="00AC3AC6">
              <w:rPr>
                <w:rStyle w:val="ng-star-inserted"/>
                <w:rFonts w:ascii="Times New Roman" w:hAnsi="Times New Roman" w:cs="Times New Roman"/>
              </w:rPr>
              <w:t xml:space="preserve"> </w:t>
            </w:r>
            <w:proofErr w:type="spellStart"/>
            <w:r w:rsidRPr="00AC3AC6">
              <w:rPr>
                <w:rStyle w:val="ng-star-inserted"/>
                <w:rFonts w:ascii="Times New Roman" w:hAnsi="Times New Roman" w:cs="Times New Roman"/>
              </w:rPr>
              <w:t>Dx</w:t>
            </w:r>
            <w:proofErr w:type="spellEnd"/>
          </w:p>
        </w:tc>
        <w:tc>
          <w:tcPr>
            <w:tcW w:w="1559" w:type="dxa"/>
            <w:tcBorders>
              <w:bottom w:val="single" w:sz="4" w:space="0" w:color="37383B"/>
            </w:tcBorders>
            <w:hideMark/>
          </w:tcPr>
          <w:p w14:paraId="41C16144" w14:textId="4FCA4E55" w:rsidR="0034269A" w:rsidRPr="00AC3AC6" w:rsidRDefault="0034269A" w:rsidP="00AC3AC6">
            <w:pPr>
              <w:spacing w:line="276" w:lineRule="auto"/>
              <w:rPr>
                <w:rFonts w:ascii="Times New Roman" w:hAnsi="Times New Roman" w:cs="Times New Roman"/>
              </w:rPr>
            </w:pPr>
            <w:r w:rsidRPr="00AC3AC6">
              <w:rPr>
                <w:rStyle w:val="ng-star-inserted"/>
                <w:rFonts w:ascii="Times New Roman" w:hAnsi="Times New Roman" w:cs="Times New Roman"/>
              </w:rPr>
              <w:t>MRI (DWI)</w:t>
            </w:r>
          </w:p>
        </w:tc>
        <w:tc>
          <w:tcPr>
            <w:tcW w:w="2410" w:type="dxa"/>
            <w:tcBorders>
              <w:bottom w:val="single" w:sz="4" w:space="0" w:color="37383B"/>
            </w:tcBorders>
            <w:hideMark/>
          </w:tcPr>
          <w:p w14:paraId="07634B11" w14:textId="77777777" w:rsidR="000C4A72" w:rsidRDefault="00E17FEA" w:rsidP="000C4A72">
            <w:pPr>
              <w:spacing w:after="0" w:line="276" w:lineRule="auto"/>
              <w:rPr>
                <w:rStyle w:val="ng-star-inserted"/>
                <w:rFonts w:ascii="Times New Roman" w:hAnsi="Times New Roman" w:cs="Times New Roman"/>
              </w:rPr>
            </w:pPr>
            <w:proofErr w:type="spellStart"/>
            <w:r w:rsidRPr="00E17FEA">
              <w:rPr>
                <w:rFonts w:ascii="Times New Roman" w:hAnsi="Times New Roman" w:cs="Times New Roman"/>
                <w:b/>
                <w:bCs/>
              </w:rPr>
              <w:t>Multi-system</w:t>
            </w:r>
            <w:proofErr w:type="spellEnd"/>
            <w:r w:rsidR="0034269A" w:rsidRPr="00AC3AC6">
              <w:rPr>
                <w:rFonts w:ascii="Times New Roman" w:hAnsi="Times New Roman" w:cs="Times New Roman"/>
                <w:b/>
                <w:bCs/>
              </w:rPr>
              <w:t>.</w:t>
            </w:r>
            <w:r w:rsidR="0034269A" w:rsidRPr="00AC3AC6">
              <w:rPr>
                <w:rStyle w:val="ng-star-inserted"/>
                <w:rFonts w:ascii="Times New Roman" w:hAnsi="Times New Roman" w:cs="Times New Roman"/>
              </w:rPr>
              <w:t xml:space="preserve"> </w:t>
            </w:r>
          </w:p>
          <w:p w14:paraId="32BD399B" w14:textId="2EBC4301" w:rsidR="0034269A" w:rsidRPr="00AC3AC6" w:rsidRDefault="0034269A" w:rsidP="000C4A72">
            <w:pPr>
              <w:spacing w:after="0" w:line="276" w:lineRule="auto"/>
              <w:rPr>
                <w:rFonts w:ascii="Times New Roman" w:hAnsi="Times New Roman" w:cs="Times New Roman"/>
              </w:rPr>
            </w:pPr>
            <w:r w:rsidRPr="00AC3AC6">
              <w:rPr>
                <w:rStyle w:val="ng-star-inserted"/>
                <w:rFonts w:ascii="Times New Roman" w:hAnsi="Times New Roman" w:cs="Times New Roman"/>
              </w:rPr>
              <w:t>(</w:t>
            </w:r>
            <w:proofErr w:type="spellStart"/>
            <w:r w:rsidRPr="00AC3AC6">
              <w:rPr>
                <w:rStyle w:val="ng-star-inserted"/>
                <w:rFonts w:ascii="Times New Roman" w:hAnsi="Times New Roman" w:cs="Times New Roman"/>
              </w:rPr>
              <w:t>Unspecified</w:t>
            </w:r>
            <w:proofErr w:type="spellEnd"/>
            <w:r w:rsidRPr="00AC3AC6">
              <w:rPr>
                <w:rStyle w:val="ng-star-inserted"/>
                <w:rFonts w:ascii="Times New Roman" w:hAnsi="Times New Roman" w:cs="Times New Roman"/>
              </w:rPr>
              <w:t>)</w:t>
            </w:r>
          </w:p>
        </w:tc>
        <w:tc>
          <w:tcPr>
            <w:tcW w:w="1134" w:type="dxa"/>
            <w:tcBorders>
              <w:bottom w:val="single" w:sz="4" w:space="0" w:color="37383B"/>
            </w:tcBorders>
            <w:hideMark/>
          </w:tcPr>
          <w:p w14:paraId="2057C93A" w14:textId="3B137612" w:rsidR="0034269A" w:rsidRPr="00AC3AC6" w:rsidRDefault="0034269A" w:rsidP="00AC3AC6">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34" w:type="dxa"/>
            <w:tcBorders>
              <w:bottom w:val="single" w:sz="4" w:space="0" w:color="37383B"/>
            </w:tcBorders>
            <w:hideMark/>
          </w:tcPr>
          <w:p w14:paraId="62CF6858" w14:textId="0A0B701C" w:rsidR="0034269A" w:rsidRPr="00AC3AC6" w:rsidRDefault="0034269A" w:rsidP="00AC3AC6">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34" w:type="dxa"/>
            <w:tcBorders>
              <w:bottom w:val="single" w:sz="4" w:space="0" w:color="37383B"/>
            </w:tcBorders>
            <w:hideMark/>
          </w:tcPr>
          <w:p w14:paraId="49E2F39A" w14:textId="58FCFB70" w:rsidR="0034269A" w:rsidRPr="00AC3AC6" w:rsidRDefault="0034269A" w:rsidP="00AC3AC6">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02" w:type="dxa"/>
            <w:tcBorders>
              <w:bottom w:val="single" w:sz="4" w:space="0" w:color="37383B"/>
            </w:tcBorders>
            <w:hideMark/>
          </w:tcPr>
          <w:p w14:paraId="22A8298C" w14:textId="4664DCBF" w:rsidR="0034269A" w:rsidRPr="00AC3AC6" w:rsidRDefault="0034269A" w:rsidP="00DB12DC">
            <w:pPr>
              <w:spacing w:line="276" w:lineRule="auto"/>
              <w:jc w:val="center"/>
              <w:rPr>
                <w:rFonts w:ascii="Times New Roman" w:hAnsi="Times New Roman" w:cs="Times New Roman"/>
              </w:rPr>
            </w:pPr>
            <w:r w:rsidRPr="00AC3AC6">
              <w:rPr>
                <w:rFonts w:ascii="Times New Roman" w:hAnsi="Times New Roman" w:cs="Times New Roman"/>
                <w:b/>
                <w:bCs/>
              </w:rPr>
              <w:t>High</w:t>
            </w:r>
          </w:p>
        </w:tc>
      </w:tr>
      <w:tr w:rsidR="00322CAD" w:rsidRPr="00DB12DC" w14:paraId="78CD728C" w14:textId="77777777" w:rsidTr="00DB12DC">
        <w:tc>
          <w:tcPr>
            <w:tcW w:w="0" w:type="auto"/>
            <w:tcBorders>
              <w:bottom w:val="single" w:sz="4" w:space="0" w:color="37383B"/>
            </w:tcBorders>
          </w:tcPr>
          <w:p w14:paraId="6891F8AB" w14:textId="77777777" w:rsidR="0034269A" w:rsidRPr="00AC3AC6" w:rsidRDefault="0034269A" w:rsidP="00AC3AC6">
            <w:pPr>
              <w:spacing w:line="276" w:lineRule="auto"/>
              <w:rPr>
                <w:rFonts w:ascii="Times New Roman" w:hAnsi="Times New Roman" w:cs="Times New Roman"/>
                <w:b/>
                <w:bCs/>
              </w:rPr>
            </w:pPr>
          </w:p>
        </w:tc>
        <w:tc>
          <w:tcPr>
            <w:tcW w:w="1949" w:type="dxa"/>
            <w:tcBorders>
              <w:bottom w:val="single" w:sz="4" w:space="0" w:color="37383B"/>
            </w:tcBorders>
            <w:hideMark/>
          </w:tcPr>
          <w:p w14:paraId="6C935817" w14:textId="48B3595A" w:rsidR="0034269A" w:rsidRPr="00DB12DC" w:rsidRDefault="0034269A" w:rsidP="00DB12DC">
            <w:pPr>
              <w:spacing w:line="276" w:lineRule="auto"/>
              <w:jc w:val="center"/>
              <w:rPr>
                <w:rFonts w:ascii="Times New Roman" w:hAnsi="Times New Roman" w:cs="Times New Roman"/>
                <w:lang w:val="en-GB"/>
              </w:rPr>
            </w:pPr>
            <w:proofErr w:type="spellStart"/>
            <w:r w:rsidRPr="00AC3AC6">
              <w:rPr>
                <w:rFonts w:ascii="Times New Roman" w:hAnsi="Times New Roman" w:cs="Times New Roman"/>
                <w:b/>
                <w:bCs/>
              </w:rPr>
              <w:t>Seok</w:t>
            </w:r>
            <w:proofErr w:type="spellEnd"/>
            <w:r w:rsidRPr="00AC3AC6">
              <w:rPr>
                <w:rFonts w:ascii="Times New Roman" w:hAnsi="Times New Roman" w:cs="Times New Roman"/>
                <w:b/>
                <w:bCs/>
              </w:rPr>
              <w:t xml:space="preserve"> </w:t>
            </w:r>
            <w:r w:rsidR="001B6825">
              <w:rPr>
                <w:rFonts w:ascii="Times New Roman" w:hAnsi="Times New Roman" w:cs="Times New Roman"/>
                <w:b/>
                <w:bCs/>
              </w:rPr>
              <w:t xml:space="preserve">JM </w:t>
            </w:r>
            <w:r w:rsidRPr="00AC3AC6">
              <w:rPr>
                <w:rFonts w:ascii="Times New Roman" w:hAnsi="Times New Roman" w:cs="Times New Roman"/>
                <w:b/>
                <w:bCs/>
              </w:rPr>
              <w:t>(2010)</w:t>
            </w:r>
            <w:r w:rsidR="00917261">
              <w:rPr>
                <w:rFonts w:ascii="Times New Roman" w:hAnsi="Times New Roman" w:cs="Times New Roman"/>
                <w:b/>
                <w:bCs/>
              </w:rPr>
              <w:fldChar w:fldCharType="begin" w:fldLock="1"/>
            </w:r>
            <w:r w:rsidR="00917261">
              <w:rPr>
                <w:rFonts w:ascii="Times New Roman" w:hAnsi="Times New Roman" w:cs="Times New Roman"/>
                <w:b/>
                <w:bCs/>
              </w:rPr>
              <w:instrText>ADDIN CSL_CITATION {"citationItems":[{"id":"ITEM-1","itemData":{"DOI":"10.1002/ana.22050","ISSN":"1531-8249 (Electronic)","PMID":"20695014","abstract":"OBJECTIVE: It has been reported that embolic signal (ES) detected by transcranial  Doppler (TCD) has clinical significance, especially in patients with recent stroke attributable to arterial or cardiac embolism. Therefore, we conducted this study to determine whether the prevalence of ES is high in ischemic stroke patients with cancer and related to hypercoagulopathy. METHODS: We prospectively studied cancer patients with acute ischemic stroke within the middle cerebral artery (MCA) distribution on diffusion-weighted imaging. Conventional stroke mechanisms (CSMs) were determined using cardiologic and vascular studies. Additionally, the coagulation status was assessed based on the serum D-dimer levels, and TCD monitoring was performed on both MCAs for 30 minutes to detect ES. Clinical features including vascular risk factors, characteristics of ischemic stroke, and cancer and laboratory findings associated with the presence of ES were evaluated. RESULTS: A total of 74 patients were finally included in this study. ES was more commonly observed in patients without CSMs (22 of 38 patients, 57.9%) than in those with CSMs (12 of 36 patients, 33.3%) (p = 0.034). Moreover, ES was more commonly detected in patients with high D-dimer levels (p &lt; 0.001), and D-dimer levels were significantly correlated with the number of ESs in patients without CSMs (r = 0.732, p &lt; 0.001), but were poorly correlated in patients with CSMs (r = 0.152, p = 0.375). Higher levels of D-dimer (odds ratio [OR], 1.082 per 1 microg/ml increase; 95% confidence interval [CI], 1.014-1.154) and adenocarcinoma (OR, 3.829; 95% CI, 1.23-13.052) were independently associated with the presence of ES. The use of anticoagulants dramatically decreased the D-dimer levels. INTERPRETATION: A high prevalence of ES was observed in cancer patients with ischemic stroke, especially in those without CSMs. Elevated D-dimer levels were independently associated with ES, and decreased dramatically with the use of anticoagulants. ANN NEURO</w:instrText>
            </w:r>
            <w:r w:rsidR="00917261" w:rsidRPr="00DB12DC">
              <w:rPr>
                <w:rFonts w:ascii="Times New Roman" w:hAnsi="Times New Roman" w:cs="Times New Roman"/>
                <w:b/>
                <w:bCs/>
                <w:lang w:val="en-GB"/>
              </w:rPr>
              <w:instrText>L 2010;68:213-219.","author":[{"dropping-particle":"","family":"Seok","given":"Jin Myoung","non-dropping-particle":"","parse-names":false,"suffix":""},{"dropping-particle":"","family":"Kim","given":"Seon Gyeong","non-dropping-particle":"","parse-names":false,"suffix":""},{"dropping-particle":"","family":"Kim","given":"Ji Won","non-dropping-particle":"","parse-names":false,"suffix":""},{"dropping-particle":"","family":"Chung","given":"Chin-Sang","non-dropping-particle":"","parse-names":false,"suffix":""},{"dropping-particle":"","family":"Kim","given":"Gyeong-Moon","non-dropping-particle":"","parse-names":false,"suffix":""},{"dropping-particle":"","family":"Lee","given":"Kwang Ho","non-dropping-particle":"","parse-names":false,"suffix":""},{"dropping-particle":"","family":"Bang","given":"Oh Young","non-dropping-particle":"","parse-names":false,"suffix":""}],"container-title":"Annals of neurology","id":"ITEM-1","issue":"2","issued":{"date-parts":[["2010","8"]]},"language":"eng","page":"213-219","publisher-place":"United States","title":"Coagulopathy and embolic signal in cancer patients with ischemic stroke.","type":"article-journal","volume":"68"},"uris":["http://www.mendeley.com/documents/?uuid=9c566513-edde-41c9-b5ca-a9948a6ad9be"]}],"mendeley":{"formattedCitation":"&lt;sup&gt;3&lt;/sup&gt;","plainTextFormattedCitation":"3","previouslyFormattedCitation":"&lt;sup&gt;3&lt;/sup&gt;"},"properties":{"noteIndex":0},"schema":"https://github.com/citation-style-language/schema/raw/master/csl-citation.json"}</w:instrText>
            </w:r>
            <w:r w:rsidR="00917261">
              <w:rPr>
                <w:rFonts w:ascii="Times New Roman" w:hAnsi="Times New Roman" w:cs="Times New Roman"/>
                <w:b/>
                <w:bCs/>
              </w:rPr>
              <w:fldChar w:fldCharType="separate"/>
            </w:r>
            <w:r w:rsidR="00917261" w:rsidRPr="00DB12DC">
              <w:rPr>
                <w:rFonts w:ascii="Times New Roman" w:hAnsi="Times New Roman" w:cs="Times New Roman"/>
                <w:bCs/>
                <w:noProof/>
                <w:vertAlign w:val="superscript"/>
                <w:lang w:val="en-GB"/>
              </w:rPr>
              <w:t>3</w:t>
            </w:r>
            <w:r w:rsidR="00917261">
              <w:rPr>
                <w:rFonts w:ascii="Times New Roman" w:hAnsi="Times New Roman" w:cs="Times New Roman"/>
                <w:b/>
                <w:bCs/>
              </w:rPr>
              <w:fldChar w:fldCharType="end"/>
            </w:r>
          </w:p>
        </w:tc>
        <w:tc>
          <w:tcPr>
            <w:tcW w:w="1843" w:type="dxa"/>
            <w:tcBorders>
              <w:bottom w:val="single" w:sz="4" w:space="0" w:color="37383B"/>
            </w:tcBorders>
            <w:hideMark/>
          </w:tcPr>
          <w:p w14:paraId="6BA74D1C" w14:textId="7DA03E6E" w:rsidR="0034269A" w:rsidRPr="00DB12DC" w:rsidRDefault="0034269A" w:rsidP="00AC3AC6">
            <w:pPr>
              <w:spacing w:line="276" w:lineRule="auto"/>
              <w:rPr>
                <w:rFonts w:ascii="Times New Roman" w:hAnsi="Times New Roman" w:cs="Times New Roman"/>
                <w:lang w:val="en-GB"/>
              </w:rPr>
            </w:pPr>
            <w:r w:rsidRPr="00DB12DC">
              <w:rPr>
                <w:rStyle w:val="ng-star-inserted"/>
                <w:rFonts w:ascii="Times New Roman" w:hAnsi="Times New Roman" w:cs="Times New Roman"/>
                <w:lang w:val="en-GB"/>
              </w:rPr>
              <w:t>Prospective (</w:t>
            </w:r>
            <w:r w:rsidRPr="00DB12DC">
              <w:rPr>
                <w:rFonts w:ascii="Times New Roman" w:hAnsi="Times New Roman" w:cs="Times New Roman"/>
                <w:lang w:val="en-GB"/>
              </w:rPr>
              <w:t>Stroke/Cancer</w:t>
            </w:r>
            <w:r w:rsidRPr="00DB12DC">
              <w:rPr>
                <w:rStyle w:val="ng-star-inserted"/>
                <w:rFonts w:ascii="Times New Roman" w:hAnsi="Times New Roman" w:cs="Times New Roman"/>
                <w:lang w:val="en-GB"/>
              </w:rPr>
              <w:t>)</w:t>
            </w:r>
          </w:p>
        </w:tc>
        <w:tc>
          <w:tcPr>
            <w:tcW w:w="1701" w:type="dxa"/>
            <w:tcBorders>
              <w:bottom w:val="single" w:sz="4" w:space="0" w:color="37383B"/>
            </w:tcBorders>
            <w:hideMark/>
          </w:tcPr>
          <w:p w14:paraId="0C461499" w14:textId="0F984E1D" w:rsidR="0034269A" w:rsidRPr="00DB12DC" w:rsidRDefault="00AC3AC6" w:rsidP="00AC3AC6">
            <w:pPr>
              <w:spacing w:line="276" w:lineRule="auto"/>
              <w:rPr>
                <w:rFonts w:ascii="Times New Roman" w:hAnsi="Times New Roman" w:cs="Times New Roman"/>
                <w:lang w:val="en-GB"/>
              </w:rPr>
            </w:pPr>
            <w:r w:rsidRPr="00DB12DC">
              <w:rPr>
                <w:rStyle w:val="ng-star-inserted"/>
                <w:rFonts w:ascii="Times New Roman" w:hAnsi="Times New Roman" w:cs="Times New Roman"/>
                <w:lang w:val="en-GB"/>
              </w:rPr>
              <w:t>Pathologically confirmed</w:t>
            </w:r>
          </w:p>
        </w:tc>
        <w:tc>
          <w:tcPr>
            <w:tcW w:w="1559" w:type="dxa"/>
            <w:tcBorders>
              <w:bottom w:val="single" w:sz="4" w:space="0" w:color="37383B"/>
            </w:tcBorders>
            <w:hideMark/>
          </w:tcPr>
          <w:p w14:paraId="7790FAEF" w14:textId="7C1CA0C0" w:rsidR="0034269A" w:rsidRPr="00DB12DC" w:rsidRDefault="0034269A" w:rsidP="00AC3AC6">
            <w:pPr>
              <w:spacing w:line="276" w:lineRule="auto"/>
              <w:rPr>
                <w:rFonts w:ascii="Times New Roman" w:hAnsi="Times New Roman" w:cs="Times New Roman"/>
                <w:lang w:val="en-GB"/>
              </w:rPr>
            </w:pPr>
            <w:r w:rsidRPr="00DB12DC">
              <w:rPr>
                <w:rStyle w:val="ng-star-inserted"/>
                <w:rFonts w:ascii="Times New Roman" w:hAnsi="Times New Roman" w:cs="Times New Roman"/>
                <w:lang w:val="en-GB"/>
              </w:rPr>
              <w:t>MRI (DWI)</w:t>
            </w:r>
          </w:p>
        </w:tc>
        <w:tc>
          <w:tcPr>
            <w:tcW w:w="2410" w:type="dxa"/>
            <w:tcBorders>
              <w:bottom w:val="single" w:sz="4" w:space="0" w:color="37383B"/>
            </w:tcBorders>
            <w:hideMark/>
          </w:tcPr>
          <w:p w14:paraId="65A097FF" w14:textId="77777777" w:rsidR="00392E16" w:rsidRDefault="00E17FEA" w:rsidP="00392E16">
            <w:pPr>
              <w:spacing w:after="0" w:line="276" w:lineRule="auto"/>
              <w:rPr>
                <w:rStyle w:val="ng-star-inserted"/>
                <w:rFonts w:ascii="Times New Roman" w:hAnsi="Times New Roman" w:cs="Times New Roman"/>
                <w:lang w:val="en-US"/>
              </w:rPr>
            </w:pPr>
            <w:r w:rsidRPr="00392E16">
              <w:rPr>
                <w:rFonts w:ascii="Times New Roman" w:hAnsi="Times New Roman" w:cs="Times New Roman"/>
                <w:b/>
                <w:bCs/>
                <w:lang w:val="en-US"/>
              </w:rPr>
              <w:t>Multi-system</w:t>
            </w:r>
            <w:r w:rsidR="0034269A" w:rsidRPr="00392E16">
              <w:rPr>
                <w:rFonts w:ascii="Times New Roman" w:hAnsi="Times New Roman" w:cs="Times New Roman"/>
                <w:b/>
                <w:bCs/>
                <w:lang w:val="en-US"/>
              </w:rPr>
              <w:t>.</w:t>
            </w:r>
            <w:r w:rsidR="0034269A" w:rsidRPr="00392E16">
              <w:rPr>
                <w:rStyle w:val="ng-star-inserted"/>
                <w:rFonts w:ascii="Times New Roman" w:hAnsi="Times New Roman" w:cs="Times New Roman"/>
                <w:lang w:val="en-US"/>
              </w:rPr>
              <w:t xml:space="preserve"> </w:t>
            </w:r>
          </w:p>
          <w:p w14:paraId="0FF79C5C" w14:textId="3CEEE3CB" w:rsidR="0034269A" w:rsidRPr="00AC3AC6" w:rsidRDefault="00A11D70" w:rsidP="00392E16">
            <w:pPr>
              <w:spacing w:after="0" w:line="276" w:lineRule="auto"/>
              <w:rPr>
                <w:rFonts w:ascii="Times New Roman" w:hAnsi="Times New Roman" w:cs="Times New Roman"/>
                <w:lang w:val="en-US"/>
              </w:rPr>
            </w:pPr>
            <w:r w:rsidRPr="00DB12DC">
              <w:rPr>
                <w:rStyle w:val="ng-star-inserted"/>
                <w:rFonts w:ascii="Times New Roman" w:hAnsi="Times New Roman" w:cs="Times New Roman"/>
                <w:lang w:val="en-GB"/>
              </w:rPr>
              <w:t>(Unspecified)</w:t>
            </w:r>
          </w:p>
        </w:tc>
        <w:tc>
          <w:tcPr>
            <w:tcW w:w="1134" w:type="dxa"/>
            <w:tcBorders>
              <w:bottom w:val="single" w:sz="4" w:space="0" w:color="37383B"/>
            </w:tcBorders>
            <w:hideMark/>
          </w:tcPr>
          <w:p w14:paraId="293640E0" w14:textId="24A70493" w:rsidR="0034269A" w:rsidRPr="00DB12DC" w:rsidRDefault="0034269A" w:rsidP="00AC3AC6">
            <w:pPr>
              <w:spacing w:line="276" w:lineRule="auto"/>
              <w:rPr>
                <w:rFonts w:ascii="Times New Roman" w:hAnsi="Times New Roman" w:cs="Times New Roman"/>
                <w:lang w:val="en-GB"/>
              </w:rPr>
            </w:pPr>
            <w:r w:rsidRPr="00DB12DC">
              <w:rPr>
                <w:rStyle w:val="ng-star-inserted"/>
                <w:rFonts w:ascii="Segoe UI Symbol" w:hAnsi="Segoe UI Symbol" w:cs="Segoe UI Symbol"/>
                <w:lang w:val="en-GB"/>
              </w:rPr>
              <w:t>★★★★</w:t>
            </w:r>
          </w:p>
        </w:tc>
        <w:tc>
          <w:tcPr>
            <w:tcW w:w="1134" w:type="dxa"/>
            <w:tcBorders>
              <w:bottom w:val="single" w:sz="4" w:space="0" w:color="37383B"/>
            </w:tcBorders>
            <w:hideMark/>
          </w:tcPr>
          <w:p w14:paraId="2163A7D8" w14:textId="33275540" w:rsidR="0034269A" w:rsidRPr="00DB12DC" w:rsidRDefault="0034269A" w:rsidP="00AC3AC6">
            <w:pPr>
              <w:spacing w:line="276" w:lineRule="auto"/>
              <w:rPr>
                <w:rFonts w:ascii="Times New Roman" w:hAnsi="Times New Roman" w:cs="Times New Roman"/>
                <w:lang w:val="en-GB"/>
              </w:rPr>
            </w:pPr>
            <w:r w:rsidRPr="00DB12DC">
              <w:rPr>
                <w:rStyle w:val="ng-star-inserted"/>
                <w:rFonts w:ascii="Segoe UI Symbol" w:hAnsi="Segoe UI Symbol" w:cs="Segoe UI Symbol"/>
                <w:lang w:val="en-GB"/>
              </w:rPr>
              <w:t>★★</w:t>
            </w:r>
          </w:p>
        </w:tc>
        <w:tc>
          <w:tcPr>
            <w:tcW w:w="1134" w:type="dxa"/>
            <w:tcBorders>
              <w:bottom w:val="single" w:sz="4" w:space="0" w:color="37383B"/>
            </w:tcBorders>
            <w:hideMark/>
          </w:tcPr>
          <w:p w14:paraId="072AD47A" w14:textId="65721018" w:rsidR="0034269A" w:rsidRPr="00DB12DC" w:rsidRDefault="0034269A" w:rsidP="00AC3AC6">
            <w:pPr>
              <w:spacing w:line="276" w:lineRule="auto"/>
              <w:rPr>
                <w:rFonts w:ascii="Times New Roman" w:hAnsi="Times New Roman" w:cs="Times New Roman"/>
                <w:lang w:val="en-GB"/>
              </w:rPr>
            </w:pPr>
            <w:r w:rsidRPr="00DB12DC">
              <w:rPr>
                <w:rStyle w:val="ng-star-inserted"/>
                <w:rFonts w:ascii="Segoe UI Symbol" w:hAnsi="Segoe UI Symbol" w:cs="Segoe UI Symbol"/>
                <w:lang w:val="en-GB"/>
              </w:rPr>
              <w:t>★★</w:t>
            </w:r>
          </w:p>
        </w:tc>
        <w:tc>
          <w:tcPr>
            <w:tcW w:w="1102" w:type="dxa"/>
            <w:tcBorders>
              <w:bottom w:val="single" w:sz="4" w:space="0" w:color="37383B"/>
            </w:tcBorders>
            <w:hideMark/>
          </w:tcPr>
          <w:p w14:paraId="1125F8FB" w14:textId="3176CACE" w:rsidR="0034269A" w:rsidRPr="00DB12DC" w:rsidRDefault="0034269A" w:rsidP="00DB12DC">
            <w:pPr>
              <w:spacing w:line="276" w:lineRule="auto"/>
              <w:jc w:val="center"/>
              <w:rPr>
                <w:rFonts w:ascii="Times New Roman" w:hAnsi="Times New Roman" w:cs="Times New Roman"/>
                <w:lang w:val="en-GB"/>
              </w:rPr>
            </w:pPr>
            <w:r w:rsidRPr="00DB12DC">
              <w:rPr>
                <w:rFonts w:ascii="Times New Roman" w:hAnsi="Times New Roman" w:cs="Times New Roman"/>
                <w:b/>
                <w:bCs/>
                <w:lang w:val="en-GB"/>
              </w:rPr>
              <w:t>High</w:t>
            </w:r>
          </w:p>
        </w:tc>
      </w:tr>
      <w:tr w:rsidR="00322CAD" w:rsidRPr="00DB12DC" w14:paraId="68FC547F" w14:textId="77777777" w:rsidTr="00DB12DC">
        <w:tc>
          <w:tcPr>
            <w:tcW w:w="0" w:type="auto"/>
            <w:tcBorders>
              <w:bottom w:val="single" w:sz="4" w:space="0" w:color="37383B"/>
            </w:tcBorders>
          </w:tcPr>
          <w:p w14:paraId="5242A6F5" w14:textId="77777777" w:rsidR="001B6825" w:rsidRPr="00DB12DC" w:rsidRDefault="001B6825" w:rsidP="00A11D70">
            <w:pPr>
              <w:spacing w:after="0" w:line="276" w:lineRule="auto"/>
              <w:rPr>
                <w:rFonts w:ascii="Times New Roman" w:hAnsi="Times New Roman" w:cs="Times New Roman"/>
                <w:b/>
                <w:bCs/>
                <w:lang w:val="en-GB"/>
              </w:rPr>
            </w:pPr>
          </w:p>
        </w:tc>
        <w:tc>
          <w:tcPr>
            <w:tcW w:w="1949" w:type="dxa"/>
            <w:tcBorders>
              <w:bottom w:val="single" w:sz="4" w:space="0" w:color="37383B"/>
            </w:tcBorders>
          </w:tcPr>
          <w:p w14:paraId="620BE3F0" w14:textId="2D884D52" w:rsidR="001B6825" w:rsidRPr="00DB12DC" w:rsidRDefault="001B6825" w:rsidP="00DB12DC">
            <w:pPr>
              <w:spacing w:after="0" w:line="276" w:lineRule="auto"/>
              <w:jc w:val="center"/>
              <w:rPr>
                <w:rFonts w:ascii="Times New Roman" w:hAnsi="Times New Roman" w:cs="Times New Roman"/>
                <w:b/>
                <w:bCs/>
                <w:lang w:val="en-GB"/>
              </w:rPr>
            </w:pPr>
            <w:proofErr w:type="spellStart"/>
            <w:r w:rsidRPr="00DB12DC">
              <w:rPr>
                <w:rFonts w:ascii="Times New Roman" w:hAnsi="Times New Roman" w:cs="Times New Roman"/>
                <w:b/>
                <w:bCs/>
                <w:lang w:val="en-GB"/>
              </w:rPr>
              <w:t>Zöller</w:t>
            </w:r>
            <w:proofErr w:type="spellEnd"/>
            <w:r w:rsidRPr="00DB12DC">
              <w:rPr>
                <w:rFonts w:ascii="Times New Roman" w:hAnsi="Times New Roman" w:cs="Times New Roman"/>
                <w:b/>
                <w:bCs/>
                <w:lang w:val="en-GB"/>
              </w:rPr>
              <w:t xml:space="preserve"> </w:t>
            </w:r>
            <w:r w:rsidR="00BC7E96" w:rsidRPr="00DB12DC">
              <w:rPr>
                <w:rFonts w:ascii="Times New Roman" w:hAnsi="Times New Roman" w:cs="Times New Roman"/>
                <w:b/>
                <w:bCs/>
                <w:lang w:val="en-GB"/>
              </w:rPr>
              <w:t xml:space="preserve">B </w:t>
            </w:r>
            <w:r w:rsidRPr="00DB12DC">
              <w:rPr>
                <w:rFonts w:ascii="Times New Roman" w:hAnsi="Times New Roman" w:cs="Times New Roman"/>
                <w:b/>
                <w:bCs/>
                <w:lang w:val="en-GB"/>
              </w:rPr>
              <w:t>(2012)</w:t>
            </w:r>
            <w:r w:rsidR="00917261">
              <w:rPr>
                <w:rFonts w:ascii="Times New Roman" w:hAnsi="Times New Roman" w:cs="Times New Roman"/>
                <w:b/>
                <w:bCs/>
              </w:rPr>
              <w:fldChar w:fldCharType="begin" w:fldLock="1"/>
            </w:r>
            <w:r w:rsidR="00917261" w:rsidRPr="00DB12DC">
              <w:rPr>
                <w:rFonts w:ascii="Times New Roman" w:hAnsi="Times New Roman" w:cs="Times New Roman"/>
                <w:b/>
                <w:bCs/>
                <w:lang w:val="en-GB"/>
              </w:rPr>
              <w:instrText>ADDIN CSL_CITATION {"citationItems":[{"id":"ITEM-1","itemData":{"DOI":"10.1016/j.ejca.2012.01.005","ISSN":"1879-0852 (Electronic)","PMID":"22296948","abstract":"BACKGROUND: Stroke is common in cancer patients, but risk estimates for different  cancer sites/types have not been determined. The aim of this nationwide study was to examine whether there is an association between cancer and first hospitalisation for haemorrhagic or ischaemic stroke. METHODS: All 820,491 individuals in Sweden with a diagnosis of cancer between 1st January 1987 and 31st December 2008 were followed for first hospitalisation for haemorrhagic or ischaemic stroke. The reference population was the total population of Sweden without cancer. Standardised incidence ratios (SIRs) for haemorrhagic and ischaemic strokes were calculated. RESULTS: Overall risk of haemorrhagic stroke and ischaemic stroke during the first 6 months after diagnosis of cancer was 2.2 (95% confidence interval (CI)= 2.0-2.3) and 1.6 (CI = 1.5-1.6), respectively. For 18 and 20 of the 34 cancers studied, respectively, risk of haemorrhagic and ischaemic strokes was increased. Overall stroke risk decreased rapidly, but remained elevated, even 10+years after diagnosis of cancer 1.2 (CI = 1.1-1.3) for haemorrhagic stroke and 1.1 (CI = 1.1-1.2) for ischaemic stroke. The risk of stroke was highest during the first 6 m</w:instrText>
            </w:r>
            <w:r w:rsidR="00917261">
              <w:rPr>
                <w:rFonts w:ascii="Times New Roman" w:hAnsi="Times New Roman" w:cs="Times New Roman"/>
                <w:b/>
                <w:bCs/>
              </w:rPr>
              <w:instrText>onths after diagnosis of cancer of the nervous system (29 (CI = 25-34) for haemorrhagic stroke and 4.1 (CI = 3.4-4.8) for ischaemic stroke)) or leukaemia (13 (CI = 10-16) for haemorrh</w:instrText>
            </w:r>
            <w:r w:rsidR="00917261" w:rsidRPr="00DB12DC">
              <w:rPr>
                <w:rFonts w:ascii="Times New Roman" w:hAnsi="Times New Roman" w:cs="Times New Roman"/>
                <w:b/>
                <w:bCs/>
                <w:lang w:val="en-GB"/>
              </w:rPr>
              <w:instrText>agic stroke and 3.0 (CI = 2.5-3.7) for ischaemic stroke)). Metastasis was associated with an increased risk of haemorrhagic stroke 2.2 (CI = 1.8-2.7) and ischaemic stroke 1.5 (CI = 1.3-1.7). INTERPRETATION: Several cancer sites/types are associated with an increased risk of haemorrhagic and ischaemic strokes.","author":[{"dropping-particle":"","family":"Zöller","given":"Bengt","non-dropping-particle":"","parse-names":false,"suffix":""},{"dropping-particle":"","family":"Ji","given":"Jianguang","non-dropping-particle":"","parse-names":false,"suffix":""},{"dropping-particle":"","family":"Sundquist","given":"Jan","non-dropping-particle":"","parse-names":false,"suffix":""},{"dropping-particle":"","family":"Sundquist","given":"Kristina","non-dropping-particle":"","parse-names":false,"suffix":""}],"container-title":"European journal of cancer (Oxford, England : 1990)","id":"ITEM-1","issue":"12","issued":{"date-parts":[["2012","8"]]},"language":"eng","page":"1875-1883","publisher-place":"England","title":"Risk of haemorrhagic and ischaemic stroke in patients with cancer: a nationwide  follow-up study from Sweden.","type":"article-journal","volume":"48"},"uris":["http://www.mendeley.com/documents/?uuid=26b28305-26ad-4584-bfa1-5c4ded529974"]}],"mendeley":{"formattedCitation":"&lt;sup&gt;4&lt;/sup&gt;","plainTextFormattedCitation":"4","previouslyFormattedCitation":"&lt;sup&gt;4&lt;/sup&gt;"},"properties":{"noteIndex":0},"schema":"https://github.com/citation-style-language/schema/raw/master/csl-citation.json"}</w:instrText>
            </w:r>
            <w:r w:rsidR="00917261">
              <w:rPr>
                <w:rFonts w:ascii="Times New Roman" w:hAnsi="Times New Roman" w:cs="Times New Roman"/>
                <w:b/>
                <w:bCs/>
              </w:rPr>
              <w:fldChar w:fldCharType="separate"/>
            </w:r>
            <w:r w:rsidR="00917261" w:rsidRPr="00DB12DC">
              <w:rPr>
                <w:rFonts w:ascii="Times New Roman" w:hAnsi="Times New Roman" w:cs="Times New Roman"/>
                <w:bCs/>
                <w:noProof/>
                <w:vertAlign w:val="superscript"/>
                <w:lang w:val="en-GB"/>
              </w:rPr>
              <w:t>4</w:t>
            </w:r>
            <w:r w:rsidR="00917261">
              <w:rPr>
                <w:rFonts w:ascii="Times New Roman" w:hAnsi="Times New Roman" w:cs="Times New Roman"/>
                <w:b/>
                <w:bCs/>
              </w:rPr>
              <w:fldChar w:fldCharType="end"/>
            </w:r>
          </w:p>
        </w:tc>
        <w:tc>
          <w:tcPr>
            <w:tcW w:w="1843" w:type="dxa"/>
            <w:tcBorders>
              <w:bottom w:val="single" w:sz="4" w:space="0" w:color="37383B"/>
            </w:tcBorders>
          </w:tcPr>
          <w:p w14:paraId="5EFC2135" w14:textId="6C7E901B" w:rsidR="001B6825" w:rsidRPr="00DB12DC" w:rsidRDefault="00B111BD" w:rsidP="00A11D70">
            <w:pPr>
              <w:spacing w:after="0" w:line="276" w:lineRule="auto"/>
              <w:rPr>
                <w:rStyle w:val="ng-star-inserted"/>
                <w:rFonts w:ascii="Times New Roman" w:hAnsi="Times New Roman" w:cs="Times New Roman"/>
                <w:lang w:val="en-GB"/>
              </w:rPr>
            </w:pPr>
            <w:r w:rsidRPr="00DB12DC">
              <w:rPr>
                <w:rStyle w:val="ng-star-inserted"/>
                <w:rFonts w:ascii="Times New Roman" w:hAnsi="Times New Roman" w:cs="Times New Roman"/>
                <w:lang w:val="en-GB"/>
              </w:rPr>
              <w:t>Retrospective</w:t>
            </w:r>
          </w:p>
          <w:p w14:paraId="7D344D58" w14:textId="75BF91DB" w:rsidR="001B6825" w:rsidRPr="00DB12DC" w:rsidRDefault="001B6825" w:rsidP="00A11D70">
            <w:pPr>
              <w:spacing w:line="276" w:lineRule="auto"/>
              <w:rPr>
                <w:rStyle w:val="ng-star-inserted"/>
                <w:rFonts w:ascii="Times New Roman" w:hAnsi="Times New Roman" w:cs="Times New Roman"/>
                <w:lang w:val="en-GB"/>
              </w:rPr>
            </w:pPr>
            <w:r w:rsidRPr="00DB12DC">
              <w:rPr>
                <w:rStyle w:val="ng-star-inserted"/>
                <w:rFonts w:ascii="Times New Roman" w:hAnsi="Times New Roman" w:cs="Times New Roman"/>
                <w:lang w:val="en-GB"/>
              </w:rPr>
              <w:t>(</w:t>
            </w:r>
            <w:r w:rsidRPr="00DB12DC">
              <w:rPr>
                <w:rFonts w:ascii="Times New Roman" w:hAnsi="Times New Roman" w:cs="Times New Roman"/>
                <w:lang w:val="en-GB"/>
              </w:rPr>
              <w:t>Cancer cohort</w:t>
            </w:r>
            <w:r w:rsidRPr="00DB12DC">
              <w:rPr>
                <w:rStyle w:val="ng-star-inserted"/>
                <w:rFonts w:ascii="Times New Roman" w:hAnsi="Times New Roman" w:cs="Times New Roman"/>
                <w:lang w:val="en-GB"/>
              </w:rPr>
              <w:t>)</w:t>
            </w:r>
          </w:p>
        </w:tc>
        <w:tc>
          <w:tcPr>
            <w:tcW w:w="1701" w:type="dxa"/>
            <w:tcBorders>
              <w:bottom w:val="single" w:sz="4" w:space="0" w:color="37383B"/>
            </w:tcBorders>
          </w:tcPr>
          <w:p w14:paraId="5A881D08" w14:textId="5F77ADDD" w:rsidR="001B6825" w:rsidRPr="00DB12DC" w:rsidRDefault="001B6825" w:rsidP="00A11D70">
            <w:pPr>
              <w:spacing w:after="0" w:line="276" w:lineRule="auto"/>
              <w:rPr>
                <w:rStyle w:val="ng-star-inserted"/>
                <w:rFonts w:ascii="Times New Roman" w:hAnsi="Times New Roman" w:cs="Times New Roman"/>
                <w:lang w:val="en-GB"/>
              </w:rPr>
            </w:pPr>
            <w:r w:rsidRPr="00D4132B">
              <w:rPr>
                <w:rStyle w:val="ng-star-inserted"/>
                <w:rFonts w:ascii="Times New Roman" w:hAnsi="Times New Roman" w:cs="Times New Roman"/>
                <w:lang w:val="en-US"/>
              </w:rPr>
              <w:t>Sweden Registry</w:t>
            </w:r>
          </w:p>
        </w:tc>
        <w:tc>
          <w:tcPr>
            <w:tcW w:w="1559" w:type="dxa"/>
            <w:tcBorders>
              <w:bottom w:val="single" w:sz="4" w:space="0" w:color="37383B"/>
            </w:tcBorders>
          </w:tcPr>
          <w:p w14:paraId="55EF2BBE" w14:textId="77777777" w:rsidR="001B6825" w:rsidRPr="00F4036C" w:rsidRDefault="001B6825" w:rsidP="00A11D70">
            <w:pPr>
              <w:spacing w:after="0" w:line="276" w:lineRule="auto"/>
              <w:rPr>
                <w:rStyle w:val="ng-star-inserted"/>
                <w:rFonts w:ascii="Times New Roman" w:hAnsi="Times New Roman" w:cs="Times New Roman"/>
                <w:lang w:val="en-US"/>
              </w:rPr>
            </w:pPr>
            <w:r w:rsidRPr="00F4036C">
              <w:rPr>
                <w:rStyle w:val="ng-star-inserted"/>
                <w:rFonts w:ascii="Times New Roman" w:hAnsi="Times New Roman" w:cs="Times New Roman"/>
                <w:lang w:val="en-US"/>
              </w:rPr>
              <w:t>ICD-9/10 codes</w:t>
            </w:r>
          </w:p>
          <w:p w14:paraId="32CEA3AF" w14:textId="1ECE929E" w:rsidR="00A11D70" w:rsidRPr="00F4036C" w:rsidRDefault="00A11D70" w:rsidP="00A11D70">
            <w:pPr>
              <w:spacing w:after="0" w:line="276" w:lineRule="auto"/>
              <w:rPr>
                <w:rStyle w:val="ng-star-inserted"/>
                <w:rFonts w:ascii="Times New Roman" w:hAnsi="Times New Roman" w:cs="Times New Roman"/>
                <w:lang w:val="en-US"/>
              </w:rPr>
            </w:pPr>
            <w:r w:rsidRPr="00F4036C">
              <w:rPr>
                <w:rStyle w:val="ng-star-inserted"/>
                <w:rFonts w:ascii="Times New Roman" w:hAnsi="Times New Roman" w:cs="Times New Roman"/>
                <w:lang w:val="en-US"/>
              </w:rPr>
              <w:t>(</w:t>
            </w:r>
            <w:proofErr w:type="spellStart"/>
            <w:proofErr w:type="gramStart"/>
            <w:r w:rsidRPr="00F4036C">
              <w:rPr>
                <w:rStyle w:val="ng-star-inserted"/>
                <w:rFonts w:ascii="Times New Roman" w:hAnsi="Times New Roman" w:cs="Times New Roman"/>
                <w:lang w:val="en-US"/>
              </w:rPr>
              <w:t>isch</w:t>
            </w:r>
            <w:proofErr w:type="spellEnd"/>
            <w:proofErr w:type="gramEnd"/>
            <w:r w:rsidRPr="00F4036C">
              <w:rPr>
                <w:rStyle w:val="ng-star-inserted"/>
                <w:rFonts w:ascii="Times New Roman" w:hAnsi="Times New Roman" w:cs="Times New Roman"/>
                <w:lang w:val="en-US"/>
              </w:rPr>
              <w:t>. and hem.)</w:t>
            </w:r>
          </w:p>
        </w:tc>
        <w:tc>
          <w:tcPr>
            <w:tcW w:w="2410" w:type="dxa"/>
            <w:tcBorders>
              <w:bottom w:val="single" w:sz="4" w:space="0" w:color="37383B"/>
            </w:tcBorders>
          </w:tcPr>
          <w:p w14:paraId="12D85BB2" w14:textId="00AF19FF" w:rsidR="00541E91" w:rsidRPr="00DB12DC" w:rsidRDefault="001B6825" w:rsidP="00A11D70">
            <w:pPr>
              <w:spacing w:after="0" w:line="276" w:lineRule="auto"/>
              <w:rPr>
                <w:rStyle w:val="ng-star-inserted"/>
                <w:rFonts w:ascii="Times New Roman" w:hAnsi="Times New Roman" w:cs="Times New Roman"/>
                <w:lang w:val="en-GB"/>
              </w:rPr>
            </w:pPr>
            <w:r w:rsidRPr="00DB12DC">
              <w:rPr>
                <w:rFonts w:ascii="Times New Roman" w:hAnsi="Times New Roman" w:cs="Times New Roman"/>
                <w:b/>
                <w:bCs/>
                <w:lang w:val="en-GB"/>
              </w:rPr>
              <w:t>Multi-</w:t>
            </w:r>
            <w:r w:rsidR="00541E91" w:rsidRPr="00DB12DC">
              <w:rPr>
                <w:rFonts w:ascii="Times New Roman" w:hAnsi="Times New Roman" w:cs="Times New Roman"/>
                <w:b/>
                <w:bCs/>
                <w:lang w:val="en-GB"/>
              </w:rPr>
              <w:t>system.</w:t>
            </w:r>
            <w:r w:rsidR="00541E91" w:rsidRPr="00DB12DC">
              <w:rPr>
                <w:rFonts w:ascii="Times New Roman" w:hAnsi="Times New Roman" w:cs="Times New Roman"/>
                <w:lang w:val="en-GB"/>
              </w:rPr>
              <w:t xml:space="preserve"> *</w:t>
            </w:r>
          </w:p>
          <w:p w14:paraId="3C6A3A01" w14:textId="507AD208" w:rsidR="001B6825" w:rsidRPr="00392E16" w:rsidRDefault="001B6825" w:rsidP="00A11D70">
            <w:pPr>
              <w:spacing w:after="0" w:line="276" w:lineRule="auto"/>
              <w:rPr>
                <w:rFonts w:ascii="Times New Roman" w:hAnsi="Times New Roman" w:cs="Times New Roman"/>
                <w:b/>
                <w:bCs/>
                <w:lang w:val="en-US"/>
              </w:rPr>
            </w:pPr>
            <w:r w:rsidRPr="00DB12DC">
              <w:rPr>
                <w:rStyle w:val="ng-star-inserted"/>
                <w:rFonts w:ascii="Times New Roman" w:hAnsi="Times New Roman" w:cs="Times New Roman"/>
                <w:lang w:val="en-GB"/>
              </w:rPr>
              <w:t>(Unspecified)</w:t>
            </w:r>
          </w:p>
        </w:tc>
        <w:tc>
          <w:tcPr>
            <w:tcW w:w="1134" w:type="dxa"/>
            <w:tcBorders>
              <w:bottom w:val="single" w:sz="4" w:space="0" w:color="37383B"/>
            </w:tcBorders>
          </w:tcPr>
          <w:p w14:paraId="52401280" w14:textId="460A57FF" w:rsidR="001B6825" w:rsidRPr="00DB12DC" w:rsidRDefault="001B6825" w:rsidP="00A11D70">
            <w:pPr>
              <w:spacing w:after="0" w:line="276" w:lineRule="auto"/>
              <w:rPr>
                <w:rStyle w:val="ng-star-inserted"/>
                <w:rFonts w:ascii="Segoe UI Symbol" w:hAnsi="Segoe UI Symbol" w:cs="Segoe UI Symbol"/>
                <w:lang w:val="en-GB"/>
              </w:rPr>
            </w:pPr>
            <w:r w:rsidRPr="00DB12DC">
              <w:rPr>
                <w:rStyle w:val="ng-star-inserted"/>
                <w:rFonts w:ascii="Segoe UI Symbol" w:hAnsi="Segoe UI Symbol" w:cs="Segoe UI Symbol"/>
                <w:lang w:val="en-GB"/>
              </w:rPr>
              <w:t>★★★★</w:t>
            </w:r>
          </w:p>
        </w:tc>
        <w:tc>
          <w:tcPr>
            <w:tcW w:w="1134" w:type="dxa"/>
            <w:tcBorders>
              <w:bottom w:val="single" w:sz="4" w:space="0" w:color="37383B"/>
            </w:tcBorders>
          </w:tcPr>
          <w:p w14:paraId="7F12A60B" w14:textId="15DEA3B0" w:rsidR="001B6825" w:rsidRPr="00DB12DC" w:rsidRDefault="001B6825" w:rsidP="00A11D70">
            <w:pPr>
              <w:spacing w:after="0" w:line="276" w:lineRule="auto"/>
              <w:rPr>
                <w:rStyle w:val="ng-star-inserted"/>
                <w:rFonts w:ascii="Segoe UI Symbol" w:hAnsi="Segoe UI Symbol" w:cs="Segoe UI Symbol"/>
                <w:lang w:val="en-GB"/>
              </w:rPr>
            </w:pPr>
            <w:r w:rsidRPr="00DB12DC">
              <w:rPr>
                <w:rStyle w:val="ng-star-inserted"/>
                <w:rFonts w:ascii="Segoe UI Symbol" w:hAnsi="Segoe UI Symbol" w:cs="Segoe UI Symbol"/>
                <w:lang w:val="en-GB"/>
              </w:rPr>
              <w:t>★★</w:t>
            </w:r>
          </w:p>
        </w:tc>
        <w:tc>
          <w:tcPr>
            <w:tcW w:w="1134" w:type="dxa"/>
            <w:tcBorders>
              <w:bottom w:val="single" w:sz="4" w:space="0" w:color="37383B"/>
            </w:tcBorders>
          </w:tcPr>
          <w:p w14:paraId="0978E345" w14:textId="193A4672" w:rsidR="001B6825" w:rsidRPr="00DB12DC" w:rsidRDefault="001B6825" w:rsidP="00A11D70">
            <w:pPr>
              <w:spacing w:after="0" w:line="276" w:lineRule="auto"/>
              <w:rPr>
                <w:rStyle w:val="ng-star-inserted"/>
                <w:rFonts w:ascii="Segoe UI Symbol" w:hAnsi="Segoe UI Symbol" w:cs="Segoe UI Symbol"/>
                <w:lang w:val="en-GB"/>
              </w:rPr>
            </w:pPr>
            <w:r w:rsidRPr="00DB12DC">
              <w:rPr>
                <w:rStyle w:val="ng-star-inserted"/>
                <w:rFonts w:ascii="Segoe UI Symbol" w:hAnsi="Segoe UI Symbol" w:cs="Segoe UI Symbol"/>
                <w:lang w:val="en-GB"/>
              </w:rPr>
              <w:t>★★★</w:t>
            </w:r>
          </w:p>
        </w:tc>
        <w:tc>
          <w:tcPr>
            <w:tcW w:w="1102" w:type="dxa"/>
            <w:tcBorders>
              <w:bottom w:val="single" w:sz="4" w:space="0" w:color="37383B"/>
            </w:tcBorders>
          </w:tcPr>
          <w:p w14:paraId="7DB37780" w14:textId="6BAD3D08" w:rsidR="001B6825" w:rsidRPr="00DB12DC" w:rsidRDefault="001B6825" w:rsidP="00DB12DC">
            <w:pPr>
              <w:spacing w:after="0" w:line="276" w:lineRule="auto"/>
              <w:jc w:val="center"/>
              <w:rPr>
                <w:rFonts w:ascii="Times New Roman" w:hAnsi="Times New Roman" w:cs="Times New Roman"/>
                <w:b/>
                <w:bCs/>
                <w:lang w:val="en-GB"/>
              </w:rPr>
            </w:pPr>
            <w:r w:rsidRPr="00DB12DC">
              <w:rPr>
                <w:rFonts w:ascii="Times New Roman" w:hAnsi="Times New Roman" w:cs="Times New Roman"/>
                <w:b/>
                <w:bCs/>
                <w:lang w:val="en-GB"/>
              </w:rPr>
              <w:t>High</w:t>
            </w:r>
          </w:p>
        </w:tc>
      </w:tr>
      <w:tr w:rsidR="00322CAD" w:rsidRPr="00DB12DC" w14:paraId="4167FE68" w14:textId="77777777" w:rsidTr="00DB12DC">
        <w:tc>
          <w:tcPr>
            <w:tcW w:w="0" w:type="auto"/>
            <w:tcBorders>
              <w:bottom w:val="single" w:sz="4" w:space="0" w:color="37383B"/>
            </w:tcBorders>
          </w:tcPr>
          <w:p w14:paraId="146F4B7F" w14:textId="77777777" w:rsidR="001B6825" w:rsidRPr="00DB12DC" w:rsidRDefault="001B6825" w:rsidP="001B6825">
            <w:pPr>
              <w:spacing w:line="276" w:lineRule="auto"/>
              <w:rPr>
                <w:rFonts w:ascii="Times New Roman" w:hAnsi="Times New Roman" w:cs="Times New Roman"/>
                <w:b/>
                <w:bCs/>
                <w:lang w:val="en-GB"/>
              </w:rPr>
            </w:pPr>
          </w:p>
        </w:tc>
        <w:tc>
          <w:tcPr>
            <w:tcW w:w="1949" w:type="dxa"/>
            <w:tcBorders>
              <w:bottom w:val="single" w:sz="4" w:space="0" w:color="37383B"/>
            </w:tcBorders>
          </w:tcPr>
          <w:p w14:paraId="0CAFF705" w14:textId="27FBDB65" w:rsidR="001B6825" w:rsidRPr="00DB12DC" w:rsidRDefault="001B6825" w:rsidP="00DB12DC">
            <w:pPr>
              <w:spacing w:line="276" w:lineRule="auto"/>
              <w:jc w:val="center"/>
              <w:rPr>
                <w:rFonts w:ascii="Times New Roman" w:hAnsi="Times New Roman" w:cs="Times New Roman"/>
                <w:b/>
                <w:bCs/>
                <w:lang w:val="en-GB"/>
              </w:rPr>
            </w:pPr>
            <w:proofErr w:type="spellStart"/>
            <w:r w:rsidRPr="00DB12DC">
              <w:rPr>
                <w:rFonts w:ascii="Times New Roman" w:hAnsi="Times New Roman" w:cs="Times New Roman"/>
                <w:b/>
                <w:bCs/>
                <w:lang w:val="en-GB"/>
              </w:rPr>
              <w:t>Schwarzbach</w:t>
            </w:r>
            <w:proofErr w:type="spellEnd"/>
            <w:r w:rsidR="00BC7E96" w:rsidRPr="00DB12DC">
              <w:rPr>
                <w:rFonts w:ascii="Times New Roman" w:hAnsi="Times New Roman" w:cs="Times New Roman"/>
                <w:b/>
                <w:bCs/>
                <w:lang w:val="en-GB"/>
              </w:rPr>
              <w:t xml:space="preserve"> CJ</w:t>
            </w:r>
            <w:r w:rsidRPr="00DB12DC">
              <w:rPr>
                <w:rFonts w:ascii="Times New Roman" w:hAnsi="Times New Roman" w:cs="Times New Roman"/>
                <w:b/>
                <w:bCs/>
                <w:lang w:val="en-GB"/>
              </w:rPr>
              <w:t xml:space="preserve"> (2012</w:t>
            </w:r>
            <w:r w:rsidR="00917261" w:rsidRPr="00DB12DC">
              <w:rPr>
                <w:rFonts w:ascii="Times New Roman" w:hAnsi="Times New Roman" w:cs="Times New Roman"/>
                <w:b/>
                <w:bCs/>
                <w:lang w:val="en-GB"/>
              </w:rPr>
              <w:t>)</w:t>
            </w:r>
            <w:r w:rsidR="00917261">
              <w:rPr>
                <w:rFonts w:ascii="Times New Roman" w:hAnsi="Times New Roman" w:cs="Times New Roman"/>
                <w:b/>
                <w:bCs/>
              </w:rPr>
              <w:fldChar w:fldCharType="begin" w:fldLock="1"/>
            </w:r>
            <w:r w:rsidR="00917261" w:rsidRPr="00DB12DC">
              <w:rPr>
                <w:rFonts w:ascii="Times New Roman" w:hAnsi="Times New Roman" w:cs="Times New Roman"/>
                <w:b/>
                <w:bCs/>
                <w:lang w:val="en-GB"/>
              </w:rPr>
              <w:instrText>ADDIN CSL_CITATION {"citationItems":[{"id":"ITEM-1","itemData":{"DOI":"10.1161/STROKEAHA.112.658625","ISSN":"1524-4628 (Electronic)","PMID":"22996958","abstract":"BACKGROUND AND PURPOSE: The importance of cancer-associated hypercoagulability as  a possible stroke etiology in patients with cancer has received relatively little attention to date. A recent study has suggested that cancer-associated hypercoagulation may be of special importance in the absence of conventional stroke mechanisms. METHODS: We identified patients with ischemic stroke sequentially admitted to our stroke center with the additional diagnosis of active and malignant cancer from 2002 to 2011. By using our prospectively collected stroke, MRI, and laboratory data banks, the etiology and risk factors of stroke, types of cancer, deep vein thrombosis/pulmonary embolism, d-dimer levels, and diffusion-weighted imaging lesion patterns were compared to an age- and sex-matched control group. Patients with cancer with a conventional stroke etiology and patients with an unidentified and/or cancer-associated stroke etiology were analyzed separately. RESULTS: One hundred forty patients with cancer and 140 control subjects were included. Unidentified stroke (P&lt;0.001) and infarction in multiple vascular territories (P&lt;0.001) were significantly more frequent and d-dimer lev</w:instrText>
            </w:r>
            <w:r w:rsidR="00917261">
              <w:rPr>
                <w:rFonts w:ascii="Times New Roman" w:hAnsi="Times New Roman" w:cs="Times New Roman"/>
                <w:b/>
                <w:bCs/>
              </w:rPr>
              <w:instrText>els significantly higher (P&lt;0.05) in patients with cancer. Vice versa, risk factors such as hypertension (P&lt;0.05) and hyperlipidemia (P&lt;0.01) were more prevalent in control subjects. Deep vein thrombosis and pulmonary embolism were more frequent (P&lt;0.01) and d-dimer levels higher (P&lt;0.01) in the patients with unidentified and/or cancer-associated stroke etiology compared to the patients with cancer with a conventional stroke etiology. Lung and pancreatic cancer were significantly overrepresented and d-dimer levels higher in these patients compared with other patients with cancer (P&lt;0.01). CONCLUSIONS: Our data confirm the concept of cancer-associated hypercoagulation as a widely underestimated important stroke risk factor in patients with cancer, especially in those with severely elevated d-dimer levels and in the absence of conventional risk factors.","author":[{"dropping-particle":"","family":"Schwarzbach","given":"Christopher J","non-dropping-particle":"","parse-names":false,"su</w:instrText>
            </w:r>
            <w:r w:rsidR="00917261" w:rsidRPr="00DB12DC">
              <w:rPr>
                <w:rFonts w:ascii="Times New Roman" w:hAnsi="Times New Roman" w:cs="Times New Roman"/>
                <w:b/>
                <w:bCs/>
                <w:lang w:val="en-GB"/>
              </w:rPr>
              <w:instrText>ffix":""},{"dropping-particle":"","family":"Schaefer","given":"Anke","non-dropping-particle":"","parse-names":false,"suffix":""},{"dropping-particle":"","family":"Ebert","given":"Anne","non-dropping-particle":"","parse-names":false,"suffix":""},{"dropping-particle":"","family":"Held","given":"Valentin","non-dropping-particle":"","parse-names":false,"suffix":""},{"dropping-particle":"","family":"Bolognese","given":"Manuel","non-dropping-particle":"","parse-names":false,"suffix":""},{"dropping-particle":"","family":"Kablau","given":"Micha","non-dropping-particle":"","parse-names":false,"suffix":""},{"dropping-particle":"","family":"Hennerici","given":"Michael G","non-dropping-particle":"","parse-names":false,"suffix":""},{"dropping-particle":"","family":"Fatar","given":"Marc","non-dropping-particle":"","parse-names":false,"suffix":""}],"container-title":"Stroke","id":"ITEM-1","issue":"11","issued":{"date-parts":[["2012","11"]]},"language":"eng","page":"3029-3034","publisher-place":"United States","title":"Stroke and cancer: the importance of cancer-associated hypercoagulation as a  possible stroke etiology.","type":"article-journal","volume":"43"},"uris":["http://www.mendeley.com/documents/?uuid=a7499e07-3cea-45fa-bf11-dae17ca188af"]}],"mendeley":{"formattedCitation":"&lt;sup&gt;5&lt;/sup&gt;","plainTextFormattedCitation":"5","previouslyFormattedCitation":"&lt;sup&gt;5&lt;/sup&gt;"},"properties":{"noteIndex":0},"schema":"https://github.com/citation-style-language/schema/raw/master/csl-citation.json"}</w:instrText>
            </w:r>
            <w:r w:rsidR="00917261">
              <w:rPr>
                <w:rFonts w:ascii="Times New Roman" w:hAnsi="Times New Roman" w:cs="Times New Roman"/>
                <w:b/>
                <w:bCs/>
              </w:rPr>
              <w:fldChar w:fldCharType="separate"/>
            </w:r>
            <w:r w:rsidR="00917261" w:rsidRPr="00DB12DC">
              <w:rPr>
                <w:rFonts w:ascii="Times New Roman" w:hAnsi="Times New Roman" w:cs="Times New Roman"/>
                <w:bCs/>
                <w:noProof/>
                <w:vertAlign w:val="superscript"/>
                <w:lang w:val="en-GB"/>
              </w:rPr>
              <w:t>5</w:t>
            </w:r>
            <w:r w:rsidR="00917261">
              <w:rPr>
                <w:rFonts w:ascii="Times New Roman" w:hAnsi="Times New Roman" w:cs="Times New Roman"/>
                <w:b/>
                <w:bCs/>
              </w:rPr>
              <w:fldChar w:fldCharType="end"/>
            </w:r>
          </w:p>
        </w:tc>
        <w:tc>
          <w:tcPr>
            <w:tcW w:w="1843" w:type="dxa"/>
            <w:tcBorders>
              <w:bottom w:val="single" w:sz="4" w:space="0" w:color="37383B"/>
            </w:tcBorders>
          </w:tcPr>
          <w:p w14:paraId="5E10764E" w14:textId="4E869449" w:rsidR="001B6825" w:rsidRPr="00323A06" w:rsidRDefault="001B6825" w:rsidP="00541E91">
            <w:pPr>
              <w:spacing w:after="0" w:line="276" w:lineRule="auto"/>
              <w:rPr>
                <w:rStyle w:val="ng-star-inserted"/>
                <w:rFonts w:ascii="Times New Roman" w:hAnsi="Times New Roman" w:cs="Times New Roman"/>
                <w:lang w:val="en-GB"/>
              </w:rPr>
            </w:pPr>
            <w:r w:rsidRPr="00323A06">
              <w:rPr>
                <w:rStyle w:val="ng-star-inserted"/>
                <w:rFonts w:ascii="Times New Roman" w:hAnsi="Times New Roman" w:cs="Times New Roman"/>
                <w:lang w:val="en-GB"/>
              </w:rPr>
              <w:t xml:space="preserve">Retrospective </w:t>
            </w:r>
            <w:r w:rsidR="00323A06" w:rsidRPr="00323A06">
              <w:rPr>
                <w:rStyle w:val="ng-star-inserted"/>
                <w:rFonts w:ascii="Times New Roman" w:hAnsi="Times New Roman" w:cs="Times New Roman"/>
                <w:lang w:val="en-GB"/>
              </w:rPr>
              <w:t>case-c</w:t>
            </w:r>
            <w:r w:rsidR="00323A06">
              <w:rPr>
                <w:rStyle w:val="ng-star-inserted"/>
                <w:rFonts w:ascii="Times New Roman" w:hAnsi="Times New Roman" w:cs="Times New Roman"/>
                <w:lang w:val="en-GB"/>
              </w:rPr>
              <w:t>ontrol</w:t>
            </w:r>
          </w:p>
          <w:p w14:paraId="55A430EA" w14:textId="38978240" w:rsidR="001B6825" w:rsidRPr="00323A06" w:rsidRDefault="001B6825" w:rsidP="00541E91">
            <w:pPr>
              <w:spacing w:after="0" w:line="276" w:lineRule="auto"/>
              <w:rPr>
                <w:rStyle w:val="ng-star-inserted"/>
                <w:rFonts w:ascii="Times New Roman" w:hAnsi="Times New Roman" w:cs="Times New Roman"/>
                <w:lang w:val="en-GB"/>
              </w:rPr>
            </w:pPr>
            <w:r w:rsidRPr="00323A06">
              <w:rPr>
                <w:rStyle w:val="ng-star-inserted"/>
                <w:rFonts w:ascii="Times New Roman" w:hAnsi="Times New Roman" w:cs="Times New Roman"/>
                <w:lang w:val="en-GB"/>
              </w:rPr>
              <w:t>(</w:t>
            </w:r>
            <w:r w:rsidRPr="00323A06">
              <w:rPr>
                <w:rFonts w:ascii="Times New Roman" w:hAnsi="Times New Roman" w:cs="Times New Roman"/>
                <w:lang w:val="en-GB"/>
              </w:rPr>
              <w:t>Stroke/Cancer</w:t>
            </w:r>
            <w:r w:rsidRPr="00323A06">
              <w:rPr>
                <w:rStyle w:val="ng-star-inserted"/>
                <w:rFonts w:ascii="Times New Roman" w:hAnsi="Times New Roman" w:cs="Times New Roman"/>
                <w:lang w:val="en-GB"/>
              </w:rPr>
              <w:t>)</w:t>
            </w:r>
          </w:p>
        </w:tc>
        <w:tc>
          <w:tcPr>
            <w:tcW w:w="1701" w:type="dxa"/>
            <w:tcBorders>
              <w:bottom w:val="single" w:sz="4" w:space="0" w:color="37383B"/>
            </w:tcBorders>
          </w:tcPr>
          <w:p w14:paraId="276CAB04" w14:textId="77777777" w:rsidR="001B6825" w:rsidRPr="0076380B" w:rsidRDefault="001B6825" w:rsidP="001B6825">
            <w:pPr>
              <w:spacing w:after="0" w:line="276" w:lineRule="auto"/>
              <w:rPr>
                <w:rStyle w:val="ng-star-inserted"/>
                <w:rFonts w:ascii="Times New Roman" w:hAnsi="Times New Roman" w:cs="Times New Roman"/>
                <w:lang w:val="en-US"/>
              </w:rPr>
            </w:pPr>
            <w:r w:rsidRPr="0076380B">
              <w:rPr>
                <w:rStyle w:val="ng-star-inserted"/>
                <w:rFonts w:ascii="Times New Roman" w:hAnsi="Times New Roman" w:cs="Times New Roman"/>
                <w:lang w:val="en-US"/>
              </w:rPr>
              <w:t>Medical records</w:t>
            </w:r>
          </w:p>
          <w:p w14:paraId="16F56065" w14:textId="0EE98329" w:rsidR="001B6825" w:rsidRPr="001B6825" w:rsidRDefault="001B6825" w:rsidP="001B6825">
            <w:pPr>
              <w:spacing w:line="276" w:lineRule="auto"/>
              <w:rPr>
                <w:rStyle w:val="ng-star-inserted"/>
                <w:rFonts w:ascii="Times New Roman" w:hAnsi="Times New Roman" w:cs="Times New Roman"/>
                <w:lang w:val="en-GB"/>
              </w:rPr>
            </w:pPr>
            <w:r>
              <w:rPr>
                <w:rFonts w:ascii="Times New Roman" w:hAnsi="Times New Roman" w:cs="Times New Roman"/>
                <w:lang w:val="en-US"/>
              </w:rPr>
              <w:t>AC if &lt;6m</w:t>
            </w:r>
          </w:p>
        </w:tc>
        <w:tc>
          <w:tcPr>
            <w:tcW w:w="1559" w:type="dxa"/>
            <w:tcBorders>
              <w:bottom w:val="single" w:sz="4" w:space="0" w:color="37383B"/>
            </w:tcBorders>
          </w:tcPr>
          <w:p w14:paraId="2F59730B" w14:textId="77777777" w:rsidR="001B6825" w:rsidRPr="00DB12DC" w:rsidRDefault="001B6825" w:rsidP="001B6825">
            <w:pPr>
              <w:spacing w:after="0" w:line="276" w:lineRule="auto"/>
              <w:rPr>
                <w:rStyle w:val="ng-star-inserted"/>
                <w:rFonts w:ascii="Times New Roman" w:hAnsi="Times New Roman" w:cs="Times New Roman"/>
                <w:lang w:val="en-GB"/>
              </w:rPr>
            </w:pPr>
            <w:r w:rsidRPr="00DB12DC">
              <w:rPr>
                <w:rStyle w:val="ng-star-inserted"/>
                <w:rFonts w:ascii="Times New Roman" w:hAnsi="Times New Roman" w:cs="Times New Roman"/>
                <w:lang w:val="en-GB"/>
              </w:rPr>
              <w:t xml:space="preserve">Clinical </w:t>
            </w:r>
          </w:p>
          <w:p w14:paraId="5E7FBEEF" w14:textId="159F3AD9" w:rsidR="001B6825" w:rsidRPr="00DB12DC" w:rsidRDefault="001B6825" w:rsidP="001B6825">
            <w:pPr>
              <w:spacing w:line="276" w:lineRule="auto"/>
              <w:rPr>
                <w:rStyle w:val="ng-star-inserted"/>
                <w:rFonts w:ascii="Times New Roman" w:hAnsi="Times New Roman" w:cs="Times New Roman"/>
                <w:lang w:val="en-GB"/>
              </w:rPr>
            </w:pPr>
            <w:r w:rsidRPr="00DB12DC">
              <w:rPr>
                <w:rStyle w:val="ng-star-inserted"/>
                <w:rFonts w:ascii="Times New Roman" w:hAnsi="Times New Roman" w:cs="Times New Roman"/>
                <w:lang w:val="en-GB"/>
              </w:rPr>
              <w:t>+ Imaging</w:t>
            </w:r>
          </w:p>
        </w:tc>
        <w:tc>
          <w:tcPr>
            <w:tcW w:w="2410" w:type="dxa"/>
            <w:tcBorders>
              <w:bottom w:val="single" w:sz="4" w:space="0" w:color="37383B"/>
            </w:tcBorders>
          </w:tcPr>
          <w:p w14:paraId="18A1661C" w14:textId="0DF2FD46" w:rsidR="001B6825" w:rsidRPr="00DB12DC" w:rsidRDefault="001B6825" w:rsidP="00541E91">
            <w:pPr>
              <w:spacing w:after="0" w:line="276" w:lineRule="auto"/>
              <w:rPr>
                <w:rStyle w:val="ng-star-inserted"/>
                <w:rFonts w:ascii="Times New Roman" w:hAnsi="Times New Roman" w:cs="Times New Roman"/>
                <w:lang w:val="en-GB"/>
              </w:rPr>
            </w:pPr>
            <w:r w:rsidRPr="00392E16">
              <w:rPr>
                <w:rFonts w:ascii="Times New Roman" w:hAnsi="Times New Roman" w:cs="Times New Roman"/>
                <w:b/>
                <w:bCs/>
                <w:lang w:val="en-US"/>
              </w:rPr>
              <w:t>Multi-system</w:t>
            </w:r>
            <w:r w:rsidRPr="00DB12DC">
              <w:rPr>
                <w:rFonts w:ascii="Times New Roman" w:hAnsi="Times New Roman" w:cs="Times New Roman"/>
                <w:b/>
                <w:bCs/>
                <w:lang w:val="en-GB"/>
              </w:rPr>
              <w:t>.</w:t>
            </w:r>
            <w:r w:rsidR="00F4036C" w:rsidRPr="00DB12DC">
              <w:rPr>
                <w:rFonts w:ascii="Times New Roman" w:hAnsi="Times New Roman" w:cs="Times New Roman"/>
                <w:b/>
                <w:bCs/>
                <w:lang w:val="en-GB"/>
              </w:rPr>
              <w:t xml:space="preserve"> </w:t>
            </w:r>
            <w:r w:rsidR="00F4036C" w:rsidRPr="00DB12DC">
              <w:rPr>
                <w:lang w:val="en-GB"/>
              </w:rPr>
              <w:t>*</w:t>
            </w:r>
            <w:r w:rsidRPr="00DB12DC">
              <w:rPr>
                <w:rStyle w:val="ng-star-inserted"/>
                <w:rFonts w:ascii="Times New Roman" w:hAnsi="Times New Roman" w:cs="Times New Roman"/>
                <w:lang w:val="en-GB"/>
              </w:rPr>
              <w:t xml:space="preserve"> </w:t>
            </w:r>
          </w:p>
          <w:p w14:paraId="65CCB229" w14:textId="00F91902" w:rsidR="001B6825" w:rsidRPr="00392E16" w:rsidRDefault="00AB187A" w:rsidP="00541E91">
            <w:pPr>
              <w:spacing w:after="0" w:line="276" w:lineRule="auto"/>
              <w:rPr>
                <w:rFonts w:ascii="Times New Roman" w:hAnsi="Times New Roman" w:cs="Times New Roman"/>
                <w:b/>
                <w:bCs/>
                <w:lang w:val="en-US"/>
              </w:rPr>
            </w:pPr>
            <w:r w:rsidRPr="00156AE9">
              <w:rPr>
                <w:rStyle w:val="ng-star-inserted"/>
                <w:rFonts w:ascii="Times New Roman" w:hAnsi="Times New Roman" w:cs="Times New Roman"/>
                <w:lang w:val="en-US"/>
              </w:rPr>
              <w:t>(</w:t>
            </w:r>
            <w:proofErr w:type="gramStart"/>
            <w:r>
              <w:rPr>
                <w:rStyle w:val="ng-star-inserted"/>
                <w:rFonts w:ascii="Times New Roman" w:hAnsi="Times New Roman" w:cs="Times New Roman"/>
                <w:lang w:val="en-US"/>
              </w:rPr>
              <w:t>m</w:t>
            </w:r>
            <w:r w:rsidRPr="00156AE9">
              <w:rPr>
                <w:rStyle w:val="ng-star-inserted"/>
                <w:rFonts w:ascii="Times New Roman" w:hAnsi="Times New Roman" w:cs="Times New Roman"/>
                <w:lang w:val="en-US"/>
              </w:rPr>
              <w:t>ainly</w:t>
            </w:r>
            <w:proofErr w:type="gramEnd"/>
            <w:r w:rsidRPr="00156AE9">
              <w:rPr>
                <w:rStyle w:val="ng-star-inserted"/>
                <w:rFonts w:ascii="Times New Roman" w:hAnsi="Times New Roman" w:cs="Times New Roman"/>
                <w:lang w:val="en-US"/>
              </w:rPr>
              <w:t xml:space="preserve"> Adenocarcinoma)</w:t>
            </w:r>
          </w:p>
        </w:tc>
        <w:tc>
          <w:tcPr>
            <w:tcW w:w="1134" w:type="dxa"/>
            <w:tcBorders>
              <w:bottom w:val="single" w:sz="4" w:space="0" w:color="37383B"/>
            </w:tcBorders>
          </w:tcPr>
          <w:p w14:paraId="78DBB8D7" w14:textId="0C50AD57" w:rsidR="001B6825" w:rsidRPr="00DB12DC" w:rsidRDefault="001B6825" w:rsidP="001B6825">
            <w:pPr>
              <w:spacing w:line="276" w:lineRule="auto"/>
              <w:rPr>
                <w:rStyle w:val="ng-star-inserted"/>
                <w:rFonts w:ascii="Segoe UI Symbol" w:hAnsi="Segoe UI Symbol" w:cs="Segoe UI Symbol"/>
                <w:lang w:val="en-GB"/>
              </w:rPr>
            </w:pPr>
            <w:r w:rsidRPr="00DB12DC">
              <w:rPr>
                <w:rStyle w:val="ng-star-inserted"/>
                <w:rFonts w:ascii="Segoe UI Symbol" w:hAnsi="Segoe UI Symbol" w:cs="Segoe UI Symbol"/>
                <w:lang w:val="en-GB"/>
              </w:rPr>
              <w:t>★★★★</w:t>
            </w:r>
          </w:p>
        </w:tc>
        <w:tc>
          <w:tcPr>
            <w:tcW w:w="1134" w:type="dxa"/>
            <w:tcBorders>
              <w:bottom w:val="single" w:sz="4" w:space="0" w:color="37383B"/>
            </w:tcBorders>
          </w:tcPr>
          <w:p w14:paraId="204F0A2A" w14:textId="0E16A260" w:rsidR="001B6825" w:rsidRPr="00DB12DC" w:rsidRDefault="001B6825" w:rsidP="001B6825">
            <w:pPr>
              <w:spacing w:line="276" w:lineRule="auto"/>
              <w:rPr>
                <w:rStyle w:val="ng-star-inserted"/>
                <w:rFonts w:ascii="Segoe UI Symbol" w:hAnsi="Segoe UI Symbol" w:cs="Segoe UI Symbol"/>
                <w:lang w:val="en-GB"/>
              </w:rPr>
            </w:pPr>
            <w:r w:rsidRPr="00DB12DC">
              <w:rPr>
                <w:rStyle w:val="ng-star-inserted"/>
                <w:rFonts w:ascii="Segoe UI Symbol" w:hAnsi="Segoe UI Symbol" w:cs="Segoe UI Symbol"/>
                <w:lang w:val="en-GB"/>
              </w:rPr>
              <w:t>★★</w:t>
            </w:r>
          </w:p>
        </w:tc>
        <w:tc>
          <w:tcPr>
            <w:tcW w:w="1134" w:type="dxa"/>
            <w:tcBorders>
              <w:bottom w:val="single" w:sz="4" w:space="0" w:color="37383B"/>
            </w:tcBorders>
          </w:tcPr>
          <w:p w14:paraId="1345C30E" w14:textId="155FF716" w:rsidR="001B6825" w:rsidRPr="00DB12DC" w:rsidRDefault="001B6825" w:rsidP="001B6825">
            <w:pPr>
              <w:spacing w:line="276" w:lineRule="auto"/>
              <w:rPr>
                <w:rStyle w:val="ng-star-inserted"/>
                <w:rFonts w:ascii="Segoe UI Symbol" w:hAnsi="Segoe UI Symbol" w:cs="Segoe UI Symbol"/>
                <w:lang w:val="en-GB"/>
              </w:rPr>
            </w:pPr>
            <w:r w:rsidRPr="00DB12DC">
              <w:rPr>
                <w:rStyle w:val="ng-star-inserted"/>
                <w:rFonts w:ascii="Segoe UI Symbol" w:hAnsi="Segoe UI Symbol" w:cs="Segoe UI Symbol"/>
                <w:lang w:val="en-GB"/>
              </w:rPr>
              <w:t>★★</w:t>
            </w:r>
          </w:p>
        </w:tc>
        <w:tc>
          <w:tcPr>
            <w:tcW w:w="1102" w:type="dxa"/>
            <w:tcBorders>
              <w:bottom w:val="single" w:sz="4" w:space="0" w:color="37383B"/>
            </w:tcBorders>
          </w:tcPr>
          <w:p w14:paraId="7658A2BC" w14:textId="1D96D6C1" w:rsidR="001B6825" w:rsidRPr="00DB12DC" w:rsidRDefault="001B6825" w:rsidP="00DB12DC">
            <w:pPr>
              <w:spacing w:line="276" w:lineRule="auto"/>
              <w:jc w:val="center"/>
              <w:rPr>
                <w:rFonts w:ascii="Times New Roman" w:hAnsi="Times New Roman" w:cs="Times New Roman"/>
                <w:b/>
                <w:bCs/>
                <w:lang w:val="en-GB"/>
              </w:rPr>
            </w:pPr>
            <w:r w:rsidRPr="00DB12DC">
              <w:rPr>
                <w:rFonts w:ascii="Times New Roman" w:hAnsi="Times New Roman" w:cs="Times New Roman"/>
                <w:b/>
                <w:bCs/>
                <w:lang w:val="en-GB"/>
              </w:rPr>
              <w:t>High</w:t>
            </w:r>
          </w:p>
        </w:tc>
      </w:tr>
      <w:tr w:rsidR="00322CAD" w:rsidRPr="00AC3AC6" w14:paraId="743B9FDA" w14:textId="77777777" w:rsidTr="00DB12DC">
        <w:tc>
          <w:tcPr>
            <w:tcW w:w="0" w:type="auto"/>
            <w:tcBorders>
              <w:bottom w:val="single" w:sz="4" w:space="0" w:color="37383B"/>
            </w:tcBorders>
          </w:tcPr>
          <w:p w14:paraId="2C2D2068" w14:textId="77777777" w:rsidR="00BC7E96" w:rsidRPr="00DB12DC" w:rsidRDefault="00BC7E96" w:rsidP="00BC7E96">
            <w:pPr>
              <w:spacing w:line="276" w:lineRule="auto"/>
              <w:rPr>
                <w:rFonts w:ascii="Times New Roman" w:hAnsi="Times New Roman" w:cs="Times New Roman"/>
                <w:b/>
                <w:bCs/>
                <w:lang w:val="en-GB"/>
              </w:rPr>
            </w:pPr>
          </w:p>
        </w:tc>
        <w:tc>
          <w:tcPr>
            <w:tcW w:w="1949" w:type="dxa"/>
            <w:tcBorders>
              <w:bottom w:val="single" w:sz="4" w:space="0" w:color="37383B"/>
            </w:tcBorders>
          </w:tcPr>
          <w:p w14:paraId="5A410042" w14:textId="1F6CF2A7" w:rsidR="00BC7E96" w:rsidRPr="001B6825" w:rsidRDefault="00BC7E96" w:rsidP="00DB12DC">
            <w:pPr>
              <w:spacing w:line="276" w:lineRule="auto"/>
              <w:jc w:val="center"/>
              <w:rPr>
                <w:rFonts w:ascii="Times New Roman" w:hAnsi="Times New Roman" w:cs="Times New Roman"/>
                <w:b/>
                <w:bCs/>
              </w:rPr>
            </w:pPr>
            <w:r w:rsidRPr="00DB12DC">
              <w:rPr>
                <w:rFonts w:ascii="Times New Roman" w:hAnsi="Times New Roman" w:cs="Times New Roman"/>
                <w:b/>
                <w:bCs/>
                <w:lang w:val="en-GB"/>
              </w:rPr>
              <w:t>Seok JM (2012</w:t>
            </w:r>
            <w:r w:rsidR="00917261" w:rsidRPr="00DB12DC">
              <w:rPr>
                <w:rFonts w:ascii="Times New Roman" w:hAnsi="Times New Roman" w:cs="Times New Roman"/>
                <w:b/>
                <w:bCs/>
                <w:lang w:val="en-GB"/>
              </w:rPr>
              <w:t>)</w:t>
            </w:r>
            <w:r w:rsidR="00917261">
              <w:rPr>
                <w:rFonts w:ascii="Times New Roman" w:hAnsi="Times New Roman" w:cs="Times New Roman"/>
                <w:b/>
                <w:bCs/>
              </w:rPr>
              <w:fldChar w:fldCharType="begin" w:fldLock="1"/>
            </w:r>
            <w:r w:rsidR="00917261" w:rsidRPr="00DB12DC">
              <w:rPr>
                <w:rFonts w:ascii="Times New Roman" w:hAnsi="Times New Roman" w:cs="Times New Roman"/>
                <w:b/>
                <w:bCs/>
                <w:lang w:val="en-GB"/>
              </w:rPr>
              <w:instrText>ADDIN CSL_CITATION {"citationItems":[{"id":"ITEM-1","itemData":{"DOI":"10.1159/000341147","ISSN":"1421-9913 (Electronic)","PMID":"23095856","abstract":"AIMS: This study was conducted to evaluate the clinical and MRI profiles in acute  cancer strokes, and to demonstrate our experience with thrombolytic therapy in cancer stroke patients. METHODS: We prospectively studied active cancer patients with acute ischemic stroke who underwent MRI within 48 h of the onset of symptoms. Patients were grouped based on the presence of conventional stroke mechanisms (CSM). Clinical characteristics and MRI profiles were evaluated. RESULTS: A total of 70 patients were finally included in this study. Patients without CSM were more frequently presented with encephalopathy than those with CSM (29.4 vs. 2.8%, p = 0.002). The diffusion-perfusion mismatch pattern was more prevalent in patients with CSM (21 patients, 58.3%) than in patients without CSM (8 patients, 23.5%). Patients who had a higher tertiles of D-dimer level were significantly less likely to have the diffusion-perfusion mismatch pattern (p = 0.015). Among patients who presented within 6 h of the onset of stroke, revascularization therapy was performed in 4 of 16 (25%) patients with CSM, but none of the patients without CSM. CONCLUSION: Based on the stroke mechanisms, the o</w:instrText>
            </w:r>
            <w:r w:rsidR="00917261">
              <w:rPr>
                <w:rFonts w:ascii="Times New Roman" w:hAnsi="Times New Roman" w:cs="Times New Roman"/>
                <w:b/>
                <w:bCs/>
              </w:rPr>
              <w:instrText>ptimal strategy of thrombolytic therapy should be considered differently in cancer patients with acute ischemic stroke.","author":[{"dropping-particle":"","family":"Seok","given":"Jin Myoung","non-dropping-particle":"","parse-names":false,"suffix":""},{"dropping-particle":"","family":"Kim","given":"Suk Jae","non-dropping-particle":"","parse-names":false,"suffix":""},{"dropping-particle":"","family":"Song","given":"Pamela","non-dropping-particle":"","parse-names":false,"suffix":""},{"dropping-particle":"","family":"Chung","given":"Chin-Sang","non-dropping-particle":"","parse-names":false,"suffix":""},{"dropping-particle":"","family":"Kim","given":"Gyeong-Moon","non-dropping-particle":"","parse-names":false,"suffix":""},{"dropping-particle":"","family":"Lee","given":"Kwang Ho","non-dropping-particle":"","parse-names":false,"suffix":""},{"dropping-particle":"","family":"Bang","given":"Oh Young","non-dropping-particle":"","parse-names":false,"suffix":""}],"container-title":"European neurology","id":"ITEM-1","issue":"6","issued":{"date-parts":[["2012"]]},"language":"eng","page":"368-376","publisher-place":"Switzerland","title":"Clinical presentation and ischemic zone on MRI in cancer patients with acute  ischemic stroke.","type":"article-journal","volume":"68"},"uris":["http://www.mendeley.com/documents/?uuid=baf9eb0a-c028-4530-a2ca-9a0b1fe10321"]}],"mendeley":{"formattedCitation":"&lt;sup&gt;6&lt;/sup&gt;","plainTextFormattedCitation":"6","previouslyFormattedCitation":"&lt;sup&gt;6&lt;/sup&gt;"},"properties":{"noteIndex":0},"schema":"https://github.com/citation-style-language/schema/raw/master/csl-citation.json"}</w:instrText>
            </w:r>
            <w:r w:rsidR="00917261">
              <w:rPr>
                <w:rFonts w:ascii="Times New Roman" w:hAnsi="Times New Roman" w:cs="Times New Roman"/>
                <w:b/>
                <w:bCs/>
              </w:rPr>
              <w:fldChar w:fldCharType="separate"/>
            </w:r>
            <w:r w:rsidR="00917261" w:rsidRPr="00917261">
              <w:rPr>
                <w:rFonts w:ascii="Times New Roman" w:hAnsi="Times New Roman" w:cs="Times New Roman"/>
                <w:bCs/>
                <w:noProof/>
                <w:vertAlign w:val="superscript"/>
              </w:rPr>
              <w:t>6</w:t>
            </w:r>
            <w:r w:rsidR="00917261">
              <w:rPr>
                <w:rFonts w:ascii="Times New Roman" w:hAnsi="Times New Roman" w:cs="Times New Roman"/>
                <w:b/>
                <w:bCs/>
              </w:rPr>
              <w:fldChar w:fldCharType="end"/>
            </w:r>
          </w:p>
        </w:tc>
        <w:tc>
          <w:tcPr>
            <w:tcW w:w="1843" w:type="dxa"/>
            <w:tcBorders>
              <w:bottom w:val="single" w:sz="4" w:space="0" w:color="37383B"/>
            </w:tcBorders>
          </w:tcPr>
          <w:p w14:paraId="0AB3D2F3" w14:textId="78FC0EB7" w:rsidR="00BC7E96" w:rsidRPr="00AC3AC6" w:rsidRDefault="00BC7E96" w:rsidP="00BC7E96">
            <w:pPr>
              <w:spacing w:line="276" w:lineRule="auto"/>
              <w:rPr>
                <w:rStyle w:val="ng-star-inserted"/>
                <w:rFonts w:ascii="Times New Roman" w:hAnsi="Times New Roman" w:cs="Times New Roman"/>
              </w:rPr>
            </w:pPr>
            <w:r w:rsidRPr="00AC3AC6">
              <w:rPr>
                <w:rStyle w:val="ng-star-inserted"/>
                <w:rFonts w:ascii="Times New Roman" w:hAnsi="Times New Roman" w:cs="Times New Roman"/>
              </w:rPr>
              <w:t>Prospective (</w:t>
            </w:r>
            <w:proofErr w:type="spellStart"/>
            <w:r w:rsidRPr="00AC3AC6">
              <w:rPr>
                <w:rFonts w:ascii="Times New Roman" w:hAnsi="Times New Roman" w:cs="Times New Roman"/>
              </w:rPr>
              <w:t>Stroke</w:t>
            </w:r>
            <w:proofErr w:type="spellEnd"/>
            <w:r w:rsidRPr="00AC3AC6">
              <w:rPr>
                <w:rFonts w:ascii="Times New Roman" w:hAnsi="Times New Roman" w:cs="Times New Roman"/>
              </w:rPr>
              <w:t>/</w:t>
            </w:r>
            <w:proofErr w:type="spellStart"/>
            <w:r w:rsidRPr="00AC3AC6">
              <w:rPr>
                <w:rFonts w:ascii="Times New Roman" w:hAnsi="Times New Roman" w:cs="Times New Roman"/>
              </w:rPr>
              <w:t>Cancer</w:t>
            </w:r>
            <w:proofErr w:type="spellEnd"/>
            <w:r w:rsidRPr="00AC3AC6">
              <w:rPr>
                <w:rStyle w:val="ng-star-inserted"/>
                <w:rFonts w:ascii="Times New Roman" w:hAnsi="Times New Roman" w:cs="Times New Roman"/>
              </w:rPr>
              <w:t>)</w:t>
            </w:r>
          </w:p>
        </w:tc>
        <w:tc>
          <w:tcPr>
            <w:tcW w:w="1701" w:type="dxa"/>
            <w:tcBorders>
              <w:bottom w:val="single" w:sz="4" w:space="0" w:color="37383B"/>
            </w:tcBorders>
          </w:tcPr>
          <w:p w14:paraId="78CD6E39" w14:textId="77777777" w:rsidR="00BC7E96" w:rsidRPr="0076380B" w:rsidRDefault="00BC7E96" w:rsidP="00BC7E96">
            <w:pPr>
              <w:spacing w:after="0" w:line="276" w:lineRule="auto"/>
              <w:rPr>
                <w:rStyle w:val="ng-star-inserted"/>
                <w:rFonts w:ascii="Times New Roman" w:hAnsi="Times New Roman" w:cs="Times New Roman"/>
                <w:lang w:val="en-US"/>
              </w:rPr>
            </w:pPr>
            <w:r w:rsidRPr="0076380B">
              <w:rPr>
                <w:rStyle w:val="ng-star-inserted"/>
                <w:rFonts w:ascii="Times New Roman" w:hAnsi="Times New Roman" w:cs="Times New Roman"/>
                <w:lang w:val="en-US"/>
              </w:rPr>
              <w:t>Medical records</w:t>
            </w:r>
          </w:p>
          <w:p w14:paraId="2FB06821" w14:textId="7C0A88B3" w:rsidR="00BC7E96" w:rsidRPr="00BC7E96" w:rsidRDefault="00BC7E96" w:rsidP="00BC7E96">
            <w:pPr>
              <w:spacing w:line="276" w:lineRule="auto"/>
              <w:rPr>
                <w:rStyle w:val="ng-star-inserted"/>
                <w:rFonts w:ascii="Times New Roman" w:hAnsi="Times New Roman" w:cs="Times New Roman"/>
                <w:lang w:val="en-GB"/>
              </w:rPr>
            </w:pPr>
            <w:r>
              <w:rPr>
                <w:rFonts w:ascii="Times New Roman" w:hAnsi="Times New Roman" w:cs="Times New Roman"/>
                <w:lang w:val="en-US"/>
              </w:rPr>
              <w:t>AC if &lt;6m</w:t>
            </w:r>
          </w:p>
        </w:tc>
        <w:tc>
          <w:tcPr>
            <w:tcW w:w="1559" w:type="dxa"/>
            <w:tcBorders>
              <w:bottom w:val="single" w:sz="4" w:space="0" w:color="37383B"/>
            </w:tcBorders>
          </w:tcPr>
          <w:p w14:paraId="1D978824" w14:textId="3B2B2EF1" w:rsidR="00BC7E96" w:rsidRPr="00AC3AC6" w:rsidRDefault="00BC7E96" w:rsidP="00BC7E96">
            <w:pPr>
              <w:spacing w:line="276" w:lineRule="auto"/>
              <w:rPr>
                <w:rStyle w:val="ng-star-inserted"/>
                <w:rFonts w:ascii="Times New Roman" w:hAnsi="Times New Roman" w:cs="Times New Roman"/>
              </w:rPr>
            </w:pPr>
            <w:r w:rsidRPr="00AC3AC6">
              <w:rPr>
                <w:rStyle w:val="ng-star-inserted"/>
                <w:rFonts w:ascii="Times New Roman" w:hAnsi="Times New Roman" w:cs="Times New Roman"/>
              </w:rPr>
              <w:t>MRI (DWI)</w:t>
            </w:r>
          </w:p>
        </w:tc>
        <w:tc>
          <w:tcPr>
            <w:tcW w:w="2410" w:type="dxa"/>
            <w:tcBorders>
              <w:bottom w:val="single" w:sz="4" w:space="0" w:color="37383B"/>
            </w:tcBorders>
          </w:tcPr>
          <w:p w14:paraId="35EDA4A5" w14:textId="77777777" w:rsidR="00541E91" w:rsidRDefault="00BC7E96" w:rsidP="00BC7E96">
            <w:pPr>
              <w:spacing w:after="0" w:line="276" w:lineRule="auto"/>
              <w:rPr>
                <w:rStyle w:val="ng-star-inserted"/>
                <w:rFonts w:ascii="Times New Roman" w:hAnsi="Times New Roman" w:cs="Times New Roman"/>
              </w:rPr>
            </w:pPr>
            <w:proofErr w:type="spellStart"/>
            <w:r w:rsidRPr="0076380B">
              <w:rPr>
                <w:rStyle w:val="ng-star-inserted"/>
                <w:rFonts w:ascii="Times New Roman" w:hAnsi="Times New Roman" w:cs="Times New Roman"/>
                <w:b/>
                <w:bCs/>
              </w:rPr>
              <w:t>Unspecified</w:t>
            </w:r>
            <w:proofErr w:type="spellEnd"/>
            <w:r w:rsidRPr="0076380B">
              <w:rPr>
                <w:rFonts w:ascii="Times New Roman" w:hAnsi="Times New Roman" w:cs="Times New Roman"/>
                <w:b/>
                <w:bCs/>
              </w:rPr>
              <w:t>.</w:t>
            </w:r>
            <w:r w:rsidRPr="00AC3AC6">
              <w:rPr>
                <w:rStyle w:val="ng-star-inserted"/>
                <w:rFonts w:ascii="Times New Roman" w:hAnsi="Times New Roman" w:cs="Times New Roman"/>
              </w:rPr>
              <w:t xml:space="preserve"> </w:t>
            </w:r>
          </w:p>
          <w:p w14:paraId="594E91DC" w14:textId="053DFBB3" w:rsidR="00BC7E96" w:rsidRPr="00392E16" w:rsidRDefault="00BC7E96" w:rsidP="00BC7E96">
            <w:pPr>
              <w:spacing w:after="0" w:line="276" w:lineRule="auto"/>
              <w:rPr>
                <w:rFonts w:ascii="Times New Roman" w:hAnsi="Times New Roman" w:cs="Times New Roman"/>
                <w:b/>
                <w:bCs/>
                <w:lang w:val="en-US"/>
              </w:rPr>
            </w:pPr>
            <w:r w:rsidRPr="00AC3AC6">
              <w:rPr>
                <w:rStyle w:val="ng-star-inserted"/>
                <w:rFonts w:ascii="Times New Roman" w:hAnsi="Times New Roman" w:cs="Times New Roman"/>
              </w:rPr>
              <w:t>(</w:t>
            </w:r>
            <w:proofErr w:type="spellStart"/>
            <w:r w:rsidRPr="00AC3AC6">
              <w:rPr>
                <w:rStyle w:val="ng-star-inserted"/>
                <w:rFonts w:ascii="Times New Roman" w:hAnsi="Times New Roman" w:cs="Times New Roman"/>
              </w:rPr>
              <w:t>Unspecified</w:t>
            </w:r>
            <w:proofErr w:type="spellEnd"/>
            <w:r w:rsidRPr="00AC3AC6">
              <w:rPr>
                <w:rStyle w:val="ng-star-inserted"/>
                <w:rFonts w:ascii="Times New Roman" w:hAnsi="Times New Roman" w:cs="Times New Roman"/>
              </w:rPr>
              <w:t>)</w:t>
            </w:r>
          </w:p>
        </w:tc>
        <w:tc>
          <w:tcPr>
            <w:tcW w:w="1134" w:type="dxa"/>
            <w:tcBorders>
              <w:bottom w:val="single" w:sz="4" w:space="0" w:color="37383B"/>
            </w:tcBorders>
          </w:tcPr>
          <w:p w14:paraId="363E9B62" w14:textId="686CA6FF" w:rsidR="00BC7E96" w:rsidRPr="00AC3AC6" w:rsidRDefault="00BC7E96" w:rsidP="00BC7E96">
            <w:pPr>
              <w:spacing w:line="276" w:lineRule="auto"/>
              <w:rPr>
                <w:rStyle w:val="ng-star-inserted"/>
                <w:rFonts w:ascii="Segoe UI Symbol" w:hAnsi="Segoe UI Symbol" w:cs="Segoe UI Symbol"/>
              </w:rPr>
            </w:pPr>
            <w:r w:rsidRPr="00AC3AC6">
              <w:rPr>
                <w:rStyle w:val="ng-star-inserted"/>
                <w:rFonts w:ascii="Segoe UI Symbol" w:hAnsi="Segoe UI Symbol" w:cs="Segoe UI Symbol"/>
              </w:rPr>
              <w:t>★★★★</w:t>
            </w:r>
          </w:p>
        </w:tc>
        <w:tc>
          <w:tcPr>
            <w:tcW w:w="1134" w:type="dxa"/>
            <w:tcBorders>
              <w:bottom w:val="single" w:sz="4" w:space="0" w:color="37383B"/>
            </w:tcBorders>
          </w:tcPr>
          <w:p w14:paraId="1ADBDF1D" w14:textId="2B4F8465" w:rsidR="00BC7E96" w:rsidRPr="00AC3AC6" w:rsidRDefault="00BC7E96" w:rsidP="00BC7E96">
            <w:pPr>
              <w:spacing w:line="276" w:lineRule="auto"/>
              <w:rPr>
                <w:rStyle w:val="ng-star-inserted"/>
                <w:rFonts w:ascii="Segoe UI Symbol" w:hAnsi="Segoe UI Symbol" w:cs="Segoe UI Symbol"/>
              </w:rPr>
            </w:pPr>
            <w:r w:rsidRPr="00AC3AC6">
              <w:rPr>
                <w:rStyle w:val="ng-star-inserted"/>
                <w:rFonts w:ascii="Segoe UI Symbol" w:hAnsi="Segoe UI Symbol" w:cs="Segoe UI Symbol"/>
              </w:rPr>
              <w:t>★★</w:t>
            </w:r>
          </w:p>
        </w:tc>
        <w:tc>
          <w:tcPr>
            <w:tcW w:w="1134" w:type="dxa"/>
            <w:tcBorders>
              <w:bottom w:val="single" w:sz="4" w:space="0" w:color="37383B"/>
            </w:tcBorders>
          </w:tcPr>
          <w:p w14:paraId="000B0D38" w14:textId="2496D58F" w:rsidR="00BC7E96" w:rsidRPr="00AC3AC6" w:rsidRDefault="00BC7E96" w:rsidP="00BC7E96">
            <w:pPr>
              <w:spacing w:line="276" w:lineRule="auto"/>
              <w:rPr>
                <w:rStyle w:val="ng-star-inserted"/>
                <w:rFonts w:ascii="Segoe UI Symbol" w:hAnsi="Segoe UI Symbol" w:cs="Segoe UI Symbol"/>
              </w:rPr>
            </w:pPr>
            <w:r w:rsidRPr="00AC3AC6">
              <w:rPr>
                <w:rStyle w:val="ng-star-inserted"/>
                <w:rFonts w:ascii="Segoe UI Symbol" w:hAnsi="Segoe UI Symbol" w:cs="Segoe UI Symbol"/>
              </w:rPr>
              <w:t>★★</w:t>
            </w:r>
          </w:p>
        </w:tc>
        <w:tc>
          <w:tcPr>
            <w:tcW w:w="1102" w:type="dxa"/>
            <w:tcBorders>
              <w:bottom w:val="single" w:sz="4" w:space="0" w:color="37383B"/>
            </w:tcBorders>
          </w:tcPr>
          <w:p w14:paraId="4306BADE" w14:textId="498B91A3" w:rsidR="00BC7E96" w:rsidRPr="00AC3AC6" w:rsidRDefault="00BC7E96" w:rsidP="00DB12DC">
            <w:pPr>
              <w:spacing w:line="276" w:lineRule="auto"/>
              <w:jc w:val="center"/>
              <w:rPr>
                <w:rFonts w:ascii="Times New Roman" w:hAnsi="Times New Roman" w:cs="Times New Roman"/>
                <w:b/>
                <w:bCs/>
              </w:rPr>
            </w:pPr>
            <w:r w:rsidRPr="00AC3AC6">
              <w:rPr>
                <w:rFonts w:ascii="Times New Roman" w:hAnsi="Times New Roman" w:cs="Times New Roman"/>
                <w:b/>
                <w:bCs/>
              </w:rPr>
              <w:t>High</w:t>
            </w:r>
          </w:p>
        </w:tc>
      </w:tr>
      <w:tr w:rsidR="00322CAD" w:rsidRPr="00AC3AC6" w14:paraId="6A8B2D58" w14:textId="77777777" w:rsidTr="00DB12DC">
        <w:tc>
          <w:tcPr>
            <w:tcW w:w="0" w:type="auto"/>
            <w:tcBorders>
              <w:bottom w:val="single" w:sz="4" w:space="0" w:color="37383B"/>
            </w:tcBorders>
          </w:tcPr>
          <w:p w14:paraId="3E17C8D8" w14:textId="77777777" w:rsidR="00BC7E96" w:rsidRPr="00AC3AC6" w:rsidRDefault="00BC7E96" w:rsidP="00BC7E96">
            <w:pPr>
              <w:spacing w:line="276" w:lineRule="auto"/>
              <w:rPr>
                <w:rFonts w:ascii="Times New Roman" w:hAnsi="Times New Roman" w:cs="Times New Roman"/>
                <w:b/>
                <w:bCs/>
              </w:rPr>
            </w:pPr>
          </w:p>
        </w:tc>
        <w:tc>
          <w:tcPr>
            <w:tcW w:w="1949" w:type="dxa"/>
            <w:tcBorders>
              <w:bottom w:val="single" w:sz="4" w:space="0" w:color="37383B"/>
            </w:tcBorders>
            <w:hideMark/>
          </w:tcPr>
          <w:p w14:paraId="32F1FA49" w14:textId="6E2C27C2" w:rsidR="00BC7E96" w:rsidRPr="00AC3AC6" w:rsidRDefault="00BC7E96" w:rsidP="00DB12DC">
            <w:pPr>
              <w:spacing w:line="276" w:lineRule="auto"/>
              <w:jc w:val="center"/>
              <w:rPr>
                <w:rFonts w:ascii="Times New Roman" w:hAnsi="Times New Roman" w:cs="Times New Roman"/>
              </w:rPr>
            </w:pPr>
            <w:proofErr w:type="spellStart"/>
            <w:r w:rsidRPr="00AC3AC6">
              <w:rPr>
                <w:rFonts w:ascii="Times New Roman" w:hAnsi="Times New Roman" w:cs="Times New Roman"/>
                <w:b/>
                <w:bCs/>
              </w:rPr>
              <w:t>Kono</w:t>
            </w:r>
            <w:proofErr w:type="spellEnd"/>
            <w:r w:rsidRPr="00AC3AC6">
              <w:rPr>
                <w:rFonts w:ascii="Times New Roman" w:hAnsi="Times New Roman" w:cs="Times New Roman"/>
                <w:b/>
                <w:bCs/>
              </w:rPr>
              <w:t xml:space="preserve"> </w:t>
            </w:r>
            <w:r>
              <w:rPr>
                <w:rFonts w:ascii="Times New Roman" w:hAnsi="Times New Roman" w:cs="Times New Roman"/>
                <w:b/>
                <w:bCs/>
              </w:rPr>
              <w:t xml:space="preserve">T </w:t>
            </w:r>
            <w:r w:rsidRPr="00AC3AC6">
              <w:rPr>
                <w:rFonts w:ascii="Times New Roman" w:hAnsi="Times New Roman" w:cs="Times New Roman"/>
                <w:b/>
                <w:bCs/>
              </w:rPr>
              <w:t>(2012)</w:t>
            </w:r>
            <w:r w:rsidR="00917261">
              <w:rPr>
                <w:rFonts w:ascii="Times New Roman" w:hAnsi="Times New Roman" w:cs="Times New Roman"/>
                <w:b/>
                <w:bCs/>
              </w:rPr>
              <w:fldChar w:fldCharType="begin" w:fldLock="1"/>
            </w:r>
            <w:r w:rsidR="00917261">
              <w:rPr>
                <w:rFonts w:ascii="Times New Roman" w:hAnsi="Times New Roman" w:cs="Times New Roman"/>
                <w:b/>
                <w:bCs/>
              </w:rPr>
              <w:instrText>ADDIN CSL_CITATION {"citationItems":[{"id":"ITEM-1","itemData":{"DOI":"10.1111/j.1447-0594.2011.00796.x","ISSN":"1447-0594 (Electronic)","PMID":"22233138","abstract":"AIM: Although several studies have reported various causes of ischemic stroke in  patients with cancer, only a few have evaluated the clinical relevance of ischemic stroke pathogenesis to cancer. The aim of the present study was to elucidate the clinical characteristics of cancer-associated ischemic stroke. METHODS: We evaluated 154 ischemic stroke patients without cancer and 57 ischemic stroke patients with cancer who had either received continuous treatment for cancer within 5 years before to the onset of ischemic stroke, or who had been diagnosed with cancer within 1 year after the onset of ischemic stroke. Cancer patients were grouped into \"cancer-associated ischemic stroke,\" the \"conventional ischemic stroke,\" or \"other.\" RESULTS: A total of 15 patients (26%) were classified into the cancer-associated ischemic stroke in cancer patients. In univariate analysis of the cancer-associated ischemic stroke and the others, there were significant differences in the prevalence of hypertension, hyperlipidemia and advanced cancer (clinical stage IV), and the levels of d-dimer, fibrin degradation product and hemoglobin. With multivariate regression analysis of those factors, the prevalence of hypertension, hyperlipidemia and advanced cancer (clinical stage IV), and the levels of D-dimer and fibrin degradation product remained as statistically independent factors, which were associated with cancer-associated ischemic stroke (n = 111, χ(2) =67.21, P &lt; 0.0001). CONCLUSION: In acute ischemic stroke, the cancer-associated ischemic stroke is associated with elevated D-dimer and fibrin degradation products, even after controlling hypertension, hyperlipidemia and advanced cancer (clinical stage IV).","author":[{"dropping-particle":"","family":"Kono","given":"Tomoyuki","non-dropping-particle":"","parse-names":false,"suffix":""},{"dropping-particle":"","family":"Ohtsuki","given":"Toshiho","non-dropping-particle":"","parse-names":false,"suffix":""},{"dropping-particle":"","family":"Hosomi","given":"Naohisa","non-dropping-particle":"","parse-names":false,"suffix":""},{"dropping-particle":"","family":"Takeda","given":"Ikuko","non-dropping-particle":"","parse-names":false,"suffix":""},{"dropping-particle":"","family":"Aoki","given":"Shiro","non-dropping-particle":"","parse-names":false,"suffix":""},{"dropping-particle":"","family":"Sueda","given":"Yoshimasa","non-dropping-particle":"","parse-names":false,"suffix":""},{"dropping-particle":"","family":"Ishihara","given":"Kayoko","non-dropping-particle":"","parse-names":false,"suffix":""},{"dropping-particle":"","family":"Nakamura","given":"Takeshi","non-dropping-particle":"","parse-names":false,"suffix":""},{"dropping-particle":"","family":"Yamawaki","given":"Takemori","non-dropping-particle":"","parse-names":false,"suffix":""},{"dropping-particle":"","family":"Matsumoto","given":"Masayasu","non-dropping-particle":"","parse-names":false,"suffix":""}],"container-title":"Geriatrics &amp; gerontology international","id":"ITEM-1","issue":"3","issued":{"date-parts":[["2012","7"]]},"language":"eng","page":"468-474","publisher-place":"Japan","title":"Cancer-associated ischemic stroke is associated with elevated D-dimer and fibrin  degradation product levels in acute ischemic stroke with advanced cancer.","type":"article-journal","volume":"12"},"uris":["http://www.mendeley.com/documents/?uuid=be31366e-b6cc-42b6-875a-ea152bf1f486"]}],"mendeley":{"formattedCitation":"&lt;sup&gt;7&lt;/sup&gt;","plainTextFormattedCitation":"7","previouslyFormattedCitation":"&lt;sup&gt;7&lt;/sup&gt;"},"properties":{"noteIndex":0},"schema":"https://github.com/citation-style-language/schema/raw/master/csl-citation.json"}</w:instrText>
            </w:r>
            <w:r w:rsidR="00917261">
              <w:rPr>
                <w:rFonts w:ascii="Times New Roman" w:hAnsi="Times New Roman" w:cs="Times New Roman"/>
                <w:b/>
                <w:bCs/>
              </w:rPr>
              <w:fldChar w:fldCharType="separate"/>
            </w:r>
            <w:r w:rsidR="00917261" w:rsidRPr="00917261">
              <w:rPr>
                <w:rFonts w:ascii="Times New Roman" w:hAnsi="Times New Roman" w:cs="Times New Roman"/>
                <w:bCs/>
                <w:noProof/>
                <w:vertAlign w:val="superscript"/>
              </w:rPr>
              <w:t>7</w:t>
            </w:r>
            <w:r w:rsidR="00917261">
              <w:rPr>
                <w:rFonts w:ascii="Times New Roman" w:hAnsi="Times New Roman" w:cs="Times New Roman"/>
                <w:b/>
                <w:bCs/>
              </w:rPr>
              <w:fldChar w:fldCharType="end"/>
            </w:r>
          </w:p>
        </w:tc>
        <w:tc>
          <w:tcPr>
            <w:tcW w:w="1843" w:type="dxa"/>
            <w:tcBorders>
              <w:bottom w:val="single" w:sz="4" w:space="0" w:color="37383B"/>
            </w:tcBorders>
            <w:hideMark/>
          </w:tcPr>
          <w:p w14:paraId="3006A425" w14:textId="5A246509" w:rsidR="00BC7E96" w:rsidRDefault="00541E91" w:rsidP="00BC7E96">
            <w:pPr>
              <w:spacing w:after="0" w:line="276" w:lineRule="auto"/>
              <w:rPr>
                <w:rStyle w:val="ng-star-inserted"/>
                <w:rFonts w:ascii="Times New Roman" w:hAnsi="Times New Roman" w:cs="Times New Roman"/>
              </w:rPr>
            </w:pPr>
            <w:r>
              <w:rPr>
                <w:rStyle w:val="ng-star-inserted"/>
                <w:rFonts w:ascii="Times New Roman" w:hAnsi="Times New Roman" w:cs="Times New Roman"/>
              </w:rPr>
              <w:t>Retrospective</w:t>
            </w:r>
            <w:r w:rsidR="00BC7E96" w:rsidRPr="00AC3AC6">
              <w:rPr>
                <w:rStyle w:val="ng-star-inserted"/>
                <w:rFonts w:ascii="Times New Roman" w:hAnsi="Times New Roman" w:cs="Times New Roman"/>
              </w:rPr>
              <w:t xml:space="preserve"> </w:t>
            </w:r>
          </w:p>
          <w:p w14:paraId="081BA128" w14:textId="5E943538" w:rsidR="00BC7E96" w:rsidRPr="00AC3AC6" w:rsidRDefault="00BC7E96" w:rsidP="00BC7E96">
            <w:pPr>
              <w:spacing w:after="0" w:line="276" w:lineRule="auto"/>
              <w:rPr>
                <w:rFonts w:ascii="Times New Roman" w:hAnsi="Times New Roman" w:cs="Times New Roman"/>
              </w:rPr>
            </w:pPr>
            <w:r w:rsidRPr="00AC3AC6">
              <w:rPr>
                <w:rStyle w:val="ng-star-inserted"/>
                <w:rFonts w:ascii="Times New Roman" w:hAnsi="Times New Roman" w:cs="Times New Roman"/>
              </w:rPr>
              <w:t>(</w:t>
            </w:r>
            <w:proofErr w:type="spellStart"/>
            <w:r w:rsidRPr="00AC3AC6">
              <w:rPr>
                <w:rFonts w:ascii="Times New Roman" w:hAnsi="Times New Roman" w:cs="Times New Roman"/>
              </w:rPr>
              <w:t>Stroke</w:t>
            </w:r>
            <w:proofErr w:type="spellEnd"/>
            <w:r w:rsidRPr="00AC3AC6">
              <w:rPr>
                <w:rFonts w:ascii="Times New Roman" w:hAnsi="Times New Roman" w:cs="Times New Roman"/>
              </w:rPr>
              <w:t xml:space="preserve"> </w:t>
            </w:r>
            <w:proofErr w:type="spellStart"/>
            <w:r w:rsidRPr="00AC3AC6">
              <w:rPr>
                <w:rFonts w:ascii="Times New Roman" w:hAnsi="Times New Roman" w:cs="Times New Roman"/>
              </w:rPr>
              <w:t>cohort</w:t>
            </w:r>
            <w:proofErr w:type="spellEnd"/>
            <w:r w:rsidRPr="00AC3AC6">
              <w:rPr>
                <w:rStyle w:val="ng-star-inserted"/>
                <w:rFonts w:ascii="Times New Roman" w:hAnsi="Times New Roman" w:cs="Times New Roman"/>
              </w:rPr>
              <w:t>)</w:t>
            </w:r>
          </w:p>
        </w:tc>
        <w:tc>
          <w:tcPr>
            <w:tcW w:w="1701" w:type="dxa"/>
            <w:tcBorders>
              <w:bottom w:val="single" w:sz="4" w:space="0" w:color="37383B"/>
            </w:tcBorders>
            <w:hideMark/>
          </w:tcPr>
          <w:p w14:paraId="1EC14D91" w14:textId="77777777" w:rsidR="00BC7E96" w:rsidRPr="00392E16" w:rsidRDefault="00BC7E96" w:rsidP="00BC7E96">
            <w:pPr>
              <w:spacing w:after="0" w:line="276" w:lineRule="auto"/>
              <w:rPr>
                <w:rStyle w:val="ng-star-inserted"/>
                <w:rFonts w:ascii="Times New Roman" w:hAnsi="Times New Roman" w:cs="Times New Roman"/>
                <w:lang w:val="en-US"/>
              </w:rPr>
            </w:pPr>
            <w:r w:rsidRPr="00392E16">
              <w:rPr>
                <w:rStyle w:val="ng-star-inserted"/>
                <w:rFonts w:ascii="Times New Roman" w:hAnsi="Times New Roman" w:cs="Times New Roman"/>
                <w:lang w:val="en-US"/>
              </w:rPr>
              <w:t>Pathologically confirmed.</w:t>
            </w:r>
          </w:p>
          <w:p w14:paraId="11F62BE6" w14:textId="219E2EE6" w:rsidR="00BC7E96" w:rsidRDefault="00BC7E96" w:rsidP="00BC7E96">
            <w:pPr>
              <w:spacing w:after="0" w:line="276" w:lineRule="auto"/>
              <w:rPr>
                <w:rFonts w:ascii="Times New Roman" w:hAnsi="Times New Roman" w:cs="Times New Roman"/>
                <w:lang w:val="en-US"/>
              </w:rPr>
            </w:pPr>
            <w:r w:rsidRPr="00392E16">
              <w:rPr>
                <w:rFonts w:ascii="Times New Roman" w:hAnsi="Times New Roman" w:cs="Times New Roman"/>
                <w:lang w:val="en-US"/>
              </w:rPr>
              <w:t>AC if &lt;5</w:t>
            </w:r>
            <w:r>
              <w:rPr>
                <w:rFonts w:ascii="Times New Roman" w:hAnsi="Times New Roman" w:cs="Times New Roman"/>
                <w:lang w:val="en-US"/>
              </w:rPr>
              <w:t>y</w:t>
            </w:r>
          </w:p>
          <w:p w14:paraId="27023ED2" w14:textId="6E647133" w:rsidR="00BC7E96" w:rsidRPr="00392E16" w:rsidRDefault="00BC7E96" w:rsidP="00BC7E96">
            <w:pPr>
              <w:spacing w:after="0" w:line="276" w:lineRule="auto"/>
              <w:rPr>
                <w:rFonts w:ascii="Times New Roman" w:hAnsi="Times New Roman" w:cs="Times New Roman"/>
                <w:lang w:val="en-US"/>
              </w:rPr>
            </w:pPr>
            <w:r>
              <w:rPr>
                <w:rFonts w:ascii="Times New Roman" w:hAnsi="Times New Roman" w:cs="Times New Roman"/>
                <w:lang w:val="en-US"/>
              </w:rPr>
              <w:t>Recent dx if &lt;1y</w:t>
            </w:r>
          </w:p>
        </w:tc>
        <w:tc>
          <w:tcPr>
            <w:tcW w:w="1559" w:type="dxa"/>
            <w:tcBorders>
              <w:bottom w:val="single" w:sz="4" w:space="0" w:color="37383B"/>
            </w:tcBorders>
            <w:hideMark/>
          </w:tcPr>
          <w:p w14:paraId="1C30B61D" w14:textId="50AEBEFC" w:rsidR="00BC7E96" w:rsidRPr="00AC3AC6" w:rsidRDefault="00BC7E96" w:rsidP="00BC7E96">
            <w:pPr>
              <w:spacing w:line="276" w:lineRule="auto"/>
              <w:rPr>
                <w:rFonts w:ascii="Times New Roman" w:hAnsi="Times New Roman" w:cs="Times New Roman"/>
              </w:rPr>
            </w:pPr>
            <w:r w:rsidRPr="00AC3AC6">
              <w:rPr>
                <w:rStyle w:val="ng-star-inserted"/>
                <w:rFonts w:ascii="Times New Roman" w:hAnsi="Times New Roman" w:cs="Times New Roman"/>
              </w:rPr>
              <w:t>MRI (DWI)</w:t>
            </w:r>
          </w:p>
        </w:tc>
        <w:tc>
          <w:tcPr>
            <w:tcW w:w="2410" w:type="dxa"/>
            <w:tcBorders>
              <w:bottom w:val="single" w:sz="4" w:space="0" w:color="37383B"/>
            </w:tcBorders>
            <w:hideMark/>
          </w:tcPr>
          <w:p w14:paraId="5E8B1598" w14:textId="0CB043AC" w:rsidR="00BC7E96" w:rsidRDefault="00BC7E96" w:rsidP="00A11D70">
            <w:pPr>
              <w:spacing w:after="0" w:line="276" w:lineRule="auto"/>
              <w:rPr>
                <w:rStyle w:val="ng-star-inserted"/>
                <w:rFonts w:ascii="Times New Roman" w:hAnsi="Times New Roman" w:cs="Times New Roman"/>
              </w:rPr>
            </w:pPr>
            <w:r w:rsidRPr="00392E16">
              <w:rPr>
                <w:rFonts w:ascii="Times New Roman" w:hAnsi="Times New Roman" w:cs="Times New Roman"/>
                <w:b/>
                <w:bCs/>
                <w:lang w:val="en-US"/>
              </w:rPr>
              <w:t>Multi-system</w:t>
            </w:r>
            <w:r w:rsidRPr="00AC3AC6">
              <w:rPr>
                <w:rFonts w:ascii="Times New Roman" w:hAnsi="Times New Roman" w:cs="Times New Roman"/>
                <w:b/>
                <w:bCs/>
              </w:rPr>
              <w:t>.</w:t>
            </w:r>
            <w:r w:rsidR="00541E91" w:rsidRPr="00A11D70">
              <w:rPr>
                <w:rFonts w:ascii="Times New Roman" w:hAnsi="Times New Roman" w:cs="Times New Roman"/>
              </w:rPr>
              <w:t xml:space="preserve"> </w:t>
            </w:r>
            <w:r w:rsidR="00541E91" w:rsidRPr="00A11D70">
              <w:t>*</w:t>
            </w:r>
            <w:r w:rsidRPr="00AC3AC6">
              <w:rPr>
                <w:rStyle w:val="ng-star-inserted"/>
                <w:rFonts w:ascii="Times New Roman" w:hAnsi="Times New Roman" w:cs="Times New Roman"/>
              </w:rPr>
              <w:t xml:space="preserve"> </w:t>
            </w:r>
          </w:p>
          <w:p w14:paraId="13C73661" w14:textId="6342BC98" w:rsidR="00BC7E96" w:rsidRPr="00AC3AC6" w:rsidRDefault="00A11D70" w:rsidP="00A11D70">
            <w:pPr>
              <w:spacing w:after="0" w:line="276" w:lineRule="auto"/>
              <w:rPr>
                <w:rFonts w:ascii="Times New Roman" w:hAnsi="Times New Roman" w:cs="Times New Roman"/>
              </w:rPr>
            </w:pPr>
            <w:r w:rsidRPr="00AC3AC6">
              <w:rPr>
                <w:rStyle w:val="ng-star-inserted"/>
                <w:rFonts w:ascii="Times New Roman" w:hAnsi="Times New Roman" w:cs="Times New Roman"/>
              </w:rPr>
              <w:t>(</w:t>
            </w:r>
            <w:proofErr w:type="spellStart"/>
            <w:r w:rsidRPr="00AC3AC6">
              <w:rPr>
                <w:rStyle w:val="ng-star-inserted"/>
                <w:rFonts w:ascii="Times New Roman" w:hAnsi="Times New Roman" w:cs="Times New Roman"/>
              </w:rPr>
              <w:t>Unspecified</w:t>
            </w:r>
            <w:proofErr w:type="spellEnd"/>
            <w:r w:rsidRPr="00AC3AC6">
              <w:rPr>
                <w:rStyle w:val="ng-star-inserted"/>
                <w:rFonts w:ascii="Times New Roman" w:hAnsi="Times New Roman" w:cs="Times New Roman"/>
              </w:rPr>
              <w:t>)</w:t>
            </w:r>
          </w:p>
        </w:tc>
        <w:tc>
          <w:tcPr>
            <w:tcW w:w="1134" w:type="dxa"/>
            <w:tcBorders>
              <w:bottom w:val="single" w:sz="4" w:space="0" w:color="37383B"/>
            </w:tcBorders>
            <w:hideMark/>
          </w:tcPr>
          <w:p w14:paraId="5C7DD16C" w14:textId="4FE2CF64" w:rsidR="00BC7E96" w:rsidRPr="00AC3AC6" w:rsidRDefault="00BC7E96" w:rsidP="00BC7E96">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34" w:type="dxa"/>
            <w:tcBorders>
              <w:bottom w:val="single" w:sz="4" w:space="0" w:color="37383B"/>
            </w:tcBorders>
            <w:hideMark/>
          </w:tcPr>
          <w:p w14:paraId="61D80030" w14:textId="3428F94B" w:rsidR="00BC7E96" w:rsidRPr="00AC3AC6" w:rsidRDefault="00BC7E96" w:rsidP="00BC7E96">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34" w:type="dxa"/>
            <w:tcBorders>
              <w:bottom w:val="single" w:sz="4" w:space="0" w:color="37383B"/>
            </w:tcBorders>
            <w:hideMark/>
          </w:tcPr>
          <w:p w14:paraId="368C171E" w14:textId="7E8358F5" w:rsidR="00BC7E96" w:rsidRPr="00AC3AC6" w:rsidRDefault="00BC7E96" w:rsidP="00BC7E96">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02" w:type="dxa"/>
            <w:tcBorders>
              <w:bottom w:val="single" w:sz="4" w:space="0" w:color="37383B"/>
            </w:tcBorders>
            <w:hideMark/>
          </w:tcPr>
          <w:p w14:paraId="375FA008" w14:textId="524F5709" w:rsidR="00BC7E96" w:rsidRPr="00AC3AC6" w:rsidRDefault="00BC7E96" w:rsidP="00DB12DC">
            <w:pPr>
              <w:spacing w:line="276" w:lineRule="auto"/>
              <w:jc w:val="center"/>
              <w:rPr>
                <w:rFonts w:ascii="Times New Roman" w:hAnsi="Times New Roman" w:cs="Times New Roman"/>
              </w:rPr>
            </w:pPr>
            <w:proofErr w:type="spellStart"/>
            <w:r w:rsidRPr="00AC3AC6">
              <w:rPr>
                <w:rFonts w:ascii="Times New Roman" w:hAnsi="Times New Roman" w:cs="Times New Roman"/>
                <w:b/>
                <w:bCs/>
              </w:rPr>
              <w:t>Moderate</w:t>
            </w:r>
            <w:proofErr w:type="spellEnd"/>
          </w:p>
        </w:tc>
      </w:tr>
      <w:tr w:rsidR="00322CAD" w:rsidRPr="00917261" w14:paraId="388AD10A" w14:textId="77777777" w:rsidTr="00DB12DC">
        <w:tc>
          <w:tcPr>
            <w:tcW w:w="0" w:type="auto"/>
            <w:tcBorders>
              <w:bottom w:val="single" w:sz="4" w:space="0" w:color="37383B"/>
            </w:tcBorders>
          </w:tcPr>
          <w:p w14:paraId="39A2976E" w14:textId="77777777" w:rsidR="00BC7E96" w:rsidRPr="00AC3AC6" w:rsidRDefault="00BC7E96" w:rsidP="00BC7E96">
            <w:pPr>
              <w:spacing w:line="276" w:lineRule="auto"/>
              <w:rPr>
                <w:rFonts w:ascii="Times New Roman" w:hAnsi="Times New Roman" w:cs="Times New Roman"/>
                <w:b/>
                <w:bCs/>
              </w:rPr>
            </w:pPr>
          </w:p>
        </w:tc>
        <w:tc>
          <w:tcPr>
            <w:tcW w:w="1949" w:type="dxa"/>
            <w:tcBorders>
              <w:bottom w:val="single" w:sz="4" w:space="0" w:color="37383B"/>
            </w:tcBorders>
          </w:tcPr>
          <w:p w14:paraId="78576C05" w14:textId="431F7853" w:rsidR="00BC7E96" w:rsidRPr="00917261" w:rsidRDefault="00BC7E96" w:rsidP="00DB12DC">
            <w:pPr>
              <w:spacing w:line="276" w:lineRule="auto"/>
              <w:jc w:val="center"/>
              <w:rPr>
                <w:rFonts w:ascii="Times New Roman" w:hAnsi="Times New Roman" w:cs="Times New Roman"/>
                <w:lang w:val="en-GB"/>
              </w:rPr>
            </w:pPr>
            <w:proofErr w:type="spellStart"/>
            <w:r w:rsidRPr="00AC3AC6">
              <w:rPr>
                <w:rFonts w:ascii="Times New Roman" w:hAnsi="Times New Roman" w:cs="Times New Roman"/>
                <w:b/>
                <w:bCs/>
              </w:rPr>
              <w:t>Navi</w:t>
            </w:r>
            <w:proofErr w:type="spellEnd"/>
            <w:r w:rsidRPr="00AC3AC6">
              <w:rPr>
                <w:rFonts w:ascii="Times New Roman" w:hAnsi="Times New Roman" w:cs="Times New Roman"/>
                <w:b/>
                <w:bCs/>
              </w:rPr>
              <w:t xml:space="preserve"> </w:t>
            </w:r>
            <w:r>
              <w:rPr>
                <w:rFonts w:ascii="Times New Roman" w:hAnsi="Times New Roman" w:cs="Times New Roman"/>
                <w:b/>
                <w:bCs/>
              </w:rPr>
              <w:t xml:space="preserve">BB </w:t>
            </w:r>
            <w:r w:rsidRPr="00AC3AC6">
              <w:rPr>
                <w:rFonts w:ascii="Times New Roman" w:hAnsi="Times New Roman" w:cs="Times New Roman"/>
                <w:b/>
                <w:bCs/>
              </w:rPr>
              <w:t>(2014)</w:t>
            </w:r>
            <w:r w:rsidR="00917261">
              <w:rPr>
                <w:rFonts w:ascii="Times New Roman" w:hAnsi="Times New Roman" w:cs="Times New Roman"/>
                <w:b/>
                <w:bCs/>
              </w:rPr>
              <w:fldChar w:fldCharType="begin" w:fldLock="1"/>
            </w:r>
            <w:r w:rsidR="00917261">
              <w:rPr>
                <w:rFonts w:ascii="Times New Roman" w:hAnsi="Times New Roman" w:cs="Times New Roman"/>
                <w:b/>
                <w:bCs/>
              </w:rPr>
              <w:instrText>ADDIN CSL_CITATION {"citationItems":[{"id":"ITEM-1","itemData":{"DOI":"10.1161/STROKEAHA.114.005784","ISSN":"1524-4628 (Electronic)","PMID":"24994717","abstract":"BACKGROUND AND PURPOSE: Cryptogenic stroke is common in patients with cancer.  Autopsy studies suggest that many of these cases may be because of marantic endocarditis, which is closely linked to cancer activity. We, therefore, hypothesized that among patients with cancer and ischemic stroke, those with cryptogenic stroke would have shorter survival. METHODS: We retrospectively analyzed all adult patients with active systemic cancer diagnosed with acute ischemic stroke at a tertiary care cancer center from 2005 through 2009. Two neurologists determined stroke mechanisms by consensus. Patients were diagnosed with cryptogenic stroke if no specific mechanism could be determined. The diagnosis of marantic endocarditis was restricted to patients with cardiac vegetations on echocardiography or autopsy and negative blood cultures. Patients were followed until July 31, 2012, for the primary outcome of death. Kaplan-Meier statistics and the log-rank test were used to compare survival between patients with cryptogenic stroke and patients with known stroke mechanisms. Multivariate Cox proportional hazard analysis evaluated the association between cryptogenic stroke and death after adjusting for potential confounders. RESULTS: Among 263 patients with cancer and ischemic stroke, 133 (51%) were cryptogenic. Median survival in patients with cryptogenic stroke was 55 days (interquartile range, 21-240) versus 147 days (interquartile range, 33-735) in patients with known stroke mechanisms (P&lt;0.01). Cryptogenic stroke was independently associated with death (hazard ratio, 1.64; 95% confidence interval, 1.25-2.14) after adjusting for age, systemic metastases, adenocarcinoma histology, and functional status. CONCLUSIONS: Cryptogenic stroke is independently associated with reduced survival in patients with active cancer and ischemic stroke.","author":[{"dropping-particle":"","family":"Navi","given":"Babak B","non-dropping-particle":"","parse-names":false,"suffix":""},{"dropping-particle":"","family":"Singer","given":"Samuel","non-dropping-particle":"","parse-names":false,"suffix":""}</w:instrText>
            </w:r>
            <w:r w:rsidR="00917261" w:rsidRPr="00DB12DC">
              <w:rPr>
                <w:rFonts w:ascii="Times New Roman" w:hAnsi="Times New Roman" w:cs="Times New Roman"/>
                <w:b/>
                <w:bCs/>
                <w:lang w:val="en-GB"/>
              </w:rPr>
              <w:instrText>,{"dropping-particle":"","family":"Merkler","given":"Alexander E","non-dropping-particle":"","parse-names":false,"suffix":""},{"dropping-particle":"","family":"Cheng","given":"Natalie T","non-dropping-particle":"","parse-names":false,"suffix":""},{"dropping-particle":"","family":"Stone","given":"Jacqueline B","non-dropping-particle":"","parse-names":false,"suffix":""},{"dropping-particle":"","family":"Kamel","given":"Hooman","non-dropping-particle":"","parse-names":false,"suffix":""},{"dropping-particle":"","family":"Iadecola","given":"Costantino","non-dropping-particle":"","parse-names":false,"suffix":""},{"dropping-particle":"V","family":"Elkind","given":"Mitchell S","non-dropping-particle":"","parse-names":false,"suffix":""},{"dropping-particle":"","family":"DeAngelis","given":"Lisa M","non-dropping-particle":"","parse-names":false,"suffix":""}],"container-title":"Stroke","id":"ITEM-1","issue":"8","issued":{"date-parts":[["2014","8"]]},"language":"eng","page":"2292-2297","publisher-place":"United States","title":"Cryptogenic subtype predicts reduced survival among cancer patients with ischemic  stroke.","type":"article-journal","volume":"45"},"uris":["http://www.mendeley.com/documents/?uuid=22e6b429-3e4d-42e1-8968-260a0ebe98c4"]}],"mendeley":{"formattedCitation":"&lt;sup&gt;8&lt;/sup&gt;","plainTextFormattedCitation":"8","previouslyFormattedCitation":"&lt;sup&gt;8&lt;/sup&gt;"},"properties":{"noteIndex":0},"schema":"https://github.com/citation-style-language/schema/raw/master/csl-citation.json"}</w:instrText>
            </w:r>
            <w:r w:rsidR="00917261">
              <w:rPr>
                <w:rFonts w:ascii="Times New Roman" w:hAnsi="Times New Roman" w:cs="Times New Roman"/>
                <w:b/>
                <w:bCs/>
              </w:rPr>
              <w:fldChar w:fldCharType="separate"/>
            </w:r>
            <w:r w:rsidR="00917261" w:rsidRPr="00917261">
              <w:rPr>
                <w:rFonts w:ascii="Times New Roman" w:hAnsi="Times New Roman" w:cs="Times New Roman"/>
                <w:bCs/>
                <w:noProof/>
                <w:vertAlign w:val="superscript"/>
                <w:lang w:val="en-GB"/>
              </w:rPr>
              <w:t>8</w:t>
            </w:r>
            <w:r w:rsidR="00917261">
              <w:rPr>
                <w:rFonts w:ascii="Times New Roman" w:hAnsi="Times New Roman" w:cs="Times New Roman"/>
                <w:b/>
                <w:bCs/>
              </w:rPr>
              <w:fldChar w:fldCharType="end"/>
            </w:r>
          </w:p>
        </w:tc>
        <w:tc>
          <w:tcPr>
            <w:tcW w:w="1843" w:type="dxa"/>
            <w:tcBorders>
              <w:bottom w:val="single" w:sz="4" w:space="0" w:color="37383B"/>
            </w:tcBorders>
          </w:tcPr>
          <w:p w14:paraId="4CD800F7" w14:textId="1B03919A" w:rsidR="00BC7E96" w:rsidRPr="00917261" w:rsidRDefault="00BC7E96" w:rsidP="00BC7E96">
            <w:pPr>
              <w:spacing w:line="276" w:lineRule="auto"/>
              <w:rPr>
                <w:rFonts w:ascii="Times New Roman" w:hAnsi="Times New Roman" w:cs="Times New Roman"/>
                <w:lang w:val="en-GB"/>
              </w:rPr>
            </w:pPr>
            <w:r w:rsidRPr="00917261">
              <w:rPr>
                <w:rStyle w:val="ng-star-inserted"/>
                <w:rFonts w:ascii="Times New Roman" w:hAnsi="Times New Roman" w:cs="Times New Roman"/>
                <w:lang w:val="en-GB"/>
              </w:rPr>
              <w:t>Retrospective (</w:t>
            </w:r>
            <w:r w:rsidRPr="00917261">
              <w:rPr>
                <w:rFonts w:ascii="Times New Roman" w:hAnsi="Times New Roman" w:cs="Times New Roman"/>
                <w:lang w:val="en-GB"/>
              </w:rPr>
              <w:t>Stroke/Cancer</w:t>
            </w:r>
            <w:r w:rsidRPr="00917261">
              <w:rPr>
                <w:rStyle w:val="ng-star-inserted"/>
                <w:rFonts w:ascii="Times New Roman" w:hAnsi="Times New Roman" w:cs="Times New Roman"/>
                <w:lang w:val="en-GB"/>
              </w:rPr>
              <w:t>)</w:t>
            </w:r>
          </w:p>
        </w:tc>
        <w:tc>
          <w:tcPr>
            <w:tcW w:w="1701" w:type="dxa"/>
            <w:tcBorders>
              <w:bottom w:val="single" w:sz="4" w:space="0" w:color="37383B"/>
            </w:tcBorders>
          </w:tcPr>
          <w:p w14:paraId="72F5844E" w14:textId="77777777" w:rsidR="00BC7E96" w:rsidRPr="0076380B" w:rsidRDefault="00BC7E96" w:rsidP="00BC7E96">
            <w:pPr>
              <w:spacing w:after="0" w:line="276" w:lineRule="auto"/>
              <w:rPr>
                <w:rStyle w:val="ng-star-inserted"/>
                <w:rFonts w:ascii="Times New Roman" w:hAnsi="Times New Roman" w:cs="Times New Roman"/>
                <w:lang w:val="en-US"/>
              </w:rPr>
            </w:pPr>
            <w:r w:rsidRPr="0076380B">
              <w:rPr>
                <w:rStyle w:val="ng-star-inserted"/>
                <w:rFonts w:ascii="Times New Roman" w:hAnsi="Times New Roman" w:cs="Times New Roman"/>
                <w:lang w:val="en-US"/>
              </w:rPr>
              <w:t>Medical records</w:t>
            </w:r>
          </w:p>
          <w:p w14:paraId="15A9D508" w14:textId="4FE1897D" w:rsidR="00BC7E96" w:rsidRPr="00392E16" w:rsidRDefault="00BC7E96" w:rsidP="00BC7E96">
            <w:pPr>
              <w:spacing w:after="0" w:line="276" w:lineRule="auto"/>
              <w:rPr>
                <w:rFonts w:ascii="Times New Roman" w:hAnsi="Times New Roman" w:cs="Times New Roman"/>
                <w:lang w:val="en-US"/>
              </w:rPr>
            </w:pPr>
            <w:r>
              <w:rPr>
                <w:rFonts w:ascii="Times New Roman" w:hAnsi="Times New Roman" w:cs="Times New Roman"/>
                <w:lang w:val="en-US"/>
              </w:rPr>
              <w:t>AC if &lt;6m</w:t>
            </w:r>
          </w:p>
        </w:tc>
        <w:tc>
          <w:tcPr>
            <w:tcW w:w="1559" w:type="dxa"/>
            <w:tcBorders>
              <w:bottom w:val="single" w:sz="4" w:space="0" w:color="37383B"/>
            </w:tcBorders>
          </w:tcPr>
          <w:p w14:paraId="2F5E4A75" w14:textId="1A6462A5" w:rsidR="00BC7E96" w:rsidRPr="00917261" w:rsidRDefault="00BC7E96" w:rsidP="00BC7E96">
            <w:pPr>
              <w:spacing w:line="276" w:lineRule="auto"/>
              <w:rPr>
                <w:rFonts w:ascii="Times New Roman" w:hAnsi="Times New Roman" w:cs="Times New Roman"/>
                <w:lang w:val="en-GB"/>
              </w:rPr>
            </w:pPr>
            <w:r w:rsidRPr="00917261">
              <w:rPr>
                <w:rStyle w:val="ng-star-inserted"/>
                <w:rFonts w:ascii="Times New Roman" w:hAnsi="Times New Roman" w:cs="Times New Roman"/>
                <w:lang w:val="en-GB"/>
              </w:rPr>
              <w:t>ICD-9/10 codes</w:t>
            </w:r>
          </w:p>
        </w:tc>
        <w:tc>
          <w:tcPr>
            <w:tcW w:w="2410" w:type="dxa"/>
            <w:tcBorders>
              <w:bottom w:val="single" w:sz="4" w:space="0" w:color="37383B"/>
            </w:tcBorders>
          </w:tcPr>
          <w:p w14:paraId="18290C71" w14:textId="6120D9CD" w:rsidR="00BC7E96" w:rsidRPr="00917261" w:rsidRDefault="00BC7E96" w:rsidP="00BC7E96">
            <w:pPr>
              <w:spacing w:after="0" w:line="276" w:lineRule="auto"/>
              <w:rPr>
                <w:rStyle w:val="ng-star-inserted"/>
                <w:rFonts w:ascii="Times New Roman" w:hAnsi="Times New Roman" w:cs="Times New Roman"/>
                <w:lang w:val="en-GB"/>
              </w:rPr>
            </w:pPr>
            <w:r w:rsidRPr="00392E16">
              <w:rPr>
                <w:rFonts w:ascii="Times New Roman" w:hAnsi="Times New Roman" w:cs="Times New Roman"/>
                <w:b/>
                <w:bCs/>
                <w:lang w:val="en-US"/>
              </w:rPr>
              <w:t>Multi-system</w:t>
            </w:r>
            <w:r w:rsidRPr="00917261">
              <w:rPr>
                <w:rFonts w:ascii="Times New Roman" w:hAnsi="Times New Roman" w:cs="Times New Roman"/>
                <w:b/>
                <w:bCs/>
                <w:lang w:val="en-GB"/>
              </w:rPr>
              <w:t>.</w:t>
            </w:r>
            <w:r w:rsidRPr="00917261">
              <w:rPr>
                <w:rStyle w:val="ng-star-inserted"/>
                <w:rFonts w:ascii="Times New Roman" w:hAnsi="Times New Roman" w:cs="Times New Roman"/>
                <w:lang w:val="en-GB"/>
              </w:rPr>
              <w:t xml:space="preserve"> </w:t>
            </w:r>
            <w:r w:rsidR="00541E91" w:rsidRPr="00917261">
              <w:rPr>
                <w:rStyle w:val="ng-star-inserted"/>
                <w:rFonts w:ascii="Times New Roman" w:hAnsi="Times New Roman" w:cs="Times New Roman"/>
                <w:lang w:val="en-GB"/>
              </w:rPr>
              <w:t>*</w:t>
            </w:r>
          </w:p>
          <w:p w14:paraId="4F5B26F8" w14:textId="187C8D16" w:rsidR="00BC7E96" w:rsidRPr="00917261" w:rsidRDefault="00AB187A" w:rsidP="00BC7E96">
            <w:pPr>
              <w:spacing w:line="276" w:lineRule="auto"/>
              <w:rPr>
                <w:rFonts w:ascii="Times New Roman" w:hAnsi="Times New Roman" w:cs="Times New Roman"/>
                <w:lang w:val="en-GB"/>
              </w:rPr>
            </w:pPr>
            <w:r w:rsidRPr="00917261">
              <w:rPr>
                <w:rStyle w:val="ng-star-inserted"/>
                <w:rFonts w:ascii="Times New Roman" w:hAnsi="Times New Roman" w:cs="Times New Roman"/>
                <w:lang w:val="en-GB"/>
              </w:rPr>
              <w:t xml:space="preserve">(60% </w:t>
            </w:r>
            <w:proofErr w:type="spellStart"/>
            <w:r w:rsidRPr="00917261">
              <w:rPr>
                <w:rStyle w:val="ng-star-inserted"/>
                <w:rFonts w:ascii="Times New Roman" w:hAnsi="Times New Roman" w:cs="Times New Roman"/>
                <w:lang w:val="en-GB"/>
              </w:rPr>
              <w:t>AdenoCa</w:t>
            </w:r>
            <w:proofErr w:type="spellEnd"/>
            <w:r w:rsidRPr="00917261">
              <w:rPr>
                <w:rStyle w:val="ng-star-inserted"/>
                <w:rFonts w:ascii="Times New Roman" w:hAnsi="Times New Roman" w:cs="Times New Roman"/>
                <w:lang w:val="en-GB"/>
              </w:rPr>
              <w:t>)</w:t>
            </w:r>
          </w:p>
        </w:tc>
        <w:tc>
          <w:tcPr>
            <w:tcW w:w="1134" w:type="dxa"/>
            <w:tcBorders>
              <w:bottom w:val="single" w:sz="4" w:space="0" w:color="37383B"/>
            </w:tcBorders>
          </w:tcPr>
          <w:p w14:paraId="76F2E855" w14:textId="5AEFF646" w:rsidR="00BC7E96" w:rsidRPr="00917261" w:rsidRDefault="00BC7E96" w:rsidP="00BC7E96">
            <w:pPr>
              <w:spacing w:line="276" w:lineRule="auto"/>
              <w:rPr>
                <w:rFonts w:ascii="Times New Roman" w:hAnsi="Times New Roman" w:cs="Times New Roman"/>
                <w:lang w:val="en-GB"/>
              </w:rPr>
            </w:pPr>
            <w:r w:rsidRPr="00917261">
              <w:rPr>
                <w:rStyle w:val="ng-star-inserted"/>
                <w:rFonts w:ascii="Segoe UI Symbol" w:hAnsi="Segoe UI Symbol" w:cs="Segoe UI Symbol"/>
                <w:lang w:val="en-GB"/>
              </w:rPr>
              <w:t>★★★</w:t>
            </w:r>
          </w:p>
        </w:tc>
        <w:tc>
          <w:tcPr>
            <w:tcW w:w="1134" w:type="dxa"/>
            <w:tcBorders>
              <w:bottom w:val="single" w:sz="4" w:space="0" w:color="37383B"/>
            </w:tcBorders>
          </w:tcPr>
          <w:p w14:paraId="5FC808D3" w14:textId="42C7C7C7" w:rsidR="00BC7E96" w:rsidRPr="00917261" w:rsidRDefault="00BC7E96" w:rsidP="00BC7E96">
            <w:pPr>
              <w:spacing w:line="276" w:lineRule="auto"/>
              <w:rPr>
                <w:rFonts w:ascii="Times New Roman" w:hAnsi="Times New Roman" w:cs="Times New Roman"/>
                <w:lang w:val="en-GB"/>
              </w:rPr>
            </w:pPr>
            <w:r w:rsidRPr="00917261">
              <w:rPr>
                <w:rStyle w:val="ng-star-inserted"/>
                <w:rFonts w:ascii="Segoe UI Symbol" w:hAnsi="Segoe UI Symbol" w:cs="Segoe UI Symbol"/>
                <w:lang w:val="en-GB"/>
              </w:rPr>
              <w:t>★★</w:t>
            </w:r>
          </w:p>
        </w:tc>
        <w:tc>
          <w:tcPr>
            <w:tcW w:w="1134" w:type="dxa"/>
            <w:tcBorders>
              <w:bottom w:val="single" w:sz="4" w:space="0" w:color="37383B"/>
            </w:tcBorders>
          </w:tcPr>
          <w:p w14:paraId="180781EA" w14:textId="0547E9CC" w:rsidR="00BC7E96" w:rsidRPr="00917261" w:rsidRDefault="00BC7E96" w:rsidP="00BC7E96">
            <w:pPr>
              <w:spacing w:line="276" w:lineRule="auto"/>
              <w:rPr>
                <w:rFonts w:ascii="Times New Roman" w:hAnsi="Times New Roman" w:cs="Times New Roman"/>
                <w:lang w:val="en-GB"/>
              </w:rPr>
            </w:pPr>
            <w:r w:rsidRPr="00917261">
              <w:rPr>
                <w:rStyle w:val="ng-star-inserted"/>
                <w:rFonts w:ascii="Segoe UI Symbol" w:hAnsi="Segoe UI Symbol" w:cs="Segoe UI Symbol"/>
                <w:lang w:val="en-GB"/>
              </w:rPr>
              <w:t>★★</w:t>
            </w:r>
          </w:p>
        </w:tc>
        <w:tc>
          <w:tcPr>
            <w:tcW w:w="1102" w:type="dxa"/>
            <w:tcBorders>
              <w:bottom w:val="single" w:sz="4" w:space="0" w:color="37383B"/>
            </w:tcBorders>
          </w:tcPr>
          <w:p w14:paraId="730F99C3" w14:textId="32E0FC0B" w:rsidR="00BC7E96" w:rsidRPr="00917261" w:rsidRDefault="00BC7E96" w:rsidP="00DB12DC">
            <w:pPr>
              <w:spacing w:line="276" w:lineRule="auto"/>
              <w:jc w:val="center"/>
              <w:rPr>
                <w:rFonts w:ascii="Times New Roman" w:hAnsi="Times New Roman" w:cs="Times New Roman"/>
                <w:lang w:val="en-GB"/>
              </w:rPr>
            </w:pPr>
            <w:r w:rsidRPr="00917261">
              <w:rPr>
                <w:rFonts w:ascii="Times New Roman" w:hAnsi="Times New Roman" w:cs="Times New Roman"/>
                <w:b/>
                <w:bCs/>
                <w:lang w:val="en-GB"/>
              </w:rPr>
              <w:t>High</w:t>
            </w:r>
          </w:p>
        </w:tc>
      </w:tr>
      <w:tr w:rsidR="00322CAD" w:rsidRPr="00917261" w14:paraId="4D30CA70" w14:textId="77777777" w:rsidTr="00DB12DC">
        <w:tc>
          <w:tcPr>
            <w:tcW w:w="0" w:type="auto"/>
            <w:tcBorders>
              <w:bottom w:val="single" w:sz="4" w:space="0" w:color="37383B"/>
            </w:tcBorders>
          </w:tcPr>
          <w:p w14:paraId="42195FB5" w14:textId="77777777" w:rsidR="00BC7E96" w:rsidRPr="00917261" w:rsidRDefault="00BC7E96" w:rsidP="00BC7E96">
            <w:pPr>
              <w:spacing w:line="276" w:lineRule="auto"/>
              <w:rPr>
                <w:rFonts w:ascii="Times New Roman" w:hAnsi="Times New Roman" w:cs="Times New Roman"/>
                <w:b/>
                <w:bCs/>
                <w:lang w:val="en-GB"/>
              </w:rPr>
            </w:pPr>
          </w:p>
        </w:tc>
        <w:tc>
          <w:tcPr>
            <w:tcW w:w="1949" w:type="dxa"/>
            <w:tcBorders>
              <w:bottom w:val="single" w:sz="4" w:space="0" w:color="37383B"/>
            </w:tcBorders>
          </w:tcPr>
          <w:p w14:paraId="40824892" w14:textId="154161E9" w:rsidR="00BC7E96" w:rsidRPr="00917261" w:rsidRDefault="00BC7E96" w:rsidP="00DB12DC">
            <w:pPr>
              <w:spacing w:line="276" w:lineRule="auto"/>
              <w:jc w:val="center"/>
              <w:rPr>
                <w:rFonts w:ascii="Times New Roman" w:hAnsi="Times New Roman" w:cs="Times New Roman"/>
                <w:lang w:val="en-GB"/>
              </w:rPr>
            </w:pPr>
            <w:r w:rsidRPr="00917261">
              <w:rPr>
                <w:rFonts w:ascii="Times New Roman" w:hAnsi="Times New Roman" w:cs="Times New Roman"/>
                <w:b/>
                <w:bCs/>
                <w:lang w:val="en-GB"/>
              </w:rPr>
              <w:t>Navi BB (2014)</w:t>
            </w:r>
            <w:r w:rsidR="00917261">
              <w:rPr>
                <w:rFonts w:ascii="Times New Roman" w:hAnsi="Times New Roman" w:cs="Times New Roman"/>
                <w:b/>
                <w:bCs/>
                <w:lang w:val="en-GB"/>
              </w:rPr>
              <w:fldChar w:fldCharType="begin" w:fldLock="1"/>
            </w:r>
            <w:r w:rsidR="00917261">
              <w:rPr>
                <w:rFonts w:ascii="Times New Roman" w:hAnsi="Times New Roman" w:cs="Times New Roman"/>
                <w:b/>
                <w:bCs/>
                <w:lang w:val="en-GB"/>
              </w:rPr>
              <w:instrText>ADDIN CSL_CITATION {"citationItems":[{"id":"ITEM-1","itemData":{"DOI":"10.1212/WNL.0000000000000539","ISSN":"1526-632X (Electronic)","PMID":"24850486","abstract":"OBJECTIVE: To determine the cumulative rate and characteristics of recurrent  thromboembolic events after acute ischemic stroke in patients with cancer. METHODS: We retrospectively identified consecutive adult patients with active systemic cancer diagnosed with acute ischemic stroke at a tertiary-care cancer center from 2005 through 2009. Two neurologists independently reviewed all electronic records to ascertain the composite outcome of recurrent ischemic stroke, myocardial infarction, systemic embolism, TIA, or venous thromboembolism. Kaplan-Meier statistics were used to determine cumulative outcome rates. In exploratory analyses, Cox proportional hazard analysis was used to evaluate potential independent associations between a priori selected clinical factors and recurrent thromboembolic events. RESULTS: Among 263 study patients, complete follow-up until death was available in 230 (87%). Most patients had an adenocarcinoma as their underlying cancer (60%) and had systemic metastases (69%). Despite a median survival of 84 days (interquartile range 24-419 days), 90 patients (34%; 95% confidence interval 28%-40%) had 117 recurrent thromboembolic events, consisting of 57 cases of venous thromboembolism, 36 recurrent ischemic strokes, 13 myocardial infarctions, 10 cases of systemic embolism, and one TIA. Kaplan-Meier rates of recurrent thromboembolism were 21%, 31%, and 37% at 1, 3, and 6 months, respectively; cumulative rates of recurrent ischemic stroke were 7%, 13%, and 16%. Adenocarcinoma histology (hazard ratio 1.65, 95% confidence interval 1.02-2.68) was independently associated with recurrent thromboembolism. CONCLUSIONS: Patients with acute ischemic stroke in the setting of active cancer (especially adenocarcinoma) face a substantial short-term risk of recurrent ischemic stroke and other types of thromboembolism.","author":[{"dropping-particle":"","family":"Navi","given":"Babak B","non-dropping-particle":"","parse-names":false,"suffix":""},{"dropping-particle":"","family":"Singer","given":"Samuel","non-dropping-particle":"","parse-names":false,"suffix":""},{"dropping-particle":"","family":"Merkler","given":"Alexander E","non-dropping-particle":"","parse-names":false,"suffix":""},{"dropping-particle":"","family":"Cheng","given":"Natalie T","non-dropping-particle":"","parse-names":false,"suffix":""},{"dropping-particle":"","family":"Stone","given":"Jacqueline B","non-dropping-particle":"","parse-names":false,"suffix":""},{"dropping-particle":"","family":"Kamel","given":"Hooman","non-dropping-particle":"","parse-names":false,"suffix":""},{"dropping-particle":"","family":"Iadecola","given":"Costantino","non-dropping-particle":"","parse-names":false,"suffix":""},{"dropping-particle":"V","family":"Elkind","given":"Mitchell S","non-dropping-particle":"","parse-names":false,"suffix":""},{"dropping-particle":"","family":"DeAngelis","given":"Lisa M","non-dropping-particle":"","parse-names":false,"suffix":""}],"container-title":"Neurology","id":"ITEM-1","issue":"1","issued":{"date-parts":[["2014","7"]]},"language":"eng","page":"26-33","publisher-place":"United States","title":"Recurrent thromboembolic events after ischemic stroke in patients with cancer.","type":"article-journal","volume":"83"},"uris":["http://www.mendeley.com/documents/?uuid=4a1acf7f-42fd-406e-8b63-1a59c16dcffd"]}],"mendeley":{"formattedCitation":"&lt;sup&gt;9&lt;/sup&gt;","plainTextFormattedCitation":"9","previouslyFormattedCitation":"&lt;sup&gt;9&lt;/sup&gt;"},"properties":{"noteIndex":0},"schema":"https://github.com/citation-style-language/schema/raw/master/csl-citation.json"}</w:instrText>
            </w:r>
            <w:r w:rsidR="00917261">
              <w:rPr>
                <w:rFonts w:ascii="Times New Roman" w:hAnsi="Times New Roman" w:cs="Times New Roman"/>
                <w:b/>
                <w:bCs/>
                <w:lang w:val="en-GB"/>
              </w:rPr>
              <w:fldChar w:fldCharType="separate"/>
            </w:r>
            <w:r w:rsidR="00917261" w:rsidRPr="00917261">
              <w:rPr>
                <w:rFonts w:ascii="Times New Roman" w:hAnsi="Times New Roman" w:cs="Times New Roman"/>
                <w:bCs/>
                <w:noProof/>
                <w:vertAlign w:val="superscript"/>
                <w:lang w:val="en-GB"/>
              </w:rPr>
              <w:t>9</w:t>
            </w:r>
            <w:r w:rsidR="00917261">
              <w:rPr>
                <w:rFonts w:ascii="Times New Roman" w:hAnsi="Times New Roman" w:cs="Times New Roman"/>
                <w:b/>
                <w:bCs/>
                <w:lang w:val="en-GB"/>
              </w:rPr>
              <w:fldChar w:fldCharType="end"/>
            </w:r>
          </w:p>
        </w:tc>
        <w:tc>
          <w:tcPr>
            <w:tcW w:w="1843" w:type="dxa"/>
            <w:tcBorders>
              <w:bottom w:val="single" w:sz="4" w:space="0" w:color="37383B"/>
            </w:tcBorders>
          </w:tcPr>
          <w:p w14:paraId="6126DE02" w14:textId="6DEDFFEC" w:rsidR="00BC7E96" w:rsidRPr="00917261" w:rsidRDefault="00BC7E96" w:rsidP="00BC7E96">
            <w:pPr>
              <w:spacing w:after="0" w:line="276" w:lineRule="auto"/>
              <w:rPr>
                <w:rFonts w:ascii="Times New Roman" w:hAnsi="Times New Roman" w:cs="Times New Roman"/>
                <w:lang w:val="en-GB"/>
              </w:rPr>
            </w:pPr>
            <w:r w:rsidRPr="00917261">
              <w:rPr>
                <w:rStyle w:val="ng-star-inserted"/>
                <w:rFonts w:ascii="Times New Roman" w:hAnsi="Times New Roman" w:cs="Times New Roman"/>
                <w:lang w:val="en-GB"/>
              </w:rPr>
              <w:t>Retrospective (</w:t>
            </w:r>
            <w:r w:rsidRPr="00917261">
              <w:rPr>
                <w:rFonts w:ascii="Times New Roman" w:hAnsi="Times New Roman" w:cs="Times New Roman"/>
                <w:lang w:val="en-GB"/>
              </w:rPr>
              <w:t>Stroke/Cancer</w:t>
            </w:r>
            <w:r w:rsidRPr="00917261">
              <w:rPr>
                <w:rStyle w:val="ng-star-inserted"/>
                <w:rFonts w:ascii="Times New Roman" w:hAnsi="Times New Roman" w:cs="Times New Roman"/>
                <w:lang w:val="en-GB"/>
              </w:rPr>
              <w:t>)</w:t>
            </w:r>
          </w:p>
        </w:tc>
        <w:tc>
          <w:tcPr>
            <w:tcW w:w="1701" w:type="dxa"/>
            <w:tcBorders>
              <w:bottom w:val="single" w:sz="4" w:space="0" w:color="37383B"/>
            </w:tcBorders>
          </w:tcPr>
          <w:p w14:paraId="2B1FCBD1" w14:textId="5E7FF1E0" w:rsidR="00BC7E96" w:rsidRPr="00D4132B" w:rsidRDefault="00BC7E96" w:rsidP="00BC7E96">
            <w:pPr>
              <w:spacing w:after="0" w:line="276" w:lineRule="auto"/>
              <w:rPr>
                <w:rFonts w:ascii="Times New Roman" w:hAnsi="Times New Roman" w:cs="Times New Roman"/>
                <w:lang w:val="en-US"/>
              </w:rPr>
            </w:pPr>
            <w:r w:rsidRPr="00917261">
              <w:rPr>
                <w:rStyle w:val="ng-star-inserted"/>
                <w:rFonts w:ascii="Times New Roman" w:hAnsi="Times New Roman" w:cs="Times New Roman"/>
                <w:lang w:val="en-GB"/>
              </w:rPr>
              <w:t>Active systemic Dx</w:t>
            </w:r>
          </w:p>
        </w:tc>
        <w:tc>
          <w:tcPr>
            <w:tcW w:w="1559" w:type="dxa"/>
            <w:tcBorders>
              <w:bottom w:val="single" w:sz="4" w:space="0" w:color="37383B"/>
            </w:tcBorders>
          </w:tcPr>
          <w:p w14:paraId="7DDAE9A3" w14:textId="6D6F0300" w:rsidR="00BC7E96" w:rsidRPr="00917261" w:rsidRDefault="00BC7E96" w:rsidP="00BC7E96">
            <w:pPr>
              <w:spacing w:line="276" w:lineRule="auto"/>
              <w:rPr>
                <w:rFonts w:ascii="Times New Roman" w:hAnsi="Times New Roman" w:cs="Times New Roman"/>
                <w:lang w:val="en-GB"/>
              </w:rPr>
            </w:pPr>
            <w:r w:rsidRPr="00917261">
              <w:rPr>
                <w:rStyle w:val="ng-star-inserted"/>
                <w:rFonts w:ascii="Times New Roman" w:hAnsi="Times New Roman" w:cs="Times New Roman"/>
                <w:lang w:val="en-GB"/>
              </w:rPr>
              <w:t>ICD-9/10 codes</w:t>
            </w:r>
          </w:p>
        </w:tc>
        <w:tc>
          <w:tcPr>
            <w:tcW w:w="2410" w:type="dxa"/>
            <w:tcBorders>
              <w:bottom w:val="single" w:sz="4" w:space="0" w:color="37383B"/>
            </w:tcBorders>
          </w:tcPr>
          <w:p w14:paraId="56D31507" w14:textId="44506FC7" w:rsidR="00BC7E96" w:rsidRPr="00917261" w:rsidRDefault="00BC7E96" w:rsidP="00BC7E96">
            <w:pPr>
              <w:spacing w:after="0" w:line="276" w:lineRule="auto"/>
              <w:rPr>
                <w:rStyle w:val="ng-star-inserted"/>
                <w:rFonts w:ascii="Times New Roman" w:hAnsi="Times New Roman" w:cs="Times New Roman"/>
                <w:lang w:val="en-GB"/>
              </w:rPr>
            </w:pPr>
            <w:r w:rsidRPr="00392E16">
              <w:rPr>
                <w:rFonts w:ascii="Times New Roman" w:hAnsi="Times New Roman" w:cs="Times New Roman"/>
                <w:b/>
                <w:bCs/>
                <w:lang w:val="en-US"/>
              </w:rPr>
              <w:t>Multi-system</w:t>
            </w:r>
            <w:r w:rsidRPr="00917261">
              <w:rPr>
                <w:rFonts w:ascii="Times New Roman" w:hAnsi="Times New Roman" w:cs="Times New Roman"/>
                <w:b/>
                <w:bCs/>
                <w:lang w:val="en-GB"/>
              </w:rPr>
              <w:t>.</w:t>
            </w:r>
            <w:r w:rsidRPr="00917261">
              <w:rPr>
                <w:rStyle w:val="ng-star-inserted"/>
                <w:rFonts w:ascii="Times New Roman" w:hAnsi="Times New Roman" w:cs="Times New Roman"/>
                <w:lang w:val="en-GB"/>
              </w:rPr>
              <w:t xml:space="preserve"> </w:t>
            </w:r>
            <w:r w:rsidR="00541E91" w:rsidRPr="00917261">
              <w:rPr>
                <w:rStyle w:val="ng-star-inserted"/>
                <w:rFonts w:ascii="Times New Roman" w:hAnsi="Times New Roman" w:cs="Times New Roman"/>
                <w:lang w:val="en-GB"/>
              </w:rPr>
              <w:t>*</w:t>
            </w:r>
          </w:p>
          <w:p w14:paraId="524214D0" w14:textId="15687DCA" w:rsidR="00BC7E96" w:rsidRPr="00917261" w:rsidRDefault="00AB187A" w:rsidP="00BC7E96">
            <w:pPr>
              <w:spacing w:line="276" w:lineRule="auto"/>
              <w:rPr>
                <w:rFonts w:ascii="Times New Roman" w:hAnsi="Times New Roman" w:cs="Times New Roman"/>
                <w:lang w:val="en-GB"/>
              </w:rPr>
            </w:pPr>
            <w:r w:rsidRPr="00917261">
              <w:rPr>
                <w:rStyle w:val="ng-star-inserted"/>
                <w:rFonts w:ascii="Times New Roman" w:hAnsi="Times New Roman" w:cs="Times New Roman"/>
                <w:lang w:val="en-GB"/>
              </w:rPr>
              <w:t xml:space="preserve">(60% </w:t>
            </w:r>
            <w:proofErr w:type="spellStart"/>
            <w:r w:rsidRPr="00917261">
              <w:rPr>
                <w:rStyle w:val="ng-star-inserted"/>
                <w:rFonts w:ascii="Times New Roman" w:hAnsi="Times New Roman" w:cs="Times New Roman"/>
                <w:lang w:val="en-GB"/>
              </w:rPr>
              <w:t>AdenoCa</w:t>
            </w:r>
            <w:proofErr w:type="spellEnd"/>
            <w:r w:rsidRPr="00917261">
              <w:rPr>
                <w:rStyle w:val="ng-star-inserted"/>
                <w:rFonts w:ascii="Times New Roman" w:hAnsi="Times New Roman" w:cs="Times New Roman"/>
                <w:lang w:val="en-GB"/>
              </w:rPr>
              <w:t>)</w:t>
            </w:r>
          </w:p>
        </w:tc>
        <w:tc>
          <w:tcPr>
            <w:tcW w:w="1134" w:type="dxa"/>
            <w:tcBorders>
              <w:bottom w:val="single" w:sz="4" w:space="0" w:color="37383B"/>
            </w:tcBorders>
          </w:tcPr>
          <w:p w14:paraId="4C25607B" w14:textId="7F310DAA" w:rsidR="00BC7E96" w:rsidRPr="00917261" w:rsidRDefault="00BC7E96" w:rsidP="00BC7E96">
            <w:pPr>
              <w:spacing w:line="276" w:lineRule="auto"/>
              <w:rPr>
                <w:rFonts w:ascii="Times New Roman" w:hAnsi="Times New Roman" w:cs="Times New Roman"/>
                <w:lang w:val="en-GB"/>
              </w:rPr>
            </w:pPr>
            <w:r w:rsidRPr="00917261">
              <w:rPr>
                <w:rStyle w:val="ng-star-inserted"/>
                <w:rFonts w:ascii="Segoe UI Symbol" w:hAnsi="Segoe UI Symbol" w:cs="Segoe UI Symbol"/>
                <w:lang w:val="en-GB"/>
              </w:rPr>
              <w:t>★★★</w:t>
            </w:r>
          </w:p>
        </w:tc>
        <w:tc>
          <w:tcPr>
            <w:tcW w:w="1134" w:type="dxa"/>
            <w:tcBorders>
              <w:bottom w:val="single" w:sz="4" w:space="0" w:color="37383B"/>
            </w:tcBorders>
          </w:tcPr>
          <w:p w14:paraId="50F31E42" w14:textId="17E6269A" w:rsidR="00BC7E96" w:rsidRPr="00917261" w:rsidRDefault="00BC7E96" w:rsidP="00BC7E96">
            <w:pPr>
              <w:spacing w:line="276" w:lineRule="auto"/>
              <w:rPr>
                <w:rFonts w:ascii="Times New Roman" w:hAnsi="Times New Roman" w:cs="Times New Roman"/>
                <w:lang w:val="en-GB"/>
              </w:rPr>
            </w:pPr>
            <w:r w:rsidRPr="00917261">
              <w:rPr>
                <w:rStyle w:val="ng-star-inserted"/>
                <w:rFonts w:ascii="Segoe UI Symbol" w:hAnsi="Segoe UI Symbol" w:cs="Segoe UI Symbol"/>
                <w:lang w:val="en-GB"/>
              </w:rPr>
              <w:t>★★</w:t>
            </w:r>
          </w:p>
        </w:tc>
        <w:tc>
          <w:tcPr>
            <w:tcW w:w="1134" w:type="dxa"/>
            <w:tcBorders>
              <w:bottom w:val="single" w:sz="4" w:space="0" w:color="37383B"/>
            </w:tcBorders>
          </w:tcPr>
          <w:p w14:paraId="19DCA012" w14:textId="73638E86" w:rsidR="00BC7E96" w:rsidRPr="00917261" w:rsidRDefault="00BC7E96" w:rsidP="00BC7E96">
            <w:pPr>
              <w:spacing w:line="276" w:lineRule="auto"/>
              <w:rPr>
                <w:rFonts w:ascii="Times New Roman" w:hAnsi="Times New Roman" w:cs="Times New Roman"/>
                <w:lang w:val="en-GB"/>
              </w:rPr>
            </w:pPr>
            <w:r w:rsidRPr="00917261">
              <w:rPr>
                <w:rStyle w:val="ng-star-inserted"/>
                <w:rFonts w:ascii="Segoe UI Symbol" w:hAnsi="Segoe UI Symbol" w:cs="Segoe UI Symbol"/>
                <w:lang w:val="en-GB"/>
              </w:rPr>
              <w:t>★★</w:t>
            </w:r>
          </w:p>
        </w:tc>
        <w:tc>
          <w:tcPr>
            <w:tcW w:w="1102" w:type="dxa"/>
            <w:tcBorders>
              <w:bottom w:val="single" w:sz="4" w:space="0" w:color="37383B"/>
            </w:tcBorders>
          </w:tcPr>
          <w:p w14:paraId="3FF5A110" w14:textId="4D5FADCE" w:rsidR="00BC7E96" w:rsidRPr="00917261" w:rsidRDefault="00BC7E96" w:rsidP="00DB12DC">
            <w:pPr>
              <w:spacing w:line="276" w:lineRule="auto"/>
              <w:jc w:val="center"/>
              <w:rPr>
                <w:rFonts w:ascii="Times New Roman" w:hAnsi="Times New Roman" w:cs="Times New Roman"/>
                <w:lang w:val="en-GB"/>
              </w:rPr>
            </w:pPr>
            <w:r w:rsidRPr="00917261">
              <w:rPr>
                <w:rFonts w:ascii="Times New Roman" w:hAnsi="Times New Roman" w:cs="Times New Roman"/>
                <w:b/>
                <w:bCs/>
                <w:lang w:val="en-GB"/>
              </w:rPr>
              <w:t>High</w:t>
            </w:r>
          </w:p>
        </w:tc>
      </w:tr>
      <w:tr w:rsidR="00322CAD" w:rsidRPr="00917261" w14:paraId="3E4E46ED" w14:textId="77777777" w:rsidTr="00DB12DC">
        <w:tc>
          <w:tcPr>
            <w:tcW w:w="0" w:type="auto"/>
            <w:tcBorders>
              <w:bottom w:val="single" w:sz="4" w:space="0" w:color="37383B"/>
            </w:tcBorders>
          </w:tcPr>
          <w:p w14:paraId="664071D0" w14:textId="77777777" w:rsidR="00BC7E96" w:rsidRPr="00917261" w:rsidRDefault="00BC7E96" w:rsidP="00BC7E96">
            <w:pPr>
              <w:spacing w:line="276" w:lineRule="auto"/>
              <w:rPr>
                <w:rFonts w:ascii="Times New Roman" w:hAnsi="Times New Roman" w:cs="Times New Roman"/>
                <w:b/>
                <w:bCs/>
                <w:lang w:val="en-GB"/>
              </w:rPr>
            </w:pPr>
          </w:p>
        </w:tc>
        <w:tc>
          <w:tcPr>
            <w:tcW w:w="1949" w:type="dxa"/>
            <w:tcBorders>
              <w:bottom w:val="single" w:sz="4" w:space="0" w:color="37383B"/>
            </w:tcBorders>
            <w:hideMark/>
          </w:tcPr>
          <w:p w14:paraId="2F1A7EDE" w14:textId="6041B54B" w:rsidR="00BC7E96" w:rsidRPr="00917261" w:rsidRDefault="00BC7E96" w:rsidP="00DB12DC">
            <w:pPr>
              <w:spacing w:line="276" w:lineRule="auto"/>
              <w:jc w:val="center"/>
              <w:rPr>
                <w:rFonts w:ascii="Times New Roman" w:hAnsi="Times New Roman" w:cs="Times New Roman"/>
                <w:lang w:val="en-GB"/>
              </w:rPr>
            </w:pPr>
            <w:r w:rsidRPr="00917261">
              <w:rPr>
                <w:rFonts w:ascii="Times New Roman" w:hAnsi="Times New Roman" w:cs="Times New Roman"/>
                <w:b/>
                <w:bCs/>
                <w:lang w:val="en-GB"/>
              </w:rPr>
              <w:t>Guo YJ (2014)</w:t>
            </w:r>
            <w:r w:rsidR="00917261">
              <w:rPr>
                <w:rFonts w:ascii="Times New Roman" w:hAnsi="Times New Roman" w:cs="Times New Roman"/>
                <w:b/>
                <w:bCs/>
                <w:lang w:val="en-GB"/>
              </w:rPr>
              <w:fldChar w:fldCharType="begin" w:fldLock="1"/>
            </w:r>
            <w:r w:rsidR="00917261">
              <w:rPr>
                <w:rFonts w:ascii="Times New Roman" w:hAnsi="Times New Roman" w:cs="Times New Roman"/>
                <w:b/>
                <w:bCs/>
                <w:lang w:val="en-GB"/>
              </w:rPr>
              <w:instrText>ADDIN CSL_CITATION {"citationItems":[{"id":"ITEM-1","itemData":{"DOI":"10.1016/j.jstrokecerebrovasdis.2013.10.022","ISSN":"1532-8511 (Electronic)","PMID":"24295603","abstract":"BACKGROUND: Cerebrovascular disease is the second leading cause of central  nervous system pathology in cancer patients. Cancer-associated hypercoagulation plays an important role in cancer-related stroke. The present study aims to test whether plasma d-dimer levels could predict comorbid malignancy in patients with ischemic stroke. METHODS: Five hundred sixteen stroke patients with measured d-dimer levels and who were consecutively admitted to our stroke center from 2009 to 2012 were included. Cancer status was determined by medical chart, and 59 patients were identified to have active cancer. An additional 48 cancer patients with stroke were identified from the hospital database. Several d-dimer cutoff levels were used to predict cancer-related stroke. RESULTS: Stroke patients with active cancer had significantly higher d-dimer levels than those without cancer (P &lt; .001). The average d-dimer level in stroke patients without cancer was .66 ± 1.83 mg/L, whereas the levels for active cancer patients from the stroke center and hospital database were 5.70 ± 9.63 mg/L and 10.47 ± 12.31 mg/L, respectively. When using d-dimer of .55 mg/L or more and multiple territory infarctions as criteria, the specificity and positive predictive value (PPV) for cancer-related stroke were 99.7% and 92.9%, respectively. When using d-dimer of 5.5 mg/L or more as the cutoff value, the test had a high specificity and PPV regardless the brain magnetic resonance imaging (MRI) findings. Six stroke patients fitting our criteria were confirmed to have occult malignancy after comprehensive cancer survey. CONCLUSIONS: Extraordinary high d-dimer levels or combining d-dimer and MRI findings may be used as a screening tool to detect malignancy in stroke patients.","author":[{"dropping-particle":"","family":"Guo","given":"Yi-Jen","non-dropping-particle":"","parse-names":false,"suffix":""},{"dropping-particle":"","family":"Chang","given":"Ming-Hung","non-dropping-particle":"","parse-names":false,"suffix":""},{"dropping-particle":"","family":"Chen","given":"Po-Lin","non-dropping-particle":"","parse-names":false,"suffix":""},{"dropping-particle":"","family":"Lee","given":"Yu-Shan","non-dropping-particle":"","parse-names":false,"suffix":""},{"dropping-particle":"","family":"Chang","given":"Yu-Chia","non-dropping-particle":"","parse-names":false,"suffix":""},{"dropping-particle":"","family":"Liao","given":"Yi-Chu","non-dropping-particle":"","parse-names":false,"suffix":""}],"container-title":"Journal of stroke and cerebrovascular diseases : the official journal of National  Stroke Association","id":"ITEM-1","issue":"4","issued":{"date-parts":[["2014","4"]]},"language":"eng","page":"e249-54","publisher-place":"United States","title":"Predictive value of plasma (D)-dimer levels for cancer-related stroke: a 3-year  retrospective study.","type":"article-journal","volume":"23"},"uris":["http://www.mendeley.com/documents/?uuid=ad9e170a-37ef-4786-a871-81b539973210"]}],"mendeley":{"formattedCitation":"&lt;sup&gt;10&lt;/sup&gt;","plainTextFormattedCitation":"10","previouslyFormattedCitation":"&lt;sup&gt;10&lt;/sup&gt;"},"properties":{"noteIndex":0},"schema":"https://github.com/citation-style-language/schema/raw/master/csl-citation.json"}</w:instrText>
            </w:r>
            <w:r w:rsidR="00917261">
              <w:rPr>
                <w:rFonts w:ascii="Times New Roman" w:hAnsi="Times New Roman" w:cs="Times New Roman"/>
                <w:b/>
                <w:bCs/>
                <w:lang w:val="en-GB"/>
              </w:rPr>
              <w:fldChar w:fldCharType="separate"/>
            </w:r>
            <w:r w:rsidR="00917261" w:rsidRPr="00917261">
              <w:rPr>
                <w:rFonts w:ascii="Times New Roman" w:hAnsi="Times New Roman" w:cs="Times New Roman"/>
                <w:bCs/>
                <w:noProof/>
                <w:vertAlign w:val="superscript"/>
                <w:lang w:val="en-GB"/>
              </w:rPr>
              <w:t>10</w:t>
            </w:r>
            <w:r w:rsidR="00917261">
              <w:rPr>
                <w:rFonts w:ascii="Times New Roman" w:hAnsi="Times New Roman" w:cs="Times New Roman"/>
                <w:b/>
                <w:bCs/>
                <w:lang w:val="en-GB"/>
              </w:rPr>
              <w:fldChar w:fldCharType="end"/>
            </w:r>
          </w:p>
        </w:tc>
        <w:tc>
          <w:tcPr>
            <w:tcW w:w="1843" w:type="dxa"/>
            <w:tcBorders>
              <w:bottom w:val="single" w:sz="4" w:space="0" w:color="37383B"/>
            </w:tcBorders>
            <w:hideMark/>
          </w:tcPr>
          <w:p w14:paraId="1B290654" w14:textId="77777777" w:rsidR="00BC7E96" w:rsidRPr="00917261" w:rsidRDefault="00BC7E96" w:rsidP="00BC7E96">
            <w:pPr>
              <w:spacing w:after="0" w:line="276" w:lineRule="auto"/>
              <w:rPr>
                <w:rStyle w:val="ng-star-inserted"/>
                <w:rFonts w:ascii="Times New Roman" w:hAnsi="Times New Roman" w:cs="Times New Roman"/>
                <w:lang w:val="en-GB"/>
              </w:rPr>
            </w:pPr>
            <w:r w:rsidRPr="00917261">
              <w:rPr>
                <w:rStyle w:val="ng-star-inserted"/>
                <w:rFonts w:ascii="Times New Roman" w:hAnsi="Times New Roman" w:cs="Times New Roman"/>
                <w:lang w:val="en-GB"/>
              </w:rPr>
              <w:t xml:space="preserve">Retrospective </w:t>
            </w:r>
          </w:p>
          <w:p w14:paraId="2681CCD0" w14:textId="6FC607E0" w:rsidR="00BC7E96" w:rsidRPr="00917261" w:rsidRDefault="00BC7E96" w:rsidP="00BC7E96">
            <w:pPr>
              <w:spacing w:after="0" w:line="276" w:lineRule="auto"/>
              <w:rPr>
                <w:rFonts w:ascii="Times New Roman" w:hAnsi="Times New Roman" w:cs="Times New Roman"/>
                <w:lang w:val="en-GB"/>
              </w:rPr>
            </w:pPr>
            <w:r w:rsidRPr="00917261">
              <w:rPr>
                <w:rStyle w:val="ng-star-inserted"/>
                <w:rFonts w:ascii="Times New Roman" w:hAnsi="Times New Roman" w:cs="Times New Roman"/>
                <w:lang w:val="en-GB"/>
              </w:rPr>
              <w:t>(</w:t>
            </w:r>
            <w:r w:rsidRPr="00917261">
              <w:rPr>
                <w:rFonts w:ascii="Times New Roman" w:hAnsi="Times New Roman" w:cs="Times New Roman"/>
                <w:lang w:val="en-GB"/>
              </w:rPr>
              <w:t>Stroke cohort</w:t>
            </w:r>
            <w:r w:rsidRPr="00917261">
              <w:rPr>
                <w:rStyle w:val="ng-star-inserted"/>
                <w:rFonts w:ascii="Times New Roman" w:hAnsi="Times New Roman" w:cs="Times New Roman"/>
                <w:lang w:val="en-GB"/>
              </w:rPr>
              <w:t>)</w:t>
            </w:r>
          </w:p>
        </w:tc>
        <w:tc>
          <w:tcPr>
            <w:tcW w:w="1701" w:type="dxa"/>
            <w:tcBorders>
              <w:bottom w:val="single" w:sz="4" w:space="0" w:color="37383B"/>
            </w:tcBorders>
            <w:hideMark/>
          </w:tcPr>
          <w:p w14:paraId="1C48109D" w14:textId="77777777" w:rsidR="00BC7E96" w:rsidRPr="0076380B" w:rsidRDefault="00BC7E96" w:rsidP="00BC7E96">
            <w:pPr>
              <w:spacing w:after="0" w:line="276" w:lineRule="auto"/>
              <w:rPr>
                <w:rStyle w:val="ng-star-inserted"/>
                <w:rFonts w:ascii="Times New Roman" w:hAnsi="Times New Roman" w:cs="Times New Roman"/>
                <w:lang w:val="en-US"/>
              </w:rPr>
            </w:pPr>
            <w:r w:rsidRPr="0076380B">
              <w:rPr>
                <w:rStyle w:val="ng-star-inserted"/>
                <w:rFonts w:ascii="Times New Roman" w:hAnsi="Times New Roman" w:cs="Times New Roman"/>
                <w:lang w:val="en-US"/>
              </w:rPr>
              <w:t>Medical records</w:t>
            </w:r>
          </w:p>
          <w:p w14:paraId="5C9B09F3" w14:textId="5C255043" w:rsidR="00BC7E96" w:rsidRPr="0076380B" w:rsidRDefault="00BC7E96" w:rsidP="00BC7E96">
            <w:pPr>
              <w:spacing w:after="0" w:line="276" w:lineRule="auto"/>
              <w:rPr>
                <w:rFonts w:ascii="Times New Roman" w:hAnsi="Times New Roman" w:cs="Times New Roman"/>
                <w:lang w:val="en-US"/>
              </w:rPr>
            </w:pPr>
            <w:r w:rsidRPr="00392E16">
              <w:rPr>
                <w:rFonts w:ascii="Times New Roman" w:hAnsi="Times New Roman" w:cs="Times New Roman"/>
                <w:lang w:val="en-US"/>
              </w:rPr>
              <w:t>AC if &lt;</w:t>
            </w:r>
            <w:r>
              <w:rPr>
                <w:rFonts w:ascii="Times New Roman" w:hAnsi="Times New Roman" w:cs="Times New Roman"/>
                <w:lang w:val="en-US"/>
              </w:rPr>
              <w:t>1y</w:t>
            </w:r>
          </w:p>
        </w:tc>
        <w:tc>
          <w:tcPr>
            <w:tcW w:w="1559" w:type="dxa"/>
            <w:tcBorders>
              <w:bottom w:val="single" w:sz="4" w:space="0" w:color="37383B"/>
            </w:tcBorders>
            <w:hideMark/>
          </w:tcPr>
          <w:p w14:paraId="42D98692" w14:textId="79CEB68F" w:rsidR="00BC7E96" w:rsidRPr="00917261" w:rsidRDefault="00BC7E96" w:rsidP="00BC7E96">
            <w:pPr>
              <w:spacing w:line="276" w:lineRule="auto"/>
              <w:rPr>
                <w:rFonts w:ascii="Times New Roman" w:hAnsi="Times New Roman" w:cs="Times New Roman"/>
                <w:lang w:val="en-GB"/>
              </w:rPr>
            </w:pPr>
            <w:r w:rsidRPr="00917261">
              <w:rPr>
                <w:rStyle w:val="ng-star-inserted"/>
                <w:rFonts w:ascii="Times New Roman" w:hAnsi="Times New Roman" w:cs="Times New Roman"/>
                <w:lang w:val="en-GB"/>
              </w:rPr>
              <w:t>MRI (DWI)</w:t>
            </w:r>
          </w:p>
        </w:tc>
        <w:tc>
          <w:tcPr>
            <w:tcW w:w="2410" w:type="dxa"/>
            <w:tcBorders>
              <w:bottom w:val="single" w:sz="4" w:space="0" w:color="37383B"/>
            </w:tcBorders>
            <w:hideMark/>
          </w:tcPr>
          <w:p w14:paraId="16B7B6C3" w14:textId="5CDD0B1E" w:rsidR="00BC7E96" w:rsidRPr="00917261" w:rsidRDefault="00BC7E96" w:rsidP="00BC7E96">
            <w:pPr>
              <w:spacing w:after="0" w:line="276" w:lineRule="auto"/>
              <w:rPr>
                <w:rStyle w:val="ng-star-inserted"/>
                <w:rFonts w:ascii="Times New Roman" w:hAnsi="Times New Roman" w:cs="Times New Roman"/>
                <w:lang w:val="en-GB"/>
              </w:rPr>
            </w:pPr>
            <w:r w:rsidRPr="00392E16">
              <w:rPr>
                <w:rFonts w:ascii="Times New Roman" w:hAnsi="Times New Roman" w:cs="Times New Roman"/>
                <w:b/>
                <w:bCs/>
                <w:lang w:val="en-US"/>
              </w:rPr>
              <w:t>Multi-system</w:t>
            </w:r>
            <w:r w:rsidRPr="00917261">
              <w:rPr>
                <w:rFonts w:ascii="Times New Roman" w:hAnsi="Times New Roman" w:cs="Times New Roman"/>
                <w:b/>
                <w:bCs/>
                <w:lang w:val="en-GB"/>
              </w:rPr>
              <w:t>.</w:t>
            </w:r>
            <w:r w:rsidRPr="00917261">
              <w:rPr>
                <w:rStyle w:val="ng-star-inserted"/>
                <w:rFonts w:ascii="Times New Roman" w:hAnsi="Times New Roman" w:cs="Times New Roman"/>
                <w:lang w:val="en-GB"/>
              </w:rPr>
              <w:t xml:space="preserve"> </w:t>
            </w:r>
            <w:r w:rsidR="00541E91" w:rsidRPr="00917261">
              <w:rPr>
                <w:rStyle w:val="ng-star-inserted"/>
                <w:rFonts w:ascii="Times New Roman" w:hAnsi="Times New Roman" w:cs="Times New Roman"/>
                <w:lang w:val="en-GB"/>
              </w:rPr>
              <w:t>*</w:t>
            </w:r>
          </w:p>
          <w:p w14:paraId="2E0C59F8" w14:textId="1F613D09" w:rsidR="00BC7E96" w:rsidRPr="00917261" w:rsidRDefault="00AB187A" w:rsidP="00BC7E96">
            <w:pPr>
              <w:spacing w:after="0" w:line="276" w:lineRule="auto"/>
              <w:rPr>
                <w:rFonts w:ascii="Times New Roman" w:hAnsi="Times New Roman" w:cs="Times New Roman"/>
                <w:lang w:val="en-GB"/>
              </w:rPr>
            </w:pPr>
            <w:r w:rsidRPr="00917261">
              <w:rPr>
                <w:rStyle w:val="ng-star-inserted"/>
                <w:rFonts w:ascii="Times New Roman" w:hAnsi="Times New Roman" w:cs="Times New Roman"/>
                <w:lang w:val="en-GB"/>
              </w:rPr>
              <w:t xml:space="preserve">(55% </w:t>
            </w:r>
            <w:proofErr w:type="spellStart"/>
            <w:r w:rsidRPr="00917261">
              <w:rPr>
                <w:rStyle w:val="ng-star-inserted"/>
                <w:rFonts w:ascii="Times New Roman" w:hAnsi="Times New Roman" w:cs="Times New Roman"/>
                <w:lang w:val="en-GB"/>
              </w:rPr>
              <w:t>AdenoCa</w:t>
            </w:r>
            <w:proofErr w:type="spellEnd"/>
            <w:r w:rsidRPr="00917261">
              <w:rPr>
                <w:rStyle w:val="ng-star-inserted"/>
                <w:rFonts w:ascii="Times New Roman" w:hAnsi="Times New Roman" w:cs="Times New Roman"/>
                <w:lang w:val="en-GB"/>
              </w:rPr>
              <w:t>)</w:t>
            </w:r>
          </w:p>
        </w:tc>
        <w:tc>
          <w:tcPr>
            <w:tcW w:w="1134" w:type="dxa"/>
            <w:tcBorders>
              <w:bottom w:val="single" w:sz="4" w:space="0" w:color="37383B"/>
            </w:tcBorders>
            <w:hideMark/>
          </w:tcPr>
          <w:p w14:paraId="2AE44B26" w14:textId="2EBB82BC" w:rsidR="00BC7E96" w:rsidRPr="00917261" w:rsidRDefault="00BC7E96" w:rsidP="00BC7E96">
            <w:pPr>
              <w:spacing w:line="276" w:lineRule="auto"/>
              <w:rPr>
                <w:rFonts w:ascii="Times New Roman" w:hAnsi="Times New Roman" w:cs="Times New Roman"/>
                <w:lang w:val="en-GB"/>
              </w:rPr>
            </w:pPr>
            <w:r w:rsidRPr="00917261">
              <w:rPr>
                <w:rStyle w:val="ng-star-inserted"/>
                <w:rFonts w:ascii="Segoe UI Symbol" w:hAnsi="Segoe UI Symbol" w:cs="Segoe UI Symbol"/>
                <w:lang w:val="en-GB"/>
              </w:rPr>
              <w:t>★★★</w:t>
            </w:r>
          </w:p>
        </w:tc>
        <w:tc>
          <w:tcPr>
            <w:tcW w:w="1134" w:type="dxa"/>
            <w:tcBorders>
              <w:bottom w:val="single" w:sz="4" w:space="0" w:color="37383B"/>
            </w:tcBorders>
            <w:hideMark/>
          </w:tcPr>
          <w:p w14:paraId="1323B24C" w14:textId="29FCDF55" w:rsidR="00BC7E96" w:rsidRPr="00917261" w:rsidRDefault="00BC7E96" w:rsidP="00BC7E96">
            <w:pPr>
              <w:spacing w:line="276" w:lineRule="auto"/>
              <w:rPr>
                <w:rFonts w:ascii="Times New Roman" w:hAnsi="Times New Roman" w:cs="Times New Roman"/>
                <w:lang w:val="en-GB"/>
              </w:rPr>
            </w:pPr>
            <w:r w:rsidRPr="00917261">
              <w:rPr>
                <w:rStyle w:val="ng-star-inserted"/>
                <w:rFonts w:ascii="Segoe UI Symbol" w:hAnsi="Segoe UI Symbol" w:cs="Segoe UI Symbol"/>
                <w:lang w:val="en-GB"/>
              </w:rPr>
              <w:t>★</w:t>
            </w:r>
          </w:p>
        </w:tc>
        <w:tc>
          <w:tcPr>
            <w:tcW w:w="1134" w:type="dxa"/>
            <w:tcBorders>
              <w:bottom w:val="single" w:sz="4" w:space="0" w:color="37383B"/>
            </w:tcBorders>
            <w:hideMark/>
          </w:tcPr>
          <w:p w14:paraId="5B7BB7A5" w14:textId="48CC1AAE" w:rsidR="00BC7E96" w:rsidRPr="00917261" w:rsidRDefault="00BC7E96" w:rsidP="00BC7E96">
            <w:pPr>
              <w:spacing w:line="276" w:lineRule="auto"/>
              <w:rPr>
                <w:rFonts w:ascii="Times New Roman" w:hAnsi="Times New Roman" w:cs="Times New Roman"/>
                <w:lang w:val="en-GB"/>
              </w:rPr>
            </w:pPr>
            <w:r w:rsidRPr="00917261">
              <w:rPr>
                <w:rStyle w:val="ng-star-inserted"/>
                <w:rFonts w:ascii="Segoe UI Symbol" w:hAnsi="Segoe UI Symbol" w:cs="Segoe UI Symbol"/>
                <w:lang w:val="en-GB"/>
              </w:rPr>
              <w:t>★★</w:t>
            </w:r>
          </w:p>
        </w:tc>
        <w:tc>
          <w:tcPr>
            <w:tcW w:w="1102" w:type="dxa"/>
            <w:tcBorders>
              <w:bottom w:val="single" w:sz="4" w:space="0" w:color="37383B"/>
            </w:tcBorders>
            <w:hideMark/>
          </w:tcPr>
          <w:p w14:paraId="34410AF6" w14:textId="7C912A5E" w:rsidR="00BC7E96" w:rsidRPr="00917261" w:rsidRDefault="00BC7E96" w:rsidP="00DB12DC">
            <w:pPr>
              <w:spacing w:line="276" w:lineRule="auto"/>
              <w:jc w:val="center"/>
              <w:rPr>
                <w:rFonts w:ascii="Times New Roman" w:hAnsi="Times New Roman" w:cs="Times New Roman"/>
                <w:lang w:val="en-GB"/>
              </w:rPr>
            </w:pPr>
            <w:r w:rsidRPr="00917261">
              <w:rPr>
                <w:rFonts w:ascii="Times New Roman" w:hAnsi="Times New Roman" w:cs="Times New Roman"/>
                <w:b/>
                <w:bCs/>
                <w:lang w:val="en-GB"/>
              </w:rPr>
              <w:t>Moderate</w:t>
            </w:r>
          </w:p>
        </w:tc>
      </w:tr>
      <w:tr w:rsidR="00322CAD" w:rsidRPr="00917261" w14:paraId="5F6614CE" w14:textId="77777777" w:rsidTr="00DB12DC">
        <w:tc>
          <w:tcPr>
            <w:tcW w:w="0" w:type="auto"/>
            <w:tcBorders>
              <w:bottom w:val="single" w:sz="4" w:space="0" w:color="37383B"/>
            </w:tcBorders>
          </w:tcPr>
          <w:p w14:paraId="625EDF56" w14:textId="77777777" w:rsidR="00BC7E96" w:rsidRPr="00917261" w:rsidRDefault="00BC7E96" w:rsidP="00BC7E96">
            <w:pPr>
              <w:spacing w:line="276" w:lineRule="auto"/>
              <w:rPr>
                <w:rFonts w:ascii="Times New Roman" w:hAnsi="Times New Roman" w:cs="Times New Roman"/>
                <w:b/>
                <w:bCs/>
                <w:lang w:val="en-GB"/>
              </w:rPr>
            </w:pPr>
          </w:p>
        </w:tc>
        <w:tc>
          <w:tcPr>
            <w:tcW w:w="1949" w:type="dxa"/>
            <w:tcBorders>
              <w:bottom w:val="single" w:sz="4" w:space="0" w:color="37383B"/>
            </w:tcBorders>
            <w:hideMark/>
          </w:tcPr>
          <w:p w14:paraId="005686F2" w14:textId="44CF2F3B" w:rsidR="00BC7E96" w:rsidRPr="00917261" w:rsidRDefault="00BC7E96" w:rsidP="00DB12DC">
            <w:pPr>
              <w:spacing w:line="276" w:lineRule="auto"/>
              <w:jc w:val="center"/>
              <w:rPr>
                <w:rFonts w:ascii="Times New Roman" w:hAnsi="Times New Roman" w:cs="Times New Roman"/>
                <w:lang w:val="en-GB"/>
              </w:rPr>
            </w:pPr>
            <w:proofErr w:type="spellStart"/>
            <w:r w:rsidRPr="00917261">
              <w:rPr>
                <w:rFonts w:ascii="Times New Roman" w:hAnsi="Times New Roman" w:cs="Times New Roman"/>
                <w:b/>
                <w:bCs/>
                <w:lang w:val="en-GB"/>
              </w:rPr>
              <w:t>Cocho</w:t>
            </w:r>
            <w:proofErr w:type="spellEnd"/>
            <w:r w:rsidRPr="00917261">
              <w:rPr>
                <w:rFonts w:ascii="Times New Roman" w:hAnsi="Times New Roman" w:cs="Times New Roman"/>
                <w:b/>
                <w:bCs/>
                <w:lang w:val="en-GB"/>
              </w:rPr>
              <w:t xml:space="preserve"> D (2015)</w:t>
            </w:r>
            <w:r w:rsidR="00917261">
              <w:rPr>
                <w:rFonts w:ascii="Times New Roman" w:hAnsi="Times New Roman" w:cs="Times New Roman"/>
                <w:b/>
                <w:bCs/>
                <w:lang w:val="en-GB"/>
              </w:rPr>
              <w:fldChar w:fldCharType="begin" w:fldLock="1"/>
            </w:r>
            <w:r w:rsidR="00917261">
              <w:rPr>
                <w:rFonts w:ascii="Times New Roman" w:hAnsi="Times New Roman" w:cs="Times New Roman"/>
                <w:b/>
                <w:bCs/>
                <w:lang w:val="en-GB"/>
              </w:rPr>
              <w:instrText>ADDIN CSL_CITATION {"citationItems":[{"id":"ITEM-1","itemData":{"DOI":"10.1016/j.jstrokecerebrovasdis.2015.02.006","ISSN":"1532-8511 (Electronic)","PMID":"25881772","abstract":"BACKGROUND: We investigated the prevalence of occult malignancy (OM) in acute  ischemic stroke patients to evaluate if any biological marker could help to detect the presence of OM. METHODS: We retrospectively reviewed all ischemic stroke patients during 48 months. We did not perform any screening for OM. Demographic data, vascular risk factors, routine blood chemistry with fibrinogen and C-reactive protein (CRP), National Institutes of Health Stroke Scale (NIHSS), and etiological subtype of stroke according to Trial of Org 10172 in Acute Stroke Treatment criteria were analyzed. The patients were divided into 2 groups (Non-OM versus OM). RESULTS: We analyzed 631 patients with acute ischemic stroke. The mean age was 69.7 ± 12.7 years, and 59% were men. The distribution of vascular risk factors, etiological subgroups, and NIHSS was comparable between both groups. We detected 13 cases (2.1%) with OM, and this percentage was higher in patients with stroke of undetermined etiology (5.3%). We detected significant higher levels of fibrinogen and CRP in patients with stroke of undetermined cause with OM. Receiver operating characteristic curves showed a sensitivity of 75% and specificity of 96% for levels of CRP more than 20 mg/L, and a sensitivity of 67% and specificity of 91% for fibrinogen levels greater than 600 mg/dL. CONCLUSIONS: OM was present in 2.1 % of overall patients, and 5.3% of patients with stroke of undetermined cause. Baseline levels of fibrinogen more than 600 mg/dL or CRP greater than 20 mg/L in patients with undetermined stroke might be good predictors of OM.","author":[{"dropping-particle":"","family":"Cocho","given":"Dolores","non-dropping-particle":"","parse-names":false,"suffix":""},{"dropping-particle":"","family":"Gendre","given":"Jordi","non-dropping-particle":"","parse-names":false,"suffix":""},{"dropping-particle":"","family":"Boltes","given":"Anuncia","non-dropping-particle":"","parse-names":false,"suffix":""},{"dropping-particle":"","family":"Espinosa","given":"Jordi","non-dropping-particle":"","parse-names":false,"suffix":""},{"dropping-particle":"","family":"Ricciardi","given":"Ana C","non-dropping-particle":"","parse-names":false,"suffix":""},{"dropping-particle":"","family":"Pons","given":"Jordi","non-dropping-particle":"","parse-names":false,"suffix":""},{"dropping-particle":"","family":"Jimenez","given":"Marta","non-dropping-particle":"","parse-names":false,"suffix":""},{"dropping-particle":"","family":"Otermin","given":"Pilar","non-dropping-particle":"","parse-names":false,"suffix":""}],"container-title":"Journal of stroke and cerebrovascular diseases : the official journal of National  Stroke Association","id":"ITEM-1","issue":"6","issued":{"date-parts":[["2015","6"]]},"language":"eng","page":"1324-1328","publisher-place":"United States","title":"Predictors of occult cancer in acute ischemic stroke patients.","type":"article-journal","volume":"24"},"uris":["http://www.mendeley.com/documents/?uuid=854365eb-72a6-43d2-ae91-43828c279584"]}],"mendeley":{"formattedCitation":"&lt;sup&gt;11&lt;/sup&gt;","plainTextFormattedCitation":"11","previouslyFormattedCitation":"&lt;sup&gt;11&lt;/sup&gt;"},"properties":{"noteIndex":0},"schema":"https://github.com/citation-style-language/schema/raw/master/csl-citation.json"}</w:instrText>
            </w:r>
            <w:r w:rsidR="00917261">
              <w:rPr>
                <w:rFonts w:ascii="Times New Roman" w:hAnsi="Times New Roman" w:cs="Times New Roman"/>
                <w:b/>
                <w:bCs/>
                <w:lang w:val="en-GB"/>
              </w:rPr>
              <w:fldChar w:fldCharType="separate"/>
            </w:r>
            <w:r w:rsidR="00917261" w:rsidRPr="00917261">
              <w:rPr>
                <w:rFonts w:ascii="Times New Roman" w:hAnsi="Times New Roman" w:cs="Times New Roman"/>
                <w:bCs/>
                <w:noProof/>
                <w:vertAlign w:val="superscript"/>
                <w:lang w:val="en-GB"/>
              </w:rPr>
              <w:t>11</w:t>
            </w:r>
            <w:r w:rsidR="00917261">
              <w:rPr>
                <w:rFonts w:ascii="Times New Roman" w:hAnsi="Times New Roman" w:cs="Times New Roman"/>
                <w:b/>
                <w:bCs/>
                <w:lang w:val="en-GB"/>
              </w:rPr>
              <w:fldChar w:fldCharType="end"/>
            </w:r>
          </w:p>
        </w:tc>
        <w:tc>
          <w:tcPr>
            <w:tcW w:w="1843" w:type="dxa"/>
            <w:tcBorders>
              <w:bottom w:val="single" w:sz="4" w:space="0" w:color="37383B"/>
            </w:tcBorders>
            <w:hideMark/>
          </w:tcPr>
          <w:p w14:paraId="1283925C" w14:textId="0AF95978" w:rsidR="00BC7E96" w:rsidRPr="00917261" w:rsidRDefault="00AB187A" w:rsidP="00BC7E96">
            <w:pPr>
              <w:spacing w:after="0" w:line="276" w:lineRule="auto"/>
              <w:rPr>
                <w:rFonts w:ascii="Times New Roman" w:hAnsi="Times New Roman" w:cs="Times New Roman"/>
                <w:lang w:val="en-GB"/>
              </w:rPr>
            </w:pPr>
            <w:r w:rsidRPr="00917261">
              <w:rPr>
                <w:rStyle w:val="ng-star-inserted"/>
                <w:rFonts w:ascii="Times New Roman" w:hAnsi="Times New Roman" w:cs="Times New Roman"/>
                <w:lang w:val="en-GB"/>
              </w:rPr>
              <w:t>Retrospective (</w:t>
            </w:r>
            <w:r w:rsidRPr="00917261">
              <w:rPr>
                <w:rFonts w:ascii="Times New Roman" w:hAnsi="Times New Roman" w:cs="Times New Roman"/>
                <w:lang w:val="en-GB"/>
              </w:rPr>
              <w:t>Stroke/Cancer</w:t>
            </w:r>
            <w:r w:rsidRPr="00917261">
              <w:rPr>
                <w:rStyle w:val="ng-star-inserted"/>
                <w:rFonts w:ascii="Times New Roman" w:hAnsi="Times New Roman" w:cs="Times New Roman"/>
                <w:lang w:val="en-GB"/>
              </w:rPr>
              <w:t>)</w:t>
            </w:r>
          </w:p>
        </w:tc>
        <w:tc>
          <w:tcPr>
            <w:tcW w:w="1701" w:type="dxa"/>
            <w:tcBorders>
              <w:bottom w:val="single" w:sz="4" w:space="0" w:color="37383B"/>
            </w:tcBorders>
            <w:hideMark/>
          </w:tcPr>
          <w:p w14:paraId="5C929FD9" w14:textId="62CDC7C4" w:rsidR="00BC7E96" w:rsidRPr="00917261" w:rsidRDefault="00BC7E96" w:rsidP="00BC7E96">
            <w:pPr>
              <w:spacing w:line="276" w:lineRule="auto"/>
              <w:rPr>
                <w:rFonts w:ascii="Times New Roman" w:hAnsi="Times New Roman" w:cs="Times New Roman"/>
                <w:lang w:val="en-GB"/>
              </w:rPr>
            </w:pPr>
            <w:r w:rsidRPr="00392E16">
              <w:rPr>
                <w:rStyle w:val="ng-star-inserted"/>
                <w:rFonts w:ascii="Times New Roman" w:hAnsi="Times New Roman" w:cs="Times New Roman"/>
                <w:lang w:val="en-US"/>
              </w:rPr>
              <w:t>Pathologically confirmed</w:t>
            </w:r>
          </w:p>
        </w:tc>
        <w:tc>
          <w:tcPr>
            <w:tcW w:w="1559" w:type="dxa"/>
            <w:tcBorders>
              <w:bottom w:val="single" w:sz="4" w:space="0" w:color="37383B"/>
            </w:tcBorders>
            <w:hideMark/>
          </w:tcPr>
          <w:p w14:paraId="24C13BE7" w14:textId="77777777" w:rsidR="00BC7E96" w:rsidRPr="00917261" w:rsidRDefault="00BC7E96" w:rsidP="00BC7E96">
            <w:pPr>
              <w:spacing w:after="0" w:line="276" w:lineRule="auto"/>
              <w:rPr>
                <w:rStyle w:val="ng-star-inserted"/>
                <w:rFonts w:ascii="Times New Roman" w:hAnsi="Times New Roman" w:cs="Times New Roman"/>
                <w:lang w:val="en-GB"/>
              </w:rPr>
            </w:pPr>
            <w:r w:rsidRPr="00917261">
              <w:rPr>
                <w:rStyle w:val="ng-star-inserted"/>
                <w:rFonts w:ascii="Times New Roman" w:hAnsi="Times New Roman" w:cs="Times New Roman"/>
                <w:lang w:val="en-GB"/>
              </w:rPr>
              <w:t xml:space="preserve">Clinical </w:t>
            </w:r>
          </w:p>
          <w:p w14:paraId="000B3A88" w14:textId="2423C3FE" w:rsidR="00BC7E96" w:rsidRPr="00917261" w:rsidRDefault="00BC7E96" w:rsidP="00BC7E96">
            <w:pPr>
              <w:spacing w:line="276" w:lineRule="auto"/>
              <w:rPr>
                <w:rFonts w:ascii="Times New Roman" w:hAnsi="Times New Roman" w:cs="Times New Roman"/>
                <w:lang w:val="en-GB"/>
              </w:rPr>
            </w:pPr>
            <w:r w:rsidRPr="00917261">
              <w:rPr>
                <w:rStyle w:val="ng-star-inserted"/>
                <w:rFonts w:ascii="Times New Roman" w:hAnsi="Times New Roman" w:cs="Times New Roman"/>
                <w:lang w:val="en-GB"/>
              </w:rPr>
              <w:t>+ Imaging</w:t>
            </w:r>
          </w:p>
        </w:tc>
        <w:tc>
          <w:tcPr>
            <w:tcW w:w="2410" w:type="dxa"/>
            <w:tcBorders>
              <w:bottom w:val="single" w:sz="4" w:space="0" w:color="37383B"/>
            </w:tcBorders>
            <w:hideMark/>
          </w:tcPr>
          <w:p w14:paraId="43FFE9AC" w14:textId="1AEA1036" w:rsidR="00BC7E96" w:rsidRPr="00917261" w:rsidRDefault="00BC7E96" w:rsidP="00BC7E96">
            <w:pPr>
              <w:spacing w:after="0" w:line="276" w:lineRule="auto"/>
              <w:rPr>
                <w:rStyle w:val="ng-star-inserted"/>
                <w:rFonts w:ascii="Times New Roman" w:hAnsi="Times New Roman" w:cs="Times New Roman"/>
                <w:lang w:val="en-GB"/>
              </w:rPr>
            </w:pPr>
            <w:r w:rsidRPr="00392E16">
              <w:rPr>
                <w:rFonts w:ascii="Times New Roman" w:hAnsi="Times New Roman" w:cs="Times New Roman"/>
                <w:b/>
                <w:bCs/>
                <w:lang w:val="en-US"/>
              </w:rPr>
              <w:t>Multi-system</w:t>
            </w:r>
            <w:r w:rsidRPr="00917261">
              <w:rPr>
                <w:rFonts w:ascii="Times New Roman" w:hAnsi="Times New Roman" w:cs="Times New Roman"/>
                <w:b/>
                <w:bCs/>
                <w:lang w:val="en-GB"/>
              </w:rPr>
              <w:t>.</w:t>
            </w:r>
            <w:r w:rsidRPr="00917261">
              <w:rPr>
                <w:rStyle w:val="ng-star-inserted"/>
                <w:rFonts w:ascii="Times New Roman" w:hAnsi="Times New Roman" w:cs="Times New Roman"/>
                <w:lang w:val="en-GB"/>
              </w:rPr>
              <w:t xml:space="preserve"> </w:t>
            </w:r>
            <w:r w:rsidR="00AB187A" w:rsidRPr="00917261">
              <w:rPr>
                <w:rStyle w:val="ng-star-inserted"/>
                <w:rFonts w:ascii="Times New Roman" w:hAnsi="Times New Roman" w:cs="Times New Roman"/>
                <w:lang w:val="en-GB"/>
              </w:rPr>
              <w:t>*</w:t>
            </w:r>
          </w:p>
          <w:p w14:paraId="49D13245" w14:textId="72679C6D" w:rsidR="00BC7E96" w:rsidRPr="00917261" w:rsidRDefault="00AB187A" w:rsidP="00BC7E96">
            <w:pPr>
              <w:spacing w:line="276" w:lineRule="auto"/>
              <w:rPr>
                <w:rFonts w:ascii="Times New Roman" w:hAnsi="Times New Roman" w:cs="Times New Roman"/>
                <w:lang w:val="en-GB"/>
              </w:rPr>
            </w:pPr>
            <w:r w:rsidRPr="00917261">
              <w:rPr>
                <w:rStyle w:val="ng-star-inserted"/>
                <w:rFonts w:ascii="Times New Roman" w:hAnsi="Times New Roman" w:cs="Times New Roman"/>
                <w:lang w:val="en-GB"/>
              </w:rPr>
              <w:t>(Unspecified)</w:t>
            </w:r>
          </w:p>
        </w:tc>
        <w:tc>
          <w:tcPr>
            <w:tcW w:w="1134" w:type="dxa"/>
            <w:tcBorders>
              <w:bottom w:val="single" w:sz="4" w:space="0" w:color="37383B"/>
            </w:tcBorders>
            <w:hideMark/>
          </w:tcPr>
          <w:p w14:paraId="79826A1D" w14:textId="230C9DAA" w:rsidR="00BC7E96" w:rsidRPr="00917261" w:rsidRDefault="00BC7E96" w:rsidP="00BC7E96">
            <w:pPr>
              <w:spacing w:line="276" w:lineRule="auto"/>
              <w:rPr>
                <w:rFonts w:ascii="Times New Roman" w:hAnsi="Times New Roman" w:cs="Times New Roman"/>
                <w:lang w:val="en-GB"/>
              </w:rPr>
            </w:pPr>
            <w:r w:rsidRPr="00917261">
              <w:rPr>
                <w:rStyle w:val="ng-star-inserted"/>
                <w:rFonts w:ascii="Segoe UI Symbol" w:hAnsi="Segoe UI Symbol" w:cs="Segoe UI Symbol"/>
                <w:lang w:val="en-GB"/>
              </w:rPr>
              <w:t>★★★</w:t>
            </w:r>
          </w:p>
        </w:tc>
        <w:tc>
          <w:tcPr>
            <w:tcW w:w="1134" w:type="dxa"/>
            <w:tcBorders>
              <w:bottom w:val="single" w:sz="4" w:space="0" w:color="37383B"/>
            </w:tcBorders>
            <w:hideMark/>
          </w:tcPr>
          <w:p w14:paraId="1B2DDB57" w14:textId="1B8C20CC" w:rsidR="00BC7E96" w:rsidRPr="00917261" w:rsidRDefault="00BC7E96" w:rsidP="00BC7E96">
            <w:pPr>
              <w:spacing w:line="276" w:lineRule="auto"/>
              <w:rPr>
                <w:rFonts w:ascii="Times New Roman" w:hAnsi="Times New Roman" w:cs="Times New Roman"/>
                <w:lang w:val="en-GB"/>
              </w:rPr>
            </w:pPr>
            <w:r w:rsidRPr="00917261">
              <w:rPr>
                <w:rStyle w:val="ng-star-inserted"/>
                <w:rFonts w:ascii="Segoe UI Symbol" w:hAnsi="Segoe UI Symbol" w:cs="Segoe UI Symbol"/>
                <w:lang w:val="en-GB"/>
              </w:rPr>
              <w:t>★</w:t>
            </w:r>
          </w:p>
        </w:tc>
        <w:tc>
          <w:tcPr>
            <w:tcW w:w="1134" w:type="dxa"/>
            <w:tcBorders>
              <w:bottom w:val="single" w:sz="4" w:space="0" w:color="37383B"/>
            </w:tcBorders>
            <w:hideMark/>
          </w:tcPr>
          <w:p w14:paraId="4944555F" w14:textId="5D64DEA4" w:rsidR="00BC7E96" w:rsidRPr="00917261" w:rsidRDefault="00BC7E96" w:rsidP="00BC7E96">
            <w:pPr>
              <w:spacing w:line="276" w:lineRule="auto"/>
              <w:rPr>
                <w:rFonts w:ascii="Times New Roman" w:hAnsi="Times New Roman" w:cs="Times New Roman"/>
                <w:lang w:val="en-GB"/>
              </w:rPr>
            </w:pPr>
            <w:r w:rsidRPr="00917261">
              <w:rPr>
                <w:rStyle w:val="ng-star-inserted"/>
                <w:rFonts w:ascii="Segoe UI Symbol" w:hAnsi="Segoe UI Symbol" w:cs="Segoe UI Symbol"/>
                <w:lang w:val="en-GB"/>
              </w:rPr>
              <w:t>★★</w:t>
            </w:r>
          </w:p>
        </w:tc>
        <w:tc>
          <w:tcPr>
            <w:tcW w:w="1102" w:type="dxa"/>
            <w:tcBorders>
              <w:bottom w:val="single" w:sz="4" w:space="0" w:color="37383B"/>
            </w:tcBorders>
            <w:hideMark/>
          </w:tcPr>
          <w:p w14:paraId="5D8C0343" w14:textId="77A4D761" w:rsidR="00BC7E96" w:rsidRPr="00917261" w:rsidRDefault="00BC7E96" w:rsidP="00DB12DC">
            <w:pPr>
              <w:spacing w:line="276" w:lineRule="auto"/>
              <w:jc w:val="center"/>
              <w:rPr>
                <w:rFonts w:ascii="Times New Roman" w:hAnsi="Times New Roman" w:cs="Times New Roman"/>
                <w:lang w:val="en-GB"/>
              </w:rPr>
            </w:pPr>
            <w:r w:rsidRPr="00917261">
              <w:rPr>
                <w:rFonts w:ascii="Times New Roman" w:hAnsi="Times New Roman" w:cs="Times New Roman"/>
                <w:b/>
                <w:bCs/>
                <w:lang w:val="en-GB"/>
              </w:rPr>
              <w:t>Moderate</w:t>
            </w:r>
          </w:p>
        </w:tc>
      </w:tr>
      <w:tr w:rsidR="00322CAD" w:rsidRPr="00917261" w14:paraId="1003A6A0" w14:textId="77777777" w:rsidTr="00DB12DC">
        <w:tc>
          <w:tcPr>
            <w:tcW w:w="0" w:type="auto"/>
            <w:tcBorders>
              <w:bottom w:val="single" w:sz="4" w:space="0" w:color="37383B"/>
            </w:tcBorders>
          </w:tcPr>
          <w:p w14:paraId="785DC6AD" w14:textId="77777777" w:rsidR="00BC7E96" w:rsidRPr="00917261" w:rsidRDefault="00BC7E96" w:rsidP="00BC7E96">
            <w:pPr>
              <w:spacing w:line="276" w:lineRule="auto"/>
              <w:rPr>
                <w:rFonts w:ascii="Times New Roman" w:hAnsi="Times New Roman" w:cs="Times New Roman"/>
                <w:b/>
                <w:bCs/>
                <w:lang w:val="en-GB"/>
              </w:rPr>
            </w:pPr>
          </w:p>
        </w:tc>
        <w:tc>
          <w:tcPr>
            <w:tcW w:w="1949" w:type="dxa"/>
            <w:tcBorders>
              <w:bottom w:val="single" w:sz="4" w:space="0" w:color="37383B"/>
            </w:tcBorders>
            <w:hideMark/>
          </w:tcPr>
          <w:p w14:paraId="3D94DBAD" w14:textId="42B7F95F" w:rsidR="00BC7E96" w:rsidRPr="00917261" w:rsidRDefault="00BC7E96" w:rsidP="00DB12DC">
            <w:pPr>
              <w:spacing w:line="276" w:lineRule="auto"/>
              <w:jc w:val="center"/>
              <w:rPr>
                <w:rFonts w:ascii="Times New Roman" w:hAnsi="Times New Roman" w:cs="Times New Roman"/>
                <w:lang w:val="en-GB"/>
              </w:rPr>
            </w:pPr>
            <w:r w:rsidRPr="00917261">
              <w:rPr>
                <w:rFonts w:ascii="Times New Roman" w:hAnsi="Times New Roman" w:cs="Times New Roman"/>
                <w:b/>
                <w:bCs/>
                <w:lang w:val="en-GB"/>
              </w:rPr>
              <w:t>Navi BB (2015)</w:t>
            </w:r>
            <w:r w:rsidR="00917261">
              <w:rPr>
                <w:rFonts w:ascii="Times New Roman" w:hAnsi="Times New Roman" w:cs="Times New Roman"/>
                <w:b/>
                <w:bCs/>
                <w:lang w:val="en-GB"/>
              </w:rPr>
              <w:fldChar w:fldCharType="begin" w:fldLock="1"/>
            </w:r>
            <w:r w:rsidR="00917261">
              <w:rPr>
                <w:rFonts w:ascii="Times New Roman" w:hAnsi="Times New Roman" w:cs="Times New Roman"/>
                <w:b/>
                <w:bCs/>
                <w:lang w:val="en-GB"/>
              </w:rPr>
              <w:instrText>ADDIN CSL_CITATION {"citationItems":[{"id":"ITEM-1","itemData":{"DOI":"10.1002/ana.24325","ISSN":"1531-8249 (Electronic)","PMID":"25472885","abstract":"OBJECTIVE: A study was undertaken to examine the association between incident  cancer and the subsequent risk of stroke. METHODS: Using the Surveillance, Epidemiology, and End Results-Medicare linked database, we identified patients with a new primary diagnosis of breast, colorectal, lung, pancreatic, or prostate cancer from 2001 through 2007. These patients were individually matched by age, sex, race, registry, and medical comorbidities to a group of Medicare enrollees without cancer, and each pair was followed through 2009. Validated diagnosis codes were used to identify a primary outcome of stroke. Cumulative incidence rates were calculated using competing risk survival statistics. RESULTS: Among 327,389 pairs of cancer patients and matched controls, the 3-month cumulative incidence of stroke was generally higher in patients with cancer. Cumulative incidence rates were 5.1% (95% confidence interval [CI] = 4.9-5.2%) in patients with lung cancer compared to 1.2% (95% CI = 1.2-1.3%) in controls (p &lt; 0.001), 3.4% (95% CI = 3.1-3.6%) in patients with pancreatic cancer compared to 1.3% (95% CI = 1.1-1.5%) in controls (p &lt; 0.001), 3.3% (95% CI = 3.2-3.4%) in patients with colorectal cancer compared to 1.3% (95% CI = 1.2-1.4%) in controls (p &lt; 0.001), 1.5% (95% CI = 1.4-1.6%) in patients with breast cancer compared to 1.1% (95% CI = 1.0-1.2%) in controls (p &lt; 0.001), and 1.2% (95% CI = 1.1-1.3%) in patients with prostate cancer compared to 1.1% (95% CI = 1.0-1.2%) in controls (p = 0.085). Excess risks attenuated over time and were generally no longer present beyond 1 year. INTERPRETATION: Incident cancer is associated with an increased short-term risk of stroke. This risk appears highest with lung, pancreatic, and colorectal cancers.","author":[{"dropping-particle":"","family":"Navi","given":"Babak B","non-dropping-particle":"","parse-names":false,"suffix":""},{"dropping-particle":"","family":"Reiner","given":"Anne S","non-dropping-particle":"","parse-names":false,"suffix":""},{"dropping-particle":"","family":"Kamel","given":"Hooman","non-dropping-particle":"","parse-names":false,"suffix":""},{"dropping-particle":"","family":"Iadecola","given":"Costantino","non-dropping-particle":"","parse-names":false,"suffix":""},{"dropping-particle":"V","family":"Elkind","given":"Mitchell S","non-dropping-particle":"","parse-names":false,"suffix":""},{"dropping-particle":"","family":"Panageas","given":"Katherine S","non-dropping-particle":"","parse-names":false,"suffix":""},{"dropping-particle":"","family":"DeAngelis","given":"Lisa M","non-dropping-particle":"","parse-names":false,"suffix":""}],"container-title":"Annals of neurology","id":"ITEM-1","issue":"2","issued":{"date-parts":[["2015","2"]]},"language":"eng","page":"291-300","publisher-place":"United States","title":"Association between incident cancer and subsequent stroke.","type":"article-journal","volume":"77"},"uris":["http://www.mendeley.com/documents/?uuid=d1919e2a-b498-4bb4-a4e5-492dd1c44636"]}],"mendeley":{"formattedCitation":"&lt;sup&gt;12&lt;/sup&gt;","plainTextFormattedCitation":"12","previouslyFormattedCitation":"&lt;sup&gt;12&lt;/sup&gt;"},"properties":{"noteIndex":0},"schema":"https://github.com/citation-style-language/schema/raw/master/csl-citation.json"}</w:instrText>
            </w:r>
            <w:r w:rsidR="00917261">
              <w:rPr>
                <w:rFonts w:ascii="Times New Roman" w:hAnsi="Times New Roman" w:cs="Times New Roman"/>
                <w:b/>
                <w:bCs/>
                <w:lang w:val="en-GB"/>
              </w:rPr>
              <w:fldChar w:fldCharType="separate"/>
            </w:r>
            <w:r w:rsidR="00917261" w:rsidRPr="00917261">
              <w:rPr>
                <w:rFonts w:ascii="Times New Roman" w:hAnsi="Times New Roman" w:cs="Times New Roman"/>
                <w:bCs/>
                <w:noProof/>
                <w:vertAlign w:val="superscript"/>
                <w:lang w:val="en-GB"/>
              </w:rPr>
              <w:t>12</w:t>
            </w:r>
            <w:r w:rsidR="00917261">
              <w:rPr>
                <w:rFonts w:ascii="Times New Roman" w:hAnsi="Times New Roman" w:cs="Times New Roman"/>
                <w:b/>
                <w:bCs/>
                <w:lang w:val="en-GB"/>
              </w:rPr>
              <w:fldChar w:fldCharType="end"/>
            </w:r>
          </w:p>
        </w:tc>
        <w:tc>
          <w:tcPr>
            <w:tcW w:w="1843" w:type="dxa"/>
            <w:tcBorders>
              <w:bottom w:val="single" w:sz="4" w:space="0" w:color="37383B"/>
            </w:tcBorders>
            <w:hideMark/>
          </w:tcPr>
          <w:p w14:paraId="12BC50D2" w14:textId="487A86E5" w:rsidR="00BC7E96" w:rsidRPr="00917261" w:rsidRDefault="00AB187A" w:rsidP="00BC7E96">
            <w:pPr>
              <w:spacing w:after="0" w:line="276" w:lineRule="auto"/>
              <w:rPr>
                <w:rFonts w:ascii="Times New Roman" w:hAnsi="Times New Roman" w:cs="Times New Roman"/>
                <w:lang w:val="en-GB"/>
              </w:rPr>
            </w:pPr>
            <w:r w:rsidRPr="00917261">
              <w:rPr>
                <w:rStyle w:val="ng-star-inserted"/>
                <w:rFonts w:ascii="Times New Roman" w:hAnsi="Times New Roman" w:cs="Times New Roman"/>
                <w:lang w:val="en-GB"/>
              </w:rPr>
              <w:t xml:space="preserve">Retrospective </w:t>
            </w:r>
            <w:r w:rsidR="00BC7E96" w:rsidRPr="00917261">
              <w:rPr>
                <w:rStyle w:val="ng-star-inserted"/>
                <w:rFonts w:ascii="Times New Roman" w:hAnsi="Times New Roman" w:cs="Times New Roman"/>
                <w:lang w:val="en-GB"/>
              </w:rPr>
              <w:t>(</w:t>
            </w:r>
            <w:r w:rsidR="00BC7E96" w:rsidRPr="00917261">
              <w:rPr>
                <w:rFonts w:ascii="Times New Roman" w:hAnsi="Times New Roman" w:cs="Times New Roman"/>
                <w:lang w:val="en-GB"/>
              </w:rPr>
              <w:t>Cancer cohort</w:t>
            </w:r>
            <w:r w:rsidR="00BC7E96" w:rsidRPr="00917261">
              <w:rPr>
                <w:rStyle w:val="ng-star-inserted"/>
                <w:rFonts w:ascii="Times New Roman" w:hAnsi="Times New Roman" w:cs="Times New Roman"/>
                <w:lang w:val="en-GB"/>
              </w:rPr>
              <w:t>)</w:t>
            </w:r>
          </w:p>
        </w:tc>
        <w:tc>
          <w:tcPr>
            <w:tcW w:w="1701" w:type="dxa"/>
            <w:tcBorders>
              <w:bottom w:val="single" w:sz="4" w:space="0" w:color="37383B"/>
            </w:tcBorders>
            <w:hideMark/>
          </w:tcPr>
          <w:p w14:paraId="74868CE1" w14:textId="77777777" w:rsidR="00BC7E96" w:rsidRPr="00917261" w:rsidRDefault="00BC7E96" w:rsidP="00BC7E96">
            <w:pPr>
              <w:spacing w:after="0" w:line="276" w:lineRule="auto"/>
              <w:rPr>
                <w:rStyle w:val="ng-star-inserted"/>
                <w:rFonts w:ascii="Times New Roman" w:hAnsi="Times New Roman" w:cs="Times New Roman"/>
                <w:lang w:val="en-GB"/>
              </w:rPr>
            </w:pPr>
            <w:r w:rsidRPr="00917261">
              <w:rPr>
                <w:rStyle w:val="ng-star-inserted"/>
                <w:rFonts w:ascii="Times New Roman" w:hAnsi="Times New Roman" w:cs="Times New Roman"/>
                <w:lang w:val="en-GB"/>
              </w:rPr>
              <w:t>Medical records</w:t>
            </w:r>
          </w:p>
          <w:p w14:paraId="5D753B04" w14:textId="33AC5005" w:rsidR="00BC7E96" w:rsidRPr="00917261" w:rsidRDefault="00BC7E96" w:rsidP="00BC7E96">
            <w:pPr>
              <w:spacing w:line="276" w:lineRule="auto"/>
              <w:rPr>
                <w:rFonts w:ascii="Times New Roman" w:hAnsi="Times New Roman" w:cs="Times New Roman"/>
                <w:lang w:val="en-GB"/>
              </w:rPr>
            </w:pPr>
          </w:p>
        </w:tc>
        <w:tc>
          <w:tcPr>
            <w:tcW w:w="1559" w:type="dxa"/>
            <w:tcBorders>
              <w:bottom w:val="single" w:sz="4" w:space="0" w:color="37383B"/>
            </w:tcBorders>
            <w:hideMark/>
          </w:tcPr>
          <w:p w14:paraId="7565E12A" w14:textId="6191D896" w:rsidR="00BC7E96" w:rsidRPr="00917261" w:rsidRDefault="00BC7E96" w:rsidP="00BC7E96">
            <w:pPr>
              <w:spacing w:line="276" w:lineRule="auto"/>
              <w:rPr>
                <w:rFonts w:ascii="Times New Roman" w:hAnsi="Times New Roman" w:cs="Times New Roman"/>
                <w:lang w:val="en-GB"/>
              </w:rPr>
            </w:pPr>
            <w:r w:rsidRPr="00917261">
              <w:rPr>
                <w:rStyle w:val="ng-star-inserted"/>
                <w:rFonts w:ascii="Times New Roman" w:hAnsi="Times New Roman" w:cs="Times New Roman"/>
                <w:lang w:val="en-GB"/>
              </w:rPr>
              <w:t>ICD-9/10 codes</w:t>
            </w:r>
          </w:p>
        </w:tc>
        <w:tc>
          <w:tcPr>
            <w:tcW w:w="2410" w:type="dxa"/>
            <w:tcBorders>
              <w:bottom w:val="single" w:sz="4" w:space="0" w:color="37383B"/>
            </w:tcBorders>
            <w:hideMark/>
          </w:tcPr>
          <w:p w14:paraId="607C0ADB" w14:textId="1CEEABC0" w:rsidR="00BC7E96" w:rsidRPr="00AC3AC6" w:rsidRDefault="00BC7E96" w:rsidP="00BC7E96">
            <w:pPr>
              <w:spacing w:line="276" w:lineRule="auto"/>
              <w:rPr>
                <w:rFonts w:ascii="Times New Roman" w:hAnsi="Times New Roman" w:cs="Times New Roman"/>
                <w:lang w:val="en-US"/>
              </w:rPr>
            </w:pPr>
            <w:r w:rsidRPr="00156AE9">
              <w:rPr>
                <w:rFonts w:ascii="Times New Roman" w:hAnsi="Times New Roman" w:cs="Times New Roman"/>
                <w:b/>
                <w:bCs/>
                <w:lang w:val="en-US"/>
              </w:rPr>
              <w:t>Breast, Colorectal, Lung, Pancreas, and prostate</w:t>
            </w:r>
            <w:r w:rsidRPr="00156AE9">
              <w:rPr>
                <w:rStyle w:val="ng-star-inserted"/>
                <w:rFonts w:ascii="Times New Roman" w:hAnsi="Times New Roman" w:cs="Times New Roman"/>
                <w:lang w:val="en-US"/>
              </w:rPr>
              <w:t xml:space="preserve"> (</w:t>
            </w:r>
            <w:r>
              <w:rPr>
                <w:rStyle w:val="ng-star-inserted"/>
                <w:rFonts w:ascii="Times New Roman" w:hAnsi="Times New Roman" w:cs="Times New Roman"/>
                <w:lang w:val="en-US"/>
              </w:rPr>
              <w:t>m</w:t>
            </w:r>
            <w:r w:rsidRPr="00156AE9">
              <w:rPr>
                <w:rStyle w:val="ng-star-inserted"/>
                <w:rFonts w:ascii="Times New Roman" w:hAnsi="Times New Roman" w:cs="Times New Roman"/>
                <w:lang w:val="en-US"/>
              </w:rPr>
              <w:t>ainly Adenocarcinoma)</w:t>
            </w:r>
          </w:p>
        </w:tc>
        <w:tc>
          <w:tcPr>
            <w:tcW w:w="1134" w:type="dxa"/>
            <w:tcBorders>
              <w:bottom w:val="single" w:sz="4" w:space="0" w:color="37383B"/>
            </w:tcBorders>
            <w:hideMark/>
          </w:tcPr>
          <w:p w14:paraId="11B9647B" w14:textId="319F0860" w:rsidR="00BC7E96" w:rsidRPr="00917261" w:rsidRDefault="00BC7E96" w:rsidP="00BC7E96">
            <w:pPr>
              <w:spacing w:line="276" w:lineRule="auto"/>
              <w:rPr>
                <w:rFonts w:ascii="Times New Roman" w:hAnsi="Times New Roman" w:cs="Times New Roman"/>
                <w:lang w:val="en-GB"/>
              </w:rPr>
            </w:pPr>
            <w:r w:rsidRPr="00917261">
              <w:rPr>
                <w:rStyle w:val="ng-star-inserted"/>
                <w:rFonts w:ascii="Segoe UI Symbol" w:hAnsi="Segoe UI Symbol" w:cs="Segoe UI Symbol"/>
                <w:lang w:val="en-GB"/>
              </w:rPr>
              <w:t>★★★★</w:t>
            </w:r>
          </w:p>
        </w:tc>
        <w:tc>
          <w:tcPr>
            <w:tcW w:w="1134" w:type="dxa"/>
            <w:tcBorders>
              <w:bottom w:val="single" w:sz="4" w:space="0" w:color="37383B"/>
            </w:tcBorders>
            <w:hideMark/>
          </w:tcPr>
          <w:p w14:paraId="10506BE6" w14:textId="51C67FAD" w:rsidR="00BC7E96" w:rsidRPr="00917261" w:rsidRDefault="00BC7E96" w:rsidP="00BC7E96">
            <w:pPr>
              <w:spacing w:line="276" w:lineRule="auto"/>
              <w:rPr>
                <w:rFonts w:ascii="Times New Roman" w:hAnsi="Times New Roman" w:cs="Times New Roman"/>
                <w:lang w:val="en-GB"/>
              </w:rPr>
            </w:pPr>
            <w:r w:rsidRPr="00917261">
              <w:rPr>
                <w:rStyle w:val="ng-star-inserted"/>
                <w:rFonts w:ascii="Segoe UI Symbol" w:hAnsi="Segoe UI Symbol" w:cs="Segoe UI Symbol"/>
                <w:lang w:val="en-GB"/>
              </w:rPr>
              <w:t>★★</w:t>
            </w:r>
          </w:p>
        </w:tc>
        <w:tc>
          <w:tcPr>
            <w:tcW w:w="1134" w:type="dxa"/>
            <w:tcBorders>
              <w:bottom w:val="single" w:sz="4" w:space="0" w:color="37383B"/>
            </w:tcBorders>
            <w:hideMark/>
          </w:tcPr>
          <w:p w14:paraId="78480648" w14:textId="3A18A3CD" w:rsidR="00BC7E96" w:rsidRPr="00917261" w:rsidRDefault="00BC7E96" w:rsidP="00BC7E96">
            <w:pPr>
              <w:spacing w:line="276" w:lineRule="auto"/>
              <w:rPr>
                <w:rFonts w:ascii="Times New Roman" w:hAnsi="Times New Roman" w:cs="Times New Roman"/>
                <w:lang w:val="en-GB"/>
              </w:rPr>
            </w:pPr>
            <w:r w:rsidRPr="00917261">
              <w:rPr>
                <w:rStyle w:val="ng-star-inserted"/>
                <w:rFonts w:ascii="Segoe UI Symbol" w:hAnsi="Segoe UI Symbol" w:cs="Segoe UI Symbol"/>
                <w:lang w:val="en-GB"/>
              </w:rPr>
              <w:t>★★★</w:t>
            </w:r>
          </w:p>
        </w:tc>
        <w:tc>
          <w:tcPr>
            <w:tcW w:w="1102" w:type="dxa"/>
            <w:tcBorders>
              <w:bottom w:val="single" w:sz="4" w:space="0" w:color="37383B"/>
            </w:tcBorders>
            <w:hideMark/>
          </w:tcPr>
          <w:p w14:paraId="7E25ED0A" w14:textId="5BF7575B" w:rsidR="00BC7E96" w:rsidRPr="00917261" w:rsidRDefault="00BC7E96" w:rsidP="00DB12DC">
            <w:pPr>
              <w:spacing w:line="276" w:lineRule="auto"/>
              <w:jc w:val="center"/>
              <w:rPr>
                <w:rFonts w:ascii="Times New Roman" w:hAnsi="Times New Roman" w:cs="Times New Roman"/>
                <w:lang w:val="en-GB"/>
              </w:rPr>
            </w:pPr>
            <w:r w:rsidRPr="00917261">
              <w:rPr>
                <w:rFonts w:ascii="Times New Roman" w:hAnsi="Times New Roman" w:cs="Times New Roman"/>
                <w:b/>
                <w:bCs/>
                <w:lang w:val="en-GB"/>
              </w:rPr>
              <w:t>High</w:t>
            </w:r>
          </w:p>
        </w:tc>
      </w:tr>
      <w:tr w:rsidR="00322CAD" w:rsidRPr="00917261" w14:paraId="6FF97A54" w14:textId="77777777" w:rsidTr="00DB12DC">
        <w:tc>
          <w:tcPr>
            <w:tcW w:w="0" w:type="auto"/>
            <w:tcBorders>
              <w:bottom w:val="single" w:sz="4" w:space="0" w:color="37383B"/>
            </w:tcBorders>
          </w:tcPr>
          <w:p w14:paraId="3249E046" w14:textId="77777777" w:rsidR="00BC7E96" w:rsidRPr="00917261" w:rsidRDefault="00BC7E96" w:rsidP="00BC7E96">
            <w:pPr>
              <w:spacing w:line="276" w:lineRule="auto"/>
              <w:rPr>
                <w:rFonts w:ascii="Times New Roman" w:hAnsi="Times New Roman" w:cs="Times New Roman"/>
                <w:b/>
                <w:bCs/>
                <w:lang w:val="en-GB"/>
              </w:rPr>
            </w:pPr>
          </w:p>
        </w:tc>
        <w:tc>
          <w:tcPr>
            <w:tcW w:w="1949" w:type="dxa"/>
            <w:tcBorders>
              <w:bottom w:val="single" w:sz="4" w:space="0" w:color="37383B"/>
            </w:tcBorders>
            <w:hideMark/>
          </w:tcPr>
          <w:p w14:paraId="771C03B1" w14:textId="20A33FDE" w:rsidR="00BC7E96" w:rsidRPr="00917261" w:rsidRDefault="00BC7E96" w:rsidP="00DB12DC">
            <w:pPr>
              <w:spacing w:line="276" w:lineRule="auto"/>
              <w:jc w:val="center"/>
              <w:rPr>
                <w:rFonts w:ascii="Times New Roman" w:hAnsi="Times New Roman" w:cs="Times New Roman"/>
                <w:lang w:val="en-GB"/>
              </w:rPr>
            </w:pPr>
            <w:proofErr w:type="spellStart"/>
            <w:r w:rsidRPr="00917261">
              <w:rPr>
                <w:rFonts w:ascii="Times New Roman" w:hAnsi="Times New Roman" w:cs="Times New Roman"/>
                <w:b/>
                <w:bCs/>
                <w:lang w:val="en-GB"/>
              </w:rPr>
              <w:t>Schwarzbach</w:t>
            </w:r>
            <w:proofErr w:type="spellEnd"/>
            <w:r w:rsidRPr="00917261">
              <w:rPr>
                <w:rFonts w:ascii="Times New Roman" w:hAnsi="Times New Roman" w:cs="Times New Roman"/>
                <w:b/>
                <w:bCs/>
                <w:lang w:val="en-GB"/>
              </w:rPr>
              <w:t xml:space="preserve"> CJ (2015)</w:t>
            </w:r>
            <w:r w:rsidR="00917261">
              <w:rPr>
                <w:rFonts w:ascii="Times New Roman" w:hAnsi="Times New Roman" w:cs="Times New Roman"/>
                <w:b/>
                <w:bCs/>
                <w:lang w:val="en-GB"/>
              </w:rPr>
              <w:fldChar w:fldCharType="begin" w:fldLock="1"/>
            </w:r>
            <w:r w:rsidR="00917261">
              <w:rPr>
                <w:rFonts w:ascii="Times New Roman" w:hAnsi="Times New Roman" w:cs="Times New Roman"/>
                <w:b/>
                <w:bCs/>
                <w:lang w:val="en-GB"/>
              </w:rPr>
              <w:instrText>ADDIN CSL_CITATION {"citationItems":[{"id":"ITEM-1","itemData":{"DOI":"10.1159/000439549","ISSN":"16645456","PMID":"26648971","abstract":"Background: Due to the lack of specific diagnostic markers, the diagnosis of cancer-related stroke strongly depends on its phenotype. Distinct DWI lesion patterns with involvement of multiple vascular territories have been reported repeatedly in cancer-related stroke but have not been addressed in detail in a selected cohort of prospectively recruited cancer patients with emphasis on hypercoagulable conditions. Patients and Methods: Ischemic stroke patients with known malignant cancer activity, laboratory evidence of strong plasmatic hypercoagulation (D-dimer levels &gt;3 μg/ml) and without competing stroke etiologies according to the recently introduced ASCOD (A – atherosclerosis, S – small vessel disease, C – cardiac pathology, O – other cause, and D – dissection) classification of evidence-rated etiology of stroke subtypes were included in the analysis. Cerebral MRI on admission was reviewed with respect to ischemic lesion patterns. Results: Thirty-two patients met the inclusion criteria. The mean D-dimer levels were 15.39 μg/ml (±10.84). Acute infarction in ≥2 vascular territories was present in 27/32 (84%) patients. (Micro-) embolic scattering of infarction was present in 25/32 (78%) patients. Evidence for previous, potentially oligosymptomatic infarction was found in 16 (50%) patients, demonstrated by the additional presence of subacute or chronic ischemic lesions. Conclusion: When excluding competing embolic and nonembolic stroke etiologies, the pattern of scattered DWI lesions in multiple vascular supply territories strongly dominates the phenotype of cancer-related stroke. Additionally, evidence of recurrent infarction is frequent in this cohort of patients. This is not only important for the diagnosis of cancer-related stroke itself but may prove helpful for the identification of cancer-related stroke patients with unknown malignancy at the time of stroke manifestation and evaluation of strategies for secondary prevention.","author":[{"dropping-particle":"","family":"Schwarzbach","given":"Christopher Jan","non-dropping-particle":"","parse-names":false,"suffix":""},{"dropping-particle":"","family":"Fatar","given":"Marc","non-dropping-particle":"","parse-names":false,"suffix":""},{"dropping-particle":"","family":"Eisele","given":"Philipp","non-dropping-particle":"","parse-names":false,"suffix":""},{"dropping-particle":"","family":"Ebert","given":"Anne D.","non-dropping-particle":"","parse-names":false,"suffix":""},{"dropping-particle":"","family":"Hennerici","given":"Michael G.","non-dropping-particle":"","parse-names":false,"suffix":""},{"dropping-particle":"","family":"Szabo","given":"Kristina","non-dropping-particle":"","parse-names":false,"suffix":""}],"container-title":"Cerebrovascular Diseases Extra","id":"ITEM-1","issue":"3","issued":{"date-parts":[["2015"]]},"page":"139-145","title":"DWI lesion patterns in cancer-related stroke – specifying the phenotype","type":"article-journal","volume":"5"},"uris":["http://www.mendeley.com/documents/?uuid=409776dc-c672-4adb-8dd3-a30d04ba6fd3"]}],"mendeley":{"formattedCitation":"&lt;sup&gt;13&lt;/sup&gt;","plainTextFormattedCitation":"13","previouslyFormattedCitation":"&lt;sup&gt;13&lt;/sup&gt;"},"properties":{"noteIndex":0},"schema":"https://github.com/citation-style-language/schema/raw/master/csl-citation.json"}</w:instrText>
            </w:r>
            <w:r w:rsidR="00917261">
              <w:rPr>
                <w:rFonts w:ascii="Times New Roman" w:hAnsi="Times New Roman" w:cs="Times New Roman"/>
                <w:b/>
                <w:bCs/>
                <w:lang w:val="en-GB"/>
              </w:rPr>
              <w:fldChar w:fldCharType="separate"/>
            </w:r>
            <w:r w:rsidR="00917261" w:rsidRPr="00917261">
              <w:rPr>
                <w:rFonts w:ascii="Times New Roman" w:hAnsi="Times New Roman" w:cs="Times New Roman"/>
                <w:bCs/>
                <w:noProof/>
                <w:vertAlign w:val="superscript"/>
                <w:lang w:val="en-GB"/>
              </w:rPr>
              <w:t>13</w:t>
            </w:r>
            <w:r w:rsidR="00917261">
              <w:rPr>
                <w:rFonts w:ascii="Times New Roman" w:hAnsi="Times New Roman" w:cs="Times New Roman"/>
                <w:b/>
                <w:bCs/>
                <w:lang w:val="en-GB"/>
              </w:rPr>
              <w:fldChar w:fldCharType="end"/>
            </w:r>
          </w:p>
        </w:tc>
        <w:tc>
          <w:tcPr>
            <w:tcW w:w="1843" w:type="dxa"/>
            <w:tcBorders>
              <w:bottom w:val="single" w:sz="4" w:space="0" w:color="37383B"/>
            </w:tcBorders>
            <w:hideMark/>
          </w:tcPr>
          <w:p w14:paraId="08C686A7" w14:textId="46C8C66A" w:rsidR="00BC7E96" w:rsidRPr="00917261" w:rsidRDefault="00BC7E96" w:rsidP="00BC7E96">
            <w:pPr>
              <w:spacing w:line="276" w:lineRule="auto"/>
              <w:rPr>
                <w:rFonts w:ascii="Times New Roman" w:hAnsi="Times New Roman" w:cs="Times New Roman"/>
                <w:lang w:val="en-GB"/>
              </w:rPr>
            </w:pPr>
            <w:r w:rsidRPr="00917261">
              <w:rPr>
                <w:rStyle w:val="ng-star-inserted"/>
                <w:rFonts w:ascii="Times New Roman" w:hAnsi="Times New Roman" w:cs="Times New Roman"/>
                <w:lang w:val="en-GB"/>
              </w:rPr>
              <w:t>Retrospective (</w:t>
            </w:r>
            <w:r w:rsidRPr="00917261">
              <w:rPr>
                <w:rFonts w:ascii="Times New Roman" w:hAnsi="Times New Roman" w:cs="Times New Roman"/>
                <w:lang w:val="en-GB"/>
              </w:rPr>
              <w:t>Stroke/Cancer</w:t>
            </w:r>
            <w:r w:rsidRPr="00917261">
              <w:rPr>
                <w:rStyle w:val="ng-star-inserted"/>
                <w:rFonts w:ascii="Times New Roman" w:hAnsi="Times New Roman" w:cs="Times New Roman"/>
                <w:lang w:val="en-GB"/>
              </w:rPr>
              <w:t>)</w:t>
            </w:r>
          </w:p>
        </w:tc>
        <w:tc>
          <w:tcPr>
            <w:tcW w:w="1701" w:type="dxa"/>
            <w:tcBorders>
              <w:bottom w:val="single" w:sz="4" w:space="0" w:color="37383B"/>
            </w:tcBorders>
            <w:hideMark/>
          </w:tcPr>
          <w:p w14:paraId="20666921" w14:textId="77777777" w:rsidR="00BC7E96" w:rsidRPr="00917261" w:rsidRDefault="00BC7E96" w:rsidP="00BC7E96">
            <w:pPr>
              <w:spacing w:after="0" w:line="276" w:lineRule="auto"/>
              <w:rPr>
                <w:rStyle w:val="ng-star-inserted"/>
                <w:rFonts w:ascii="Times New Roman" w:hAnsi="Times New Roman" w:cs="Times New Roman"/>
                <w:lang w:val="en-GB"/>
              </w:rPr>
            </w:pPr>
            <w:r w:rsidRPr="00917261">
              <w:rPr>
                <w:rStyle w:val="ng-star-inserted"/>
                <w:rFonts w:ascii="Times New Roman" w:hAnsi="Times New Roman" w:cs="Times New Roman"/>
                <w:lang w:val="en-GB"/>
              </w:rPr>
              <w:t>Medical records</w:t>
            </w:r>
          </w:p>
          <w:p w14:paraId="43287721" w14:textId="5979600B" w:rsidR="00BC7E96" w:rsidRPr="00917261" w:rsidRDefault="00BC7E96" w:rsidP="00BC7E96">
            <w:pPr>
              <w:spacing w:line="276" w:lineRule="auto"/>
              <w:rPr>
                <w:rFonts w:ascii="Times New Roman" w:hAnsi="Times New Roman" w:cs="Times New Roman"/>
                <w:lang w:val="en-GB"/>
              </w:rPr>
            </w:pPr>
          </w:p>
        </w:tc>
        <w:tc>
          <w:tcPr>
            <w:tcW w:w="1559" w:type="dxa"/>
            <w:tcBorders>
              <w:bottom w:val="single" w:sz="4" w:space="0" w:color="37383B"/>
            </w:tcBorders>
            <w:hideMark/>
          </w:tcPr>
          <w:p w14:paraId="026F0B41" w14:textId="397DC36D" w:rsidR="00BC7E96" w:rsidRPr="00917261" w:rsidRDefault="00BC7E96" w:rsidP="00BC7E96">
            <w:pPr>
              <w:spacing w:line="276" w:lineRule="auto"/>
              <w:rPr>
                <w:rFonts w:ascii="Times New Roman" w:hAnsi="Times New Roman" w:cs="Times New Roman"/>
                <w:lang w:val="en-GB"/>
              </w:rPr>
            </w:pPr>
            <w:r w:rsidRPr="00917261">
              <w:rPr>
                <w:rStyle w:val="ng-star-inserted"/>
                <w:rFonts w:ascii="Times New Roman" w:hAnsi="Times New Roman" w:cs="Times New Roman"/>
                <w:lang w:val="en-GB"/>
              </w:rPr>
              <w:t>MRI (DWI)</w:t>
            </w:r>
          </w:p>
        </w:tc>
        <w:tc>
          <w:tcPr>
            <w:tcW w:w="2410" w:type="dxa"/>
            <w:tcBorders>
              <w:bottom w:val="single" w:sz="4" w:space="0" w:color="37383B"/>
            </w:tcBorders>
            <w:hideMark/>
          </w:tcPr>
          <w:p w14:paraId="0B1AE407" w14:textId="77777777" w:rsidR="00BC7E96" w:rsidRPr="00917261" w:rsidRDefault="00BC7E96" w:rsidP="00BC7E96">
            <w:pPr>
              <w:spacing w:after="0" w:line="276" w:lineRule="auto"/>
              <w:rPr>
                <w:rStyle w:val="ng-star-inserted"/>
                <w:rFonts w:ascii="Times New Roman" w:hAnsi="Times New Roman" w:cs="Times New Roman"/>
                <w:lang w:val="en-GB"/>
              </w:rPr>
            </w:pPr>
            <w:r w:rsidRPr="00392E16">
              <w:rPr>
                <w:rFonts w:ascii="Times New Roman" w:hAnsi="Times New Roman" w:cs="Times New Roman"/>
                <w:b/>
                <w:bCs/>
                <w:lang w:val="en-US"/>
              </w:rPr>
              <w:t>Multi-system</w:t>
            </w:r>
            <w:r w:rsidRPr="00917261">
              <w:rPr>
                <w:rFonts w:ascii="Times New Roman" w:hAnsi="Times New Roman" w:cs="Times New Roman"/>
                <w:b/>
                <w:bCs/>
                <w:lang w:val="en-GB"/>
              </w:rPr>
              <w:t>.</w:t>
            </w:r>
            <w:r w:rsidRPr="00917261">
              <w:rPr>
                <w:rStyle w:val="ng-star-inserted"/>
                <w:rFonts w:ascii="Times New Roman" w:hAnsi="Times New Roman" w:cs="Times New Roman"/>
                <w:lang w:val="en-GB"/>
              </w:rPr>
              <w:t xml:space="preserve"> </w:t>
            </w:r>
          </w:p>
          <w:p w14:paraId="790F5D0E" w14:textId="01704FD5" w:rsidR="00BC7E96" w:rsidRPr="00917261" w:rsidRDefault="00AB187A" w:rsidP="00BC7E96">
            <w:pPr>
              <w:spacing w:line="276" w:lineRule="auto"/>
              <w:rPr>
                <w:rFonts w:ascii="Times New Roman" w:hAnsi="Times New Roman" w:cs="Times New Roman"/>
                <w:lang w:val="en-GB"/>
              </w:rPr>
            </w:pPr>
            <w:r w:rsidRPr="00917261">
              <w:rPr>
                <w:rStyle w:val="ng-star-inserted"/>
                <w:rFonts w:ascii="Times New Roman" w:hAnsi="Times New Roman" w:cs="Times New Roman"/>
                <w:lang w:val="en-GB"/>
              </w:rPr>
              <w:t>(Unspecified)</w:t>
            </w:r>
          </w:p>
        </w:tc>
        <w:tc>
          <w:tcPr>
            <w:tcW w:w="1134" w:type="dxa"/>
            <w:tcBorders>
              <w:bottom w:val="single" w:sz="4" w:space="0" w:color="37383B"/>
            </w:tcBorders>
            <w:hideMark/>
          </w:tcPr>
          <w:p w14:paraId="5D71D4E1" w14:textId="2DCA775E" w:rsidR="00BC7E96" w:rsidRPr="00917261" w:rsidRDefault="00BC7E96" w:rsidP="00BC7E96">
            <w:pPr>
              <w:spacing w:line="276" w:lineRule="auto"/>
              <w:rPr>
                <w:rFonts w:ascii="Times New Roman" w:hAnsi="Times New Roman" w:cs="Times New Roman"/>
                <w:lang w:val="en-GB"/>
              </w:rPr>
            </w:pPr>
            <w:r w:rsidRPr="00917261">
              <w:rPr>
                <w:rStyle w:val="ng-star-inserted"/>
                <w:rFonts w:ascii="Segoe UI Symbol" w:hAnsi="Segoe UI Symbol" w:cs="Segoe UI Symbol"/>
                <w:lang w:val="en-GB"/>
              </w:rPr>
              <w:t>★★★</w:t>
            </w:r>
          </w:p>
        </w:tc>
        <w:tc>
          <w:tcPr>
            <w:tcW w:w="1134" w:type="dxa"/>
            <w:tcBorders>
              <w:bottom w:val="single" w:sz="4" w:space="0" w:color="37383B"/>
            </w:tcBorders>
            <w:hideMark/>
          </w:tcPr>
          <w:p w14:paraId="730090C7" w14:textId="2562B5F8" w:rsidR="00BC7E96" w:rsidRPr="00917261" w:rsidRDefault="00BC7E96" w:rsidP="00BC7E96">
            <w:pPr>
              <w:spacing w:line="276" w:lineRule="auto"/>
              <w:rPr>
                <w:rFonts w:ascii="Times New Roman" w:hAnsi="Times New Roman" w:cs="Times New Roman"/>
                <w:lang w:val="en-GB"/>
              </w:rPr>
            </w:pPr>
            <w:r w:rsidRPr="00917261">
              <w:rPr>
                <w:rStyle w:val="ng-star-inserted"/>
                <w:rFonts w:ascii="Segoe UI Symbol" w:hAnsi="Segoe UI Symbol" w:cs="Segoe UI Symbol"/>
                <w:lang w:val="en-GB"/>
              </w:rPr>
              <w:t>★</w:t>
            </w:r>
          </w:p>
        </w:tc>
        <w:tc>
          <w:tcPr>
            <w:tcW w:w="1134" w:type="dxa"/>
            <w:tcBorders>
              <w:bottom w:val="single" w:sz="4" w:space="0" w:color="37383B"/>
            </w:tcBorders>
            <w:hideMark/>
          </w:tcPr>
          <w:p w14:paraId="77BF28B6" w14:textId="2CEC2223" w:rsidR="00BC7E96" w:rsidRPr="00917261" w:rsidRDefault="00BC7E96" w:rsidP="00BC7E96">
            <w:pPr>
              <w:spacing w:line="276" w:lineRule="auto"/>
              <w:rPr>
                <w:rFonts w:ascii="Times New Roman" w:hAnsi="Times New Roman" w:cs="Times New Roman"/>
                <w:lang w:val="en-GB"/>
              </w:rPr>
            </w:pPr>
            <w:r w:rsidRPr="00917261">
              <w:rPr>
                <w:rStyle w:val="ng-star-inserted"/>
                <w:rFonts w:ascii="Segoe UI Symbol" w:hAnsi="Segoe UI Symbol" w:cs="Segoe UI Symbol"/>
                <w:lang w:val="en-GB"/>
              </w:rPr>
              <w:t>★★</w:t>
            </w:r>
          </w:p>
        </w:tc>
        <w:tc>
          <w:tcPr>
            <w:tcW w:w="1102" w:type="dxa"/>
            <w:tcBorders>
              <w:bottom w:val="single" w:sz="4" w:space="0" w:color="37383B"/>
            </w:tcBorders>
            <w:hideMark/>
          </w:tcPr>
          <w:p w14:paraId="7B89C939" w14:textId="16CB9A06" w:rsidR="00BC7E96" w:rsidRPr="00917261" w:rsidRDefault="00BC7E96" w:rsidP="00DB12DC">
            <w:pPr>
              <w:spacing w:line="276" w:lineRule="auto"/>
              <w:jc w:val="center"/>
              <w:rPr>
                <w:rFonts w:ascii="Times New Roman" w:hAnsi="Times New Roman" w:cs="Times New Roman"/>
                <w:lang w:val="en-GB"/>
              </w:rPr>
            </w:pPr>
            <w:r w:rsidRPr="00917261">
              <w:rPr>
                <w:rFonts w:ascii="Times New Roman" w:hAnsi="Times New Roman" w:cs="Times New Roman"/>
                <w:b/>
                <w:bCs/>
                <w:lang w:val="en-GB"/>
              </w:rPr>
              <w:t>Moderate</w:t>
            </w:r>
          </w:p>
        </w:tc>
      </w:tr>
      <w:tr w:rsidR="00322CAD" w:rsidRPr="00917261" w14:paraId="6D3E668C" w14:textId="77777777" w:rsidTr="00DB12DC">
        <w:tc>
          <w:tcPr>
            <w:tcW w:w="0" w:type="auto"/>
            <w:tcBorders>
              <w:bottom w:val="single" w:sz="4" w:space="0" w:color="37383B"/>
            </w:tcBorders>
          </w:tcPr>
          <w:p w14:paraId="392B6591" w14:textId="77777777" w:rsidR="00BC7E96" w:rsidRPr="00917261" w:rsidRDefault="00BC7E96" w:rsidP="00BC7E96">
            <w:pPr>
              <w:spacing w:line="276" w:lineRule="auto"/>
              <w:rPr>
                <w:rFonts w:ascii="Times New Roman" w:hAnsi="Times New Roman" w:cs="Times New Roman"/>
                <w:b/>
                <w:bCs/>
                <w:lang w:val="en-GB"/>
              </w:rPr>
            </w:pPr>
          </w:p>
        </w:tc>
        <w:tc>
          <w:tcPr>
            <w:tcW w:w="1949" w:type="dxa"/>
            <w:tcBorders>
              <w:bottom w:val="single" w:sz="4" w:space="0" w:color="37383B"/>
            </w:tcBorders>
          </w:tcPr>
          <w:p w14:paraId="50E44B65" w14:textId="2FF203FF" w:rsidR="00BC7E96" w:rsidRPr="00917261" w:rsidRDefault="00BC7E96" w:rsidP="00DB12DC">
            <w:pPr>
              <w:spacing w:line="276" w:lineRule="auto"/>
              <w:jc w:val="center"/>
              <w:rPr>
                <w:rFonts w:ascii="Times New Roman" w:hAnsi="Times New Roman" w:cs="Times New Roman"/>
                <w:b/>
                <w:bCs/>
                <w:lang w:val="en-GB"/>
              </w:rPr>
            </w:pPr>
            <w:proofErr w:type="spellStart"/>
            <w:r w:rsidRPr="00917261">
              <w:rPr>
                <w:rFonts w:ascii="Times New Roman" w:hAnsi="Times New Roman" w:cs="Times New Roman"/>
                <w:b/>
                <w:bCs/>
                <w:lang w:val="en-GB"/>
              </w:rPr>
              <w:t>Karlińska</w:t>
            </w:r>
            <w:proofErr w:type="spellEnd"/>
            <w:r w:rsidRPr="00917261">
              <w:rPr>
                <w:rFonts w:ascii="Times New Roman" w:hAnsi="Times New Roman" w:cs="Times New Roman"/>
                <w:b/>
                <w:bCs/>
                <w:lang w:val="en-GB"/>
              </w:rPr>
              <w:t xml:space="preserve"> AG (2015)</w:t>
            </w:r>
            <w:r w:rsidR="00917261">
              <w:rPr>
                <w:rFonts w:ascii="Times New Roman" w:hAnsi="Times New Roman" w:cs="Times New Roman"/>
                <w:b/>
                <w:bCs/>
                <w:lang w:val="en-GB"/>
              </w:rPr>
              <w:fldChar w:fldCharType="begin" w:fldLock="1"/>
            </w:r>
            <w:r w:rsidR="00917261">
              <w:rPr>
                <w:rFonts w:ascii="Times New Roman" w:hAnsi="Times New Roman" w:cs="Times New Roman"/>
                <w:b/>
                <w:bCs/>
                <w:lang w:val="en-GB"/>
              </w:rPr>
              <w:instrText>ADDIN CSL_CITATION {"citationItems":[{"id":"ITEM-1","itemData":{"DOI":"10.1016/j.jstrokecerebrovasdis.2014.11.003","ISSN":"1532-8511 (Electronic)","PMID":"25670013","abstract":"BACKGROUND: It has been suggested that stroke in patients with cancer may differ  from the conventional pattern. The aim of this study was to evaluate the burden of vascular risk factors, stroke etiology, and short-term outcome in patients with active and nonactive malignancy compared with patients without cancer. METHODS: This is a prospective cohort study of consecutive acute stroke patients admitted to our department between September 2006 and September 2011. We distinguished between the following: (1) patients with active malignancy (AM, diagnosed not earlier than 12 months before stroke); (2) patients with nonactive malignancy (non-AM); and (3) cancer-free (CF) patients, used as a reference. RESULTS: Pre-existing cancer was found in 90 of 1558 patients, including 41 (2.6%) cases with AM and 49 (3.1%) cases with non-AM. Compared with CF patients, AM patients less frequently had a history of previous stroke (2.4% versus 17.9%, P = .018) and more frequently experienced ischemic strokes of undetermined etiology (62.5% versus 38.3%, P = .002). Non-AM patients did not differ in the distribution of vascular risk factors but more often experienced stroke caused by small vessel occlusion (20.0% versus 8.0%, P = .004). Inflammatory blood markers were elevated especially in patients with AM. Short-term prognosis was similar across all groups. CONCLUSIONS: Stroke pattern in patients with non-AM appears very similar to that observed in the CF patients. However, our findings support the thesis that cancer-specific prothrombotic mechanisms play an important role in stroke patients with AM, which may be related to active inflammatory and immune processes. Malignancy does not influence short-term prognosis of stroke.","author":[{"dropping-particle":"","family":"Karlińska","given":"Anna G","non-dropping-particle":"","parse-names":false,"suffix":""},{"dropping-particle":"","family":"Gromadzka","given":"Grażyna","non-dropping-particle":"","parse-names":false,"suffix":""},{"dropping-particle":"","family":"Karliński","given":"Michał A","non-dropping-particle":"","parse-names":false,"suffix":""},{"dropping-particle":"","family":"Członkowska","given":"Anna","non-dropping-particle":"","parse-names":false,"suffix":""}],"container-title":"Journal of stroke and cerebrovascular diseases : the official journal of National  Stroke Association","id":"ITEM-1","issue":"4","issued":{"date-parts":[["2015","4"]]},"language":"eng","page":"778-783","publisher-place":"United States","title":"The activity of malignancy may determine stroke pattern in cancer patients.","type":"article-journal","volume":"24"},"uris":["http://www.mendeley.com/documents/?uuid=728f34fe-40ff-4c28-a9e6-b95a1e2b09d6"]}],"mendeley":{"formattedCitation":"&lt;sup&gt;14&lt;/sup&gt;","plainTextFormattedCitation":"14","previouslyFormattedCitation":"&lt;sup&gt;14&lt;/sup&gt;"},"properties":{"noteIndex":0},"schema":"https://github.com/citation-style-language/schema/raw/master/csl-citation.json"}</w:instrText>
            </w:r>
            <w:r w:rsidR="00917261">
              <w:rPr>
                <w:rFonts w:ascii="Times New Roman" w:hAnsi="Times New Roman" w:cs="Times New Roman"/>
                <w:b/>
                <w:bCs/>
                <w:lang w:val="en-GB"/>
              </w:rPr>
              <w:fldChar w:fldCharType="separate"/>
            </w:r>
            <w:r w:rsidR="00917261" w:rsidRPr="00917261">
              <w:rPr>
                <w:rFonts w:ascii="Times New Roman" w:hAnsi="Times New Roman" w:cs="Times New Roman"/>
                <w:bCs/>
                <w:noProof/>
                <w:vertAlign w:val="superscript"/>
                <w:lang w:val="en-GB"/>
              </w:rPr>
              <w:t>14</w:t>
            </w:r>
            <w:r w:rsidR="00917261">
              <w:rPr>
                <w:rFonts w:ascii="Times New Roman" w:hAnsi="Times New Roman" w:cs="Times New Roman"/>
                <w:b/>
                <w:bCs/>
                <w:lang w:val="en-GB"/>
              </w:rPr>
              <w:fldChar w:fldCharType="end"/>
            </w:r>
          </w:p>
        </w:tc>
        <w:tc>
          <w:tcPr>
            <w:tcW w:w="1843" w:type="dxa"/>
            <w:tcBorders>
              <w:bottom w:val="single" w:sz="4" w:space="0" w:color="37383B"/>
            </w:tcBorders>
          </w:tcPr>
          <w:p w14:paraId="6846F755" w14:textId="77777777" w:rsidR="00BC7E96" w:rsidRPr="00917261" w:rsidRDefault="00BC7E96" w:rsidP="00BC7E96">
            <w:pPr>
              <w:spacing w:after="0" w:line="276" w:lineRule="auto"/>
              <w:rPr>
                <w:rStyle w:val="ng-star-inserted"/>
                <w:rFonts w:ascii="Times New Roman" w:hAnsi="Times New Roman" w:cs="Times New Roman"/>
                <w:lang w:val="en-GB"/>
              </w:rPr>
            </w:pPr>
            <w:r w:rsidRPr="00917261">
              <w:rPr>
                <w:rStyle w:val="ng-star-inserted"/>
                <w:rFonts w:ascii="Times New Roman" w:hAnsi="Times New Roman" w:cs="Times New Roman"/>
                <w:lang w:val="en-GB"/>
              </w:rPr>
              <w:t xml:space="preserve">Prospective </w:t>
            </w:r>
          </w:p>
          <w:p w14:paraId="612D506F" w14:textId="058B5A6A" w:rsidR="00BC7E96" w:rsidRPr="00917261" w:rsidRDefault="00BC7E96" w:rsidP="00BC7E96">
            <w:pPr>
              <w:spacing w:line="276" w:lineRule="auto"/>
              <w:rPr>
                <w:rStyle w:val="ng-star-inserted"/>
                <w:rFonts w:ascii="Times New Roman" w:hAnsi="Times New Roman" w:cs="Times New Roman"/>
                <w:lang w:val="en-GB"/>
              </w:rPr>
            </w:pPr>
            <w:r w:rsidRPr="00917261">
              <w:rPr>
                <w:rStyle w:val="ng-star-inserted"/>
                <w:rFonts w:ascii="Times New Roman" w:hAnsi="Times New Roman" w:cs="Times New Roman"/>
                <w:lang w:val="en-GB"/>
              </w:rPr>
              <w:t>(</w:t>
            </w:r>
            <w:r w:rsidRPr="00917261">
              <w:rPr>
                <w:rFonts w:ascii="Times New Roman" w:hAnsi="Times New Roman" w:cs="Times New Roman"/>
                <w:lang w:val="en-GB"/>
              </w:rPr>
              <w:t>Stroke cohort</w:t>
            </w:r>
            <w:r w:rsidRPr="00917261">
              <w:rPr>
                <w:rStyle w:val="ng-star-inserted"/>
                <w:rFonts w:ascii="Times New Roman" w:hAnsi="Times New Roman" w:cs="Times New Roman"/>
                <w:lang w:val="en-GB"/>
              </w:rPr>
              <w:t>)</w:t>
            </w:r>
          </w:p>
        </w:tc>
        <w:tc>
          <w:tcPr>
            <w:tcW w:w="1701" w:type="dxa"/>
            <w:tcBorders>
              <w:bottom w:val="single" w:sz="4" w:space="0" w:color="37383B"/>
            </w:tcBorders>
          </w:tcPr>
          <w:p w14:paraId="4E184283" w14:textId="77777777" w:rsidR="00BC7E96" w:rsidRPr="00B9627B" w:rsidRDefault="00BC7E96" w:rsidP="00BC7E96">
            <w:pPr>
              <w:spacing w:after="0" w:line="276" w:lineRule="auto"/>
              <w:rPr>
                <w:rStyle w:val="ng-star-inserted"/>
                <w:rFonts w:ascii="Times New Roman" w:hAnsi="Times New Roman" w:cs="Times New Roman"/>
                <w:lang w:val="en-US"/>
              </w:rPr>
            </w:pPr>
            <w:r w:rsidRPr="00B9627B">
              <w:rPr>
                <w:rStyle w:val="ng-star-inserted"/>
                <w:rFonts w:ascii="Times New Roman" w:hAnsi="Times New Roman" w:cs="Times New Roman"/>
                <w:lang w:val="en-US"/>
              </w:rPr>
              <w:t>Medical records</w:t>
            </w:r>
          </w:p>
          <w:p w14:paraId="22739E00" w14:textId="13BC89AA" w:rsidR="00BC7E96" w:rsidRPr="00BC7E96" w:rsidRDefault="00BC7E96" w:rsidP="00BC7E96">
            <w:pPr>
              <w:spacing w:after="0" w:line="276" w:lineRule="auto"/>
              <w:rPr>
                <w:rStyle w:val="ng-star-inserted"/>
                <w:rFonts w:ascii="Times New Roman" w:hAnsi="Times New Roman" w:cs="Times New Roman"/>
                <w:lang w:val="en-GB"/>
              </w:rPr>
            </w:pPr>
            <w:r>
              <w:rPr>
                <w:rFonts w:ascii="Times New Roman" w:hAnsi="Times New Roman" w:cs="Times New Roman"/>
                <w:lang w:val="en-US"/>
              </w:rPr>
              <w:t>AC if &lt;1y</w:t>
            </w:r>
          </w:p>
        </w:tc>
        <w:tc>
          <w:tcPr>
            <w:tcW w:w="1559" w:type="dxa"/>
            <w:tcBorders>
              <w:bottom w:val="single" w:sz="4" w:space="0" w:color="37383B"/>
            </w:tcBorders>
          </w:tcPr>
          <w:p w14:paraId="42F9EBB7" w14:textId="77777777" w:rsidR="00BC7E96" w:rsidRPr="00917261" w:rsidRDefault="00BC7E96" w:rsidP="00BC7E96">
            <w:pPr>
              <w:spacing w:after="0" w:line="276" w:lineRule="auto"/>
              <w:rPr>
                <w:rStyle w:val="ng-star-inserted"/>
                <w:rFonts w:ascii="Times New Roman" w:hAnsi="Times New Roman" w:cs="Times New Roman"/>
                <w:lang w:val="en-GB"/>
              </w:rPr>
            </w:pPr>
            <w:r w:rsidRPr="00917261">
              <w:rPr>
                <w:rStyle w:val="ng-star-inserted"/>
                <w:rFonts w:ascii="Times New Roman" w:hAnsi="Times New Roman" w:cs="Times New Roman"/>
                <w:lang w:val="en-GB"/>
              </w:rPr>
              <w:t xml:space="preserve">Clinical </w:t>
            </w:r>
          </w:p>
          <w:p w14:paraId="48811A26" w14:textId="08D4A4B9" w:rsidR="00BC7E96" w:rsidRPr="00917261" w:rsidRDefault="00BC7E96" w:rsidP="00BC7E96">
            <w:pPr>
              <w:spacing w:line="276" w:lineRule="auto"/>
              <w:rPr>
                <w:rStyle w:val="ng-star-inserted"/>
                <w:rFonts w:ascii="Times New Roman" w:hAnsi="Times New Roman" w:cs="Times New Roman"/>
                <w:lang w:val="en-GB"/>
              </w:rPr>
            </w:pPr>
            <w:r w:rsidRPr="00917261">
              <w:rPr>
                <w:rStyle w:val="ng-star-inserted"/>
                <w:rFonts w:ascii="Times New Roman" w:hAnsi="Times New Roman" w:cs="Times New Roman"/>
                <w:lang w:val="en-GB"/>
              </w:rPr>
              <w:t>+ Imaging</w:t>
            </w:r>
          </w:p>
        </w:tc>
        <w:tc>
          <w:tcPr>
            <w:tcW w:w="2410" w:type="dxa"/>
            <w:tcBorders>
              <w:bottom w:val="single" w:sz="4" w:space="0" w:color="37383B"/>
            </w:tcBorders>
          </w:tcPr>
          <w:p w14:paraId="42D29522" w14:textId="4CB34E08" w:rsidR="00BC7E96" w:rsidRPr="00917261" w:rsidRDefault="00BC7E96" w:rsidP="00BC7E96">
            <w:pPr>
              <w:spacing w:after="0" w:line="276" w:lineRule="auto"/>
              <w:rPr>
                <w:rStyle w:val="ng-star-inserted"/>
                <w:rFonts w:ascii="Times New Roman" w:hAnsi="Times New Roman" w:cs="Times New Roman"/>
                <w:lang w:val="en-GB"/>
              </w:rPr>
            </w:pPr>
            <w:r w:rsidRPr="00392E16">
              <w:rPr>
                <w:rFonts w:ascii="Times New Roman" w:hAnsi="Times New Roman" w:cs="Times New Roman"/>
                <w:b/>
                <w:bCs/>
                <w:lang w:val="en-US"/>
              </w:rPr>
              <w:t>Multi-system</w:t>
            </w:r>
            <w:r w:rsidRPr="00917261">
              <w:rPr>
                <w:rFonts w:ascii="Times New Roman" w:hAnsi="Times New Roman" w:cs="Times New Roman"/>
                <w:b/>
                <w:bCs/>
                <w:lang w:val="en-GB"/>
              </w:rPr>
              <w:t>.</w:t>
            </w:r>
            <w:r w:rsidRPr="00917261">
              <w:rPr>
                <w:rStyle w:val="ng-star-inserted"/>
                <w:rFonts w:ascii="Times New Roman" w:hAnsi="Times New Roman" w:cs="Times New Roman"/>
                <w:lang w:val="en-GB"/>
              </w:rPr>
              <w:t xml:space="preserve"> </w:t>
            </w:r>
            <w:r w:rsidR="00AB187A" w:rsidRPr="00917261">
              <w:rPr>
                <w:rStyle w:val="ng-star-inserted"/>
                <w:rFonts w:ascii="Times New Roman" w:hAnsi="Times New Roman" w:cs="Times New Roman"/>
                <w:lang w:val="en-GB"/>
              </w:rPr>
              <w:t>*</w:t>
            </w:r>
          </w:p>
          <w:p w14:paraId="1BD50DD5" w14:textId="4FD97B46" w:rsidR="00BC7E96" w:rsidRPr="00392E16" w:rsidRDefault="00AB187A" w:rsidP="00BC7E96">
            <w:pPr>
              <w:spacing w:after="0" w:line="276" w:lineRule="auto"/>
              <w:rPr>
                <w:rFonts w:ascii="Times New Roman" w:hAnsi="Times New Roman" w:cs="Times New Roman"/>
                <w:b/>
                <w:bCs/>
                <w:lang w:val="en-US"/>
              </w:rPr>
            </w:pPr>
            <w:r w:rsidRPr="00917261">
              <w:rPr>
                <w:rStyle w:val="ng-star-inserted"/>
                <w:rFonts w:ascii="Times New Roman" w:hAnsi="Times New Roman" w:cs="Times New Roman"/>
                <w:lang w:val="en-GB"/>
              </w:rPr>
              <w:t>(Unspecified)</w:t>
            </w:r>
          </w:p>
        </w:tc>
        <w:tc>
          <w:tcPr>
            <w:tcW w:w="1134" w:type="dxa"/>
            <w:tcBorders>
              <w:bottom w:val="single" w:sz="4" w:space="0" w:color="37383B"/>
            </w:tcBorders>
          </w:tcPr>
          <w:p w14:paraId="578058AE" w14:textId="202B22AB" w:rsidR="00BC7E96" w:rsidRPr="00917261" w:rsidRDefault="00BC7E96" w:rsidP="00BC7E96">
            <w:pPr>
              <w:spacing w:line="276" w:lineRule="auto"/>
              <w:rPr>
                <w:rStyle w:val="ng-star-inserted"/>
                <w:rFonts w:ascii="Segoe UI Symbol" w:hAnsi="Segoe UI Symbol" w:cs="Segoe UI Symbol"/>
                <w:lang w:val="en-GB"/>
              </w:rPr>
            </w:pPr>
            <w:r w:rsidRPr="00917261">
              <w:rPr>
                <w:rStyle w:val="ng-star-inserted"/>
                <w:rFonts w:ascii="Segoe UI Symbol" w:hAnsi="Segoe UI Symbol" w:cs="Segoe UI Symbol"/>
                <w:lang w:val="en-GB"/>
              </w:rPr>
              <w:t>★★★★</w:t>
            </w:r>
          </w:p>
        </w:tc>
        <w:tc>
          <w:tcPr>
            <w:tcW w:w="1134" w:type="dxa"/>
            <w:tcBorders>
              <w:bottom w:val="single" w:sz="4" w:space="0" w:color="37383B"/>
            </w:tcBorders>
          </w:tcPr>
          <w:p w14:paraId="71D6DCCE" w14:textId="31DDCC05" w:rsidR="00BC7E96" w:rsidRPr="00917261" w:rsidRDefault="00BC7E96" w:rsidP="00BC7E96">
            <w:pPr>
              <w:spacing w:line="276" w:lineRule="auto"/>
              <w:rPr>
                <w:rStyle w:val="ng-star-inserted"/>
                <w:rFonts w:ascii="Segoe UI Symbol" w:hAnsi="Segoe UI Symbol" w:cs="Segoe UI Symbol"/>
                <w:lang w:val="en-GB"/>
              </w:rPr>
            </w:pPr>
            <w:r w:rsidRPr="00917261">
              <w:rPr>
                <w:rStyle w:val="ng-star-inserted"/>
                <w:rFonts w:ascii="Segoe UI Symbol" w:hAnsi="Segoe UI Symbol" w:cs="Segoe UI Symbol"/>
                <w:lang w:val="en-GB"/>
              </w:rPr>
              <w:t>★★</w:t>
            </w:r>
          </w:p>
        </w:tc>
        <w:tc>
          <w:tcPr>
            <w:tcW w:w="1134" w:type="dxa"/>
            <w:tcBorders>
              <w:bottom w:val="single" w:sz="4" w:space="0" w:color="37383B"/>
            </w:tcBorders>
          </w:tcPr>
          <w:p w14:paraId="5AE1C39E" w14:textId="24E8A3C0" w:rsidR="00BC7E96" w:rsidRPr="00917261" w:rsidRDefault="00BC7E96" w:rsidP="00BC7E96">
            <w:pPr>
              <w:spacing w:line="276" w:lineRule="auto"/>
              <w:rPr>
                <w:rStyle w:val="ng-star-inserted"/>
                <w:rFonts w:ascii="Segoe UI Symbol" w:hAnsi="Segoe UI Symbol" w:cs="Segoe UI Symbol"/>
                <w:lang w:val="en-GB"/>
              </w:rPr>
            </w:pPr>
            <w:r w:rsidRPr="00917261">
              <w:rPr>
                <w:rStyle w:val="ng-star-inserted"/>
                <w:rFonts w:ascii="Segoe UI Symbol" w:hAnsi="Segoe UI Symbol" w:cs="Segoe UI Symbol"/>
                <w:lang w:val="en-GB"/>
              </w:rPr>
              <w:t>★★</w:t>
            </w:r>
          </w:p>
        </w:tc>
        <w:tc>
          <w:tcPr>
            <w:tcW w:w="1102" w:type="dxa"/>
            <w:tcBorders>
              <w:bottom w:val="single" w:sz="4" w:space="0" w:color="37383B"/>
            </w:tcBorders>
          </w:tcPr>
          <w:p w14:paraId="221A7D1C" w14:textId="0BDEBE9E" w:rsidR="00BC7E96" w:rsidRPr="00917261" w:rsidRDefault="00BC7E96" w:rsidP="00DB12DC">
            <w:pPr>
              <w:spacing w:line="276" w:lineRule="auto"/>
              <w:jc w:val="center"/>
              <w:rPr>
                <w:rFonts w:ascii="Times New Roman" w:hAnsi="Times New Roman" w:cs="Times New Roman"/>
                <w:b/>
                <w:bCs/>
                <w:lang w:val="en-GB"/>
              </w:rPr>
            </w:pPr>
            <w:r w:rsidRPr="00917261">
              <w:rPr>
                <w:rFonts w:ascii="Times New Roman" w:hAnsi="Times New Roman" w:cs="Times New Roman"/>
                <w:b/>
                <w:bCs/>
                <w:lang w:val="en-GB"/>
              </w:rPr>
              <w:t>High</w:t>
            </w:r>
          </w:p>
        </w:tc>
      </w:tr>
      <w:tr w:rsidR="00322CAD" w:rsidRPr="00917261" w14:paraId="67D8EC6E" w14:textId="77777777" w:rsidTr="00DB12DC">
        <w:tc>
          <w:tcPr>
            <w:tcW w:w="0" w:type="auto"/>
            <w:tcBorders>
              <w:bottom w:val="single" w:sz="4" w:space="0" w:color="37383B"/>
            </w:tcBorders>
          </w:tcPr>
          <w:p w14:paraId="43C5E6E1" w14:textId="77777777" w:rsidR="00E04C9B" w:rsidRPr="00917261" w:rsidRDefault="00E04C9B" w:rsidP="00E04C9B">
            <w:pPr>
              <w:spacing w:line="276" w:lineRule="auto"/>
              <w:rPr>
                <w:rFonts w:ascii="Times New Roman" w:hAnsi="Times New Roman" w:cs="Times New Roman"/>
                <w:b/>
                <w:bCs/>
                <w:lang w:val="en-GB"/>
              </w:rPr>
            </w:pPr>
          </w:p>
        </w:tc>
        <w:tc>
          <w:tcPr>
            <w:tcW w:w="1949" w:type="dxa"/>
            <w:tcBorders>
              <w:bottom w:val="single" w:sz="4" w:space="0" w:color="37383B"/>
            </w:tcBorders>
          </w:tcPr>
          <w:p w14:paraId="1A3722E0" w14:textId="7F1AB98E" w:rsidR="00E04C9B" w:rsidRPr="00917261" w:rsidRDefault="00E04C9B" w:rsidP="00DB12DC">
            <w:pPr>
              <w:spacing w:line="276" w:lineRule="auto"/>
              <w:jc w:val="center"/>
              <w:rPr>
                <w:rFonts w:ascii="Times New Roman" w:hAnsi="Times New Roman" w:cs="Times New Roman"/>
                <w:b/>
                <w:bCs/>
                <w:lang w:val="en-GB"/>
              </w:rPr>
            </w:pPr>
            <w:r w:rsidRPr="00917261">
              <w:rPr>
                <w:rFonts w:ascii="Times New Roman" w:hAnsi="Times New Roman" w:cs="Times New Roman"/>
                <w:b/>
                <w:bCs/>
                <w:lang w:val="en-GB"/>
              </w:rPr>
              <w:t>Jang H (2015)</w:t>
            </w:r>
            <w:r w:rsidR="00917261">
              <w:rPr>
                <w:rFonts w:ascii="Times New Roman" w:hAnsi="Times New Roman" w:cs="Times New Roman"/>
                <w:b/>
                <w:bCs/>
                <w:lang w:val="en-GB"/>
              </w:rPr>
              <w:fldChar w:fldCharType="begin" w:fldLock="1"/>
            </w:r>
            <w:r w:rsidR="00917261">
              <w:rPr>
                <w:rFonts w:ascii="Times New Roman" w:hAnsi="Times New Roman" w:cs="Times New Roman"/>
                <w:b/>
                <w:bCs/>
                <w:lang w:val="en-GB"/>
              </w:rPr>
              <w:instrText>ADDIN CSL_CITATION {"citationItems":[{"id":"ITEM-1","itemData":{"DOI":"10.1155/2015/502089","ISSN":"16878469","abstract":"Background. The aim of this study was to determine which anticoagulant is superior for secondary prevention of cancer-associated stroke, using changes in D-dimer levels as a biomarker for recurrent thromboembolic events. Methods. We conducted a retrospective, single center observational study including patients with cancer-associated stroke who were treated with either enoxaparin or warfarin. Blood samples for measuring the initial and follow-up D-dimer levels were collected at admission and a median of 8 days after admission, respectively. Multiple logistic regression analysis was conducted to evaluate the factors that influenced D-dimer levels after treatment. Results. Although the initial D-dimer levels did not differ between the two groups, the follow-up levels were dramatically decreased in patients treated with enoxaparin, while they did not change with use of warfarin (3.88 μg/mL versus 17.42 μg/mL, p = 0.026). On multiple logistic regression analysis, use of warfarin (OR 12.95; p = 0.001) and the presence of systemic metastasis (OR 18.73; p = 0.017) were independently associated with elevated D-dimer levels (≥10 μg/mL) after treatment. Conclusion. In cancer-associated stroke patients, treatment with enoxaparin may be more effective than treatment with warfarin for lowering the D-dimer levels. Future prospective studies are warranted to show that enoxaparin is better than warfarin for secondary prevention in cancer-associated stroke.","author":[{"dropping-particle":"","family":"Jang","given":"Hyemin","non-dropping-particle":"","parse-names":false,"suffix":""},{"dropping-particle":"","family":"Lee","given":"Jung Jae","non-dropping-particle":"","parse-names":false,"suffix":""},{"dropping-particle":"","family":"Lee","given":"Mi Ji","non-dropping-particle":"","parse-names":false,"suffix":""},{"dropping-particle":"","family":"Ryoo","given":"Sookyung","non-dropping-particle":"","parse-names":false,"suffix":""},{"dropping-particle":"","family":"Yoon","given":"Chang Hyo","non-dropping-particle":"","parse-names":false,"suffix":""},{"dropping-particle":"","family":"Kim","given":"Gyeong Moon","non-dropping-particle":"","parse-names":false,"suffix":""},{"dropping-particle":"","family":"Chung","given":"Chin Sang","non-dropping-particle":"","parse-names":false,"suffix":""},{"dropping-particle":"","family":"Lee","given":"Kwang Ho","non-dropping-particle":"","parse-names":false,"suffix":""},{"dropping-particle":"","family":"Bang","given":"Oh Young","non-dropping-particle":"","parse-names":false,"suffix":""},{"dropping-particle":"","family":"Kim","given":"Suk Jae","non-dropping-particle":"","parse-names":false,"suffix":""}],"container-title":"Journal of Oncology","id":"ITEM-1","issue":"July 2006","issued":{"date-parts":[["2015"]]},"title":"Comparison of Enoxaparin and Warfarin for Secondary Prevention of Cancer-Associated Stroke","type":"article-journal","volume":"2015"},"uris":["http://www.mendeley.com/documents/?uuid=fc68c871-4e05-445a-a645-56ee639d28de"]}],"mendeley":{"formattedCitation":"&lt;sup&gt;15&lt;/sup&gt;","plainTextFormattedCitation":"15","previouslyFormattedCitation":"&lt;sup&gt;15&lt;/sup&gt;"},"properties":{"noteIndex":0},"schema":"https://github.com/citation-style-language/schema/raw/master/csl-citation.json"}</w:instrText>
            </w:r>
            <w:r w:rsidR="00917261">
              <w:rPr>
                <w:rFonts w:ascii="Times New Roman" w:hAnsi="Times New Roman" w:cs="Times New Roman"/>
                <w:b/>
                <w:bCs/>
                <w:lang w:val="en-GB"/>
              </w:rPr>
              <w:fldChar w:fldCharType="separate"/>
            </w:r>
            <w:r w:rsidR="00917261" w:rsidRPr="00917261">
              <w:rPr>
                <w:rFonts w:ascii="Times New Roman" w:hAnsi="Times New Roman" w:cs="Times New Roman"/>
                <w:bCs/>
                <w:noProof/>
                <w:vertAlign w:val="superscript"/>
                <w:lang w:val="en-GB"/>
              </w:rPr>
              <w:t>15</w:t>
            </w:r>
            <w:r w:rsidR="00917261">
              <w:rPr>
                <w:rFonts w:ascii="Times New Roman" w:hAnsi="Times New Roman" w:cs="Times New Roman"/>
                <w:b/>
                <w:bCs/>
                <w:lang w:val="en-GB"/>
              </w:rPr>
              <w:fldChar w:fldCharType="end"/>
            </w:r>
          </w:p>
        </w:tc>
        <w:tc>
          <w:tcPr>
            <w:tcW w:w="1843" w:type="dxa"/>
            <w:tcBorders>
              <w:bottom w:val="single" w:sz="4" w:space="0" w:color="37383B"/>
            </w:tcBorders>
          </w:tcPr>
          <w:p w14:paraId="5041BCBF" w14:textId="054842A5" w:rsidR="00E04C9B" w:rsidRPr="00917261" w:rsidRDefault="00E04C9B" w:rsidP="00F4036C">
            <w:pPr>
              <w:spacing w:line="276" w:lineRule="auto"/>
              <w:rPr>
                <w:rStyle w:val="ng-star-inserted"/>
                <w:rFonts w:ascii="Times New Roman" w:hAnsi="Times New Roman" w:cs="Times New Roman"/>
                <w:lang w:val="en-GB"/>
              </w:rPr>
            </w:pPr>
            <w:r w:rsidRPr="00917261">
              <w:rPr>
                <w:rStyle w:val="ng-star-inserted"/>
                <w:rFonts w:ascii="Times New Roman" w:hAnsi="Times New Roman" w:cs="Times New Roman"/>
                <w:lang w:val="en-GB"/>
              </w:rPr>
              <w:t>Retrospective (</w:t>
            </w:r>
            <w:r w:rsidRPr="00917261">
              <w:rPr>
                <w:rFonts w:ascii="Times New Roman" w:hAnsi="Times New Roman" w:cs="Times New Roman"/>
                <w:lang w:val="en-GB"/>
              </w:rPr>
              <w:t>Stroke/Cancer</w:t>
            </w:r>
            <w:r w:rsidRPr="00917261">
              <w:rPr>
                <w:rStyle w:val="ng-star-inserted"/>
                <w:rFonts w:ascii="Times New Roman" w:hAnsi="Times New Roman" w:cs="Times New Roman"/>
                <w:lang w:val="en-GB"/>
              </w:rPr>
              <w:t>)</w:t>
            </w:r>
          </w:p>
        </w:tc>
        <w:tc>
          <w:tcPr>
            <w:tcW w:w="1701" w:type="dxa"/>
            <w:tcBorders>
              <w:bottom w:val="single" w:sz="4" w:space="0" w:color="37383B"/>
            </w:tcBorders>
          </w:tcPr>
          <w:p w14:paraId="40316492" w14:textId="77777777" w:rsidR="00E04C9B" w:rsidRPr="00B9627B" w:rsidRDefault="00E04C9B" w:rsidP="00E04C9B">
            <w:pPr>
              <w:spacing w:after="0" w:line="276" w:lineRule="auto"/>
              <w:rPr>
                <w:rStyle w:val="ng-star-inserted"/>
                <w:rFonts w:ascii="Times New Roman" w:hAnsi="Times New Roman" w:cs="Times New Roman"/>
                <w:lang w:val="en-US"/>
              </w:rPr>
            </w:pPr>
            <w:r w:rsidRPr="00B9627B">
              <w:rPr>
                <w:rStyle w:val="ng-star-inserted"/>
                <w:rFonts w:ascii="Times New Roman" w:hAnsi="Times New Roman" w:cs="Times New Roman"/>
                <w:lang w:val="en-US"/>
              </w:rPr>
              <w:t>Medical records</w:t>
            </w:r>
          </w:p>
          <w:p w14:paraId="04F2CF45" w14:textId="41EC0A75" w:rsidR="00E04C9B" w:rsidRPr="00B9627B" w:rsidRDefault="00E04C9B" w:rsidP="00E04C9B">
            <w:pPr>
              <w:spacing w:after="0" w:line="276" w:lineRule="auto"/>
              <w:rPr>
                <w:rStyle w:val="ng-star-inserted"/>
                <w:rFonts w:ascii="Times New Roman" w:hAnsi="Times New Roman" w:cs="Times New Roman"/>
                <w:lang w:val="en-US"/>
              </w:rPr>
            </w:pPr>
            <w:r>
              <w:rPr>
                <w:rFonts w:ascii="Times New Roman" w:hAnsi="Times New Roman" w:cs="Times New Roman"/>
                <w:lang w:val="en-US"/>
              </w:rPr>
              <w:t>AC if &lt;6m</w:t>
            </w:r>
          </w:p>
        </w:tc>
        <w:tc>
          <w:tcPr>
            <w:tcW w:w="1559" w:type="dxa"/>
            <w:tcBorders>
              <w:bottom w:val="single" w:sz="4" w:space="0" w:color="37383B"/>
            </w:tcBorders>
          </w:tcPr>
          <w:p w14:paraId="72064269" w14:textId="175A070B" w:rsidR="00E04C9B" w:rsidRPr="00917261" w:rsidRDefault="00E04C9B" w:rsidP="00E04C9B">
            <w:pPr>
              <w:spacing w:after="0" w:line="276" w:lineRule="auto"/>
              <w:rPr>
                <w:rStyle w:val="ng-star-inserted"/>
                <w:rFonts w:ascii="Times New Roman" w:hAnsi="Times New Roman" w:cs="Times New Roman"/>
                <w:lang w:val="en-GB"/>
              </w:rPr>
            </w:pPr>
            <w:r w:rsidRPr="00917261">
              <w:rPr>
                <w:rStyle w:val="ng-star-inserted"/>
                <w:rFonts w:ascii="Times New Roman" w:hAnsi="Times New Roman" w:cs="Times New Roman"/>
                <w:lang w:val="en-GB"/>
              </w:rPr>
              <w:t>MRI (DWI)</w:t>
            </w:r>
          </w:p>
        </w:tc>
        <w:tc>
          <w:tcPr>
            <w:tcW w:w="2410" w:type="dxa"/>
            <w:tcBorders>
              <w:bottom w:val="single" w:sz="4" w:space="0" w:color="37383B"/>
            </w:tcBorders>
          </w:tcPr>
          <w:p w14:paraId="1845D209" w14:textId="15C576D5" w:rsidR="00E04C9B" w:rsidRPr="00917261" w:rsidRDefault="00E04C9B" w:rsidP="00E04C9B">
            <w:pPr>
              <w:spacing w:after="0" w:line="276" w:lineRule="auto"/>
              <w:rPr>
                <w:rStyle w:val="ng-star-inserted"/>
                <w:rFonts w:ascii="Times New Roman" w:hAnsi="Times New Roman" w:cs="Times New Roman"/>
                <w:lang w:val="en-GB"/>
              </w:rPr>
            </w:pPr>
            <w:r w:rsidRPr="00392E16">
              <w:rPr>
                <w:rFonts w:ascii="Times New Roman" w:hAnsi="Times New Roman" w:cs="Times New Roman"/>
                <w:b/>
                <w:bCs/>
                <w:lang w:val="en-US"/>
              </w:rPr>
              <w:t>Multi-system</w:t>
            </w:r>
            <w:r w:rsidRPr="00917261">
              <w:rPr>
                <w:rFonts w:ascii="Times New Roman" w:hAnsi="Times New Roman" w:cs="Times New Roman"/>
                <w:b/>
                <w:bCs/>
                <w:lang w:val="en-GB"/>
              </w:rPr>
              <w:t>.</w:t>
            </w:r>
            <w:r w:rsidRPr="00917261">
              <w:rPr>
                <w:rStyle w:val="ng-star-inserted"/>
                <w:rFonts w:ascii="Times New Roman" w:hAnsi="Times New Roman" w:cs="Times New Roman"/>
                <w:lang w:val="en-GB"/>
              </w:rPr>
              <w:t xml:space="preserve"> </w:t>
            </w:r>
            <w:r w:rsidR="00AB187A" w:rsidRPr="00917261">
              <w:rPr>
                <w:rStyle w:val="ng-star-inserted"/>
                <w:rFonts w:ascii="Times New Roman" w:hAnsi="Times New Roman" w:cs="Times New Roman"/>
                <w:lang w:val="en-GB"/>
              </w:rPr>
              <w:t>*</w:t>
            </w:r>
          </w:p>
          <w:p w14:paraId="752EA6C2" w14:textId="3E62851B" w:rsidR="00E04C9B" w:rsidRPr="00392E16" w:rsidRDefault="00AB187A" w:rsidP="00E04C9B">
            <w:pPr>
              <w:spacing w:after="0" w:line="276" w:lineRule="auto"/>
              <w:rPr>
                <w:rFonts w:ascii="Times New Roman" w:hAnsi="Times New Roman" w:cs="Times New Roman"/>
                <w:b/>
                <w:bCs/>
                <w:lang w:val="en-US"/>
              </w:rPr>
            </w:pPr>
            <w:r w:rsidRPr="00917261">
              <w:rPr>
                <w:rStyle w:val="ng-star-inserted"/>
                <w:rFonts w:ascii="Times New Roman" w:hAnsi="Times New Roman" w:cs="Times New Roman"/>
                <w:lang w:val="en-GB"/>
              </w:rPr>
              <w:t xml:space="preserve">(68% </w:t>
            </w:r>
            <w:proofErr w:type="spellStart"/>
            <w:r w:rsidRPr="00917261">
              <w:rPr>
                <w:rStyle w:val="ng-star-inserted"/>
                <w:rFonts w:ascii="Times New Roman" w:hAnsi="Times New Roman" w:cs="Times New Roman"/>
                <w:lang w:val="en-GB"/>
              </w:rPr>
              <w:t>AdenoCa</w:t>
            </w:r>
            <w:proofErr w:type="spellEnd"/>
            <w:r w:rsidRPr="00917261">
              <w:rPr>
                <w:rStyle w:val="ng-star-inserted"/>
                <w:rFonts w:ascii="Times New Roman" w:hAnsi="Times New Roman" w:cs="Times New Roman"/>
                <w:lang w:val="en-GB"/>
              </w:rPr>
              <w:t>)</w:t>
            </w:r>
          </w:p>
        </w:tc>
        <w:tc>
          <w:tcPr>
            <w:tcW w:w="1134" w:type="dxa"/>
            <w:tcBorders>
              <w:bottom w:val="single" w:sz="4" w:space="0" w:color="37383B"/>
            </w:tcBorders>
          </w:tcPr>
          <w:p w14:paraId="19C060FB" w14:textId="7F5A6CFE" w:rsidR="00E04C9B" w:rsidRPr="00917261" w:rsidRDefault="00E04C9B" w:rsidP="00E04C9B">
            <w:pPr>
              <w:spacing w:line="276" w:lineRule="auto"/>
              <w:rPr>
                <w:rStyle w:val="ng-star-inserted"/>
                <w:rFonts w:ascii="Segoe UI Symbol" w:hAnsi="Segoe UI Symbol" w:cs="Segoe UI Symbol"/>
                <w:lang w:val="en-GB"/>
              </w:rPr>
            </w:pPr>
            <w:r w:rsidRPr="00917261">
              <w:rPr>
                <w:rStyle w:val="ng-star-inserted"/>
                <w:rFonts w:ascii="Segoe UI Symbol" w:hAnsi="Segoe UI Symbol" w:cs="Segoe UI Symbol"/>
                <w:lang w:val="en-GB"/>
              </w:rPr>
              <w:t>★★★</w:t>
            </w:r>
          </w:p>
        </w:tc>
        <w:tc>
          <w:tcPr>
            <w:tcW w:w="1134" w:type="dxa"/>
            <w:tcBorders>
              <w:bottom w:val="single" w:sz="4" w:space="0" w:color="37383B"/>
            </w:tcBorders>
          </w:tcPr>
          <w:p w14:paraId="04554472" w14:textId="4B144A9A" w:rsidR="00E04C9B" w:rsidRPr="00917261" w:rsidRDefault="00E04C9B" w:rsidP="00E04C9B">
            <w:pPr>
              <w:spacing w:line="276" w:lineRule="auto"/>
              <w:rPr>
                <w:rStyle w:val="ng-star-inserted"/>
                <w:rFonts w:ascii="Segoe UI Symbol" w:hAnsi="Segoe UI Symbol" w:cs="Segoe UI Symbol"/>
                <w:lang w:val="en-GB"/>
              </w:rPr>
            </w:pPr>
            <w:r w:rsidRPr="00917261">
              <w:rPr>
                <w:rStyle w:val="ng-star-inserted"/>
                <w:rFonts w:ascii="Segoe UI Symbol" w:hAnsi="Segoe UI Symbol" w:cs="Segoe UI Symbol"/>
                <w:lang w:val="en-GB"/>
              </w:rPr>
              <w:t>★</w:t>
            </w:r>
          </w:p>
        </w:tc>
        <w:tc>
          <w:tcPr>
            <w:tcW w:w="1134" w:type="dxa"/>
            <w:tcBorders>
              <w:bottom w:val="single" w:sz="4" w:space="0" w:color="37383B"/>
            </w:tcBorders>
          </w:tcPr>
          <w:p w14:paraId="562F72EC" w14:textId="647ED960" w:rsidR="00E04C9B" w:rsidRPr="00917261" w:rsidRDefault="00E04C9B" w:rsidP="00E04C9B">
            <w:pPr>
              <w:spacing w:line="276" w:lineRule="auto"/>
              <w:rPr>
                <w:rStyle w:val="ng-star-inserted"/>
                <w:rFonts w:ascii="Segoe UI Symbol" w:hAnsi="Segoe UI Symbol" w:cs="Segoe UI Symbol"/>
                <w:lang w:val="en-GB"/>
              </w:rPr>
            </w:pPr>
            <w:r w:rsidRPr="00917261">
              <w:rPr>
                <w:rStyle w:val="ng-star-inserted"/>
                <w:rFonts w:ascii="Segoe UI Symbol" w:hAnsi="Segoe UI Symbol" w:cs="Segoe UI Symbol"/>
                <w:lang w:val="en-GB"/>
              </w:rPr>
              <w:t>★★</w:t>
            </w:r>
          </w:p>
        </w:tc>
        <w:tc>
          <w:tcPr>
            <w:tcW w:w="1102" w:type="dxa"/>
            <w:tcBorders>
              <w:bottom w:val="single" w:sz="4" w:space="0" w:color="37383B"/>
            </w:tcBorders>
          </w:tcPr>
          <w:p w14:paraId="7558B9B3" w14:textId="71661323" w:rsidR="00E04C9B" w:rsidRPr="00917261" w:rsidRDefault="00E04C9B" w:rsidP="00DB12DC">
            <w:pPr>
              <w:spacing w:line="276" w:lineRule="auto"/>
              <w:jc w:val="center"/>
              <w:rPr>
                <w:rFonts w:ascii="Times New Roman" w:hAnsi="Times New Roman" w:cs="Times New Roman"/>
                <w:b/>
                <w:bCs/>
                <w:lang w:val="en-GB"/>
              </w:rPr>
            </w:pPr>
            <w:r w:rsidRPr="00917261">
              <w:rPr>
                <w:rFonts w:ascii="Times New Roman" w:hAnsi="Times New Roman" w:cs="Times New Roman"/>
                <w:b/>
                <w:bCs/>
                <w:lang w:val="en-GB"/>
              </w:rPr>
              <w:t>Moderate</w:t>
            </w:r>
          </w:p>
        </w:tc>
      </w:tr>
      <w:tr w:rsidR="00322CAD" w:rsidRPr="00917261" w14:paraId="4836E855" w14:textId="77777777" w:rsidTr="00DB12DC">
        <w:tc>
          <w:tcPr>
            <w:tcW w:w="0" w:type="auto"/>
            <w:tcBorders>
              <w:bottom w:val="single" w:sz="4" w:space="0" w:color="37383B"/>
            </w:tcBorders>
          </w:tcPr>
          <w:p w14:paraId="72B4A043" w14:textId="77777777" w:rsidR="00E04C9B" w:rsidRPr="00917261" w:rsidRDefault="00E04C9B" w:rsidP="00E04C9B">
            <w:pPr>
              <w:spacing w:line="276" w:lineRule="auto"/>
              <w:rPr>
                <w:rFonts w:ascii="Times New Roman" w:hAnsi="Times New Roman" w:cs="Times New Roman"/>
                <w:b/>
                <w:bCs/>
                <w:lang w:val="en-GB"/>
              </w:rPr>
            </w:pPr>
          </w:p>
        </w:tc>
        <w:tc>
          <w:tcPr>
            <w:tcW w:w="1949" w:type="dxa"/>
            <w:tcBorders>
              <w:bottom w:val="single" w:sz="4" w:space="0" w:color="37383B"/>
            </w:tcBorders>
          </w:tcPr>
          <w:p w14:paraId="16751A6F" w14:textId="020E578C" w:rsidR="00E04C9B" w:rsidRPr="00917261" w:rsidRDefault="00E04C9B" w:rsidP="00DB12DC">
            <w:pPr>
              <w:spacing w:line="276" w:lineRule="auto"/>
              <w:jc w:val="center"/>
              <w:rPr>
                <w:rFonts w:ascii="Times New Roman" w:hAnsi="Times New Roman" w:cs="Times New Roman"/>
                <w:b/>
                <w:bCs/>
                <w:lang w:val="en-GB"/>
              </w:rPr>
            </w:pPr>
            <w:proofErr w:type="spellStart"/>
            <w:r w:rsidRPr="00917261">
              <w:rPr>
                <w:rFonts w:ascii="Times New Roman" w:hAnsi="Times New Roman" w:cs="Times New Roman"/>
                <w:b/>
                <w:bCs/>
                <w:lang w:val="en-GB"/>
              </w:rPr>
              <w:t>Kneihsl</w:t>
            </w:r>
            <w:proofErr w:type="spellEnd"/>
            <w:r w:rsidRPr="00917261">
              <w:rPr>
                <w:rFonts w:ascii="Times New Roman" w:hAnsi="Times New Roman" w:cs="Times New Roman"/>
                <w:b/>
                <w:bCs/>
                <w:lang w:val="en-GB"/>
              </w:rPr>
              <w:t xml:space="preserve"> M (2016)</w:t>
            </w:r>
            <w:r w:rsidR="00917261">
              <w:rPr>
                <w:rFonts w:ascii="Times New Roman" w:hAnsi="Times New Roman" w:cs="Times New Roman"/>
                <w:b/>
                <w:bCs/>
                <w:lang w:val="en-GB"/>
              </w:rPr>
              <w:fldChar w:fldCharType="begin" w:fldLock="1"/>
            </w:r>
            <w:r w:rsidR="00917261">
              <w:rPr>
                <w:rFonts w:ascii="Times New Roman" w:hAnsi="Times New Roman" w:cs="Times New Roman"/>
                <w:b/>
                <w:bCs/>
                <w:lang w:val="en-GB"/>
              </w:rPr>
              <w:instrText>ADDIN CSL_CITATION {"citationItems":[{"id":"ITEM-1","itemData":{"DOI":"10.1007/s00415-015-7954-6","ISSN":"1432-1459 (Electronic)","PMID":"26530513","abstract":"Stroke risk is increased in cancer patients and cancer activity has been claimed  to play a role in the development of ischaemic stroke (IS). We wanted to further test these assumptions and to explore the impact of such relation on short-term prognosis. We identified all IS patients that were admitted to the neurological department of our primary and tertiary care university hospital between 2008 and 2014 (n = 4918) and reviewed their medical records for an additional diagnosis of cancer. Cancer patients were categorized into those with \"active cancer\" (AC: recurrent malignant tumour, metastases, ongoing chemo-/radiotherapy) and \"non-active cancer\" (NAC). We compared demographic, clinical and neuroimaging features of both patient groups and assessed their association with in-hospital mortality. 300 IS patients with known cancer were identified (AC: n = 73; NAC: n = 227). IS patients with AC were significantly younger (70.3 ± 10.6 vs. 74.9 ± 9.9 years), had more severe strokes at admission (NIHSS: median 5 vs. 3), more frequently cryptogenic strokes (50.7 vs. 32.5 %) and more often infarcts in multiple vascular territories of the brain (26 vs. 5.2 %) compared to IS patients with NAC. In-hospital mortality was significantly higher in AC patients (21.9 vs. 6.2 %). Multivariate analysis identified AC (odds ratio [OR] 3.70, 95 % confidence interval [CI] 1.50-9.30), NIHSS at admission (OR 1.10, CI 1.10-1.20) and C-reactive protein level (OR 1.01, CI 1.00-1.02) as factors significantly and independently associated with in-hospital death. Our findings support a direct role of AC in the pathogenesis and prognosis of acute IS. This needs to be considered in the management and counselling of such patients.","author":[{"dropping-particle":"","family":"Kneihsl","given":"Markus","non-dropping-particle":"","parse-names":false,"suffix":""},{"dropping-particle":"","family":"Enzinger","given":"Christian","non-dropping-particle":"","parse-names":false,"suffix":""},{"dropping-particle":"","family":"Wünsch","given":"Gerit","non-dropping-particle":"","parse-names":false,"suffix":""},{"dropping-particle":"","family":"Khalil","given":"Michael","non-dropping-particle":"","parse-names":false,"suffix":""},{"dropping-particle":"","family":"Culea","given":"Valeriu","non-dropping-particle":"","parse-names":false,"suffix":""},{"dropping-particle":"","family":"Urbanic-Purkart","given":"Tadeja","non-dropping-particle":"","parse-names":false,"suffix":""},{"dropping-particle":"","family":"Payer","given":"Franz","non-dropping-particle":"","parse-names":false,"suffix":""},{"dropping-particle":"","family":"Niederkorn","given":"Kurt","non-dropping-particle":"","parse-names":false,"suffix":""},{"dropping-particle":"","family":"Fazekas","given":"Franz","non-dropping-particle":"","parse-names":false,"suffix":""},{"dropping-particle":"","family":"Gattringer","given":"Thomas","non-dropping-particle":"","parse-names":false,"suffix":""}],"container-title":"Journal of neurology","id":"ITEM-1","issue":"1","issued":{"date-parts":[["2016","1"]]},"language":"eng","page":"150-156","publisher-place":"Germany","title":"Poor short-term outcome in patients with ischaemic stroke and active cancer.","type":"article-journal","volume":"263"},"uris":["http://www.mendeley.com/documents/?uuid=d3d05ee9-adc7-45c7-997d-15837afb913e"]}],"mendeley":{"formattedCitation":"&lt;sup&gt;16&lt;/sup&gt;","plainTextFormattedCitation":"16","previouslyFormattedCitation":"&lt;sup&gt;16&lt;/sup&gt;"},"properties":{"noteIndex":0},"schema":"https://github.com/citation-style-language/schema/raw/master/csl-citation.json"}</w:instrText>
            </w:r>
            <w:r w:rsidR="00917261">
              <w:rPr>
                <w:rFonts w:ascii="Times New Roman" w:hAnsi="Times New Roman" w:cs="Times New Roman"/>
                <w:b/>
                <w:bCs/>
                <w:lang w:val="en-GB"/>
              </w:rPr>
              <w:fldChar w:fldCharType="separate"/>
            </w:r>
            <w:r w:rsidR="00917261" w:rsidRPr="00917261">
              <w:rPr>
                <w:rFonts w:ascii="Times New Roman" w:hAnsi="Times New Roman" w:cs="Times New Roman"/>
                <w:bCs/>
                <w:noProof/>
                <w:vertAlign w:val="superscript"/>
                <w:lang w:val="en-GB"/>
              </w:rPr>
              <w:t>16</w:t>
            </w:r>
            <w:r w:rsidR="00917261">
              <w:rPr>
                <w:rFonts w:ascii="Times New Roman" w:hAnsi="Times New Roman" w:cs="Times New Roman"/>
                <w:b/>
                <w:bCs/>
                <w:lang w:val="en-GB"/>
              </w:rPr>
              <w:fldChar w:fldCharType="end"/>
            </w:r>
          </w:p>
        </w:tc>
        <w:tc>
          <w:tcPr>
            <w:tcW w:w="1843" w:type="dxa"/>
            <w:tcBorders>
              <w:bottom w:val="single" w:sz="4" w:space="0" w:color="37383B"/>
            </w:tcBorders>
          </w:tcPr>
          <w:p w14:paraId="465601FB" w14:textId="77777777" w:rsidR="00E04C9B" w:rsidRPr="00917261" w:rsidRDefault="00E04C9B" w:rsidP="00E04C9B">
            <w:pPr>
              <w:spacing w:after="0" w:line="276" w:lineRule="auto"/>
              <w:rPr>
                <w:rStyle w:val="ng-star-inserted"/>
                <w:rFonts w:ascii="Times New Roman" w:hAnsi="Times New Roman" w:cs="Times New Roman"/>
                <w:lang w:val="en-GB"/>
              </w:rPr>
            </w:pPr>
            <w:r w:rsidRPr="00917261">
              <w:rPr>
                <w:rStyle w:val="ng-star-inserted"/>
                <w:rFonts w:ascii="Times New Roman" w:hAnsi="Times New Roman" w:cs="Times New Roman"/>
                <w:lang w:val="en-GB"/>
              </w:rPr>
              <w:t xml:space="preserve">Retrospective </w:t>
            </w:r>
          </w:p>
          <w:p w14:paraId="2583E3FA" w14:textId="6C96C5C9" w:rsidR="00E04C9B" w:rsidRPr="00917261" w:rsidRDefault="00E04C9B" w:rsidP="00E04C9B">
            <w:pPr>
              <w:spacing w:after="0" w:line="276" w:lineRule="auto"/>
              <w:rPr>
                <w:rStyle w:val="ng-star-inserted"/>
                <w:rFonts w:ascii="Times New Roman" w:hAnsi="Times New Roman" w:cs="Times New Roman"/>
                <w:lang w:val="en-GB"/>
              </w:rPr>
            </w:pPr>
            <w:r w:rsidRPr="00917261">
              <w:rPr>
                <w:rStyle w:val="ng-star-inserted"/>
                <w:rFonts w:ascii="Times New Roman" w:hAnsi="Times New Roman" w:cs="Times New Roman"/>
                <w:lang w:val="en-GB"/>
              </w:rPr>
              <w:t>(</w:t>
            </w:r>
            <w:r w:rsidRPr="00917261">
              <w:rPr>
                <w:rFonts w:ascii="Times New Roman" w:hAnsi="Times New Roman" w:cs="Times New Roman"/>
                <w:lang w:val="en-GB"/>
              </w:rPr>
              <w:t>Stroke cohort</w:t>
            </w:r>
            <w:r w:rsidRPr="00917261">
              <w:rPr>
                <w:rStyle w:val="ng-star-inserted"/>
                <w:rFonts w:ascii="Times New Roman" w:hAnsi="Times New Roman" w:cs="Times New Roman"/>
                <w:lang w:val="en-GB"/>
              </w:rPr>
              <w:t>)</w:t>
            </w:r>
          </w:p>
        </w:tc>
        <w:tc>
          <w:tcPr>
            <w:tcW w:w="1701" w:type="dxa"/>
            <w:tcBorders>
              <w:bottom w:val="single" w:sz="4" w:space="0" w:color="37383B"/>
            </w:tcBorders>
          </w:tcPr>
          <w:p w14:paraId="6F2E946C" w14:textId="77777777" w:rsidR="00E04C9B" w:rsidRPr="00917261" w:rsidRDefault="00E04C9B" w:rsidP="00E04C9B">
            <w:pPr>
              <w:spacing w:after="0" w:line="276" w:lineRule="auto"/>
              <w:rPr>
                <w:rStyle w:val="ng-star-inserted"/>
                <w:rFonts w:ascii="Times New Roman" w:hAnsi="Times New Roman" w:cs="Times New Roman"/>
                <w:lang w:val="en-GB"/>
              </w:rPr>
            </w:pPr>
            <w:r w:rsidRPr="00917261">
              <w:rPr>
                <w:rStyle w:val="ng-star-inserted"/>
                <w:rFonts w:ascii="Times New Roman" w:hAnsi="Times New Roman" w:cs="Times New Roman"/>
                <w:lang w:val="en-GB"/>
              </w:rPr>
              <w:t>Medical records</w:t>
            </w:r>
          </w:p>
          <w:p w14:paraId="4FCDA484" w14:textId="77777777" w:rsidR="00E04C9B" w:rsidRPr="00B9627B" w:rsidRDefault="00E04C9B" w:rsidP="00E04C9B">
            <w:pPr>
              <w:spacing w:after="0" w:line="276" w:lineRule="auto"/>
              <w:rPr>
                <w:rStyle w:val="ng-star-inserted"/>
                <w:rFonts w:ascii="Times New Roman" w:hAnsi="Times New Roman" w:cs="Times New Roman"/>
                <w:lang w:val="en-US"/>
              </w:rPr>
            </w:pPr>
          </w:p>
        </w:tc>
        <w:tc>
          <w:tcPr>
            <w:tcW w:w="1559" w:type="dxa"/>
            <w:tcBorders>
              <w:bottom w:val="single" w:sz="4" w:space="0" w:color="37383B"/>
            </w:tcBorders>
          </w:tcPr>
          <w:p w14:paraId="6900DC5B" w14:textId="77777777" w:rsidR="00E04C9B" w:rsidRPr="00917261" w:rsidRDefault="00E04C9B" w:rsidP="00E04C9B">
            <w:pPr>
              <w:spacing w:after="0" w:line="276" w:lineRule="auto"/>
              <w:rPr>
                <w:rStyle w:val="ng-star-inserted"/>
                <w:rFonts w:ascii="Times New Roman" w:hAnsi="Times New Roman" w:cs="Times New Roman"/>
                <w:lang w:val="en-GB"/>
              </w:rPr>
            </w:pPr>
            <w:r w:rsidRPr="00917261">
              <w:rPr>
                <w:rStyle w:val="ng-star-inserted"/>
                <w:rFonts w:ascii="Times New Roman" w:hAnsi="Times New Roman" w:cs="Times New Roman"/>
                <w:lang w:val="en-GB"/>
              </w:rPr>
              <w:t xml:space="preserve">Clinical </w:t>
            </w:r>
          </w:p>
          <w:p w14:paraId="1F2D4CB9" w14:textId="61128944" w:rsidR="00E04C9B" w:rsidRPr="00917261" w:rsidRDefault="00E04C9B" w:rsidP="00E04C9B">
            <w:pPr>
              <w:spacing w:after="0" w:line="276" w:lineRule="auto"/>
              <w:rPr>
                <w:rStyle w:val="ng-star-inserted"/>
                <w:rFonts w:ascii="Times New Roman" w:hAnsi="Times New Roman" w:cs="Times New Roman"/>
                <w:lang w:val="en-GB"/>
              </w:rPr>
            </w:pPr>
            <w:r w:rsidRPr="00917261">
              <w:rPr>
                <w:rStyle w:val="ng-star-inserted"/>
                <w:rFonts w:ascii="Times New Roman" w:hAnsi="Times New Roman" w:cs="Times New Roman"/>
                <w:lang w:val="en-GB"/>
              </w:rPr>
              <w:t>+ Imaging</w:t>
            </w:r>
            <w:r w:rsidRPr="00917261">
              <w:rPr>
                <w:rFonts w:ascii="Times New Roman" w:hAnsi="Times New Roman" w:cs="Times New Roman"/>
                <w:lang w:val="en-GB"/>
              </w:rPr>
              <w:t xml:space="preserve"> </w:t>
            </w:r>
          </w:p>
        </w:tc>
        <w:tc>
          <w:tcPr>
            <w:tcW w:w="2410" w:type="dxa"/>
            <w:tcBorders>
              <w:bottom w:val="single" w:sz="4" w:space="0" w:color="37383B"/>
            </w:tcBorders>
          </w:tcPr>
          <w:p w14:paraId="1F28D95C" w14:textId="77777777" w:rsidR="00E04C9B" w:rsidRPr="00917261" w:rsidRDefault="00E04C9B" w:rsidP="00E04C9B">
            <w:pPr>
              <w:spacing w:after="0" w:line="276" w:lineRule="auto"/>
              <w:rPr>
                <w:rStyle w:val="ng-star-inserted"/>
                <w:rFonts w:ascii="Times New Roman" w:hAnsi="Times New Roman" w:cs="Times New Roman"/>
                <w:lang w:val="en-GB"/>
              </w:rPr>
            </w:pPr>
            <w:r w:rsidRPr="00392E16">
              <w:rPr>
                <w:rFonts w:ascii="Times New Roman" w:hAnsi="Times New Roman" w:cs="Times New Roman"/>
                <w:b/>
                <w:bCs/>
                <w:lang w:val="en-US"/>
              </w:rPr>
              <w:t>Multi-system</w:t>
            </w:r>
            <w:r w:rsidRPr="00917261">
              <w:rPr>
                <w:rFonts w:ascii="Times New Roman" w:hAnsi="Times New Roman" w:cs="Times New Roman"/>
                <w:b/>
                <w:bCs/>
                <w:lang w:val="en-GB"/>
              </w:rPr>
              <w:t>.</w:t>
            </w:r>
            <w:r w:rsidRPr="00917261">
              <w:rPr>
                <w:rStyle w:val="ng-star-inserted"/>
                <w:rFonts w:ascii="Times New Roman" w:hAnsi="Times New Roman" w:cs="Times New Roman"/>
                <w:lang w:val="en-GB"/>
              </w:rPr>
              <w:t xml:space="preserve"> </w:t>
            </w:r>
          </w:p>
          <w:p w14:paraId="27E516D9" w14:textId="7D276839" w:rsidR="00E04C9B" w:rsidRPr="00392E16" w:rsidRDefault="00E04C9B" w:rsidP="00E04C9B">
            <w:pPr>
              <w:spacing w:after="0" w:line="276" w:lineRule="auto"/>
              <w:rPr>
                <w:rFonts w:ascii="Times New Roman" w:hAnsi="Times New Roman" w:cs="Times New Roman"/>
                <w:b/>
                <w:bCs/>
                <w:lang w:val="en-US"/>
              </w:rPr>
            </w:pPr>
            <w:r w:rsidRPr="00917261">
              <w:rPr>
                <w:rStyle w:val="ng-star-inserted"/>
                <w:rFonts w:ascii="Times New Roman" w:hAnsi="Times New Roman" w:cs="Times New Roman"/>
                <w:lang w:val="en-GB"/>
              </w:rPr>
              <w:t xml:space="preserve">(61% </w:t>
            </w:r>
            <w:proofErr w:type="spellStart"/>
            <w:r w:rsidRPr="00917261">
              <w:rPr>
                <w:rStyle w:val="ng-star-inserted"/>
                <w:rFonts w:ascii="Times New Roman" w:hAnsi="Times New Roman" w:cs="Times New Roman"/>
                <w:lang w:val="en-GB"/>
              </w:rPr>
              <w:t>AdenoCa</w:t>
            </w:r>
            <w:proofErr w:type="spellEnd"/>
            <w:r w:rsidRPr="00917261">
              <w:rPr>
                <w:rStyle w:val="ng-star-inserted"/>
                <w:rFonts w:ascii="Times New Roman" w:hAnsi="Times New Roman" w:cs="Times New Roman"/>
                <w:lang w:val="en-GB"/>
              </w:rPr>
              <w:t>)</w:t>
            </w:r>
          </w:p>
        </w:tc>
        <w:tc>
          <w:tcPr>
            <w:tcW w:w="1134" w:type="dxa"/>
            <w:tcBorders>
              <w:bottom w:val="single" w:sz="4" w:space="0" w:color="37383B"/>
            </w:tcBorders>
          </w:tcPr>
          <w:p w14:paraId="1AAA3ACE" w14:textId="6BD64FAF" w:rsidR="00E04C9B" w:rsidRPr="00917261" w:rsidRDefault="00E04C9B" w:rsidP="00E04C9B">
            <w:pPr>
              <w:spacing w:line="276" w:lineRule="auto"/>
              <w:rPr>
                <w:rStyle w:val="ng-star-inserted"/>
                <w:rFonts w:ascii="Segoe UI Symbol" w:hAnsi="Segoe UI Symbol" w:cs="Segoe UI Symbol"/>
                <w:lang w:val="en-GB"/>
              </w:rPr>
            </w:pPr>
            <w:r w:rsidRPr="00917261">
              <w:rPr>
                <w:rStyle w:val="ng-star-inserted"/>
                <w:rFonts w:ascii="Segoe UI Symbol" w:hAnsi="Segoe UI Symbol" w:cs="Segoe UI Symbol"/>
                <w:lang w:val="en-GB"/>
              </w:rPr>
              <w:t>★★★</w:t>
            </w:r>
          </w:p>
        </w:tc>
        <w:tc>
          <w:tcPr>
            <w:tcW w:w="1134" w:type="dxa"/>
            <w:tcBorders>
              <w:bottom w:val="single" w:sz="4" w:space="0" w:color="37383B"/>
            </w:tcBorders>
          </w:tcPr>
          <w:p w14:paraId="0F9EBE9D" w14:textId="17BBEBE1" w:rsidR="00E04C9B" w:rsidRPr="00917261" w:rsidRDefault="00E04C9B" w:rsidP="00E04C9B">
            <w:pPr>
              <w:spacing w:line="276" w:lineRule="auto"/>
              <w:rPr>
                <w:rStyle w:val="ng-star-inserted"/>
                <w:rFonts w:ascii="Segoe UI Symbol" w:hAnsi="Segoe UI Symbol" w:cs="Segoe UI Symbol"/>
                <w:lang w:val="en-GB"/>
              </w:rPr>
            </w:pPr>
            <w:r w:rsidRPr="00917261">
              <w:rPr>
                <w:rStyle w:val="ng-star-inserted"/>
                <w:rFonts w:ascii="Segoe UI Symbol" w:hAnsi="Segoe UI Symbol" w:cs="Segoe UI Symbol"/>
                <w:lang w:val="en-GB"/>
              </w:rPr>
              <w:t>★</w:t>
            </w:r>
          </w:p>
        </w:tc>
        <w:tc>
          <w:tcPr>
            <w:tcW w:w="1134" w:type="dxa"/>
            <w:tcBorders>
              <w:bottom w:val="single" w:sz="4" w:space="0" w:color="37383B"/>
            </w:tcBorders>
          </w:tcPr>
          <w:p w14:paraId="58035557" w14:textId="1F54E198" w:rsidR="00E04C9B" w:rsidRPr="00917261" w:rsidRDefault="00E04C9B" w:rsidP="00E04C9B">
            <w:pPr>
              <w:spacing w:line="276" w:lineRule="auto"/>
              <w:rPr>
                <w:rStyle w:val="ng-star-inserted"/>
                <w:rFonts w:ascii="Segoe UI Symbol" w:hAnsi="Segoe UI Symbol" w:cs="Segoe UI Symbol"/>
                <w:lang w:val="en-GB"/>
              </w:rPr>
            </w:pPr>
            <w:r w:rsidRPr="00917261">
              <w:rPr>
                <w:rStyle w:val="ng-star-inserted"/>
                <w:rFonts w:ascii="Segoe UI Symbol" w:hAnsi="Segoe UI Symbol" w:cs="Segoe UI Symbol"/>
                <w:lang w:val="en-GB"/>
              </w:rPr>
              <w:t>★★</w:t>
            </w:r>
          </w:p>
        </w:tc>
        <w:tc>
          <w:tcPr>
            <w:tcW w:w="1102" w:type="dxa"/>
            <w:tcBorders>
              <w:bottom w:val="single" w:sz="4" w:space="0" w:color="37383B"/>
            </w:tcBorders>
          </w:tcPr>
          <w:p w14:paraId="12EDCF50" w14:textId="165F494E" w:rsidR="00E04C9B" w:rsidRPr="00917261" w:rsidRDefault="00E04C9B" w:rsidP="00DB12DC">
            <w:pPr>
              <w:spacing w:line="276" w:lineRule="auto"/>
              <w:jc w:val="center"/>
              <w:rPr>
                <w:rFonts w:ascii="Times New Roman" w:hAnsi="Times New Roman" w:cs="Times New Roman"/>
                <w:b/>
                <w:bCs/>
                <w:lang w:val="en-GB"/>
              </w:rPr>
            </w:pPr>
            <w:r w:rsidRPr="00917261">
              <w:rPr>
                <w:rFonts w:ascii="Times New Roman" w:hAnsi="Times New Roman" w:cs="Times New Roman"/>
                <w:b/>
                <w:bCs/>
                <w:lang w:val="en-GB"/>
              </w:rPr>
              <w:t>Moderate</w:t>
            </w:r>
          </w:p>
        </w:tc>
      </w:tr>
      <w:tr w:rsidR="00322CAD" w:rsidRPr="00917261" w14:paraId="79CA1BA8" w14:textId="77777777" w:rsidTr="00DB12DC">
        <w:tc>
          <w:tcPr>
            <w:tcW w:w="0" w:type="auto"/>
            <w:tcBorders>
              <w:bottom w:val="single" w:sz="4" w:space="0" w:color="37383B"/>
            </w:tcBorders>
          </w:tcPr>
          <w:p w14:paraId="06964F50" w14:textId="77777777" w:rsidR="00F21A03" w:rsidRPr="00917261" w:rsidRDefault="00F21A03" w:rsidP="00F21A03">
            <w:pPr>
              <w:spacing w:line="276" w:lineRule="auto"/>
              <w:rPr>
                <w:rFonts w:ascii="Times New Roman" w:hAnsi="Times New Roman" w:cs="Times New Roman"/>
                <w:b/>
                <w:bCs/>
                <w:lang w:val="en-GB"/>
              </w:rPr>
            </w:pPr>
          </w:p>
        </w:tc>
        <w:tc>
          <w:tcPr>
            <w:tcW w:w="1949" w:type="dxa"/>
            <w:tcBorders>
              <w:top w:val="single" w:sz="4" w:space="0" w:color="37383B"/>
              <w:bottom w:val="single" w:sz="4" w:space="0" w:color="auto"/>
            </w:tcBorders>
          </w:tcPr>
          <w:p w14:paraId="4F6D62F0" w14:textId="280F8561" w:rsidR="00F21A03" w:rsidRPr="00917261" w:rsidRDefault="00F21A03" w:rsidP="00DB12DC">
            <w:pPr>
              <w:spacing w:line="276" w:lineRule="auto"/>
              <w:jc w:val="center"/>
              <w:rPr>
                <w:rFonts w:ascii="Times New Roman" w:hAnsi="Times New Roman" w:cs="Times New Roman"/>
                <w:b/>
                <w:bCs/>
                <w:lang w:val="en-GB"/>
              </w:rPr>
            </w:pPr>
            <w:r w:rsidRPr="00917261">
              <w:rPr>
                <w:rFonts w:ascii="Times New Roman" w:hAnsi="Times New Roman" w:cs="Times New Roman"/>
                <w:b/>
                <w:bCs/>
                <w:lang w:val="en-GB"/>
              </w:rPr>
              <w:t xml:space="preserve">Gon </w:t>
            </w:r>
            <w:r w:rsidR="00F4036C" w:rsidRPr="00917261">
              <w:rPr>
                <w:rFonts w:ascii="Times New Roman" w:hAnsi="Times New Roman" w:cs="Times New Roman"/>
                <w:b/>
                <w:bCs/>
                <w:lang w:val="en-GB"/>
              </w:rPr>
              <w:t>Y</w:t>
            </w:r>
            <w:r w:rsidR="00F4036C" w:rsidRPr="00917261">
              <w:rPr>
                <w:b/>
                <w:bCs/>
                <w:lang w:val="en-GB"/>
              </w:rPr>
              <w:t xml:space="preserve"> </w:t>
            </w:r>
            <w:r w:rsidRPr="00917261">
              <w:rPr>
                <w:rFonts w:ascii="Times New Roman" w:hAnsi="Times New Roman" w:cs="Times New Roman"/>
                <w:b/>
                <w:bCs/>
                <w:lang w:val="en-GB"/>
              </w:rPr>
              <w:t>(2016)</w:t>
            </w:r>
            <w:r w:rsidR="00917261">
              <w:rPr>
                <w:rFonts w:ascii="Times New Roman" w:hAnsi="Times New Roman" w:cs="Times New Roman"/>
                <w:b/>
                <w:bCs/>
                <w:lang w:val="en-GB"/>
              </w:rPr>
              <w:fldChar w:fldCharType="begin" w:fldLock="1"/>
            </w:r>
            <w:r w:rsidR="00917261">
              <w:rPr>
                <w:rFonts w:ascii="Times New Roman" w:hAnsi="Times New Roman" w:cs="Times New Roman"/>
                <w:b/>
                <w:bCs/>
                <w:lang w:val="en-GB"/>
              </w:rPr>
              <w:instrText>ADDIN CSL_CITATION {"citationItems":[{"id":"ITEM-1","itemData":{"DOI":"10.1002/acn3.291","ISSN":"2328-9503 (Print)","PMID":"27081658","abstract":"OBJECTIVE: To clarify the characteristics of cryptogenic stroke in patients with  active cancer. METHODS: Patients with or without cancer diagnosed with acute ischemic stroke between January 2006 and February 2015 were extracted from a prospectively collected stroke database of Osaka University Hospital. Patients were categorized according to the presence of active cancer and known stroke mechanisms. RESULTS: Among 1191 patients with acute ischemic stroke, 145 (12%) had active cancer. Patients with active cancer were diagnosed more often with cryptogenic stroke than were patients without cancer (47% vs. 12%, P &lt; 0.001). Compared with cryptogenic stroke patients without cancer, cryptogenic stroke patients with active cancer had fewer atherosclerotic risk factors, lower nutrition status, higher plasma D-dimer levels, and multiple vascular lesions. In a multivariate logistic analysis, plasma D-dimer level (odds ratio [OR] per 1 standard deviation increase: 6.30; 95% confidence interval [CI]: 2.94-15.69; P &lt; 0.001), and the presence of multiple vascular lesions (OR: 6.40; 95% CI: 2.35-18.35; P &lt; 0.001) were independent predictors of active cancer. When comparing active cancer patients who had known stroke mechanisms with those who had cryptogenic stroke, high plasma D-dimer levels, multiple vascular lesions, and receiving chemotherapy and/or radiation therapy were associated with cryptogenic stroke etiology. INTERPRETATION: In cryptogenic stroke, patients with active cancer has a unique pathology characterized by high plasma D-dimer levels and multiple vascular lesions. The hypercoagulable state and malnutrition due to cancer and its treatments potentially influence the development of cryptogenic stroke in cancer patients.","author":[{"dropping-particle":"","family":"Gon","given":"Yasufumi","non-dropping-particle":"","parse-names":false,"suffix":""},{"dropping-particle":"","family":"Okazaki","given":"Shuhei","non-dropping-particle":"","parse-names":false,"suffix":""},{"dropping-particle":"","family":"Terasaki","given":"Yasukazu","non-dropping-particle":"","parse-names":false,"suffix":""},{"dropping-particle":"","family":"Sasaki","given":"Tsutomu","non-dropping-particle":"","parse-names":false,"suffix":""},{"dropping-particle":"","family":"Yoshimine","given":"Toshiki","non-dropping-particle":"","parse-names":false,"suffix":""},{"dropping-particle":"","family":"Sakaguchi","given":"Manabu","non-dropping-particle":"","parse-names":false,"suffix":""},{"dropping-particle":"","family":"Mochizuki","given":"Hideki","non-dropping-particle":"","parse-names":false,"suffix":""}],"container-title":"Annals of clinical and translational neurology","id":"ITEM-1","issue":"4","issued":{"date-parts":[["2016","4"]]},"language":"eng","page":"280-287","publisher-place":"United States","title":"Characteristics of cryptogenic stroke in cancer patients.","type":"article-journal","volume":"3"},"uris":["http://www.mendeley.com/documents/?uuid=66c80faf-662a-48f9-8a91-951b227d8004"]}],"mendeley":{"formattedCitation":"&lt;sup&gt;17&lt;/sup&gt;","plainTextFormattedCitation":"17","previouslyFormattedCitation":"&lt;sup&gt;17&lt;/sup&gt;"},"properties":{"noteIndex":0},"schema":"https://github.com/citation-style-language/schema/raw/master/csl-citation.json"}</w:instrText>
            </w:r>
            <w:r w:rsidR="00917261">
              <w:rPr>
                <w:rFonts w:ascii="Times New Roman" w:hAnsi="Times New Roman" w:cs="Times New Roman"/>
                <w:b/>
                <w:bCs/>
                <w:lang w:val="en-GB"/>
              </w:rPr>
              <w:fldChar w:fldCharType="separate"/>
            </w:r>
            <w:r w:rsidR="00917261" w:rsidRPr="00917261">
              <w:rPr>
                <w:rFonts w:ascii="Times New Roman" w:hAnsi="Times New Roman" w:cs="Times New Roman"/>
                <w:bCs/>
                <w:noProof/>
                <w:vertAlign w:val="superscript"/>
                <w:lang w:val="en-GB"/>
              </w:rPr>
              <w:t>17</w:t>
            </w:r>
            <w:r w:rsidR="00917261">
              <w:rPr>
                <w:rFonts w:ascii="Times New Roman" w:hAnsi="Times New Roman" w:cs="Times New Roman"/>
                <w:b/>
                <w:bCs/>
                <w:lang w:val="en-GB"/>
              </w:rPr>
              <w:fldChar w:fldCharType="end"/>
            </w:r>
          </w:p>
        </w:tc>
        <w:tc>
          <w:tcPr>
            <w:tcW w:w="1843" w:type="dxa"/>
            <w:tcBorders>
              <w:top w:val="single" w:sz="4" w:space="0" w:color="37383B"/>
              <w:bottom w:val="single" w:sz="4" w:space="0" w:color="auto"/>
            </w:tcBorders>
          </w:tcPr>
          <w:p w14:paraId="1DF33881" w14:textId="77777777" w:rsidR="00F21A03" w:rsidRPr="00917261" w:rsidRDefault="00F21A03" w:rsidP="00F21A03">
            <w:pPr>
              <w:spacing w:after="0" w:line="276" w:lineRule="auto"/>
              <w:rPr>
                <w:rStyle w:val="ng-star-inserted"/>
                <w:rFonts w:ascii="Times New Roman" w:hAnsi="Times New Roman" w:cs="Times New Roman"/>
                <w:lang w:val="en-GB"/>
              </w:rPr>
            </w:pPr>
            <w:r w:rsidRPr="00917261">
              <w:rPr>
                <w:rStyle w:val="ng-star-inserted"/>
                <w:rFonts w:ascii="Times New Roman" w:hAnsi="Times New Roman" w:cs="Times New Roman"/>
                <w:lang w:val="en-GB"/>
              </w:rPr>
              <w:t xml:space="preserve">Retrospective </w:t>
            </w:r>
          </w:p>
          <w:p w14:paraId="327977D7" w14:textId="16CB6FA1" w:rsidR="00F21A03" w:rsidRPr="00AD7956" w:rsidRDefault="00F21A03" w:rsidP="00F4036C">
            <w:pPr>
              <w:spacing w:line="276" w:lineRule="auto"/>
              <w:rPr>
                <w:rStyle w:val="ng-star-inserted"/>
                <w:rFonts w:ascii="Times New Roman" w:hAnsi="Times New Roman" w:cs="Times New Roman"/>
                <w:lang w:val="en-US"/>
              </w:rPr>
            </w:pPr>
            <w:r w:rsidRPr="00917261">
              <w:rPr>
                <w:rStyle w:val="ng-star-inserted"/>
                <w:rFonts w:ascii="Times New Roman" w:hAnsi="Times New Roman" w:cs="Times New Roman"/>
                <w:lang w:val="en-GB"/>
              </w:rPr>
              <w:t>(</w:t>
            </w:r>
            <w:r w:rsidRPr="00917261">
              <w:rPr>
                <w:rFonts w:ascii="Times New Roman" w:hAnsi="Times New Roman" w:cs="Times New Roman"/>
                <w:lang w:val="en-GB"/>
              </w:rPr>
              <w:t>Stroke cohort</w:t>
            </w:r>
            <w:r w:rsidRPr="00917261">
              <w:rPr>
                <w:rStyle w:val="ng-star-inserted"/>
                <w:rFonts w:ascii="Times New Roman" w:hAnsi="Times New Roman" w:cs="Times New Roman"/>
                <w:lang w:val="en-GB"/>
              </w:rPr>
              <w:t>)</w:t>
            </w:r>
          </w:p>
        </w:tc>
        <w:tc>
          <w:tcPr>
            <w:tcW w:w="1701" w:type="dxa"/>
            <w:tcBorders>
              <w:top w:val="single" w:sz="4" w:space="0" w:color="37383B"/>
              <w:bottom w:val="single" w:sz="4" w:space="0" w:color="auto"/>
            </w:tcBorders>
          </w:tcPr>
          <w:p w14:paraId="225FDABD" w14:textId="77777777" w:rsidR="00F21A03" w:rsidRPr="00B9627B" w:rsidRDefault="00F21A03" w:rsidP="00F21A03">
            <w:pPr>
              <w:spacing w:after="0" w:line="276" w:lineRule="auto"/>
              <w:rPr>
                <w:rStyle w:val="ng-star-inserted"/>
                <w:rFonts w:ascii="Times New Roman" w:hAnsi="Times New Roman" w:cs="Times New Roman"/>
                <w:lang w:val="en-US"/>
              </w:rPr>
            </w:pPr>
            <w:r w:rsidRPr="00B9627B">
              <w:rPr>
                <w:rStyle w:val="ng-star-inserted"/>
                <w:rFonts w:ascii="Times New Roman" w:hAnsi="Times New Roman" w:cs="Times New Roman"/>
                <w:lang w:val="en-US"/>
              </w:rPr>
              <w:t>Medical records</w:t>
            </w:r>
          </w:p>
          <w:p w14:paraId="78F74719" w14:textId="52574DB7" w:rsidR="00F21A03" w:rsidRPr="00AD7956" w:rsidRDefault="00F21A03" w:rsidP="00F21A03">
            <w:pPr>
              <w:spacing w:after="0" w:line="276" w:lineRule="auto"/>
              <w:rPr>
                <w:rStyle w:val="ng-star-inserted"/>
                <w:rFonts w:ascii="Times New Roman" w:hAnsi="Times New Roman" w:cs="Times New Roman"/>
                <w:lang w:val="en-US"/>
              </w:rPr>
            </w:pPr>
            <w:r>
              <w:rPr>
                <w:rFonts w:ascii="Times New Roman" w:hAnsi="Times New Roman" w:cs="Times New Roman"/>
                <w:lang w:val="en-US"/>
              </w:rPr>
              <w:t>AC if &lt;6m</w:t>
            </w:r>
          </w:p>
        </w:tc>
        <w:tc>
          <w:tcPr>
            <w:tcW w:w="1559" w:type="dxa"/>
            <w:tcBorders>
              <w:top w:val="single" w:sz="4" w:space="0" w:color="37383B"/>
              <w:bottom w:val="single" w:sz="4" w:space="0" w:color="auto"/>
            </w:tcBorders>
          </w:tcPr>
          <w:p w14:paraId="416F7BAC" w14:textId="011597DF" w:rsidR="00F21A03" w:rsidRPr="00AD7956" w:rsidRDefault="00F21A03" w:rsidP="00F21A03">
            <w:pPr>
              <w:spacing w:after="0" w:line="276" w:lineRule="auto"/>
              <w:rPr>
                <w:rStyle w:val="ng-star-inserted"/>
                <w:rFonts w:ascii="Times New Roman" w:hAnsi="Times New Roman" w:cs="Times New Roman"/>
                <w:lang w:val="en-US"/>
              </w:rPr>
            </w:pPr>
            <w:r w:rsidRPr="00917261">
              <w:rPr>
                <w:rStyle w:val="ng-star-inserted"/>
                <w:rFonts w:ascii="Times New Roman" w:hAnsi="Times New Roman" w:cs="Times New Roman"/>
                <w:lang w:val="en-GB"/>
              </w:rPr>
              <w:t>MRI (DWI)</w:t>
            </w:r>
          </w:p>
        </w:tc>
        <w:tc>
          <w:tcPr>
            <w:tcW w:w="2410" w:type="dxa"/>
            <w:tcBorders>
              <w:top w:val="single" w:sz="4" w:space="0" w:color="37383B"/>
              <w:bottom w:val="single" w:sz="4" w:space="0" w:color="auto"/>
            </w:tcBorders>
          </w:tcPr>
          <w:p w14:paraId="7A44E932" w14:textId="107682C3" w:rsidR="00F21A03" w:rsidRPr="00917261" w:rsidRDefault="00F21A03" w:rsidP="00F21A03">
            <w:pPr>
              <w:spacing w:after="0" w:line="276" w:lineRule="auto"/>
              <w:rPr>
                <w:rStyle w:val="ng-star-inserted"/>
                <w:rFonts w:ascii="Times New Roman" w:hAnsi="Times New Roman" w:cs="Times New Roman"/>
                <w:lang w:val="en-GB"/>
              </w:rPr>
            </w:pPr>
            <w:r w:rsidRPr="00392E16">
              <w:rPr>
                <w:rFonts w:ascii="Times New Roman" w:hAnsi="Times New Roman" w:cs="Times New Roman"/>
                <w:b/>
                <w:bCs/>
                <w:lang w:val="en-US"/>
              </w:rPr>
              <w:t>Multi-system</w:t>
            </w:r>
            <w:r w:rsidRPr="00917261">
              <w:rPr>
                <w:rFonts w:ascii="Times New Roman" w:hAnsi="Times New Roman" w:cs="Times New Roman"/>
                <w:b/>
                <w:bCs/>
                <w:lang w:val="en-GB"/>
              </w:rPr>
              <w:t>.</w:t>
            </w:r>
            <w:r w:rsidRPr="00917261">
              <w:rPr>
                <w:rStyle w:val="ng-star-inserted"/>
                <w:rFonts w:ascii="Times New Roman" w:hAnsi="Times New Roman" w:cs="Times New Roman"/>
                <w:lang w:val="en-GB"/>
              </w:rPr>
              <w:t xml:space="preserve"> *</w:t>
            </w:r>
          </w:p>
          <w:p w14:paraId="6CE85D68" w14:textId="4656F15E" w:rsidR="00F21A03" w:rsidRPr="00AD7956" w:rsidRDefault="00F21A03" w:rsidP="00F21A03">
            <w:pPr>
              <w:spacing w:after="0" w:line="276" w:lineRule="auto"/>
              <w:rPr>
                <w:rFonts w:ascii="Times New Roman" w:hAnsi="Times New Roman" w:cs="Times New Roman"/>
                <w:b/>
                <w:bCs/>
                <w:lang w:val="en-US"/>
              </w:rPr>
            </w:pPr>
            <w:r w:rsidRPr="00156AE9">
              <w:rPr>
                <w:rStyle w:val="ng-star-inserted"/>
                <w:rFonts w:ascii="Times New Roman" w:hAnsi="Times New Roman" w:cs="Times New Roman"/>
                <w:lang w:val="en-US"/>
              </w:rPr>
              <w:t>(</w:t>
            </w:r>
            <w:proofErr w:type="gramStart"/>
            <w:r>
              <w:rPr>
                <w:rStyle w:val="ng-star-inserted"/>
                <w:rFonts w:ascii="Times New Roman" w:hAnsi="Times New Roman" w:cs="Times New Roman"/>
                <w:lang w:val="en-US"/>
              </w:rPr>
              <w:t>m</w:t>
            </w:r>
            <w:r w:rsidRPr="00156AE9">
              <w:rPr>
                <w:rStyle w:val="ng-star-inserted"/>
                <w:rFonts w:ascii="Times New Roman" w:hAnsi="Times New Roman" w:cs="Times New Roman"/>
                <w:lang w:val="en-US"/>
              </w:rPr>
              <w:t>ainly</w:t>
            </w:r>
            <w:proofErr w:type="gramEnd"/>
            <w:r w:rsidRPr="00156AE9">
              <w:rPr>
                <w:rStyle w:val="ng-star-inserted"/>
                <w:rFonts w:ascii="Times New Roman" w:hAnsi="Times New Roman" w:cs="Times New Roman"/>
                <w:lang w:val="en-US"/>
              </w:rPr>
              <w:t xml:space="preserve"> Adenocarcinoma)</w:t>
            </w:r>
          </w:p>
        </w:tc>
        <w:tc>
          <w:tcPr>
            <w:tcW w:w="1134" w:type="dxa"/>
            <w:tcBorders>
              <w:top w:val="single" w:sz="4" w:space="0" w:color="37383B"/>
              <w:bottom w:val="single" w:sz="4" w:space="0" w:color="auto"/>
            </w:tcBorders>
          </w:tcPr>
          <w:p w14:paraId="29545C83" w14:textId="23554312" w:rsidR="00F21A03" w:rsidRPr="00917261" w:rsidRDefault="00F21A03" w:rsidP="00F21A03">
            <w:pPr>
              <w:spacing w:line="276" w:lineRule="auto"/>
              <w:rPr>
                <w:rStyle w:val="ng-star-inserted"/>
                <w:rFonts w:ascii="Times New Roman" w:hAnsi="Times New Roman" w:cs="Times New Roman"/>
                <w:lang w:val="en-GB"/>
              </w:rPr>
            </w:pPr>
            <w:r w:rsidRPr="00917261">
              <w:rPr>
                <w:rStyle w:val="ng-star-inserted"/>
                <w:rFonts w:ascii="Segoe UI Symbol" w:hAnsi="Segoe UI Symbol" w:cs="Segoe UI Symbol"/>
                <w:lang w:val="en-GB"/>
              </w:rPr>
              <w:t>★★★★</w:t>
            </w:r>
          </w:p>
        </w:tc>
        <w:tc>
          <w:tcPr>
            <w:tcW w:w="1134" w:type="dxa"/>
            <w:tcBorders>
              <w:top w:val="single" w:sz="4" w:space="0" w:color="37383B"/>
              <w:bottom w:val="single" w:sz="4" w:space="0" w:color="auto"/>
            </w:tcBorders>
          </w:tcPr>
          <w:p w14:paraId="246DDFA3" w14:textId="18FADC30" w:rsidR="00F21A03" w:rsidRPr="00917261" w:rsidRDefault="00F21A03" w:rsidP="00F21A03">
            <w:pPr>
              <w:spacing w:line="276" w:lineRule="auto"/>
              <w:rPr>
                <w:rStyle w:val="ng-star-inserted"/>
                <w:rFonts w:ascii="Times New Roman" w:hAnsi="Times New Roman" w:cs="Times New Roman"/>
                <w:lang w:val="en-GB"/>
              </w:rPr>
            </w:pPr>
            <w:r w:rsidRPr="00917261">
              <w:rPr>
                <w:rStyle w:val="ng-star-inserted"/>
                <w:rFonts w:ascii="Segoe UI Symbol" w:hAnsi="Segoe UI Symbol" w:cs="Segoe UI Symbol"/>
                <w:lang w:val="en-GB"/>
              </w:rPr>
              <w:t>★★</w:t>
            </w:r>
          </w:p>
        </w:tc>
        <w:tc>
          <w:tcPr>
            <w:tcW w:w="1134" w:type="dxa"/>
            <w:tcBorders>
              <w:top w:val="single" w:sz="4" w:space="0" w:color="37383B"/>
              <w:bottom w:val="single" w:sz="4" w:space="0" w:color="auto"/>
            </w:tcBorders>
          </w:tcPr>
          <w:p w14:paraId="26294616" w14:textId="6ADDDE53" w:rsidR="00F21A03" w:rsidRPr="00917261" w:rsidRDefault="00F21A03" w:rsidP="00F21A03">
            <w:pPr>
              <w:spacing w:line="276" w:lineRule="auto"/>
              <w:rPr>
                <w:rStyle w:val="ng-star-inserted"/>
                <w:rFonts w:ascii="Times New Roman" w:hAnsi="Times New Roman" w:cs="Times New Roman"/>
                <w:lang w:val="en-GB"/>
              </w:rPr>
            </w:pPr>
            <w:r w:rsidRPr="00917261">
              <w:rPr>
                <w:rStyle w:val="ng-star-inserted"/>
                <w:rFonts w:ascii="Segoe UI Symbol" w:hAnsi="Segoe UI Symbol" w:cs="Segoe UI Symbol"/>
                <w:lang w:val="en-GB"/>
              </w:rPr>
              <w:t>★★</w:t>
            </w:r>
          </w:p>
        </w:tc>
        <w:tc>
          <w:tcPr>
            <w:tcW w:w="1102" w:type="dxa"/>
            <w:tcBorders>
              <w:top w:val="single" w:sz="4" w:space="0" w:color="37383B"/>
              <w:bottom w:val="single" w:sz="4" w:space="0" w:color="auto"/>
            </w:tcBorders>
          </w:tcPr>
          <w:p w14:paraId="1872739D" w14:textId="5CA6FB87" w:rsidR="00F21A03" w:rsidRPr="00917261" w:rsidRDefault="00F21A03" w:rsidP="00DB12DC">
            <w:pPr>
              <w:spacing w:line="276" w:lineRule="auto"/>
              <w:jc w:val="center"/>
              <w:rPr>
                <w:rFonts w:ascii="Times New Roman" w:hAnsi="Times New Roman" w:cs="Times New Roman"/>
                <w:b/>
                <w:bCs/>
                <w:lang w:val="en-GB"/>
              </w:rPr>
            </w:pPr>
            <w:r w:rsidRPr="00917261">
              <w:rPr>
                <w:rFonts w:ascii="Times New Roman" w:hAnsi="Times New Roman" w:cs="Times New Roman"/>
                <w:b/>
                <w:bCs/>
                <w:lang w:val="en-GB"/>
              </w:rPr>
              <w:t>High</w:t>
            </w:r>
          </w:p>
        </w:tc>
      </w:tr>
      <w:tr w:rsidR="00322CAD" w:rsidRPr="00DB12DC" w14:paraId="7C65C12C" w14:textId="77777777" w:rsidTr="00DB12DC">
        <w:tc>
          <w:tcPr>
            <w:tcW w:w="0" w:type="auto"/>
            <w:tcBorders>
              <w:bottom w:val="single" w:sz="4" w:space="0" w:color="37383B"/>
            </w:tcBorders>
          </w:tcPr>
          <w:p w14:paraId="78B3CE7A" w14:textId="77777777" w:rsidR="00E04C9B" w:rsidRPr="00917261" w:rsidRDefault="00E04C9B" w:rsidP="00E04C9B">
            <w:pPr>
              <w:spacing w:line="276" w:lineRule="auto"/>
              <w:rPr>
                <w:rFonts w:ascii="Times New Roman" w:hAnsi="Times New Roman" w:cs="Times New Roman"/>
                <w:b/>
                <w:bCs/>
                <w:lang w:val="en-GB"/>
              </w:rPr>
            </w:pPr>
          </w:p>
        </w:tc>
        <w:tc>
          <w:tcPr>
            <w:tcW w:w="1949" w:type="dxa"/>
            <w:tcBorders>
              <w:top w:val="single" w:sz="4" w:space="0" w:color="auto"/>
              <w:bottom w:val="single" w:sz="4" w:space="0" w:color="37383B"/>
            </w:tcBorders>
          </w:tcPr>
          <w:p w14:paraId="25051B4E" w14:textId="70D94C1D" w:rsidR="00E04C9B" w:rsidRPr="00917261" w:rsidRDefault="00E04C9B" w:rsidP="00DB12DC">
            <w:pPr>
              <w:spacing w:line="276" w:lineRule="auto"/>
              <w:jc w:val="center"/>
              <w:rPr>
                <w:rFonts w:ascii="Times New Roman" w:hAnsi="Times New Roman" w:cs="Times New Roman"/>
                <w:b/>
                <w:bCs/>
                <w:highlight w:val="yellow"/>
                <w:lang w:val="en-GB"/>
              </w:rPr>
            </w:pPr>
            <w:proofErr w:type="spellStart"/>
            <w:r w:rsidRPr="00917261">
              <w:rPr>
                <w:rFonts w:ascii="Times New Roman" w:hAnsi="Times New Roman" w:cs="Times New Roman"/>
                <w:b/>
                <w:bCs/>
                <w:lang w:val="en-GB"/>
              </w:rPr>
              <w:t>Thålin</w:t>
            </w:r>
            <w:proofErr w:type="spellEnd"/>
            <w:r w:rsidRPr="00917261">
              <w:rPr>
                <w:rFonts w:ascii="Times New Roman" w:hAnsi="Times New Roman" w:cs="Times New Roman"/>
                <w:b/>
                <w:bCs/>
                <w:lang w:val="en-GB"/>
              </w:rPr>
              <w:t xml:space="preserve"> C (2016)</w:t>
            </w:r>
            <w:r w:rsidR="00917261">
              <w:rPr>
                <w:rFonts w:ascii="Times New Roman" w:hAnsi="Times New Roman" w:cs="Times New Roman"/>
                <w:b/>
                <w:bCs/>
                <w:lang w:val="en-GB"/>
              </w:rPr>
              <w:fldChar w:fldCharType="begin" w:fldLock="1"/>
            </w:r>
            <w:r w:rsidR="00DB12DC">
              <w:rPr>
                <w:rFonts w:ascii="Times New Roman" w:hAnsi="Times New Roman" w:cs="Times New Roman"/>
                <w:b/>
                <w:bCs/>
                <w:lang w:val="en-GB"/>
              </w:rPr>
              <w:instrText>ADDIN CSL_CITATION {"citationItems":[{"id":"ITEM-1","itemData":{"DOI":"10.1016/j.thromres.2016.01.009","ISSN":"1879-2472 (Electronic)","PMID":"26916297","abstract":"INTRODUCTION: Large elevations of high sensitive Troponin T (hsTnT) in ischemic  stroke patients is associated with a poor outcome. In a pilot study we found a high prevalence of malignancies among these patients. Since neutrophil extracellular traps (NETs) have been linked to cancer-associated thrombosis, we hypothesized that the concomitant cerebral and myocardial ischemia could be the result of a NET-induced hypercoagulable state. MATERIALS AND METHODS: Clinical assessments, plasma analyses and autopsies with histopathology (in cases of in-hospital mortality) were performed on ischemic stroke patients with high elevations of hsTnT (N=12) and normal hsTnT (N=19). RESULTS: Patients with hsTnT elevation had an unexpectedly higher prevalence of cancer (p=0.002), half of which were diagnosed post-mortem. Autopsies of these patients revealed widespread myocardial, cerebral and pulmonary microthrombosis with H3Cit in thrombi. A pro-coagulant state and an increase of the NET specific marker citrullinated histone H3 (H3Cit) was found in plasma of patients with elevated hsTnT compared to patients with normal levels (p&lt;0.001). Plasma analyses in cancer patients showed even higher H3Cit levels (p&lt;0.001), and an increase in granulocyte colony-stimulating factor, known to prime neutrophils towards NETosis. H3Cit correlated positively with thrombin-antithrombin complex (p=0.004) and soluble P-selectin (p&lt;0.001), further linking NETosis to the pro-thrombotic state. CONCLUSIONS: The high prevalence of known or occult cancer in our study suggests that cancer-associated arterial microthrombosis may be underestimated. By linking the thrombosis to NETs, we suggest markers of NETosis that could aid in revealing cancer in arterial microthrombosis as well as arterial microthrombosis in cancer.","author":[{"dropping-particle":"","family":"Thålin","given":"Charlotte","non-dropping-particle":"","parse-names":false,"suffix":""},{"dropping-particle":"","family":"Demers","given":"Melanie","non-dropping-particle":"","parse-names":false,"suffix":""},{"dropping-particle":"","family":"Blomgren","given":"Bo","non-dropping-particle":"","parse-names":false,"suffix":""},{"dropping-particle":"","family":"Wong","given":"Siu Ling","non-dropping-particle":"","parse-names":false,"suffix":""},{"dropping-particle":"","family":"Arbin","given":"Magnus","non-dropping-particle":"von","parse-names":false,"suffix":""},{"dropping-particle":"","family":"Heijne","given":"Anders","non-dropping-particle":"von","parse-names":false,"suffix":""},{"dropping-particle":"","family":"Laska","given":"Ann Charlotte","non-dropping-particle":"","parse-names":false,"suffix":""},{"dropping-particle":"","family":"Wallén","given":"Håkan","non-dropping-particle":"","parse-names":false,"suffix":""},{"dropping-particle":"","family":"Wagner","given":"Denisa D","non-dropping-particle":"","parse-names":false,"suffix":""},{"dropping-particle":"","family":"Aspberg","given":"Sara","non-dropping-particle":"","parse-names":false,"suffix":""}],"container-title":"Thrombosis research","id":"ITEM-1","issued":{"date-parts":[["2016","3"]]},"language":"eng","page":"56-64","publisher-place":"United States","title":"NETosis promotes cancer-associated arterial microthrombosis presenting as  ischemic stroke with troponin elevation.","type":"article-journal","volume":"139"},"uris":["http://www.mendeley.com/documents/?uuid=ea1e711e-601d-49a6-be77-d3ee0b224de6"]}],"mendeley":{"formattedCitation":"&lt;sup&gt;18&lt;/sup&gt;","plainTextFormattedCitation":"18","previouslyFormattedCitation":"&lt;sup&gt;18&lt;/sup&gt;"},"properties":{"noteIndex":0},"schema":"https://github.com/citation-style-language/schema/raw/master/csl-citation.json"}</w:instrText>
            </w:r>
            <w:r w:rsidR="00917261">
              <w:rPr>
                <w:rFonts w:ascii="Times New Roman" w:hAnsi="Times New Roman" w:cs="Times New Roman"/>
                <w:b/>
                <w:bCs/>
                <w:lang w:val="en-GB"/>
              </w:rPr>
              <w:fldChar w:fldCharType="separate"/>
            </w:r>
            <w:r w:rsidR="00917261" w:rsidRPr="00917261">
              <w:rPr>
                <w:rFonts w:ascii="Times New Roman" w:hAnsi="Times New Roman" w:cs="Times New Roman"/>
                <w:bCs/>
                <w:noProof/>
                <w:vertAlign w:val="superscript"/>
                <w:lang w:val="en-GB"/>
              </w:rPr>
              <w:t>18</w:t>
            </w:r>
            <w:r w:rsidR="00917261">
              <w:rPr>
                <w:rFonts w:ascii="Times New Roman" w:hAnsi="Times New Roman" w:cs="Times New Roman"/>
                <w:b/>
                <w:bCs/>
                <w:lang w:val="en-GB"/>
              </w:rPr>
              <w:fldChar w:fldCharType="end"/>
            </w:r>
          </w:p>
        </w:tc>
        <w:tc>
          <w:tcPr>
            <w:tcW w:w="1843" w:type="dxa"/>
            <w:tcBorders>
              <w:top w:val="single" w:sz="4" w:space="0" w:color="auto"/>
              <w:bottom w:val="single" w:sz="4" w:space="0" w:color="37383B"/>
            </w:tcBorders>
          </w:tcPr>
          <w:p w14:paraId="765AE877" w14:textId="1A8FB2D8" w:rsidR="00E04C9B" w:rsidRPr="00323A06" w:rsidRDefault="00323A06" w:rsidP="00E04C9B">
            <w:pPr>
              <w:spacing w:after="0" w:line="276" w:lineRule="auto"/>
              <w:rPr>
                <w:rStyle w:val="ng-star-inserted"/>
                <w:rFonts w:ascii="Times New Roman" w:hAnsi="Times New Roman" w:cs="Times New Roman"/>
                <w:lang w:val="en-GB"/>
              </w:rPr>
            </w:pPr>
            <w:r w:rsidRPr="00323A06">
              <w:rPr>
                <w:rStyle w:val="ng-star-inserted"/>
                <w:rFonts w:ascii="Times New Roman" w:hAnsi="Times New Roman" w:cs="Times New Roman"/>
                <w:lang w:val="en-GB"/>
              </w:rPr>
              <w:t>Prospective c</w:t>
            </w:r>
            <w:r w:rsidR="00E04C9B" w:rsidRPr="00323A06">
              <w:rPr>
                <w:rStyle w:val="ng-star-inserted"/>
                <w:rFonts w:ascii="Times New Roman" w:hAnsi="Times New Roman" w:cs="Times New Roman"/>
                <w:lang w:val="en-GB"/>
              </w:rPr>
              <w:t>ase-</w:t>
            </w:r>
            <w:r w:rsidRPr="00323A06">
              <w:rPr>
                <w:rStyle w:val="ng-star-inserted"/>
                <w:rFonts w:ascii="Times New Roman" w:hAnsi="Times New Roman" w:cs="Times New Roman"/>
                <w:lang w:val="en-GB"/>
              </w:rPr>
              <w:t>c</w:t>
            </w:r>
            <w:r w:rsidR="00E04C9B" w:rsidRPr="00323A06">
              <w:rPr>
                <w:rStyle w:val="ng-star-inserted"/>
                <w:rFonts w:ascii="Times New Roman" w:hAnsi="Times New Roman" w:cs="Times New Roman"/>
                <w:lang w:val="en-GB"/>
              </w:rPr>
              <w:t xml:space="preserve">ontrol </w:t>
            </w:r>
          </w:p>
          <w:p w14:paraId="4FF548FD" w14:textId="189517AB" w:rsidR="00E04C9B" w:rsidRPr="00323A06" w:rsidRDefault="00E04C9B" w:rsidP="00E04C9B">
            <w:pPr>
              <w:spacing w:after="0" w:line="276" w:lineRule="auto"/>
              <w:rPr>
                <w:rStyle w:val="ng-star-inserted"/>
                <w:rFonts w:ascii="Times New Roman" w:hAnsi="Times New Roman" w:cs="Times New Roman"/>
                <w:lang w:val="en-GB"/>
              </w:rPr>
            </w:pPr>
            <w:r w:rsidRPr="00323A06">
              <w:rPr>
                <w:rStyle w:val="ng-star-inserted"/>
                <w:rFonts w:ascii="Times New Roman" w:hAnsi="Times New Roman" w:cs="Times New Roman"/>
                <w:lang w:val="en-GB"/>
              </w:rPr>
              <w:t>(</w:t>
            </w:r>
            <w:r w:rsidRPr="00323A06">
              <w:rPr>
                <w:rFonts w:ascii="Times New Roman" w:hAnsi="Times New Roman" w:cs="Times New Roman"/>
                <w:lang w:val="en-GB"/>
              </w:rPr>
              <w:t>Stroke cohorts</w:t>
            </w:r>
            <w:r w:rsidRPr="00323A06">
              <w:rPr>
                <w:rStyle w:val="ng-star-inserted"/>
                <w:rFonts w:ascii="Times New Roman" w:hAnsi="Times New Roman" w:cs="Times New Roman"/>
                <w:lang w:val="en-GB"/>
              </w:rPr>
              <w:t>)</w:t>
            </w:r>
          </w:p>
        </w:tc>
        <w:tc>
          <w:tcPr>
            <w:tcW w:w="1701" w:type="dxa"/>
            <w:tcBorders>
              <w:top w:val="single" w:sz="4" w:space="0" w:color="auto"/>
              <w:bottom w:val="single" w:sz="4" w:space="0" w:color="37383B"/>
            </w:tcBorders>
          </w:tcPr>
          <w:p w14:paraId="2AB9A71B" w14:textId="77777777" w:rsidR="00E04C9B" w:rsidRPr="00D61605" w:rsidRDefault="00E04C9B" w:rsidP="00E04C9B">
            <w:pPr>
              <w:spacing w:after="0" w:line="276" w:lineRule="auto"/>
              <w:rPr>
                <w:rStyle w:val="ng-star-inserted"/>
                <w:rFonts w:ascii="Times New Roman" w:hAnsi="Times New Roman" w:cs="Times New Roman"/>
                <w:lang w:val="en-US"/>
              </w:rPr>
            </w:pPr>
            <w:r w:rsidRPr="00D61605">
              <w:rPr>
                <w:rStyle w:val="ng-star-inserted"/>
                <w:rFonts w:ascii="Times New Roman" w:hAnsi="Times New Roman" w:cs="Times New Roman"/>
                <w:lang w:val="en-US"/>
              </w:rPr>
              <w:t>Medical records</w:t>
            </w:r>
          </w:p>
          <w:p w14:paraId="0FFE00F5" w14:textId="2F4C8230" w:rsidR="00E04C9B" w:rsidRPr="00E04C9B" w:rsidRDefault="00E04C9B" w:rsidP="00E04C9B">
            <w:pPr>
              <w:spacing w:after="0" w:line="276" w:lineRule="auto"/>
              <w:rPr>
                <w:rStyle w:val="ng-star-inserted"/>
                <w:rFonts w:ascii="Times New Roman" w:hAnsi="Times New Roman" w:cs="Times New Roman"/>
                <w:lang w:val="en-GB"/>
              </w:rPr>
            </w:pPr>
            <w:r>
              <w:rPr>
                <w:rFonts w:ascii="Times New Roman" w:hAnsi="Times New Roman" w:cs="Times New Roman"/>
                <w:lang w:val="en-US"/>
              </w:rPr>
              <w:t>AC if &lt;6m</w:t>
            </w:r>
          </w:p>
        </w:tc>
        <w:tc>
          <w:tcPr>
            <w:tcW w:w="1559" w:type="dxa"/>
            <w:tcBorders>
              <w:top w:val="single" w:sz="4" w:space="0" w:color="auto"/>
              <w:bottom w:val="single" w:sz="4" w:space="0" w:color="37383B"/>
            </w:tcBorders>
          </w:tcPr>
          <w:p w14:paraId="252B3AF0" w14:textId="77777777" w:rsidR="00E04C9B" w:rsidRPr="00917261" w:rsidRDefault="00E04C9B" w:rsidP="00E04C9B">
            <w:pPr>
              <w:spacing w:after="0" w:line="276" w:lineRule="auto"/>
              <w:rPr>
                <w:rStyle w:val="ng-star-inserted"/>
                <w:rFonts w:ascii="Times New Roman" w:hAnsi="Times New Roman" w:cs="Times New Roman"/>
                <w:lang w:val="en-GB"/>
              </w:rPr>
            </w:pPr>
            <w:r w:rsidRPr="00917261">
              <w:rPr>
                <w:rStyle w:val="ng-star-inserted"/>
                <w:rFonts w:ascii="Times New Roman" w:hAnsi="Times New Roman" w:cs="Times New Roman"/>
                <w:lang w:val="en-GB"/>
              </w:rPr>
              <w:t xml:space="preserve">Clinical </w:t>
            </w:r>
          </w:p>
          <w:p w14:paraId="1E7771D3" w14:textId="0680D851" w:rsidR="00E04C9B" w:rsidRPr="00917261" w:rsidRDefault="00E04C9B" w:rsidP="00E04C9B">
            <w:pPr>
              <w:spacing w:after="0" w:line="276" w:lineRule="auto"/>
              <w:rPr>
                <w:rStyle w:val="ng-star-inserted"/>
                <w:rFonts w:ascii="Times New Roman" w:hAnsi="Times New Roman" w:cs="Times New Roman"/>
                <w:lang w:val="en-GB"/>
              </w:rPr>
            </w:pPr>
            <w:r w:rsidRPr="00917261">
              <w:rPr>
                <w:rStyle w:val="ng-star-inserted"/>
                <w:rFonts w:ascii="Times New Roman" w:hAnsi="Times New Roman" w:cs="Times New Roman"/>
                <w:lang w:val="en-GB"/>
              </w:rPr>
              <w:t>+ Imaging</w:t>
            </w:r>
          </w:p>
        </w:tc>
        <w:tc>
          <w:tcPr>
            <w:tcW w:w="2410" w:type="dxa"/>
            <w:tcBorders>
              <w:top w:val="single" w:sz="4" w:space="0" w:color="auto"/>
              <w:bottom w:val="single" w:sz="4" w:space="0" w:color="37383B"/>
            </w:tcBorders>
          </w:tcPr>
          <w:p w14:paraId="1219CE11" w14:textId="77777777" w:rsidR="00F4036C" w:rsidRDefault="00E04C9B" w:rsidP="00E04C9B">
            <w:pPr>
              <w:spacing w:after="0" w:line="276" w:lineRule="auto"/>
              <w:rPr>
                <w:rStyle w:val="ng-star-inserted"/>
                <w:rFonts w:ascii="Times New Roman" w:hAnsi="Times New Roman" w:cs="Times New Roman"/>
                <w:lang w:val="en-US"/>
              </w:rPr>
            </w:pPr>
            <w:r w:rsidRPr="00156AE9">
              <w:rPr>
                <w:rFonts w:ascii="Times New Roman" w:hAnsi="Times New Roman" w:cs="Times New Roman"/>
                <w:b/>
                <w:bCs/>
                <w:lang w:val="en-US"/>
              </w:rPr>
              <w:t xml:space="preserve">Breast, Colorectal, Lung, Pancreas, </w:t>
            </w:r>
            <w:r>
              <w:rPr>
                <w:rFonts w:ascii="Times New Roman" w:hAnsi="Times New Roman" w:cs="Times New Roman"/>
                <w:b/>
                <w:bCs/>
                <w:lang w:val="en-US"/>
              </w:rPr>
              <w:t xml:space="preserve">Urothelial </w:t>
            </w:r>
            <w:r w:rsidRPr="00156AE9">
              <w:rPr>
                <w:rFonts w:ascii="Times New Roman" w:hAnsi="Times New Roman" w:cs="Times New Roman"/>
                <w:b/>
                <w:bCs/>
                <w:lang w:val="en-US"/>
              </w:rPr>
              <w:t xml:space="preserve">and </w:t>
            </w:r>
            <w:r>
              <w:rPr>
                <w:rFonts w:ascii="Times New Roman" w:hAnsi="Times New Roman" w:cs="Times New Roman"/>
                <w:b/>
                <w:bCs/>
                <w:lang w:val="en-US"/>
              </w:rPr>
              <w:t>P</w:t>
            </w:r>
            <w:r w:rsidRPr="00156AE9">
              <w:rPr>
                <w:rFonts w:ascii="Times New Roman" w:hAnsi="Times New Roman" w:cs="Times New Roman"/>
                <w:b/>
                <w:bCs/>
                <w:lang w:val="en-US"/>
              </w:rPr>
              <w:t>rostate</w:t>
            </w:r>
            <w:r w:rsidRPr="00FE2573">
              <w:rPr>
                <w:rFonts w:ascii="Times New Roman" w:hAnsi="Times New Roman" w:cs="Times New Roman"/>
                <w:b/>
                <w:bCs/>
                <w:lang w:val="en-US"/>
              </w:rPr>
              <w:t>.</w:t>
            </w:r>
            <w:r w:rsidRPr="00FE2573">
              <w:rPr>
                <w:rStyle w:val="ng-star-inserted"/>
                <w:rFonts w:ascii="Times New Roman" w:hAnsi="Times New Roman" w:cs="Times New Roman"/>
                <w:lang w:val="en-US"/>
              </w:rPr>
              <w:t xml:space="preserve"> </w:t>
            </w:r>
          </w:p>
          <w:p w14:paraId="675675AE" w14:textId="098A1A26" w:rsidR="00E04C9B" w:rsidRPr="00392E16" w:rsidRDefault="00E04C9B" w:rsidP="00E04C9B">
            <w:pPr>
              <w:spacing w:after="0" w:line="276" w:lineRule="auto"/>
              <w:rPr>
                <w:rFonts w:ascii="Times New Roman" w:hAnsi="Times New Roman" w:cs="Times New Roman"/>
                <w:b/>
                <w:bCs/>
                <w:lang w:val="en-US"/>
              </w:rPr>
            </w:pPr>
            <w:r w:rsidRPr="00DB12DC">
              <w:rPr>
                <w:rStyle w:val="ng-star-inserted"/>
                <w:rFonts w:ascii="Times New Roman" w:hAnsi="Times New Roman" w:cs="Times New Roman"/>
                <w:lang w:val="en-GB"/>
              </w:rPr>
              <w:t>(8</w:t>
            </w:r>
            <w:r w:rsidRPr="00DB12DC">
              <w:rPr>
                <w:rStyle w:val="ng-star-inserted"/>
                <w:lang w:val="en-GB"/>
              </w:rPr>
              <w:t xml:space="preserve">8% </w:t>
            </w:r>
            <w:proofErr w:type="spellStart"/>
            <w:r w:rsidRPr="00DB12DC">
              <w:rPr>
                <w:rStyle w:val="ng-star-inserted"/>
                <w:rFonts w:ascii="Times New Roman" w:hAnsi="Times New Roman" w:cs="Times New Roman"/>
                <w:lang w:val="en-GB"/>
              </w:rPr>
              <w:t>AdenoCa</w:t>
            </w:r>
            <w:proofErr w:type="spellEnd"/>
            <w:r w:rsidRPr="00DB12DC">
              <w:rPr>
                <w:rStyle w:val="ng-star-inserted"/>
                <w:rFonts w:ascii="Times New Roman" w:hAnsi="Times New Roman" w:cs="Times New Roman"/>
                <w:lang w:val="en-GB"/>
              </w:rPr>
              <w:t>)</w:t>
            </w:r>
          </w:p>
        </w:tc>
        <w:tc>
          <w:tcPr>
            <w:tcW w:w="1134" w:type="dxa"/>
            <w:tcBorders>
              <w:top w:val="single" w:sz="4" w:space="0" w:color="auto"/>
              <w:bottom w:val="single" w:sz="4" w:space="0" w:color="37383B"/>
            </w:tcBorders>
          </w:tcPr>
          <w:p w14:paraId="7AED7FBB" w14:textId="0486D202" w:rsidR="00E04C9B" w:rsidRPr="00DB12DC" w:rsidRDefault="00E04C9B" w:rsidP="00E04C9B">
            <w:pPr>
              <w:spacing w:line="276" w:lineRule="auto"/>
              <w:rPr>
                <w:rStyle w:val="ng-star-inserted"/>
                <w:rFonts w:ascii="Segoe UI Symbol" w:hAnsi="Segoe UI Symbol" w:cs="Segoe UI Symbol"/>
                <w:lang w:val="en-GB"/>
              </w:rPr>
            </w:pPr>
            <w:r w:rsidRPr="00DB12DC">
              <w:rPr>
                <w:rStyle w:val="ng-star-inserted"/>
                <w:rFonts w:ascii="Segoe UI Symbol" w:hAnsi="Segoe UI Symbol" w:cs="Segoe UI Symbol"/>
                <w:lang w:val="en-GB"/>
              </w:rPr>
              <w:t>★★★</w:t>
            </w:r>
          </w:p>
        </w:tc>
        <w:tc>
          <w:tcPr>
            <w:tcW w:w="1134" w:type="dxa"/>
            <w:tcBorders>
              <w:top w:val="single" w:sz="4" w:space="0" w:color="auto"/>
              <w:bottom w:val="single" w:sz="4" w:space="0" w:color="37383B"/>
            </w:tcBorders>
          </w:tcPr>
          <w:p w14:paraId="044A1BE1" w14:textId="433355BE" w:rsidR="00E04C9B" w:rsidRPr="00DB12DC" w:rsidRDefault="00E04C9B" w:rsidP="00E04C9B">
            <w:pPr>
              <w:spacing w:line="276" w:lineRule="auto"/>
              <w:rPr>
                <w:rStyle w:val="ng-star-inserted"/>
                <w:rFonts w:ascii="Segoe UI Symbol" w:hAnsi="Segoe UI Symbol" w:cs="Segoe UI Symbol"/>
                <w:lang w:val="en-GB"/>
              </w:rPr>
            </w:pPr>
            <w:r w:rsidRPr="00DB12DC">
              <w:rPr>
                <w:rStyle w:val="ng-star-inserted"/>
                <w:rFonts w:ascii="Segoe UI Symbol" w:hAnsi="Segoe UI Symbol" w:cs="Segoe UI Symbol"/>
                <w:lang w:val="en-GB"/>
              </w:rPr>
              <w:t>★</w:t>
            </w:r>
          </w:p>
        </w:tc>
        <w:tc>
          <w:tcPr>
            <w:tcW w:w="1134" w:type="dxa"/>
            <w:tcBorders>
              <w:top w:val="single" w:sz="4" w:space="0" w:color="auto"/>
              <w:bottom w:val="single" w:sz="4" w:space="0" w:color="37383B"/>
            </w:tcBorders>
          </w:tcPr>
          <w:p w14:paraId="2A1C2C6E" w14:textId="236D2AA6" w:rsidR="00E04C9B" w:rsidRPr="00DB12DC" w:rsidRDefault="00E04C9B" w:rsidP="00E04C9B">
            <w:pPr>
              <w:spacing w:line="276" w:lineRule="auto"/>
              <w:rPr>
                <w:rStyle w:val="ng-star-inserted"/>
                <w:rFonts w:ascii="Segoe UI Symbol" w:hAnsi="Segoe UI Symbol" w:cs="Segoe UI Symbol"/>
                <w:lang w:val="en-GB"/>
              </w:rPr>
            </w:pPr>
            <w:r w:rsidRPr="00DB12DC">
              <w:rPr>
                <w:rStyle w:val="ng-star-inserted"/>
                <w:rFonts w:ascii="Segoe UI Symbol" w:hAnsi="Segoe UI Symbol" w:cs="Segoe UI Symbol"/>
                <w:lang w:val="en-GB"/>
              </w:rPr>
              <w:t>★★</w:t>
            </w:r>
          </w:p>
        </w:tc>
        <w:tc>
          <w:tcPr>
            <w:tcW w:w="1102" w:type="dxa"/>
            <w:tcBorders>
              <w:top w:val="single" w:sz="4" w:space="0" w:color="auto"/>
              <w:bottom w:val="single" w:sz="4" w:space="0" w:color="37383B"/>
            </w:tcBorders>
          </w:tcPr>
          <w:p w14:paraId="15E13973" w14:textId="2E09E6DE" w:rsidR="00E04C9B" w:rsidRPr="00DB12DC" w:rsidRDefault="00E04C9B" w:rsidP="00DB12DC">
            <w:pPr>
              <w:spacing w:line="276" w:lineRule="auto"/>
              <w:jc w:val="center"/>
              <w:rPr>
                <w:rFonts w:ascii="Times New Roman" w:hAnsi="Times New Roman" w:cs="Times New Roman"/>
                <w:b/>
                <w:bCs/>
                <w:lang w:val="en-GB"/>
              </w:rPr>
            </w:pPr>
            <w:r w:rsidRPr="00DB12DC">
              <w:rPr>
                <w:rFonts w:ascii="Times New Roman" w:hAnsi="Times New Roman" w:cs="Times New Roman"/>
                <w:b/>
                <w:bCs/>
                <w:lang w:val="en-GB"/>
              </w:rPr>
              <w:t>Moderate</w:t>
            </w:r>
          </w:p>
        </w:tc>
      </w:tr>
      <w:tr w:rsidR="00322CAD" w:rsidRPr="00E627D1" w14:paraId="51660CE8" w14:textId="77777777" w:rsidTr="00DB12DC">
        <w:tc>
          <w:tcPr>
            <w:tcW w:w="0" w:type="auto"/>
            <w:tcBorders>
              <w:bottom w:val="single" w:sz="4" w:space="0" w:color="37383B"/>
            </w:tcBorders>
          </w:tcPr>
          <w:p w14:paraId="0BA0F47F" w14:textId="77777777" w:rsidR="00BC7E96" w:rsidRPr="00DB12DC" w:rsidRDefault="00BC7E96" w:rsidP="00BC7E96">
            <w:pPr>
              <w:spacing w:line="276" w:lineRule="auto"/>
              <w:rPr>
                <w:rFonts w:ascii="Times New Roman" w:hAnsi="Times New Roman" w:cs="Times New Roman"/>
                <w:b/>
                <w:bCs/>
                <w:lang w:val="en-GB"/>
              </w:rPr>
            </w:pPr>
          </w:p>
        </w:tc>
        <w:tc>
          <w:tcPr>
            <w:tcW w:w="1949" w:type="dxa"/>
            <w:tcBorders>
              <w:bottom w:val="single" w:sz="4" w:space="0" w:color="37383B"/>
            </w:tcBorders>
            <w:hideMark/>
          </w:tcPr>
          <w:p w14:paraId="50D6D4A3" w14:textId="5927BCA3" w:rsidR="00BC7E96" w:rsidRPr="00DB12DC" w:rsidRDefault="00BC7E96" w:rsidP="00DB12DC">
            <w:pPr>
              <w:spacing w:line="276" w:lineRule="auto"/>
              <w:jc w:val="center"/>
              <w:rPr>
                <w:rFonts w:ascii="Times New Roman" w:hAnsi="Times New Roman" w:cs="Times New Roman"/>
                <w:lang w:val="en-GB"/>
              </w:rPr>
            </w:pPr>
            <w:r w:rsidRPr="00DB12DC">
              <w:rPr>
                <w:rFonts w:ascii="Times New Roman" w:hAnsi="Times New Roman" w:cs="Times New Roman"/>
                <w:b/>
                <w:bCs/>
                <w:lang w:val="en-GB"/>
              </w:rPr>
              <w:t xml:space="preserve">Bang </w:t>
            </w:r>
            <w:r w:rsidR="00E04C9B" w:rsidRPr="00DB12DC">
              <w:rPr>
                <w:rFonts w:ascii="Times New Roman" w:hAnsi="Times New Roman" w:cs="Times New Roman"/>
                <w:b/>
                <w:bCs/>
                <w:lang w:val="en-GB"/>
              </w:rPr>
              <w:t xml:space="preserve">OY </w:t>
            </w:r>
            <w:r w:rsidRPr="00DB12DC">
              <w:rPr>
                <w:rFonts w:ascii="Times New Roman" w:hAnsi="Times New Roman" w:cs="Times New Roman"/>
                <w:b/>
                <w:bCs/>
                <w:lang w:val="en-GB"/>
              </w:rPr>
              <w:t>(2016)</w:t>
            </w:r>
            <w:r w:rsidR="00DB12DC">
              <w:rPr>
                <w:rFonts w:ascii="Times New Roman" w:hAnsi="Times New Roman" w:cs="Times New Roman"/>
                <w:b/>
                <w:bCs/>
                <w:lang w:val="en-GB"/>
              </w:rPr>
              <w:fldChar w:fldCharType="begin" w:fldLock="1"/>
            </w:r>
            <w:r w:rsidR="00DB12DC">
              <w:rPr>
                <w:rFonts w:ascii="Times New Roman" w:hAnsi="Times New Roman" w:cs="Times New Roman"/>
                <w:b/>
                <w:bCs/>
                <w:lang w:val="en-GB"/>
              </w:rPr>
              <w:instrText>ADDIN CSL_CITATION {"citationItems":[{"id":"ITEM-1","itemData":{"DOI":"10.1371/journal.pone.0159170","ISSN":"19326203","PMID":"27427978","abstract":"Background: Cancer and stroke, which are known to be associated with one another, are the most common causes of death in the elderly. However, the pathomechanisms that lead to stroke in cancer patients are not well known. Circulating extracellular vesicles (EVs) play a role in cancer-associated thrombosis and tumor progression. Therefore, we hypothesized that cancer cell-derived EVs cause cancer-related coagulopathy resulting in ischemic stroke. Methods: Serum levels of D-dimer and EVs expressing markers for cancer cells (epithelial cell adhesion molecule [CD326]), tissue factor (TF [CD142]), endothelial cells (CD31+CD42b-), and platelets (CD62P) were measured using flow cytometry in (a) 155 patients with ischemic stroke and active cancer (116 - cancer-related, 39 - conventional stroke mechanisms), (b) 25 patients with ischemic stroke without cancer, (c) 32 cancer patients without stroke, and (d) 101 healthy subjects. Results: The levels of cancer cell-derived EVs correlated with the levels of D-dimer and TF+ EVs. The levels of cancer cell-derived EVs (CD326+ and CD326+CD142+) were higher in cancer-related stroke than in other groups (P&lt;0.05 in all the cases). Path analysis showed that cancer cell-derived EVs are related to stroke via coagulopathy as measured by D-dimer levels. Poor correlation was observed between TF+ EV and D-dimer, and path analysis demonstrated that cancer cell-derived EVs may cause cancer-related coagulopathy independent of the levels of TF+ EVs. Conclusions: Our findings suggest that cancer cell-derived EVs mediate coagulopathy resulting in ischemic stroke via TF-independent mechanisms.","author":[{"dropping-particle":"","family":"Bang","given":"Oh Young","non-dropping-particle":"","parse-names":false,"suffix":""},{"dropping-particle":"","family":"Chung","given":"Jong Won","non-dropping-particle":"","parse-names":false,"suffix":""},{"dropping-particle":"","family":"Lee","given":"Mi Ji","non-dropping-particle":"","parse-names":false,"suffix":""},{"dropping-particle":"","family":"Kim","given":"Suk Jae","non-dropping-particle":"","parse-names":false,"suffix":""},{"dropping-particle":"","family":"Cho","given":"Yeon Hee","non-dropping-particle":"","parse-names":false,"suffix":""},{"dropping-particle":"","family":"Kim","given":"Gyeong Moon","non-dropping-particle":"","parse-names":false,"suffix":""},{"dropping-particle":"","family":"Chung","given":"Chin Sang","non-dropping-particle":"","parse-names":false,"suffix":""},{"dropping-particle":"","family":"Lee","given":"Kwang Ho","non-dropping-particle":"","parse-names":false,"suffix":""},{"dropping-particle":"","family":"Ahn","given":"Myung Ju","non-dropping-particle":"","parse-names":false,"suffix":""},{"dropping-particle":"","family":"Moon","given":"Gyeong Joon","non-dropping-particle":"","parse-names":false,"suffix":""}],"container-title":"PLoS ONE","id":"ITEM-1","issue":"7","issued":{"date-parts":[["2016"]]},"page":"1-15","title":"Cancer cell-derived extracellular vesicles are associated with coagulopathy causing ischemic stroke via tissue factor-independent way: The OASIS-CANCER study","type":"article-journal","volume":"11"},"uris":["http://www.mendeley.com/documents/?uuid=35ac5bff-edb6-4a8f-a6bc-500efb409147"]}],"mendeley":{"formattedCitation":"&lt;sup&gt;19&lt;/sup&gt;","plainTextFormattedCitation":"19","previouslyFormattedCitation":"&lt;sup&gt;19&lt;/sup&gt;"},"properties":{"noteIndex":0},"schema":"https://github.com/citation-style-language/schema/raw/master/csl-citation.json"}</w:instrText>
            </w:r>
            <w:r w:rsidR="00DB12DC">
              <w:rPr>
                <w:rFonts w:ascii="Times New Roman" w:hAnsi="Times New Roman" w:cs="Times New Roman"/>
                <w:b/>
                <w:bCs/>
                <w:lang w:val="en-GB"/>
              </w:rPr>
              <w:fldChar w:fldCharType="separate"/>
            </w:r>
            <w:r w:rsidR="00DB12DC" w:rsidRPr="00DB12DC">
              <w:rPr>
                <w:rFonts w:ascii="Times New Roman" w:hAnsi="Times New Roman" w:cs="Times New Roman"/>
                <w:bCs/>
                <w:noProof/>
                <w:vertAlign w:val="superscript"/>
                <w:lang w:val="en-GB"/>
              </w:rPr>
              <w:t>19</w:t>
            </w:r>
            <w:r w:rsidR="00DB12DC">
              <w:rPr>
                <w:rFonts w:ascii="Times New Roman" w:hAnsi="Times New Roman" w:cs="Times New Roman"/>
                <w:b/>
                <w:bCs/>
                <w:lang w:val="en-GB"/>
              </w:rPr>
              <w:fldChar w:fldCharType="end"/>
            </w:r>
          </w:p>
        </w:tc>
        <w:tc>
          <w:tcPr>
            <w:tcW w:w="1843" w:type="dxa"/>
            <w:tcBorders>
              <w:bottom w:val="single" w:sz="4" w:space="0" w:color="37383B"/>
            </w:tcBorders>
            <w:hideMark/>
          </w:tcPr>
          <w:p w14:paraId="5CA84F40" w14:textId="1EA2EB57" w:rsidR="00BC7E96" w:rsidRPr="00DB12DC" w:rsidRDefault="00BC7E96" w:rsidP="00BC7E96">
            <w:pPr>
              <w:spacing w:line="276" w:lineRule="auto"/>
              <w:rPr>
                <w:rFonts w:ascii="Times New Roman" w:hAnsi="Times New Roman" w:cs="Times New Roman"/>
                <w:lang w:val="en-GB"/>
              </w:rPr>
            </w:pPr>
            <w:r w:rsidRPr="00DB12DC">
              <w:rPr>
                <w:rStyle w:val="ng-star-inserted"/>
                <w:rFonts w:ascii="Times New Roman" w:hAnsi="Times New Roman" w:cs="Times New Roman"/>
                <w:lang w:val="en-GB"/>
              </w:rPr>
              <w:t>Prospective (</w:t>
            </w:r>
            <w:r w:rsidRPr="00DB12DC">
              <w:rPr>
                <w:rFonts w:ascii="Times New Roman" w:hAnsi="Times New Roman" w:cs="Times New Roman"/>
                <w:lang w:val="en-GB"/>
              </w:rPr>
              <w:t>Stroke/Cancer</w:t>
            </w:r>
            <w:r w:rsidRPr="00DB12DC">
              <w:rPr>
                <w:rStyle w:val="ng-star-inserted"/>
                <w:rFonts w:ascii="Times New Roman" w:hAnsi="Times New Roman" w:cs="Times New Roman"/>
                <w:lang w:val="en-GB"/>
              </w:rPr>
              <w:t>)</w:t>
            </w:r>
          </w:p>
        </w:tc>
        <w:tc>
          <w:tcPr>
            <w:tcW w:w="1701" w:type="dxa"/>
            <w:tcBorders>
              <w:bottom w:val="single" w:sz="4" w:space="0" w:color="37383B"/>
            </w:tcBorders>
            <w:hideMark/>
          </w:tcPr>
          <w:p w14:paraId="3FF52284" w14:textId="364C0D39" w:rsidR="00BC7E96" w:rsidRPr="00DB12DC" w:rsidRDefault="00BC7E96" w:rsidP="00BC7E96">
            <w:pPr>
              <w:spacing w:line="276" w:lineRule="auto"/>
              <w:rPr>
                <w:rFonts w:ascii="Times New Roman" w:hAnsi="Times New Roman" w:cs="Times New Roman"/>
                <w:lang w:val="en-GB"/>
              </w:rPr>
            </w:pPr>
            <w:r w:rsidRPr="00392E16">
              <w:rPr>
                <w:rStyle w:val="ng-star-inserted"/>
                <w:rFonts w:ascii="Times New Roman" w:hAnsi="Times New Roman" w:cs="Times New Roman"/>
                <w:lang w:val="en-US"/>
              </w:rPr>
              <w:t>Pathologically confirmed</w:t>
            </w:r>
          </w:p>
        </w:tc>
        <w:tc>
          <w:tcPr>
            <w:tcW w:w="1559" w:type="dxa"/>
            <w:tcBorders>
              <w:bottom w:val="single" w:sz="4" w:space="0" w:color="37383B"/>
            </w:tcBorders>
            <w:hideMark/>
          </w:tcPr>
          <w:p w14:paraId="3A39FABE" w14:textId="6B4B1A00" w:rsidR="00BC7E96" w:rsidRPr="00DB12DC" w:rsidRDefault="00BC7E96" w:rsidP="00BC7E96">
            <w:pPr>
              <w:spacing w:line="276" w:lineRule="auto"/>
              <w:rPr>
                <w:rFonts w:ascii="Times New Roman" w:hAnsi="Times New Roman" w:cs="Times New Roman"/>
                <w:lang w:val="en-GB"/>
              </w:rPr>
            </w:pPr>
            <w:r w:rsidRPr="00DB12DC">
              <w:rPr>
                <w:rStyle w:val="ng-star-inserted"/>
                <w:rFonts w:ascii="Times New Roman" w:hAnsi="Times New Roman" w:cs="Times New Roman"/>
                <w:lang w:val="en-GB"/>
              </w:rPr>
              <w:t>MRI (DWI)</w:t>
            </w:r>
          </w:p>
        </w:tc>
        <w:tc>
          <w:tcPr>
            <w:tcW w:w="2410" w:type="dxa"/>
            <w:tcBorders>
              <w:bottom w:val="single" w:sz="4" w:space="0" w:color="37383B"/>
            </w:tcBorders>
            <w:hideMark/>
          </w:tcPr>
          <w:p w14:paraId="360147DB" w14:textId="77777777" w:rsidR="00BC7E96" w:rsidRPr="00DB12DC" w:rsidRDefault="00BC7E96" w:rsidP="00BC7E96">
            <w:pPr>
              <w:spacing w:after="0" w:line="276" w:lineRule="auto"/>
              <w:rPr>
                <w:rStyle w:val="ng-star-inserted"/>
                <w:rFonts w:ascii="Times New Roman" w:hAnsi="Times New Roman" w:cs="Times New Roman"/>
                <w:lang w:val="en-GB"/>
              </w:rPr>
            </w:pPr>
            <w:r w:rsidRPr="00392E16">
              <w:rPr>
                <w:rFonts w:ascii="Times New Roman" w:hAnsi="Times New Roman" w:cs="Times New Roman"/>
                <w:b/>
                <w:bCs/>
                <w:lang w:val="en-US"/>
              </w:rPr>
              <w:t>Multi-system</w:t>
            </w:r>
            <w:r w:rsidRPr="00DB12DC">
              <w:rPr>
                <w:rFonts w:ascii="Times New Roman" w:hAnsi="Times New Roman" w:cs="Times New Roman"/>
                <w:b/>
                <w:bCs/>
                <w:lang w:val="en-GB"/>
              </w:rPr>
              <w:t>.</w:t>
            </w:r>
            <w:r w:rsidRPr="00DB12DC">
              <w:rPr>
                <w:rStyle w:val="ng-star-inserted"/>
                <w:rFonts w:ascii="Times New Roman" w:hAnsi="Times New Roman" w:cs="Times New Roman"/>
                <w:lang w:val="en-GB"/>
              </w:rPr>
              <w:t xml:space="preserve"> </w:t>
            </w:r>
          </w:p>
          <w:p w14:paraId="5D552E3A" w14:textId="7E2FEE4C" w:rsidR="00BC7E96" w:rsidRPr="00AC3AC6" w:rsidRDefault="00F4036C" w:rsidP="00BC7E96">
            <w:pPr>
              <w:spacing w:line="276" w:lineRule="auto"/>
              <w:rPr>
                <w:rFonts w:ascii="Times New Roman" w:hAnsi="Times New Roman" w:cs="Times New Roman"/>
                <w:lang w:val="en-US"/>
              </w:rPr>
            </w:pPr>
            <w:r w:rsidRPr="007D003B">
              <w:rPr>
                <w:rStyle w:val="ng-star-inserted"/>
                <w:rFonts w:ascii="Times New Roman" w:hAnsi="Times New Roman" w:cs="Times New Roman"/>
                <w:lang w:val="en-GB"/>
              </w:rPr>
              <w:t>(</w:t>
            </w:r>
            <w:proofErr w:type="spellStart"/>
            <w:r w:rsidRPr="007D003B">
              <w:rPr>
                <w:rStyle w:val="ng-star-inserted"/>
                <w:rFonts w:ascii="Times New Roman" w:hAnsi="Times New Roman" w:cs="Times New Roman"/>
                <w:lang w:val="en-GB"/>
              </w:rPr>
              <w:t>Unespecified</w:t>
            </w:r>
            <w:proofErr w:type="spellEnd"/>
            <w:r w:rsidRPr="007D003B">
              <w:rPr>
                <w:rStyle w:val="ng-star-inserted"/>
                <w:rFonts w:ascii="Times New Roman" w:hAnsi="Times New Roman" w:cs="Times New Roman"/>
                <w:lang w:val="en-GB"/>
              </w:rPr>
              <w:t>)</w:t>
            </w:r>
          </w:p>
        </w:tc>
        <w:tc>
          <w:tcPr>
            <w:tcW w:w="1134" w:type="dxa"/>
            <w:tcBorders>
              <w:bottom w:val="single" w:sz="4" w:space="0" w:color="37383B"/>
            </w:tcBorders>
            <w:hideMark/>
          </w:tcPr>
          <w:p w14:paraId="27DB53CB" w14:textId="4A5AA73F" w:rsidR="00BC7E96" w:rsidRPr="00DB12DC" w:rsidRDefault="00BC7E96" w:rsidP="00BC7E96">
            <w:pPr>
              <w:spacing w:line="276" w:lineRule="auto"/>
              <w:rPr>
                <w:rFonts w:ascii="Times New Roman" w:hAnsi="Times New Roman" w:cs="Times New Roman"/>
                <w:lang w:val="en-GB"/>
              </w:rPr>
            </w:pPr>
            <w:r w:rsidRPr="00DB12DC">
              <w:rPr>
                <w:rStyle w:val="ng-star-inserted"/>
                <w:rFonts w:ascii="Segoe UI Symbol" w:hAnsi="Segoe UI Symbol" w:cs="Segoe UI Symbol"/>
                <w:lang w:val="en-GB"/>
              </w:rPr>
              <w:t>★★★★</w:t>
            </w:r>
          </w:p>
        </w:tc>
        <w:tc>
          <w:tcPr>
            <w:tcW w:w="1134" w:type="dxa"/>
            <w:tcBorders>
              <w:bottom w:val="single" w:sz="4" w:space="0" w:color="37383B"/>
            </w:tcBorders>
            <w:hideMark/>
          </w:tcPr>
          <w:p w14:paraId="242A5BBA" w14:textId="2A174256" w:rsidR="00BC7E96" w:rsidRPr="00DB12DC" w:rsidRDefault="00BC7E96" w:rsidP="00BC7E96">
            <w:pPr>
              <w:spacing w:line="276" w:lineRule="auto"/>
              <w:rPr>
                <w:rFonts w:ascii="Times New Roman" w:hAnsi="Times New Roman" w:cs="Times New Roman"/>
                <w:lang w:val="en-GB"/>
              </w:rPr>
            </w:pPr>
            <w:r w:rsidRPr="00DB12DC">
              <w:rPr>
                <w:rStyle w:val="ng-star-inserted"/>
                <w:rFonts w:ascii="Segoe UI Symbol" w:hAnsi="Segoe UI Symbol" w:cs="Segoe UI Symbol"/>
                <w:lang w:val="en-GB"/>
              </w:rPr>
              <w:t>★★</w:t>
            </w:r>
          </w:p>
        </w:tc>
        <w:tc>
          <w:tcPr>
            <w:tcW w:w="1134" w:type="dxa"/>
            <w:tcBorders>
              <w:bottom w:val="single" w:sz="4" w:space="0" w:color="37383B"/>
            </w:tcBorders>
            <w:hideMark/>
          </w:tcPr>
          <w:p w14:paraId="080DC544" w14:textId="3A29E12D" w:rsidR="00BC7E96" w:rsidRPr="00DB12DC" w:rsidRDefault="00BC7E96" w:rsidP="00BC7E96">
            <w:pPr>
              <w:spacing w:line="276" w:lineRule="auto"/>
              <w:rPr>
                <w:rFonts w:ascii="Times New Roman" w:hAnsi="Times New Roman" w:cs="Times New Roman"/>
                <w:lang w:val="en-GB"/>
              </w:rPr>
            </w:pPr>
            <w:r w:rsidRPr="00DB12DC">
              <w:rPr>
                <w:rStyle w:val="ng-star-inserted"/>
                <w:rFonts w:ascii="Segoe UI Symbol" w:hAnsi="Segoe UI Symbol" w:cs="Segoe UI Symbol"/>
                <w:lang w:val="en-GB"/>
              </w:rPr>
              <w:t>★★</w:t>
            </w:r>
          </w:p>
        </w:tc>
        <w:tc>
          <w:tcPr>
            <w:tcW w:w="1102" w:type="dxa"/>
            <w:tcBorders>
              <w:bottom w:val="single" w:sz="4" w:space="0" w:color="37383B"/>
            </w:tcBorders>
            <w:hideMark/>
          </w:tcPr>
          <w:p w14:paraId="13557B40" w14:textId="4AF82FB1" w:rsidR="00BC7E96" w:rsidRPr="00DB12DC" w:rsidRDefault="00BC7E96" w:rsidP="00DB12DC">
            <w:pPr>
              <w:spacing w:line="276" w:lineRule="auto"/>
              <w:jc w:val="center"/>
              <w:rPr>
                <w:rFonts w:ascii="Times New Roman" w:hAnsi="Times New Roman" w:cs="Times New Roman"/>
                <w:lang w:val="en-GB"/>
              </w:rPr>
            </w:pPr>
            <w:r w:rsidRPr="00DB12DC">
              <w:rPr>
                <w:rFonts w:ascii="Times New Roman" w:hAnsi="Times New Roman" w:cs="Times New Roman"/>
                <w:b/>
                <w:bCs/>
                <w:lang w:val="en-GB"/>
              </w:rPr>
              <w:t>High</w:t>
            </w:r>
          </w:p>
        </w:tc>
      </w:tr>
      <w:tr w:rsidR="00322CAD" w:rsidRPr="00DB12DC" w14:paraId="4A4A2B02" w14:textId="77777777" w:rsidTr="00DB12DC">
        <w:tc>
          <w:tcPr>
            <w:tcW w:w="0" w:type="auto"/>
            <w:tcBorders>
              <w:bottom w:val="single" w:sz="4" w:space="0" w:color="37383B"/>
            </w:tcBorders>
          </w:tcPr>
          <w:p w14:paraId="2FBC9B82" w14:textId="77777777" w:rsidR="00BC7E96" w:rsidRPr="00DB12DC" w:rsidRDefault="00BC7E96" w:rsidP="00BC7E96">
            <w:pPr>
              <w:spacing w:line="276" w:lineRule="auto"/>
              <w:rPr>
                <w:rFonts w:ascii="Times New Roman" w:hAnsi="Times New Roman" w:cs="Times New Roman"/>
                <w:b/>
                <w:bCs/>
                <w:lang w:val="en-GB"/>
              </w:rPr>
            </w:pPr>
          </w:p>
        </w:tc>
        <w:tc>
          <w:tcPr>
            <w:tcW w:w="1949" w:type="dxa"/>
            <w:tcBorders>
              <w:bottom w:val="single" w:sz="4" w:space="0" w:color="37383B"/>
            </w:tcBorders>
            <w:hideMark/>
          </w:tcPr>
          <w:p w14:paraId="530A0522" w14:textId="131B59F1" w:rsidR="00BC7E96" w:rsidRPr="00DB12DC" w:rsidRDefault="00BC7E96" w:rsidP="00DB12DC">
            <w:pPr>
              <w:spacing w:line="276" w:lineRule="auto"/>
              <w:jc w:val="center"/>
              <w:rPr>
                <w:rFonts w:ascii="Times New Roman" w:hAnsi="Times New Roman" w:cs="Times New Roman"/>
                <w:lang w:val="en-GB"/>
              </w:rPr>
            </w:pPr>
            <w:proofErr w:type="spellStart"/>
            <w:r w:rsidRPr="00DB12DC">
              <w:rPr>
                <w:rFonts w:ascii="Times New Roman" w:hAnsi="Times New Roman" w:cs="Times New Roman"/>
                <w:b/>
                <w:bCs/>
                <w:lang w:val="en-GB"/>
              </w:rPr>
              <w:t>Finelli</w:t>
            </w:r>
            <w:proofErr w:type="spellEnd"/>
            <w:r w:rsidRPr="00DB12DC">
              <w:rPr>
                <w:rFonts w:ascii="Times New Roman" w:hAnsi="Times New Roman" w:cs="Times New Roman"/>
                <w:b/>
                <w:bCs/>
                <w:lang w:val="en-GB"/>
              </w:rPr>
              <w:t xml:space="preserve"> </w:t>
            </w:r>
            <w:r w:rsidR="00E04C9B" w:rsidRPr="00DB12DC">
              <w:rPr>
                <w:rFonts w:ascii="Times New Roman" w:hAnsi="Times New Roman" w:cs="Times New Roman"/>
                <w:b/>
                <w:bCs/>
                <w:lang w:val="en-GB"/>
              </w:rPr>
              <w:t xml:space="preserve">PF </w:t>
            </w:r>
            <w:r w:rsidRPr="00DB12DC">
              <w:rPr>
                <w:rFonts w:ascii="Times New Roman" w:hAnsi="Times New Roman" w:cs="Times New Roman"/>
                <w:b/>
                <w:bCs/>
                <w:lang w:val="en-GB"/>
              </w:rPr>
              <w:t>(2016)</w:t>
            </w:r>
            <w:r w:rsidR="00DB12DC">
              <w:rPr>
                <w:rFonts w:ascii="Times New Roman" w:hAnsi="Times New Roman" w:cs="Times New Roman"/>
                <w:b/>
                <w:bCs/>
                <w:lang w:val="en-GB"/>
              </w:rPr>
              <w:fldChar w:fldCharType="begin" w:fldLock="1"/>
            </w:r>
            <w:r w:rsidR="00DB12DC">
              <w:rPr>
                <w:rFonts w:ascii="Times New Roman" w:hAnsi="Times New Roman" w:cs="Times New Roman"/>
                <w:b/>
                <w:bCs/>
                <w:lang w:val="en-GB"/>
              </w:rPr>
              <w:instrText>ADDIN CSL_CITATION {"citationItems":[{"id":"ITEM-1","itemData":{"DOI":"10.3174/ajnr.A4846","ISSN":"1936959X","abstract":"BACKGROUND AND PURPOSE: DWI infarcts involving the bilateral anterior and posterior circulation suggest an embolic etiology. In the absence of an identifiable embolic source, we analyzed DWI lesions involving these 3 cerebral territories to determine the diagnostic value for ischemic infarction caused by cancer-Associated hypercoagulation. MATERIALS AND METHODS: A retrospective analysis of all brain MR imaging studies at our institution from July 2014 to June 2015 was conducted, yielding 4075 studies. Of those, 17% (n = 709) contained the terms \"restricted-diffusion\" plus either \"numerous,\" \"innumerable,\" \"multiple,\" or \"bilateral.\" Of these 709 reports, 6% (n = 41) of DWI lesions involving 3 or more vascular territories of the bilateral anterior and posterior circulation were analyzed. RESULTS: Of the 41 patients, 19 separate etiologies were identified, the most frequent being malignancy-related infarctions (22% [n=9]) and hypoxic-ischemic injury (12% [n = 5]). Only 2 patients had an indeterminate etiology. The most frequent etiology of infarctions not suspected clinically or radiographically was malignancy (P ≤ .001). Infarctions of malignancy had a characteristic appearance, being nonenhancing, nonring-Appearing clusters or single areas of restricted diffusion of 0.5-2 cm with a peripheral location or larger vascular territories, uncommonly in a watershed distribution, and with absence of diffuse cortical ribbon or deep gray nuclei involvement. CONCLUSIONS: Approximately 1 in 5 ischemic infarcts in patients with DWI lesions involving 3 vessel territories are malignancy related. In the absence of an identifiable embolic source, ischemic infarction with cancer-Associated hypercoagulation accounts for 75% of cases. Cancer-Associated hypercoagulation infarction should be considered, particularly when no other cause is apparent.","author":[{"dropping-particle":"","family":"Finelli","given":"P. F.","non-dropping-particle":"","parse-names":false,"suffix":""},{"dropping-particle":"","family":"Nouh","given":"A.","non-dropping-particle":"","parse-names":false,"suffix":""}],"container-title":"American Journal of Neuroradiology","id":"ITEM-1","issue":"11","issued":{"date-parts":[["2016"]]},"page":"2033-2036","title":"Three-Territory DWI acute infarcts: Diagnostic value in cancer-Associated hypercoagulation stroke (trousseau syndrome)","type":"article-journal","volume":"37"},"uris":["http://www.mendeley.com/documents/?uuid=c78fac10-e21a-4248-a1ac-e233d021a999"]}],"mendeley":{"formattedCitation":"&lt;sup&gt;20&lt;/sup&gt;","plainTextFormattedCitation":"20","previouslyFormattedCitation":"&lt;sup&gt;20&lt;/sup&gt;"},"properties":{"noteIndex":0},"schema":"https://github.com/citation-style-language/schema/raw/master/csl-citation.json"}</w:instrText>
            </w:r>
            <w:r w:rsidR="00DB12DC">
              <w:rPr>
                <w:rFonts w:ascii="Times New Roman" w:hAnsi="Times New Roman" w:cs="Times New Roman"/>
                <w:b/>
                <w:bCs/>
                <w:lang w:val="en-GB"/>
              </w:rPr>
              <w:fldChar w:fldCharType="separate"/>
            </w:r>
            <w:r w:rsidR="00DB12DC" w:rsidRPr="00DB12DC">
              <w:rPr>
                <w:rFonts w:ascii="Times New Roman" w:hAnsi="Times New Roman" w:cs="Times New Roman"/>
                <w:bCs/>
                <w:noProof/>
                <w:vertAlign w:val="superscript"/>
                <w:lang w:val="en-GB"/>
              </w:rPr>
              <w:t>20</w:t>
            </w:r>
            <w:r w:rsidR="00DB12DC">
              <w:rPr>
                <w:rFonts w:ascii="Times New Roman" w:hAnsi="Times New Roman" w:cs="Times New Roman"/>
                <w:b/>
                <w:bCs/>
                <w:lang w:val="en-GB"/>
              </w:rPr>
              <w:fldChar w:fldCharType="end"/>
            </w:r>
          </w:p>
        </w:tc>
        <w:tc>
          <w:tcPr>
            <w:tcW w:w="1843" w:type="dxa"/>
            <w:tcBorders>
              <w:bottom w:val="single" w:sz="4" w:space="0" w:color="37383B"/>
            </w:tcBorders>
            <w:hideMark/>
          </w:tcPr>
          <w:p w14:paraId="1DD526B0" w14:textId="6F366280" w:rsidR="00BC7E96" w:rsidRPr="00DB12DC" w:rsidRDefault="00AD7956" w:rsidP="00BC7E96">
            <w:pPr>
              <w:spacing w:after="0" w:line="276" w:lineRule="auto"/>
              <w:rPr>
                <w:rStyle w:val="ng-star-inserted"/>
                <w:rFonts w:ascii="Times New Roman" w:hAnsi="Times New Roman" w:cs="Times New Roman"/>
                <w:lang w:val="en-GB"/>
              </w:rPr>
            </w:pPr>
            <w:r w:rsidRPr="00DB12DC">
              <w:rPr>
                <w:rStyle w:val="ng-star-inserted"/>
                <w:rFonts w:ascii="Times New Roman" w:hAnsi="Times New Roman" w:cs="Times New Roman"/>
                <w:lang w:val="en-GB"/>
              </w:rPr>
              <w:t>Retrospective</w:t>
            </w:r>
            <w:r w:rsidR="00BC7E96" w:rsidRPr="00DB12DC">
              <w:rPr>
                <w:rStyle w:val="ng-star-inserted"/>
                <w:rFonts w:ascii="Times New Roman" w:hAnsi="Times New Roman" w:cs="Times New Roman"/>
                <w:lang w:val="en-GB"/>
              </w:rPr>
              <w:t xml:space="preserve"> </w:t>
            </w:r>
          </w:p>
          <w:p w14:paraId="4273D5EC" w14:textId="6D3889FB" w:rsidR="00BC7E96" w:rsidRPr="00DB12DC" w:rsidRDefault="00BC7E96" w:rsidP="00BC7E96">
            <w:pPr>
              <w:spacing w:after="0" w:line="276" w:lineRule="auto"/>
              <w:rPr>
                <w:rFonts w:ascii="Times New Roman" w:hAnsi="Times New Roman" w:cs="Times New Roman"/>
                <w:lang w:val="en-GB"/>
              </w:rPr>
            </w:pPr>
            <w:r w:rsidRPr="00DB12DC">
              <w:rPr>
                <w:rStyle w:val="ng-star-inserted"/>
                <w:rFonts w:ascii="Times New Roman" w:hAnsi="Times New Roman" w:cs="Times New Roman"/>
                <w:lang w:val="en-GB"/>
              </w:rPr>
              <w:t>(</w:t>
            </w:r>
            <w:proofErr w:type="gramStart"/>
            <w:r w:rsidRPr="00DB12DC">
              <w:rPr>
                <w:rStyle w:val="ng-star-inserted"/>
                <w:rFonts w:ascii="Times New Roman" w:hAnsi="Times New Roman" w:cs="Times New Roman"/>
                <w:lang w:val="en-GB"/>
              </w:rPr>
              <w:t>restricted</w:t>
            </w:r>
            <w:proofErr w:type="gramEnd"/>
            <w:r w:rsidRPr="00DB12DC">
              <w:rPr>
                <w:rStyle w:val="ng-star-inserted"/>
                <w:rFonts w:ascii="Times New Roman" w:hAnsi="Times New Roman" w:cs="Times New Roman"/>
                <w:lang w:val="en-GB"/>
              </w:rPr>
              <w:t>-DWI)</w:t>
            </w:r>
          </w:p>
        </w:tc>
        <w:tc>
          <w:tcPr>
            <w:tcW w:w="1701" w:type="dxa"/>
            <w:tcBorders>
              <w:bottom w:val="single" w:sz="4" w:space="0" w:color="37383B"/>
            </w:tcBorders>
            <w:hideMark/>
          </w:tcPr>
          <w:p w14:paraId="7230D41E" w14:textId="77777777" w:rsidR="00BC7E96" w:rsidRPr="00DB12DC" w:rsidRDefault="00BC7E96" w:rsidP="00BC7E96">
            <w:pPr>
              <w:spacing w:after="0" w:line="276" w:lineRule="auto"/>
              <w:rPr>
                <w:rStyle w:val="ng-star-inserted"/>
                <w:rFonts w:ascii="Times New Roman" w:hAnsi="Times New Roman" w:cs="Times New Roman"/>
                <w:lang w:val="en-GB"/>
              </w:rPr>
            </w:pPr>
            <w:r w:rsidRPr="00DB12DC">
              <w:rPr>
                <w:rStyle w:val="ng-star-inserted"/>
                <w:rFonts w:ascii="Times New Roman" w:hAnsi="Times New Roman" w:cs="Times New Roman"/>
                <w:lang w:val="en-GB"/>
              </w:rPr>
              <w:t>Medical records</w:t>
            </w:r>
          </w:p>
          <w:p w14:paraId="70E2A023" w14:textId="1A4C0A38" w:rsidR="00BC7E96" w:rsidRPr="00DB12DC" w:rsidRDefault="00BC7E96" w:rsidP="00BC7E96">
            <w:pPr>
              <w:spacing w:line="276" w:lineRule="auto"/>
              <w:rPr>
                <w:rFonts w:ascii="Times New Roman" w:hAnsi="Times New Roman" w:cs="Times New Roman"/>
                <w:lang w:val="en-GB"/>
              </w:rPr>
            </w:pPr>
          </w:p>
        </w:tc>
        <w:tc>
          <w:tcPr>
            <w:tcW w:w="1559" w:type="dxa"/>
            <w:tcBorders>
              <w:bottom w:val="single" w:sz="4" w:space="0" w:color="37383B"/>
            </w:tcBorders>
            <w:hideMark/>
          </w:tcPr>
          <w:p w14:paraId="41266403" w14:textId="3B811578" w:rsidR="00BC7E96" w:rsidRPr="00DB12DC" w:rsidRDefault="00BC7E96" w:rsidP="00BC7E96">
            <w:pPr>
              <w:spacing w:line="276" w:lineRule="auto"/>
              <w:rPr>
                <w:rFonts w:ascii="Times New Roman" w:hAnsi="Times New Roman" w:cs="Times New Roman"/>
                <w:lang w:val="en-GB"/>
              </w:rPr>
            </w:pPr>
            <w:r w:rsidRPr="00DB12DC">
              <w:rPr>
                <w:rStyle w:val="ng-star-inserted"/>
                <w:rFonts w:ascii="Times New Roman" w:hAnsi="Times New Roman" w:cs="Times New Roman"/>
                <w:lang w:val="en-GB"/>
              </w:rPr>
              <w:t>MRI (DWI)</w:t>
            </w:r>
          </w:p>
        </w:tc>
        <w:tc>
          <w:tcPr>
            <w:tcW w:w="2410" w:type="dxa"/>
            <w:tcBorders>
              <w:bottom w:val="single" w:sz="4" w:space="0" w:color="37383B"/>
            </w:tcBorders>
            <w:hideMark/>
          </w:tcPr>
          <w:p w14:paraId="78D7A652" w14:textId="7CABB3F1" w:rsidR="00BC7E96" w:rsidRPr="007D003B" w:rsidRDefault="00BC7E96" w:rsidP="00BC7E96">
            <w:pPr>
              <w:spacing w:line="276" w:lineRule="auto"/>
              <w:rPr>
                <w:rFonts w:ascii="Times New Roman" w:hAnsi="Times New Roman" w:cs="Times New Roman"/>
                <w:lang w:val="en-GB"/>
              </w:rPr>
            </w:pPr>
            <w:r w:rsidRPr="004127C1">
              <w:rPr>
                <w:rFonts w:ascii="Times New Roman" w:hAnsi="Times New Roman" w:cs="Times New Roman"/>
                <w:b/>
                <w:bCs/>
                <w:lang w:val="en-US"/>
              </w:rPr>
              <w:t>Lung, colon, renal, pancreas, bladder.</w:t>
            </w:r>
            <w:r w:rsidRPr="004127C1">
              <w:rPr>
                <w:rStyle w:val="ng-star-inserted"/>
                <w:rFonts w:ascii="Times New Roman" w:hAnsi="Times New Roman" w:cs="Times New Roman"/>
                <w:b/>
                <w:bCs/>
                <w:lang w:val="en-US"/>
              </w:rPr>
              <w:t xml:space="preserve"> </w:t>
            </w:r>
            <w:r w:rsidRPr="007D003B">
              <w:rPr>
                <w:rStyle w:val="ng-star-inserted"/>
                <w:rFonts w:ascii="Times New Roman" w:hAnsi="Times New Roman" w:cs="Times New Roman"/>
                <w:lang w:val="en-GB"/>
              </w:rPr>
              <w:t>(</w:t>
            </w:r>
            <w:proofErr w:type="spellStart"/>
            <w:r w:rsidRPr="007D003B">
              <w:rPr>
                <w:rStyle w:val="ng-star-inserted"/>
                <w:rFonts w:ascii="Times New Roman" w:hAnsi="Times New Roman" w:cs="Times New Roman"/>
                <w:lang w:val="en-GB"/>
              </w:rPr>
              <w:t>Unespecified</w:t>
            </w:r>
            <w:proofErr w:type="spellEnd"/>
            <w:r w:rsidRPr="007D003B">
              <w:rPr>
                <w:rStyle w:val="ng-star-inserted"/>
                <w:rFonts w:ascii="Times New Roman" w:hAnsi="Times New Roman" w:cs="Times New Roman"/>
                <w:lang w:val="en-GB"/>
              </w:rPr>
              <w:t>)</w:t>
            </w:r>
          </w:p>
        </w:tc>
        <w:tc>
          <w:tcPr>
            <w:tcW w:w="1134" w:type="dxa"/>
            <w:tcBorders>
              <w:bottom w:val="single" w:sz="4" w:space="0" w:color="37383B"/>
            </w:tcBorders>
            <w:hideMark/>
          </w:tcPr>
          <w:p w14:paraId="041492D3" w14:textId="6D7DEEBC" w:rsidR="00BC7E96" w:rsidRPr="00DB12DC" w:rsidRDefault="00BC7E96" w:rsidP="00BC7E96">
            <w:pPr>
              <w:spacing w:line="276" w:lineRule="auto"/>
              <w:rPr>
                <w:rFonts w:ascii="Times New Roman" w:hAnsi="Times New Roman" w:cs="Times New Roman"/>
                <w:lang w:val="en-GB"/>
              </w:rPr>
            </w:pPr>
            <w:r w:rsidRPr="00DB12DC">
              <w:rPr>
                <w:rStyle w:val="ng-star-inserted"/>
                <w:rFonts w:ascii="Segoe UI Symbol" w:hAnsi="Segoe UI Symbol" w:cs="Segoe UI Symbol"/>
                <w:lang w:val="en-GB"/>
              </w:rPr>
              <w:t>★★★</w:t>
            </w:r>
          </w:p>
        </w:tc>
        <w:tc>
          <w:tcPr>
            <w:tcW w:w="1134" w:type="dxa"/>
            <w:tcBorders>
              <w:bottom w:val="single" w:sz="4" w:space="0" w:color="37383B"/>
            </w:tcBorders>
            <w:hideMark/>
          </w:tcPr>
          <w:p w14:paraId="24516605" w14:textId="14E2E053" w:rsidR="00BC7E96" w:rsidRPr="00DB12DC" w:rsidRDefault="00BC7E96" w:rsidP="00BC7E96">
            <w:pPr>
              <w:spacing w:line="276" w:lineRule="auto"/>
              <w:rPr>
                <w:rFonts w:ascii="Times New Roman" w:hAnsi="Times New Roman" w:cs="Times New Roman"/>
                <w:lang w:val="en-GB"/>
              </w:rPr>
            </w:pPr>
            <w:r w:rsidRPr="00DB12DC">
              <w:rPr>
                <w:rStyle w:val="ng-star-inserted"/>
                <w:rFonts w:ascii="Segoe UI Symbol" w:hAnsi="Segoe UI Symbol" w:cs="Segoe UI Symbol"/>
                <w:lang w:val="en-GB"/>
              </w:rPr>
              <w:t>★</w:t>
            </w:r>
          </w:p>
        </w:tc>
        <w:tc>
          <w:tcPr>
            <w:tcW w:w="1134" w:type="dxa"/>
            <w:tcBorders>
              <w:bottom w:val="single" w:sz="4" w:space="0" w:color="37383B"/>
            </w:tcBorders>
            <w:hideMark/>
          </w:tcPr>
          <w:p w14:paraId="61C39E96" w14:textId="37DFFC49" w:rsidR="00BC7E96" w:rsidRPr="00DB12DC" w:rsidRDefault="00BC7E96" w:rsidP="00BC7E96">
            <w:pPr>
              <w:spacing w:line="276" w:lineRule="auto"/>
              <w:rPr>
                <w:rFonts w:ascii="Times New Roman" w:hAnsi="Times New Roman" w:cs="Times New Roman"/>
                <w:lang w:val="en-GB"/>
              </w:rPr>
            </w:pPr>
            <w:r w:rsidRPr="00DB12DC">
              <w:rPr>
                <w:rStyle w:val="ng-star-inserted"/>
                <w:rFonts w:ascii="Segoe UI Symbol" w:hAnsi="Segoe UI Symbol" w:cs="Segoe UI Symbol"/>
                <w:lang w:val="en-GB"/>
              </w:rPr>
              <w:t>★</w:t>
            </w:r>
          </w:p>
        </w:tc>
        <w:tc>
          <w:tcPr>
            <w:tcW w:w="1102" w:type="dxa"/>
            <w:tcBorders>
              <w:bottom w:val="single" w:sz="4" w:space="0" w:color="37383B"/>
            </w:tcBorders>
            <w:hideMark/>
          </w:tcPr>
          <w:p w14:paraId="28A7D95A" w14:textId="38FD4C1B" w:rsidR="00BC7E96" w:rsidRPr="00DB12DC" w:rsidRDefault="00BC7E96" w:rsidP="00DB12DC">
            <w:pPr>
              <w:spacing w:line="276" w:lineRule="auto"/>
              <w:jc w:val="center"/>
              <w:rPr>
                <w:rFonts w:ascii="Times New Roman" w:hAnsi="Times New Roman" w:cs="Times New Roman"/>
                <w:lang w:val="en-GB"/>
              </w:rPr>
            </w:pPr>
            <w:r w:rsidRPr="00DB12DC">
              <w:rPr>
                <w:rFonts w:ascii="Times New Roman" w:hAnsi="Times New Roman" w:cs="Times New Roman"/>
                <w:b/>
                <w:bCs/>
                <w:lang w:val="en-GB"/>
              </w:rPr>
              <w:t>Moderate</w:t>
            </w:r>
          </w:p>
        </w:tc>
      </w:tr>
      <w:tr w:rsidR="00322CAD" w:rsidRPr="00DB12DC" w14:paraId="18306761" w14:textId="77777777" w:rsidTr="00DB12DC">
        <w:tc>
          <w:tcPr>
            <w:tcW w:w="0" w:type="auto"/>
            <w:tcBorders>
              <w:bottom w:val="single" w:sz="4" w:space="0" w:color="37383B"/>
            </w:tcBorders>
          </w:tcPr>
          <w:p w14:paraId="1C92C428" w14:textId="77777777" w:rsidR="00AD7956" w:rsidRPr="00DB12DC" w:rsidRDefault="00AD7956" w:rsidP="00AD7956">
            <w:pPr>
              <w:spacing w:line="276" w:lineRule="auto"/>
              <w:rPr>
                <w:rFonts w:ascii="Times New Roman" w:hAnsi="Times New Roman" w:cs="Times New Roman"/>
                <w:b/>
                <w:bCs/>
                <w:lang w:val="en-GB"/>
              </w:rPr>
            </w:pPr>
          </w:p>
        </w:tc>
        <w:tc>
          <w:tcPr>
            <w:tcW w:w="1949" w:type="dxa"/>
            <w:tcBorders>
              <w:top w:val="single" w:sz="4" w:space="0" w:color="37383B"/>
              <w:bottom w:val="single" w:sz="4" w:space="0" w:color="auto"/>
            </w:tcBorders>
          </w:tcPr>
          <w:p w14:paraId="1A60D959" w14:textId="7DCBF950" w:rsidR="00AD7956" w:rsidRPr="00DB12DC" w:rsidRDefault="00AD7956" w:rsidP="00DB12DC">
            <w:pPr>
              <w:spacing w:line="276" w:lineRule="auto"/>
              <w:jc w:val="center"/>
              <w:rPr>
                <w:rFonts w:ascii="Times New Roman" w:hAnsi="Times New Roman" w:cs="Times New Roman"/>
                <w:b/>
                <w:bCs/>
                <w:lang w:val="en-GB"/>
              </w:rPr>
            </w:pPr>
            <w:r w:rsidRPr="00DB12DC">
              <w:rPr>
                <w:rFonts w:ascii="Times New Roman" w:hAnsi="Times New Roman" w:cs="Times New Roman"/>
                <w:b/>
                <w:bCs/>
                <w:lang w:val="en-GB"/>
              </w:rPr>
              <w:t>Shin YW (2016)</w:t>
            </w:r>
            <w:r w:rsidR="00DB12DC">
              <w:rPr>
                <w:rFonts w:ascii="Times New Roman" w:hAnsi="Times New Roman" w:cs="Times New Roman"/>
                <w:b/>
                <w:bCs/>
                <w:lang w:val="en-GB"/>
              </w:rPr>
              <w:fldChar w:fldCharType="begin" w:fldLock="1"/>
            </w:r>
            <w:r w:rsidR="00DB12DC">
              <w:rPr>
                <w:rFonts w:ascii="Times New Roman" w:hAnsi="Times New Roman" w:cs="Times New Roman"/>
                <w:b/>
                <w:bCs/>
                <w:lang w:val="en-GB"/>
              </w:rPr>
              <w:instrText>ADDIN CSL_CITATION {"citationItems":[{"id":"ITEM-1","itemData":{"DOI":"10.1007/s11060-016-2106-0","ISSN":"1573-7373 (Electronic)","PMID":"26968716","abstract":"Patients with active cancer experience ischemic stroke via cryptogenic  mechanisms, with cancer-associated hypercoagulability being considered a major contributor to such strokes. Despite the remarkably shortened survival of these patients, the clinical predictors of survival are poorly understood. We determined the clinical factors including D-dimer levels serving as the predictors of overall survival in these patients. Retrospective study was conducted on cancer patients who visited our hospital for acute ischemic stroke with cryptogenic mechanisms from April 2012 through November 2014. Demographics, clinical characteristics, imaging and laboratory results including coagulation markers were collected, and overall survival was calculated from the patient medical records and a governmental national database. A high D-dimer level was defined as a D-dimer level exceeding the median value from the study population (&gt;5.50 μg/ml). A total of 93 patients were identified, with a median survival of 62 days (interquartile range 32-223 days). A high D-dimer level (p = 0.004; hazard ratio [HR] 2.01, 95 % confidence interval [CI] 1.26-3.21), systemic metastases (p = 0.02; HR 2.08, 95 % CI 1.11-3.90), and diabetes mellitus (p = 0.03; HR 1.78, 95 % CI 1.03-3.10) were identified as independent predictors of poor overall survival using multivariate Cox proportional hazard analysis. Most of the patients (87 %) were primarily treated with low-molecular-weight heparin (dalteparin, n = 49; enoxaparin, n = 32). The type of low-molecular-weight heparin had no association with survival. A high D-dimer level, systemic metastases, and diabetes are independent predictors of poor survival in cancer patients with cryptogenic stroke.","author":[{"dropping-particle":"","family":"Shin","given":"Yong-Won","non-dropping-particle":"","parse-names":false,"suffix":""},{"dropping-particle":"","family":"Lee","given":"Soon-Tae","non-dropping-particle":"","parse-names":false,"suffix":""},{"dropping-particle":"","family":"Jung","given":"Keun-Hwa","non-dropping-particle":"","parse-names":false,"suffix":""},{"dropping-particle":"","family":"Kim","given":"Do-Yong","non-dropping-particle":"","parse-names":false,"suffix":""},{"dropping-particle":"","family":"Park","given":"Chul-Kee","non-dropping-particle":"","parse-names":false,"suffix":""},{"dropping-particle":"","family":"Kim","given":"Tae Min","non-dropping-particle":"","parse-names":false,"suffix":""},{"dropping-particle":"","family":"Choi","given":"Seung Hong","non-dropping-particle":"","parse-names":false,"suffix":""},{"dropping-particle":"","family":"Chu","given":"Kon","non-dropping-particle":"","parse-names":false,"suffix":""},{"dropping-particle":"","family":"Lee","given":"Sang Kun","non-dropping-particle":"","parse-names":false,"suffix":""}],"container-title":"Journal of neuro-oncology","id":"ITEM-1","issue":"2","issued":{"date-parts":[["2016","6"]]},"language":"eng","page":"277-284","publisher-place":"United States","title":"Predictors of survival for patients with cancer after cryptogenic stroke.","type":"article-journal","volume":"128"},"uris":["http://www.mendeley.com/documents/?uuid=16423408-3c58-4045-abb1-f58ccbfc8414"]}],"mendeley":{"formattedCitation":"&lt;sup&gt;21&lt;/sup&gt;","plainTextFormattedCitation":"21","previouslyFormattedCitation":"&lt;sup&gt;21&lt;/sup&gt;"},"properties":{"noteIndex":0},"schema":"https://github.com/citation-style-language/schema/raw/master/csl-citation.json"}</w:instrText>
            </w:r>
            <w:r w:rsidR="00DB12DC">
              <w:rPr>
                <w:rFonts w:ascii="Times New Roman" w:hAnsi="Times New Roman" w:cs="Times New Roman"/>
                <w:b/>
                <w:bCs/>
                <w:lang w:val="en-GB"/>
              </w:rPr>
              <w:fldChar w:fldCharType="separate"/>
            </w:r>
            <w:r w:rsidR="00DB12DC" w:rsidRPr="00DB12DC">
              <w:rPr>
                <w:rFonts w:ascii="Times New Roman" w:hAnsi="Times New Roman" w:cs="Times New Roman"/>
                <w:bCs/>
                <w:noProof/>
                <w:vertAlign w:val="superscript"/>
                <w:lang w:val="en-GB"/>
              </w:rPr>
              <w:t>21</w:t>
            </w:r>
            <w:r w:rsidR="00DB12DC">
              <w:rPr>
                <w:rFonts w:ascii="Times New Roman" w:hAnsi="Times New Roman" w:cs="Times New Roman"/>
                <w:b/>
                <w:bCs/>
                <w:lang w:val="en-GB"/>
              </w:rPr>
              <w:fldChar w:fldCharType="end"/>
            </w:r>
          </w:p>
        </w:tc>
        <w:tc>
          <w:tcPr>
            <w:tcW w:w="1843" w:type="dxa"/>
            <w:tcBorders>
              <w:top w:val="single" w:sz="4" w:space="0" w:color="37383B"/>
              <w:bottom w:val="single" w:sz="4" w:space="0" w:color="auto"/>
            </w:tcBorders>
          </w:tcPr>
          <w:p w14:paraId="107EFB35" w14:textId="2C3C40F4" w:rsidR="00AD7956" w:rsidRPr="00AD7956" w:rsidRDefault="00AD7956" w:rsidP="00AD7956">
            <w:pPr>
              <w:spacing w:after="0" w:line="276" w:lineRule="auto"/>
              <w:rPr>
                <w:rFonts w:ascii="Times New Roman" w:hAnsi="Times New Roman" w:cs="Times New Roman"/>
                <w:lang w:val="en-US"/>
              </w:rPr>
            </w:pPr>
            <w:r w:rsidRPr="00AD7956">
              <w:rPr>
                <w:rStyle w:val="ng-star-inserted"/>
                <w:rFonts w:ascii="Times New Roman" w:hAnsi="Times New Roman" w:cs="Times New Roman"/>
                <w:lang w:val="en-US"/>
              </w:rPr>
              <w:t>Retrospective (</w:t>
            </w:r>
            <w:r w:rsidRPr="00AD7956">
              <w:rPr>
                <w:rFonts w:ascii="Times New Roman" w:hAnsi="Times New Roman" w:cs="Times New Roman"/>
                <w:lang w:val="en-US"/>
              </w:rPr>
              <w:t>Stroke/Cancer</w:t>
            </w:r>
            <w:r w:rsidRPr="00AD7956">
              <w:rPr>
                <w:rStyle w:val="ng-star-inserted"/>
                <w:rFonts w:ascii="Times New Roman" w:hAnsi="Times New Roman" w:cs="Times New Roman"/>
                <w:lang w:val="en-US"/>
              </w:rPr>
              <w:t>)</w:t>
            </w:r>
          </w:p>
        </w:tc>
        <w:tc>
          <w:tcPr>
            <w:tcW w:w="1701" w:type="dxa"/>
            <w:tcBorders>
              <w:top w:val="single" w:sz="4" w:space="0" w:color="37383B"/>
              <w:bottom w:val="single" w:sz="4" w:space="0" w:color="auto"/>
            </w:tcBorders>
          </w:tcPr>
          <w:p w14:paraId="78DF7A94" w14:textId="77777777" w:rsidR="00AD7956" w:rsidRPr="00D61605" w:rsidRDefault="00AD7956" w:rsidP="00AD7956">
            <w:pPr>
              <w:spacing w:after="0" w:line="276" w:lineRule="auto"/>
              <w:rPr>
                <w:rStyle w:val="ng-star-inserted"/>
                <w:rFonts w:ascii="Times New Roman" w:hAnsi="Times New Roman" w:cs="Times New Roman"/>
                <w:lang w:val="en-US"/>
              </w:rPr>
            </w:pPr>
            <w:r w:rsidRPr="00D61605">
              <w:rPr>
                <w:rStyle w:val="ng-star-inserted"/>
                <w:rFonts w:ascii="Times New Roman" w:hAnsi="Times New Roman" w:cs="Times New Roman"/>
                <w:lang w:val="en-US"/>
              </w:rPr>
              <w:t>Medical records</w:t>
            </w:r>
          </w:p>
          <w:p w14:paraId="7277EBDB" w14:textId="306E8776" w:rsidR="00AD7956" w:rsidRPr="00AD7956" w:rsidRDefault="00AD7956" w:rsidP="00AD7956">
            <w:pPr>
              <w:spacing w:line="276" w:lineRule="auto"/>
              <w:rPr>
                <w:rFonts w:ascii="Times New Roman" w:hAnsi="Times New Roman" w:cs="Times New Roman"/>
                <w:lang w:val="en-US"/>
              </w:rPr>
            </w:pPr>
            <w:r>
              <w:rPr>
                <w:rFonts w:ascii="Times New Roman" w:hAnsi="Times New Roman" w:cs="Times New Roman"/>
                <w:lang w:val="en-US"/>
              </w:rPr>
              <w:t>AC if &lt;6m</w:t>
            </w:r>
          </w:p>
        </w:tc>
        <w:tc>
          <w:tcPr>
            <w:tcW w:w="1559" w:type="dxa"/>
            <w:tcBorders>
              <w:top w:val="single" w:sz="4" w:space="0" w:color="37383B"/>
              <w:bottom w:val="single" w:sz="4" w:space="0" w:color="auto"/>
            </w:tcBorders>
          </w:tcPr>
          <w:p w14:paraId="7DA014F6" w14:textId="75280144" w:rsidR="00AD7956" w:rsidRPr="00AD7956" w:rsidRDefault="00AD7956" w:rsidP="00AD7956">
            <w:pPr>
              <w:spacing w:line="276" w:lineRule="auto"/>
              <w:rPr>
                <w:rFonts w:ascii="Times New Roman" w:hAnsi="Times New Roman" w:cs="Times New Roman"/>
                <w:lang w:val="en-US"/>
              </w:rPr>
            </w:pPr>
            <w:r w:rsidRPr="00DB12DC">
              <w:rPr>
                <w:rStyle w:val="ng-star-inserted"/>
                <w:rFonts w:ascii="Times New Roman" w:hAnsi="Times New Roman" w:cs="Times New Roman"/>
                <w:lang w:val="en-GB"/>
              </w:rPr>
              <w:t>MRI (DWI)</w:t>
            </w:r>
          </w:p>
        </w:tc>
        <w:tc>
          <w:tcPr>
            <w:tcW w:w="2410" w:type="dxa"/>
            <w:tcBorders>
              <w:top w:val="single" w:sz="4" w:space="0" w:color="37383B"/>
              <w:bottom w:val="single" w:sz="4" w:space="0" w:color="auto"/>
            </w:tcBorders>
          </w:tcPr>
          <w:p w14:paraId="6898054F" w14:textId="77777777" w:rsidR="00AD7956" w:rsidRPr="00DB12DC" w:rsidRDefault="00AD7956" w:rsidP="00AD7956">
            <w:pPr>
              <w:spacing w:after="0" w:line="276" w:lineRule="auto"/>
              <w:rPr>
                <w:rStyle w:val="ng-star-inserted"/>
                <w:rFonts w:ascii="Times New Roman" w:hAnsi="Times New Roman" w:cs="Times New Roman"/>
                <w:lang w:val="en-GB"/>
              </w:rPr>
            </w:pPr>
            <w:r w:rsidRPr="00392E16">
              <w:rPr>
                <w:rFonts w:ascii="Times New Roman" w:hAnsi="Times New Roman" w:cs="Times New Roman"/>
                <w:b/>
                <w:bCs/>
                <w:lang w:val="en-US"/>
              </w:rPr>
              <w:t>Multi-system</w:t>
            </w:r>
            <w:r w:rsidRPr="00DB12DC">
              <w:rPr>
                <w:rFonts w:ascii="Times New Roman" w:hAnsi="Times New Roman" w:cs="Times New Roman"/>
                <w:b/>
                <w:bCs/>
                <w:lang w:val="en-GB"/>
              </w:rPr>
              <w:t>.</w:t>
            </w:r>
            <w:r w:rsidRPr="00DB12DC">
              <w:rPr>
                <w:rStyle w:val="ng-star-inserted"/>
                <w:rFonts w:ascii="Times New Roman" w:hAnsi="Times New Roman" w:cs="Times New Roman"/>
                <w:lang w:val="en-GB"/>
              </w:rPr>
              <w:t xml:space="preserve"> </w:t>
            </w:r>
          </w:p>
          <w:p w14:paraId="01510A7F" w14:textId="423BAB0C" w:rsidR="00AD7956" w:rsidRPr="00DB12DC" w:rsidRDefault="00AD7956" w:rsidP="00AD7956">
            <w:pPr>
              <w:spacing w:line="276" w:lineRule="auto"/>
              <w:rPr>
                <w:rFonts w:ascii="Times New Roman" w:hAnsi="Times New Roman" w:cs="Times New Roman"/>
                <w:lang w:val="en-GB"/>
              </w:rPr>
            </w:pPr>
            <w:r w:rsidRPr="00DB12DC">
              <w:rPr>
                <w:rStyle w:val="ng-star-inserted"/>
                <w:rFonts w:ascii="Times New Roman" w:hAnsi="Times New Roman" w:cs="Times New Roman"/>
                <w:lang w:val="en-GB"/>
              </w:rPr>
              <w:t xml:space="preserve">(87% </w:t>
            </w:r>
            <w:proofErr w:type="spellStart"/>
            <w:r w:rsidRPr="00DB12DC">
              <w:rPr>
                <w:rStyle w:val="ng-star-inserted"/>
                <w:rFonts w:ascii="Times New Roman" w:hAnsi="Times New Roman" w:cs="Times New Roman"/>
                <w:lang w:val="en-GB"/>
              </w:rPr>
              <w:t>AdenoCa</w:t>
            </w:r>
            <w:proofErr w:type="spellEnd"/>
            <w:r w:rsidRPr="00DB12DC">
              <w:rPr>
                <w:rStyle w:val="ng-star-inserted"/>
                <w:rFonts w:ascii="Times New Roman" w:hAnsi="Times New Roman" w:cs="Times New Roman"/>
                <w:lang w:val="en-GB"/>
              </w:rPr>
              <w:t>)</w:t>
            </w:r>
          </w:p>
        </w:tc>
        <w:tc>
          <w:tcPr>
            <w:tcW w:w="1134" w:type="dxa"/>
            <w:tcBorders>
              <w:top w:val="single" w:sz="4" w:space="0" w:color="37383B"/>
              <w:bottom w:val="single" w:sz="4" w:space="0" w:color="auto"/>
            </w:tcBorders>
          </w:tcPr>
          <w:p w14:paraId="1D0C579F" w14:textId="1A96CD5A" w:rsidR="00AD7956" w:rsidRPr="00DB12DC" w:rsidRDefault="00AD7956" w:rsidP="00AD7956">
            <w:pPr>
              <w:spacing w:line="276" w:lineRule="auto"/>
              <w:rPr>
                <w:rFonts w:ascii="Times New Roman" w:hAnsi="Times New Roman" w:cs="Times New Roman"/>
                <w:lang w:val="en-GB"/>
              </w:rPr>
            </w:pPr>
            <w:r w:rsidRPr="00DB12DC">
              <w:rPr>
                <w:rStyle w:val="ng-star-inserted"/>
                <w:rFonts w:ascii="Segoe UI Symbol" w:hAnsi="Segoe UI Symbol" w:cs="Segoe UI Symbol"/>
                <w:lang w:val="en-GB"/>
              </w:rPr>
              <w:t>★★★★</w:t>
            </w:r>
          </w:p>
        </w:tc>
        <w:tc>
          <w:tcPr>
            <w:tcW w:w="1134" w:type="dxa"/>
            <w:tcBorders>
              <w:top w:val="single" w:sz="4" w:space="0" w:color="37383B"/>
              <w:bottom w:val="single" w:sz="4" w:space="0" w:color="auto"/>
            </w:tcBorders>
          </w:tcPr>
          <w:p w14:paraId="7D8A2C0D" w14:textId="2650C173" w:rsidR="00AD7956" w:rsidRPr="00DB12DC" w:rsidRDefault="00AD7956" w:rsidP="00AD7956">
            <w:pPr>
              <w:spacing w:line="276" w:lineRule="auto"/>
              <w:rPr>
                <w:rFonts w:ascii="Times New Roman" w:hAnsi="Times New Roman" w:cs="Times New Roman"/>
                <w:lang w:val="en-GB"/>
              </w:rPr>
            </w:pPr>
            <w:r w:rsidRPr="00DB12DC">
              <w:rPr>
                <w:rStyle w:val="ng-star-inserted"/>
                <w:rFonts w:ascii="Segoe UI Symbol" w:hAnsi="Segoe UI Symbol" w:cs="Segoe UI Symbol"/>
                <w:lang w:val="en-GB"/>
              </w:rPr>
              <w:t>★</w:t>
            </w:r>
          </w:p>
        </w:tc>
        <w:tc>
          <w:tcPr>
            <w:tcW w:w="1134" w:type="dxa"/>
            <w:tcBorders>
              <w:top w:val="single" w:sz="4" w:space="0" w:color="37383B"/>
              <w:bottom w:val="single" w:sz="4" w:space="0" w:color="auto"/>
            </w:tcBorders>
          </w:tcPr>
          <w:p w14:paraId="38C8EA64" w14:textId="031A24C2" w:rsidR="00AD7956" w:rsidRPr="00DB12DC" w:rsidRDefault="00AD7956" w:rsidP="00AD7956">
            <w:pPr>
              <w:spacing w:line="276" w:lineRule="auto"/>
              <w:rPr>
                <w:rFonts w:ascii="Times New Roman" w:hAnsi="Times New Roman" w:cs="Times New Roman"/>
                <w:lang w:val="en-GB"/>
              </w:rPr>
            </w:pPr>
            <w:r w:rsidRPr="00DB12DC">
              <w:rPr>
                <w:rStyle w:val="ng-star-inserted"/>
                <w:rFonts w:ascii="Segoe UI Symbol" w:hAnsi="Segoe UI Symbol" w:cs="Segoe UI Symbol"/>
                <w:lang w:val="en-GB"/>
              </w:rPr>
              <w:t>★★</w:t>
            </w:r>
          </w:p>
        </w:tc>
        <w:tc>
          <w:tcPr>
            <w:tcW w:w="1102" w:type="dxa"/>
            <w:tcBorders>
              <w:top w:val="single" w:sz="4" w:space="0" w:color="37383B"/>
              <w:bottom w:val="single" w:sz="4" w:space="0" w:color="auto"/>
            </w:tcBorders>
          </w:tcPr>
          <w:p w14:paraId="0ED4E3B6" w14:textId="1D00E0FF" w:rsidR="00AD7956" w:rsidRPr="00DB12DC" w:rsidRDefault="00AD7956" w:rsidP="00DB12DC">
            <w:pPr>
              <w:spacing w:line="276" w:lineRule="auto"/>
              <w:jc w:val="center"/>
              <w:rPr>
                <w:rFonts w:ascii="Times New Roman" w:hAnsi="Times New Roman" w:cs="Times New Roman"/>
                <w:lang w:val="en-GB"/>
              </w:rPr>
            </w:pPr>
            <w:r w:rsidRPr="00DB12DC">
              <w:rPr>
                <w:rFonts w:ascii="Times New Roman" w:hAnsi="Times New Roman" w:cs="Times New Roman"/>
                <w:b/>
                <w:bCs/>
                <w:lang w:val="en-GB"/>
              </w:rPr>
              <w:t>High</w:t>
            </w:r>
          </w:p>
        </w:tc>
      </w:tr>
      <w:tr w:rsidR="00322CAD" w:rsidRPr="00DB12DC" w14:paraId="72023729" w14:textId="77777777" w:rsidTr="00DB12DC">
        <w:tc>
          <w:tcPr>
            <w:tcW w:w="0" w:type="auto"/>
            <w:tcBorders>
              <w:bottom w:val="single" w:sz="4" w:space="0" w:color="37383B"/>
            </w:tcBorders>
          </w:tcPr>
          <w:p w14:paraId="4994FA57" w14:textId="77777777" w:rsidR="00BC7E96" w:rsidRPr="00DB12DC" w:rsidRDefault="00BC7E96" w:rsidP="00BC7E96">
            <w:pPr>
              <w:spacing w:line="276" w:lineRule="auto"/>
              <w:rPr>
                <w:rFonts w:ascii="Times New Roman" w:hAnsi="Times New Roman" w:cs="Times New Roman"/>
                <w:b/>
                <w:bCs/>
                <w:lang w:val="en-GB"/>
              </w:rPr>
            </w:pPr>
          </w:p>
        </w:tc>
        <w:tc>
          <w:tcPr>
            <w:tcW w:w="1949" w:type="dxa"/>
            <w:tcBorders>
              <w:top w:val="single" w:sz="4" w:space="0" w:color="auto"/>
              <w:bottom w:val="single" w:sz="4" w:space="0" w:color="37383B"/>
            </w:tcBorders>
            <w:hideMark/>
          </w:tcPr>
          <w:p w14:paraId="4B080F4C" w14:textId="30567B8D" w:rsidR="00BC7E96" w:rsidRPr="00DB12DC" w:rsidRDefault="00BC7E96" w:rsidP="00DB12DC">
            <w:pPr>
              <w:spacing w:line="276" w:lineRule="auto"/>
              <w:jc w:val="center"/>
              <w:rPr>
                <w:rFonts w:ascii="Times New Roman" w:hAnsi="Times New Roman" w:cs="Times New Roman"/>
                <w:lang w:val="en-GB"/>
              </w:rPr>
            </w:pPr>
            <w:r w:rsidRPr="00DB12DC">
              <w:rPr>
                <w:rFonts w:ascii="Times New Roman" w:hAnsi="Times New Roman" w:cs="Times New Roman"/>
                <w:b/>
                <w:bCs/>
                <w:lang w:val="en-GB"/>
              </w:rPr>
              <w:t xml:space="preserve">Lee </w:t>
            </w:r>
            <w:r w:rsidR="00E04C9B" w:rsidRPr="00DB12DC">
              <w:rPr>
                <w:rFonts w:ascii="Times New Roman" w:hAnsi="Times New Roman" w:cs="Times New Roman"/>
                <w:b/>
                <w:bCs/>
                <w:lang w:val="en-GB"/>
              </w:rPr>
              <w:t xml:space="preserve">MJ </w:t>
            </w:r>
            <w:r w:rsidRPr="00DB12DC">
              <w:rPr>
                <w:rFonts w:ascii="Times New Roman" w:hAnsi="Times New Roman" w:cs="Times New Roman"/>
                <w:b/>
                <w:bCs/>
                <w:lang w:val="en-GB"/>
              </w:rPr>
              <w:t>(2017)</w:t>
            </w:r>
            <w:r w:rsidR="00E627D1">
              <w:rPr>
                <w:rFonts w:ascii="Times New Roman" w:hAnsi="Times New Roman" w:cs="Times New Roman"/>
                <w:b/>
                <w:bCs/>
                <w:lang w:val="en-GB"/>
              </w:rPr>
              <w:fldChar w:fldCharType="begin" w:fldLock="1"/>
            </w:r>
            <w:r w:rsidR="00E627D1">
              <w:rPr>
                <w:rFonts w:ascii="Times New Roman" w:hAnsi="Times New Roman" w:cs="Times New Roman"/>
                <w:b/>
                <w:bCs/>
                <w:lang w:val="en-GB"/>
              </w:rPr>
              <w:instrText>ADDIN CSL_CITATION {"citationItems":[{"id":"ITEM-1","itemData":{"DOI":"10.5853/jos.2016.00570","ISSN":"2287-6391 (Print)","PMID":"28030894","abstract":"BACKGROUND AND PURPOSE: Patients with active cancer are at an increased risk for  stroke. Hypercoagulability plays an important role in cancer-related stroke. We aimed to test whether 1) hypercoagulability is a predictor of survival, and 2) correction of the hypercoagulable state leads to better survival in patients with stroke and active cancer. METHODS: We recruited consecutive patients with acute ischemic stroke and active systemic cancer between January 2006 and July 2015. Hypercoagulability was assessed using plasma D-dimer levels before and after 7 days of anticoagulation treatment. The study outcomes included overall and 1-year survival. Plasma D-dimer levels before and after treatment were tested in univariate and multivariate Cox regression models. We controlled for systemic metastasis, stroke mechanism, age, stroke severity, primary cancer type, histology, and atrial fibrillation using the forward stepwise method. RESULTS: A total of 268 patients were included in the analysis. Patients with high (3rd-4th quartiles) pre-treatment plasma D-dimer levels showed decreased overall and 1-year survival (adjusted HR, 2.19 [95% CI, 1.46-3.31] and 2.70 [1.68-4.35], respectively). After anticoagulation treatment, post-treatment D-dimer level was significantly reduced and independently associated with poor 1-year survival (adjusted HR, 1.03 [95% CI, 1.01-1.05] per 1 μg/mL increase, P=0.015). The successful correction of hypercoagulability was a protective factor for 1-year survival (adjusted HR 0.26 [CI 0.10-0.68], P=0.006). CONCLUSIONS: Hypercoagulability is associated with poor survival after stroke in patients with active cancer. Effective correction of hypercoagulability may play a protective role for survival in these patients.","author":[{"dropping-particle":"","family":"Lee","given":"Mi Ji","non-dropping-particle":"","parse-names":false,"suffix":""},{"dropping-particle":"","family":"Chung","given":"Jong-Won","non-dropping-particle":"","parse-names":false,"suffix":""},{"dropping-particle":"","family":"Ahn","given":"Myung-Ju","non-dropping-particle":"","parse-names":false,"suffix":""},{"dropping-particle":"","family":"Kim","given":"Seonwoo","non-dropping-particle":"","parse-names":false,"suffix":""},{"dropping-particle":"","family":"Seok","given":"Jin Myoung","non-dropping-particle":"","parse-names":false,"suffix":""},{"dropping-particle":"","family":"Jang","given":"Hye Min","non-dropping-particle":"","parse-names":false,"suffix":""},{"dropping-particle":"","family":"Kim","given":"Gyeong-Moon","non-dropping-particle":"","parse-names":false,"suffix":""},{"dropping-particle":"","family":"Chung","given":"Chin-Sang","non-dropping-particle":"","parse-names":false,"suffix":""},{"dropping-particle":"","family":"Lee","given":"Kwang Ho","non-dropping-particle":"","parse-names":false,"suffix":""},{"dropping-particle":"","family":"Bang","given":"Oh Young","non-dropping-particle":"","parse-names":false,"suffix":""}],"container-title":"Journal of stroke","id":"ITEM-1","issue":"1","issued":{"date-parts":[["2017","1"]]},"language":"eng","page":"77-87","publisher-place":"Korea (South)","title":"Hypercoagulability and Mortality of Patients with Stroke and Active Cancer: The  OASIS-CANCER Study.","type":"article-journal","volume":"19"},"uris":["http://www.mendeley.com/documents/?uuid=fd025f7b-6ad3-45ff-b4f3-aa3e27677621"]}],"mendeley":{"formattedCitation":"&lt;sup&gt;22&lt;/sup&gt;","plainTextFormattedCitation":"22","previouslyFormattedCitation":"&lt;sup&gt;22&lt;/sup&gt;"},"properties":{"noteIndex":0},"schema":"https://github.com/citation-style-language/schema/raw/master/csl-citation.json"}</w:instrText>
            </w:r>
            <w:r w:rsidR="00E627D1">
              <w:rPr>
                <w:rFonts w:ascii="Times New Roman" w:hAnsi="Times New Roman" w:cs="Times New Roman"/>
                <w:b/>
                <w:bCs/>
                <w:lang w:val="en-GB"/>
              </w:rPr>
              <w:fldChar w:fldCharType="separate"/>
            </w:r>
            <w:r w:rsidR="00E627D1" w:rsidRPr="00E627D1">
              <w:rPr>
                <w:rFonts w:ascii="Times New Roman" w:hAnsi="Times New Roman" w:cs="Times New Roman"/>
                <w:bCs/>
                <w:noProof/>
                <w:vertAlign w:val="superscript"/>
                <w:lang w:val="en-GB"/>
              </w:rPr>
              <w:t>22</w:t>
            </w:r>
            <w:r w:rsidR="00E627D1">
              <w:rPr>
                <w:rFonts w:ascii="Times New Roman" w:hAnsi="Times New Roman" w:cs="Times New Roman"/>
                <w:b/>
                <w:bCs/>
                <w:lang w:val="en-GB"/>
              </w:rPr>
              <w:fldChar w:fldCharType="end"/>
            </w:r>
            <w:r w:rsidR="00E627D1" w:rsidRPr="00DB12DC">
              <w:rPr>
                <w:rFonts w:ascii="Times New Roman" w:hAnsi="Times New Roman" w:cs="Times New Roman"/>
                <w:lang w:val="en-GB"/>
              </w:rPr>
              <w:t xml:space="preserve"> </w:t>
            </w:r>
          </w:p>
        </w:tc>
        <w:tc>
          <w:tcPr>
            <w:tcW w:w="1843" w:type="dxa"/>
            <w:tcBorders>
              <w:top w:val="single" w:sz="4" w:space="0" w:color="auto"/>
              <w:bottom w:val="single" w:sz="4" w:space="0" w:color="37383B"/>
            </w:tcBorders>
            <w:hideMark/>
          </w:tcPr>
          <w:p w14:paraId="0F3FA237" w14:textId="2DBC83CE" w:rsidR="00BC7E96" w:rsidRPr="00DB12DC" w:rsidRDefault="00BC7E96" w:rsidP="00BC7E96">
            <w:pPr>
              <w:spacing w:line="276" w:lineRule="auto"/>
              <w:rPr>
                <w:rFonts w:ascii="Times New Roman" w:hAnsi="Times New Roman" w:cs="Times New Roman"/>
                <w:lang w:val="en-GB"/>
              </w:rPr>
            </w:pPr>
            <w:r w:rsidRPr="00DB12DC">
              <w:rPr>
                <w:rStyle w:val="ng-star-inserted"/>
                <w:rFonts w:ascii="Times New Roman" w:hAnsi="Times New Roman" w:cs="Times New Roman"/>
                <w:lang w:val="en-GB"/>
              </w:rPr>
              <w:t>Prospective (</w:t>
            </w:r>
            <w:r w:rsidRPr="00DB12DC">
              <w:rPr>
                <w:rFonts w:ascii="Times New Roman" w:hAnsi="Times New Roman" w:cs="Times New Roman"/>
                <w:lang w:val="en-GB"/>
              </w:rPr>
              <w:t>Stroke/Cancer</w:t>
            </w:r>
            <w:r w:rsidRPr="00DB12DC">
              <w:rPr>
                <w:rStyle w:val="ng-star-inserted"/>
                <w:rFonts w:ascii="Times New Roman" w:hAnsi="Times New Roman" w:cs="Times New Roman"/>
                <w:lang w:val="en-GB"/>
              </w:rPr>
              <w:t>)</w:t>
            </w:r>
          </w:p>
        </w:tc>
        <w:tc>
          <w:tcPr>
            <w:tcW w:w="1701" w:type="dxa"/>
            <w:tcBorders>
              <w:top w:val="single" w:sz="4" w:space="0" w:color="auto"/>
              <w:bottom w:val="single" w:sz="4" w:space="0" w:color="37383B"/>
            </w:tcBorders>
            <w:hideMark/>
          </w:tcPr>
          <w:p w14:paraId="173ED606" w14:textId="09C69204" w:rsidR="00BC7E96" w:rsidRPr="00DB12DC" w:rsidRDefault="00BC7E96" w:rsidP="00BC7E96">
            <w:pPr>
              <w:spacing w:line="276" w:lineRule="auto"/>
              <w:rPr>
                <w:rFonts w:ascii="Times New Roman" w:hAnsi="Times New Roman" w:cs="Times New Roman"/>
                <w:lang w:val="en-GB"/>
              </w:rPr>
            </w:pPr>
            <w:r w:rsidRPr="00392E16">
              <w:rPr>
                <w:rStyle w:val="ng-star-inserted"/>
                <w:rFonts w:ascii="Times New Roman" w:hAnsi="Times New Roman" w:cs="Times New Roman"/>
                <w:lang w:val="en-US"/>
              </w:rPr>
              <w:t>Pathologically confirmed</w:t>
            </w:r>
          </w:p>
        </w:tc>
        <w:tc>
          <w:tcPr>
            <w:tcW w:w="1559" w:type="dxa"/>
            <w:tcBorders>
              <w:top w:val="single" w:sz="4" w:space="0" w:color="auto"/>
              <w:bottom w:val="single" w:sz="4" w:space="0" w:color="37383B"/>
            </w:tcBorders>
            <w:hideMark/>
          </w:tcPr>
          <w:p w14:paraId="60A566F0" w14:textId="32A7B795" w:rsidR="00BC7E96" w:rsidRPr="00DB12DC" w:rsidRDefault="00BC7E96" w:rsidP="00BC7E96">
            <w:pPr>
              <w:spacing w:line="276" w:lineRule="auto"/>
              <w:rPr>
                <w:rFonts w:ascii="Times New Roman" w:hAnsi="Times New Roman" w:cs="Times New Roman"/>
                <w:lang w:val="en-GB"/>
              </w:rPr>
            </w:pPr>
            <w:r w:rsidRPr="00DB12DC">
              <w:rPr>
                <w:rStyle w:val="ng-star-inserted"/>
                <w:rFonts w:ascii="Times New Roman" w:hAnsi="Times New Roman" w:cs="Times New Roman"/>
                <w:lang w:val="en-GB"/>
              </w:rPr>
              <w:t>MRI (DWI)</w:t>
            </w:r>
          </w:p>
        </w:tc>
        <w:tc>
          <w:tcPr>
            <w:tcW w:w="2410" w:type="dxa"/>
            <w:tcBorders>
              <w:top w:val="single" w:sz="4" w:space="0" w:color="auto"/>
              <w:bottom w:val="single" w:sz="4" w:space="0" w:color="37383B"/>
            </w:tcBorders>
            <w:hideMark/>
          </w:tcPr>
          <w:p w14:paraId="7E1FE726" w14:textId="77777777" w:rsidR="00BC7E96" w:rsidRPr="00DB12DC" w:rsidRDefault="00BC7E96" w:rsidP="00BC7E96">
            <w:pPr>
              <w:spacing w:after="0" w:line="276" w:lineRule="auto"/>
              <w:rPr>
                <w:rStyle w:val="ng-star-inserted"/>
                <w:rFonts w:ascii="Times New Roman" w:hAnsi="Times New Roman" w:cs="Times New Roman"/>
                <w:lang w:val="en-GB"/>
              </w:rPr>
            </w:pPr>
            <w:r w:rsidRPr="00392E16">
              <w:rPr>
                <w:rFonts w:ascii="Times New Roman" w:hAnsi="Times New Roman" w:cs="Times New Roman"/>
                <w:b/>
                <w:bCs/>
                <w:lang w:val="en-US"/>
              </w:rPr>
              <w:t>Multi-system</w:t>
            </w:r>
            <w:r w:rsidRPr="00DB12DC">
              <w:rPr>
                <w:rFonts w:ascii="Times New Roman" w:hAnsi="Times New Roman" w:cs="Times New Roman"/>
                <w:b/>
                <w:bCs/>
                <w:lang w:val="en-GB"/>
              </w:rPr>
              <w:t>.</w:t>
            </w:r>
            <w:r w:rsidRPr="00DB12DC">
              <w:rPr>
                <w:rStyle w:val="ng-star-inserted"/>
                <w:rFonts w:ascii="Times New Roman" w:hAnsi="Times New Roman" w:cs="Times New Roman"/>
                <w:lang w:val="en-GB"/>
              </w:rPr>
              <w:t xml:space="preserve"> </w:t>
            </w:r>
          </w:p>
          <w:p w14:paraId="446AFF52" w14:textId="3853E256" w:rsidR="00BC7E96" w:rsidRPr="00AC3AC6" w:rsidRDefault="00BC7E96" w:rsidP="00BC7E96">
            <w:pPr>
              <w:spacing w:line="276" w:lineRule="auto"/>
              <w:rPr>
                <w:rFonts w:ascii="Times New Roman" w:hAnsi="Times New Roman" w:cs="Times New Roman"/>
                <w:lang w:val="en-US"/>
              </w:rPr>
            </w:pPr>
            <w:r w:rsidRPr="00DB12DC">
              <w:rPr>
                <w:rStyle w:val="ng-star-inserted"/>
                <w:rFonts w:ascii="Times New Roman" w:hAnsi="Times New Roman" w:cs="Times New Roman"/>
                <w:lang w:val="en-GB"/>
              </w:rPr>
              <w:t xml:space="preserve">(66% </w:t>
            </w:r>
            <w:proofErr w:type="spellStart"/>
            <w:r w:rsidRPr="00DB12DC">
              <w:rPr>
                <w:rStyle w:val="ng-star-inserted"/>
                <w:rFonts w:ascii="Times New Roman" w:hAnsi="Times New Roman" w:cs="Times New Roman"/>
                <w:lang w:val="en-GB"/>
              </w:rPr>
              <w:t>AdenoCa</w:t>
            </w:r>
            <w:proofErr w:type="spellEnd"/>
            <w:r w:rsidRPr="00DB12DC">
              <w:rPr>
                <w:rStyle w:val="ng-star-inserted"/>
                <w:rFonts w:ascii="Times New Roman" w:hAnsi="Times New Roman" w:cs="Times New Roman"/>
                <w:lang w:val="en-GB"/>
              </w:rPr>
              <w:t>)</w:t>
            </w:r>
          </w:p>
        </w:tc>
        <w:tc>
          <w:tcPr>
            <w:tcW w:w="1134" w:type="dxa"/>
            <w:tcBorders>
              <w:top w:val="single" w:sz="4" w:space="0" w:color="auto"/>
              <w:bottom w:val="single" w:sz="4" w:space="0" w:color="37383B"/>
            </w:tcBorders>
            <w:hideMark/>
          </w:tcPr>
          <w:p w14:paraId="57D1C979" w14:textId="09778FBF" w:rsidR="00BC7E96" w:rsidRPr="00DB12DC" w:rsidRDefault="00BC7E96" w:rsidP="00BC7E96">
            <w:pPr>
              <w:spacing w:line="276" w:lineRule="auto"/>
              <w:rPr>
                <w:rFonts w:ascii="Times New Roman" w:hAnsi="Times New Roman" w:cs="Times New Roman"/>
                <w:lang w:val="en-GB"/>
              </w:rPr>
            </w:pPr>
            <w:r w:rsidRPr="00DB12DC">
              <w:rPr>
                <w:rStyle w:val="ng-star-inserted"/>
                <w:rFonts w:ascii="Segoe UI Symbol" w:hAnsi="Segoe UI Symbol" w:cs="Segoe UI Symbol"/>
                <w:lang w:val="en-GB"/>
              </w:rPr>
              <w:t>★★★★</w:t>
            </w:r>
          </w:p>
        </w:tc>
        <w:tc>
          <w:tcPr>
            <w:tcW w:w="1134" w:type="dxa"/>
            <w:tcBorders>
              <w:top w:val="single" w:sz="4" w:space="0" w:color="auto"/>
              <w:bottom w:val="single" w:sz="4" w:space="0" w:color="37383B"/>
            </w:tcBorders>
            <w:hideMark/>
          </w:tcPr>
          <w:p w14:paraId="262B1B3F" w14:textId="01B1EB3C" w:rsidR="00BC7E96" w:rsidRPr="00DB12DC" w:rsidRDefault="00BC7E96" w:rsidP="00BC7E96">
            <w:pPr>
              <w:spacing w:line="276" w:lineRule="auto"/>
              <w:rPr>
                <w:rFonts w:ascii="Times New Roman" w:hAnsi="Times New Roman" w:cs="Times New Roman"/>
                <w:lang w:val="en-GB"/>
              </w:rPr>
            </w:pPr>
            <w:r w:rsidRPr="00DB12DC">
              <w:rPr>
                <w:rStyle w:val="ng-star-inserted"/>
                <w:rFonts w:ascii="Segoe UI Symbol" w:hAnsi="Segoe UI Symbol" w:cs="Segoe UI Symbol"/>
                <w:lang w:val="en-GB"/>
              </w:rPr>
              <w:t>★★</w:t>
            </w:r>
          </w:p>
        </w:tc>
        <w:tc>
          <w:tcPr>
            <w:tcW w:w="1134" w:type="dxa"/>
            <w:tcBorders>
              <w:top w:val="single" w:sz="4" w:space="0" w:color="auto"/>
              <w:bottom w:val="single" w:sz="4" w:space="0" w:color="37383B"/>
            </w:tcBorders>
            <w:hideMark/>
          </w:tcPr>
          <w:p w14:paraId="5EC11621" w14:textId="2E18E2FC" w:rsidR="00BC7E96" w:rsidRPr="00DB12DC" w:rsidRDefault="00BC7E96" w:rsidP="00BC7E96">
            <w:pPr>
              <w:spacing w:line="276" w:lineRule="auto"/>
              <w:rPr>
                <w:rFonts w:ascii="Times New Roman" w:hAnsi="Times New Roman" w:cs="Times New Roman"/>
                <w:lang w:val="en-GB"/>
              </w:rPr>
            </w:pPr>
            <w:r w:rsidRPr="00DB12DC">
              <w:rPr>
                <w:rStyle w:val="ng-star-inserted"/>
                <w:rFonts w:ascii="Segoe UI Symbol" w:hAnsi="Segoe UI Symbol" w:cs="Segoe UI Symbol"/>
                <w:lang w:val="en-GB"/>
              </w:rPr>
              <w:t>★★★</w:t>
            </w:r>
          </w:p>
        </w:tc>
        <w:tc>
          <w:tcPr>
            <w:tcW w:w="1102" w:type="dxa"/>
            <w:tcBorders>
              <w:top w:val="single" w:sz="4" w:space="0" w:color="auto"/>
              <w:bottom w:val="single" w:sz="4" w:space="0" w:color="37383B"/>
            </w:tcBorders>
            <w:hideMark/>
          </w:tcPr>
          <w:p w14:paraId="307ACC73" w14:textId="2D194F2F" w:rsidR="00BC7E96" w:rsidRPr="00DB12DC" w:rsidRDefault="00BC7E96" w:rsidP="00DB12DC">
            <w:pPr>
              <w:spacing w:line="276" w:lineRule="auto"/>
              <w:jc w:val="center"/>
              <w:rPr>
                <w:rFonts w:ascii="Times New Roman" w:hAnsi="Times New Roman" w:cs="Times New Roman"/>
                <w:lang w:val="en-GB"/>
              </w:rPr>
            </w:pPr>
            <w:r w:rsidRPr="00DB12DC">
              <w:rPr>
                <w:rFonts w:ascii="Times New Roman" w:hAnsi="Times New Roman" w:cs="Times New Roman"/>
                <w:b/>
                <w:bCs/>
                <w:lang w:val="en-GB"/>
              </w:rPr>
              <w:t>High</w:t>
            </w:r>
          </w:p>
        </w:tc>
      </w:tr>
      <w:tr w:rsidR="00322CAD" w:rsidRPr="00E627D1" w14:paraId="7D35BF4C" w14:textId="77777777" w:rsidTr="00DB12DC">
        <w:tc>
          <w:tcPr>
            <w:tcW w:w="0" w:type="auto"/>
            <w:tcBorders>
              <w:bottom w:val="single" w:sz="4" w:space="0" w:color="37383B"/>
            </w:tcBorders>
          </w:tcPr>
          <w:p w14:paraId="0BC27BC3" w14:textId="77777777" w:rsidR="00F21A03" w:rsidRPr="00DB12DC" w:rsidRDefault="00F21A03" w:rsidP="00F21A03">
            <w:pPr>
              <w:spacing w:line="276" w:lineRule="auto"/>
              <w:rPr>
                <w:rFonts w:ascii="Times New Roman" w:hAnsi="Times New Roman" w:cs="Times New Roman"/>
                <w:b/>
                <w:bCs/>
                <w:lang w:val="en-GB"/>
              </w:rPr>
            </w:pPr>
          </w:p>
        </w:tc>
        <w:tc>
          <w:tcPr>
            <w:tcW w:w="1949" w:type="dxa"/>
            <w:tcBorders>
              <w:top w:val="single" w:sz="4" w:space="0" w:color="37383B"/>
              <w:bottom w:val="single" w:sz="4" w:space="0" w:color="auto"/>
            </w:tcBorders>
          </w:tcPr>
          <w:p w14:paraId="3F129D90" w14:textId="4F3A2CAC" w:rsidR="00F21A03" w:rsidRPr="00DB12DC" w:rsidRDefault="00F21A03" w:rsidP="00DB12DC">
            <w:pPr>
              <w:spacing w:line="276" w:lineRule="auto"/>
              <w:jc w:val="center"/>
              <w:rPr>
                <w:rFonts w:ascii="Times New Roman" w:hAnsi="Times New Roman" w:cs="Times New Roman"/>
                <w:b/>
                <w:bCs/>
                <w:lang w:val="en-GB"/>
              </w:rPr>
            </w:pPr>
            <w:r w:rsidRPr="00DB12DC">
              <w:rPr>
                <w:rFonts w:ascii="Times New Roman" w:hAnsi="Times New Roman" w:cs="Times New Roman"/>
                <w:b/>
                <w:bCs/>
                <w:lang w:val="en-GB"/>
              </w:rPr>
              <w:t>Nam (2017)</w:t>
            </w:r>
            <w:r w:rsidR="00DB12DC">
              <w:rPr>
                <w:rFonts w:ascii="Times New Roman" w:hAnsi="Times New Roman" w:cs="Times New Roman"/>
                <w:b/>
                <w:bCs/>
                <w:lang w:val="en-GB"/>
              </w:rPr>
              <w:fldChar w:fldCharType="begin" w:fldLock="1"/>
            </w:r>
            <w:r w:rsidR="00DB12DC">
              <w:rPr>
                <w:rFonts w:ascii="Times New Roman" w:hAnsi="Times New Roman" w:cs="Times New Roman"/>
                <w:b/>
                <w:bCs/>
                <w:lang w:val="en-GB"/>
              </w:rPr>
              <w:instrText>ADDIN CSL_CITATION {"citationItems":[{"id":"ITEM-1","itemData":{"DOI":"10.1111/ene.13184","ISSN":"14681331","PMID":"27766716","abstract":"Background and purpose: The occurrence of stroke in cancer patients is caused by conventional vascular risk factors and cancer-specific mechanisms. However, cryptogenic stroke in patients with cancer was considered to be more related to cancer-specific hypercoagulability. In this study, we investigated the potential of the D-dimer level to serve as a predictor of early neurologic deterioration (END) in cryptogenic stroke patients with active cancer. Methods: We recruited 109 cryptogenic stroke patients with active cancer within 72 h of symptom onset. We defined END as an increase of ≥1 point in the motor National Institutes of Health Stroke Scale (NIHSS) score or ≥2 points in the total NIHSS score within 72 h of admission. After adjusting for potential confounding factors in the multivariate analysis, we calculated the odds ratios (ORs) and confidence intervals (CIs) of D-dimer in the prediction of END. Results: Among 109 patients, END events were identified in 34 (31%) patients within 72 h. END was significantly associated with systemic metastasis, multiple vascular territory lesions on the initial magnetic resonance imaging (MRI), initial NIHSS score and D-dimer levels. In the multivariate analysis, the D-dimer level (adjusted OR, 1.11; 95% CI, 1.04–1.17; P &lt; 0.01) and initial NIHSS score (adjusted OR, 1.08; 95% CI, 1.01–1.15; P = 0.03) predicted END after adjusting for potential confounding factors. In the subgroup analysis of 72 follow-up MRIs, D-dimer level was also correlated with new territory lesions on the follow-up MRI in a dose-dependent manner. Conclusion: Ischemic stroke patients with active cancer and elevated D-dimer levels appear to be at increased risk for END recurrent thromboembolic stroke.","author":[{"dropping-particle":"","family":"Nam","given":"K. W.","non-dropping-particle":"","parse-names":false,"suffix":""},{"dropping-particle":"","family":"Kim","given":"C. K.","non-dropping-particle":"","parse-names":false,"suffix":""},{"dropping-particle":"","family":"Kim","given":"T. J.","non-dropping-particle":"","parse-names":false,"suffix":""},{"dropping-particle":"","family":"An","given":"S. J.","non-dropping-particle":"","parse-names":false,"suffix":""},{"dropping-particle":"","family":"Demchuk","given":"A. M.","non-dropping-particle":"","parse-names":false,"suffix":""},{"dropping-particle":"","family":"Kim","given":"Y.","non-dropping-particle":"","parse-names":false,"suffix":""},{"dropping-particle":"","family":"Jung","given":"S.","non-dropping-particle":"","parse-names":false,"suffix":""},{"dropping-particle":"","family":"Han","given":"M. K.","non-dropping-particle":"","parse-names":false,"suffix":""},{"dropping-particle":"","family":"Ko","given":"S. B.","non-dropping-particle":"","parse-names":false,"suffix":""},{"dropping-particle":"","family":"Yoon","given":"B. W.","non-dropping-particle":"","parse-names":false,"suffix":""}],"container-title":"European Journal of Neurology","id":"ITEM-1","issue":"1","issued":{"date-parts":[["2017"]]},"page":"205-211","title":"D-dimer as a predictor of early neurologic deterioration in cryptogenic stroke with active cancer","type":"article-journal","volume":"24"},"uris":["http://www.mendeley.com/documents/?uuid=51dbbb91-2331-41ce-a969-99e1fbac7265"]}],"mendeley":{"formattedCitation":"&lt;sup&gt;23&lt;/sup&gt;","plainTextFormattedCitation":"23","previouslyFormattedCitation":"&lt;sup&gt;23&lt;/sup&gt;"},"properties":{"noteIndex":0},"schema":"https://github.com/citation-style-language/schema/raw/master/csl-citation.json"}</w:instrText>
            </w:r>
            <w:r w:rsidR="00DB12DC">
              <w:rPr>
                <w:rFonts w:ascii="Times New Roman" w:hAnsi="Times New Roman" w:cs="Times New Roman"/>
                <w:b/>
                <w:bCs/>
                <w:lang w:val="en-GB"/>
              </w:rPr>
              <w:fldChar w:fldCharType="separate"/>
            </w:r>
            <w:r w:rsidR="00DB12DC" w:rsidRPr="00DB12DC">
              <w:rPr>
                <w:rFonts w:ascii="Times New Roman" w:hAnsi="Times New Roman" w:cs="Times New Roman"/>
                <w:bCs/>
                <w:noProof/>
                <w:vertAlign w:val="superscript"/>
                <w:lang w:val="en-GB"/>
              </w:rPr>
              <w:t>23</w:t>
            </w:r>
            <w:r w:rsidR="00DB12DC">
              <w:rPr>
                <w:rFonts w:ascii="Times New Roman" w:hAnsi="Times New Roman" w:cs="Times New Roman"/>
                <w:b/>
                <w:bCs/>
                <w:lang w:val="en-GB"/>
              </w:rPr>
              <w:fldChar w:fldCharType="end"/>
            </w:r>
          </w:p>
        </w:tc>
        <w:tc>
          <w:tcPr>
            <w:tcW w:w="1843" w:type="dxa"/>
            <w:tcBorders>
              <w:top w:val="single" w:sz="4" w:space="0" w:color="37383B"/>
              <w:bottom w:val="single" w:sz="4" w:space="0" w:color="auto"/>
            </w:tcBorders>
          </w:tcPr>
          <w:p w14:paraId="48338038" w14:textId="08884FFB" w:rsidR="00F21A03" w:rsidRPr="00F21A03" w:rsidRDefault="00F21A03" w:rsidP="00F21A03">
            <w:pPr>
              <w:spacing w:line="276" w:lineRule="auto"/>
              <w:rPr>
                <w:rStyle w:val="ng-star-inserted"/>
                <w:rFonts w:ascii="Times New Roman" w:hAnsi="Times New Roman" w:cs="Times New Roman"/>
                <w:lang w:val="en-US"/>
              </w:rPr>
            </w:pPr>
            <w:r w:rsidRPr="00AD7956">
              <w:rPr>
                <w:rStyle w:val="ng-star-inserted"/>
                <w:rFonts w:ascii="Times New Roman" w:hAnsi="Times New Roman" w:cs="Times New Roman"/>
                <w:lang w:val="en-US"/>
              </w:rPr>
              <w:t>Retrospective (</w:t>
            </w:r>
            <w:r w:rsidRPr="00AD7956">
              <w:rPr>
                <w:rFonts w:ascii="Times New Roman" w:hAnsi="Times New Roman" w:cs="Times New Roman"/>
                <w:lang w:val="en-US"/>
              </w:rPr>
              <w:t>Stroke/Cancer</w:t>
            </w:r>
            <w:r w:rsidRPr="00AD7956">
              <w:rPr>
                <w:rStyle w:val="ng-star-inserted"/>
                <w:rFonts w:ascii="Times New Roman" w:hAnsi="Times New Roman" w:cs="Times New Roman"/>
                <w:lang w:val="en-US"/>
              </w:rPr>
              <w:t>)</w:t>
            </w:r>
          </w:p>
        </w:tc>
        <w:tc>
          <w:tcPr>
            <w:tcW w:w="1701" w:type="dxa"/>
            <w:tcBorders>
              <w:top w:val="single" w:sz="4" w:space="0" w:color="37383B"/>
              <w:bottom w:val="single" w:sz="4" w:space="0" w:color="auto"/>
            </w:tcBorders>
          </w:tcPr>
          <w:p w14:paraId="1B127F2E" w14:textId="77777777" w:rsidR="00F21A03" w:rsidRPr="00D61605" w:rsidRDefault="00F21A03" w:rsidP="00F21A03">
            <w:pPr>
              <w:spacing w:after="0" w:line="276" w:lineRule="auto"/>
              <w:rPr>
                <w:rStyle w:val="ng-star-inserted"/>
                <w:rFonts w:ascii="Times New Roman" w:hAnsi="Times New Roman" w:cs="Times New Roman"/>
                <w:lang w:val="en-US"/>
              </w:rPr>
            </w:pPr>
            <w:r w:rsidRPr="00D61605">
              <w:rPr>
                <w:rStyle w:val="ng-star-inserted"/>
                <w:rFonts w:ascii="Times New Roman" w:hAnsi="Times New Roman" w:cs="Times New Roman"/>
                <w:lang w:val="en-US"/>
              </w:rPr>
              <w:t>Medical records</w:t>
            </w:r>
          </w:p>
          <w:p w14:paraId="7ACAB530" w14:textId="2FA5C3F4" w:rsidR="00F21A03" w:rsidRPr="00F21A03" w:rsidRDefault="00F21A03" w:rsidP="00F21A03">
            <w:pPr>
              <w:spacing w:line="276" w:lineRule="auto"/>
              <w:rPr>
                <w:rStyle w:val="ng-star-inserted"/>
                <w:rFonts w:ascii="Times New Roman" w:hAnsi="Times New Roman" w:cs="Times New Roman"/>
                <w:lang w:val="en-US"/>
              </w:rPr>
            </w:pPr>
            <w:r>
              <w:rPr>
                <w:rFonts w:ascii="Times New Roman" w:hAnsi="Times New Roman" w:cs="Times New Roman"/>
                <w:lang w:val="en-US"/>
              </w:rPr>
              <w:t>AC if &lt;6m</w:t>
            </w:r>
          </w:p>
        </w:tc>
        <w:tc>
          <w:tcPr>
            <w:tcW w:w="1559" w:type="dxa"/>
            <w:tcBorders>
              <w:top w:val="single" w:sz="4" w:space="0" w:color="37383B"/>
              <w:bottom w:val="single" w:sz="4" w:space="0" w:color="auto"/>
            </w:tcBorders>
          </w:tcPr>
          <w:p w14:paraId="4D95F244" w14:textId="3A74DF0F" w:rsidR="00F21A03" w:rsidRPr="00DB12DC" w:rsidRDefault="00F21A03" w:rsidP="00F21A03">
            <w:pPr>
              <w:spacing w:line="276" w:lineRule="auto"/>
              <w:rPr>
                <w:rStyle w:val="ng-star-inserted"/>
                <w:rFonts w:ascii="Times New Roman" w:hAnsi="Times New Roman" w:cs="Times New Roman"/>
                <w:lang w:val="en-GB"/>
              </w:rPr>
            </w:pPr>
            <w:r w:rsidRPr="00DB12DC">
              <w:rPr>
                <w:rStyle w:val="ng-star-inserted"/>
                <w:rFonts w:ascii="Times New Roman" w:hAnsi="Times New Roman" w:cs="Times New Roman"/>
                <w:lang w:val="en-GB"/>
              </w:rPr>
              <w:t>MRI (DWI)</w:t>
            </w:r>
          </w:p>
        </w:tc>
        <w:tc>
          <w:tcPr>
            <w:tcW w:w="2410" w:type="dxa"/>
            <w:tcBorders>
              <w:top w:val="single" w:sz="4" w:space="0" w:color="37383B"/>
              <w:bottom w:val="single" w:sz="4" w:space="0" w:color="auto"/>
            </w:tcBorders>
          </w:tcPr>
          <w:p w14:paraId="316ED85C" w14:textId="77777777" w:rsidR="002858FB" w:rsidRPr="00DB12DC" w:rsidRDefault="002858FB" w:rsidP="002858FB">
            <w:pPr>
              <w:spacing w:after="0" w:line="276" w:lineRule="auto"/>
              <w:rPr>
                <w:rStyle w:val="ng-star-inserted"/>
                <w:rFonts w:ascii="Times New Roman" w:hAnsi="Times New Roman" w:cs="Times New Roman"/>
                <w:lang w:val="en-GB"/>
              </w:rPr>
            </w:pPr>
            <w:r w:rsidRPr="00392E16">
              <w:rPr>
                <w:rFonts w:ascii="Times New Roman" w:hAnsi="Times New Roman" w:cs="Times New Roman"/>
                <w:b/>
                <w:bCs/>
                <w:lang w:val="en-US"/>
              </w:rPr>
              <w:t>Multi-system</w:t>
            </w:r>
            <w:r w:rsidRPr="00DB12DC">
              <w:rPr>
                <w:rFonts w:ascii="Times New Roman" w:hAnsi="Times New Roman" w:cs="Times New Roman"/>
                <w:b/>
                <w:bCs/>
                <w:lang w:val="en-GB"/>
              </w:rPr>
              <w:t>.</w:t>
            </w:r>
            <w:r w:rsidRPr="00DB12DC">
              <w:rPr>
                <w:rStyle w:val="ng-star-inserted"/>
                <w:rFonts w:ascii="Times New Roman" w:hAnsi="Times New Roman" w:cs="Times New Roman"/>
                <w:lang w:val="en-GB"/>
              </w:rPr>
              <w:t xml:space="preserve"> </w:t>
            </w:r>
          </w:p>
          <w:p w14:paraId="0C7BF00D" w14:textId="046EFF2B" w:rsidR="00F21A03" w:rsidRPr="00F21A03" w:rsidRDefault="002858FB" w:rsidP="002858FB">
            <w:pPr>
              <w:spacing w:after="0" w:line="276" w:lineRule="auto"/>
              <w:rPr>
                <w:rFonts w:ascii="Times New Roman" w:hAnsi="Times New Roman" w:cs="Times New Roman"/>
                <w:b/>
                <w:bCs/>
                <w:lang w:val="en-US"/>
              </w:rPr>
            </w:pPr>
            <w:r w:rsidRPr="00DB12DC">
              <w:rPr>
                <w:rStyle w:val="ng-star-inserted"/>
                <w:rFonts w:ascii="Times New Roman" w:hAnsi="Times New Roman" w:cs="Times New Roman"/>
                <w:lang w:val="en-GB"/>
              </w:rPr>
              <w:t>(Unspecified)</w:t>
            </w:r>
          </w:p>
        </w:tc>
        <w:tc>
          <w:tcPr>
            <w:tcW w:w="1134" w:type="dxa"/>
            <w:tcBorders>
              <w:top w:val="single" w:sz="4" w:space="0" w:color="37383B"/>
              <w:bottom w:val="single" w:sz="4" w:space="0" w:color="auto"/>
            </w:tcBorders>
          </w:tcPr>
          <w:p w14:paraId="09B4D1EE" w14:textId="7E65F8AC" w:rsidR="00F21A03" w:rsidRPr="00DB12DC" w:rsidRDefault="00F21A03" w:rsidP="00F21A03">
            <w:pPr>
              <w:spacing w:line="276" w:lineRule="auto"/>
              <w:rPr>
                <w:rStyle w:val="ng-star-inserted"/>
                <w:rFonts w:ascii="Times New Roman" w:hAnsi="Times New Roman" w:cs="Times New Roman"/>
                <w:lang w:val="en-GB"/>
              </w:rPr>
            </w:pPr>
            <w:r w:rsidRPr="00DB12DC">
              <w:rPr>
                <w:rStyle w:val="ng-star-inserted"/>
                <w:rFonts w:ascii="Segoe UI Symbol" w:hAnsi="Segoe UI Symbol" w:cs="Segoe UI Symbol"/>
                <w:lang w:val="en-GB"/>
              </w:rPr>
              <w:t>★★★★</w:t>
            </w:r>
          </w:p>
        </w:tc>
        <w:tc>
          <w:tcPr>
            <w:tcW w:w="1134" w:type="dxa"/>
            <w:tcBorders>
              <w:top w:val="single" w:sz="4" w:space="0" w:color="37383B"/>
              <w:bottom w:val="single" w:sz="4" w:space="0" w:color="auto"/>
            </w:tcBorders>
          </w:tcPr>
          <w:p w14:paraId="78E65B91" w14:textId="2901D22D" w:rsidR="00F21A03" w:rsidRPr="00DB12DC" w:rsidRDefault="00F21A03" w:rsidP="00F21A03">
            <w:pPr>
              <w:spacing w:line="276" w:lineRule="auto"/>
              <w:rPr>
                <w:rStyle w:val="ng-star-inserted"/>
                <w:rFonts w:ascii="Times New Roman" w:hAnsi="Times New Roman" w:cs="Times New Roman"/>
                <w:lang w:val="en-GB"/>
              </w:rPr>
            </w:pPr>
            <w:r w:rsidRPr="00DB12DC">
              <w:rPr>
                <w:rStyle w:val="ng-star-inserted"/>
                <w:rFonts w:ascii="Segoe UI Symbol" w:hAnsi="Segoe UI Symbol" w:cs="Segoe UI Symbol"/>
                <w:lang w:val="en-GB"/>
              </w:rPr>
              <w:t>★★</w:t>
            </w:r>
          </w:p>
        </w:tc>
        <w:tc>
          <w:tcPr>
            <w:tcW w:w="1134" w:type="dxa"/>
            <w:tcBorders>
              <w:top w:val="single" w:sz="4" w:space="0" w:color="37383B"/>
              <w:bottom w:val="single" w:sz="4" w:space="0" w:color="auto"/>
            </w:tcBorders>
          </w:tcPr>
          <w:p w14:paraId="3853CE26" w14:textId="45E8CD35" w:rsidR="00F21A03" w:rsidRPr="00DB12DC" w:rsidRDefault="00F21A03" w:rsidP="00F21A03">
            <w:pPr>
              <w:spacing w:line="276" w:lineRule="auto"/>
              <w:rPr>
                <w:rStyle w:val="ng-star-inserted"/>
                <w:rFonts w:ascii="Times New Roman" w:hAnsi="Times New Roman" w:cs="Times New Roman"/>
                <w:lang w:val="en-GB"/>
              </w:rPr>
            </w:pPr>
            <w:r w:rsidRPr="00DB12DC">
              <w:rPr>
                <w:rStyle w:val="ng-star-inserted"/>
                <w:rFonts w:ascii="Segoe UI Symbol" w:hAnsi="Segoe UI Symbol" w:cs="Segoe UI Symbol"/>
                <w:lang w:val="en-GB"/>
              </w:rPr>
              <w:t>★★</w:t>
            </w:r>
          </w:p>
        </w:tc>
        <w:tc>
          <w:tcPr>
            <w:tcW w:w="1102" w:type="dxa"/>
            <w:tcBorders>
              <w:top w:val="single" w:sz="4" w:space="0" w:color="37383B"/>
              <w:bottom w:val="single" w:sz="4" w:space="0" w:color="auto"/>
            </w:tcBorders>
          </w:tcPr>
          <w:p w14:paraId="0218670B" w14:textId="0F154153" w:rsidR="00F21A03" w:rsidRPr="00DB12DC" w:rsidRDefault="00F21A03" w:rsidP="00DB12DC">
            <w:pPr>
              <w:spacing w:line="276" w:lineRule="auto"/>
              <w:jc w:val="center"/>
              <w:rPr>
                <w:rFonts w:ascii="Times New Roman" w:hAnsi="Times New Roman" w:cs="Times New Roman"/>
                <w:b/>
                <w:bCs/>
                <w:lang w:val="en-GB"/>
              </w:rPr>
            </w:pPr>
            <w:r w:rsidRPr="00DB12DC">
              <w:rPr>
                <w:rFonts w:ascii="Times New Roman" w:hAnsi="Times New Roman" w:cs="Times New Roman"/>
                <w:b/>
                <w:bCs/>
                <w:lang w:val="en-GB"/>
              </w:rPr>
              <w:t>High</w:t>
            </w:r>
          </w:p>
        </w:tc>
      </w:tr>
      <w:tr w:rsidR="00322CAD" w:rsidRPr="00E627D1" w14:paraId="165A2234" w14:textId="77777777" w:rsidTr="00DB12DC">
        <w:tc>
          <w:tcPr>
            <w:tcW w:w="0" w:type="auto"/>
            <w:tcBorders>
              <w:bottom w:val="single" w:sz="4" w:space="0" w:color="37383B"/>
            </w:tcBorders>
          </w:tcPr>
          <w:p w14:paraId="2ADEFE0F" w14:textId="77777777" w:rsidR="00AD4BE4" w:rsidRPr="00DB12DC" w:rsidRDefault="00AD4BE4" w:rsidP="00AD4BE4">
            <w:pPr>
              <w:spacing w:line="276" w:lineRule="auto"/>
              <w:rPr>
                <w:rFonts w:ascii="Times New Roman" w:hAnsi="Times New Roman" w:cs="Times New Roman"/>
                <w:b/>
                <w:bCs/>
                <w:lang w:val="en-GB"/>
              </w:rPr>
            </w:pPr>
          </w:p>
        </w:tc>
        <w:tc>
          <w:tcPr>
            <w:tcW w:w="1949" w:type="dxa"/>
            <w:tcBorders>
              <w:top w:val="single" w:sz="4" w:space="0" w:color="auto"/>
              <w:bottom w:val="single" w:sz="4" w:space="0" w:color="auto"/>
            </w:tcBorders>
          </w:tcPr>
          <w:p w14:paraId="47C54C1B" w14:textId="2FD64835" w:rsidR="00AD4BE4" w:rsidRPr="00DB12DC" w:rsidRDefault="00AD4BE4" w:rsidP="00DB12DC">
            <w:pPr>
              <w:spacing w:line="276" w:lineRule="auto"/>
              <w:jc w:val="center"/>
              <w:rPr>
                <w:rFonts w:ascii="Times New Roman" w:hAnsi="Times New Roman" w:cs="Times New Roman"/>
                <w:b/>
                <w:bCs/>
                <w:lang w:val="en-GB"/>
              </w:rPr>
            </w:pPr>
            <w:r w:rsidRPr="00DB12DC">
              <w:rPr>
                <w:rFonts w:ascii="Times New Roman" w:hAnsi="Times New Roman" w:cs="Times New Roman"/>
                <w:b/>
                <w:bCs/>
                <w:lang w:val="en-GB"/>
              </w:rPr>
              <w:t>Cutting S (2017)</w:t>
            </w:r>
            <w:r w:rsidR="00DB12DC">
              <w:rPr>
                <w:rFonts w:ascii="Times New Roman" w:hAnsi="Times New Roman" w:cs="Times New Roman"/>
                <w:b/>
                <w:bCs/>
                <w:lang w:val="en-GB"/>
              </w:rPr>
              <w:fldChar w:fldCharType="begin" w:fldLock="1"/>
            </w:r>
            <w:r w:rsidR="00DB12DC">
              <w:rPr>
                <w:rFonts w:ascii="Times New Roman" w:hAnsi="Times New Roman" w:cs="Times New Roman"/>
                <w:b/>
                <w:bCs/>
                <w:lang w:val="en-GB"/>
              </w:rPr>
              <w:instrText>ADDIN CSL_CITATION {"citationItems":[{"id":"ITEM-1","itemData":{"DOI":"10.1016/j.jstrokecerebrovasdis.2016.10.021","ISSN":"15328511","PMID":"27890440","abstract":"Introduction Stroke risk is increased in cancer patients. Prognosis in these patients is poor, with higher in-hospital mortality and increased subsequent mortality. However, data on stroke in cancer patients are limited, specifically regarding acute stroke treatment and functional outcomes. We aim to determine the functional outcomes of cancer patients admitted with acute stroke. Materials and Methods We retrospectively reviewed patients carrying a diagnosis of cancer who were admitted with acute ischemic stroke between March 2013 and February 2016. Demographics, cerebrovascular risk factors, stroke characteristics including acute treatment, and characteristics of their cancer history and treatment were abstracted. The primary outcome measures included in-hospital mortality and 3-month functional outcome (as assessed by the modified Rankin Scale [mRS] score, with mRS scores of 3-6 considered poor functional outcome). Further outcome measures included length of stay and discharge destination. Findings Forty-nine patients met the inclusion criteria, with a median admission National Institutes of Health Stroke Scale score of 8. Twelve patients (24.4%) underwent acute stroke treatment. The most common stroke etiology was hypercoagulability of malignancy (21, 42.9%). The three-month mortality was 46.9%; half of survivors had poor functional outcome. Functional outcomes did not differ by cancer type, stage, or year since diagnosis; on multivariate analysis only high admission NIHSS score was associated with poor functional outcome (P = .002). Conclusion Nearly half of patients with cancer and stroke die within 3 months, and functional outcome is poor for 50% of 3-month survivors despite consideration of acute stroke treatment. Future research should address the role of hypercoagulability in the outcome prediction of stroke patients with cancer.","author":[{"dropping-particle":"","family":"Cutting","given":"Shawna","non-dropping-particle":"","parse-names":false,"suffix":""},{"dropping-particle":"","family":"Wettengel","given":"Meagan","non-dropping-particle":"","parse-names":false,"suffix":""},{"dropping-particle":"","family":"Conners","given":"James J.","non-dropping-particle":"","parse-names":false,"suffix":""},{"dropping-particle":"","family":"Ouyang","given":"Bichun","non-dropping-particle":"","parse-names":false,"suffix":""},{"dropping-particle":"","family":"Busl","given":"Katharina","non-dropping-particle":"","parse-names":false,"suffix":""}],"container-title":"Journal of Stroke and Cerebrovascular Diseases","id":"ITEM-1","issue":"4","issued":{"date-parts":[["2017"]]},"page":"809-815","publisher":"Elsevier Inc.","title":"Three-Month Outcomes Are Poor in Stroke Patients with Cancer Despite Acute Stroke Treatment","type":"article-journal","volume":"26"},"uris":["http://www.mendeley.com/documents/?uuid=d8984e58-63b1-4cb2-85dc-d3ddea48ae67"]}],"mendeley":{"formattedCitation":"&lt;sup&gt;24&lt;/sup&gt;","plainTextFormattedCitation":"24","previouslyFormattedCitation":"&lt;sup&gt;24&lt;/sup&gt;"},"properties":{"noteIndex":0},"schema":"https://github.com/citation-style-language/schema/raw/master/csl-citation.json"}</w:instrText>
            </w:r>
            <w:r w:rsidR="00DB12DC">
              <w:rPr>
                <w:rFonts w:ascii="Times New Roman" w:hAnsi="Times New Roman" w:cs="Times New Roman"/>
                <w:b/>
                <w:bCs/>
                <w:lang w:val="en-GB"/>
              </w:rPr>
              <w:fldChar w:fldCharType="separate"/>
            </w:r>
            <w:r w:rsidR="00DB12DC" w:rsidRPr="00DB12DC">
              <w:rPr>
                <w:rFonts w:ascii="Times New Roman" w:hAnsi="Times New Roman" w:cs="Times New Roman"/>
                <w:bCs/>
                <w:noProof/>
                <w:vertAlign w:val="superscript"/>
                <w:lang w:val="en-GB"/>
              </w:rPr>
              <w:t>24</w:t>
            </w:r>
            <w:r w:rsidR="00DB12DC">
              <w:rPr>
                <w:rFonts w:ascii="Times New Roman" w:hAnsi="Times New Roman" w:cs="Times New Roman"/>
                <w:b/>
                <w:bCs/>
                <w:lang w:val="en-GB"/>
              </w:rPr>
              <w:fldChar w:fldCharType="end"/>
            </w:r>
          </w:p>
        </w:tc>
        <w:tc>
          <w:tcPr>
            <w:tcW w:w="1843" w:type="dxa"/>
            <w:tcBorders>
              <w:top w:val="single" w:sz="4" w:space="0" w:color="auto"/>
              <w:bottom w:val="single" w:sz="4" w:space="0" w:color="auto"/>
            </w:tcBorders>
          </w:tcPr>
          <w:p w14:paraId="547ACDB0" w14:textId="77777777" w:rsidR="00AD4BE4" w:rsidRPr="00DB12DC" w:rsidRDefault="00AD4BE4" w:rsidP="00AD4BE4">
            <w:pPr>
              <w:spacing w:after="0" w:line="276" w:lineRule="auto"/>
              <w:rPr>
                <w:rStyle w:val="ng-star-inserted"/>
                <w:rFonts w:ascii="Times New Roman" w:hAnsi="Times New Roman" w:cs="Times New Roman"/>
                <w:lang w:val="en-GB"/>
              </w:rPr>
            </w:pPr>
            <w:r w:rsidRPr="00DB12DC">
              <w:rPr>
                <w:rStyle w:val="ng-star-inserted"/>
                <w:rFonts w:ascii="Times New Roman" w:hAnsi="Times New Roman" w:cs="Times New Roman"/>
                <w:lang w:val="en-GB"/>
              </w:rPr>
              <w:t xml:space="preserve">Retrospective </w:t>
            </w:r>
          </w:p>
          <w:p w14:paraId="77058CA9" w14:textId="0631CC55" w:rsidR="00AD4BE4" w:rsidRPr="00AD4BE4" w:rsidRDefault="00AD4BE4" w:rsidP="00AD4BE4">
            <w:pPr>
              <w:spacing w:after="0" w:line="276" w:lineRule="auto"/>
              <w:rPr>
                <w:rStyle w:val="ng-star-inserted"/>
                <w:rFonts w:ascii="Times New Roman" w:hAnsi="Times New Roman" w:cs="Times New Roman"/>
                <w:lang w:val="en-US"/>
              </w:rPr>
            </w:pPr>
            <w:r w:rsidRPr="00DB12DC">
              <w:rPr>
                <w:rStyle w:val="ng-star-inserted"/>
                <w:rFonts w:ascii="Times New Roman" w:hAnsi="Times New Roman" w:cs="Times New Roman"/>
                <w:lang w:val="en-GB"/>
              </w:rPr>
              <w:t>(</w:t>
            </w:r>
            <w:r w:rsidRPr="00DB12DC">
              <w:rPr>
                <w:rFonts w:ascii="Times New Roman" w:hAnsi="Times New Roman" w:cs="Times New Roman"/>
                <w:lang w:val="en-GB"/>
              </w:rPr>
              <w:t>Stroke cohort</w:t>
            </w:r>
            <w:r w:rsidRPr="00DB12DC">
              <w:rPr>
                <w:rStyle w:val="ng-star-inserted"/>
                <w:rFonts w:ascii="Times New Roman" w:hAnsi="Times New Roman" w:cs="Times New Roman"/>
                <w:lang w:val="en-GB"/>
              </w:rPr>
              <w:t>)</w:t>
            </w:r>
          </w:p>
        </w:tc>
        <w:tc>
          <w:tcPr>
            <w:tcW w:w="1701" w:type="dxa"/>
            <w:tcBorders>
              <w:top w:val="single" w:sz="4" w:space="0" w:color="auto"/>
              <w:bottom w:val="single" w:sz="4" w:space="0" w:color="auto"/>
            </w:tcBorders>
          </w:tcPr>
          <w:p w14:paraId="5AC04958" w14:textId="77777777" w:rsidR="0092754F" w:rsidRPr="00DB12DC" w:rsidRDefault="0092754F" w:rsidP="0092754F">
            <w:pPr>
              <w:spacing w:after="0" w:line="276" w:lineRule="auto"/>
              <w:rPr>
                <w:rStyle w:val="ng-star-inserted"/>
                <w:rFonts w:ascii="Times New Roman" w:hAnsi="Times New Roman" w:cs="Times New Roman"/>
                <w:lang w:val="en-GB"/>
              </w:rPr>
            </w:pPr>
            <w:r w:rsidRPr="00DB12DC">
              <w:rPr>
                <w:rStyle w:val="ng-star-inserted"/>
                <w:rFonts w:ascii="Times New Roman" w:hAnsi="Times New Roman" w:cs="Times New Roman"/>
                <w:lang w:val="en-GB"/>
              </w:rPr>
              <w:t>Medical records</w:t>
            </w:r>
          </w:p>
          <w:p w14:paraId="2AF21BF8" w14:textId="4A7DE4D3" w:rsidR="00AD4BE4" w:rsidRPr="00AD4BE4" w:rsidRDefault="00AD4BE4" w:rsidP="00AD4BE4">
            <w:pPr>
              <w:spacing w:after="0" w:line="276" w:lineRule="auto"/>
              <w:rPr>
                <w:rStyle w:val="ng-star-inserted"/>
                <w:rFonts w:ascii="Times New Roman" w:hAnsi="Times New Roman" w:cs="Times New Roman"/>
                <w:lang w:val="en-US"/>
              </w:rPr>
            </w:pPr>
          </w:p>
        </w:tc>
        <w:tc>
          <w:tcPr>
            <w:tcW w:w="1559" w:type="dxa"/>
            <w:tcBorders>
              <w:top w:val="single" w:sz="4" w:space="0" w:color="auto"/>
              <w:bottom w:val="single" w:sz="4" w:space="0" w:color="auto"/>
            </w:tcBorders>
          </w:tcPr>
          <w:p w14:paraId="1E761E38" w14:textId="77777777" w:rsidR="0092754F" w:rsidRPr="00DB12DC" w:rsidRDefault="0092754F" w:rsidP="0092754F">
            <w:pPr>
              <w:spacing w:after="0" w:line="276" w:lineRule="auto"/>
              <w:rPr>
                <w:rStyle w:val="ng-star-inserted"/>
                <w:rFonts w:ascii="Times New Roman" w:hAnsi="Times New Roman" w:cs="Times New Roman"/>
                <w:lang w:val="en-GB"/>
              </w:rPr>
            </w:pPr>
            <w:r w:rsidRPr="00DB12DC">
              <w:rPr>
                <w:rStyle w:val="ng-star-inserted"/>
                <w:rFonts w:ascii="Times New Roman" w:hAnsi="Times New Roman" w:cs="Times New Roman"/>
                <w:lang w:val="en-GB"/>
              </w:rPr>
              <w:t xml:space="preserve">Clinical </w:t>
            </w:r>
          </w:p>
          <w:p w14:paraId="2527B437" w14:textId="34721353" w:rsidR="00AD4BE4" w:rsidRPr="00AD4BE4" w:rsidRDefault="0092754F" w:rsidP="0092754F">
            <w:pPr>
              <w:spacing w:line="276" w:lineRule="auto"/>
              <w:rPr>
                <w:rStyle w:val="ng-star-inserted"/>
                <w:rFonts w:ascii="Times New Roman" w:hAnsi="Times New Roman" w:cs="Times New Roman"/>
                <w:lang w:val="en-US"/>
              </w:rPr>
            </w:pPr>
            <w:r w:rsidRPr="00DB12DC">
              <w:rPr>
                <w:rStyle w:val="ng-star-inserted"/>
                <w:rFonts w:ascii="Times New Roman" w:hAnsi="Times New Roman" w:cs="Times New Roman"/>
                <w:lang w:val="en-GB"/>
              </w:rPr>
              <w:t>+ Imaging</w:t>
            </w:r>
          </w:p>
        </w:tc>
        <w:tc>
          <w:tcPr>
            <w:tcW w:w="2410" w:type="dxa"/>
            <w:tcBorders>
              <w:top w:val="single" w:sz="4" w:space="0" w:color="auto"/>
              <w:bottom w:val="single" w:sz="4" w:space="0" w:color="auto"/>
            </w:tcBorders>
          </w:tcPr>
          <w:p w14:paraId="16FC5D50" w14:textId="77777777" w:rsidR="0092754F" w:rsidRPr="00DB12DC" w:rsidRDefault="0092754F" w:rsidP="0092754F">
            <w:pPr>
              <w:spacing w:after="0" w:line="276" w:lineRule="auto"/>
              <w:rPr>
                <w:rStyle w:val="ng-star-inserted"/>
                <w:rFonts w:ascii="Times New Roman" w:hAnsi="Times New Roman" w:cs="Times New Roman"/>
                <w:lang w:val="en-GB"/>
              </w:rPr>
            </w:pPr>
            <w:r w:rsidRPr="00392E16">
              <w:rPr>
                <w:rFonts w:ascii="Times New Roman" w:hAnsi="Times New Roman" w:cs="Times New Roman"/>
                <w:b/>
                <w:bCs/>
                <w:lang w:val="en-US"/>
              </w:rPr>
              <w:t>Multi-system</w:t>
            </w:r>
            <w:r w:rsidRPr="00DB12DC">
              <w:rPr>
                <w:rFonts w:ascii="Times New Roman" w:hAnsi="Times New Roman" w:cs="Times New Roman"/>
                <w:b/>
                <w:bCs/>
                <w:lang w:val="en-GB"/>
              </w:rPr>
              <w:t>.</w:t>
            </w:r>
            <w:r w:rsidRPr="00DB12DC">
              <w:rPr>
                <w:rStyle w:val="ng-star-inserted"/>
                <w:rFonts w:ascii="Times New Roman" w:hAnsi="Times New Roman" w:cs="Times New Roman"/>
                <w:lang w:val="en-GB"/>
              </w:rPr>
              <w:t xml:space="preserve"> </w:t>
            </w:r>
          </w:p>
          <w:p w14:paraId="7F396184" w14:textId="6A94738B" w:rsidR="00AD4BE4" w:rsidRPr="00AD4BE4" w:rsidRDefault="0092754F" w:rsidP="0092754F">
            <w:pPr>
              <w:spacing w:after="0" w:line="276" w:lineRule="auto"/>
              <w:rPr>
                <w:rFonts w:ascii="Times New Roman" w:hAnsi="Times New Roman" w:cs="Times New Roman"/>
                <w:b/>
                <w:bCs/>
                <w:lang w:val="en-US"/>
              </w:rPr>
            </w:pPr>
            <w:r w:rsidRPr="00DB12DC">
              <w:rPr>
                <w:rStyle w:val="ng-star-inserted"/>
                <w:rFonts w:ascii="Times New Roman" w:hAnsi="Times New Roman" w:cs="Times New Roman"/>
                <w:lang w:val="en-GB"/>
              </w:rPr>
              <w:t>(Unspecified)</w:t>
            </w:r>
          </w:p>
        </w:tc>
        <w:tc>
          <w:tcPr>
            <w:tcW w:w="1134" w:type="dxa"/>
            <w:tcBorders>
              <w:top w:val="single" w:sz="4" w:space="0" w:color="auto"/>
              <w:bottom w:val="single" w:sz="4" w:space="0" w:color="auto"/>
            </w:tcBorders>
          </w:tcPr>
          <w:p w14:paraId="575F065A" w14:textId="49D5905A" w:rsidR="00AD4BE4" w:rsidRPr="00DB12DC" w:rsidRDefault="00AD4BE4" w:rsidP="00AD4BE4">
            <w:pPr>
              <w:spacing w:line="276" w:lineRule="auto"/>
              <w:rPr>
                <w:rStyle w:val="ng-star-inserted"/>
                <w:rFonts w:ascii="Times New Roman" w:hAnsi="Times New Roman" w:cs="Times New Roman"/>
                <w:lang w:val="en-GB"/>
              </w:rPr>
            </w:pPr>
            <w:r w:rsidRPr="00DB12DC">
              <w:rPr>
                <w:rStyle w:val="ng-star-inserted"/>
                <w:rFonts w:ascii="Segoe UI Symbol" w:hAnsi="Segoe UI Symbol" w:cs="Segoe UI Symbol"/>
                <w:lang w:val="en-GB"/>
              </w:rPr>
              <w:t>★★★</w:t>
            </w:r>
          </w:p>
        </w:tc>
        <w:tc>
          <w:tcPr>
            <w:tcW w:w="1134" w:type="dxa"/>
            <w:tcBorders>
              <w:top w:val="single" w:sz="4" w:space="0" w:color="auto"/>
              <w:bottom w:val="single" w:sz="4" w:space="0" w:color="auto"/>
            </w:tcBorders>
          </w:tcPr>
          <w:p w14:paraId="73839F35" w14:textId="210F9FF1" w:rsidR="00AD4BE4" w:rsidRPr="00DB12DC" w:rsidRDefault="00AD4BE4" w:rsidP="00AD4BE4">
            <w:pPr>
              <w:spacing w:line="276" w:lineRule="auto"/>
              <w:rPr>
                <w:rStyle w:val="ng-star-inserted"/>
                <w:rFonts w:ascii="Times New Roman" w:hAnsi="Times New Roman" w:cs="Times New Roman"/>
                <w:lang w:val="en-GB"/>
              </w:rPr>
            </w:pPr>
            <w:r w:rsidRPr="00DB12DC">
              <w:rPr>
                <w:rStyle w:val="ng-star-inserted"/>
                <w:rFonts w:ascii="Segoe UI Symbol" w:hAnsi="Segoe UI Symbol" w:cs="Segoe UI Symbol"/>
                <w:lang w:val="en-GB"/>
              </w:rPr>
              <w:t>★</w:t>
            </w:r>
          </w:p>
        </w:tc>
        <w:tc>
          <w:tcPr>
            <w:tcW w:w="1134" w:type="dxa"/>
            <w:tcBorders>
              <w:top w:val="single" w:sz="4" w:space="0" w:color="auto"/>
              <w:bottom w:val="single" w:sz="4" w:space="0" w:color="auto"/>
            </w:tcBorders>
          </w:tcPr>
          <w:p w14:paraId="1B7F9F67" w14:textId="6F77B2D2" w:rsidR="00AD4BE4" w:rsidRPr="00DB12DC" w:rsidRDefault="00AD4BE4" w:rsidP="00AD4BE4">
            <w:pPr>
              <w:spacing w:line="276" w:lineRule="auto"/>
              <w:rPr>
                <w:rStyle w:val="ng-star-inserted"/>
                <w:rFonts w:ascii="Times New Roman" w:hAnsi="Times New Roman" w:cs="Times New Roman"/>
                <w:lang w:val="en-GB"/>
              </w:rPr>
            </w:pPr>
            <w:r w:rsidRPr="00DB12DC">
              <w:rPr>
                <w:rStyle w:val="ng-star-inserted"/>
                <w:rFonts w:ascii="Segoe UI Symbol" w:hAnsi="Segoe UI Symbol" w:cs="Segoe UI Symbol"/>
                <w:lang w:val="en-GB"/>
              </w:rPr>
              <w:t>★★</w:t>
            </w:r>
          </w:p>
        </w:tc>
        <w:tc>
          <w:tcPr>
            <w:tcW w:w="1102" w:type="dxa"/>
            <w:tcBorders>
              <w:top w:val="single" w:sz="4" w:space="0" w:color="auto"/>
              <w:bottom w:val="single" w:sz="4" w:space="0" w:color="auto"/>
            </w:tcBorders>
          </w:tcPr>
          <w:p w14:paraId="0A1302AB" w14:textId="5E140D0F" w:rsidR="00AD4BE4" w:rsidRPr="00DB12DC" w:rsidRDefault="00AD4BE4" w:rsidP="00DB12DC">
            <w:pPr>
              <w:spacing w:line="276" w:lineRule="auto"/>
              <w:jc w:val="center"/>
              <w:rPr>
                <w:rFonts w:ascii="Times New Roman" w:hAnsi="Times New Roman" w:cs="Times New Roman"/>
                <w:b/>
                <w:bCs/>
                <w:lang w:val="en-GB"/>
              </w:rPr>
            </w:pPr>
            <w:r w:rsidRPr="00DB12DC">
              <w:rPr>
                <w:rFonts w:ascii="Times New Roman" w:hAnsi="Times New Roman" w:cs="Times New Roman"/>
                <w:b/>
                <w:bCs/>
                <w:lang w:val="en-GB"/>
              </w:rPr>
              <w:t>Moderate</w:t>
            </w:r>
          </w:p>
        </w:tc>
      </w:tr>
      <w:tr w:rsidR="00322CAD" w:rsidRPr="00E627D1" w14:paraId="4031E8AB" w14:textId="77777777" w:rsidTr="00DB12DC">
        <w:tc>
          <w:tcPr>
            <w:tcW w:w="0" w:type="auto"/>
            <w:tcBorders>
              <w:bottom w:val="single" w:sz="4" w:space="0" w:color="37383B"/>
            </w:tcBorders>
          </w:tcPr>
          <w:p w14:paraId="0B18C71E" w14:textId="77777777" w:rsidR="00E04C9B" w:rsidRPr="00DB12DC" w:rsidRDefault="00E04C9B" w:rsidP="00E04C9B">
            <w:pPr>
              <w:spacing w:line="276" w:lineRule="auto"/>
              <w:rPr>
                <w:rFonts w:ascii="Times New Roman" w:hAnsi="Times New Roman" w:cs="Times New Roman"/>
                <w:b/>
                <w:bCs/>
                <w:lang w:val="en-GB"/>
              </w:rPr>
            </w:pPr>
          </w:p>
        </w:tc>
        <w:tc>
          <w:tcPr>
            <w:tcW w:w="1949" w:type="dxa"/>
            <w:tcBorders>
              <w:top w:val="single" w:sz="4" w:space="0" w:color="auto"/>
              <w:bottom w:val="single" w:sz="4" w:space="0" w:color="37383B"/>
            </w:tcBorders>
          </w:tcPr>
          <w:p w14:paraId="509B8757" w14:textId="573071F2" w:rsidR="00E04C9B" w:rsidRPr="00DB12DC" w:rsidRDefault="00E04C9B" w:rsidP="00DB12DC">
            <w:pPr>
              <w:spacing w:line="276" w:lineRule="auto"/>
              <w:jc w:val="center"/>
              <w:rPr>
                <w:rFonts w:ascii="Times New Roman" w:hAnsi="Times New Roman" w:cs="Times New Roman"/>
                <w:b/>
                <w:bCs/>
                <w:highlight w:val="yellow"/>
                <w:lang w:val="en-GB"/>
              </w:rPr>
            </w:pPr>
            <w:proofErr w:type="spellStart"/>
            <w:r w:rsidRPr="00DB12DC">
              <w:rPr>
                <w:rFonts w:ascii="Times New Roman" w:hAnsi="Times New Roman" w:cs="Times New Roman"/>
                <w:b/>
                <w:bCs/>
                <w:lang w:val="en-GB"/>
              </w:rPr>
              <w:t>Selvik</w:t>
            </w:r>
            <w:proofErr w:type="spellEnd"/>
            <w:r w:rsidRPr="00DB12DC">
              <w:rPr>
                <w:rFonts w:ascii="Times New Roman" w:hAnsi="Times New Roman" w:cs="Times New Roman"/>
                <w:b/>
                <w:bCs/>
                <w:lang w:val="en-GB"/>
              </w:rPr>
              <w:t xml:space="preserve"> HA (2018)</w:t>
            </w:r>
            <w:r w:rsidR="00DB12DC">
              <w:rPr>
                <w:rFonts w:ascii="Times New Roman" w:hAnsi="Times New Roman" w:cs="Times New Roman"/>
                <w:b/>
                <w:bCs/>
                <w:lang w:val="en-GB"/>
              </w:rPr>
              <w:fldChar w:fldCharType="begin" w:fldLock="1"/>
            </w:r>
            <w:r w:rsidR="00DB12DC">
              <w:rPr>
                <w:rFonts w:ascii="Times New Roman" w:hAnsi="Times New Roman" w:cs="Times New Roman"/>
                <w:b/>
                <w:bCs/>
                <w:lang w:val="en-GB"/>
              </w:rPr>
              <w:instrText>ADDIN CSL_CITATION {"citationItems":[{"id":"ITEM-1","itemData":{"DOI":"10.1159/000484668","ISSN":"14219786","PMID":"29402826","abstract":"Background and Purpose: Ischemic stroke can be the first manifestation of cancer and it is therefore important to ascertain which stroke patients should be considered for cancer-diagnostic investigations. We aimed to determine the frequency of active cancer in patients with acute ischemic stroke and to compare clinical findings in stroke patients with active cancer to ischemic stroke patients with no history of cancer. Finally, we aimed to develop a predictive and feasible score for clinical use to uncover underlying malignancy. Methods: All ischemic stroke patients admitted to the stroke unit in the Department of Neurology, Haukeland University Hospital were consecutively included in the Norwegian Stroke Research Registry (NORSTROKE). Stroke etiology was determined by the Trial of Org 10172 in Acute Stroke Treatment (TOAST) criteria. Data on cancer diagnoses was obtained from patients' medical records and the Cancer Registry of Norway. Active cancer was defined as cancer diagnosis, metastasis of known cancer, recurrent cancer or receiving cancer treatment, all within 12 months before or after the index stroke. Based on variables independently associated with active cancer, a predictive score was developed using the area under the receiver operating characteristic (AUC-ROC) curves. Bayes' theorem was used to calculate post-test probabilities of active cancer. Results: Of the 1,646 ischemic stroke patients included, 82 (5.0%) had active cancer. Increased D-dimer (OR = 1.1, 95% CI: 1.1-1.2, p = &lt;0.001), lower Hb (OR = 0.6, 95% CI: 0.5-0.7, p = &lt;0.001), smoking (OR = 2.2, 95% CI: 1.2-4.3, p = 0.02) and suffering a stroke of undetermined etiology (OR = 1.9, 95% CI: 1.1-3.3, p = 0.03) were factors independently associated with active cancer. These were included in the final predictive score which gave an AUC of 0.73 (95% CI: 0.65-0.81) in patients younger than 75 years of age. Assuming the prevalence of cancer to be 5%, the score shows that if a patient fulfills all 3 score points, the probability of active cancer is 53%. Conclusions: Active cancer was found in 5% of our ischemic stroke patients. We found that a clinical score comprising elevated D-dimer ≥3 mg/L, lower Hb ≤12.0 g/dL and previous or current smoking is feasible for predicting active cancer in ischemic stroke patients.","author":[{"dropping-particle":"","family":"Selvik","given":"Henriette Aurora","non-dropping-particle":"","parse-names":false,"suffix":""},{"dropping-particle":"","family":"Bjerkreim","given":"Anna Therese","non-dropping-particle":"","parse-names":false,"suffix":""},{"dropping-particle":"","family":"Thomassen","given":"Lars","non-dropping-particle":"","parse-names":false,"suffix":""},{"dropping-particle":"","family":"Waje-Andreassen","given":"Ulrike","non-dropping-particle":"","parse-names":false,"suffix":""},{"dropping-particle":"","family":"Naess","given":"Halvor","non-dropping-particle":"","parse-names":false,"suffix":""},{"dropping-particle":"","family":"Kvistad","given":"Christopher Elnan","non-dropping-particle":"","parse-names":false,"suffix":""}],"container-title":"Cerebrovascular Diseases","id":"ITEM-1","issue":"1-2","issued":{"date-parts":[["2018"]]},"page":"42-47","title":"When to Screen Ischaemic Stroke Patients for Cancer","type":"article-journal","volume":"45"},"uris":["http://www.mendeley.com/documents/?uuid=52f7bcc7-10d9-4e85-bb9e-9dd3284ee9c9"]}],"mendeley":{"formattedCitation":"&lt;sup&gt;25&lt;/sup&gt;","plainTextFormattedCitation":"25","previouslyFormattedCitation":"&lt;sup&gt;25&lt;/sup&gt;"},"properties":{"noteIndex":0},"schema":"https://github.com/citation-style-language/schema/raw/master/csl-citation.json"}</w:instrText>
            </w:r>
            <w:r w:rsidR="00DB12DC">
              <w:rPr>
                <w:rFonts w:ascii="Times New Roman" w:hAnsi="Times New Roman" w:cs="Times New Roman"/>
                <w:b/>
                <w:bCs/>
                <w:lang w:val="en-GB"/>
              </w:rPr>
              <w:fldChar w:fldCharType="separate"/>
            </w:r>
            <w:r w:rsidR="00DB12DC" w:rsidRPr="00DB12DC">
              <w:rPr>
                <w:rFonts w:ascii="Times New Roman" w:hAnsi="Times New Roman" w:cs="Times New Roman"/>
                <w:bCs/>
                <w:noProof/>
                <w:vertAlign w:val="superscript"/>
                <w:lang w:val="en-GB"/>
              </w:rPr>
              <w:t>25</w:t>
            </w:r>
            <w:r w:rsidR="00DB12DC">
              <w:rPr>
                <w:rFonts w:ascii="Times New Roman" w:hAnsi="Times New Roman" w:cs="Times New Roman"/>
                <w:b/>
                <w:bCs/>
                <w:lang w:val="en-GB"/>
              </w:rPr>
              <w:fldChar w:fldCharType="end"/>
            </w:r>
          </w:p>
        </w:tc>
        <w:tc>
          <w:tcPr>
            <w:tcW w:w="1843" w:type="dxa"/>
            <w:tcBorders>
              <w:top w:val="single" w:sz="4" w:space="0" w:color="auto"/>
              <w:bottom w:val="single" w:sz="4" w:space="0" w:color="37383B"/>
            </w:tcBorders>
          </w:tcPr>
          <w:p w14:paraId="47D558E0" w14:textId="2CA91C55" w:rsidR="00E04C9B" w:rsidRPr="00DB12DC" w:rsidRDefault="00F4036C" w:rsidP="00E04C9B">
            <w:pPr>
              <w:spacing w:after="0" w:line="276" w:lineRule="auto"/>
              <w:rPr>
                <w:rStyle w:val="ng-star-inserted"/>
                <w:rFonts w:ascii="Times New Roman" w:hAnsi="Times New Roman" w:cs="Times New Roman"/>
                <w:lang w:val="en-GB"/>
              </w:rPr>
            </w:pPr>
            <w:r w:rsidRPr="00DB12DC">
              <w:rPr>
                <w:rStyle w:val="ng-star-inserted"/>
                <w:rFonts w:ascii="Times New Roman" w:hAnsi="Times New Roman" w:cs="Times New Roman"/>
                <w:lang w:val="en-GB"/>
              </w:rPr>
              <w:t>Prospective</w:t>
            </w:r>
          </w:p>
          <w:p w14:paraId="79A3F7D8" w14:textId="5EBF76EB" w:rsidR="00E04C9B" w:rsidRPr="00DB12DC" w:rsidRDefault="00E04C9B" w:rsidP="00F4036C">
            <w:pPr>
              <w:spacing w:line="276" w:lineRule="auto"/>
              <w:rPr>
                <w:rStyle w:val="ng-star-inserted"/>
                <w:rFonts w:ascii="Times New Roman" w:hAnsi="Times New Roman" w:cs="Times New Roman"/>
                <w:lang w:val="en-GB"/>
              </w:rPr>
            </w:pPr>
            <w:r w:rsidRPr="00DB12DC">
              <w:rPr>
                <w:rStyle w:val="ng-star-inserted"/>
                <w:rFonts w:ascii="Times New Roman" w:hAnsi="Times New Roman" w:cs="Times New Roman"/>
                <w:lang w:val="en-GB"/>
              </w:rPr>
              <w:t>(</w:t>
            </w:r>
            <w:r w:rsidRPr="00DB12DC">
              <w:rPr>
                <w:rFonts w:ascii="Times New Roman" w:hAnsi="Times New Roman" w:cs="Times New Roman"/>
                <w:lang w:val="en-GB"/>
              </w:rPr>
              <w:t>Stroke cohort</w:t>
            </w:r>
            <w:r w:rsidRPr="00DB12DC">
              <w:rPr>
                <w:rStyle w:val="ng-star-inserted"/>
                <w:rFonts w:ascii="Times New Roman" w:hAnsi="Times New Roman" w:cs="Times New Roman"/>
                <w:lang w:val="en-GB"/>
              </w:rPr>
              <w:t>)</w:t>
            </w:r>
          </w:p>
        </w:tc>
        <w:tc>
          <w:tcPr>
            <w:tcW w:w="1701" w:type="dxa"/>
            <w:tcBorders>
              <w:top w:val="single" w:sz="4" w:space="0" w:color="auto"/>
              <w:bottom w:val="single" w:sz="4" w:space="0" w:color="37383B"/>
            </w:tcBorders>
          </w:tcPr>
          <w:p w14:paraId="724204A3" w14:textId="77777777" w:rsidR="00E04C9B" w:rsidRPr="00D61605" w:rsidRDefault="00E04C9B" w:rsidP="00E04C9B">
            <w:pPr>
              <w:spacing w:after="0" w:line="276" w:lineRule="auto"/>
              <w:rPr>
                <w:rStyle w:val="ng-star-inserted"/>
                <w:rFonts w:ascii="Times New Roman" w:hAnsi="Times New Roman" w:cs="Times New Roman"/>
                <w:lang w:val="en-US"/>
              </w:rPr>
            </w:pPr>
            <w:r w:rsidRPr="00D61605">
              <w:rPr>
                <w:rStyle w:val="ng-star-inserted"/>
                <w:rFonts w:ascii="Times New Roman" w:hAnsi="Times New Roman" w:cs="Times New Roman"/>
                <w:lang w:val="en-US"/>
              </w:rPr>
              <w:t>Medical records</w:t>
            </w:r>
          </w:p>
          <w:p w14:paraId="22681CE5" w14:textId="69B8D74D" w:rsidR="00E04C9B" w:rsidRPr="00D61605" w:rsidRDefault="00E04C9B" w:rsidP="00E04C9B">
            <w:pPr>
              <w:spacing w:after="0" w:line="276" w:lineRule="auto"/>
              <w:rPr>
                <w:rStyle w:val="ng-star-inserted"/>
                <w:rFonts w:ascii="Times New Roman" w:hAnsi="Times New Roman" w:cs="Times New Roman"/>
                <w:lang w:val="en-US"/>
              </w:rPr>
            </w:pPr>
            <w:r>
              <w:rPr>
                <w:rFonts w:ascii="Times New Roman" w:hAnsi="Times New Roman" w:cs="Times New Roman"/>
                <w:lang w:val="en-US"/>
              </w:rPr>
              <w:t>AC if &lt;1y</w:t>
            </w:r>
          </w:p>
        </w:tc>
        <w:tc>
          <w:tcPr>
            <w:tcW w:w="1559" w:type="dxa"/>
            <w:tcBorders>
              <w:top w:val="single" w:sz="4" w:space="0" w:color="auto"/>
              <w:bottom w:val="single" w:sz="4" w:space="0" w:color="37383B"/>
            </w:tcBorders>
          </w:tcPr>
          <w:p w14:paraId="0F2947C0" w14:textId="73288900" w:rsidR="00E04C9B" w:rsidRPr="00DB12DC" w:rsidRDefault="00E04C9B" w:rsidP="00E04C9B">
            <w:pPr>
              <w:spacing w:line="276" w:lineRule="auto"/>
              <w:rPr>
                <w:rStyle w:val="ng-star-inserted"/>
                <w:rFonts w:ascii="Times New Roman" w:hAnsi="Times New Roman" w:cs="Times New Roman"/>
                <w:lang w:val="en-GB"/>
              </w:rPr>
            </w:pPr>
            <w:r w:rsidRPr="00DB12DC">
              <w:rPr>
                <w:rStyle w:val="ng-star-inserted"/>
                <w:rFonts w:ascii="Times New Roman" w:hAnsi="Times New Roman" w:cs="Times New Roman"/>
                <w:lang w:val="en-GB"/>
              </w:rPr>
              <w:t>MRI (DWI)</w:t>
            </w:r>
          </w:p>
        </w:tc>
        <w:tc>
          <w:tcPr>
            <w:tcW w:w="2410" w:type="dxa"/>
            <w:tcBorders>
              <w:top w:val="single" w:sz="4" w:space="0" w:color="auto"/>
              <w:bottom w:val="single" w:sz="4" w:space="0" w:color="37383B"/>
            </w:tcBorders>
          </w:tcPr>
          <w:p w14:paraId="751CB1A5" w14:textId="77777777" w:rsidR="00E04C9B" w:rsidRPr="00DB12DC" w:rsidRDefault="00E04C9B" w:rsidP="00E04C9B">
            <w:pPr>
              <w:spacing w:after="0" w:line="276" w:lineRule="auto"/>
              <w:rPr>
                <w:rStyle w:val="ng-star-inserted"/>
                <w:rFonts w:ascii="Times New Roman" w:hAnsi="Times New Roman" w:cs="Times New Roman"/>
                <w:lang w:val="en-GB"/>
              </w:rPr>
            </w:pPr>
            <w:r w:rsidRPr="00392E16">
              <w:rPr>
                <w:rFonts w:ascii="Times New Roman" w:hAnsi="Times New Roman" w:cs="Times New Roman"/>
                <w:b/>
                <w:bCs/>
                <w:lang w:val="en-US"/>
              </w:rPr>
              <w:t>Multi-system</w:t>
            </w:r>
            <w:r w:rsidRPr="00DB12DC">
              <w:rPr>
                <w:rFonts w:ascii="Times New Roman" w:hAnsi="Times New Roman" w:cs="Times New Roman"/>
                <w:b/>
                <w:bCs/>
                <w:lang w:val="en-GB"/>
              </w:rPr>
              <w:t>.</w:t>
            </w:r>
            <w:r w:rsidRPr="00DB12DC">
              <w:rPr>
                <w:rStyle w:val="ng-star-inserted"/>
                <w:rFonts w:ascii="Times New Roman" w:hAnsi="Times New Roman" w:cs="Times New Roman"/>
                <w:lang w:val="en-GB"/>
              </w:rPr>
              <w:t xml:space="preserve"> </w:t>
            </w:r>
          </w:p>
          <w:p w14:paraId="3DB239F6" w14:textId="68D7EF77" w:rsidR="00E04C9B" w:rsidRPr="00392E16" w:rsidRDefault="00E04C9B" w:rsidP="00E04C9B">
            <w:pPr>
              <w:spacing w:after="0" w:line="276" w:lineRule="auto"/>
              <w:rPr>
                <w:rFonts w:ascii="Times New Roman" w:hAnsi="Times New Roman" w:cs="Times New Roman"/>
                <w:b/>
                <w:bCs/>
                <w:lang w:val="en-US"/>
              </w:rPr>
            </w:pPr>
            <w:r w:rsidRPr="00DB12DC">
              <w:rPr>
                <w:rStyle w:val="ng-star-inserted"/>
                <w:rFonts w:ascii="Times New Roman" w:hAnsi="Times New Roman" w:cs="Times New Roman"/>
                <w:lang w:val="en-GB"/>
              </w:rPr>
              <w:t>(Unspecified)</w:t>
            </w:r>
          </w:p>
        </w:tc>
        <w:tc>
          <w:tcPr>
            <w:tcW w:w="1134" w:type="dxa"/>
            <w:tcBorders>
              <w:top w:val="single" w:sz="4" w:space="0" w:color="auto"/>
              <w:bottom w:val="single" w:sz="4" w:space="0" w:color="37383B"/>
            </w:tcBorders>
          </w:tcPr>
          <w:p w14:paraId="79666875" w14:textId="3F0A910E" w:rsidR="00E04C9B" w:rsidRPr="00DB12DC" w:rsidRDefault="00E04C9B" w:rsidP="00E04C9B">
            <w:pPr>
              <w:spacing w:line="276" w:lineRule="auto"/>
              <w:rPr>
                <w:rStyle w:val="ng-star-inserted"/>
                <w:rFonts w:ascii="Segoe UI Symbol" w:hAnsi="Segoe UI Symbol" w:cs="Segoe UI Symbol"/>
                <w:lang w:val="en-GB"/>
              </w:rPr>
            </w:pPr>
            <w:r w:rsidRPr="00DB12DC">
              <w:rPr>
                <w:rStyle w:val="ng-star-inserted"/>
                <w:rFonts w:ascii="Segoe UI Symbol" w:hAnsi="Segoe UI Symbol" w:cs="Segoe UI Symbol"/>
                <w:lang w:val="en-GB"/>
              </w:rPr>
              <w:t>★★★★</w:t>
            </w:r>
          </w:p>
        </w:tc>
        <w:tc>
          <w:tcPr>
            <w:tcW w:w="1134" w:type="dxa"/>
            <w:tcBorders>
              <w:top w:val="single" w:sz="4" w:space="0" w:color="auto"/>
              <w:bottom w:val="single" w:sz="4" w:space="0" w:color="37383B"/>
            </w:tcBorders>
          </w:tcPr>
          <w:p w14:paraId="68C24564" w14:textId="136BA459" w:rsidR="00E04C9B" w:rsidRPr="00DB12DC" w:rsidRDefault="00E04C9B" w:rsidP="00E04C9B">
            <w:pPr>
              <w:spacing w:line="276" w:lineRule="auto"/>
              <w:rPr>
                <w:rStyle w:val="ng-star-inserted"/>
                <w:rFonts w:ascii="Segoe UI Symbol" w:hAnsi="Segoe UI Symbol" w:cs="Segoe UI Symbol"/>
                <w:lang w:val="en-GB"/>
              </w:rPr>
            </w:pPr>
            <w:r w:rsidRPr="00DB12DC">
              <w:rPr>
                <w:rStyle w:val="ng-star-inserted"/>
                <w:rFonts w:ascii="Segoe UI Symbol" w:hAnsi="Segoe UI Symbol" w:cs="Segoe UI Symbol"/>
                <w:lang w:val="en-GB"/>
              </w:rPr>
              <w:t>★★</w:t>
            </w:r>
          </w:p>
        </w:tc>
        <w:tc>
          <w:tcPr>
            <w:tcW w:w="1134" w:type="dxa"/>
            <w:tcBorders>
              <w:top w:val="single" w:sz="4" w:space="0" w:color="auto"/>
              <w:bottom w:val="single" w:sz="4" w:space="0" w:color="37383B"/>
            </w:tcBorders>
          </w:tcPr>
          <w:p w14:paraId="7FECF4F3" w14:textId="238CB124" w:rsidR="00E04C9B" w:rsidRPr="00DB12DC" w:rsidRDefault="00E04C9B" w:rsidP="00E04C9B">
            <w:pPr>
              <w:spacing w:line="276" w:lineRule="auto"/>
              <w:rPr>
                <w:rStyle w:val="ng-star-inserted"/>
                <w:rFonts w:ascii="Segoe UI Symbol" w:hAnsi="Segoe UI Symbol" w:cs="Segoe UI Symbol"/>
                <w:lang w:val="en-GB"/>
              </w:rPr>
            </w:pPr>
            <w:r w:rsidRPr="00DB12DC">
              <w:rPr>
                <w:rStyle w:val="ng-star-inserted"/>
                <w:rFonts w:ascii="Segoe UI Symbol" w:hAnsi="Segoe UI Symbol" w:cs="Segoe UI Symbol"/>
                <w:lang w:val="en-GB"/>
              </w:rPr>
              <w:t>★★</w:t>
            </w:r>
          </w:p>
        </w:tc>
        <w:tc>
          <w:tcPr>
            <w:tcW w:w="1102" w:type="dxa"/>
            <w:tcBorders>
              <w:top w:val="single" w:sz="4" w:space="0" w:color="auto"/>
              <w:bottom w:val="single" w:sz="4" w:space="0" w:color="37383B"/>
            </w:tcBorders>
          </w:tcPr>
          <w:p w14:paraId="407E167F" w14:textId="67747E81" w:rsidR="00E04C9B" w:rsidRPr="00DB12DC" w:rsidRDefault="00E04C9B" w:rsidP="00DB12DC">
            <w:pPr>
              <w:spacing w:line="276" w:lineRule="auto"/>
              <w:jc w:val="center"/>
              <w:rPr>
                <w:rFonts w:ascii="Times New Roman" w:hAnsi="Times New Roman" w:cs="Times New Roman"/>
                <w:b/>
                <w:bCs/>
                <w:lang w:val="en-GB"/>
              </w:rPr>
            </w:pPr>
            <w:r w:rsidRPr="00DB12DC">
              <w:rPr>
                <w:rFonts w:ascii="Times New Roman" w:hAnsi="Times New Roman" w:cs="Times New Roman"/>
                <w:b/>
                <w:bCs/>
                <w:lang w:val="en-GB"/>
              </w:rPr>
              <w:t>High</w:t>
            </w:r>
          </w:p>
        </w:tc>
      </w:tr>
      <w:tr w:rsidR="00322CAD" w:rsidRPr="00E627D1" w14:paraId="031E69E6" w14:textId="77777777" w:rsidTr="00DB12DC">
        <w:tc>
          <w:tcPr>
            <w:tcW w:w="0" w:type="auto"/>
            <w:tcBorders>
              <w:bottom w:val="single" w:sz="4" w:space="0" w:color="37383B"/>
            </w:tcBorders>
          </w:tcPr>
          <w:p w14:paraId="44514A12" w14:textId="77777777" w:rsidR="00E04C9B" w:rsidRPr="00DB12DC" w:rsidRDefault="00E04C9B" w:rsidP="00E04C9B">
            <w:pPr>
              <w:spacing w:line="276" w:lineRule="auto"/>
              <w:rPr>
                <w:rFonts w:ascii="Times New Roman" w:hAnsi="Times New Roman" w:cs="Times New Roman"/>
                <w:b/>
                <w:bCs/>
                <w:lang w:val="en-GB"/>
              </w:rPr>
            </w:pPr>
          </w:p>
        </w:tc>
        <w:tc>
          <w:tcPr>
            <w:tcW w:w="1949" w:type="dxa"/>
            <w:tcBorders>
              <w:bottom w:val="single" w:sz="4" w:space="0" w:color="37383B"/>
            </w:tcBorders>
          </w:tcPr>
          <w:p w14:paraId="7D935B7E" w14:textId="1DACA75D" w:rsidR="00E04C9B" w:rsidRPr="00DB12DC" w:rsidRDefault="00E04C9B" w:rsidP="00DB12DC">
            <w:pPr>
              <w:spacing w:line="276" w:lineRule="auto"/>
              <w:jc w:val="center"/>
              <w:rPr>
                <w:rFonts w:ascii="Times New Roman" w:hAnsi="Times New Roman" w:cs="Times New Roman"/>
                <w:b/>
                <w:bCs/>
                <w:lang w:val="en-GB"/>
              </w:rPr>
            </w:pPr>
            <w:proofErr w:type="spellStart"/>
            <w:r w:rsidRPr="00DB12DC">
              <w:rPr>
                <w:rFonts w:ascii="Times New Roman" w:hAnsi="Times New Roman" w:cs="Times New Roman"/>
                <w:b/>
                <w:bCs/>
                <w:lang w:val="en-GB"/>
              </w:rPr>
              <w:t>Quintas</w:t>
            </w:r>
            <w:proofErr w:type="spellEnd"/>
            <w:r w:rsidRPr="00DB12DC">
              <w:rPr>
                <w:rFonts w:ascii="Times New Roman" w:hAnsi="Times New Roman" w:cs="Times New Roman"/>
                <w:b/>
                <w:bCs/>
                <w:lang w:val="en-GB"/>
              </w:rPr>
              <w:t xml:space="preserve"> S (2018)</w:t>
            </w:r>
            <w:r w:rsidR="00DB12DC">
              <w:rPr>
                <w:rFonts w:ascii="Times New Roman" w:hAnsi="Times New Roman" w:cs="Times New Roman"/>
                <w:b/>
                <w:bCs/>
                <w:lang w:val="en-GB"/>
              </w:rPr>
              <w:fldChar w:fldCharType="begin" w:fldLock="1"/>
            </w:r>
            <w:r w:rsidR="00DB12DC">
              <w:rPr>
                <w:rFonts w:ascii="Times New Roman" w:hAnsi="Times New Roman" w:cs="Times New Roman"/>
                <w:b/>
                <w:bCs/>
                <w:lang w:val="en-GB"/>
              </w:rPr>
              <w:instrText>ADDIN CSL_CITATION {"citationItems":[{"id":"ITEM-1","itemData":{"DOI":"10.1007/s11060-017-2741-0","ISSN":"1573-7373 (Electronic)","PMID":"29313183","abstract":"Stroke is the second most frequent neurologic finding in postmortem studies of  cancer patients. It has also been described as the first expression of an occult cancer. We have studied patients diagnosed with cancer after an ischemic stroke (IS) and we analyze differences with non-tumor patients. Single cohort longitudinal retrospective study of patients admitted to our center with IS diagnosis from 1 January 2012 to 12 December 2014. All patients were followed for 18 months. Patients with transient ischemic infarction or cerebral hemorrhage, active cancer or in the last 5 years, inability to follow-up or absence of complete complementary study (holter-EKG, echocardiogram, and dupplex/angiography-CT) were excluded. Demographic, clinical, analytical and prognostic characteristics were compared between both subgroups. From a total of 381 IS patients with no history of cancer, 29 (7.61%) were diagnosed with cancer. The mean time from stroke onset to cancer diagnosis was 6 months. The most frequent location was colon (24%). 35% were diagnosed in a metastatic stage. Older age (p = 0.003), previous cancer (p = 0.042), chronic kidney disease (CKD) (p = 0.006) and lower hemoglobin (p = 0.004) and fibrinogen (p = 0.019) values were predictors of occult neoplasm. No differences were found in other biochemical or epidemiological parameters, prognosis, etiology or clinical manifestations of the IS. In our study, older age, CKD, previous cancer and hemoglobin and fibrinogen values were related to the diagnosis of cancer after IS. More studies are needed to determine which patients could benefit from a larger study on admission that might allow an earlier diagnosis of the underlying neoplasm.","author":[{"dropping-particle":"","family":"Quintas","given":"Sonia","non-dropping-particle":"","parse-names":false,"suffix":""},{"dropping-particle":"","family":"Rogado","given":"Jacobo","non-dropping-particle":"","parse-names":false,"suffix":""},{"dropping-particle":"","family":"Gullón","given":"Pedro","non-dropping-particle":"","parse-names":false,"suffix":""},{"dropping-particle":"","family":"Pacheco-Barcia","given":"Vilma","non-dropping-particle":"","parse-names":false,"suffix":""},{"dropping-particle":"","family":"Dotor García-Soto","given":"Julio","non-dropping-particle":"","parse-names":false,"suffix":""},{"dropping-particle":"","family":"Reig-Roselló","given":"Gemma","non-dropping-particle":"","parse-names":false,"suffix":""},{"dropping-particle":"","family":"Mondéjar","given":"Rebeca","non-dropping-particle":"","parse-names":false,"suffix":""},{"dropping-particle":"","family":"Colomer","given":"Ramón","non-dropping-particle":"","parse-names":false,"suffix":""},{"dropping-particle":"","family":"Vivancos","given":"Jose","non-dropping-particle":"","parse-names":false,"suffix":""}],"container-title":"Journal of neuro-oncology","id":"ITEM-1","issue":"3","issued":{"date-parts":[["2018","5"]]},"language":"eng","page":"551-557","publisher-place":"United States","title":"Predictors of unknown cancer in patients with ischemic stroke.","type":"article-journal","volume":"137"},"uris":["http://www.mendeley.com/documents/?uuid=fe272ec2-3ada-4390-bafe-b1dbf6c90b02"]}],"mendeley":{"formattedCitation":"&lt;sup&gt;26&lt;/sup&gt;","plainTextFormattedCitation":"26","previouslyFormattedCitation":"&lt;sup&gt;26&lt;/sup&gt;"},"properties":{"noteIndex":0},"schema":"https://github.com/citation-style-language/schema/raw/master/csl-citation.json"}</w:instrText>
            </w:r>
            <w:r w:rsidR="00DB12DC">
              <w:rPr>
                <w:rFonts w:ascii="Times New Roman" w:hAnsi="Times New Roman" w:cs="Times New Roman"/>
                <w:b/>
                <w:bCs/>
                <w:lang w:val="en-GB"/>
              </w:rPr>
              <w:fldChar w:fldCharType="separate"/>
            </w:r>
            <w:r w:rsidR="00DB12DC" w:rsidRPr="00DB12DC">
              <w:rPr>
                <w:rFonts w:ascii="Times New Roman" w:hAnsi="Times New Roman" w:cs="Times New Roman"/>
                <w:bCs/>
                <w:noProof/>
                <w:vertAlign w:val="superscript"/>
                <w:lang w:val="en-GB"/>
              </w:rPr>
              <w:t>26</w:t>
            </w:r>
            <w:r w:rsidR="00DB12DC">
              <w:rPr>
                <w:rFonts w:ascii="Times New Roman" w:hAnsi="Times New Roman" w:cs="Times New Roman"/>
                <w:b/>
                <w:bCs/>
                <w:lang w:val="en-GB"/>
              </w:rPr>
              <w:fldChar w:fldCharType="end"/>
            </w:r>
          </w:p>
        </w:tc>
        <w:tc>
          <w:tcPr>
            <w:tcW w:w="1843" w:type="dxa"/>
            <w:tcBorders>
              <w:bottom w:val="single" w:sz="4" w:space="0" w:color="37383B"/>
            </w:tcBorders>
          </w:tcPr>
          <w:p w14:paraId="658ADBCE" w14:textId="77777777" w:rsidR="00E04C9B" w:rsidRPr="00DB12DC" w:rsidRDefault="00E04C9B" w:rsidP="00E04C9B">
            <w:pPr>
              <w:spacing w:after="0" w:line="276" w:lineRule="auto"/>
              <w:rPr>
                <w:rStyle w:val="ng-star-inserted"/>
                <w:rFonts w:ascii="Times New Roman" w:hAnsi="Times New Roman" w:cs="Times New Roman"/>
                <w:lang w:val="en-GB"/>
              </w:rPr>
            </w:pPr>
            <w:r w:rsidRPr="00DB12DC">
              <w:rPr>
                <w:rStyle w:val="ng-star-inserted"/>
                <w:rFonts w:ascii="Times New Roman" w:hAnsi="Times New Roman" w:cs="Times New Roman"/>
                <w:lang w:val="en-GB"/>
              </w:rPr>
              <w:t xml:space="preserve">Retrospective </w:t>
            </w:r>
          </w:p>
          <w:p w14:paraId="1929F181" w14:textId="1B1F5E28" w:rsidR="00E04C9B" w:rsidRPr="00DB12DC" w:rsidRDefault="00E04C9B" w:rsidP="00F4036C">
            <w:pPr>
              <w:spacing w:line="276" w:lineRule="auto"/>
              <w:rPr>
                <w:rStyle w:val="ng-star-inserted"/>
                <w:rFonts w:ascii="Times New Roman" w:hAnsi="Times New Roman" w:cs="Times New Roman"/>
                <w:lang w:val="en-GB"/>
              </w:rPr>
            </w:pPr>
            <w:r w:rsidRPr="00DB12DC">
              <w:rPr>
                <w:rStyle w:val="ng-star-inserted"/>
                <w:rFonts w:ascii="Times New Roman" w:hAnsi="Times New Roman" w:cs="Times New Roman"/>
                <w:lang w:val="en-GB"/>
              </w:rPr>
              <w:t>(</w:t>
            </w:r>
            <w:r w:rsidRPr="00DB12DC">
              <w:rPr>
                <w:rFonts w:ascii="Times New Roman" w:hAnsi="Times New Roman" w:cs="Times New Roman"/>
                <w:lang w:val="en-GB"/>
              </w:rPr>
              <w:t>Stroke cohort</w:t>
            </w:r>
            <w:r w:rsidRPr="00DB12DC">
              <w:rPr>
                <w:rStyle w:val="ng-star-inserted"/>
                <w:rFonts w:ascii="Times New Roman" w:hAnsi="Times New Roman" w:cs="Times New Roman"/>
                <w:lang w:val="en-GB"/>
              </w:rPr>
              <w:t>)</w:t>
            </w:r>
          </w:p>
        </w:tc>
        <w:tc>
          <w:tcPr>
            <w:tcW w:w="1701" w:type="dxa"/>
            <w:tcBorders>
              <w:bottom w:val="single" w:sz="4" w:space="0" w:color="37383B"/>
            </w:tcBorders>
          </w:tcPr>
          <w:p w14:paraId="792297BC" w14:textId="1D6BE2B9" w:rsidR="00E04C9B" w:rsidRPr="00D61605" w:rsidRDefault="00E04C9B" w:rsidP="00E04C9B">
            <w:pPr>
              <w:spacing w:after="0" w:line="276" w:lineRule="auto"/>
              <w:rPr>
                <w:rStyle w:val="ng-star-inserted"/>
                <w:rFonts w:ascii="Times New Roman" w:hAnsi="Times New Roman" w:cs="Times New Roman"/>
                <w:lang w:val="en-US"/>
              </w:rPr>
            </w:pPr>
            <w:r w:rsidRPr="00392E16">
              <w:rPr>
                <w:rStyle w:val="ng-star-inserted"/>
                <w:rFonts w:ascii="Times New Roman" w:hAnsi="Times New Roman" w:cs="Times New Roman"/>
                <w:lang w:val="en-US"/>
              </w:rPr>
              <w:t>Pathologically confirmed</w:t>
            </w:r>
          </w:p>
        </w:tc>
        <w:tc>
          <w:tcPr>
            <w:tcW w:w="1559" w:type="dxa"/>
            <w:tcBorders>
              <w:bottom w:val="single" w:sz="4" w:space="0" w:color="37383B"/>
            </w:tcBorders>
          </w:tcPr>
          <w:p w14:paraId="3F23F824" w14:textId="4EE5A3E7" w:rsidR="00E04C9B" w:rsidRPr="00DB12DC" w:rsidRDefault="00E04C9B" w:rsidP="00E04C9B">
            <w:pPr>
              <w:spacing w:line="276" w:lineRule="auto"/>
              <w:rPr>
                <w:rStyle w:val="ng-star-inserted"/>
                <w:rFonts w:ascii="Times New Roman" w:hAnsi="Times New Roman" w:cs="Times New Roman"/>
                <w:lang w:val="en-GB"/>
              </w:rPr>
            </w:pPr>
            <w:r w:rsidRPr="00DB12DC">
              <w:rPr>
                <w:rStyle w:val="ng-star-inserted"/>
                <w:rFonts w:ascii="Times New Roman" w:hAnsi="Times New Roman" w:cs="Times New Roman"/>
                <w:lang w:val="en-GB"/>
              </w:rPr>
              <w:t>MRI (DWI)</w:t>
            </w:r>
          </w:p>
        </w:tc>
        <w:tc>
          <w:tcPr>
            <w:tcW w:w="2410" w:type="dxa"/>
            <w:tcBorders>
              <w:bottom w:val="single" w:sz="4" w:space="0" w:color="37383B"/>
            </w:tcBorders>
          </w:tcPr>
          <w:p w14:paraId="5ACDC6CF" w14:textId="6EB0BB13" w:rsidR="00E04C9B" w:rsidRPr="00DB12DC" w:rsidRDefault="00E04C9B" w:rsidP="00E04C9B">
            <w:pPr>
              <w:spacing w:after="0" w:line="276" w:lineRule="auto"/>
              <w:rPr>
                <w:rStyle w:val="ng-star-inserted"/>
                <w:rFonts w:ascii="Times New Roman" w:hAnsi="Times New Roman" w:cs="Times New Roman"/>
                <w:lang w:val="en-GB"/>
              </w:rPr>
            </w:pPr>
            <w:r w:rsidRPr="00392E16">
              <w:rPr>
                <w:rFonts w:ascii="Times New Roman" w:hAnsi="Times New Roman" w:cs="Times New Roman"/>
                <w:b/>
                <w:bCs/>
                <w:lang w:val="en-US"/>
              </w:rPr>
              <w:t>Multi-system</w:t>
            </w:r>
            <w:r w:rsidRPr="00DB12DC">
              <w:rPr>
                <w:rFonts w:ascii="Times New Roman" w:hAnsi="Times New Roman" w:cs="Times New Roman"/>
                <w:b/>
                <w:bCs/>
                <w:lang w:val="en-GB"/>
              </w:rPr>
              <w:t>.</w:t>
            </w:r>
            <w:r w:rsidRPr="00DB12DC">
              <w:rPr>
                <w:rStyle w:val="ng-star-inserted"/>
                <w:rFonts w:ascii="Times New Roman" w:hAnsi="Times New Roman" w:cs="Times New Roman"/>
                <w:lang w:val="en-GB"/>
              </w:rPr>
              <w:t xml:space="preserve"> </w:t>
            </w:r>
            <w:r w:rsidR="00F4036C" w:rsidRPr="00DB12DC">
              <w:rPr>
                <w:rStyle w:val="ng-star-inserted"/>
                <w:rFonts w:ascii="Times New Roman" w:hAnsi="Times New Roman" w:cs="Times New Roman"/>
                <w:lang w:val="en-GB"/>
              </w:rPr>
              <w:t>*</w:t>
            </w:r>
          </w:p>
          <w:p w14:paraId="61F345D5" w14:textId="2350D0A3" w:rsidR="00E04C9B" w:rsidRPr="00392E16" w:rsidRDefault="00E04C9B" w:rsidP="00E04C9B">
            <w:pPr>
              <w:spacing w:after="0" w:line="276" w:lineRule="auto"/>
              <w:rPr>
                <w:rFonts w:ascii="Times New Roman" w:hAnsi="Times New Roman" w:cs="Times New Roman"/>
                <w:b/>
                <w:bCs/>
                <w:lang w:val="en-US"/>
              </w:rPr>
            </w:pPr>
            <w:r w:rsidRPr="00DB12DC">
              <w:rPr>
                <w:rStyle w:val="ng-star-inserted"/>
                <w:rFonts w:ascii="Times New Roman" w:hAnsi="Times New Roman" w:cs="Times New Roman"/>
                <w:lang w:val="en-GB"/>
              </w:rPr>
              <w:t xml:space="preserve">(62% </w:t>
            </w:r>
            <w:proofErr w:type="spellStart"/>
            <w:r w:rsidRPr="00DB12DC">
              <w:rPr>
                <w:rStyle w:val="ng-star-inserted"/>
                <w:rFonts w:ascii="Times New Roman" w:hAnsi="Times New Roman" w:cs="Times New Roman"/>
                <w:lang w:val="en-GB"/>
              </w:rPr>
              <w:t>AdenoCa</w:t>
            </w:r>
            <w:proofErr w:type="spellEnd"/>
            <w:r w:rsidRPr="00DB12DC">
              <w:rPr>
                <w:rStyle w:val="ng-star-inserted"/>
                <w:rFonts w:ascii="Times New Roman" w:hAnsi="Times New Roman" w:cs="Times New Roman"/>
                <w:lang w:val="en-GB"/>
              </w:rPr>
              <w:t>)</w:t>
            </w:r>
          </w:p>
        </w:tc>
        <w:tc>
          <w:tcPr>
            <w:tcW w:w="1134" w:type="dxa"/>
            <w:tcBorders>
              <w:bottom w:val="single" w:sz="4" w:space="0" w:color="37383B"/>
            </w:tcBorders>
          </w:tcPr>
          <w:p w14:paraId="4CCAE487" w14:textId="114FC67B" w:rsidR="00E04C9B" w:rsidRPr="00DB12DC" w:rsidRDefault="00E04C9B" w:rsidP="00E04C9B">
            <w:pPr>
              <w:spacing w:line="276" w:lineRule="auto"/>
              <w:rPr>
                <w:rStyle w:val="ng-star-inserted"/>
                <w:rFonts w:ascii="Segoe UI Symbol" w:hAnsi="Segoe UI Symbol" w:cs="Segoe UI Symbol"/>
                <w:lang w:val="en-GB"/>
              </w:rPr>
            </w:pPr>
            <w:r w:rsidRPr="00DB12DC">
              <w:rPr>
                <w:rStyle w:val="ng-star-inserted"/>
                <w:rFonts w:ascii="Segoe UI Symbol" w:hAnsi="Segoe UI Symbol" w:cs="Segoe UI Symbol"/>
                <w:lang w:val="en-GB"/>
              </w:rPr>
              <w:t>★★★</w:t>
            </w:r>
          </w:p>
        </w:tc>
        <w:tc>
          <w:tcPr>
            <w:tcW w:w="1134" w:type="dxa"/>
            <w:tcBorders>
              <w:bottom w:val="single" w:sz="4" w:space="0" w:color="37383B"/>
            </w:tcBorders>
          </w:tcPr>
          <w:p w14:paraId="1EADFB51" w14:textId="3C7E169B" w:rsidR="00E04C9B" w:rsidRPr="00DB12DC" w:rsidRDefault="00E04C9B" w:rsidP="00E04C9B">
            <w:pPr>
              <w:spacing w:line="276" w:lineRule="auto"/>
              <w:rPr>
                <w:rStyle w:val="ng-star-inserted"/>
                <w:rFonts w:ascii="Segoe UI Symbol" w:hAnsi="Segoe UI Symbol" w:cs="Segoe UI Symbol"/>
                <w:lang w:val="en-GB"/>
              </w:rPr>
            </w:pPr>
            <w:r w:rsidRPr="00DB12DC">
              <w:rPr>
                <w:rStyle w:val="ng-star-inserted"/>
                <w:rFonts w:ascii="Segoe UI Symbol" w:hAnsi="Segoe UI Symbol" w:cs="Segoe UI Symbol"/>
                <w:lang w:val="en-GB"/>
              </w:rPr>
              <w:t>★★</w:t>
            </w:r>
          </w:p>
        </w:tc>
        <w:tc>
          <w:tcPr>
            <w:tcW w:w="1134" w:type="dxa"/>
            <w:tcBorders>
              <w:bottom w:val="single" w:sz="4" w:space="0" w:color="37383B"/>
            </w:tcBorders>
          </w:tcPr>
          <w:p w14:paraId="138F17F6" w14:textId="4C35FB72" w:rsidR="00E04C9B" w:rsidRPr="00DB12DC" w:rsidRDefault="00E04C9B" w:rsidP="00E04C9B">
            <w:pPr>
              <w:spacing w:line="276" w:lineRule="auto"/>
              <w:rPr>
                <w:rStyle w:val="ng-star-inserted"/>
                <w:rFonts w:ascii="Segoe UI Symbol" w:hAnsi="Segoe UI Symbol" w:cs="Segoe UI Symbol"/>
                <w:lang w:val="en-GB"/>
              </w:rPr>
            </w:pPr>
            <w:r w:rsidRPr="00DB12DC">
              <w:rPr>
                <w:rStyle w:val="ng-star-inserted"/>
                <w:rFonts w:ascii="Segoe UI Symbol" w:hAnsi="Segoe UI Symbol" w:cs="Segoe UI Symbol"/>
                <w:lang w:val="en-GB"/>
              </w:rPr>
              <w:t>★★</w:t>
            </w:r>
          </w:p>
        </w:tc>
        <w:tc>
          <w:tcPr>
            <w:tcW w:w="1102" w:type="dxa"/>
            <w:tcBorders>
              <w:bottom w:val="single" w:sz="4" w:space="0" w:color="37383B"/>
            </w:tcBorders>
          </w:tcPr>
          <w:p w14:paraId="7397016B" w14:textId="4DFC14A9" w:rsidR="00E04C9B" w:rsidRPr="00DB12DC" w:rsidRDefault="00E04C9B" w:rsidP="00DB12DC">
            <w:pPr>
              <w:spacing w:line="276" w:lineRule="auto"/>
              <w:jc w:val="center"/>
              <w:rPr>
                <w:rFonts w:ascii="Times New Roman" w:hAnsi="Times New Roman" w:cs="Times New Roman"/>
                <w:b/>
                <w:bCs/>
                <w:lang w:val="en-GB"/>
              </w:rPr>
            </w:pPr>
            <w:r w:rsidRPr="00DB12DC">
              <w:rPr>
                <w:rFonts w:ascii="Times New Roman" w:hAnsi="Times New Roman" w:cs="Times New Roman"/>
                <w:b/>
                <w:bCs/>
                <w:lang w:val="en-GB"/>
              </w:rPr>
              <w:t>High</w:t>
            </w:r>
          </w:p>
        </w:tc>
      </w:tr>
      <w:tr w:rsidR="00322CAD" w:rsidRPr="00E627D1" w14:paraId="1A2D645D" w14:textId="77777777" w:rsidTr="00DB12DC">
        <w:tc>
          <w:tcPr>
            <w:tcW w:w="0" w:type="auto"/>
            <w:tcBorders>
              <w:bottom w:val="single" w:sz="4" w:space="0" w:color="37383B"/>
            </w:tcBorders>
          </w:tcPr>
          <w:p w14:paraId="5511E11C" w14:textId="77777777" w:rsidR="00E04C9B" w:rsidRPr="00DB12DC" w:rsidRDefault="00E04C9B" w:rsidP="00E04C9B">
            <w:pPr>
              <w:spacing w:line="276" w:lineRule="auto"/>
              <w:rPr>
                <w:rFonts w:ascii="Times New Roman" w:hAnsi="Times New Roman" w:cs="Times New Roman"/>
                <w:b/>
                <w:bCs/>
                <w:lang w:val="en-GB"/>
              </w:rPr>
            </w:pPr>
          </w:p>
        </w:tc>
        <w:tc>
          <w:tcPr>
            <w:tcW w:w="1949" w:type="dxa"/>
            <w:tcBorders>
              <w:bottom w:val="single" w:sz="4" w:space="0" w:color="37383B"/>
            </w:tcBorders>
            <w:hideMark/>
          </w:tcPr>
          <w:p w14:paraId="626DF440" w14:textId="4282A35A" w:rsidR="00E04C9B" w:rsidRPr="00DB12DC" w:rsidRDefault="00E04C9B" w:rsidP="00DB12DC">
            <w:pPr>
              <w:spacing w:line="276" w:lineRule="auto"/>
              <w:jc w:val="center"/>
              <w:rPr>
                <w:rFonts w:ascii="Times New Roman" w:hAnsi="Times New Roman" w:cs="Times New Roman"/>
                <w:lang w:val="en-GB"/>
              </w:rPr>
            </w:pPr>
            <w:proofErr w:type="spellStart"/>
            <w:r w:rsidRPr="00DB12DC">
              <w:rPr>
                <w:rFonts w:ascii="Times New Roman" w:hAnsi="Times New Roman" w:cs="Times New Roman"/>
                <w:b/>
                <w:bCs/>
                <w:lang w:val="en-GB"/>
              </w:rPr>
              <w:t>Grazioli</w:t>
            </w:r>
            <w:proofErr w:type="spellEnd"/>
            <w:r w:rsidRPr="00DB12DC">
              <w:rPr>
                <w:rFonts w:ascii="Times New Roman" w:hAnsi="Times New Roman" w:cs="Times New Roman"/>
                <w:b/>
                <w:bCs/>
                <w:lang w:val="en-GB"/>
              </w:rPr>
              <w:t xml:space="preserve"> </w:t>
            </w:r>
            <w:r w:rsidR="00F43F31" w:rsidRPr="00DB12DC">
              <w:rPr>
                <w:rFonts w:ascii="Times New Roman" w:hAnsi="Times New Roman" w:cs="Times New Roman"/>
                <w:b/>
                <w:bCs/>
                <w:lang w:val="en-GB"/>
              </w:rPr>
              <w:t xml:space="preserve">S </w:t>
            </w:r>
            <w:r w:rsidRPr="00DB12DC">
              <w:rPr>
                <w:rFonts w:ascii="Times New Roman" w:hAnsi="Times New Roman" w:cs="Times New Roman"/>
                <w:b/>
                <w:bCs/>
                <w:lang w:val="en-GB"/>
              </w:rPr>
              <w:t>(2018)</w:t>
            </w:r>
            <w:r w:rsidR="00DB12DC">
              <w:rPr>
                <w:rFonts w:ascii="Times New Roman" w:hAnsi="Times New Roman" w:cs="Times New Roman"/>
                <w:b/>
                <w:bCs/>
                <w:lang w:val="en-GB"/>
              </w:rPr>
              <w:fldChar w:fldCharType="begin" w:fldLock="1"/>
            </w:r>
            <w:r w:rsidR="00DB12DC">
              <w:rPr>
                <w:rFonts w:ascii="Times New Roman" w:hAnsi="Times New Roman" w:cs="Times New Roman"/>
                <w:b/>
                <w:bCs/>
                <w:lang w:val="en-GB"/>
              </w:rPr>
              <w:instrText>ADDIN CSL_CITATION {"citationItems":[{"id":"ITEM-1","itemData":{"DOI":"10.1016/j.thromres.2018.03.011","ISSN":"1879-2472 (Electronic)","PMID":"29558659","abstract":"BACKGROUND: The association between stroke and cancer is well-known but  insufficiently investigated. Aim of this multicentre retrospective cohort study was to estimate the prevalence of cancer-associated ischemic stroke, describe clinical outcomes in patients with cancer-associated ischemic stroke and investigate independent factors associated with active cancer. METHODS: Consecutive adult patients admitted for acute ischemic stroke were included. Included patients were admitted in the Stroke Unit of the Hospital of Perugia, Italy, from March 2005 to March 2015, and in a medical unit of the Hospital of Varese, Italy, from January 2010 till December 2011. Clinical and laboratory data of patients with and without active cancer were collected. Multivariate logistic regression analysis was performed to identify independent factors associated with active cancer. RESULTS: A total of 2209 patients admitted with acute ischemic stroke were included with a median hospital stay of 9 days (interquartile range 5.75-14). Mean age was 72.7 years (standard deviation +/- 13); 55% patients were male and 4.4% had active cancer. Factors significantly associated with the presence of active cancer were age &gt; 65 years (odds ratio [OR] 3.34; 95% confidence interval [CI] 1.64-6.81), occurrence of venous thromboembolism [VTE] (OR 2.84; 95% CI 1.12-7.19), low-density lipoprotein (LDL) cholesterol level &lt; 70 mg/dL (OR 1.92; 95% CI 1.06-3.47), cryptogenic stroke subtype (OR 1.93; 95% CI 1.22-3.04). Overall mortality rate during hospital stay was greater in patients with active cancer (21.5% vs. 10% P &lt; 0.05). CONCLUSIONS: Older age, occurrence of VTE, low LDL level, and cryptogenic stroke subtype, are independently associated with active cancer. Overall, our findings suggest a possible prevalent role of hypercoagulability in the pathogenesis of cancer-associated ischemic stroke.","author":[{"dropping-particle":"","family":"Grazioli","given":"Stefano","non-dropping-particle":"","parse-names":false,"suffix":""},{"dropping-particle":"","family":"Paciaroni","given":"Maurizio","non-dropping-particle":"","parse-names":false,"suffix":""},{"dropping-particle":"","family":"Agnelli","given":"Giancarlo","non-dropping-particle":"","parse-names":false,"suffix":""},{"dropping-particle":"","family":"Acciarresi","given":"Monica","non-dropping-particle":"","parse-names":false,"suffix":""},{"dropping-particle":"","family":"Alberti","given":"Andrea","non-dropping-particle":"","parse-names":false,"suffix":""},{"dropping-particle":"","family":"D'Amore","given":"Cataldo","non-dropping-particle":"","parse-names":false,"suffix":""},{"dropping-particle":"","family":"Caso","given":"Valeria","non-dropping-particle":"","parse-names":false,"suffix":""},{"dropping-particle":"","family":"Venti","given":"Michele","non-dropping-particle":"","parse-names":false,"suffix":""},{"dropping-particle":"","family":"Guasti","given":"Luigina","non-dropping-particle":"","parse-names":false,"suffix":""},{"dropping-particle":"","family":"Ageno","given":"Walter","non-dropping-particle":"","parse-names":false,"suffix":""},{"dropping-particle":"","family":"Squizzato","given":"Alessandro","non-dropping-particle":"","parse-names":false,"suffix":""}],"container-title":"Thrombosis research","id":"ITEM-1","issued":{"date-parts":[["2018","5"]]},"language":"eng","page":"33-37","publisher-place":"United States","title":"Cancer-associated ischemic stroke: A retrospective multicentre cohort study.","type":"article-journal","volume":"165"},"uris":["http://www.mendeley.com/documents/?uuid=407ac4c7-ce74-470a-a42d-f38edf6687ba"]}],"mendeley":{"formattedCitation":"&lt;sup&gt;27&lt;/sup&gt;","plainTextFormattedCitation":"27","previouslyFormattedCitation":"&lt;sup&gt;27&lt;/sup&gt;"},"properties":{"noteIndex":0},"schema":"https://github.com/citation-style-language/schema/raw/master/csl-citation.json"}</w:instrText>
            </w:r>
            <w:r w:rsidR="00DB12DC">
              <w:rPr>
                <w:rFonts w:ascii="Times New Roman" w:hAnsi="Times New Roman" w:cs="Times New Roman"/>
                <w:b/>
                <w:bCs/>
                <w:lang w:val="en-GB"/>
              </w:rPr>
              <w:fldChar w:fldCharType="separate"/>
            </w:r>
            <w:r w:rsidR="00DB12DC" w:rsidRPr="00DB12DC">
              <w:rPr>
                <w:rFonts w:ascii="Times New Roman" w:hAnsi="Times New Roman" w:cs="Times New Roman"/>
                <w:bCs/>
                <w:noProof/>
                <w:vertAlign w:val="superscript"/>
                <w:lang w:val="en-GB"/>
              </w:rPr>
              <w:t>27</w:t>
            </w:r>
            <w:r w:rsidR="00DB12DC">
              <w:rPr>
                <w:rFonts w:ascii="Times New Roman" w:hAnsi="Times New Roman" w:cs="Times New Roman"/>
                <w:b/>
                <w:bCs/>
                <w:lang w:val="en-GB"/>
              </w:rPr>
              <w:fldChar w:fldCharType="end"/>
            </w:r>
          </w:p>
        </w:tc>
        <w:tc>
          <w:tcPr>
            <w:tcW w:w="1843" w:type="dxa"/>
            <w:tcBorders>
              <w:bottom w:val="single" w:sz="4" w:space="0" w:color="37383B"/>
            </w:tcBorders>
            <w:hideMark/>
          </w:tcPr>
          <w:p w14:paraId="04F5BBE4" w14:textId="77777777" w:rsidR="00E04C9B" w:rsidRPr="00DB12DC" w:rsidRDefault="00E04C9B" w:rsidP="00E04C9B">
            <w:pPr>
              <w:spacing w:after="0" w:line="276" w:lineRule="auto"/>
              <w:rPr>
                <w:rStyle w:val="ng-star-inserted"/>
                <w:rFonts w:ascii="Times New Roman" w:hAnsi="Times New Roman" w:cs="Times New Roman"/>
                <w:lang w:val="en-GB"/>
              </w:rPr>
            </w:pPr>
            <w:r w:rsidRPr="00DB12DC">
              <w:rPr>
                <w:rStyle w:val="ng-star-inserted"/>
                <w:rFonts w:ascii="Times New Roman" w:hAnsi="Times New Roman" w:cs="Times New Roman"/>
                <w:lang w:val="en-GB"/>
              </w:rPr>
              <w:t xml:space="preserve">Retrospective </w:t>
            </w:r>
          </w:p>
          <w:p w14:paraId="2F402905" w14:textId="7A2F55A6" w:rsidR="00E04C9B" w:rsidRPr="00DB12DC" w:rsidRDefault="00E04C9B" w:rsidP="00E04C9B">
            <w:pPr>
              <w:spacing w:after="0" w:line="276" w:lineRule="auto"/>
              <w:rPr>
                <w:rFonts w:ascii="Times New Roman" w:hAnsi="Times New Roman" w:cs="Times New Roman"/>
                <w:lang w:val="en-GB"/>
              </w:rPr>
            </w:pPr>
            <w:r w:rsidRPr="00DB12DC">
              <w:rPr>
                <w:rStyle w:val="ng-star-inserted"/>
                <w:rFonts w:ascii="Times New Roman" w:hAnsi="Times New Roman" w:cs="Times New Roman"/>
                <w:lang w:val="en-GB"/>
              </w:rPr>
              <w:t>(</w:t>
            </w:r>
            <w:r w:rsidRPr="00DB12DC">
              <w:rPr>
                <w:rFonts w:ascii="Times New Roman" w:hAnsi="Times New Roman" w:cs="Times New Roman"/>
                <w:lang w:val="en-GB"/>
              </w:rPr>
              <w:t>Stroke cohort</w:t>
            </w:r>
            <w:r w:rsidRPr="00DB12DC">
              <w:rPr>
                <w:rStyle w:val="ng-star-inserted"/>
                <w:rFonts w:ascii="Times New Roman" w:hAnsi="Times New Roman" w:cs="Times New Roman"/>
                <w:lang w:val="en-GB"/>
              </w:rPr>
              <w:t>)</w:t>
            </w:r>
          </w:p>
        </w:tc>
        <w:tc>
          <w:tcPr>
            <w:tcW w:w="1701" w:type="dxa"/>
            <w:tcBorders>
              <w:bottom w:val="single" w:sz="4" w:space="0" w:color="37383B"/>
            </w:tcBorders>
            <w:hideMark/>
          </w:tcPr>
          <w:p w14:paraId="060D0DAF" w14:textId="77777777" w:rsidR="00E04C9B" w:rsidRPr="00D61605" w:rsidRDefault="00E04C9B" w:rsidP="00E04C9B">
            <w:pPr>
              <w:spacing w:after="0" w:line="276" w:lineRule="auto"/>
              <w:rPr>
                <w:rStyle w:val="ng-star-inserted"/>
                <w:rFonts w:ascii="Times New Roman" w:hAnsi="Times New Roman" w:cs="Times New Roman"/>
                <w:lang w:val="en-US"/>
              </w:rPr>
            </w:pPr>
            <w:r w:rsidRPr="00D61605">
              <w:rPr>
                <w:rStyle w:val="ng-star-inserted"/>
                <w:rFonts w:ascii="Times New Roman" w:hAnsi="Times New Roman" w:cs="Times New Roman"/>
                <w:lang w:val="en-US"/>
              </w:rPr>
              <w:t>Medical records</w:t>
            </w:r>
          </w:p>
          <w:p w14:paraId="4B7282A0" w14:textId="3DD2B1AA" w:rsidR="00E04C9B" w:rsidRPr="007F3AC8" w:rsidRDefault="00E04C9B" w:rsidP="00E04C9B">
            <w:pPr>
              <w:spacing w:line="276" w:lineRule="auto"/>
              <w:rPr>
                <w:rFonts w:ascii="Times New Roman" w:hAnsi="Times New Roman" w:cs="Times New Roman"/>
                <w:lang w:val="en-US"/>
              </w:rPr>
            </w:pPr>
            <w:r>
              <w:rPr>
                <w:rFonts w:ascii="Times New Roman" w:hAnsi="Times New Roman" w:cs="Times New Roman"/>
                <w:lang w:val="en-US"/>
              </w:rPr>
              <w:t>AC if &lt;6m</w:t>
            </w:r>
          </w:p>
        </w:tc>
        <w:tc>
          <w:tcPr>
            <w:tcW w:w="1559" w:type="dxa"/>
            <w:tcBorders>
              <w:bottom w:val="single" w:sz="4" w:space="0" w:color="37383B"/>
            </w:tcBorders>
            <w:hideMark/>
          </w:tcPr>
          <w:p w14:paraId="7A6B5C06" w14:textId="77777777" w:rsidR="00E04C9B" w:rsidRPr="00DB12DC" w:rsidRDefault="00E04C9B" w:rsidP="00E04C9B">
            <w:pPr>
              <w:spacing w:after="0" w:line="276" w:lineRule="auto"/>
              <w:rPr>
                <w:rStyle w:val="ng-star-inserted"/>
                <w:rFonts w:ascii="Times New Roman" w:hAnsi="Times New Roman" w:cs="Times New Roman"/>
                <w:lang w:val="en-GB"/>
              </w:rPr>
            </w:pPr>
            <w:r w:rsidRPr="00DB12DC">
              <w:rPr>
                <w:rStyle w:val="ng-star-inserted"/>
                <w:rFonts w:ascii="Times New Roman" w:hAnsi="Times New Roman" w:cs="Times New Roman"/>
                <w:lang w:val="en-GB"/>
              </w:rPr>
              <w:t xml:space="preserve">Clinical </w:t>
            </w:r>
          </w:p>
          <w:p w14:paraId="030A1DDA" w14:textId="03B64234" w:rsidR="00E04C9B" w:rsidRPr="00DB12DC" w:rsidRDefault="00E04C9B" w:rsidP="00E04C9B">
            <w:pPr>
              <w:spacing w:line="276" w:lineRule="auto"/>
              <w:rPr>
                <w:rFonts w:ascii="Times New Roman" w:hAnsi="Times New Roman" w:cs="Times New Roman"/>
                <w:lang w:val="en-GB"/>
              </w:rPr>
            </w:pPr>
            <w:r w:rsidRPr="00DB12DC">
              <w:rPr>
                <w:rStyle w:val="ng-star-inserted"/>
                <w:rFonts w:ascii="Times New Roman" w:hAnsi="Times New Roman" w:cs="Times New Roman"/>
                <w:lang w:val="en-GB"/>
              </w:rPr>
              <w:t>+ Imaging</w:t>
            </w:r>
          </w:p>
        </w:tc>
        <w:tc>
          <w:tcPr>
            <w:tcW w:w="2410" w:type="dxa"/>
            <w:tcBorders>
              <w:bottom w:val="single" w:sz="4" w:space="0" w:color="37383B"/>
            </w:tcBorders>
            <w:hideMark/>
          </w:tcPr>
          <w:p w14:paraId="5D9F8081" w14:textId="0D05B736" w:rsidR="00E04C9B" w:rsidRPr="00DB12DC" w:rsidRDefault="00E04C9B" w:rsidP="00E04C9B">
            <w:pPr>
              <w:spacing w:after="0" w:line="276" w:lineRule="auto"/>
              <w:rPr>
                <w:rStyle w:val="ng-star-inserted"/>
                <w:rFonts w:ascii="Times New Roman" w:hAnsi="Times New Roman" w:cs="Times New Roman"/>
                <w:lang w:val="en-GB"/>
              </w:rPr>
            </w:pPr>
            <w:r w:rsidRPr="00392E16">
              <w:rPr>
                <w:rFonts w:ascii="Times New Roman" w:hAnsi="Times New Roman" w:cs="Times New Roman"/>
                <w:b/>
                <w:bCs/>
                <w:lang w:val="en-US"/>
              </w:rPr>
              <w:t>Multi-system</w:t>
            </w:r>
            <w:r w:rsidRPr="00DB12DC">
              <w:rPr>
                <w:rFonts w:ascii="Times New Roman" w:hAnsi="Times New Roman" w:cs="Times New Roman"/>
                <w:b/>
                <w:bCs/>
                <w:lang w:val="en-GB"/>
              </w:rPr>
              <w:t>.</w:t>
            </w:r>
            <w:r w:rsidRPr="00DB12DC">
              <w:rPr>
                <w:rStyle w:val="ng-star-inserted"/>
                <w:rFonts w:ascii="Times New Roman" w:hAnsi="Times New Roman" w:cs="Times New Roman"/>
                <w:lang w:val="en-GB"/>
              </w:rPr>
              <w:t xml:space="preserve"> </w:t>
            </w:r>
            <w:r w:rsidR="00F4036C" w:rsidRPr="00DB12DC">
              <w:rPr>
                <w:rStyle w:val="ng-star-inserted"/>
                <w:rFonts w:ascii="Times New Roman" w:hAnsi="Times New Roman" w:cs="Times New Roman"/>
                <w:lang w:val="en-GB"/>
              </w:rPr>
              <w:t>*</w:t>
            </w:r>
          </w:p>
          <w:p w14:paraId="3627F2FC" w14:textId="14F03149" w:rsidR="00E04C9B" w:rsidRPr="00DB12DC" w:rsidRDefault="00E04C9B" w:rsidP="00E04C9B">
            <w:pPr>
              <w:spacing w:line="276" w:lineRule="auto"/>
              <w:rPr>
                <w:rFonts w:ascii="Times New Roman" w:hAnsi="Times New Roman" w:cs="Times New Roman"/>
                <w:lang w:val="en-GB"/>
              </w:rPr>
            </w:pPr>
            <w:r w:rsidRPr="00DB12DC">
              <w:rPr>
                <w:rStyle w:val="ng-star-inserted"/>
                <w:rFonts w:ascii="Times New Roman" w:hAnsi="Times New Roman" w:cs="Times New Roman"/>
                <w:lang w:val="en-GB"/>
              </w:rPr>
              <w:t>(Unspecified)</w:t>
            </w:r>
          </w:p>
        </w:tc>
        <w:tc>
          <w:tcPr>
            <w:tcW w:w="1134" w:type="dxa"/>
            <w:tcBorders>
              <w:bottom w:val="single" w:sz="4" w:space="0" w:color="37383B"/>
            </w:tcBorders>
            <w:hideMark/>
          </w:tcPr>
          <w:p w14:paraId="35A18FA2" w14:textId="3CAC1181" w:rsidR="00E04C9B" w:rsidRPr="00DB12DC" w:rsidRDefault="00E04C9B" w:rsidP="00E04C9B">
            <w:pPr>
              <w:spacing w:line="276" w:lineRule="auto"/>
              <w:rPr>
                <w:rFonts w:ascii="Times New Roman" w:hAnsi="Times New Roman" w:cs="Times New Roman"/>
                <w:lang w:val="en-GB"/>
              </w:rPr>
            </w:pPr>
            <w:r w:rsidRPr="00DB12DC">
              <w:rPr>
                <w:rStyle w:val="ng-star-inserted"/>
                <w:rFonts w:ascii="Segoe UI Symbol" w:hAnsi="Segoe UI Symbol" w:cs="Segoe UI Symbol"/>
                <w:lang w:val="en-GB"/>
              </w:rPr>
              <w:t>★★★★</w:t>
            </w:r>
          </w:p>
        </w:tc>
        <w:tc>
          <w:tcPr>
            <w:tcW w:w="1134" w:type="dxa"/>
            <w:tcBorders>
              <w:bottom w:val="single" w:sz="4" w:space="0" w:color="37383B"/>
            </w:tcBorders>
            <w:hideMark/>
          </w:tcPr>
          <w:p w14:paraId="120FFB6B" w14:textId="14D796A5" w:rsidR="00E04C9B" w:rsidRPr="00DB12DC" w:rsidRDefault="00E04C9B" w:rsidP="00E04C9B">
            <w:pPr>
              <w:spacing w:line="276" w:lineRule="auto"/>
              <w:rPr>
                <w:rFonts w:ascii="Times New Roman" w:hAnsi="Times New Roman" w:cs="Times New Roman"/>
                <w:lang w:val="en-GB"/>
              </w:rPr>
            </w:pPr>
            <w:r w:rsidRPr="00DB12DC">
              <w:rPr>
                <w:rStyle w:val="ng-star-inserted"/>
                <w:rFonts w:ascii="Segoe UI Symbol" w:hAnsi="Segoe UI Symbol" w:cs="Segoe UI Symbol"/>
                <w:lang w:val="en-GB"/>
              </w:rPr>
              <w:t>★★</w:t>
            </w:r>
          </w:p>
        </w:tc>
        <w:tc>
          <w:tcPr>
            <w:tcW w:w="1134" w:type="dxa"/>
            <w:tcBorders>
              <w:bottom w:val="single" w:sz="4" w:space="0" w:color="37383B"/>
            </w:tcBorders>
            <w:hideMark/>
          </w:tcPr>
          <w:p w14:paraId="0A2CE8E1" w14:textId="7B16694D" w:rsidR="00E04C9B" w:rsidRPr="00DB12DC" w:rsidRDefault="00E04C9B" w:rsidP="00E04C9B">
            <w:pPr>
              <w:spacing w:line="276" w:lineRule="auto"/>
              <w:rPr>
                <w:rFonts w:ascii="Times New Roman" w:hAnsi="Times New Roman" w:cs="Times New Roman"/>
                <w:lang w:val="en-GB"/>
              </w:rPr>
            </w:pPr>
            <w:r w:rsidRPr="00DB12DC">
              <w:rPr>
                <w:rStyle w:val="ng-star-inserted"/>
                <w:rFonts w:ascii="Segoe UI Symbol" w:hAnsi="Segoe UI Symbol" w:cs="Segoe UI Symbol"/>
                <w:lang w:val="en-GB"/>
              </w:rPr>
              <w:t>★★</w:t>
            </w:r>
          </w:p>
        </w:tc>
        <w:tc>
          <w:tcPr>
            <w:tcW w:w="1102" w:type="dxa"/>
            <w:tcBorders>
              <w:bottom w:val="single" w:sz="4" w:space="0" w:color="37383B"/>
            </w:tcBorders>
            <w:hideMark/>
          </w:tcPr>
          <w:p w14:paraId="77EEAB45" w14:textId="1E214879" w:rsidR="00E04C9B" w:rsidRPr="00DB12DC" w:rsidRDefault="00E04C9B" w:rsidP="00DB12DC">
            <w:pPr>
              <w:spacing w:line="276" w:lineRule="auto"/>
              <w:jc w:val="center"/>
              <w:rPr>
                <w:rFonts w:ascii="Times New Roman" w:hAnsi="Times New Roman" w:cs="Times New Roman"/>
                <w:lang w:val="en-GB"/>
              </w:rPr>
            </w:pPr>
            <w:r w:rsidRPr="00DB12DC">
              <w:rPr>
                <w:rFonts w:ascii="Times New Roman" w:hAnsi="Times New Roman" w:cs="Times New Roman"/>
                <w:b/>
                <w:bCs/>
                <w:lang w:val="en-GB"/>
              </w:rPr>
              <w:t>High</w:t>
            </w:r>
          </w:p>
        </w:tc>
      </w:tr>
      <w:tr w:rsidR="00322CAD" w:rsidRPr="00E627D1" w14:paraId="708E2831" w14:textId="77777777" w:rsidTr="00DB12DC">
        <w:tc>
          <w:tcPr>
            <w:tcW w:w="0" w:type="auto"/>
            <w:tcBorders>
              <w:bottom w:val="single" w:sz="4" w:space="0" w:color="37383B"/>
            </w:tcBorders>
          </w:tcPr>
          <w:p w14:paraId="58E79ED3" w14:textId="77777777" w:rsidR="0092754F" w:rsidRPr="00DB12DC" w:rsidRDefault="0092754F" w:rsidP="0092754F">
            <w:pPr>
              <w:spacing w:line="276" w:lineRule="auto"/>
              <w:rPr>
                <w:rFonts w:ascii="Times New Roman" w:hAnsi="Times New Roman" w:cs="Times New Roman"/>
                <w:b/>
                <w:bCs/>
                <w:lang w:val="en-GB"/>
              </w:rPr>
            </w:pPr>
          </w:p>
        </w:tc>
        <w:tc>
          <w:tcPr>
            <w:tcW w:w="1949" w:type="dxa"/>
            <w:tcBorders>
              <w:top w:val="single" w:sz="4" w:space="0" w:color="37383B"/>
              <w:bottom w:val="single" w:sz="4" w:space="0" w:color="auto"/>
            </w:tcBorders>
          </w:tcPr>
          <w:p w14:paraId="5A7005A5" w14:textId="4CF883D5" w:rsidR="0092754F" w:rsidRPr="00DB12DC" w:rsidRDefault="0092754F" w:rsidP="00DB12DC">
            <w:pPr>
              <w:spacing w:line="276" w:lineRule="auto"/>
              <w:jc w:val="center"/>
              <w:rPr>
                <w:rFonts w:ascii="Times New Roman" w:hAnsi="Times New Roman" w:cs="Times New Roman"/>
                <w:b/>
                <w:bCs/>
                <w:lang w:val="en-GB"/>
              </w:rPr>
            </w:pPr>
            <w:r w:rsidRPr="00DB12DC">
              <w:rPr>
                <w:rFonts w:ascii="Times New Roman" w:hAnsi="Times New Roman" w:cs="Times New Roman"/>
                <w:b/>
                <w:bCs/>
                <w:lang w:val="en-GB"/>
              </w:rPr>
              <w:t>Chung (2018)</w:t>
            </w:r>
            <w:r w:rsidR="00DB12DC">
              <w:rPr>
                <w:rFonts w:ascii="Times New Roman" w:hAnsi="Times New Roman" w:cs="Times New Roman"/>
                <w:b/>
                <w:bCs/>
                <w:lang w:val="en-GB"/>
              </w:rPr>
              <w:fldChar w:fldCharType="begin" w:fldLock="1"/>
            </w:r>
            <w:r w:rsidR="00DB12DC">
              <w:rPr>
                <w:rFonts w:ascii="Times New Roman" w:hAnsi="Times New Roman" w:cs="Times New Roman"/>
                <w:b/>
                <w:bCs/>
                <w:lang w:val="en-GB"/>
              </w:rPr>
              <w:instrText>ADDIN CSL_CITATION {"citationItems":[{"id":"ITEM-1","itemData":{"DOI":"10.1161/STROKEAHA.118.020995","ISSN":"15244628","PMID":"29610261","abstract":"Background and Purpose-Coagulopathy is an important cause of stroke in cancer patients. However, underlying mechanisms and clinical factors related to coagulopathy remain unclear. We hypothesized that certain characteristics of cancer affect coagulopathy in patients with lung cancer and ischemic stroke. Methods-Consecutive patients with active lung cancer and acute ischemic stroke were prospectively studied. Volume and pattern of acute brain infarcts and plasma levels of circulating tumor extracellular vesicles (EVs) were measured using flow cytometry. In vitro experiments investigated the pathophysiological mechanisms underlying cancer-associated coagulopathy. Results-Of 114 patients, 95 (83.3%) had an adenocarcinoma cell type and 95 (83.3%) had distant metastasis. Acute brain infarct volumes were larger and circulating EV levels were higher in patients with an adenocarcinoma cell type than in those with other cell types. The presence of metastasis was not associated with infarct volume or circulating EV levels. Coagulation assays demonstrated dose-dependent shorter clotting times after treatment with EVs from adenocarcinoma cell lines than with the use of EVs from squamous cell carcinoma. These findings were confirmed by coagulation assays using circulating EVs from patients with adenocarcinoma and stroke and from those with conventional stroke mechanisms. Conclusions-Our findings indicate that cancer cell type is associated with circulating EV levels and coagulopathy in patients with lung cancer and stroke.","author":[{"dropping-particle":"","family":"Chung","given":"Jong Won","non-dropping-particle":"","parse-names":false,"suffix":""},{"dropping-particle":"","family":"Cho","given":"Yeon Hee","non-dropping-particle":"","parse-names":false,"suffix":""},{"dropping-particle":"","family":"Ahn","given":"Myung Ju","non-dropping-particle":"","parse-names":false,"suffix":""},{"dropping-particle":"","family":"Lee","given":"Mi Ji","non-dropping-particle":"","parse-names":false,"suffix":""},{"dropping-particle":"","family":"Kim","given":"Gyeong Moon","non-dropping-particle":"","parse-names":false,"suffix":""},{"dropping-particle":"","family":"Chung","given":"Chin Sang","non-dropping-particle":"","parse-names":false,"suffix":""},{"dropping-particle":"","family":"Bang","given":"Oh Young","non-dropping-particle":"","parse-names":false,"suffix":""}],"container-title":"Stroke","id":"ITEM-1","issue":"5","issued":{"date-parts":[["2018"]]},"page":"1282-1285","title":"Association of cancer cell type and extracellular vesicles with coagulopathy in patients with lung cancer and stroke","type":"article-journal","volume":"49"},"uris":["http://www.mendeley.com/documents/?uuid=177b088e-78ba-4f18-8673-33d3d90ffb5d"]}],"mendeley":{"formattedCitation":"&lt;sup&gt;28&lt;/sup&gt;","plainTextFormattedCitation":"28","previouslyFormattedCitation":"&lt;sup&gt;28&lt;/sup&gt;"},"properties":{"noteIndex":0},"schema":"https://github.com/citation-style-language/schema/raw/master/csl-citation.json"}</w:instrText>
            </w:r>
            <w:r w:rsidR="00DB12DC">
              <w:rPr>
                <w:rFonts w:ascii="Times New Roman" w:hAnsi="Times New Roman" w:cs="Times New Roman"/>
                <w:b/>
                <w:bCs/>
                <w:lang w:val="en-GB"/>
              </w:rPr>
              <w:fldChar w:fldCharType="separate"/>
            </w:r>
            <w:r w:rsidR="00DB12DC" w:rsidRPr="00DB12DC">
              <w:rPr>
                <w:rFonts w:ascii="Times New Roman" w:hAnsi="Times New Roman" w:cs="Times New Roman"/>
                <w:bCs/>
                <w:noProof/>
                <w:vertAlign w:val="superscript"/>
                <w:lang w:val="en-GB"/>
              </w:rPr>
              <w:t>28</w:t>
            </w:r>
            <w:r w:rsidR="00DB12DC">
              <w:rPr>
                <w:rFonts w:ascii="Times New Roman" w:hAnsi="Times New Roman" w:cs="Times New Roman"/>
                <w:b/>
                <w:bCs/>
                <w:lang w:val="en-GB"/>
              </w:rPr>
              <w:fldChar w:fldCharType="end"/>
            </w:r>
          </w:p>
        </w:tc>
        <w:tc>
          <w:tcPr>
            <w:tcW w:w="1843" w:type="dxa"/>
            <w:tcBorders>
              <w:top w:val="single" w:sz="4" w:space="0" w:color="37383B"/>
              <w:bottom w:val="single" w:sz="4" w:space="0" w:color="auto"/>
            </w:tcBorders>
          </w:tcPr>
          <w:p w14:paraId="16957E2F" w14:textId="0DD190AE" w:rsidR="0092754F" w:rsidRPr="0092754F" w:rsidRDefault="0092754F" w:rsidP="0092754F">
            <w:pPr>
              <w:spacing w:line="276" w:lineRule="auto"/>
              <w:rPr>
                <w:rFonts w:ascii="Times New Roman" w:hAnsi="Times New Roman" w:cs="Times New Roman"/>
                <w:lang w:val="en-US"/>
              </w:rPr>
            </w:pPr>
            <w:r w:rsidRPr="00DB12DC">
              <w:rPr>
                <w:rStyle w:val="ng-star-inserted"/>
                <w:rFonts w:ascii="Times New Roman" w:hAnsi="Times New Roman" w:cs="Times New Roman"/>
                <w:lang w:val="en-GB"/>
              </w:rPr>
              <w:t>Prospective (</w:t>
            </w:r>
            <w:r w:rsidRPr="00DB12DC">
              <w:rPr>
                <w:rFonts w:ascii="Times New Roman" w:hAnsi="Times New Roman" w:cs="Times New Roman"/>
                <w:lang w:val="en-GB"/>
              </w:rPr>
              <w:t>Stroke/Cancer</w:t>
            </w:r>
            <w:r w:rsidRPr="00DB12DC">
              <w:rPr>
                <w:rStyle w:val="ng-star-inserted"/>
                <w:rFonts w:ascii="Times New Roman" w:hAnsi="Times New Roman" w:cs="Times New Roman"/>
                <w:lang w:val="en-GB"/>
              </w:rPr>
              <w:t>)</w:t>
            </w:r>
          </w:p>
        </w:tc>
        <w:tc>
          <w:tcPr>
            <w:tcW w:w="1701" w:type="dxa"/>
            <w:tcBorders>
              <w:top w:val="single" w:sz="4" w:space="0" w:color="37383B"/>
              <w:bottom w:val="single" w:sz="4" w:space="0" w:color="auto"/>
            </w:tcBorders>
          </w:tcPr>
          <w:p w14:paraId="0016927E" w14:textId="0FAEB93A" w:rsidR="0092754F" w:rsidRPr="0092754F" w:rsidRDefault="0092754F" w:rsidP="0092754F">
            <w:pPr>
              <w:spacing w:line="276" w:lineRule="auto"/>
              <w:rPr>
                <w:rFonts w:ascii="Times New Roman" w:hAnsi="Times New Roman" w:cs="Times New Roman"/>
                <w:lang w:val="en-US"/>
              </w:rPr>
            </w:pPr>
            <w:r w:rsidRPr="00392E16">
              <w:rPr>
                <w:rStyle w:val="ng-star-inserted"/>
                <w:rFonts w:ascii="Times New Roman" w:hAnsi="Times New Roman" w:cs="Times New Roman"/>
                <w:lang w:val="en-US"/>
              </w:rPr>
              <w:t>Pathologically confirmed</w:t>
            </w:r>
          </w:p>
        </w:tc>
        <w:tc>
          <w:tcPr>
            <w:tcW w:w="1559" w:type="dxa"/>
            <w:tcBorders>
              <w:top w:val="single" w:sz="4" w:space="0" w:color="37383B"/>
              <w:bottom w:val="single" w:sz="4" w:space="0" w:color="auto"/>
            </w:tcBorders>
          </w:tcPr>
          <w:p w14:paraId="2B6EE7C4" w14:textId="77777777" w:rsidR="0092754F" w:rsidRPr="00DB12DC" w:rsidRDefault="0092754F" w:rsidP="0092754F">
            <w:pPr>
              <w:spacing w:after="0" w:line="276" w:lineRule="auto"/>
              <w:rPr>
                <w:rStyle w:val="ng-star-inserted"/>
                <w:rFonts w:ascii="Times New Roman" w:hAnsi="Times New Roman" w:cs="Times New Roman"/>
                <w:lang w:val="en-GB"/>
              </w:rPr>
            </w:pPr>
            <w:r w:rsidRPr="00DB12DC">
              <w:rPr>
                <w:rStyle w:val="ng-star-inserted"/>
                <w:rFonts w:ascii="Times New Roman" w:hAnsi="Times New Roman" w:cs="Times New Roman"/>
                <w:lang w:val="en-GB"/>
              </w:rPr>
              <w:t xml:space="preserve">Clinical </w:t>
            </w:r>
          </w:p>
          <w:p w14:paraId="7CFE8ED6" w14:textId="58BE070B" w:rsidR="0092754F" w:rsidRPr="0092754F" w:rsidRDefault="0092754F" w:rsidP="0092754F">
            <w:pPr>
              <w:spacing w:line="276" w:lineRule="auto"/>
              <w:rPr>
                <w:rFonts w:ascii="Times New Roman" w:hAnsi="Times New Roman" w:cs="Times New Roman"/>
                <w:lang w:val="en-US"/>
              </w:rPr>
            </w:pPr>
            <w:r w:rsidRPr="00DB12DC">
              <w:rPr>
                <w:rStyle w:val="ng-star-inserted"/>
                <w:rFonts w:ascii="Times New Roman" w:hAnsi="Times New Roman" w:cs="Times New Roman"/>
                <w:lang w:val="en-GB"/>
              </w:rPr>
              <w:t>+ Imaging</w:t>
            </w:r>
          </w:p>
        </w:tc>
        <w:tc>
          <w:tcPr>
            <w:tcW w:w="2410" w:type="dxa"/>
            <w:tcBorders>
              <w:top w:val="single" w:sz="4" w:space="0" w:color="37383B"/>
              <w:bottom w:val="single" w:sz="4" w:space="0" w:color="auto"/>
            </w:tcBorders>
          </w:tcPr>
          <w:p w14:paraId="7FE8A0A2" w14:textId="77777777" w:rsidR="00C86D0B" w:rsidRDefault="0092754F" w:rsidP="00C86D0B">
            <w:pPr>
              <w:spacing w:after="0" w:line="276" w:lineRule="auto"/>
              <w:rPr>
                <w:rStyle w:val="ng-star-inserted"/>
                <w:rFonts w:ascii="Times New Roman" w:hAnsi="Times New Roman" w:cs="Times New Roman"/>
                <w:lang w:val="en-US"/>
              </w:rPr>
            </w:pPr>
            <w:r w:rsidRPr="0092754F">
              <w:rPr>
                <w:rFonts w:ascii="Times New Roman" w:hAnsi="Times New Roman" w:cs="Times New Roman"/>
                <w:b/>
                <w:bCs/>
                <w:lang w:val="en-US"/>
              </w:rPr>
              <w:t>Lung.</w:t>
            </w:r>
            <w:r w:rsidRPr="0092754F">
              <w:rPr>
                <w:rStyle w:val="ng-star-inserted"/>
                <w:rFonts w:ascii="Times New Roman" w:hAnsi="Times New Roman" w:cs="Times New Roman"/>
                <w:lang w:val="en-US"/>
              </w:rPr>
              <w:t xml:space="preserve"> </w:t>
            </w:r>
          </w:p>
          <w:p w14:paraId="4CBAA83F" w14:textId="6D2E52ED" w:rsidR="0092754F" w:rsidRPr="0092754F" w:rsidRDefault="00C86D0B" w:rsidP="00C86D0B">
            <w:pPr>
              <w:spacing w:after="0" w:line="276" w:lineRule="auto"/>
              <w:rPr>
                <w:rFonts w:ascii="Times New Roman" w:hAnsi="Times New Roman" w:cs="Times New Roman"/>
                <w:lang w:val="en-US"/>
              </w:rPr>
            </w:pPr>
            <w:r w:rsidRPr="00DB12DC">
              <w:rPr>
                <w:rStyle w:val="ng-star-inserted"/>
                <w:rFonts w:ascii="Times New Roman" w:hAnsi="Times New Roman" w:cs="Times New Roman"/>
                <w:lang w:val="en-GB"/>
              </w:rPr>
              <w:t xml:space="preserve">(83% </w:t>
            </w:r>
            <w:proofErr w:type="spellStart"/>
            <w:r w:rsidRPr="00DB12DC">
              <w:rPr>
                <w:rStyle w:val="ng-star-inserted"/>
                <w:rFonts w:ascii="Times New Roman" w:hAnsi="Times New Roman" w:cs="Times New Roman"/>
                <w:lang w:val="en-GB"/>
              </w:rPr>
              <w:t>AdenoCa</w:t>
            </w:r>
            <w:proofErr w:type="spellEnd"/>
            <w:r w:rsidRPr="00DB12DC">
              <w:rPr>
                <w:rStyle w:val="ng-star-inserted"/>
                <w:rFonts w:ascii="Times New Roman" w:hAnsi="Times New Roman" w:cs="Times New Roman"/>
                <w:lang w:val="en-GB"/>
              </w:rPr>
              <w:t>)</w:t>
            </w:r>
          </w:p>
        </w:tc>
        <w:tc>
          <w:tcPr>
            <w:tcW w:w="1134" w:type="dxa"/>
            <w:tcBorders>
              <w:top w:val="single" w:sz="4" w:space="0" w:color="37383B"/>
              <w:bottom w:val="single" w:sz="4" w:space="0" w:color="auto"/>
            </w:tcBorders>
          </w:tcPr>
          <w:p w14:paraId="2FD54DC8" w14:textId="18256203" w:rsidR="0092754F" w:rsidRPr="00DB12DC" w:rsidRDefault="0092754F" w:rsidP="0092754F">
            <w:pPr>
              <w:spacing w:line="276" w:lineRule="auto"/>
              <w:rPr>
                <w:rFonts w:ascii="Times New Roman" w:hAnsi="Times New Roman" w:cs="Times New Roman"/>
                <w:lang w:val="en-GB"/>
              </w:rPr>
            </w:pPr>
            <w:r w:rsidRPr="00DB12DC">
              <w:rPr>
                <w:rStyle w:val="ng-star-inserted"/>
                <w:rFonts w:ascii="Segoe UI Symbol" w:hAnsi="Segoe UI Symbol" w:cs="Segoe UI Symbol"/>
                <w:lang w:val="en-GB"/>
              </w:rPr>
              <w:t>★★★★</w:t>
            </w:r>
          </w:p>
        </w:tc>
        <w:tc>
          <w:tcPr>
            <w:tcW w:w="1134" w:type="dxa"/>
            <w:tcBorders>
              <w:top w:val="single" w:sz="4" w:space="0" w:color="37383B"/>
              <w:bottom w:val="single" w:sz="4" w:space="0" w:color="auto"/>
            </w:tcBorders>
          </w:tcPr>
          <w:p w14:paraId="2515C3C8" w14:textId="6D2DDD09" w:rsidR="0092754F" w:rsidRPr="00DB12DC" w:rsidRDefault="0092754F" w:rsidP="0092754F">
            <w:pPr>
              <w:spacing w:line="276" w:lineRule="auto"/>
              <w:rPr>
                <w:rFonts w:ascii="Times New Roman" w:hAnsi="Times New Roman" w:cs="Times New Roman"/>
                <w:lang w:val="en-GB"/>
              </w:rPr>
            </w:pPr>
            <w:r w:rsidRPr="00DB12DC">
              <w:rPr>
                <w:rStyle w:val="ng-star-inserted"/>
                <w:rFonts w:ascii="Segoe UI Symbol" w:hAnsi="Segoe UI Symbol" w:cs="Segoe UI Symbol"/>
                <w:lang w:val="en-GB"/>
              </w:rPr>
              <w:t>★★</w:t>
            </w:r>
          </w:p>
        </w:tc>
        <w:tc>
          <w:tcPr>
            <w:tcW w:w="1134" w:type="dxa"/>
            <w:tcBorders>
              <w:top w:val="single" w:sz="4" w:space="0" w:color="37383B"/>
              <w:bottom w:val="single" w:sz="4" w:space="0" w:color="auto"/>
            </w:tcBorders>
          </w:tcPr>
          <w:p w14:paraId="4F048621" w14:textId="13859B35" w:rsidR="0092754F" w:rsidRPr="00DB12DC" w:rsidRDefault="0092754F" w:rsidP="0092754F">
            <w:pPr>
              <w:spacing w:line="276" w:lineRule="auto"/>
              <w:rPr>
                <w:rFonts w:ascii="Times New Roman" w:hAnsi="Times New Roman" w:cs="Times New Roman"/>
                <w:lang w:val="en-GB"/>
              </w:rPr>
            </w:pPr>
            <w:r w:rsidRPr="00DB12DC">
              <w:rPr>
                <w:rStyle w:val="ng-star-inserted"/>
                <w:rFonts w:ascii="Segoe UI Symbol" w:hAnsi="Segoe UI Symbol" w:cs="Segoe UI Symbol"/>
                <w:lang w:val="en-GB"/>
              </w:rPr>
              <w:t>★★</w:t>
            </w:r>
          </w:p>
        </w:tc>
        <w:tc>
          <w:tcPr>
            <w:tcW w:w="1102" w:type="dxa"/>
            <w:tcBorders>
              <w:top w:val="single" w:sz="4" w:space="0" w:color="37383B"/>
              <w:bottom w:val="single" w:sz="4" w:space="0" w:color="auto"/>
            </w:tcBorders>
          </w:tcPr>
          <w:p w14:paraId="7B9A7BD9" w14:textId="079FFA54" w:rsidR="0092754F" w:rsidRPr="00DB12DC" w:rsidRDefault="0092754F" w:rsidP="00DB12DC">
            <w:pPr>
              <w:spacing w:line="276" w:lineRule="auto"/>
              <w:jc w:val="center"/>
              <w:rPr>
                <w:rFonts w:ascii="Times New Roman" w:hAnsi="Times New Roman" w:cs="Times New Roman"/>
                <w:lang w:val="en-GB"/>
              </w:rPr>
            </w:pPr>
            <w:r w:rsidRPr="00DB12DC">
              <w:rPr>
                <w:rFonts w:ascii="Times New Roman" w:hAnsi="Times New Roman" w:cs="Times New Roman"/>
                <w:b/>
                <w:bCs/>
                <w:lang w:val="en-GB"/>
              </w:rPr>
              <w:t>High</w:t>
            </w:r>
          </w:p>
        </w:tc>
      </w:tr>
      <w:tr w:rsidR="00322CAD" w:rsidRPr="00E627D1" w14:paraId="6A6D170D" w14:textId="77777777" w:rsidTr="00DB12DC">
        <w:tc>
          <w:tcPr>
            <w:tcW w:w="0" w:type="auto"/>
            <w:tcBorders>
              <w:bottom w:val="single" w:sz="4" w:space="0" w:color="37383B"/>
            </w:tcBorders>
          </w:tcPr>
          <w:p w14:paraId="5D6B367C" w14:textId="77777777" w:rsidR="0092754F" w:rsidRPr="00DB12DC" w:rsidRDefault="0092754F" w:rsidP="0092754F">
            <w:pPr>
              <w:spacing w:line="276" w:lineRule="auto"/>
              <w:rPr>
                <w:rFonts w:ascii="Times New Roman" w:hAnsi="Times New Roman" w:cs="Times New Roman"/>
                <w:b/>
                <w:bCs/>
                <w:lang w:val="en-GB"/>
              </w:rPr>
            </w:pPr>
          </w:p>
        </w:tc>
        <w:tc>
          <w:tcPr>
            <w:tcW w:w="1949" w:type="dxa"/>
            <w:tcBorders>
              <w:top w:val="single" w:sz="4" w:space="0" w:color="auto"/>
              <w:bottom w:val="single" w:sz="4" w:space="0" w:color="37383B"/>
            </w:tcBorders>
            <w:hideMark/>
          </w:tcPr>
          <w:p w14:paraId="49978625" w14:textId="247B485A" w:rsidR="0092754F" w:rsidRPr="00DB12DC" w:rsidRDefault="0092754F" w:rsidP="00DB12DC">
            <w:pPr>
              <w:spacing w:line="276" w:lineRule="auto"/>
              <w:jc w:val="center"/>
              <w:rPr>
                <w:rFonts w:ascii="Times New Roman" w:hAnsi="Times New Roman" w:cs="Times New Roman"/>
                <w:lang w:val="en-GB"/>
              </w:rPr>
            </w:pPr>
            <w:r w:rsidRPr="00DB12DC">
              <w:rPr>
                <w:rFonts w:ascii="Times New Roman" w:hAnsi="Times New Roman" w:cs="Times New Roman"/>
                <w:b/>
                <w:bCs/>
                <w:lang w:val="en-GB"/>
              </w:rPr>
              <w:t>Wang J (2018)</w:t>
            </w:r>
            <w:r w:rsidR="00DB12DC">
              <w:rPr>
                <w:rFonts w:ascii="Times New Roman" w:hAnsi="Times New Roman" w:cs="Times New Roman"/>
                <w:b/>
                <w:bCs/>
                <w:lang w:val="en-GB"/>
              </w:rPr>
              <w:fldChar w:fldCharType="begin" w:fldLock="1"/>
            </w:r>
            <w:r w:rsidR="00DB12DC">
              <w:rPr>
                <w:rFonts w:ascii="Times New Roman" w:hAnsi="Times New Roman" w:cs="Times New Roman"/>
                <w:b/>
                <w:bCs/>
                <w:lang w:val="en-GB"/>
              </w:rPr>
              <w:instrText>ADDIN CSL_CITATION {"citationItems":[{"id":"ITEM-1","itemData":{"DOI":"10.1080/01616412.2018.1504179","ISSN":"17431328","PMID":"30317943","abstract":"Background: The patterns and mechanisms underlying stroke in cancer patients differ from those of the conventional etiology. In this study, we further investigated the characteristics distinguishing cancer-associated ischemic stroke (CAIS) and the relationship of D-dimer value with CAIS. Methods: Sixty-one acute ischemic stroke patients with cancer (cancer group) and 76 stroke patients without cancer (control group) were recruited. Cerebrovascular distribution was divided into 3 circulations and 23 vascular territories, and acute multiple brain infarcts (AMBIs) were defined as discrete MRI diffusion-weighted imaging (DWI) lesions in &gt;1 vascular territory. Results: Cancer patients had higher average D-dimer and fibrinogen degradation product values, and fewer stroke risk factors. The numbers of infarct-affected vascular territories, AMBIs, and AMBIs in multiple circulations were significantly higher in the cancer group. Receiver operating characteristic analysis showed that the cutoff value of D-dimer was 2.785 μg/ml; and above features were particularly evident in cancer patients whose D-dimer values were &gt;2.785 μg/ml, while those with D-dimer values ≤2.785 μg/ml were similar to controls. Conclusions: D-dimer &gt;2.785 μg/ml may be an effective cutoff value and a sensitive index for identifying CAIS patients. AMBIs in ≥3 vascular territories and AMBIs in both the anterior and posterior circulations are two imaging characteristics of CAIS.","author":[{"dropping-particle":"","family":"Wang","given":"Jing ye","non-dropping-particle":"","parse-names":false,"suffix":""},{"dropping-particle":"","family":"Zhang","given":"Gao jia","non-dropping-particle":"","parse-names":false,"suffix":""},{"dropping-particle":"","family":"Zhuo","given":"Sheng xia","non-dropping-particle":"","parse-names":false,"suffix":""},{"dropping-particle":"","family":"Wang","given":"Kai","non-dropping-particle":"","parse-names":false,"suffix":""},{"dropping-particle":"","family":"Hu","given":"Xiao peng","non-dropping-particle":"","parse-names":false,"suffix":""},{"dropping-particle":"","family":"Zhang","given":"Hui","non-dropping-particle":"","parse-names":false,"suffix":""},{"dropping-particle":"di","family":"Qu","given":"Lin","non-dropping-particle":"","parse-names":false,"suffix":""}],"container-title":"Neurological Research","id":"ITEM-1","issue":"11","issued":{"date-parts":[["2018"]]},"page":"948-954","publisher":"Taylor &amp; Francis","title":"D-dimer &gt;2.785 μg/ml and multiple infarcts ≥3 vascular territories are two characteristics of identifying cancer-associated ischemic stroke patients","type":"article-journal","volume":"40"},"uris":["http://www.mendeley.com/documents/?uuid=75be41bf-6ce9-4a78-951d-507220165d7a"]}],"mendeley":{"formattedCitation":"&lt;sup&gt;29&lt;/sup&gt;","plainTextFormattedCitation":"29","previouslyFormattedCitation":"&lt;sup&gt;29&lt;/sup&gt;"},"properties":{"noteIndex":0},"schema":"https://github.com/citation-style-language/schema/raw/master/csl-citation.json"}</w:instrText>
            </w:r>
            <w:r w:rsidR="00DB12DC">
              <w:rPr>
                <w:rFonts w:ascii="Times New Roman" w:hAnsi="Times New Roman" w:cs="Times New Roman"/>
                <w:b/>
                <w:bCs/>
                <w:lang w:val="en-GB"/>
              </w:rPr>
              <w:fldChar w:fldCharType="separate"/>
            </w:r>
            <w:r w:rsidR="00DB12DC" w:rsidRPr="00DB12DC">
              <w:rPr>
                <w:rFonts w:ascii="Times New Roman" w:hAnsi="Times New Roman" w:cs="Times New Roman"/>
                <w:bCs/>
                <w:noProof/>
                <w:vertAlign w:val="superscript"/>
                <w:lang w:val="en-GB"/>
              </w:rPr>
              <w:t>29</w:t>
            </w:r>
            <w:r w:rsidR="00DB12DC">
              <w:rPr>
                <w:rFonts w:ascii="Times New Roman" w:hAnsi="Times New Roman" w:cs="Times New Roman"/>
                <w:b/>
                <w:bCs/>
                <w:lang w:val="en-GB"/>
              </w:rPr>
              <w:fldChar w:fldCharType="end"/>
            </w:r>
          </w:p>
        </w:tc>
        <w:tc>
          <w:tcPr>
            <w:tcW w:w="1843" w:type="dxa"/>
            <w:tcBorders>
              <w:top w:val="single" w:sz="4" w:space="0" w:color="auto"/>
              <w:bottom w:val="single" w:sz="4" w:space="0" w:color="37383B"/>
            </w:tcBorders>
            <w:hideMark/>
          </w:tcPr>
          <w:p w14:paraId="5C7E565A" w14:textId="7853A6D5" w:rsidR="0092754F" w:rsidRPr="00323A06" w:rsidRDefault="00F4036C" w:rsidP="0092754F">
            <w:pPr>
              <w:spacing w:after="0" w:line="276" w:lineRule="auto"/>
              <w:rPr>
                <w:rStyle w:val="ng-star-inserted"/>
                <w:rFonts w:ascii="Times New Roman" w:hAnsi="Times New Roman" w:cs="Times New Roman"/>
                <w:lang w:val="en-GB"/>
              </w:rPr>
            </w:pPr>
            <w:r w:rsidRPr="00323A06">
              <w:rPr>
                <w:rStyle w:val="ng-star-inserted"/>
                <w:rFonts w:ascii="Times New Roman" w:hAnsi="Times New Roman" w:cs="Times New Roman"/>
                <w:lang w:val="en-GB"/>
              </w:rPr>
              <w:t>Retrospective</w:t>
            </w:r>
            <w:r w:rsidR="0092754F" w:rsidRPr="00323A06">
              <w:rPr>
                <w:rStyle w:val="ng-star-inserted"/>
                <w:rFonts w:ascii="Times New Roman" w:hAnsi="Times New Roman" w:cs="Times New Roman"/>
                <w:lang w:val="en-GB"/>
              </w:rPr>
              <w:t xml:space="preserve"> </w:t>
            </w:r>
            <w:r w:rsidR="00323A06" w:rsidRPr="00323A06">
              <w:rPr>
                <w:rStyle w:val="ng-star-inserted"/>
                <w:rFonts w:ascii="Times New Roman" w:hAnsi="Times New Roman" w:cs="Times New Roman"/>
                <w:lang w:val="en-GB"/>
              </w:rPr>
              <w:t>case-co</w:t>
            </w:r>
            <w:r w:rsidR="00323A06">
              <w:rPr>
                <w:rStyle w:val="ng-star-inserted"/>
                <w:rFonts w:ascii="Times New Roman" w:hAnsi="Times New Roman" w:cs="Times New Roman"/>
                <w:lang w:val="en-GB"/>
              </w:rPr>
              <w:t>ntrol</w:t>
            </w:r>
          </w:p>
          <w:p w14:paraId="55021C32" w14:textId="4DCD6A93" w:rsidR="0092754F" w:rsidRPr="00323A06" w:rsidRDefault="0092754F" w:rsidP="00F4036C">
            <w:pPr>
              <w:spacing w:line="276" w:lineRule="auto"/>
              <w:rPr>
                <w:rFonts w:ascii="Times New Roman" w:hAnsi="Times New Roman" w:cs="Times New Roman"/>
                <w:lang w:val="en-GB"/>
              </w:rPr>
            </w:pPr>
            <w:r w:rsidRPr="00323A06">
              <w:rPr>
                <w:rStyle w:val="ng-star-inserted"/>
                <w:rFonts w:ascii="Times New Roman" w:hAnsi="Times New Roman" w:cs="Times New Roman"/>
                <w:lang w:val="en-GB"/>
              </w:rPr>
              <w:t>(</w:t>
            </w:r>
            <w:r w:rsidRPr="00323A06">
              <w:rPr>
                <w:rFonts w:ascii="Times New Roman" w:hAnsi="Times New Roman" w:cs="Times New Roman"/>
                <w:lang w:val="en-GB"/>
              </w:rPr>
              <w:t>Stroke cohort</w:t>
            </w:r>
            <w:r w:rsidRPr="00323A06">
              <w:rPr>
                <w:rStyle w:val="ng-star-inserted"/>
                <w:rFonts w:ascii="Times New Roman" w:hAnsi="Times New Roman" w:cs="Times New Roman"/>
                <w:lang w:val="en-GB"/>
              </w:rPr>
              <w:t>)</w:t>
            </w:r>
          </w:p>
        </w:tc>
        <w:tc>
          <w:tcPr>
            <w:tcW w:w="1701" w:type="dxa"/>
            <w:tcBorders>
              <w:top w:val="single" w:sz="4" w:space="0" w:color="auto"/>
              <w:bottom w:val="single" w:sz="4" w:space="0" w:color="37383B"/>
            </w:tcBorders>
            <w:hideMark/>
          </w:tcPr>
          <w:p w14:paraId="44FEED32" w14:textId="77777777" w:rsidR="0092754F" w:rsidRPr="00B9627B" w:rsidRDefault="0092754F" w:rsidP="0092754F">
            <w:pPr>
              <w:spacing w:after="0" w:line="276" w:lineRule="auto"/>
              <w:rPr>
                <w:rStyle w:val="ng-star-inserted"/>
                <w:rFonts w:ascii="Times New Roman" w:hAnsi="Times New Roman" w:cs="Times New Roman"/>
                <w:lang w:val="en-US"/>
              </w:rPr>
            </w:pPr>
            <w:r w:rsidRPr="00B9627B">
              <w:rPr>
                <w:rStyle w:val="ng-star-inserted"/>
                <w:rFonts w:ascii="Times New Roman" w:hAnsi="Times New Roman" w:cs="Times New Roman"/>
                <w:lang w:val="en-US"/>
              </w:rPr>
              <w:t>Medical records</w:t>
            </w:r>
          </w:p>
          <w:p w14:paraId="4D009370" w14:textId="02DE6B63" w:rsidR="0092754F" w:rsidRPr="00B9627B" w:rsidRDefault="0092754F" w:rsidP="0092754F">
            <w:pPr>
              <w:spacing w:after="0" w:line="276" w:lineRule="auto"/>
              <w:rPr>
                <w:rFonts w:ascii="Times New Roman" w:hAnsi="Times New Roman" w:cs="Times New Roman"/>
                <w:lang w:val="en-US"/>
              </w:rPr>
            </w:pPr>
            <w:r>
              <w:rPr>
                <w:rFonts w:ascii="Times New Roman" w:hAnsi="Times New Roman" w:cs="Times New Roman"/>
                <w:lang w:val="en-US"/>
              </w:rPr>
              <w:t>AC if &lt;6m</w:t>
            </w:r>
          </w:p>
        </w:tc>
        <w:tc>
          <w:tcPr>
            <w:tcW w:w="1559" w:type="dxa"/>
            <w:tcBorders>
              <w:top w:val="single" w:sz="4" w:space="0" w:color="auto"/>
              <w:bottom w:val="single" w:sz="4" w:space="0" w:color="37383B"/>
            </w:tcBorders>
            <w:hideMark/>
          </w:tcPr>
          <w:p w14:paraId="2A251165" w14:textId="51DC82EB" w:rsidR="0092754F" w:rsidRPr="00DB12DC" w:rsidRDefault="0092754F" w:rsidP="0092754F">
            <w:pPr>
              <w:spacing w:line="276" w:lineRule="auto"/>
              <w:rPr>
                <w:rFonts w:ascii="Times New Roman" w:hAnsi="Times New Roman" w:cs="Times New Roman"/>
                <w:lang w:val="en-GB"/>
              </w:rPr>
            </w:pPr>
            <w:r w:rsidRPr="00DB12DC">
              <w:rPr>
                <w:rStyle w:val="ng-star-inserted"/>
                <w:rFonts w:ascii="Times New Roman" w:hAnsi="Times New Roman" w:cs="Times New Roman"/>
                <w:lang w:val="en-GB"/>
              </w:rPr>
              <w:t>MRI (DWI)</w:t>
            </w:r>
          </w:p>
        </w:tc>
        <w:tc>
          <w:tcPr>
            <w:tcW w:w="2410" w:type="dxa"/>
            <w:tcBorders>
              <w:top w:val="single" w:sz="4" w:space="0" w:color="auto"/>
              <w:bottom w:val="single" w:sz="4" w:space="0" w:color="37383B"/>
            </w:tcBorders>
            <w:hideMark/>
          </w:tcPr>
          <w:p w14:paraId="4EAD961A" w14:textId="362057A0" w:rsidR="00F4036C" w:rsidRPr="00DB12DC" w:rsidRDefault="0092754F" w:rsidP="00F4036C">
            <w:pPr>
              <w:spacing w:after="0" w:line="276" w:lineRule="auto"/>
              <w:rPr>
                <w:rStyle w:val="ng-star-inserted"/>
                <w:rFonts w:ascii="Times New Roman" w:hAnsi="Times New Roman" w:cs="Times New Roman"/>
                <w:lang w:val="en-GB"/>
              </w:rPr>
            </w:pPr>
            <w:r w:rsidRPr="00DB12DC">
              <w:rPr>
                <w:rFonts w:ascii="Times New Roman" w:hAnsi="Times New Roman" w:cs="Times New Roman"/>
                <w:b/>
                <w:bCs/>
                <w:lang w:val="en-GB"/>
              </w:rPr>
              <w:t>Multi-system.</w:t>
            </w:r>
            <w:r w:rsidRPr="00DB12DC">
              <w:rPr>
                <w:rStyle w:val="ng-star-inserted"/>
                <w:rFonts w:ascii="Times New Roman" w:hAnsi="Times New Roman" w:cs="Times New Roman"/>
                <w:lang w:val="en-GB"/>
              </w:rPr>
              <w:t xml:space="preserve"> </w:t>
            </w:r>
            <w:r w:rsidR="00F4036C" w:rsidRPr="00DB12DC">
              <w:rPr>
                <w:rStyle w:val="ng-star-inserted"/>
                <w:rFonts w:ascii="Times New Roman" w:hAnsi="Times New Roman" w:cs="Times New Roman"/>
                <w:lang w:val="en-GB"/>
              </w:rPr>
              <w:t>*</w:t>
            </w:r>
          </w:p>
          <w:p w14:paraId="6B192422" w14:textId="29B2E2A5" w:rsidR="0092754F" w:rsidRPr="00DB12DC" w:rsidRDefault="0092754F" w:rsidP="00F4036C">
            <w:pPr>
              <w:spacing w:after="0" w:line="276" w:lineRule="auto"/>
              <w:rPr>
                <w:rFonts w:ascii="Times New Roman" w:hAnsi="Times New Roman" w:cs="Times New Roman"/>
                <w:lang w:val="en-GB"/>
              </w:rPr>
            </w:pPr>
            <w:r w:rsidRPr="00DB12DC">
              <w:rPr>
                <w:rStyle w:val="ng-star-inserted"/>
                <w:rFonts w:ascii="Times New Roman" w:hAnsi="Times New Roman" w:cs="Times New Roman"/>
                <w:lang w:val="en-GB"/>
              </w:rPr>
              <w:t>(Unspecified)</w:t>
            </w:r>
          </w:p>
        </w:tc>
        <w:tc>
          <w:tcPr>
            <w:tcW w:w="1134" w:type="dxa"/>
            <w:tcBorders>
              <w:top w:val="single" w:sz="4" w:space="0" w:color="auto"/>
              <w:bottom w:val="single" w:sz="4" w:space="0" w:color="37383B"/>
            </w:tcBorders>
            <w:hideMark/>
          </w:tcPr>
          <w:p w14:paraId="3E8C2164" w14:textId="4E9F510E" w:rsidR="0092754F" w:rsidRPr="00DB12DC" w:rsidRDefault="0092754F" w:rsidP="0092754F">
            <w:pPr>
              <w:spacing w:line="276" w:lineRule="auto"/>
              <w:rPr>
                <w:rFonts w:ascii="Times New Roman" w:hAnsi="Times New Roman" w:cs="Times New Roman"/>
                <w:lang w:val="en-GB"/>
              </w:rPr>
            </w:pPr>
            <w:r w:rsidRPr="00DB12DC">
              <w:rPr>
                <w:rStyle w:val="ng-star-inserted"/>
                <w:rFonts w:ascii="Segoe UI Symbol" w:hAnsi="Segoe UI Symbol" w:cs="Segoe UI Symbol"/>
                <w:lang w:val="en-GB"/>
              </w:rPr>
              <w:t>★★★</w:t>
            </w:r>
          </w:p>
        </w:tc>
        <w:tc>
          <w:tcPr>
            <w:tcW w:w="1134" w:type="dxa"/>
            <w:tcBorders>
              <w:top w:val="single" w:sz="4" w:space="0" w:color="auto"/>
              <w:bottom w:val="single" w:sz="4" w:space="0" w:color="37383B"/>
            </w:tcBorders>
            <w:hideMark/>
          </w:tcPr>
          <w:p w14:paraId="20E9C8AE" w14:textId="7248236E" w:rsidR="0092754F" w:rsidRPr="00DB12DC" w:rsidRDefault="0092754F" w:rsidP="0092754F">
            <w:pPr>
              <w:spacing w:line="276" w:lineRule="auto"/>
              <w:rPr>
                <w:rFonts w:ascii="Times New Roman" w:hAnsi="Times New Roman" w:cs="Times New Roman"/>
                <w:lang w:val="en-GB"/>
              </w:rPr>
            </w:pPr>
            <w:r w:rsidRPr="00DB12DC">
              <w:rPr>
                <w:rStyle w:val="ng-star-inserted"/>
                <w:rFonts w:ascii="Segoe UI Symbol" w:hAnsi="Segoe UI Symbol" w:cs="Segoe UI Symbol"/>
                <w:lang w:val="en-GB"/>
              </w:rPr>
              <w:t>★</w:t>
            </w:r>
          </w:p>
        </w:tc>
        <w:tc>
          <w:tcPr>
            <w:tcW w:w="1134" w:type="dxa"/>
            <w:tcBorders>
              <w:top w:val="single" w:sz="4" w:space="0" w:color="auto"/>
              <w:bottom w:val="single" w:sz="4" w:space="0" w:color="37383B"/>
            </w:tcBorders>
            <w:hideMark/>
          </w:tcPr>
          <w:p w14:paraId="43C47C66" w14:textId="6A6FF4D5" w:rsidR="0092754F" w:rsidRPr="00DB12DC" w:rsidRDefault="0092754F" w:rsidP="0092754F">
            <w:pPr>
              <w:spacing w:line="276" w:lineRule="auto"/>
              <w:rPr>
                <w:rFonts w:ascii="Times New Roman" w:hAnsi="Times New Roman" w:cs="Times New Roman"/>
                <w:lang w:val="en-GB"/>
              </w:rPr>
            </w:pPr>
            <w:r w:rsidRPr="00DB12DC">
              <w:rPr>
                <w:rStyle w:val="ng-star-inserted"/>
                <w:rFonts w:ascii="Segoe UI Symbol" w:hAnsi="Segoe UI Symbol" w:cs="Segoe UI Symbol"/>
                <w:lang w:val="en-GB"/>
              </w:rPr>
              <w:t>★★</w:t>
            </w:r>
          </w:p>
        </w:tc>
        <w:tc>
          <w:tcPr>
            <w:tcW w:w="1102" w:type="dxa"/>
            <w:tcBorders>
              <w:top w:val="single" w:sz="4" w:space="0" w:color="auto"/>
              <w:bottom w:val="single" w:sz="4" w:space="0" w:color="37383B"/>
            </w:tcBorders>
            <w:hideMark/>
          </w:tcPr>
          <w:p w14:paraId="63E52FF1" w14:textId="6983C2C2" w:rsidR="0092754F" w:rsidRPr="00DB12DC" w:rsidRDefault="0092754F" w:rsidP="00DB12DC">
            <w:pPr>
              <w:spacing w:line="276" w:lineRule="auto"/>
              <w:jc w:val="center"/>
              <w:rPr>
                <w:rFonts w:ascii="Times New Roman" w:hAnsi="Times New Roman" w:cs="Times New Roman"/>
                <w:lang w:val="en-GB"/>
              </w:rPr>
            </w:pPr>
            <w:r w:rsidRPr="00DB12DC">
              <w:rPr>
                <w:rFonts w:ascii="Times New Roman" w:hAnsi="Times New Roman" w:cs="Times New Roman"/>
                <w:b/>
                <w:bCs/>
                <w:lang w:val="en-GB"/>
              </w:rPr>
              <w:t>Moderate</w:t>
            </w:r>
          </w:p>
        </w:tc>
      </w:tr>
      <w:tr w:rsidR="00322CAD" w:rsidRPr="00AC3AC6" w14:paraId="64A6B79D" w14:textId="77777777" w:rsidTr="00DB12DC">
        <w:tc>
          <w:tcPr>
            <w:tcW w:w="0" w:type="auto"/>
            <w:tcBorders>
              <w:bottom w:val="single" w:sz="4" w:space="0" w:color="37383B"/>
            </w:tcBorders>
          </w:tcPr>
          <w:p w14:paraId="13A64A3D" w14:textId="77777777" w:rsidR="0092754F" w:rsidRPr="00DB12DC" w:rsidRDefault="0092754F" w:rsidP="0092754F">
            <w:pPr>
              <w:spacing w:line="276" w:lineRule="auto"/>
              <w:rPr>
                <w:rFonts w:ascii="Times New Roman" w:hAnsi="Times New Roman" w:cs="Times New Roman"/>
                <w:b/>
                <w:bCs/>
                <w:lang w:val="en-GB"/>
              </w:rPr>
            </w:pPr>
          </w:p>
        </w:tc>
        <w:tc>
          <w:tcPr>
            <w:tcW w:w="1949" w:type="dxa"/>
            <w:tcBorders>
              <w:bottom w:val="single" w:sz="4" w:space="0" w:color="37383B"/>
            </w:tcBorders>
          </w:tcPr>
          <w:p w14:paraId="6D7ACC24" w14:textId="419FBFFF" w:rsidR="0092754F" w:rsidRPr="00DB12DC" w:rsidRDefault="0092754F" w:rsidP="00DB12DC">
            <w:pPr>
              <w:spacing w:line="276" w:lineRule="auto"/>
              <w:jc w:val="center"/>
              <w:rPr>
                <w:rFonts w:ascii="Times New Roman" w:hAnsi="Times New Roman" w:cs="Times New Roman"/>
                <w:b/>
                <w:bCs/>
                <w:lang w:val="en-GB"/>
              </w:rPr>
            </w:pPr>
            <w:r w:rsidRPr="00DB12DC">
              <w:rPr>
                <w:rFonts w:ascii="Times New Roman" w:hAnsi="Times New Roman" w:cs="Times New Roman"/>
                <w:b/>
                <w:bCs/>
                <w:lang w:val="en-GB"/>
              </w:rPr>
              <w:t>Nam KW (2018)</w:t>
            </w:r>
            <w:r w:rsidR="00DB12DC">
              <w:rPr>
                <w:rFonts w:ascii="Times New Roman" w:hAnsi="Times New Roman" w:cs="Times New Roman"/>
                <w:b/>
                <w:bCs/>
                <w:lang w:val="en-GB"/>
              </w:rPr>
              <w:fldChar w:fldCharType="begin" w:fldLock="1"/>
            </w:r>
            <w:r w:rsidR="00DF0292">
              <w:rPr>
                <w:rFonts w:ascii="Times New Roman" w:hAnsi="Times New Roman" w:cs="Times New Roman"/>
                <w:b/>
                <w:bCs/>
                <w:lang w:val="en-GB"/>
              </w:rPr>
              <w:instrText>ADDIN CSL_CITATION {"citationItems":[{"id":"ITEM-1","itemData":{"DOI":"10.1371/journal.pone.0194286","ISSN":"1932-6203 (Electronic)","PMID":"29547637","abstract":"BACKGROUND: Ischemic stroke patients with active cancer frequently experience  early neurological deterioration (END); however, the predictors of END are not well studied. The neutrophil to lymphocyte ratio (NLR) has recently been described as a predictor of poor outcomes in cancer and stroke. However, its role in cancer-related stroke has not been addressed. AIM: We aimed to evaluate the association between the NLR and END in cancer-related stroke patients. METHODS: We included 85 cryptogenic stroke patients with active cancer. END was defined as an increase ≥ 4 on the total National Institutes of Health Stroke Scale (NIHSS) score within 72 hours of admission. The NLR was calculated as the ratio of the absolute neutrophil count to the absolute lymphocyte count. We obtained the NLR during the following three periods: at admission, 1-3 days after admission (D 1-3 NLR) and 4-7 days after admission (D 4-7 NLR). RESULTS: END occurred in 15 (18%) of the 85 patients. END was significantly associated with the initial NIHSS score, infarction volume, and the D 1-3 NLR. In multivariate analysis, a higher D 1-3 NLR, measured before END events, remained an independent predictor of END [adjusted odds ratio = 2.78, 95% confidence interval = 1.09-7.08, P = 0.032]. In terms of temporal changes in the NLR, the END group showed a tendency toward temporal increase in the NLR at D 1-3 (P = 0.061) with subsequent decrements in the D 4-7 NLR (P = 0.088), while the non-END group showed no significant changes in the NLR between periods. CONCLUSIONS: This study demonstrated that a higher NLR could predict END events in cryptogenic stroke patients with active cancer. However, the results should be confirmed in further large prospective studies.","author":[{"dropping-particle":"","family":"Nam","given":"Ki-Woong","non-dropping-particle":"","parse-names":false,"suffix":""},{"dropping-particle":"","family":"Kim","given":"Tae Jung","non-dropping-particle":"","parse-names":false,"suffix":""},{"dropping-particle":"","family":"Kim","given":"Chi Kyung","non-dropping-particle":"","parse-names":false,"suffix":""},{"dropping-particle":"","family":"Mo","given":"Heejung","non-dropping-particle":"","parse-names":false,"suffix":""},{"dropping-particle":"","family":"Jeong","given":"Han-Yeong","non-dropping-particle":"","parse-names":false,"suffix":""},{"dropping-particle":"","family":"Kang","given":"Min Kyoung","non-dropping-particle":"","parse-names":false,"suffix":""},{"dropping-particle":"","family":"Han","given":"Moon-Ku","non-dropping-particle":"","parse-names":false,"suffix":""},{"dropping-particle":"","family":"Ko","given":"Sang-Bae","non-dropping-particle":"","parse-names":false,"suffix":""},{"dropping-particle":"","family":"Yoon","given":"Byung-Woo","non-dropping-particle":"","parse-names":false,"suffix":""}],"container-title":"PloS one","id":"ITEM-1","issue":"3","issued":{"date-parts":[["2018"]]},"language":"eng","page":"e0194286","publisher-place":"United States","title":"Temporal changes in the neutrophil to lymphocyte ratio and the neurological  progression in cryptogenic stroke with active cancer.","type":"article-journal","volume":"13"},"uris":["http://www.mendeley.com/documents/?uuid=a74a7ea8-b557-4fa2-8270-b23c5eb6fc38"]}],"mendeley":{"formattedCitation":"&lt;sup&gt;30&lt;/sup&gt;","plainTextFormattedCitation":"30","previouslyFormattedCitation":"&lt;sup&gt;30&lt;/sup&gt;"},"properties":{"noteIndex":0},"schema":"https://github.com/citation-style-language/schema/raw/master/csl-citation.json"}</w:instrText>
            </w:r>
            <w:r w:rsidR="00DB12DC">
              <w:rPr>
                <w:rFonts w:ascii="Times New Roman" w:hAnsi="Times New Roman" w:cs="Times New Roman"/>
                <w:b/>
                <w:bCs/>
                <w:lang w:val="en-GB"/>
              </w:rPr>
              <w:fldChar w:fldCharType="separate"/>
            </w:r>
            <w:r w:rsidR="00DB12DC" w:rsidRPr="00DB12DC">
              <w:rPr>
                <w:rFonts w:ascii="Times New Roman" w:hAnsi="Times New Roman" w:cs="Times New Roman"/>
                <w:bCs/>
                <w:noProof/>
                <w:vertAlign w:val="superscript"/>
                <w:lang w:val="en-GB"/>
              </w:rPr>
              <w:t>30</w:t>
            </w:r>
            <w:r w:rsidR="00DB12DC">
              <w:rPr>
                <w:rFonts w:ascii="Times New Roman" w:hAnsi="Times New Roman" w:cs="Times New Roman"/>
                <w:b/>
                <w:bCs/>
                <w:lang w:val="en-GB"/>
              </w:rPr>
              <w:fldChar w:fldCharType="end"/>
            </w:r>
          </w:p>
        </w:tc>
        <w:tc>
          <w:tcPr>
            <w:tcW w:w="1843" w:type="dxa"/>
            <w:tcBorders>
              <w:bottom w:val="single" w:sz="4" w:space="0" w:color="37383B"/>
            </w:tcBorders>
          </w:tcPr>
          <w:p w14:paraId="1295CBF5" w14:textId="77777777" w:rsidR="0092754F" w:rsidRPr="00DB12DC" w:rsidRDefault="0092754F" w:rsidP="0092754F">
            <w:pPr>
              <w:spacing w:after="0" w:line="276" w:lineRule="auto"/>
              <w:rPr>
                <w:rStyle w:val="ng-star-inserted"/>
                <w:rFonts w:ascii="Times New Roman" w:hAnsi="Times New Roman" w:cs="Times New Roman"/>
                <w:lang w:val="en-GB"/>
              </w:rPr>
            </w:pPr>
            <w:r w:rsidRPr="00DB12DC">
              <w:rPr>
                <w:rStyle w:val="ng-star-inserted"/>
                <w:rFonts w:ascii="Times New Roman" w:hAnsi="Times New Roman" w:cs="Times New Roman"/>
                <w:lang w:val="en-GB"/>
              </w:rPr>
              <w:t xml:space="preserve">Retrospective </w:t>
            </w:r>
          </w:p>
          <w:p w14:paraId="1AF673F2" w14:textId="17BE224A" w:rsidR="0092754F" w:rsidRPr="00DB12DC" w:rsidRDefault="0092754F" w:rsidP="0092754F">
            <w:pPr>
              <w:spacing w:after="0" w:line="276" w:lineRule="auto"/>
              <w:rPr>
                <w:rStyle w:val="ng-star-inserted"/>
                <w:rFonts w:ascii="Times New Roman" w:hAnsi="Times New Roman" w:cs="Times New Roman"/>
                <w:lang w:val="en-GB"/>
              </w:rPr>
            </w:pPr>
            <w:r w:rsidRPr="00DB12DC">
              <w:rPr>
                <w:rStyle w:val="ng-star-inserted"/>
                <w:rFonts w:ascii="Times New Roman" w:hAnsi="Times New Roman" w:cs="Times New Roman"/>
                <w:lang w:val="en-GB"/>
              </w:rPr>
              <w:t>(</w:t>
            </w:r>
            <w:r w:rsidRPr="00DB12DC">
              <w:rPr>
                <w:rFonts w:ascii="Times New Roman" w:hAnsi="Times New Roman" w:cs="Times New Roman"/>
                <w:lang w:val="en-GB"/>
              </w:rPr>
              <w:t>Stroke/Cancer</w:t>
            </w:r>
            <w:r w:rsidRPr="00DB12DC">
              <w:rPr>
                <w:rStyle w:val="ng-star-inserted"/>
                <w:rFonts w:ascii="Times New Roman" w:hAnsi="Times New Roman" w:cs="Times New Roman"/>
                <w:lang w:val="en-GB"/>
              </w:rPr>
              <w:t>)</w:t>
            </w:r>
          </w:p>
        </w:tc>
        <w:tc>
          <w:tcPr>
            <w:tcW w:w="1701" w:type="dxa"/>
            <w:tcBorders>
              <w:bottom w:val="single" w:sz="4" w:space="0" w:color="37383B"/>
            </w:tcBorders>
          </w:tcPr>
          <w:p w14:paraId="743631C5" w14:textId="77777777" w:rsidR="0092754F" w:rsidRPr="00D61605" w:rsidRDefault="0092754F" w:rsidP="0092754F">
            <w:pPr>
              <w:spacing w:after="0" w:line="276" w:lineRule="auto"/>
              <w:rPr>
                <w:rStyle w:val="ng-star-inserted"/>
                <w:rFonts w:ascii="Times New Roman" w:hAnsi="Times New Roman" w:cs="Times New Roman"/>
                <w:lang w:val="en-US"/>
              </w:rPr>
            </w:pPr>
            <w:r w:rsidRPr="00D61605">
              <w:rPr>
                <w:rStyle w:val="ng-star-inserted"/>
                <w:rFonts w:ascii="Times New Roman" w:hAnsi="Times New Roman" w:cs="Times New Roman"/>
                <w:lang w:val="en-US"/>
              </w:rPr>
              <w:t>Medical records</w:t>
            </w:r>
          </w:p>
          <w:p w14:paraId="7BCACFEB" w14:textId="5E2037F1" w:rsidR="0092754F" w:rsidRPr="00B9627B" w:rsidRDefault="0092754F" w:rsidP="0092754F">
            <w:pPr>
              <w:spacing w:after="0" w:line="276" w:lineRule="auto"/>
              <w:rPr>
                <w:rStyle w:val="ng-star-inserted"/>
                <w:rFonts w:ascii="Times New Roman" w:hAnsi="Times New Roman" w:cs="Times New Roman"/>
                <w:lang w:val="en-US"/>
              </w:rPr>
            </w:pPr>
            <w:r>
              <w:rPr>
                <w:rFonts w:ascii="Times New Roman" w:hAnsi="Times New Roman" w:cs="Times New Roman"/>
                <w:lang w:val="en-US"/>
              </w:rPr>
              <w:t>AC if &lt;6m</w:t>
            </w:r>
          </w:p>
        </w:tc>
        <w:tc>
          <w:tcPr>
            <w:tcW w:w="1559" w:type="dxa"/>
            <w:tcBorders>
              <w:bottom w:val="single" w:sz="4" w:space="0" w:color="37383B"/>
            </w:tcBorders>
          </w:tcPr>
          <w:p w14:paraId="2E9775BD" w14:textId="150F0F9D" w:rsidR="0092754F" w:rsidRPr="00AC3AC6" w:rsidRDefault="0092754F" w:rsidP="0092754F">
            <w:pPr>
              <w:spacing w:line="276" w:lineRule="auto"/>
              <w:rPr>
                <w:rStyle w:val="ng-star-inserted"/>
                <w:rFonts w:ascii="Times New Roman" w:hAnsi="Times New Roman" w:cs="Times New Roman"/>
              </w:rPr>
            </w:pPr>
            <w:r w:rsidRPr="00AC3AC6">
              <w:rPr>
                <w:rStyle w:val="ng-star-inserted"/>
                <w:rFonts w:ascii="Times New Roman" w:hAnsi="Times New Roman" w:cs="Times New Roman"/>
              </w:rPr>
              <w:t>MRI (DWI)</w:t>
            </w:r>
          </w:p>
        </w:tc>
        <w:tc>
          <w:tcPr>
            <w:tcW w:w="2410" w:type="dxa"/>
            <w:tcBorders>
              <w:bottom w:val="single" w:sz="4" w:space="0" w:color="37383B"/>
            </w:tcBorders>
          </w:tcPr>
          <w:p w14:paraId="7DD6C58F" w14:textId="77777777" w:rsidR="0092754F" w:rsidRDefault="0092754F" w:rsidP="0092754F">
            <w:pPr>
              <w:spacing w:after="0" w:line="276" w:lineRule="auto"/>
              <w:rPr>
                <w:rStyle w:val="ng-star-inserted"/>
                <w:rFonts w:ascii="Times New Roman" w:hAnsi="Times New Roman" w:cs="Times New Roman"/>
              </w:rPr>
            </w:pPr>
            <w:r w:rsidRPr="00392E16">
              <w:rPr>
                <w:rFonts w:ascii="Times New Roman" w:hAnsi="Times New Roman" w:cs="Times New Roman"/>
                <w:b/>
                <w:bCs/>
                <w:lang w:val="en-US"/>
              </w:rPr>
              <w:t>Multi-system</w:t>
            </w:r>
            <w:r w:rsidRPr="00AC3AC6">
              <w:rPr>
                <w:rFonts w:ascii="Times New Roman" w:hAnsi="Times New Roman" w:cs="Times New Roman"/>
                <w:b/>
                <w:bCs/>
              </w:rPr>
              <w:t>.</w:t>
            </w:r>
            <w:r w:rsidRPr="00AC3AC6">
              <w:rPr>
                <w:rStyle w:val="ng-star-inserted"/>
                <w:rFonts w:ascii="Times New Roman" w:hAnsi="Times New Roman" w:cs="Times New Roman"/>
              </w:rPr>
              <w:t xml:space="preserve"> </w:t>
            </w:r>
          </w:p>
          <w:p w14:paraId="038CA7CF" w14:textId="336602C0" w:rsidR="0092754F" w:rsidRPr="00AC3AC6" w:rsidRDefault="0092754F" w:rsidP="0092754F">
            <w:pPr>
              <w:spacing w:line="276" w:lineRule="auto"/>
              <w:rPr>
                <w:rFonts w:ascii="Times New Roman" w:hAnsi="Times New Roman" w:cs="Times New Roman"/>
                <w:b/>
                <w:bCs/>
              </w:rPr>
            </w:pPr>
            <w:r w:rsidRPr="00AC3AC6">
              <w:rPr>
                <w:rStyle w:val="ng-star-inserted"/>
                <w:rFonts w:ascii="Times New Roman" w:hAnsi="Times New Roman" w:cs="Times New Roman"/>
              </w:rPr>
              <w:t>(</w:t>
            </w:r>
            <w:r>
              <w:rPr>
                <w:rStyle w:val="ng-star-inserted"/>
                <w:rFonts w:ascii="Times New Roman" w:hAnsi="Times New Roman" w:cs="Times New Roman"/>
              </w:rPr>
              <w:t xml:space="preserve">67% </w:t>
            </w:r>
            <w:proofErr w:type="spellStart"/>
            <w:r w:rsidRPr="00AC3AC6">
              <w:rPr>
                <w:rStyle w:val="ng-star-inserted"/>
                <w:rFonts w:ascii="Times New Roman" w:hAnsi="Times New Roman" w:cs="Times New Roman"/>
              </w:rPr>
              <w:t>Adeno</w:t>
            </w:r>
            <w:r>
              <w:rPr>
                <w:rStyle w:val="ng-star-inserted"/>
                <w:rFonts w:ascii="Times New Roman" w:hAnsi="Times New Roman" w:cs="Times New Roman"/>
              </w:rPr>
              <w:t>C</w:t>
            </w:r>
            <w:r w:rsidRPr="00AC3AC6">
              <w:rPr>
                <w:rStyle w:val="ng-star-inserted"/>
                <w:rFonts w:ascii="Times New Roman" w:hAnsi="Times New Roman" w:cs="Times New Roman"/>
              </w:rPr>
              <w:t>a</w:t>
            </w:r>
            <w:proofErr w:type="spellEnd"/>
            <w:r w:rsidRPr="00AC3AC6">
              <w:rPr>
                <w:rStyle w:val="ng-star-inserted"/>
                <w:rFonts w:ascii="Times New Roman" w:hAnsi="Times New Roman" w:cs="Times New Roman"/>
              </w:rPr>
              <w:t>)</w:t>
            </w:r>
          </w:p>
        </w:tc>
        <w:tc>
          <w:tcPr>
            <w:tcW w:w="1134" w:type="dxa"/>
            <w:tcBorders>
              <w:bottom w:val="single" w:sz="4" w:space="0" w:color="37383B"/>
            </w:tcBorders>
          </w:tcPr>
          <w:p w14:paraId="460E6300" w14:textId="6B8446B4" w:rsidR="0092754F" w:rsidRPr="00AC3AC6" w:rsidRDefault="0092754F" w:rsidP="0092754F">
            <w:pPr>
              <w:spacing w:line="276" w:lineRule="auto"/>
              <w:rPr>
                <w:rStyle w:val="ng-star-inserted"/>
                <w:rFonts w:ascii="Segoe UI Symbol" w:hAnsi="Segoe UI Symbol" w:cs="Segoe UI Symbol"/>
              </w:rPr>
            </w:pPr>
            <w:r w:rsidRPr="00AC3AC6">
              <w:rPr>
                <w:rStyle w:val="ng-star-inserted"/>
                <w:rFonts w:ascii="Segoe UI Symbol" w:hAnsi="Segoe UI Symbol" w:cs="Segoe UI Symbol"/>
              </w:rPr>
              <w:t>★★★★</w:t>
            </w:r>
          </w:p>
        </w:tc>
        <w:tc>
          <w:tcPr>
            <w:tcW w:w="1134" w:type="dxa"/>
            <w:tcBorders>
              <w:bottom w:val="single" w:sz="4" w:space="0" w:color="37383B"/>
            </w:tcBorders>
          </w:tcPr>
          <w:p w14:paraId="30F8D6AF" w14:textId="4C99681E" w:rsidR="0092754F" w:rsidRPr="00AC3AC6" w:rsidRDefault="0092754F" w:rsidP="0092754F">
            <w:pPr>
              <w:spacing w:line="276" w:lineRule="auto"/>
              <w:rPr>
                <w:rStyle w:val="ng-star-inserted"/>
                <w:rFonts w:ascii="Segoe UI Symbol" w:hAnsi="Segoe UI Symbol" w:cs="Segoe UI Symbol"/>
              </w:rPr>
            </w:pPr>
            <w:r w:rsidRPr="00AC3AC6">
              <w:rPr>
                <w:rStyle w:val="ng-star-inserted"/>
                <w:rFonts w:ascii="Segoe UI Symbol" w:hAnsi="Segoe UI Symbol" w:cs="Segoe UI Symbol"/>
              </w:rPr>
              <w:t>★★</w:t>
            </w:r>
          </w:p>
        </w:tc>
        <w:tc>
          <w:tcPr>
            <w:tcW w:w="1134" w:type="dxa"/>
            <w:tcBorders>
              <w:bottom w:val="single" w:sz="4" w:space="0" w:color="37383B"/>
            </w:tcBorders>
          </w:tcPr>
          <w:p w14:paraId="5550CFB0" w14:textId="343C2323" w:rsidR="0092754F" w:rsidRPr="00AC3AC6" w:rsidRDefault="0092754F" w:rsidP="0092754F">
            <w:pPr>
              <w:spacing w:line="276" w:lineRule="auto"/>
              <w:rPr>
                <w:rStyle w:val="ng-star-inserted"/>
                <w:rFonts w:ascii="Segoe UI Symbol" w:hAnsi="Segoe UI Symbol" w:cs="Segoe UI Symbol"/>
              </w:rPr>
            </w:pPr>
            <w:r w:rsidRPr="00AC3AC6">
              <w:rPr>
                <w:rStyle w:val="ng-star-inserted"/>
                <w:rFonts w:ascii="Segoe UI Symbol" w:hAnsi="Segoe UI Symbol" w:cs="Segoe UI Symbol"/>
              </w:rPr>
              <w:t>★★</w:t>
            </w:r>
          </w:p>
        </w:tc>
        <w:tc>
          <w:tcPr>
            <w:tcW w:w="1102" w:type="dxa"/>
            <w:tcBorders>
              <w:bottom w:val="single" w:sz="4" w:space="0" w:color="37383B"/>
            </w:tcBorders>
          </w:tcPr>
          <w:p w14:paraId="183C8428" w14:textId="021CC033" w:rsidR="0092754F" w:rsidRPr="00AC3AC6" w:rsidRDefault="0092754F" w:rsidP="00DB12DC">
            <w:pPr>
              <w:spacing w:line="276" w:lineRule="auto"/>
              <w:jc w:val="center"/>
              <w:rPr>
                <w:rFonts w:ascii="Times New Roman" w:hAnsi="Times New Roman" w:cs="Times New Roman"/>
                <w:b/>
                <w:bCs/>
              </w:rPr>
            </w:pPr>
            <w:r w:rsidRPr="00AC3AC6">
              <w:rPr>
                <w:rFonts w:ascii="Times New Roman" w:hAnsi="Times New Roman" w:cs="Times New Roman"/>
                <w:b/>
                <w:bCs/>
              </w:rPr>
              <w:t>High</w:t>
            </w:r>
          </w:p>
        </w:tc>
      </w:tr>
      <w:tr w:rsidR="00322CAD" w:rsidRPr="00AC3AC6" w14:paraId="229E95BD" w14:textId="77777777" w:rsidTr="00DB12DC">
        <w:tc>
          <w:tcPr>
            <w:tcW w:w="0" w:type="auto"/>
            <w:tcBorders>
              <w:bottom w:val="single" w:sz="4" w:space="0" w:color="37383B"/>
            </w:tcBorders>
          </w:tcPr>
          <w:p w14:paraId="6CE77061" w14:textId="77777777" w:rsidR="0092754F" w:rsidRPr="00AC3AC6" w:rsidRDefault="0092754F" w:rsidP="0092754F">
            <w:pPr>
              <w:spacing w:line="276" w:lineRule="auto"/>
              <w:rPr>
                <w:rFonts w:ascii="Times New Roman" w:hAnsi="Times New Roman" w:cs="Times New Roman"/>
                <w:b/>
                <w:bCs/>
              </w:rPr>
            </w:pPr>
          </w:p>
        </w:tc>
        <w:tc>
          <w:tcPr>
            <w:tcW w:w="1949" w:type="dxa"/>
            <w:tcBorders>
              <w:bottom w:val="single" w:sz="4" w:space="0" w:color="37383B"/>
            </w:tcBorders>
            <w:shd w:val="clear" w:color="auto" w:fill="auto"/>
            <w:hideMark/>
          </w:tcPr>
          <w:p w14:paraId="761A3A24" w14:textId="6D25A980" w:rsidR="0092754F" w:rsidRPr="00AC3AC6" w:rsidRDefault="0092754F" w:rsidP="00DB12DC">
            <w:pPr>
              <w:spacing w:line="276" w:lineRule="auto"/>
              <w:jc w:val="center"/>
              <w:rPr>
                <w:rFonts w:ascii="Times New Roman" w:hAnsi="Times New Roman" w:cs="Times New Roman"/>
              </w:rPr>
            </w:pPr>
            <w:proofErr w:type="spellStart"/>
            <w:r w:rsidRPr="00AC3AC6">
              <w:rPr>
                <w:rFonts w:ascii="Times New Roman" w:hAnsi="Times New Roman" w:cs="Times New Roman"/>
                <w:b/>
                <w:bCs/>
              </w:rPr>
              <w:t>Xiang</w:t>
            </w:r>
            <w:proofErr w:type="spellEnd"/>
            <w:r w:rsidRPr="00AC3AC6">
              <w:rPr>
                <w:rFonts w:ascii="Times New Roman" w:hAnsi="Times New Roman" w:cs="Times New Roman"/>
                <w:b/>
                <w:bCs/>
              </w:rPr>
              <w:t xml:space="preserve"> </w:t>
            </w:r>
            <w:r>
              <w:rPr>
                <w:rFonts w:ascii="Times New Roman" w:hAnsi="Times New Roman" w:cs="Times New Roman"/>
                <w:b/>
                <w:bCs/>
              </w:rPr>
              <w:t xml:space="preserve">E </w:t>
            </w:r>
            <w:r w:rsidRPr="00AC3AC6">
              <w:rPr>
                <w:rFonts w:ascii="Times New Roman" w:hAnsi="Times New Roman" w:cs="Times New Roman"/>
                <w:b/>
                <w:bCs/>
              </w:rPr>
              <w:t>(2018)</w:t>
            </w:r>
            <w:r w:rsidR="00DF0292">
              <w:rPr>
                <w:rFonts w:ascii="Times New Roman" w:hAnsi="Times New Roman" w:cs="Times New Roman"/>
                <w:b/>
                <w:bCs/>
              </w:rPr>
              <w:fldChar w:fldCharType="begin" w:fldLock="1"/>
            </w:r>
            <w:r w:rsidR="00DF0292">
              <w:rPr>
                <w:rFonts w:ascii="Times New Roman" w:hAnsi="Times New Roman" w:cs="Times New Roman"/>
                <w:b/>
                <w:bCs/>
              </w:rPr>
              <w:instrText>ADDIN CSL_CITATION {"citationItems":[{"id":"ITEM-1","itemData":{"DOI":"10.1007/s11239-017-1558-1","ISBN":"0123456789","ISSN":"1573742X","PMID":"29052104","abstract":"Cancer is a known hypercoagulable state that leads to an increased risk of venous thromboembolism (VTE). Low molecular weight heparin remains the preferred anticoagulant for VTE in patients with cancer over vitamin K antagonist. However, the preferred anticoagulant in prevention of stroke and systemic embolism in atrial fibrillation (AF) in patients with cancer has yet to be determined. The direct oral anticoagulants (DOACs) are increasingly being utilized; however their role in cancer has only recently been investigated. The objective of this retrospective cohort was to describe real-world anticoagulation prescribing patterns in cancer patients at a large academic medical center between January 1, 2013 and October 31, 2016. We sought to assess the safety, tolerability, and efficacy of DOACs in patients with cancer for either VTE and/or AF. Patient demographic, clinical characteristics, as well as bleeding and thrombotic events were collected. There were 214 patients in our analysis, of which 71 patients (33%) received a DOAC [apixaban (n = 22), dabigatran (n = 17), and rivaroxaban (n = 32)]. There were fewer bleeding events and/or discontinuations in the DOAC group compared to enoxaparin (13 vs. 27, p = 0.022). There was no difference in major or minor bleeds or thromboembolic events in comparing DOAC to enoxaparin or DOAC to warfarin. This was a retrospective, single-institution study assessing the safety and efficacy of DOACs compared to warfarin or enoxaparin in patients with cancer. DOACs may represent an alternative to warfarin or enoxaparin in patients with cancer for VTE and/or stroke reduction in AF.","author":[{"dropping-particle":"","family":"Xiang","given":"Elaine","non-dropping-particle":"","parse-names":false,"suffix":""},{"dropping-particle":"","family":"Ahuja","given":"Tania","non-dropping-particle":"","parse-names":false,"suffix":""},{"dropping-particle":"","family":"Raco","given":"Veronica","non-dropping-particle":"","parse-names":false,"suffix":""},{"dropping-particle":"","family":"Cirrone","given":"Frank","non-dropping-particle":"","parse-names":false,"suffix":""},{"dropping-particle":"","family":"Green","given":"David","non-dropping-particle":"","parse-names":false,"suffix":""},{"dropping-particle":"","family":"Papadopoulos","given":"John","non-dropping-particle":"","parse-names":false,"suffix":""}],"container-title":"Journal of Thrombosis and Thrombolysis","id":"ITEM-1","issue":"1","issued":{"date-parts":[["2018"]]},"page":"89-98","publisher":"Springer US","title":"Anticoagulation prescribing patterns in patients with cancer","type":"article-journal","volume":"45"},"uris":["http://www.mendeley.com/documents/?uuid=f629260b-9476-403f-a7b6-f99973067f19"]}],"mendeley":{"formattedCitation":"&lt;sup&gt;31&lt;/sup&gt;","plainTextFormattedCitation":"31","previouslyFormattedCitation":"&lt;sup&gt;31&lt;/sup&gt;"},"properties":{"noteIndex":0},"schema":"https://github.com/citation-style-language/schema/raw/master/csl-citation.json"}</w:instrText>
            </w:r>
            <w:r w:rsidR="00DF0292">
              <w:rPr>
                <w:rFonts w:ascii="Times New Roman" w:hAnsi="Times New Roman" w:cs="Times New Roman"/>
                <w:b/>
                <w:bCs/>
              </w:rPr>
              <w:fldChar w:fldCharType="separate"/>
            </w:r>
            <w:r w:rsidR="00DF0292" w:rsidRPr="00DF0292">
              <w:rPr>
                <w:rFonts w:ascii="Times New Roman" w:hAnsi="Times New Roman" w:cs="Times New Roman"/>
                <w:bCs/>
                <w:noProof/>
                <w:vertAlign w:val="superscript"/>
              </w:rPr>
              <w:t>31</w:t>
            </w:r>
            <w:r w:rsidR="00DF0292">
              <w:rPr>
                <w:rFonts w:ascii="Times New Roman" w:hAnsi="Times New Roman" w:cs="Times New Roman"/>
                <w:b/>
                <w:bCs/>
              </w:rPr>
              <w:fldChar w:fldCharType="end"/>
            </w:r>
          </w:p>
        </w:tc>
        <w:tc>
          <w:tcPr>
            <w:tcW w:w="1843" w:type="dxa"/>
            <w:tcBorders>
              <w:bottom w:val="single" w:sz="4" w:space="0" w:color="37383B"/>
            </w:tcBorders>
            <w:hideMark/>
          </w:tcPr>
          <w:p w14:paraId="6BD91363" w14:textId="77777777" w:rsidR="0092754F" w:rsidRDefault="0092754F" w:rsidP="0092754F">
            <w:pPr>
              <w:spacing w:after="0" w:line="276" w:lineRule="auto"/>
              <w:rPr>
                <w:rStyle w:val="ng-star-inserted"/>
                <w:rFonts w:ascii="Times New Roman" w:hAnsi="Times New Roman" w:cs="Times New Roman"/>
              </w:rPr>
            </w:pPr>
            <w:r w:rsidRPr="00AC3AC6">
              <w:rPr>
                <w:rStyle w:val="ng-star-inserted"/>
                <w:rFonts w:ascii="Times New Roman" w:hAnsi="Times New Roman" w:cs="Times New Roman"/>
              </w:rPr>
              <w:t xml:space="preserve">Retrospective </w:t>
            </w:r>
          </w:p>
          <w:p w14:paraId="673570E9" w14:textId="00F255FA" w:rsidR="0092754F" w:rsidRPr="00AC3AC6" w:rsidRDefault="0092754F" w:rsidP="0092754F">
            <w:pPr>
              <w:spacing w:after="0" w:line="276" w:lineRule="auto"/>
              <w:rPr>
                <w:rFonts w:ascii="Times New Roman" w:hAnsi="Times New Roman" w:cs="Times New Roman"/>
              </w:rPr>
            </w:pPr>
            <w:r w:rsidRPr="00AC3AC6">
              <w:rPr>
                <w:rStyle w:val="ng-star-inserted"/>
                <w:rFonts w:ascii="Times New Roman" w:hAnsi="Times New Roman" w:cs="Times New Roman"/>
              </w:rPr>
              <w:t>(</w:t>
            </w:r>
            <w:proofErr w:type="spellStart"/>
            <w:r w:rsidRPr="00AC3AC6">
              <w:rPr>
                <w:rFonts w:ascii="Times New Roman" w:hAnsi="Times New Roman" w:cs="Times New Roman"/>
              </w:rPr>
              <w:t>Cancer</w:t>
            </w:r>
            <w:proofErr w:type="spellEnd"/>
            <w:r w:rsidRPr="00AC3AC6">
              <w:rPr>
                <w:rFonts w:ascii="Times New Roman" w:hAnsi="Times New Roman" w:cs="Times New Roman"/>
              </w:rPr>
              <w:t xml:space="preserve"> </w:t>
            </w:r>
            <w:proofErr w:type="spellStart"/>
            <w:r w:rsidRPr="00AC3AC6">
              <w:rPr>
                <w:rFonts w:ascii="Times New Roman" w:hAnsi="Times New Roman" w:cs="Times New Roman"/>
              </w:rPr>
              <w:t>cohort</w:t>
            </w:r>
            <w:proofErr w:type="spellEnd"/>
            <w:r w:rsidRPr="00AC3AC6">
              <w:rPr>
                <w:rStyle w:val="ng-star-inserted"/>
                <w:rFonts w:ascii="Times New Roman" w:hAnsi="Times New Roman" w:cs="Times New Roman"/>
              </w:rPr>
              <w:t>)</w:t>
            </w:r>
          </w:p>
        </w:tc>
        <w:tc>
          <w:tcPr>
            <w:tcW w:w="1701" w:type="dxa"/>
            <w:tcBorders>
              <w:bottom w:val="single" w:sz="4" w:space="0" w:color="37383B"/>
            </w:tcBorders>
            <w:hideMark/>
          </w:tcPr>
          <w:p w14:paraId="48C8FD86" w14:textId="77777777" w:rsidR="0092754F" w:rsidRPr="00D61605" w:rsidRDefault="0092754F" w:rsidP="0092754F">
            <w:pPr>
              <w:spacing w:after="0" w:line="276" w:lineRule="auto"/>
              <w:rPr>
                <w:rStyle w:val="ng-star-inserted"/>
                <w:rFonts w:ascii="Times New Roman" w:hAnsi="Times New Roman" w:cs="Times New Roman"/>
                <w:lang w:val="en-US"/>
              </w:rPr>
            </w:pPr>
            <w:r w:rsidRPr="00D61605">
              <w:rPr>
                <w:rStyle w:val="ng-star-inserted"/>
                <w:rFonts w:ascii="Times New Roman" w:hAnsi="Times New Roman" w:cs="Times New Roman"/>
                <w:lang w:val="en-US"/>
              </w:rPr>
              <w:t>Medical records</w:t>
            </w:r>
          </w:p>
          <w:p w14:paraId="083981F9" w14:textId="61B2E7A0" w:rsidR="0092754F" w:rsidRPr="00E36C0D" w:rsidRDefault="0092754F" w:rsidP="0092754F">
            <w:pPr>
              <w:spacing w:line="276" w:lineRule="auto"/>
              <w:rPr>
                <w:rFonts w:ascii="Times New Roman" w:hAnsi="Times New Roman" w:cs="Times New Roman"/>
                <w:lang w:val="en-US"/>
              </w:rPr>
            </w:pPr>
            <w:r>
              <w:rPr>
                <w:rFonts w:ascii="Times New Roman" w:hAnsi="Times New Roman" w:cs="Times New Roman"/>
                <w:lang w:val="en-US"/>
              </w:rPr>
              <w:t>AC if &lt;1y</w:t>
            </w:r>
          </w:p>
        </w:tc>
        <w:tc>
          <w:tcPr>
            <w:tcW w:w="1559" w:type="dxa"/>
            <w:tcBorders>
              <w:bottom w:val="single" w:sz="4" w:space="0" w:color="37383B"/>
            </w:tcBorders>
            <w:hideMark/>
          </w:tcPr>
          <w:p w14:paraId="357B5805" w14:textId="77777777" w:rsidR="0092754F" w:rsidRPr="00AC3AC6" w:rsidRDefault="0092754F" w:rsidP="0092754F">
            <w:pPr>
              <w:spacing w:after="0" w:line="276" w:lineRule="auto"/>
              <w:rPr>
                <w:rStyle w:val="ng-star-inserted"/>
                <w:rFonts w:ascii="Times New Roman" w:hAnsi="Times New Roman" w:cs="Times New Roman"/>
              </w:rPr>
            </w:pPr>
            <w:proofErr w:type="spellStart"/>
            <w:r w:rsidRPr="00AC3AC6">
              <w:rPr>
                <w:rStyle w:val="ng-star-inserted"/>
                <w:rFonts w:ascii="Times New Roman" w:hAnsi="Times New Roman" w:cs="Times New Roman"/>
              </w:rPr>
              <w:t>Clinical</w:t>
            </w:r>
            <w:proofErr w:type="spellEnd"/>
            <w:r w:rsidRPr="00AC3AC6">
              <w:rPr>
                <w:rStyle w:val="ng-star-inserted"/>
                <w:rFonts w:ascii="Times New Roman" w:hAnsi="Times New Roman" w:cs="Times New Roman"/>
              </w:rPr>
              <w:t xml:space="preserve"> </w:t>
            </w:r>
          </w:p>
          <w:p w14:paraId="213BF371" w14:textId="57EC8571" w:rsidR="0092754F" w:rsidRPr="00AC3AC6" w:rsidRDefault="0092754F" w:rsidP="0092754F">
            <w:pPr>
              <w:spacing w:line="276" w:lineRule="auto"/>
              <w:rPr>
                <w:rFonts w:ascii="Times New Roman" w:hAnsi="Times New Roman" w:cs="Times New Roman"/>
              </w:rPr>
            </w:pPr>
            <w:r w:rsidRPr="00AC3AC6">
              <w:rPr>
                <w:rStyle w:val="ng-star-inserted"/>
                <w:rFonts w:ascii="Times New Roman" w:hAnsi="Times New Roman" w:cs="Times New Roman"/>
              </w:rPr>
              <w:t xml:space="preserve">+ </w:t>
            </w:r>
            <w:proofErr w:type="spellStart"/>
            <w:r w:rsidRPr="00AC3AC6">
              <w:rPr>
                <w:rStyle w:val="ng-star-inserted"/>
                <w:rFonts w:ascii="Times New Roman" w:hAnsi="Times New Roman" w:cs="Times New Roman"/>
              </w:rPr>
              <w:t>Imaging</w:t>
            </w:r>
            <w:proofErr w:type="spellEnd"/>
          </w:p>
        </w:tc>
        <w:tc>
          <w:tcPr>
            <w:tcW w:w="2410" w:type="dxa"/>
            <w:tcBorders>
              <w:bottom w:val="single" w:sz="4" w:space="0" w:color="37383B"/>
            </w:tcBorders>
            <w:hideMark/>
          </w:tcPr>
          <w:p w14:paraId="24E5AE26" w14:textId="68A8E342" w:rsidR="00F4036C" w:rsidRDefault="0092754F" w:rsidP="00F4036C">
            <w:pPr>
              <w:spacing w:after="0" w:line="276" w:lineRule="auto"/>
              <w:rPr>
                <w:rStyle w:val="ng-star-inserted"/>
                <w:rFonts w:ascii="Times New Roman" w:hAnsi="Times New Roman" w:cs="Times New Roman"/>
              </w:rPr>
            </w:pPr>
            <w:proofErr w:type="spellStart"/>
            <w:r w:rsidRPr="00AC3AC6">
              <w:rPr>
                <w:rFonts w:ascii="Times New Roman" w:hAnsi="Times New Roman" w:cs="Times New Roman"/>
                <w:b/>
                <w:bCs/>
              </w:rPr>
              <w:t>Multi-system</w:t>
            </w:r>
            <w:proofErr w:type="spellEnd"/>
            <w:r w:rsidRPr="00AC3AC6">
              <w:rPr>
                <w:rFonts w:ascii="Times New Roman" w:hAnsi="Times New Roman" w:cs="Times New Roman"/>
                <w:b/>
                <w:bCs/>
              </w:rPr>
              <w:t>.</w:t>
            </w:r>
            <w:r w:rsidRPr="00AC3AC6">
              <w:rPr>
                <w:rStyle w:val="ng-star-inserted"/>
                <w:rFonts w:ascii="Times New Roman" w:hAnsi="Times New Roman" w:cs="Times New Roman"/>
              </w:rPr>
              <w:t xml:space="preserve"> </w:t>
            </w:r>
            <w:r w:rsidR="00F4036C">
              <w:rPr>
                <w:rStyle w:val="ng-star-inserted"/>
                <w:rFonts w:ascii="Times New Roman" w:hAnsi="Times New Roman" w:cs="Times New Roman"/>
              </w:rPr>
              <w:t>*</w:t>
            </w:r>
          </w:p>
          <w:p w14:paraId="13F7028E" w14:textId="45A9F9EC" w:rsidR="0092754F" w:rsidRPr="00AC3AC6" w:rsidRDefault="0092754F" w:rsidP="00F4036C">
            <w:pPr>
              <w:spacing w:after="0" w:line="276" w:lineRule="auto"/>
              <w:rPr>
                <w:rFonts w:ascii="Times New Roman" w:hAnsi="Times New Roman" w:cs="Times New Roman"/>
              </w:rPr>
            </w:pPr>
            <w:r w:rsidRPr="00AC3AC6">
              <w:rPr>
                <w:rStyle w:val="ng-star-inserted"/>
                <w:rFonts w:ascii="Times New Roman" w:hAnsi="Times New Roman" w:cs="Times New Roman"/>
              </w:rPr>
              <w:t>(</w:t>
            </w:r>
            <w:proofErr w:type="spellStart"/>
            <w:r w:rsidRPr="00AC3AC6">
              <w:rPr>
                <w:rStyle w:val="ng-star-inserted"/>
                <w:rFonts w:ascii="Times New Roman" w:hAnsi="Times New Roman" w:cs="Times New Roman"/>
              </w:rPr>
              <w:t>Unspecified</w:t>
            </w:r>
            <w:proofErr w:type="spellEnd"/>
            <w:r w:rsidRPr="00AC3AC6">
              <w:rPr>
                <w:rStyle w:val="ng-star-inserted"/>
                <w:rFonts w:ascii="Times New Roman" w:hAnsi="Times New Roman" w:cs="Times New Roman"/>
              </w:rPr>
              <w:t>)</w:t>
            </w:r>
          </w:p>
        </w:tc>
        <w:tc>
          <w:tcPr>
            <w:tcW w:w="1134" w:type="dxa"/>
            <w:tcBorders>
              <w:bottom w:val="single" w:sz="4" w:space="0" w:color="37383B"/>
            </w:tcBorders>
            <w:hideMark/>
          </w:tcPr>
          <w:p w14:paraId="0629C686" w14:textId="221E7C23"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34" w:type="dxa"/>
            <w:tcBorders>
              <w:bottom w:val="single" w:sz="4" w:space="0" w:color="37383B"/>
            </w:tcBorders>
            <w:hideMark/>
          </w:tcPr>
          <w:p w14:paraId="0BB1BA5B" w14:textId="6DBAC489"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34" w:type="dxa"/>
            <w:tcBorders>
              <w:bottom w:val="single" w:sz="4" w:space="0" w:color="37383B"/>
            </w:tcBorders>
            <w:hideMark/>
          </w:tcPr>
          <w:p w14:paraId="3C46E6F6" w14:textId="32DF7DF4"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02" w:type="dxa"/>
            <w:tcBorders>
              <w:bottom w:val="single" w:sz="4" w:space="0" w:color="37383B"/>
            </w:tcBorders>
            <w:hideMark/>
          </w:tcPr>
          <w:p w14:paraId="07174429" w14:textId="01C27333" w:rsidR="0092754F" w:rsidRPr="00AC3AC6" w:rsidRDefault="0092754F" w:rsidP="00DB12DC">
            <w:pPr>
              <w:spacing w:line="276" w:lineRule="auto"/>
              <w:jc w:val="center"/>
              <w:rPr>
                <w:rFonts w:ascii="Times New Roman" w:hAnsi="Times New Roman" w:cs="Times New Roman"/>
              </w:rPr>
            </w:pPr>
            <w:proofErr w:type="spellStart"/>
            <w:r w:rsidRPr="00AC3AC6">
              <w:rPr>
                <w:rFonts w:ascii="Times New Roman" w:hAnsi="Times New Roman" w:cs="Times New Roman"/>
                <w:b/>
                <w:bCs/>
              </w:rPr>
              <w:t>Moderate</w:t>
            </w:r>
            <w:proofErr w:type="spellEnd"/>
          </w:p>
        </w:tc>
      </w:tr>
      <w:tr w:rsidR="00322CAD" w:rsidRPr="00AC3AC6" w14:paraId="697D1E7A" w14:textId="77777777" w:rsidTr="00DB12DC">
        <w:tc>
          <w:tcPr>
            <w:tcW w:w="0" w:type="auto"/>
            <w:tcBorders>
              <w:bottom w:val="single" w:sz="4" w:space="0" w:color="37383B"/>
            </w:tcBorders>
          </w:tcPr>
          <w:p w14:paraId="14EF8B42" w14:textId="77777777" w:rsidR="0092754F" w:rsidRPr="00AC3AC6" w:rsidRDefault="0092754F" w:rsidP="0092754F">
            <w:pPr>
              <w:spacing w:line="276" w:lineRule="auto"/>
              <w:rPr>
                <w:rFonts w:ascii="Times New Roman" w:hAnsi="Times New Roman" w:cs="Times New Roman"/>
                <w:b/>
                <w:bCs/>
              </w:rPr>
            </w:pPr>
          </w:p>
        </w:tc>
        <w:tc>
          <w:tcPr>
            <w:tcW w:w="1949" w:type="dxa"/>
            <w:tcBorders>
              <w:bottom w:val="single" w:sz="4" w:space="0" w:color="37383B"/>
            </w:tcBorders>
          </w:tcPr>
          <w:p w14:paraId="44BE32B3" w14:textId="085ABC87" w:rsidR="0092754F" w:rsidRPr="00AC3AC6" w:rsidRDefault="0092754F" w:rsidP="00DB12DC">
            <w:pPr>
              <w:spacing w:line="276" w:lineRule="auto"/>
              <w:jc w:val="center"/>
              <w:rPr>
                <w:rFonts w:ascii="Times New Roman" w:hAnsi="Times New Roman" w:cs="Times New Roman"/>
                <w:b/>
                <w:bCs/>
              </w:rPr>
            </w:pPr>
            <w:r w:rsidRPr="00AC3AC6">
              <w:rPr>
                <w:rFonts w:ascii="Times New Roman" w:hAnsi="Times New Roman" w:cs="Times New Roman"/>
                <w:b/>
                <w:bCs/>
              </w:rPr>
              <w:t xml:space="preserve">Park </w:t>
            </w:r>
            <w:r>
              <w:rPr>
                <w:rFonts w:ascii="Times New Roman" w:hAnsi="Times New Roman" w:cs="Times New Roman"/>
                <w:b/>
                <w:bCs/>
              </w:rPr>
              <w:t xml:space="preserve">H </w:t>
            </w:r>
            <w:r w:rsidRPr="00AC3AC6">
              <w:rPr>
                <w:rFonts w:ascii="Times New Roman" w:hAnsi="Times New Roman" w:cs="Times New Roman"/>
                <w:b/>
                <w:bCs/>
              </w:rPr>
              <w:t>(2019)</w:t>
            </w:r>
            <w:r w:rsidR="00DF0292">
              <w:rPr>
                <w:rFonts w:ascii="Times New Roman" w:hAnsi="Times New Roman" w:cs="Times New Roman"/>
                <w:b/>
                <w:bCs/>
              </w:rPr>
              <w:fldChar w:fldCharType="begin" w:fldLock="1"/>
            </w:r>
            <w:r w:rsidR="00DF0292">
              <w:rPr>
                <w:rFonts w:ascii="Times New Roman" w:hAnsi="Times New Roman" w:cs="Times New Roman"/>
                <w:b/>
                <w:bCs/>
              </w:rPr>
              <w:instrText>ADDIN CSL_CITATION {"citationItems":[{"id":"ITEM-1","itemData":{"DOI":"10.1002/ana.25495","ISSN":"1531-8249 (Electronic)","PMID":"31025392","abstract":"The histological features of thrombus in stroke patients with cancer are not well  known. Using immunohistochemical staining of thrombi retrieved during mechanical thrombectomy in stroke patients, thrombus compositions were compared between 16 patients with active cancer, 16 patients with inactive cancer, and 16 patients without any history of cancer. The active cancer group showed higher platelet and lower erythrocyte fractions than the inactive cancer or the control group. Four patients with vegetation showed very high platelet and low erythrocyte fractions. Patients with cryptogenic etiology in the active cancer group showed a similar pattern to those with vegetation. These findings may aid the determination of treatment strategies in cancer-associated stroke. ANN NEUROL 2019.","author":[{"dropping-particle":"","family":"Park","given":"Hyungjong","non-dropping-particle":"","parse-names":false,"suffix":""},{"dropping-particle":"","family":"Kim","given":"Jayoung","non-dropping-particle":"","parse-names":false,"suffix":""},{"dropping-particle":"","family":"Ha","given":"Jimin","non-dropping-particle":"","parse-names":false,"suffix":""},{"dropping-particle":"","family":"Hwang","given":"In Gun","non-dropping-particle":"","parse-names":false,"suffix":""},{"dropping-particle":"","family":"Song","given":"Tae-Jin","non-dropping-particle":"","parse-names":false,"suffix":""},{"dropping-particle":"","family":"Yoo","given":"Joonsang","non-dropping-particle":"","parse-names":false,"suffix":""},{"dropping-particle":"","family":"Ahn","given":"Seong Hwan","non-dropping-particle":"","parse-names":false,"suffix":""},{"dropping-particle":"","family":"Kim","given":"Kyoungsub","non-dropping-particle":"","parse-names":false,"suffix":""},{"dropping-particle":"","family":"Kim","given":"Byung Moon","non-dropping-particle":"","parse-names":false,"suffix":""},{"dropping-particle":"","family":"Kim","given":"Dong Joon","non-dropping-particle":"","parse-names":false,"suffix":""},{"dropping-particle":"","family":"Kim","given":"Young Dae","non-dropping-particle":"","parse-names":false,"suffix":""},{"dropping-particle":"","family":"Nam","given":"Hyo Suk","non-dropping-particle":"","parse-names":false,"suffix":""},{"dropping-particle":"","family":"Kwon","given":"Il","non-dropping-particle":"","parse-names":false,"suffix":""},{"dropping-particle":"","family":"Choi","given":"Hyun-Jung","non-dropping-particle":"","parse-names":false,"suffix":""},{"dropping-particle":"","family":"Sohn","given":"Sung-Il","non-dropping-particle":"","parse-names":false,"suffix":""},{"dropping-particle":"","family":"Lee","given":"Hye Sun","non-dropping-particle":"","parse-names":false,"suffix":""},{"dropping-particle":"","family":"Heo","given":"Ji Hoe","non-dropping-particle":"","parse-names":false,"suffix":""}],"container-title":"Annals of neurology","id":"ITEM-1","issue":"1","issued":{"date-parts":[["2019","7"]]},"language":"eng","page":"143-149","publisher-place":"United States","title":"Histological features of intracranial thrombi in stroke patients with cancer.","type":"article-journal","volume":"86"},"uris":["http://www.mendeley.com/documents/?uuid=6e78c7f9-fb5f-4854-9470-f3250bd2df97"]}],"mendeley":{"formattedCitation":"&lt;sup&gt;32&lt;/sup&gt;","plainTextFormattedCitation":"32","previouslyFormattedCitation":"&lt;sup&gt;32&lt;/sup&gt;"},"properties":{"noteIndex":0},"schema":"https://github.com/citation-style-language/schema/raw/master/csl-citation.json"}</w:instrText>
            </w:r>
            <w:r w:rsidR="00DF0292">
              <w:rPr>
                <w:rFonts w:ascii="Times New Roman" w:hAnsi="Times New Roman" w:cs="Times New Roman"/>
                <w:b/>
                <w:bCs/>
              </w:rPr>
              <w:fldChar w:fldCharType="separate"/>
            </w:r>
            <w:r w:rsidR="00DF0292" w:rsidRPr="00DF0292">
              <w:rPr>
                <w:rFonts w:ascii="Times New Roman" w:hAnsi="Times New Roman" w:cs="Times New Roman"/>
                <w:bCs/>
                <w:noProof/>
                <w:vertAlign w:val="superscript"/>
              </w:rPr>
              <w:t>32</w:t>
            </w:r>
            <w:r w:rsidR="00DF0292">
              <w:rPr>
                <w:rFonts w:ascii="Times New Roman" w:hAnsi="Times New Roman" w:cs="Times New Roman"/>
                <w:b/>
                <w:bCs/>
              </w:rPr>
              <w:fldChar w:fldCharType="end"/>
            </w:r>
          </w:p>
        </w:tc>
        <w:tc>
          <w:tcPr>
            <w:tcW w:w="1843" w:type="dxa"/>
            <w:tcBorders>
              <w:bottom w:val="single" w:sz="4" w:space="0" w:color="37383B"/>
            </w:tcBorders>
          </w:tcPr>
          <w:p w14:paraId="4FABE10E" w14:textId="5A8B936D" w:rsidR="0092754F" w:rsidRDefault="0092754F" w:rsidP="0092754F">
            <w:pPr>
              <w:spacing w:after="0" w:line="276" w:lineRule="auto"/>
              <w:rPr>
                <w:rStyle w:val="ng-star-inserted"/>
                <w:rFonts w:ascii="Times New Roman" w:hAnsi="Times New Roman" w:cs="Times New Roman"/>
              </w:rPr>
            </w:pPr>
            <w:r w:rsidRPr="00AC3AC6">
              <w:rPr>
                <w:rStyle w:val="ng-star-inserted"/>
                <w:rFonts w:ascii="Times New Roman" w:hAnsi="Times New Roman" w:cs="Times New Roman"/>
              </w:rPr>
              <w:t>Prospective (</w:t>
            </w:r>
            <w:proofErr w:type="spellStart"/>
            <w:r w:rsidRPr="00AC3AC6">
              <w:rPr>
                <w:rFonts w:ascii="Times New Roman" w:hAnsi="Times New Roman" w:cs="Times New Roman"/>
              </w:rPr>
              <w:t>Stroke</w:t>
            </w:r>
            <w:proofErr w:type="spellEnd"/>
            <w:r w:rsidRPr="00AC3AC6">
              <w:rPr>
                <w:rFonts w:ascii="Times New Roman" w:hAnsi="Times New Roman" w:cs="Times New Roman"/>
              </w:rPr>
              <w:t>/</w:t>
            </w:r>
            <w:proofErr w:type="spellStart"/>
            <w:r w:rsidRPr="00AC3AC6">
              <w:rPr>
                <w:rFonts w:ascii="Times New Roman" w:hAnsi="Times New Roman" w:cs="Times New Roman"/>
              </w:rPr>
              <w:t>Cancer</w:t>
            </w:r>
            <w:proofErr w:type="spellEnd"/>
            <w:r w:rsidRPr="00AC3AC6">
              <w:rPr>
                <w:rStyle w:val="ng-star-inserted"/>
                <w:rFonts w:ascii="Times New Roman" w:hAnsi="Times New Roman" w:cs="Times New Roman"/>
              </w:rPr>
              <w:t>)</w:t>
            </w:r>
          </w:p>
        </w:tc>
        <w:tc>
          <w:tcPr>
            <w:tcW w:w="1701" w:type="dxa"/>
            <w:tcBorders>
              <w:bottom w:val="single" w:sz="4" w:space="0" w:color="37383B"/>
            </w:tcBorders>
          </w:tcPr>
          <w:p w14:paraId="37A39C22"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0FE5C2BC" w14:textId="1AA98E88" w:rsidR="0092754F" w:rsidRPr="00E36C0D" w:rsidRDefault="0092754F" w:rsidP="0092754F">
            <w:pPr>
              <w:spacing w:after="0" w:line="276" w:lineRule="auto"/>
              <w:rPr>
                <w:rStyle w:val="ng-star-inserted"/>
                <w:rFonts w:ascii="Times New Roman" w:hAnsi="Times New Roman" w:cs="Times New Roman"/>
                <w:lang w:val="en-US"/>
              </w:rPr>
            </w:pPr>
            <w:r>
              <w:rPr>
                <w:rFonts w:ascii="Times New Roman" w:hAnsi="Times New Roman" w:cs="Times New Roman"/>
                <w:lang w:val="en-US"/>
              </w:rPr>
              <w:t>AC if &lt;6m</w:t>
            </w:r>
          </w:p>
        </w:tc>
        <w:tc>
          <w:tcPr>
            <w:tcW w:w="1559" w:type="dxa"/>
            <w:tcBorders>
              <w:bottom w:val="single" w:sz="4" w:space="0" w:color="37383B"/>
            </w:tcBorders>
          </w:tcPr>
          <w:p w14:paraId="75CDCA80" w14:textId="77777777" w:rsidR="0092754F" w:rsidRPr="00AC3AC6" w:rsidRDefault="0092754F" w:rsidP="0092754F">
            <w:pPr>
              <w:spacing w:after="0" w:line="276" w:lineRule="auto"/>
              <w:rPr>
                <w:rStyle w:val="ng-star-inserted"/>
                <w:rFonts w:ascii="Times New Roman" w:hAnsi="Times New Roman" w:cs="Times New Roman"/>
              </w:rPr>
            </w:pPr>
            <w:proofErr w:type="spellStart"/>
            <w:r w:rsidRPr="00AC3AC6">
              <w:rPr>
                <w:rStyle w:val="ng-star-inserted"/>
                <w:rFonts w:ascii="Times New Roman" w:hAnsi="Times New Roman" w:cs="Times New Roman"/>
              </w:rPr>
              <w:t>Clinical</w:t>
            </w:r>
            <w:proofErr w:type="spellEnd"/>
            <w:r w:rsidRPr="00AC3AC6">
              <w:rPr>
                <w:rStyle w:val="ng-star-inserted"/>
                <w:rFonts w:ascii="Times New Roman" w:hAnsi="Times New Roman" w:cs="Times New Roman"/>
              </w:rPr>
              <w:t xml:space="preserve"> </w:t>
            </w:r>
          </w:p>
          <w:p w14:paraId="7C6C684E" w14:textId="72DE7B32" w:rsidR="0092754F" w:rsidRPr="00AC3AC6" w:rsidRDefault="0092754F" w:rsidP="0092754F">
            <w:pPr>
              <w:spacing w:line="276" w:lineRule="auto"/>
              <w:rPr>
                <w:rStyle w:val="ng-star-inserted"/>
                <w:rFonts w:ascii="Times New Roman" w:hAnsi="Times New Roman" w:cs="Times New Roman"/>
              </w:rPr>
            </w:pPr>
            <w:r w:rsidRPr="00AC3AC6">
              <w:rPr>
                <w:rStyle w:val="ng-star-inserted"/>
                <w:rFonts w:ascii="Times New Roman" w:hAnsi="Times New Roman" w:cs="Times New Roman"/>
              </w:rPr>
              <w:t xml:space="preserve">+ </w:t>
            </w:r>
            <w:proofErr w:type="spellStart"/>
            <w:r w:rsidRPr="00AC3AC6">
              <w:rPr>
                <w:rStyle w:val="ng-star-inserted"/>
                <w:rFonts w:ascii="Times New Roman" w:hAnsi="Times New Roman" w:cs="Times New Roman"/>
              </w:rPr>
              <w:t>Imaging</w:t>
            </w:r>
            <w:proofErr w:type="spellEnd"/>
            <w:r w:rsidRPr="00AC3AC6">
              <w:rPr>
                <w:rStyle w:val="ng-star-inserted"/>
                <w:rFonts w:ascii="Times New Roman" w:hAnsi="Times New Roman" w:cs="Times New Roman"/>
              </w:rPr>
              <w:t>.</w:t>
            </w:r>
          </w:p>
        </w:tc>
        <w:tc>
          <w:tcPr>
            <w:tcW w:w="2410" w:type="dxa"/>
            <w:tcBorders>
              <w:bottom w:val="single" w:sz="4" w:space="0" w:color="37383B"/>
            </w:tcBorders>
          </w:tcPr>
          <w:p w14:paraId="5C29202D" w14:textId="0E34CA81" w:rsidR="0092754F" w:rsidRDefault="0092754F" w:rsidP="0092754F">
            <w:pPr>
              <w:spacing w:after="0" w:line="276" w:lineRule="auto"/>
              <w:rPr>
                <w:rStyle w:val="ng-star-inserted"/>
                <w:rFonts w:ascii="Times New Roman" w:hAnsi="Times New Roman" w:cs="Times New Roman"/>
              </w:rPr>
            </w:pPr>
            <w:r w:rsidRPr="00392E16">
              <w:rPr>
                <w:rFonts w:ascii="Times New Roman" w:hAnsi="Times New Roman" w:cs="Times New Roman"/>
                <w:b/>
                <w:bCs/>
                <w:lang w:val="en-US"/>
              </w:rPr>
              <w:t>Multi-system</w:t>
            </w:r>
            <w:r w:rsidRPr="00AC3AC6">
              <w:rPr>
                <w:rFonts w:ascii="Times New Roman" w:hAnsi="Times New Roman" w:cs="Times New Roman"/>
                <w:b/>
                <w:bCs/>
              </w:rPr>
              <w:t>.</w:t>
            </w:r>
            <w:r w:rsidR="00F4036C">
              <w:rPr>
                <w:rFonts w:ascii="Times New Roman" w:hAnsi="Times New Roman" w:cs="Times New Roman"/>
                <w:b/>
                <w:bCs/>
              </w:rPr>
              <w:t xml:space="preserve"> </w:t>
            </w:r>
            <w:r w:rsidR="00F4036C" w:rsidRPr="00F4036C">
              <w:t>*</w:t>
            </w:r>
            <w:r w:rsidRPr="00F4036C">
              <w:rPr>
                <w:rStyle w:val="ng-star-inserted"/>
                <w:rFonts w:ascii="Times New Roman" w:hAnsi="Times New Roman" w:cs="Times New Roman"/>
              </w:rPr>
              <w:t xml:space="preserve"> </w:t>
            </w:r>
          </w:p>
          <w:p w14:paraId="65EA7983" w14:textId="30C457A8" w:rsidR="0092754F" w:rsidRPr="0076380B" w:rsidRDefault="0092754F" w:rsidP="0092754F">
            <w:pPr>
              <w:spacing w:line="276" w:lineRule="auto"/>
              <w:rPr>
                <w:rStyle w:val="ng-star-inserted"/>
                <w:rFonts w:ascii="Times New Roman" w:hAnsi="Times New Roman" w:cs="Times New Roman"/>
                <w:b/>
                <w:bCs/>
              </w:rPr>
            </w:pPr>
            <w:r w:rsidRPr="00AC3AC6">
              <w:rPr>
                <w:rStyle w:val="ng-star-inserted"/>
                <w:rFonts w:ascii="Times New Roman" w:hAnsi="Times New Roman" w:cs="Times New Roman"/>
              </w:rPr>
              <w:t>(</w:t>
            </w:r>
            <w:proofErr w:type="spellStart"/>
            <w:r w:rsidRPr="00AC3AC6">
              <w:rPr>
                <w:rStyle w:val="ng-star-inserted"/>
                <w:rFonts w:ascii="Times New Roman" w:hAnsi="Times New Roman" w:cs="Times New Roman"/>
              </w:rPr>
              <w:t>Unspecified</w:t>
            </w:r>
            <w:proofErr w:type="spellEnd"/>
            <w:r w:rsidRPr="00AC3AC6">
              <w:rPr>
                <w:rStyle w:val="ng-star-inserted"/>
                <w:rFonts w:ascii="Times New Roman" w:hAnsi="Times New Roman" w:cs="Times New Roman"/>
              </w:rPr>
              <w:t>)</w:t>
            </w:r>
          </w:p>
        </w:tc>
        <w:tc>
          <w:tcPr>
            <w:tcW w:w="1134" w:type="dxa"/>
            <w:tcBorders>
              <w:bottom w:val="single" w:sz="4" w:space="0" w:color="37383B"/>
            </w:tcBorders>
          </w:tcPr>
          <w:p w14:paraId="6F44761F" w14:textId="44B5D4A4" w:rsidR="0092754F" w:rsidRPr="00AC3AC6" w:rsidRDefault="0092754F" w:rsidP="0092754F">
            <w:pPr>
              <w:spacing w:line="276" w:lineRule="auto"/>
              <w:rPr>
                <w:rStyle w:val="ng-star-inserted"/>
                <w:rFonts w:ascii="Segoe UI Symbol" w:hAnsi="Segoe UI Symbol" w:cs="Segoe UI Symbol"/>
              </w:rPr>
            </w:pPr>
            <w:r w:rsidRPr="00AC3AC6">
              <w:rPr>
                <w:rStyle w:val="ng-star-inserted"/>
                <w:rFonts w:ascii="Segoe UI Symbol" w:hAnsi="Segoe UI Symbol" w:cs="Segoe UI Symbol"/>
              </w:rPr>
              <w:t>★★★★</w:t>
            </w:r>
          </w:p>
        </w:tc>
        <w:tc>
          <w:tcPr>
            <w:tcW w:w="1134" w:type="dxa"/>
            <w:tcBorders>
              <w:bottom w:val="single" w:sz="4" w:space="0" w:color="37383B"/>
            </w:tcBorders>
          </w:tcPr>
          <w:p w14:paraId="307473CE" w14:textId="0EAB69C7" w:rsidR="0092754F" w:rsidRPr="00AC3AC6" w:rsidRDefault="0092754F" w:rsidP="0092754F">
            <w:pPr>
              <w:spacing w:line="276" w:lineRule="auto"/>
              <w:rPr>
                <w:rStyle w:val="ng-star-inserted"/>
                <w:rFonts w:ascii="Segoe UI Symbol" w:hAnsi="Segoe UI Symbol" w:cs="Segoe UI Symbol"/>
              </w:rPr>
            </w:pPr>
            <w:r w:rsidRPr="00AC3AC6">
              <w:rPr>
                <w:rStyle w:val="ng-star-inserted"/>
                <w:rFonts w:ascii="Segoe UI Symbol" w:hAnsi="Segoe UI Symbol" w:cs="Segoe UI Symbol"/>
              </w:rPr>
              <w:t>★</w:t>
            </w:r>
          </w:p>
        </w:tc>
        <w:tc>
          <w:tcPr>
            <w:tcW w:w="1134" w:type="dxa"/>
            <w:tcBorders>
              <w:bottom w:val="single" w:sz="4" w:space="0" w:color="37383B"/>
            </w:tcBorders>
          </w:tcPr>
          <w:p w14:paraId="7E8B7914" w14:textId="6105B4BC" w:rsidR="0092754F" w:rsidRPr="00AC3AC6" w:rsidRDefault="0092754F" w:rsidP="0092754F">
            <w:pPr>
              <w:spacing w:line="276" w:lineRule="auto"/>
              <w:rPr>
                <w:rStyle w:val="ng-star-inserted"/>
                <w:rFonts w:ascii="Segoe UI Symbol" w:hAnsi="Segoe UI Symbol" w:cs="Segoe UI Symbol"/>
              </w:rPr>
            </w:pPr>
            <w:r w:rsidRPr="00AC3AC6">
              <w:rPr>
                <w:rStyle w:val="ng-star-inserted"/>
                <w:rFonts w:ascii="Segoe UI Symbol" w:hAnsi="Segoe UI Symbol" w:cs="Segoe UI Symbol"/>
              </w:rPr>
              <w:t>★★</w:t>
            </w:r>
          </w:p>
        </w:tc>
        <w:tc>
          <w:tcPr>
            <w:tcW w:w="1102" w:type="dxa"/>
            <w:tcBorders>
              <w:bottom w:val="single" w:sz="4" w:space="0" w:color="37383B"/>
            </w:tcBorders>
          </w:tcPr>
          <w:p w14:paraId="47B0ECE6" w14:textId="32F3680A" w:rsidR="0092754F" w:rsidRPr="00AC3AC6" w:rsidRDefault="0092754F" w:rsidP="00DB12DC">
            <w:pPr>
              <w:spacing w:line="276" w:lineRule="auto"/>
              <w:jc w:val="center"/>
              <w:rPr>
                <w:rFonts w:ascii="Times New Roman" w:hAnsi="Times New Roman" w:cs="Times New Roman"/>
                <w:b/>
                <w:bCs/>
              </w:rPr>
            </w:pPr>
            <w:r w:rsidRPr="00AC3AC6">
              <w:rPr>
                <w:rFonts w:ascii="Times New Roman" w:hAnsi="Times New Roman" w:cs="Times New Roman"/>
                <w:b/>
                <w:bCs/>
              </w:rPr>
              <w:t>High</w:t>
            </w:r>
          </w:p>
        </w:tc>
      </w:tr>
      <w:tr w:rsidR="00322CAD" w:rsidRPr="00AC3AC6" w14:paraId="4115AE9B" w14:textId="77777777" w:rsidTr="00DB12DC">
        <w:tc>
          <w:tcPr>
            <w:tcW w:w="0" w:type="auto"/>
            <w:tcBorders>
              <w:bottom w:val="single" w:sz="4" w:space="0" w:color="37383B"/>
            </w:tcBorders>
          </w:tcPr>
          <w:p w14:paraId="799678E6" w14:textId="77777777" w:rsidR="0092754F" w:rsidRPr="00AC3AC6" w:rsidRDefault="0092754F" w:rsidP="0092754F">
            <w:pPr>
              <w:spacing w:line="276" w:lineRule="auto"/>
              <w:rPr>
                <w:rFonts w:ascii="Times New Roman" w:hAnsi="Times New Roman" w:cs="Times New Roman"/>
                <w:b/>
                <w:bCs/>
              </w:rPr>
            </w:pPr>
          </w:p>
        </w:tc>
        <w:tc>
          <w:tcPr>
            <w:tcW w:w="1949" w:type="dxa"/>
            <w:tcBorders>
              <w:bottom w:val="single" w:sz="4" w:space="0" w:color="37383B"/>
            </w:tcBorders>
            <w:hideMark/>
          </w:tcPr>
          <w:p w14:paraId="38E33A05" w14:textId="5CD0D5EE" w:rsidR="0092754F" w:rsidRPr="00AC3AC6" w:rsidRDefault="0092754F" w:rsidP="00DB12DC">
            <w:pPr>
              <w:spacing w:line="276" w:lineRule="auto"/>
              <w:jc w:val="center"/>
              <w:rPr>
                <w:rFonts w:ascii="Times New Roman" w:hAnsi="Times New Roman" w:cs="Times New Roman"/>
              </w:rPr>
            </w:pPr>
            <w:proofErr w:type="spellStart"/>
            <w:r w:rsidRPr="00AC3AC6">
              <w:rPr>
                <w:rFonts w:ascii="Times New Roman" w:hAnsi="Times New Roman" w:cs="Times New Roman"/>
                <w:b/>
                <w:bCs/>
              </w:rPr>
              <w:t>Bang</w:t>
            </w:r>
            <w:proofErr w:type="spellEnd"/>
            <w:r w:rsidRPr="00AC3AC6">
              <w:rPr>
                <w:rFonts w:ascii="Times New Roman" w:hAnsi="Times New Roman" w:cs="Times New Roman"/>
                <w:b/>
                <w:bCs/>
              </w:rPr>
              <w:t xml:space="preserve"> </w:t>
            </w:r>
            <w:r>
              <w:rPr>
                <w:rFonts w:ascii="Times New Roman" w:hAnsi="Times New Roman" w:cs="Times New Roman"/>
                <w:b/>
                <w:bCs/>
              </w:rPr>
              <w:t xml:space="preserve">OY </w:t>
            </w:r>
            <w:r w:rsidRPr="00AC3AC6">
              <w:rPr>
                <w:rFonts w:ascii="Times New Roman" w:hAnsi="Times New Roman" w:cs="Times New Roman"/>
                <w:b/>
                <w:bCs/>
              </w:rPr>
              <w:t>(2019)</w:t>
            </w:r>
            <w:r w:rsidR="00DF0292">
              <w:rPr>
                <w:rFonts w:ascii="Times New Roman" w:hAnsi="Times New Roman" w:cs="Times New Roman"/>
                <w:b/>
                <w:bCs/>
              </w:rPr>
              <w:fldChar w:fldCharType="begin" w:fldLock="1"/>
            </w:r>
            <w:r w:rsidR="00DF0292">
              <w:rPr>
                <w:rFonts w:ascii="Times New Roman" w:hAnsi="Times New Roman" w:cs="Times New Roman"/>
                <w:b/>
                <w:bCs/>
              </w:rPr>
              <w:instrText>ADDIN CSL_CITATION {"citationItems":[{"id":"ITEM-1","itemData":{"DOI":"10.1161/STROKEAHA.119.026373","ISSN":"1524-4628 (Electronic)","PMID":"31394991","abstract":"Background and Purpose- The role of circulating neutrophil extracellular traps  (NETs) in cancer-related stroke is unknown. Methods- We conducted a prospective cohort study to test whether NETs are increased in cancer-related stroke and whether elevated NETs levels are associated with coagulopathy, assessed using D-dimer levels (≥2 μg/mL). Plasma DNA and nucleosome were assessed as NET-specific biomarkers. Results- In total, 138 patients were recruited; 38 patients had cancer-related stroke (active cancer and acute cryptogenic embolic stroke), 33 patients were healthy-controls, 27 patients were cancer-controls (active cancer but no stroke), and 40 patients were stroke-controls (acute ischemic stroke but no cancer). Plasma DNA and nucleosome levels were significantly elevated in cancer-related stroke patients than in healthy-controls (P&lt;0.05). These levels were correlated with the D-dimer levels (P&lt;0.01). In multiple regression analyses, increased plasma DNA levels were associated with cancer-related stroke (odds ratio=11.65 for highest quartile; 95% CI, 3.199-42.46) and D-dimer levels of ≥2 μg/mL (odds ratio=19.09 for highest quartile; 95% CI, 4.143-87.95) after adjusting for possible confounders. Conclusions- Increased circulating DNA levels were associated with cancer-related stroke, suggesting that NETosis is one of the molecular mechanisms of cancer-related stroke. Further long-term follow-up studies in large cohorts are needed to confirm the role of NET-specific biomarkers.","author":[{"dropping-particle":"","family":"Bang","given":"Oh Young","non-dropping-particle":"","parse-names":false,"suffix":""},{"dropping-particle":"","family":"Chung","given":"Jong-Won","non-dropping-particle":"","parse-names":false,"suffix":""},{"dropping-particle":"","family":"Cho","given":"Yeon Hee","non-dropping-particle":"","parse-names":false,"suffix":""},{"dropping-particle":"","family":"Oh","given":"Mi Jeong","non-dropping-particle":"","parse-names":false,"suffix":""},{"dropping-particle":"","family":"Seo","given":"Woo-Keun","non-dropping-particle":"","parse-names":false,"suffix":""},{"dropping-particle":"","family":"Kim","given":"Gyeong-Moon","non-dropping-particle":"","parse-names":false,"suffix":""},{"dropping-particle":"","family":"Ahn","given":"Myung-Ju","non-dropping-particle":"","parse-names":false,"suffix":""}],"container-title":"Stroke","id":"ITEM-1","issue":"10","issued":{"date-parts":[["2019","10"]]},"language":"eng","page":"2944-2947","publisher-place":"United States","title":"Circulating DNAs, a Marker of Neutrophil Extracellular Traposis and  Cancer-Related Stroke: The OASIS-Cancer Study.","type":"article-journal","volume":"50"},"uris":["http://www.mendeley.com/documents/?uuid=6b57f532-e94f-4e6f-8464-1daaa165b378"]}],"mendeley":{"formattedCitation":"&lt;sup&gt;33&lt;/sup&gt;","plainTextFormattedCitation":"33","previouslyFormattedCitation":"&lt;sup&gt;33&lt;/sup&gt;"},"properties":{"noteIndex":0},"schema":"https://github.com/citation-style-language/schema/raw/master/csl-citation.json"}</w:instrText>
            </w:r>
            <w:r w:rsidR="00DF0292">
              <w:rPr>
                <w:rFonts w:ascii="Times New Roman" w:hAnsi="Times New Roman" w:cs="Times New Roman"/>
                <w:b/>
                <w:bCs/>
              </w:rPr>
              <w:fldChar w:fldCharType="separate"/>
            </w:r>
            <w:r w:rsidR="00DF0292" w:rsidRPr="00DF0292">
              <w:rPr>
                <w:rFonts w:ascii="Times New Roman" w:hAnsi="Times New Roman" w:cs="Times New Roman"/>
                <w:bCs/>
                <w:noProof/>
                <w:vertAlign w:val="superscript"/>
              </w:rPr>
              <w:t>33</w:t>
            </w:r>
            <w:r w:rsidR="00DF0292">
              <w:rPr>
                <w:rFonts w:ascii="Times New Roman" w:hAnsi="Times New Roman" w:cs="Times New Roman"/>
                <w:b/>
                <w:bCs/>
              </w:rPr>
              <w:fldChar w:fldCharType="end"/>
            </w:r>
          </w:p>
        </w:tc>
        <w:tc>
          <w:tcPr>
            <w:tcW w:w="1843" w:type="dxa"/>
            <w:tcBorders>
              <w:bottom w:val="single" w:sz="4" w:space="0" w:color="37383B"/>
            </w:tcBorders>
            <w:hideMark/>
          </w:tcPr>
          <w:p w14:paraId="00359ACD" w14:textId="3BAC2471" w:rsidR="0092754F" w:rsidRPr="00AC3AC6" w:rsidRDefault="00F4036C" w:rsidP="0092754F">
            <w:pPr>
              <w:spacing w:after="0" w:line="276" w:lineRule="auto"/>
              <w:rPr>
                <w:rFonts w:ascii="Times New Roman" w:hAnsi="Times New Roman" w:cs="Times New Roman"/>
              </w:rPr>
            </w:pPr>
            <w:r w:rsidRPr="00AC3AC6">
              <w:rPr>
                <w:rStyle w:val="ng-star-inserted"/>
                <w:rFonts w:ascii="Times New Roman" w:hAnsi="Times New Roman" w:cs="Times New Roman"/>
              </w:rPr>
              <w:t>Prospective (</w:t>
            </w:r>
            <w:proofErr w:type="spellStart"/>
            <w:r w:rsidRPr="00AC3AC6">
              <w:rPr>
                <w:rFonts w:ascii="Times New Roman" w:hAnsi="Times New Roman" w:cs="Times New Roman"/>
              </w:rPr>
              <w:t>Stroke</w:t>
            </w:r>
            <w:proofErr w:type="spellEnd"/>
            <w:r w:rsidRPr="00AC3AC6">
              <w:rPr>
                <w:rFonts w:ascii="Times New Roman" w:hAnsi="Times New Roman" w:cs="Times New Roman"/>
              </w:rPr>
              <w:t>/</w:t>
            </w:r>
            <w:proofErr w:type="spellStart"/>
            <w:r w:rsidRPr="00AC3AC6">
              <w:rPr>
                <w:rFonts w:ascii="Times New Roman" w:hAnsi="Times New Roman" w:cs="Times New Roman"/>
              </w:rPr>
              <w:t>Cancer</w:t>
            </w:r>
            <w:proofErr w:type="spellEnd"/>
            <w:r w:rsidRPr="00AC3AC6">
              <w:rPr>
                <w:rStyle w:val="ng-star-inserted"/>
                <w:rFonts w:ascii="Times New Roman" w:hAnsi="Times New Roman" w:cs="Times New Roman"/>
              </w:rPr>
              <w:t>)</w:t>
            </w:r>
          </w:p>
        </w:tc>
        <w:tc>
          <w:tcPr>
            <w:tcW w:w="1701" w:type="dxa"/>
            <w:tcBorders>
              <w:bottom w:val="single" w:sz="4" w:space="0" w:color="37383B"/>
            </w:tcBorders>
            <w:hideMark/>
          </w:tcPr>
          <w:p w14:paraId="6F7DDC90"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23805ACE" w14:textId="09ADEF9E" w:rsidR="0092754F" w:rsidRPr="00E36C0D" w:rsidRDefault="0092754F" w:rsidP="0092754F">
            <w:pPr>
              <w:tabs>
                <w:tab w:val="right" w:pos="1836"/>
              </w:tabs>
              <w:spacing w:line="276" w:lineRule="auto"/>
              <w:rPr>
                <w:rFonts w:ascii="Times New Roman" w:hAnsi="Times New Roman" w:cs="Times New Roman"/>
                <w:lang w:val="en-US"/>
              </w:rPr>
            </w:pPr>
            <w:r>
              <w:rPr>
                <w:rFonts w:ascii="Times New Roman" w:hAnsi="Times New Roman" w:cs="Times New Roman"/>
                <w:lang w:val="en-US"/>
              </w:rPr>
              <w:t>AC if &lt;6m</w:t>
            </w:r>
            <w:r>
              <w:rPr>
                <w:rFonts w:ascii="Times New Roman" w:hAnsi="Times New Roman" w:cs="Times New Roman"/>
                <w:lang w:val="en-US"/>
              </w:rPr>
              <w:tab/>
            </w:r>
          </w:p>
        </w:tc>
        <w:tc>
          <w:tcPr>
            <w:tcW w:w="1559" w:type="dxa"/>
            <w:tcBorders>
              <w:bottom w:val="single" w:sz="4" w:space="0" w:color="37383B"/>
            </w:tcBorders>
            <w:hideMark/>
          </w:tcPr>
          <w:p w14:paraId="0E284A63" w14:textId="2EE516D9" w:rsidR="0092754F" w:rsidRPr="00AC3AC6" w:rsidRDefault="0092754F" w:rsidP="0092754F">
            <w:pPr>
              <w:spacing w:line="276" w:lineRule="auto"/>
              <w:rPr>
                <w:rFonts w:ascii="Times New Roman" w:hAnsi="Times New Roman" w:cs="Times New Roman"/>
              </w:rPr>
            </w:pPr>
            <w:r w:rsidRPr="00AC3AC6">
              <w:rPr>
                <w:rStyle w:val="ng-star-inserted"/>
                <w:rFonts w:ascii="Times New Roman" w:hAnsi="Times New Roman" w:cs="Times New Roman"/>
              </w:rPr>
              <w:t>MRI (DWI)</w:t>
            </w:r>
          </w:p>
        </w:tc>
        <w:tc>
          <w:tcPr>
            <w:tcW w:w="2410" w:type="dxa"/>
            <w:tcBorders>
              <w:bottom w:val="single" w:sz="4" w:space="0" w:color="37383B"/>
            </w:tcBorders>
            <w:hideMark/>
          </w:tcPr>
          <w:p w14:paraId="36AA238F" w14:textId="77777777" w:rsidR="00F4036C" w:rsidRDefault="0092754F" w:rsidP="00F4036C">
            <w:pPr>
              <w:spacing w:after="0" w:line="276" w:lineRule="auto"/>
              <w:rPr>
                <w:rStyle w:val="ng-star-inserted"/>
                <w:rFonts w:ascii="Times New Roman" w:hAnsi="Times New Roman" w:cs="Times New Roman"/>
              </w:rPr>
            </w:pPr>
            <w:proofErr w:type="spellStart"/>
            <w:r w:rsidRPr="0076380B">
              <w:rPr>
                <w:rStyle w:val="ng-star-inserted"/>
                <w:rFonts w:ascii="Times New Roman" w:hAnsi="Times New Roman" w:cs="Times New Roman"/>
                <w:b/>
                <w:bCs/>
              </w:rPr>
              <w:t>Unspecified</w:t>
            </w:r>
            <w:proofErr w:type="spellEnd"/>
            <w:r w:rsidRPr="0076380B">
              <w:rPr>
                <w:rFonts w:ascii="Times New Roman" w:hAnsi="Times New Roman" w:cs="Times New Roman"/>
                <w:b/>
                <w:bCs/>
              </w:rPr>
              <w:t>.</w:t>
            </w:r>
            <w:r w:rsidRPr="00AC3AC6">
              <w:rPr>
                <w:rStyle w:val="ng-star-inserted"/>
                <w:rFonts w:ascii="Times New Roman" w:hAnsi="Times New Roman" w:cs="Times New Roman"/>
              </w:rPr>
              <w:t xml:space="preserve"> </w:t>
            </w:r>
          </w:p>
          <w:p w14:paraId="3ABA66A5" w14:textId="20AA0C64" w:rsidR="0092754F" w:rsidRPr="00AC3AC6" w:rsidRDefault="0092754F" w:rsidP="00F4036C">
            <w:pPr>
              <w:spacing w:after="0" w:line="276" w:lineRule="auto"/>
              <w:rPr>
                <w:rFonts w:ascii="Times New Roman" w:hAnsi="Times New Roman" w:cs="Times New Roman"/>
              </w:rPr>
            </w:pPr>
            <w:r w:rsidRPr="00AC3AC6">
              <w:rPr>
                <w:rStyle w:val="ng-star-inserted"/>
                <w:rFonts w:ascii="Times New Roman" w:hAnsi="Times New Roman" w:cs="Times New Roman"/>
              </w:rPr>
              <w:t>(</w:t>
            </w:r>
            <w:proofErr w:type="spellStart"/>
            <w:r w:rsidRPr="00AC3AC6">
              <w:rPr>
                <w:rStyle w:val="ng-star-inserted"/>
                <w:rFonts w:ascii="Times New Roman" w:hAnsi="Times New Roman" w:cs="Times New Roman"/>
              </w:rPr>
              <w:t>Unspecified</w:t>
            </w:r>
            <w:proofErr w:type="spellEnd"/>
            <w:r w:rsidRPr="00AC3AC6">
              <w:rPr>
                <w:rStyle w:val="ng-star-inserted"/>
                <w:rFonts w:ascii="Times New Roman" w:hAnsi="Times New Roman" w:cs="Times New Roman"/>
              </w:rPr>
              <w:t>)</w:t>
            </w:r>
          </w:p>
        </w:tc>
        <w:tc>
          <w:tcPr>
            <w:tcW w:w="1134" w:type="dxa"/>
            <w:tcBorders>
              <w:bottom w:val="single" w:sz="4" w:space="0" w:color="37383B"/>
            </w:tcBorders>
            <w:hideMark/>
          </w:tcPr>
          <w:p w14:paraId="1C00A801" w14:textId="748B38CB"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34" w:type="dxa"/>
            <w:tcBorders>
              <w:bottom w:val="single" w:sz="4" w:space="0" w:color="37383B"/>
            </w:tcBorders>
            <w:hideMark/>
          </w:tcPr>
          <w:p w14:paraId="6039DC98" w14:textId="1C3EED70"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34" w:type="dxa"/>
            <w:tcBorders>
              <w:bottom w:val="single" w:sz="4" w:space="0" w:color="37383B"/>
            </w:tcBorders>
            <w:hideMark/>
          </w:tcPr>
          <w:p w14:paraId="26D08FD5" w14:textId="4F0D2A54"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02" w:type="dxa"/>
            <w:tcBorders>
              <w:bottom w:val="single" w:sz="4" w:space="0" w:color="37383B"/>
            </w:tcBorders>
            <w:hideMark/>
          </w:tcPr>
          <w:p w14:paraId="2A2AA556" w14:textId="6891B11C" w:rsidR="0092754F" w:rsidRPr="00AC3AC6" w:rsidRDefault="00F4036C" w:rsidP="00DB12DC">
            <w:pPr>
              <w:spacing w:line="276" w:lineRule="auto"/>
              <w:jc w:val="center"/>
              <w:rPr>
                <w:rFonts w:ascii="Times New Roman" w:hAnsi="Times New Roman" w:cs="Times New Roman"/>
              </w:rPr>
            </w:pPr>
            <w:proofErr w:type="spellStart"/>
            <w:r w:rsidRPr="00AC3AC6">
              <w:rPr>
                <w:rFonts w:ascii="Times New Roman" w:hAnsi="Times New Roman" w:cs="Times New Roman"/>
                <w:b/>
                <w:bCs/>
              </w:rPr>
              <w:t>Moderate</w:t>
            </w:r>
            <w:proofErr w:type="spellEnd"/>
          </w:p>
        </w:tc>
      </w:tr>
      <w:tr w:rsidR="00322CAD" w:rsidRPr="00AC3AC6" w14:paraId="1B45E6DD" w14:textId="77777777" w:rsidTr="00DB12DC">
        <w:tc>
          <w:tcPr>
            <w:tcW w:w="0" w:type="auto"/>
            <w:tcBorders>
              <w:bottom w:val="single" w:sz="4" w:space="0" w:color="37383B"/>
            </w:tcBorders>
          </w:tcPr>
          <w:p w14:paraId="1B5B87FC" w14:textId="77777777" w:rsidR="0092754F" w:rsidRPr="00AC3AC6" w:rsidRDefault="0092754F" w:rsidP="0092754F">
            <w:pPr>
              <w:spacing w:line="276" w:lineRule="auto"/>
              <w:rPr>
                <w:rFonts w:ascii="Times New Roman" w:hAnsi="Times New Roman" w:cs="Times New Roman"/>
                <w:b/>
                <w:bCs/>
              </w:rPr>
            </w:pPr>
          </w:p>
        </w:tc>
        <w:tc>
          <w:tcPr>
            <w:tcW w:w="1949" w:type="dxa"/>
            <w:tcBorders>
              <w:bottom w:val="single" w:sz="4" w:space="0" w:color="37383B"/>
            </w:tcBorders>
            <w:hideMark/>
          </w:tcPr>
          <w:p w14:paraId="77D84C64" w14:textId="209AC35B" w:rsidR="0092754F" w:rsidRPr="00AC3AC6" w:rsidRDefault="0092754F" w:rsidP="00DB12DC">
            <w:pPr>
              <w:spacing w:line="276" w:lineRule="auto"/>
              <w:jc w:val="center"/>
              <w:rPr>
                <w:rFonts w:ascii="Times New Roman" w:hAnsi="Times New Roman" w:cs="Times New Roman"/>
              </w:rPr>
            </w:pPr>
            <w:proofErr w:type="spellStart"/>
            <w:r w:rsidRPr="00AC3AC6">
              <w:rPr>
                <w:rFonts w:ascii="Times New Roman" w:hAnsi="Times New Roman" w:cs="Times New Roman"/>
                <w:b/>
                <w:bCs/>
              </w:rPr>
              <w:t>Nouh</w:t>
            </w:r>
            <w:proofErr w:type="spellEnd"/>
            <w:r w:rsidRPr="00AC3AC6">
              <w:rPr>
                <w:rFonts w:ascii="Times New Roman" w:hAnsi="Times New Roman" w:cs="Times New Roman"/>
                <w:b/>
                <w:bCs/>
              </w:rPr>
              <w:t xml:space="preserve"> </w:t>
            </w:r>
            <w:r>
              <w:rPr>
                <w:rFonts w:ascii="Times New Roman" w:hAnsi="Times New Roman" w:cs="Times New Roman"/>
                <w:b/>
                <w:bCs/>
              </w:rPr>
              <w:t xml:space="preserve">AM </w:t>
            </w:r>
            <w:r w:rsidRPr="00AC3AC6">
              <w:rPr>
                <w:rFonts w:ascii="Times New Roman" w:hAnsi="Times New Roman" w:cs="Times New Roman"/>
                <w:b/>
                <w:bCs/>
              </w:rPr>
              <w:t>(2019)</w:t>
            </w:r>
            <w:r w:rsidR="00DF0292">
              <w:rPr>
                <w:rFonts w:ascii="Times New Roman" w:hAnsi="Times New Roman" w:cs="Times New Roman"/>
                <w:b/>
                <w:bCs/>
              </w:rPr>
              <w:fldChar w:fldCharType="begin" w:fldLock="1"/>
            </w:r>
            <w:r w:rsidR="00DF0292">
              <w:rPr>
                <w:rFonts w:ascii="Times New Roman" w:hAnsi="Times New Roman" w:cs="Times New Roman"/>
                <w:b/>
                <w:bCs/>
              </w:rPr>
              <w:instrText>ADDIN CSL_CITATION {"citationItems":[{"id":"ITEM-1","itemData":{"DOI":"10.1212/CPJ.0000000000000603","ISSN":"2163-0402 (Print)","PMID":"31041126","abstract":"BACKGROUND: Multiple acute cerebral territory infarcts of undetermined origin are  typically attributed to cardioembolism, most frequently atrial fibrillation. However, the importance of 3-territory involvement in association with malignancy is under-recognized. We sought to highlight the \"Three Territory Sign\" (TTS) (bilateral anterior and posterior circulation acute ischemic diffusion-weighted imaging [DWI] lesions), as a radiographic marker of stroke due to malignancy. METHODS: We conducted a single-center retrospective analysis of patients from January 2014 to January 2016, who suffered an acute ischemic stroke with MRI-DWI at our institution, yielding 64 patients with a known malignancy and 167 patients with atrial fibrillation, excluding patients with both to eliminate bias. All DWI images were reviewed for 3-, 2-, and 1-territory lesions. Chi-square test of proportion was used to test significance between the 2 groups. RESULTS: We found an association between the groups (malignancy vs atrial fibrillation) and the number of territory infarcts (p &lt; 0.0001). Pairwise comparisons using the Holm p value adjustment showed no difference between 1- and 2-territory patterns (p = 0.465). However, the TTS was 6 times more likely observed within the malignancy cohort as compared to patients with atrial fibrillation (23.4% [n = 15] vs 3.5% [n = 6]) and was different from both 1-territory (p &lt; 0.0001) and 2-territory patterns (p = 0.0032). CONCLUSION: The TTS is a highly specific marker and 6 times more frequently observed in malignancy-related ischemic stroke than atrial fibrillation-related ischemic stroke. Evaluation for underlying malignancy in patients with the TTS is reasonable in patients with undetermined etiology.","author":[{"dropping-particle":"","family":"Nouh","given":"Amre M","non-dropping-particle":"","parse-names":false,"suffix":""},{"dropping-particle":"","family":"Staff","given":"Ilene","non-dropping-particle":"","parse-names":false,"suffix":""},{"dropping-particle":"","family":"Finelli","given":"Pasquale F","non-dropping-particle":"","parse-names":false,"suffix":""}],"container-title":"Neurology. Clinical practice","id":"ITEM-1","issue":"2","issued":{"date-parts":[["2019","4"]]},"language":"eng","page":"124-128","publisher-place":"United States","title":"Three Territory Sign: An MRI marker of malignancy-related ischemic stroke  (Trousseau syndrome).","type":"article-journal","volume":"9"},"uris":["http://www.mendeley.com/documents/?uuid=31799ff2-d447-4abe-ae9f-1f2fd3a61429"]}],"mendeley":{"formattedCitation":"&lt;sup&gt;34&lt;/sup&gt;","plainTextFormattedCitation":"34","previouslyFormattedCitation":"&lt;sup&gt;34&lt;/sup&gt;"},"properties":{"noteIndex":0},"schema":"https://github.com/citation-style-language/schema/raw/master/csl-citation.json"}</w:instrText>
            </w:r>
            <w:r w:rsidR="00DF0292">
              <w:rPr>
                <w:rFonts w:ascii="Times New Roman" w:hAnsi="Times New Roman" w:cs="Times New Roman"/>
                <w:b/>
                <w:bCs/>
              </w:rPr>
              <w:fldChar w:fldCharType="separate"/>
            </w:r>
            <w:r w:rsidR="00DF0292" w:rsidRPr="00DF0292">
              <w:rPr>
                <w:rFonts w:ascii="Times New Roman" w:hAnsi="Times New Roman" w:cs="Times New Roman"/>
                <w:bCs/>
                <w:noProof/>
                <w:vertAlign w:val="superscript"/>
              </w:rPr>
              <w:t>34</w:t>
            </w:r>
            <w:r w:rsidR="00DF0292">
              <w:rPr>
                <w:rFonts w:ascii="Times New Roman" w:hAnsi="Times New Roman" w:cs="Times New Roman"/>
                <w:b/>
                <w:bCs/>
              </w:rPr>
              <w:fldChar w:fldCharType="end"/>
            </w:r>
          </w:p>
        </w:tc>
        <w:tc>
          <w:tcPr>
            <w:tcW w:w="1843" w:type="dxa"/>
            <w:tcBorders>
              <w:bottom w:val="single" w:sz="4" w:space="0" w:color="37383B"/>
            </w:tcBorders>
            <w:hideMark/>
          </w:tcPr>
          <w:p w14:paraId="0E791CE5" w14:textId="77777777" w:rsidR="00F4036C" w:rsidRDefault="00F4036C" w:rsidP="00F4036C">
            <w:pPr>
              <w:spacing w:after="0" w:line="276" w:lineRule="auto"/>
              <w:rPr>
                <w:rStyle w:val="ng-star-inserted"/>
                <w:rFonts w:ascii="Times New Roman" w:hAnsi="Times New Roman" w:cs="Times New Roman"/>
              </w:rPr>
            </w:pPr>
            <w:r w:rsidRPr="00AC3AC6">
              <w:rPr>
                <w:rStyle w:val="ng-star-inserted"/>
                <w:rFonts w:ascii="Times New Roman" w:hAnsi="Times New Roman" w:cs="Times New Roman"/>
              </w:rPr>
              <w:t xml:space="preserve">Retrospective </w:t>
            </w:r>
          </w:p>
          <w:p w14:paraId="3FF7A199" w14:textId="57563131" w:rsidR="0092754F" w:rsidRPr="00AC3AC6" w:rsidRDefault="00F4036C" w:rsidP="00F4036C">
            <w:pPr>
              <w:spacing w:line="276" w:lineRule="auto"/>
              <w:rPr>
                <w:rFonts w:ascii="Times New Roman" w:hAnsi="Times New Roman" w:cs="Times New Roman"/>
              </w:rPr>
            </w:pPr>
            <w:r w:rsidRPr="00AC3AC6">
              <w:rPr>
                <w:rStyle w:val="ng-star-inserted"/>
                <w:rFonts w:ascii="Times New Roman" w:hAnsi="Times New Roman" w:cs="Times New Roman"/>
              </w:rPr>
              <w:t>(</w:t>
            </w:r>
            <w:proofErr w:type="spellStart"/>
            <w:r w:rsidRPr="00AC3AC6">
              <w:rPr>
                <w:rFonts w:ascii="Times New Roman" w:hAnsi="Times New Roman" w:cs="Times New Roman"/>
              </w:rPr>
              <w:t>Stroke</w:t>
            </w:r>
            <w:proofErr w:type="spellEnd"/>
            <w:r w:rsidRPr="00AC3AC6">
              <w:rPr>
                <w:rFonts w:ascii="Times New Roman" w:hAnsi="Times New Roman" w:cs="Times New Roman"/>
              </w:rPr>
              <w:t xml:space="preserve"> </w:t>
            </w:r>
            <w:proofErr w:type="spellStart"/>
            <w:r w:rsidRPr="00AC3AC6">
              <w:rPr>
                <w:rFonts w:ascii="Times New Roman" w:hAnsi="Times New Roman" w:cs="Times New Roman"/>
              </w:rPr>
              <w:t>cohort</w:t>
            </w:r>
            <w:proofErr w:type="spellEnd"/>
            <w:r w:rsidRPr="00AC3AC6">
              <w:rPr>
                <w:rStyle w:val="ng-star-inserted"/>
                <w:rFonts w:ascii="Times New Roman" w:hAnsi="Times New Roman" w:cs="Times New Roman"/>
              </w:rPr>
              <w:t>)</w:t>
            </w:r>
          </w:p>
        </w:tc>
        <w:tc>
          <w:tcPr>
            <w:tcW w:w="1701" w:type="dxa"/>
            <w:tcBorders>
              <w:bottom w:val="single" w:sz="4" w:space="0" w:color="37383B"/>
            </w:tcBorders>
            <w:hideMark/>
          </w:tcPr>
          <w:p w14:paraId="170B152C"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19FF3B6F" w14:textId="2A22E07E" w:rsidR="0092754F" w:rsidRPr="00AC3AC6" w:rsidRDefault="0092754F" w:rsidP="0092754F">
            <w:pPr>
              <w:spacing w:line="276" w:lineRule="auto"/>
              <w:rPr>
                <w:rFonts w:ascii="Times New Roman" w:hAnsi="Times New Roman" w:cs="Times New Roman"/>
              </w:rPr>
            </w:pPr>
          </w:p>
        </w:tc>
        <w:tc>
          <w:tcPr>
            <w:tcW w:w="1559" w:type="dxa"/>
            <w:tcBorders>
              <w:bottom w:val="single" w:sz="4" w:space="0" w:color="37383B"/>
            </w:tcBorders>
            <w:hideMark/>
          </w:tcPr>
          <w:p w14:paraId="6F97C46C" w14:textId="1DE2A0EC" w:rsidR="0092754F" w:rsidRPr="00AC3AC6" w:rsidRDefault="0092754F" w:rsidP="0092754F">
            <w:pPr>
              <w:spacing w:line="276" w:lineRule="auto"/>
              <w:rPr>
                <w:rFonts w:ascii="Times New Roman" w:hAnsi="Times New Roman" w:cs="Times New Roman"/>
              </w:rPr>
            </w:pPr>
            <w:r w:rsidRPr="00AC3AC6">
              <w:rPr>
                <w:rStyle w:val="ng-star-inserted"/>
                <w:rFonts w:ascii="Times New Roman" w:hAnsi="Times New Roman" w:cs="Times New Roman"/>
              </w:rPr>
              <w:t>MRI (DWI)</w:t>
            </w:r>
          </w:p>
        </w:tc>
        <w:tc>
          <w:tcPr>
            <w:tcW w:w="2410" w:type="dxa"/>
            <w:tcBorders>
              <w:bottom w:val="single" w:sz="4" w:space="0" w:color="37383B"/>
            </w:tcBorders>
            <w:hideMark/>
          </w:tcPr>
          <w:p w14:paraId="3322C23A" w14:textId="77777777" w:rsidR="00F4036C" w:rsidRDefault="0092754F" w:rsidP="00F4036C">
            <w:pPr>
              <w:spacing w:after="0" w:line="276" w:lineRule="auto"/>
              <w:rPr>
                <w:rStyle w:val="ng-star-inserted"/>
                <w:rFonts w:ascii="Times New Roman" w:hAnsi="Times New Roman" w:cs="Times New Roman"/>
              </w:rPr>
            </w:pPr>
            <w:proofErr w:type="spellStart"/>
            <w:r w:rsidRPr="00AC3AC6">
              <w:rPr>
                <w:rFonts w:ascii="Times New Roman" w:hAnsi="Times New Roman" w:cs="Times New Roman"/>
                <w:b/>
                <w:bCs/>
              </w:rPr>
              <w:t>Multi-system</w:t>
            </w:r>
            <w:proofErr w:type="spellEnd"/>
            <w:r w:rsidRPr="00AC3AC6">
              <w:rPr>
                <w:rFonts w:ascii="Times New Roman" w:hAnsi="Times New Roman" w:cs="Times New Roman"/>
                <w:b/>
                <w:bCs/>
              </w:rPr>
              <w:t>.</w:t>
            </w:r>
            <w:r w:rsidRPr="00AC3AC6">
              <w:rPr>
                <w:rStyle w:val="ng-star-inserted"/>
                <w:rFonts w:ascii="Times New Roman" w:hAnsi="Times New Roman" w:cs="Times New Roman"/>
              </w:rPr>
              <w:t xml:space="preserve"> </w:t>
            </w:r>
          </w:p>
          <w:p w14:paraId="2C575ECB" w14:textId="384466A6" w:rsidR="0092754F" w:rsidRPr="00AC3AC6" w:rsidRDefault="0092754F" w:rsidP="00F4036C">
            <w:pPr>
              <w:spacing w:after="0" w:line="276" w:lineRule="auto"/>
              <w:rPr>
                <w:rFonts w:ascii="Times New Roman" w:hAnsi="Times New Roman" w:cs="Times New Roman"/>
              </w:rPr>
            </w:pPr>
            <w:r w:rsidRPr="00AC3AC6">
              <w:rPr>
                <w:rStyle w:val="ng-star-inserted"/>
                <w:rFonts w:ascii="Times New Roman" w:hAnsi="Times New Roman" w:cs="Times New Roman"/>
              </w:rPr>
              <w:t>(</w:t>
            </w:r>
            <w:proofErr w:type="spellStart"/>
            <w:r w:rsidRPr="00AC3AC6">
              <w:rPr>
                <w:rStyle w:val="ng-star-inserted"/>
                <w:rFonts w:ascii="Times New Roman" w:hAnsi="Times New Roman" w:cs="Times New Roman"/>
              </w:rPr>
              <w:t>Unspecified</w:t>
            </w:r>
            <w:proofErr w:type="spellEnd"/>
            <w:r w:rsidRPr="00AC3AC6">
              <w:rPr>
                <w:rStyle w:val="ng-star-inserted"/>
                <w:rFonts w:ascii="Times New Roman" w:hAnsi="Times New Roman" w:cs="Times New Roman"/>
              </w:rPr>
              <w:t>)</w:t>
            </w:r>
          </w:p>
        </w:tc>
        <w:tc>
          <w:tcPr>
            <w:tcW w:w="1134" w:type="dxa"/>
            <w:tcBorders>
              <w:bottom w:val="single" w:sz="4" w:space="0" w:color="37383B"/>
            </w:tcBorders>
            <w:hideMark/>
          </w:tcPr>
          <w:p w14:paraId="2EDC5974" w14:textId="7193957C"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34" w:type="dxa"/>
            <w:tcBorders>
              <w:bottom w:val="single" w:sz="4" w:space="0" w:color="37383B"/>
            </w:tcBorders>
            <w:hideMark/>
          </w:tcPr>
          <w:p w14:paraId="56608A76" w14:textId="735D7DAF"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34" w:type="dxa"/>
            <w:tcBorders>
              <w:bottom w:val="single" w:sz="4" w:space="0" w:color="37383B"/>
            </w:tcBorders>
            <w:hideMark/>
          </w:tcPr>
          <w:p w14:paraId="50ACAA1B" w14:textId="2451C37E"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02" w:type="dxa"/>
            <w:tcBorders>
              <w:bottom w:val="single" w:sz="4" w:space="0" w:color="37383B"/>
            </w:tcBorders>
            <w:hideMark/>
          </w:tcPr>
          <w:p w14:paraId="0B06B477" w14:textId="061E2AAC" w:rsidR="0092754F" w:rsidRPr="00AC3AC6" w:rsidRDefault="0092754F" w:rsidP="00DB12DC">
            <w:pPr>
              <w:spacing w:line="276" w:lineRule="auto"/>
              <w:jc w:val="center"/>
              <w:rPr>
                <w:rFonts w:ascii="Times New Roman" w:hAnsi="Times New Roman" w:cs="Times New Roman"/>
              </w:rPr>
            </w:pPr>
            <w:proofErr w:type="spellStart"/>
            <w:r w:rsidRPr="00AC3AC6">
              <w:rPr>
                <w:rFonts w:ascii="Times New Roman" w:hAnsi="Times New Roman" w:cs="Times New Roman"/>
                <w:b/>
                <w:bCs/>
              </w:rPr>
              <w:t>Moderate</w:t>
            </w:r>
            <w:proofErr w:type="spellEnd"/>
          </w:p>
        </w:tc>
      </w:tr>
      <w:tr w:rsidR="00322CAD" w:rsidRPr="00AC3AC6" w14:paraId="68D41198" w14:textId="77777777" w:rsidTr="00DB12DC">
        <w:tc>
          <w:tcPr>
            <w:tcW w:w="0" w:type="auto"/>
            <w:tcBorders>
              <w:bottom w:val="single" w:sz="4" w:space="0" w:color="37383B"/>
            </w:tcBorders>
          </w:tcPr>
          <w:p w14:paraId="41C88404" w14:textId="77777777" w:rsidR="0092754F" w:rsidRPr="00AC3AC6" w:rsidRDefault="0092754F" w:rsidP="0092754F">
            <w:pPr>
              <w:spacing w:line="276" w:lineRule="auto"/>
              <w:rPr>
                <w:rFonts w:ascii="Times New Roman" w:hAnsi="Times New Roman" w:cs="Times New Roman"/>
                <w:b/>
                <w:bCs/>
              </w:rPr>
            </w:pPr>
          </w:p>
        </w:tc>
        <w:tc>
          <w:tcPr>
            <w:tcW w:w="1949" w:type="dxa"/>
            <w:tcBorders>
              <w:bottom w:val="single" w:sz="4" w:space="0" w:color="37383B"/>
            </w:tcBorders>
          </w:tcPr>
          <w:p w14:paraId="63B67783" w14:textId="54A22BC0" w:rsidR="0092754F" w:rsidRPr="00AC3AC6" w:rsidRDefault="0092754F" w:rsidP="00DB12DC">
            <w:pPr>
              <w:spacing w:line="276" w:lineRule="auto"/>
              <w:jc w:val="center"/>
              <w:rPr>
                <w:rFonts w:ascii="Times New Roman" w:hAnsi="Times New Roman" w:cs="Times New Roman"/>
              </w:rPr>
            </w:pPr>
            <w:r w:rsidRPr="00AC3AC6">
              <w:rPr>
                <w:rFonts w:ascii="Times New Roman" w:hAnsi="Times New Roman" w:cs="Times New Roman"/>
                <w:b/>
                <w:bCs/>
              </w:rPr>
              <w:t xml:space="preserve">Ren </w:t>
            </w:r>
            <w:r>
              <w:rPr>
                <w:rFonts w:ascii="Times New Roman" w:hAnsi="Times New Roman" w:cs="Times New Roman"/>
                <w:b/>
                <w:bCs/>
              </w:rPr>
              <w:t xml:space="preserve">R </w:t>
            </w:r>
            <w:r w:rsidRPr="00AC3AC6">
              <w:rPr>
                <w:rFonts w:ascii="Times New Roman" w:hAnsi="Times New Roman" w:cs="Times New Roman"/>
                <w:b/>
                <w:bCs/>
              </w:rPr>
              <w:t>(2020)</w:t>
            </w:r>
            <w:r w:rsidR="00DF0292">
              <w:rPr>
                <w:rFonts w:ascii="Times New Roman" w:hAnsi="Times New Roman" w:cs="Times New Roman"/>
                <w:b/>
                <w:bCs/>
              </w:rPr>
              <w:fldChar w:fldCharType="begin" w:fldLock="1"/>
            </w:r>
            <w:r w:rsidR="00DF0292">
              <w:rPr>
                <w:rFonts w:ascii="Times New Roman" w:hAnsi="Times New Roman" w:cs="Times New Roman"/>
                <w:b/>
                <w:bCs/>
              </w:rPr>
              <w:instrText>ADDIN CSL_CITATION {"citationItems":[{"id":"ITEM-1","itemData":{"DOI":"10.1097/NRL.0000000000000275","ISSN":"2331-2637 (Electronic)","PMID":"32925481","abstract":"OBJECTIVE: There are few reports of Trousseau syndrome with cerebral infarction  as the initial manifestation before the discovery of the tumor, which is often missed and misdiagnosed, and there is no unified therapy. To explore the clinical features of the Trousseau syndrome and, among those features, the risk factors for cerebral infarction as the initial manifestation. METHODS: This was a retrospective study of 416 consecutive patients with cerebral infarction and malignant tumor admitted at The First Affiliated Hospital of Xinxiang Medical University between January 2015 and December 2017. The patients were grouped as: (1) cerebral infarction as the initial manifestation; and (2) tumor as the initial manifestation. A multivariable logistic regression analysis was used to analyze the relationship between the clinical features (age, sex, characteristics of the infarction, characteristics of the tumors, treatments, depression, coagulopathy, The National Institute of Health stroke scale score, platelet count, red cell count, hemoglobin, atherosclerosis, and coagulation parameters) and the hypercoagulable state. RESULTS: A total of 416 patients met the criteria were included: 212 (51.0%) in the group with cerebral infarction as the initial manifestation and 204 (49.0%) in the group with tumor as the initial manifestation. The multivariable analysis showed that metastatic cancer (odds ratio=2.517; 95% confidence interval, 1.193-5.311; P=0.015) and depressive state (odds ratio=3.158; 95% confidence interval, 1.522-6.551; P=0.002) were independently associated with the Trousseau syndrome with cerebral infarction as the main manifestation. CONCLUSIONS: Trousseau syndrome with cerebral infarction as the initial manifestation was associated with metastatic cancer and depressive state. There was no difference in coagulation status between the 2 groups.","author":[{"dropping-particle":"","family":"Ren","given":"Ruifang","non-dropping-particle":"","parse-names":false,"suffix":""},{"dropping-particle":"","family":"Yan","given":"Haiqing","non-dropping-particle":"","parse-names":false,"suffix":""},{"dropping-particle":"","family":"Gui","given":"Yongkun","non-dropping-particle":"","parse-names":false,"suffix":""},{"dropping-particle":"","family":"Zhao","given":"Jun","non-dropping-particle":"","parse-names":false,"suffix":""},{"dropping-particle":"","family":"Wang","given":"Haoliang","non-dropping-particle":"","parse-names":false,"suffix":""},{"dropping-particle":"","family":"Ji","given":"Danxia","non-dropping-particle":"","parse-names":false,"suffix":""},{"dropping-particle":"","family":"Song","given":"Jinggui","non-dropping-particle":"","parse-names":false,"suffix":""},{"dropping-particle":"","family":"Zhang","given":"Ping","non-dropping-particle":"","parse-names":false,"suffix":""}],"container-title":"The neurologist","id":"ITEM-1","issue":"5","issued":{"date-parts":[["2020","9"]]},"language":"eng","page":"117-121","publisher-place":"United States","title":"Clinical Features of Trousseau Syndrome With Cerebral Infarction as the Initial  Manifestation.","type":"article-journal","volume":"25"},"uris":["http://www.mendeley.com/documents/?uuid=744f2654-1454-442d-aea1-a638faa19d7e"]}],"mendeley":{"formattedCitation":"&lt;sup&gt;35&lt;/sup&gt;","plainTextFormattedCitation":"35","previouslyFormattedCitation":"&lt;sup&gt;35&lt;/sup&gt;"},"properties":{"noteIndex":0},"schema":"https://github.com/citation-style-language/schema/raw/master/csl-citation.json"}</w:instrText>
            </w:r>
            <w:r w:rsidR="00DF0292">
              <w:rPr>
                <w:rFonts w:ascii="Times New Roman" w:hAnsi="Times New Roman" w:cs="Times New Roman"/>
                <w:b/>
                <w:bCs/>
              </w:rPr>
              <w:fldChar w:fldCharType="separate"/>
            </w:r>
            <w:r w:rsidR="00DF0292" w:rsidRPr="00DF0292">
              <w:rPr>
                <w:rFonts w:ascii="Times New Roman" w:hAnsi="Times New Roman" w:cs="Times New Roman"/>
                <w:bCs/>
                <w:noProof/>
                <w:vertAlign w:val="superscript"/>
              </w:rPr>
              <w:t>35</w:t>
            </w:r>
            <w:r w:rsidR="00DF0292">
              <w:rPr>
                <w:rFonts w:ascii="Times New Roman" w:hAnsi="Times New Roman" w:cs="Times New Roman"/>
                <w:b/>
                <w:bCs/>
              </w:rPr>
              <w:fldChar w:fldCharType="end"/>
            </w:r>
          </w:p>
        </w:tc>
        <w:tc>
          <w:tcPr>
            <w:tcW w:w="1843" w:type="dxa"/>
            <w:tcBorders>
              <w:bottom w:val="single" w:sz="4" w:space="0" w:color="37383B"/>
            </w:tcBorders>
          </w:tcPr>
          <w:p w14:paraId="6A13C483" w14:textId="0726E04E" w:rsidR="0092754F" w:rsidRPr="00AC3AC6" w:rsidRDefault="0092754F" w:rsidP="0092754F">
            <w:pPr>
              <w:spacing w:after="0" w:line="276" w:lineRule="auto"/>
              <w:rPr>
                <w:rFonts w:ascii="Times New Roman" w:hAnsi="Times New Roman" w:cs="Times New Roman"/>
              </w:rPr>
            </w:pPr>
            <w:r w:rsidRPr="00AC3AC6">
              <w:rPr>
                <w:rStyle w:val="ng-star-inserted"/>
                <w:rFonts w:ascii="Times New Roman" w:hAnsi="Times New Roman" w:cs="Times New Roman"/>
              </w:rPr>
              <w:t>Retrospective (</w:t>
            </w:r>
            <w:proofErr w:type="spellStart"/>
            <w:r w:rsidRPr="00AC3AC6">
              <w:rPr>
                <w:rFonts w:ascii="Times New Roman" w:hAnsi="Times New Roman" w:cs="Times New Roman"/>
              </w:rPr>
              <w:t>Stroke</w:t>
            </w:r>
            <w:proofErr w:type="spellEnd"/>
            <w:r w:rsidRPr="00AC3AC6">
              <w:rPr>
                <w:rFonts w:ascii="Times New Roman" w:hAnsi="Times New Roman" w:cs="Times New Roman"/>
              </w:rPr>
              <w:t>/</w:t>
            </w:r>
            <w:proofErr w:type="spellStart"/>
            <w:r w:rsidRPr="00AC3AC6">
              <w:rPr>
                <w:rFonts w:ascii="Times New Roman" w:hAnsi="Times New Roman" w:cs="Times New Roman"/>
              </w:rPr>
              <w:t>Cancer</w:t>
            </w:r>
            <w:proofErr w:type="spellEnd"/>
            <w:r w:rsidRPr="00AC3AC6">
              <w:rPr>
                <w:rStyle w:val="ng-star-inserted"/>
                <w:rFonts w:ascii="Times New Roman" w:hAnsi="Times New Roman" w:cs="Times New Roman"/>
              </w:rPr>
              <w:t>)</w:t>
            </w:r>
          </w:p>
        </w:tc>
        <w:tc>
          <w:tcPr>
            <w:tcW w:w="1701" w:type="dxa"/>
            <w:tcBorders>
              <w:bottom w:val="single" w:sz="4" w:space="0" w:color="37383B"/>
            </w:tcBorders>
          </w:tcPr>
          <w:p w14:paraId="1366D353" w14:textId="7977D7F7" w:rsidR="0092754F" w:rsidRPr="00B9627B" w:rsidRDefault="0092754F" w:rsidP="0092754F">
            <w:pPr>
              <w:spacing w:line="276" w:lineRule="auto"/>
              <w:rPr>
                <w:rFonts w:ascii="Times New Roman" w:hAnsi="Times New Roman" w:cs="Times New Roman"/>
                <w:lang w:val="en-US"/>
              </w:rPr>
            </w:pPr>
            <w:r w:rsidRPr="00392E16">
              <w:rPr>
                <w:rStyle w:val="ng-star-inserted"/>
                <w:rFonts w:ascii="Times New Roman" w:hAnsi="Times New Roman" w:cs="Times New Roman"/>
                <w:lang w:val="en-US"/>
              </w:rPr>
              <w:t>Pathologically confirmed</w:t>
            </w:r>
          </w:p>
        </w:tc>
        <w:tc>
          <w:tcPr>
            <w:tcW w:w="1559" w:type="dxa"/>
            <w:tcBorders>
              <w:bottom w:val="single" w:sz="4" w:space="0" w:color="37383B"/>
            </w:tcBorders>
          </w:tcPr>
          <w:p w14:paraId="6AC5C2AF" w14:textId="05A51173" w:rsidR="0092754F" w:rsidRPr="00AC3AC6" w:rsidRDefault="0092754F" w:rsidP="0092754F">
            <w:pPr>
              <w:spacing w:line="276" w:lineRule="auto"/>
              <w:rPr>
                <w:rFonts w:ascii="Times New Roman" w:hAnsi="Times New Roman" w:cs="Times New Roman"/>
              </w:rPr>
            </w:pPr>
            <w:r w:rsidRPr="00AC3AC6">
              <w:rPr>
                <w:rStyle w:val="ng-star-inserted"/>
                <w:rFonts w:ascii="Times New Roman" w:hAnsi="Times New Roman" w:cs="Times New Roman"/>
              </w:rPr>
              <w:t>MRI (DWI)</w:t>
            </w:r>
          </w:p>
        </w:tc>
        <w:tc>
          <w:tcPr>
            <w:tcW w:w="2410" w:type="dxa"/>
            <w:tcBorders>
              <w:bottom w:val="single" w:sz="4" w:space="0" w:color="37383B"/>
            </w:tcBorders>
          </w:tcPr>
          <w:p w14:paraId="289B1FDA" w14:textId="77777777" w:rsidR="0092754F" w:rsidRDefault="0092754F" w:rsidP="0092754F">
            <w:pPr>
              <w:spacing w:after="0" w:line="276" w:lineRule="auto"/>
              <w:rPr>
                <w:rStyle w:val="ng-star-inserted"/>
                <w:rFonts w:ascii="Times New Roman" w:hAnsi="Times New Roman" w:cs="Times New Roman"/>
              </w:rPr>
            </w:pPr>
            <w:proofErr w:type="spellStart"/>
            <w:r w:rsidRPr="00AC3AC6">
              <w:rPr>
                <w:rFonts w:ascii="Times New Roman" w:hAnsi="Times New Roman" w:cs="Times New Roman"/>
                <w:b/>
                <w:bCs/>
              </w:rPr>
              <w:t>Multi-system</w:t>
            </w:r>
            <w:proofErr w:type="spellEnd"/>
            <w:r w:rsidRPr="00AC3AC6">
              <w:rPr>
                <w:rFonts w:ascii="Times New Roman" w:hAnsi="Times New Roman" w:cs="Times New Roman"/>
                <w:b/>
                <w:bCs/>
              </w:rPr>
              <w:t>.</w:t>
            </w:r>
            <w:r w:rsidRPr="00AC3AC6">
              <w:rPr>
                <w:rStyle w:val="ng-star-inserted"/>
                <w:rFonts w:ascii="Times New Roman" w:hAnsi="Times New Roman" w:cs="Times New Roman"/>
              </w:rPr>
              <w:t xml:space="preserve"> </w:t>
            </w:r>
          </w:p>
          <w:p w14:paraId="3FCAA1DE" w14:textId="6221B513" w:rsidR="0092754F" w:rsidRPr="00AC3AC6" w:rsidRDefault="0092754F" w:rsidP="0092754F">
            <w:pPr>
              <w:spacing w:line="276" w:lineRule="auto"/>
              <w:rPr>
                <w:rFonts w:ascii="Times New Roman" w:hAnsi="Times New Roman" w:cs="Times New Roman"/>
              </w:rPr>
            </w:pPr>
            <w:r w:rsidRPr="00AC3AC6">
              <w:rPr>
                <w:rStyle w:val="ng-star-inserted"/>
                <w:rFonts w:ascii="Times New Roman" w:hAnsi="Times New Roman" w:cs="Times New Roman"/>
              </w:rPr>
              <w:t>(</w:t>
            </w:r>
            <w:r>
              <w:rPr>
                <w:rStyle w:val="ng-star-inserted"/>
                <w:rFonts w:ascii="Times New Roman" w:hAnsi="Times New Roman" w:cs="Times New Roman"/>
              </w:rPr>
              <w:t xml:space="preserve">53% </w:t>
            </w:r>
            <w:proofErr w:type="spellStart"/>
            <w:r w:rsidRPr="00AC3AC6">
              <w:rPr>
                <w:rStyle w:val="ng-star-inserted"/>
                <w:rFonts w:ascii="Times New Roman" w:hAnsi="Times New Roman" w:cs="Times New Roman"/>
              </w:rPr>
              <w:t>Adeno</w:t>
            </w:r>
            <w:r>
              <w:rPr>
                <w:rStyle w:val="ng-star-inserted"/>
                <w:rFonts w:ascii="Times New Roman" w:hAnsi="Times New Roman" w:cs="Times New Roman"/>
              </w:rPr>
              <w:t>C</w:t>
            </w:r>
            <w:r w:rsidRPr="00AC3AC6">
              <w:rPr>
                <w:rStyle w:val="ng-star-inserted"/>
                <w:rFonts w:ascii="Times New Roman" w:hAnsi="Times New Roman" w:cs="Times New Roman"/>
              </w:rPr>
              <w:t>a</w:t>
            </w:r>
            <w:proofErr w:type="spellEnd"/>
            <w:r w:rsidRPr="00AC3AC6">
              <w:rPr>
                <w:rStyle w:val="ng-star-inserted"/>
                <w:rFonts w:ascii="Times New Roman" w:hAnsi="Times New Roman" w:cs="Times New Roman"/>
              </w:rPr>
              <w:t>)</w:t>
            </w:r>
          </w:p>
        </w:tc>
        <w:tc>
          <w:tcPr>
            <w:tcW w:w="1134" w:type="dxa"/>
            <w:tcBorders>
              <w:bottom w:val="single" w:sz="4" w:space="0" w:color="37383B"/>
            </w:tcBorders>
          </w:tcPr>
          <w:p w14:paraId="5BB0A9DF" w14:textId="422C93A9"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34" w:type="dxa"/>
            <w:tcBorders>
              <w:bottom w:val="single" w:sz="4" w:space="0" w:color="37383B"/>
            </w:tcBorders>
          </w:tcPr>
          <w:p w14:paraId="2371C341" w14:textId="43299A9A"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34" w:type="dxa"/>
            <w:tcBorders>
              <w:bottom w:val="single" w:sz="4" w:space="0" w:color="37383B"/>
            </w:tcBorders>
          </w:tcPr>
          <w:p w14:paraId="5E5C5606" w14:textId="2E1CE87A"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02" w:type="dxa"/>
            <w:tcBorders>
              <w:bottom w:val="single" w:sz="4" w:space="0" w:color="37383B"/>
            </w:tcBorders>
          </w:tcPr>
          <w:p w14:paraId="175D13FA" w14:textId="260F64B1" w:rsidR="0092754F" w:rsidRPr="00AC3AC6" w:rsidRDefault="0092754F" w:rsidP="00DB12DC">
            <w:pPr>
              <w:spacing w:line="276" w:lineRule="auto"/>
              <w:jc w:val="center"/>
              <w:rPr>
                <w:rFonts w:ascii="Times New Roman" w:hAnsi="Times New Roman" w:cs="Times New Roman"/>
              </w:rPr>
            </w:pPr>
            <w:proofErr w:type="spellStart"/>
            <w:r w:rsidRPr="00AC3AC6">
              <w:rPr>
                <w:rFonts w:ascii="Times New Roman" w:hAnsi="Times New Roman" w:cs="Times New Roman"/>
                <w:b/>
                <w:bCs/>
              </w:rPr>
              <w:t>Moderate</w:t>
            </w:r>
            <w:proofErr w:type="spellEnd"/>
          </w:p>
        </w:tc>
      </w:tr>
      <w:tr w:rsidR="00322CAD" w:rsidRPr="00AC3AC6" w14:paraId="66616923" w14:textId="77777777" w:rsidTr="00DB12DC">
        <w:tc>
          <w:tcPr>
            <w:tcW w:w="0" w:type="auto"/>
            <w:tcBorders>
              <w:bottom w:val="single" w:sz="4" w:space="0" w:color="37383B"/>
            </w:tcBorders>
          </w:tcPr>
          <w:p w14:paraId="5E90BF3D" w14:textId="77777777" w:rsidR="0092754F" w:rsidRPr="00AC3AC6" w:rsidRDefault="0092754F" w:rsidP="0092754F">
            <w:pPr>
              <w:spacing w:line="276" w:lineRule="auto"/>
              <w:rPr>
                <w:rFonts w:ascii="Times New Roman" w:hAnsi="Times New Roman" w:cs="Times New Roman"/>
                <w:b/>
                <w:bCs/>
              </w:rPr>
            </w:pPr>
          </w:p>
        </w:tc>
        <w:tc>
          <w:tcPr>
            <w:tcW w:w="1949" w:type="dxa"/>
            <w:tcBorders>
              <w:bottom w:val="single" w:sz="4" w:space="0" w:color="37383B"/>
            </w:tcBorders>
          </w:tcPr>
          <w:p w14:paraId="72057633" w14:textId="2C75FC57" w:rsidR="0092754F" w:rsidRPr="00AC3AC6" w:rsidRDefault="0092754F" w:rsidP="00DB12DC">
            <w:pPr>
              <w:spacing w:line="276" w:lineRule="auto"/>
              <w:jc w:val="center"/>
              <w:rPr>
                <w:rFonts w:ascii="Times New Roman" w:hAnsi="Times New Roman" w:cs="Times New Roman"/>
                <w:b/>
                <w:bCs/>
              </w:rPr>
            </w:pPr>
            <w:r w:rsidRPr="00AC3AC6">
              <w:rPr>
                <w:rFonts w:ascii="Times New Roman" w:hAnsi="Times New Roman" w:cs="Times New Roman"/>
                <w:b/>
                <w:bCs/>
              </w:rPr>
              <w:t xml:space="preserve">Zhang </w:t>
            </w:r>
            <w:r>
              <w:rPr>
                <w:rFonts w:ascii="Times New Roman" w:hAnsi="Times New Roman" w:cs="Times New Roman"/>
                <w:b/>
                <w:bCs/>
              </w:rPr>
              <w:t xml:space="preserve">J </w:t>
            </w:r>
            <w:r w:rsidRPr="00AC3AC6">
              <w:rPr>
                <w:rFonts w:ascii="Times New Roman" w:hAnsi="Times New Roman" w:cs="Times New Roman"/>
                <w:b/>
                <w:bCs/>
              </w:rPr>
              <w:t>(2020)</w:t>
            </w:r>
            <w:r w:rsidR="00DF0292">
              <w:rPr>
                <w:rFonts w:ascii="Times New Roman" w:hAnsi="Times New Roman" w:cs="Times New Roman"/>
                <w:b/>
                <w:bCs/>
              </w:rPr>
              <w:fldChar w:fldCharType="begin" w:fldLock="1"/>
            </w:r>
            <w:r w:rsidR="00DF0292">
              <w:rPr>
                <w:rFonts w:ascii="Times New Roman" w:hAnsi="Times New Roman" w:cs="Times New Roman"/>
                <w:b/>
                <w:bCs/>
              </w:rPr>
              <w:instrText>ADDIN CSL_CITATION {"citationItems":[{"id":"ITEM-1","itemData":{"DOI":"10.1016/j.jstrokecerebrovasdis.2020.105164","ISSN":"1532-8511 (Electronic)","PMID":"32912544","abstract":"INTRODUCTION: The incidence of lung cancer and acute ischemic stroke remains high  in recent years, both of which occur mostly in people over 60 years old. In the present study, we aimed to further clarify the pathogenesis of lung cancer-associated acute ischemic stroke (LCA-AIS) by comparing and analyzing clinical characteristics of stroke patients with or without lung cancer. METHODS: A total of 51 patients with lung cancer were selected as the case group (LCSG), and 78 patients without cancer history were adopted as the control group (SG). The data collected in this study included sex, age, traditional cerebrovascular disease risk factors (TCDRFs), blood test index, imaging findings, etiological typing, and prognosis evaluation. SPSS21.0 software was used for statistical analysis. Normally distributed data were analyzed by t-test, and count data were analyzed by chi-square test or exact probability method. P &lt; 0.05 was considered statistically significant. RESULTS: In the case group, the levels of plasma D-dimer, fibrinogen degradation products (FDPs) and NIHSS, as well as the mRS score and mortality of patients, were higher, while the levels of RBC, Hb and Hcy were lower compared with the control group. Imaging findings showed that multivessel involvement was more common in the case group, and the infarcts were more likely to be multiple and involved in both the anterior and posterior circulations. The TOAST classification of LCSG was dominated by stroke of undetermined etiology (SUE) and stroke of other determined etiology (SOE). Statistical analysis showed that the patients were more likely to suffer from acute ischemic stroke within 1 year after the diagnosis of lung cancer (41 cases, 80.39%). CONCLUSIONS: Hypercoagulability and acute multiple brain infarcts were more common in patients with LCA-AIS, and hypoproteinemia and hyponatremia were more likely to occur in these patients, leading to worse prognosis. Patients were most likely to have a stroke within 1 year after the diagnosis of lung cancer.","author":[{"dropping-particle":"","family":"Zhang","given":"Jing","non-dropping-particle":"","parse-names":false,"suffix":""},{"dropping-particle":"","family":"Zhao","given":"Jingxia","non-dropping-particle":"","parse-names":false,"suffix":""}],"container-title":"Journal of stroke and cerebrovascular diseases : the official journal of National  Stroke Association","id":"ITEM-1","issue":"10","issued":{"date-parts":[["2020","10"]]},"language":"eng","page":"105164","publisher-place":"United States","title":"Clinical Characteristics and Analysis of Lung Cancer- Associated Acute Ischemic  Stroke.","type":"article-journal","volume":"29"},"uris":["http://www.mendeley.com/documents/?uuid=801db0f1-a94c-4254-9427-36104eb54847"]}],"mendeley":{"formattedCitation":"&lt;sup&gt;36&lt;/sup&gt;","plainTextFormattedCitation":"36","previouslyFormattedCitation":"&lt;sup&gt;36&lt;/sup&gt;"},"properties":{"noteIndex":0},"schema":"https://github.com/citation-style-language/schema/raw/master/csl-citation.json"}</w:instrText>
            </w:r>
            <w:r w:rsidR="00DF0292">
              <w:rPr>
                <w:rFonts w:ascii="Times New Roman" w:hAnsi="Times New Roman" w:cs="Times New Roman"/>
                <w:b/>
                <w:bCs/>
              </w:rPr>
              <w:fldChar w:fldCharType="separate"/>
            </w:r>
            <w:r w:rsidR="00DF0292" w:rsidRPr="00DF0292">
              <w:rPr>
                <w:rFonts w:ascii="Times New Roman" w:hAnsi="Times New Roman" w:cs="Times New Roman"/>
                <w:bCs/>
                <w:noProof/>
                <w:vertAlign w:val="superscript"/>
              </w:rPr>
              <w:t>36</w:t>
            </w:r>
            <w:r w:rsidR="00DF0292">
              <w:rPr>
                <w:rFonts w:ascii="Times New Roman" w:hAnsi="Times New Roman" w:cs="Times New Roman"/>
                <w:b/>
                <w:bCs/>
              </w:rPr>
              <w:fldChar w:fldCharType="end"/>
            </w:r>
          </w:p>
        </w:tc>
        <w:tc>
          <w:tcPr>
            <w:tcW w:w="1843" w:type="dxa"/>
            <w:tcBorders>
              <w:bottom w:val="single" w:sz="4" w:space="0" w:color="37383B"/>
            </w:tcBorders>
          </w:tcPr>
          <w:p w14:paraId="23ABDE4F" w14:textId="1D2AAAAF" w:rsidR="0092754F" w:rsidRPr="00323A06" w:rsidRDefault="00323A06" w:rsidP="0092754F">
            <w:pPr>
              <w:spacing w:after="0" w:line="276" w:lineRule="auto"/>
              <w:rPr>
                <w:rStyle w:val="ng-star-inserted"/>
                <w:rFonts w:ascii="Times New Roman" w:hAnsi="Times New Roman" w:cs="Times New Roman"/>
                <w:lang w:val="en-GB"/>
              </w:rPr>
            </w:pPr>
            <w:r w:rsidRPr="00323A06">
              <w:rPr>
                <w:rStyle w:val="ng-star-inserted"/>
                <w:rFonts w:ascii="Times New Roman" w:hAnsi="Times New Roman" w:cs="Times New Roman"/>
                <w:lang w:val="en-GB"/>
              </w:rPr>
              <w:t>Retrospective c</w:t>
            </w:r>
            <w:r w:rsidR="0092754F" w:rsidRPr="00323A06">
              <w:rPr>
                <w:rStyle w:val="ng-star-inserted"/>
                <w:rFonts w:ascii="Times New Roman" w:hAnsi="Times New Roman" w:cs="Times New Roman"/>
                <w:lang w:val="en-GB"/>
              </w:rPr>
              <w:t>ase-</w:t>
            </w:r>
            <w:r w:rsidRPr="00323A06">
              <w:rPr>
                <w:rStyle w:val="ng-star-inserted"/>
                <w:rFonts w:ascii="Times New Roman" w:hAnsi="Times New Roman" w:cs="Times New Roman"/>
                <w:lang w:val="en-GB"/>
              </w:rPr>
              <w:t>c</w:t>
            </w:r>
            <w:r w:rsidR="0092754F" w:rsidRPr="00323A06">
              <w:rPr>
                <w:rStyle w:val="ng-star-inserted"/>
                <w:rFonts w:ascii="Times New Roman" w:hAnsi="Times New Roman" w:cs="Times New Roman"/>
                <w:lang w:val="en-GB"/>
              </w:rPr>
              <w:t>ontrol</w:t>
            </w:r>
          </w:p>
          <w:p w14:paraId="56948A12" w14:textId="137C3D37" w:rsidR="0092754F" w:rsidRPr="00323A06" w:rsidRDefault="0092754F" w:rsidP="0092754F">
            <w:pPr>
              <w:spacing w:after="0" w:line="276" w:lineRule="auto"/>
              <w:rPr>
                <w:rStyle w:val="ng-star-inserted"/>
                <w:rFonts w:ascii="Times New Roman" w:hAnsi="Times New Roman" w:cs="Times New Roman"/>
                <w:lang w:val="en-GB"/>
              </w:rPr>
            </w:pPr>
            <w:r w:rsidRPr="00323A06">
              <w:rPr>
                <w:rStyle w:val="ng-star-inserted"/>
                <w:rFonts w:ascii="Times New Roman" w:hAnsi="Times New Roman" w:cs="Times New Roman"/>
                <w:lang w:val="en-GB"/>
              </w:rPr>
              <w:t>(</w:t>
            </w:r>
            <w:r w:rsidRPr="00323A06">
              <w:rPr>
                <w:rFonts w:ascii="Times New Roman" w:hAnsi="Times New Roman" w:cs="Times New Roman"/>
                <w:lang w:val="en-GB"/>
              </w:rPr>
              <w:t>Stroke cohorts</w:t>
            </w:r>
            <w:r w:rsidRPr="00323A06">
              <w:rPr>
                <w:rStyle w:val="ng-star-inserted"/>
                <w:rFonts w:ascii="Times New Roman" w:hAnsi="Times New Roman" w:cs="Times New Roman"/>
                <w:lang w:val="en-GB"/>
              </w:rPr>
              <w:t>)</w:t>
            </w:r>
          </w:p>
        </w:tc>
        <w:tc>
          <w:tcPr>
            <w:tcW w:w="1701" w:type="dxa"/>
            <w:tcBorders>
              <w:bottom w:val="single" w:sz="4" w:space="0" w:color="37383B"/>
            </w:tcBorders>
          </w:tcPr>
          <w:p w14:paraId="20452985"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1B81C502" w14:textId="77777777" w:rsidR="0092754F" w:rsidRPr="00392E16" w:rsidRDefault="0092754F" w:rsidP="0092754F">
            <w:pPr>
              <w:spacing w:line="276" w:lineRule="auto"/>
              <w:rPr>
                <w:rStyle w:val="ng-star-inserted"/>
                <w:rFonts w:ascii="Times New Roman" w:hAnsi="Times New Roman" w:cs="Times New Roman"/>
                <w:lang w:val="en-US"/>
              </w:rPr>
            </w:pPr>
          </w:p>
        </w:tc>
        <w:tc>
          <w:tcPr>
            <w:tcW w:w="1559" w:type="dxa"/>
            <w:tcBorders>
              <w:bottom w:val="single" w:sz="4" w:space="0" w:color="37383B"/>
            </w:tcBorders>
          </w:tcPr>
          <w:p w14:paraId="5C6FA9DA" w14:textId="1856922F" w:rsidR="0092754F" w:rsidRPr="00AC3AC6" w:rsidRDefault="0092754F" w:rsidP="0092754F">
            <w:pPr>
              <w:spacing w:line="276" w:lineRule="auto"/>
              <w:rPr>
                <w:rStyle w:val="ng-star-inserted"/>
                <w:rFonts w:ascii="Times New Roman" w:hAnsi="Times New Roman" w:cs="Times New Roman"/>
              </w:rPr>
            </w:pPr>
            <w:r w:rsidRPr="00AC3AC6">
              <w:rPr>
                <w:rStyle w:val="ng-star-inserted"/>
                <w:rFonts w:ascii="Times New Roman" w:hAnsi="Times New Roman" w:cs="Times New Roman"/>
              </w:rPr>
              <w:t>MRI (DWI)</w:t>
            </w:r>
          </w:p>
        </w:tc>
        <w:tc>
          <w:tcPr>
            <w:tcW w:w="2410" w:type="dxa"/>
            <w:tcBorders>
              <w:bottom w:val="single" w:sz="4" w:space="0" w:color="37383B"/>
            </w:tcBorders>
          </w:tcPr>
          <w:p w14:paraId="4C32D7C3" w14:textId="77777777" w:rsidR="0092754F" w:rsidRDefault="0092754F" w:rsidP="0092754F">
            <w:pPr>
              <w:spacing w:after="0" w:line="276" w:lineRule="auto"/>
              <w:rPr>
                <w:rStyle w:val="ng-star-inserted"/>
                <w:rFonts w:ascii="Times New Roman" w:hAnsi="Times New Roman" w:cs="Times New Roman"/>
              </w:rPr>
            </w:pPr>
            <w:proofErr w:type="spellStart"/>
            <w:r w:rsidRPr="00AC3AC6">
              <w:rPr>
                <w:rFonts w:ascii="Times New Roman" w:hAnsi="Times New Roman" w:cs="Times New Roman"/>
                <w:b/>
                <w:bCs/>
              </w:rPr>
              <w:t>Lung</w:t>
            </w:r>
            <w:proofErr w:type="spellEnd"/>
            <w:r w:rsidRPr="00AC3AC6">
              <w:rPr>
                <w:rFonts w:ascii="Times New Roman" w:hAnsi="Times New Roman" w:cs="Times New Roman"/>
                <w:b/>
                <w:bCs/>
              </w:rPr>
              <w:t>.</w:t>
            </w:r>
            <w:r w:rsidRPr="00AC3AC6">
              <w:rPr>
                <w:rStyle w:val="ng-star-inserted"/>
                <w:rFonts w:ascii="Times New Roman" w:hAnsi="Times New Roman" w:cs="Times New Roman"/>
              </w:rPr>
              <w:t xml:space="preserve"> </w:t>
            </w:r>
          </w:p>
          <w:p w14:paraId="42D3FF04" w14:textId="558C20A4" w:rsidR="0092754F" w:rsidRPr="00AC3AC6" w:rsidRDefault="0092754F" w:rsidP="0092754F">
            <w:pPr>
              <w:spacing w:after="0" w:line="276" w:lineRule="auto"/>
              <w:rPr>
                <w:rFonts w:ascii="Times New Roman" w:hAnsi="Times New Roman" w:cs="Times New Roman"/>
                <w:b/>
                <w:bCs/>
              </w:rPr>
            </w:pPr>
            <w:r w:rsidRPr="00AC3AC6">
              <w:rPr>
                <w:rStyle w:val="ng-star-inserted"/>
                <w:rFonts w:ascii="Times New Roman" w:hAnsi="Times New Roman" w:cs="Times New Roman"/>
              </w:rPr>
              <w:t>(</w:t>
            </w:r>
            <w:proofErr w:type="spellStart"/>
            <w:r w:rsidRPr="00AC3AC6">
              <w:rPr>
                <w:rStyle w:val="ng-star-inserted"/>
                <w:rFonts w:ascii="Times New Roman" w:hAnsi="Times New Roman" w:cs="Times New Roman"/>
              </w:rPr>
              <w:t>Unspecified</w:t>
            </w:r>
            <w:proofErr w:type="spellEnd"/>
            <w:r w:rsidRPr="00AC3AC6">
              <w:rPr>
                <w:rStyle w:val="ng-star-inserted"/>
                <w:rFonts w:ascii="Times New Roman" w:hAnsi="Times New Roman" w:cs="Times New Roman"/>
              </w:rPr>
              <w:t>)</w:t>
            </w:r>
          </w:p>
        </w:tc>
        <w:tc>
          <w:tcPr>
            <w:tcW w:w="1134" w:type="dxa"/>
            <w:tcBorders>
              <w:bottom w:val="single" w:sz="4" w:space="0" w:color="37383B"/>
            </w:tcBorders>
          </w:tcPr>
          <w:p w14:paraId="59EB08BB" w14:textId="7BCD1462" w:rsidR="0092754F" w:rsidRPr="00AC3AC6" w:rsidRDefault="0092754F" w:rsidP="0092754F">
            <w:pPr>
              <w:spacing w:line="276" w:lineRule="auto"/>
              <w:rPr>
                <w:rStyle w:val="ng-star-inserted"/>
                <w:rFonts w:ascii="Segoe UI Symbol" w:hAnsi="Segoe UI Symbol" w:cs="Segoe UI Symbol"/>
              </w:rPr>
            </w:pPr>
            <w:r w:rsidRPr="00AC3AC6">
              <w:rPr>
                <w:rStyle w:val="ng-star-inserted"/>
                <w:rFonts w:ascii="Segoe UI Symbol" w:hAnsi="Segoe UI Symbol" w:cs="Segoe UI Symbol"/>
              </w:rPr>
              <w:t>★★★</w:t>
            </w:r>
          </w:p>
        </w:tc>
        <w:tc>
          <w:tcPr>
            <w:tcW w:w="1134" w:type="dxa"/>
            <w:tcBorders>
              <w:bottom w:val="single" w:sz="4" w:space="0" w:color="37383B"/>
            </w:tcBorders>
          </w:tcPr>
          <w:p w14:paraId="28BAC454" w14:textId="0593E785" w:rsidR="0092754F" w:rsidRPr="00AC3AC6" w:rsidRDefault="0092754F" w:rsidP="0092754F">
            <w:pPr>
              <w:spacing w:line="276" w:lineRule="auto"/>
              <w:rPr>
                <w:rStyle w:val="ng-star-inserted"/>
                <w:rFonts w:ascii="Segoe UI Symbol" w:hAnsi="Segoe UI Symbol" w:cs="Segoe UI Symbol"/>
              </w:rPr>
            </w:pPr>
            <w:r w:rsidRPr="00AC3AC6">
              <w:rPr>
                <w:rStyle w:val="ng-star-inserted"/>
                <w:rFonts w:ascii="Segoe UI Symbol" w:hAnsi="Segoe UI Symbol" w:cs="Segoe UI Symbol"/>
              </w:rPr>
              <w:t>★</w:t>
            </w:r>
          </w:p>
        </w:tc>
        <w:tc>
          <w:tcPr>
            <w:tcW w:w="1134" w:type="dxa"/>
            <w:tcBorders>
              <w:bottom w:val="single" w:sz="4" w:space="0" w:color="37383B"/>
            </w:tcBorders>
          </w:tcPr>
          <w:p w14:paraId="200A8E8E" w14:textId="16258CCC" w:rsidR="0092754F" w:rsidRPr="00AC3AC6" w:rsidRDefault="0092754F" w:rsidP="0092754F">
            <w:pPr>
              <w:spacing w:line="276" w:lineRule="auto"/>
              <w:rPr>
                <w:rStyle w:val="ng-star-inserted"/>
                <w:rFonts w:ascii="Segoe UI Symbol" w:hAnsi="Segoe UI Symbol" w:cs="Segoe UI Symbol"/>
              </w:rPr>
            </w:pPr>
            <w:r w:rsidRPr="00AC3AC6">
              <w:rPr>
                <w:rStyle w:val="ng-star-inserted"/>
                <w:rFonts w:ascii="Segoe UI Symbol" w:hAnsi="Segoe UI Symbol" w:cs="Segoe UI Symbol"/>
              </w:rPr>
              <w:t>★★</w:t>
            </w:r>
          </w:p>
        </w:tc>
        <w:tc>
          <w:tcPr>
            <w:tcW w:w="1102" w:type="dxa"/>
            <w:tcBorders>
              <w:bottom w:val="single" w:sz="4" w:space="0" w:color="37383B"/>
            </w:tcBorders>
          </w:tcPr>
          <w:p w14:paraId="500B8E5D" w14:textId="3997196B" w:rsidR="0092754F" w:rsidRPr="00AC3AC6" w:rsidRDefault="0092754F" w:rsidP="00DB12DC">
            <w:pPr>
              <w:spacing w:line="276" w:lineRule="auto"/>
              <w:jc w:val="center"/>
              <w:rPr>
                <w:rFonts w:ascii="Times New Roman" w:hAnsi="Times New Roman" w:cs="Times New Roman"/>
                <w:b/>
                <w:bCs/>
              </w:rPr>
            </w:pPr>
            <w:proofErr w:type="spellStart"/>
            <w:r w:rsidRPr="00AC3AC6">
              <w:rPr>
                <w:rFonts w:ascii="Times New Roman" w:hAnsi="Times New Roman" w:cs="Times New Roman"/>
                <w:b/>
                <w:bCs/>
              </w:rPr>
              <w:t>Moderate</w:t>
            </w:r>
            <w:proofErr w:type="spellEnd"/>
          </w:p>
        </w:tc>
      </w:tr>
      <w:tr w:rsidR="00322CAD" w:rsidRPr="00AC3AC6" w14:paraId="517F0FF2" w14:textId="77777777" w:rsidTr="00DB12DC">
        <w:tc>
          <w:tcPr>
            <w:tcW w:w="0" w:type="auto"/>
            <w:tcBorders>
              <w:bottom w:val="single" w:sz="4" w:space="0" w:color="37383B"/>
            </w:tcBorders>
          </w:tcPr>
          <w:p w14:paraId="4F793A49" w14:textId="77777777" w:rsidR="0092754F" w:rsidRPr="00AC3AC6" w:rsidRDefault="0092754F" w:rsidP="0092754F">
            <w:pPr>
              <w:spacing w:line="276" w:lineRule="auto"/>
              <w:rPr>
                <w:rFonts w:ascii="Times New Roman" w:hAnsi="Times New Roman" w:cs="Times New Roman"/>
                <w:b/>
                <w:bCs/>
              </w:rPr>
            </w:pPr>
          </w:p>
        </w:tc>
        <w:tc>
          <w:tcPr>
            <w:tcW w:w="1949" w:type="dxa"/>
            <w:tcBorders>
              <w:bottom w:val="single" w:sz="4" w:space="0" w:color="37383B"/>
            </w:tcBorders>
          </w:tcPr>
          <w:p w14:paraId="78BDDA42" w14:textId="69D9989B" w:rsidR="0092754F" w:rsidRPr="00AC3AC6" w:rsidRDefault="0092754F" w:rsidP="00DB12DC">
            <w:pPr>
              <w:spacing w:line="276" w:lineRule="auto"/>
              <w:jc w:val="center"/>
              <w:rPr>
                <w:rFonts w:ascii="Times New Roman" w:hAnsi="Times New Roman" w:cs="Times New Roman"/>
                <w:b/>
                <w:bCs/>
              </w:rPr>
            </w:pPr>
            <w:r w:rsidRPr="00AC3AC6">
              <w:rPr>
                <w:rFonts w:ascii="Times New Roman" w:hAnsi="Times New Roman" w:cs="Times New Roman"/>
                <w:b/>
                <w:bCs/>
              </w:rPr>
              <w:t xml:space="preserve">Yoo </w:t>
            </w:r>
            <w:r>
              <w:rPr>
                <w:rFonts w:ascii="Times New Roman" w:hAnsi="Times New Roman" w:cs="Times New Roman"/>
                <w:b/>
                <w:bCs/>
              </w:rPr>
              <w:t xml:space="preserve">J </w:t>
            </w:r>
            <w:r w:rsidRPr="00AC3AC6">
              <w:rPr>
                <w:rFonts w:ascii="Times New Roman" w:hAnsi="Times New Roman" w:cs="Times New Roman"/>
                <w:b/>
                <w:bCs/>
              </w:rPr>
              <w:t>(2020)</w:t>
            </w:r>
            <w:r w:rsidR="00DF0292">
              <w:rPr>
                <w:rFonts w:ascii="Times New Roman" w:hAnsi="Times New Roman" w:cs="Times New Roman"/>
                <w:b/>
                <w:bCs/>
              </w:rPr>
              <w:fldChar w:fldCharType="begin" w:fldLock="1"/>
            </w:r>
            <w:r w:rsidR="00DF0292">
              <w:rPr>
                <w:rFonts w:ascii="Times New Roman" w:hAnsi="Times New Roman" w:cs="Times New Roman"/>
                <w:b/>
                <w:bCs/>
              </w:rPr>
              <w:instrText>ADDIN CSL_CITATION {"citationItems":[{"id":"ITEM-1","itemData":{"DOI":"10.5853/jos.2020.00619","ISSN":"2287-6391","author":[{"dropping-particle":"","family":"Yoo","given":"Joonsang","non-dropping-particle":"","parse-names":false,"suffix":""},{"dropping-particle":"","family":"Choi","given":"Jin Kyo","non-dropping-particle":"","parse-names":false,"suffix":""},{"dropping-particle":"","family":"Kim","given":"Young Dae","non-dropping-particle":"","parse-names":false,"suffix":""},{"dropping-particle":"","family":"Nam","given":"Hyo Suk","non-dropping-particle":"","parse-names":false,"suffix":""},{"dropping-particle":"","family":"Park","given":"Hyungjong","non-dropping-particle":"","parse-names":false,"suffix":""},{"dropping-particle":"","family":"Lee","given":"Hye Sun","non-dropping-particle":"","parse-names":false,"suffix":""},{"dropping-particle":"","family":"Heo","given":"Ji Hoe","non-dropping-particle":"","parse-names":false,"suffix":""}],"container-title":"J Stroke","id":"ITEM-1","issue":"2","issued":{"date-parts":[["2020","5","31"]]},"note":"doi: 10.5853/jos.2020.00619","page":"245-253","publisher":"Korean Stroke Society","title":"Outcome of Stroke Patients with Cancer and Nonbacterial Thrombotic Endocarditis","type":"article-journal","volume":"22"},"uris":["http://www.mendeley.com/documents/?uuid=84b8a061-371b-4f4c-9441-532b1a8e4e98"]}],"mendeley":{"formattedCitation":"&lt;sup&gt;37&lt;/sup&gt;","plainTextFormattedCitation":"37","previouslyFormattedCitation":"&lt;sup&gt;37&lt;/sup&gt;"},"properties":{"noteIndex":0},"schema":"https://github.com/citation-style-language/schema/raw/master/csl-citation.json"}</w:instrText>
            </w:r>
            <w:r w:rsidR="00DF0292">
              <w:rPr>
                <w:rFonts w:ascii="Times New Roman" w:hAnsi="Times New Roman" w:cs="Times New Roman"/>
                <w:b/>
                <w:bCs/>
              </w:rPr>
              <w:fldChar w:fldCharType="separate"/>
            </w:r>
            <w:r w:rsidR="00DF0292" w:rsidRPr="00DF0292">
              <w:rPr>
                <w:rFonts w:ascii="Times New Roman" w:hAnsi="Times New Roman" w:cs="Times New Roman"/>
                <w:bCs/>
                <w:noProof/>
                <w:vertAlign w:val="superscript"/>
              </w:rPr>
              <w:t>37</w:t>
            </w:r>
            <w:r w:rsidR="00DF0292">
              <w:rPr>
                <w:rFonts w:ascii="Times New Roman" w:hAnsi="Times New Roman" w:cs="Times New Roman"/>
                <w:b/>
                <w:bCs/>
              </w:rPr>
              <w:fldChar w:fldCharType="end"/>
            </w:r>
          </w:p>
        </w:tc>
        <w:tc>
          <w:tcPr>
            <w:tcW w:w="1843" w:type="dxa"/>
            <w:tcBorders>
              <w:bottom w:val="single" w:sz="4" w:space="0" w:color="37383B"/>
            </w:tcBorders>
          </w:tcPr>
          <w:p w14:paraId="266B0AB7" w14:textId="264455DC" w:rsidR="0092754F" w:rsidRDefault="0092754F" w:rsidP="00F4036C">
            <w:pPr>
              <w:spacing w:line="276" w:lineRule="auto"/>
              <w:rPr>
                <w:rStyle w:val="ng-star-inserted"/>
                <w:rFonts w:ascii="Times New Roman" w:hAnsi="Times New Roman" w:cs="Times New Roman"/>
              </w:rPr>
            </w:pPr>
            <w:r w:rsidRPr="00AC3AC6">
              <w:rPr>
                <w:rStyle w:val="ng-star-inserted"/>
                <w:rFonts w:ascii="Times New Roman" w:hAnsi="Times New Roman" w:cs="Times New Roman"/>
              </w:rPr>
              <w:t>Retrospective (</w:t>
            </w:r>
            <w:proofErr w:type="spellStart"/>
            <w:r w:rsidRPr="00AC3AC6">
              <w:rPr>
                <w:rFonts w:ascii="Times New Roman" w:hAnsi="Times New Roman" w:cs="Times New Roman"/>
              </w:rPr>
              <w:t>Stroke</w:t>
            </w:r>
            <w:proofErr w:type="spellEnd"/>
            <w:r w:rsidRPr="00AC3AC6">
              <w:rPr>
                <w:rFonts w:ascii="Times New Roman" w:hAnsi="Times New Roman" w:cs="Times New Roman"/>
              </w:rPr>
              <w:t>/</w:t>
            </w:r>
            <w:proofErr w:type="spellStart"/>
            <w:r w:rsidRPr="00AC3AC6">
              <w:rPr>
                <w:rFonts w:ascii="Times New Roman" w:hAnsi="Times New Roman" w:cs="Times New Roman"/>
              </w:rPr>
              <w:t>Cancer</w:t>
            </w:r>
            <w:proofErr w:type="spellEnd"/>
            <w:r w:rsidRPr="00AC3AC6">
              <w:rPr>
                <w:rStyle w:val="ng-star-inserted"/>
                <w:rFonts w:ascii="Times New Roman" w:hAnsi="Times New Roman" w:cs="Times New Roman"/>
              </w:rPr>
              <w:t>)</w:t>
            </w:r>
          </w:p>
        </w:tc>
        <w:tc>
          <w:tcPr>
            <w:tcW w:w="1701" w:type="dxa"/>
            <w:tcBorders>
              <w:bottom w:val="single" w:sz="4" w:space="0" w:color="37383B"/>
            </w:tcBorders>
          </w:tcPr>
          <w:p w14:paraId="269EA93F"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7386E851" w14:textId="2FCFA4F0" w:rsidR="0092754F" w:rsidRPr="00E36C0D" w:rsidRDefault="0092754F" w:rsidP="0092754F">
            <w:pPr>
              <w:spacing w:after="0" w:line="276" w:lineRule="auto"/>
              <w:rPr>
                <w:rStyle w:val="ng-star-inserted"/>
                <w:rFonts w:ascii="Times New Roman" w:hAnsi="Times New Roman" w:cs="Times New Roman"/>
                <w:lang w:val="en-US"/>
              </w:rPr>
            </w:pPr>
            <w:r>
              <w:rPr>
                <w:rFonts w:ascii="Times New Roman" w:hAnsi="Times New Roman" w:cs="Times New Roman"/>
                <w:lang w:val="en-US"/>
              </w:rPr>
              <w:t>AC if &lt;6m</w:t>
            </w:r>
          </w:p>
        </w:tc>
        <w:tc>
          <w:tcPr>
            <w:tcW w:w="1559" w:type="dxa"/>
            <w:tcBorders>
              <w:bottom w:val="single" w:sz="4" w:space="0" w:color="37383B"/>
            </w:tcBorders>
          </w:tcPr>
          <w:p w14:paraId="198B6377" w14:textId="4BF756DD" w:rsidR="0092754F" w:rsidRPr="00AC3AC6" w:rsidRDefault="0092754F" w:rsidP="0092754F">
            <w:pPr>
              <w:spacing w:line="276" w:lineRule="auto"/>
              <w:rPr>
                <w:rStyle w:val="ng-star-inserted"/>
                <w:rFonts w:ascii="Times New Roman" w:hAnsi="Times New Roman" w:cs="Times New Roman"/>
              </w:rPr>
            </w:pPr>
            <w:r w:rsidRPr="00AC3AC6">
              <w:rPr>
                <w:rStyle w:val="ng-star-inserted"/>
                <w:rFonts w:ascii="Times New Roman" w:hAnsi="Times New Roman" w:cs="Times New Roman"/>
              </w:rPr>
              <w:t>MRI (DWI)</w:t>
            </w:r>
          </w:p>
        </w:tc>
        <w:tc>
          <w:tcPr>
            <w:tcW w:w="2410" w:type="dxa"/>
            <w:tcBorders>
              <w:bottom w:val="single" w:sz="4" w:space="0" w:color="37383B"/>
            </w:tcBorders>
          </w:tcPr>
          <w:p w14:paraId="6ACC47A8" w14:textId="77777777" w:rsidR="0092754F" w:rsidRDefault="0092754F" w:rsidP="0092754F">
            <w:pPr>
              <w:spacing w:after="0" w:line="276" w:lineRule="auto"/>
              <w:rPr>
                <w:rStyle w:val="ng-star-inserted"/>
                <w:rFonts w:ascii="Times New Roman" w:hAnsi="Times New Roman" w:cs="Times New Roman"/>
              </w:rPr>
            </w:pPr>
            <w:r w:rsidRPr="00392E16">
              <w:rPr>
                <w:rFonts w:ascii="Times New Roman" w:hAnsi="Times New Roman" w:cs="Times New Roman"/>
                <w:b/>
                <w:bCs/>
                <w:lang w:val="en-US"/>
              </w:rPr>
              <w:t>Multi-system</w:t>
            </w:r>
            <w:r w:rsidRPr="00AC3AC6">
              <w:rPr>
                <w:rFonts w:ascii="Times New Roman" w:hAnsi="Times New Roman" w:cs="Times New Roman"/>
                <w:b/>
                <w:bCs/>
              </w:rPr>
              <w:t>.</w:t>
            </w:r>
            <w:r w:rsidRPr="00AC3AC6">
              <w:rPr>
                <w:rStyle w:val="ng-star-inserted"/>
                <w:rFonts w:ascii="Times New Roman" w:hAnsi="Times New Roman" w:cs="Times New Roman"/>
              </w:rPr>
              <w:t xml:space="preserve"> </w:t>
            </w:r>
          </w:p>
          <w:p w14:paraId="13737F69" w14:textId="39E5DD09" w:rsidR="0092754F" w:rsidRPr="00AC3AC6" w:rsidRDefault="0092754F" w:rsidP="0092754F">
            <w:pPr>
              <w:spacing w:after="0" w:line="276" w:lineRule="auto"/>
              <w:rPr>
                <w:rFonts w:ascii="Times New Roman" w:hAnsi="Times New Roman" w:cs="Times New Roman"/>
                <w:b/>
                <w:bCs/>
              </w:rPr>
            </w:pPr>
            <w:r w:rsidRPr="00AC3AC6">
              <w:rPr>
                <w:rStyle w:val="ng-star-inserted"/>
                <w:rFonts w:ascii="Times New Roman" w:hAnsi="Times New Roman" w:cs="Times New Roman"/>
              </w:rPr>
              <w:t>(</w:t>
            </w:r>
            <w:proofErr w:type="spellStart"/>
            <w:r w:rsidRPr="00AC3AC6">
              <w:rPr>
                <w:rStyle w:val="ng-star-inserted"/>
                <w:rFonts w:ascii="Times New Roman" w:hAnsi="Times New Roman" w:cs="Times New Roman"/>
              </w:rPr>
              <w:t>Unspecified</w:t>
            </w:r>
            <w:proofErr w:type="spellEnd"/>
            <w:r w:rsidRPr="00AC3AC6">
              <w:rPr>
                <w:rStyle w:val="ng-star-inserted"/>
                <w:rFonts w:ascii="Times New Roman" w:hAnsi="Times New Roman" w:cs="Times New Roman"/>
              </w:rPr>
              <w:t>)</w:t>
            </w:r>
          </w:p>
        </w:tc>
        <w:tc>
          <w:tcPr>
            <w:tcW w:w="1134" w:type="dxa"/>
            <w:tcBorders>
              <w:bottom w:val="single" w:sz="4" w:space="0" w:color="37383B"/>
            </w:tcBorders>
          </w:tcPr>
          <w:p w14:paraId="50EB94F1" w14:textId="425D766A" w:rsidR="0092754F" w:rsidRPr="00AC3AC6" w:rsidRDefault="0092754F" w:rsidP="0092754F">
            <w:pPr>
              <w:spacing w:line="276" w:lineRule="auto"/>
              <w:rPr>
                <w:rStyle w:val="ng-star-inserted"/>
                <w:rFonts w:ascii="Segoe UI Symbol" w:hAnsi="Segoe UI Symbol" w:cs="Segoe UI Symbol"/>
              </w:rPr>
            </w:pPr>
            <w:r w:rsidRPr="00AC3AC6">
              <w:rPr>
                <w:rStyle w:val="ng-star-inserted"/>
                <w:rFonts w:ascii="Segoe UI Symbol" w:hAnsi="Segoe UI Symbol" w:cs="Segoe UI Symbol"/>
              </w:rPr>
              <w:t>★★★</w:t>
            </w:r>
          </w:p>
        </w:tc>
        <w:tc>
          <w:tcPr>
            <w:tcW w:w="1134" w:type="dxa"/>
            <w:tcBorders>
              <w:bottom w:val="single" w:sz="4" w:space="0" w:color="37383B"/>
            </w:tcBorders>
          </w:tcPr>
          <w:p w14:paraId="78BDCB6C" w14:textId="169499AD" w:rsidR="0092754F" w:rsidRPr="00AC3AC6" w:rsidRDefault="0092754F" w:rsidP="0092754F">
            <w:pPr>
              <w:spacing w:line="276" w:lineRule="auto"/>
              <w:rPr>
                <w:rStyle w:val="ng-star-inserted"/>
                <w:rFonts w:ascii="Segoe UI Symbol" w:hAnsi="Segoe UI Symbol" w:cs="Segoe UI Symbol"/>
              </w:rPr>
            </w:pPr>
            <w:r w:rsidRPr="00AC3AC6">
              <w:rPr>
                <w:rStyle w:val="ng-star-inserted"/>
                <w:rFonts w:ascii="Segoe UI Symbol" w:hAnsi="Segoe UI Symbol" w:cs="Segoe UI Symbol"/>
              </w:rPr>
              <w:t>★</w:t>
            </w:r>
          </w:p>
        </w:tc>
        <w:tc>
          <w:tcPr>
            <w:tcW w:w="1134" w:type="dxa"/>
            <w:tcBorders>
              <w:bottom w:val="single" w:sz="4" w:space="0" w:color="37383B"/>
            </w:tcBorders>
          </w:tcPr>
          <w:p w14:paraId="2431E154" w14:textId="5DD83B2B" w:rsidR="0092754F" w:rsidRPr="00AC3AC6" w:rsidRDefault="0092754F" w:rsidP="0092754F">
            <w:pPr>
              <w:spacing w:line="276" w:lineRule="auto"/>
              <w:rPr>
                <w:rStyle w:val="ng-star-inserted"/>
                <w:rFonts w:ascii="Segoe UI Symbol" w:hAnsi="Segoe UI Symbol" w:cs="Segoe UI Symbol"/>
              </w:rPr>
            </w:pPr>
            <w:r w:rsidRPr="00AC3AC6">
              <w:rPr>
                <w:rStyle w:val="ng-star-inserted"/>
                <w:rFonts w:ascii="Segoe UI Symbol" w:hAnsi="Segoe UI Symbol" w:cs="Segoe UI Symbol"/>
              </w:rPr>
              <w:t>★★</w:t>
            </w:r>
          </w:p>
        </w:tc>
        <w:tc>
          <w:tcPr>
            <w:tcW w:w="1102" w:type="dxa"/>
            <w:tcBorders>
              <w:bottom w:val="single" w:sz="4" w:space="0" w:color="37383B"/>
            </w:tcBorders>
          </w:tcPr>
          <w:p w14:paraId="289E06FE" w14:textId="4B62B8BD" w:rsidR="0092754F" w:rsidRPr="00AC3AC6" w:rsidRDefault="0092754F" w:rsidP="00DB12DC">
            <w:pPr>
              <w:spacing w:line="276" w:lineRule="auto"/>
              <w:jc w:val="center"/>
              <w:rPr>
                <w:rFonts w:ascii="Times New Roman" w:hAnsi="Times New Roman" w:cs="Times New Roman"/>
                <w:b/>
                <w:bCs/>
              </w:rPr>
            </w:pPr>
            <w:proofErr w:type="spellStart"/>
            <w:r w:rsidRPr="00AC3AC6">
              <w:rPr>
                <w:rFonts w:ascii="Times New Roman" w:hAnsi="Times New Roman" w:cs="Times New Roman"/>
                <w:b/>
                <w:bCs/>
              </w:rPr>
              <w:t>Moderate</w:t>
            </w:r>
            <w:proofErr w:type="spellEnd"/>
          </w:p>
        </w:tc>
      </w:tr>
      <w:tr w:rsidR="00322CAD" w:rsidRPr="00AC3AC6" w14:paraId="28E1DAE0" w14:textId="77777777" w:rsidTr="00DB12DC">
        <w:tc>
          <w:tcPr>
            <w:tcW w:w="0" w:type="auto"/>
            <w:tcBorders>
              <w:bottom w:val="single" w:sz="4" w:space="0" w:color="37383B"/>
            </w:tcBorders>
          </w:tcPr>
          <w:p w14:paraId="3FF026DC" w14:textId="77777777" w:rsidR="0092754F" w:rsidRPr="00AC3AC6" w:rsidRDefault="0092754F" w:rsidP="0092754F">
            <w:pPr>
              <w:spacing w:line="276" w:lineRule="auto"/>
              <w:rPr>
                <w:rFonts w:ascii="Times New Roman" w:hAnsi="Times New Roman" w:cs="Times New Roman"/>
                <w:b/>
                <w:bCs/>
              </w:rPr>
            </w:pPr>
          </w:p>
        </w:tc>
        <w:tc>
          <w:tcPr>
            <w:tcW w:w="1949" w:type="dxa"/>
            <w:tcBorders>
              <w:top w:val="single" w:sz="4" w:space="0" w:color="auto"/>
              <w:bottom w:val="single" w:sz="4" w:space="0" w:color="37383B"/>
            </w:tcBorders>
          </w:tcPr>
          <w:p w14:paraId="7B0FA381" w14:textId="0A389979" w:rsidR="0092754F" w:rsidRPr="00AC3AC6" w:rsidRDefault="0092754F" w:rsidP="00DB12DC">
            <w:pPr>
              <w:spacing w:line="276" w:lineRule="auto"/>
              <w:jc w:val="center"/>
              <w:rPr>
                <w:rFonts w:ascii="Times New Roman" w:hAnsi="Times New Roman" w:cs="Times New Roman"/>
                <w:b/>
                <w:bCs/>
              </w:rPr>
            </w:pPr>
            <w:r w:rsidRPr="00AC3AC6">
              <w:rPr>
                <w:rFonts w:ascii="Times New Roman" w:hAnsi="Times New Roman" w:cs="Times New Roman"/>
                <w:b/>
                <w:bCs/>
              </w:rPr>
              <w:t>Fu CH (2020)</w:t>
            </w:r>
            <w:r w:rsidR="00DF0292">
              <w:rPr>
                <w:rFonts w:ascii="Times New Roman" w:hAnsi="Times New Roman" w:cs="Times New Roman"/>
                <w:b/>
                <w:bCs/>
              </w:rPr>
              <w:fldChar w:fldCharType="begin" w:fldLock="1"/>
            </w:r>
            <w:r w:rsidR="00DF0292">
              <w:rPr>
                <w:rFonts w:ascii="Times New Roman" w:hAnsi="Times New Roman" w:cs="Times New Roman"/>
                <w:b/>
                <w:bCs/>
              </w:rPr>
              <w:instrText>ADDIN CSL_CITATION {"citationItems":[{"id":"ITEM-1","itemData":{"DOI":"10.1161/STROKEAHA.120.032069","ISSN":"1524-4628 (Electronic)","PMID":"33138690","abstract":"BACKGROUND AND PURPOSE: We aim to investigate whether histopathologic examination  of thrombi retrieved from acute ischemic stroke patients undergoing endovascular treatment could distinguish cancer-related stroke from other etiologies. METHODS: Thrombi from patients undergoing endovascular treatment were analyzed. The etiology of stroke was divided into cardioembolism, large artery atherosclerosis, and active cancer groups. All selected thrombi were subjected to hematoxylin and eosin staining. The percentages of fibrin/platelets, red blood cells, and white blood cells within a thrombus were quantified. RESULTS: One-hundred fifty-two patients (active cancer, 19; cardioembolism, 107; large artery atherosclerosis, 26) were included. Thrombi from the active cancer group exhibited a higher fibrin/platelet composition than did those from the cardioembolism and large artery atherosclerosis groups (median, 85.7% versus 43.9% and 42.5%; P&lt;0.001). Fibrin/platelet composition was the only independent factor (odds ratio, 1.05 [95% CI, 1.02-1.08]) in differentiating cancer-related stroke from stroke caused by cardioembolism and large artery atherosclerosis. A fibrin/platelet proportion of ≥65% accurately predicted cancer-related stroke (area under the curve, 0.84; P&lt;0.001). CONCLUSIONS: In thrombi retrieved from patients undergoing endovascular treatment, a high fibrin/platelet composition was a probable indicator of cancer-related stroke.","author":[{"dropping-particle":"","family":"Fu","given":"Chuan-Hsiu","non-dropping-particle":"","parse-names":false,"suffix":""},{"dropping-particle":"","family":"Chen","given":"Chih-Hao","non-dropping-particle":"","parse-names":false,"suffix":""},{"dropping-particle":"","family":"Lin","given":"Yen-Heng","non-dropping-particle":"","parse-names":false,"suffix":""},{"dropping-particle":"","family":"Lee","given":"Chung-Wei","non-dropping-particle":"","parse-names":false,"suffix":""},{"dropping-particle":"","family":"Tsai","given":"Li-Kai","non-dropping-particle":"","parse-names":false,"suffix":""},{"dropping-particle":"","family":"Tang","given":"Sung-Chun","non-dropping-particle":"","parse-names":false,"suffix":""},{"dropping-particle":"","family":"Shun","given":"Chia-Tung","non-dropping-particle":"","parse-names":false,"suffix":""},{"dropping-particle":"","family":"Jeng","given":"Jiann-Shing","non-dropping-particle":"","parse-names":false,"suffix":""}],"container-title":"Stroke","id":"ITEM-1","issue":"12","issued":{"date-parts":[["2020","12"]]},"language":"eng","page":"3723-3727","publisher-place":"United States","title":"Fibrin and Platelet-Rich Composition in Retrieved Thrombi Hallmarks Stroke With  Active Cancer.","type":"article-journal","volume":"51"},"uris":["http://www.mendeley.com/documents/?uuid=189e06ab-87ab-4933-8091-bbbeaddc0e66"]}],"mendeley":{"formattedCitation":"&lt;sup&gt;38&lt;/sup&gt;","plainTextFormattedCitation":"38","previouslyFormattedCitation":"&lt;sup&gt;38&lt;/sup&gt;"},"properties":{"noteIndex":0},"schema":"https://github.com/citation-style-language/schema/raw/master/csl-citation.json"}</w:instrText>
            </w:r>
            <w:r w:rsidR="00DF0292">
              <w:rPr>
                <w:rFonts w:ascii="Times New Roman" w:hAnsi="Times New Roman" w:cs="Times New Roman"/>
                <w:b/>
                <w:bCs/>
              </w:rPr>
              <w:fldChar w:fldCharType="separate"/>
            </w:r>
            <w:r w:rsidR="00DF0292" w:rsidRPr="00DF0292">
              <w:rPr>
                <w:rFonts w:ascii="Times New Roman" w:hAnsi="Times New Roman" w:cs="Times New Roman"/>
                <w:bCs/>
                <w:noProof/>
                <w:vertAlign w:val="superscript"/>
              </w:rPr>
              <w:t>38</w:t>
            </w:r>
            <w:r w:rsidR="00DF0292">
              <w:rPr>
                <w:rFonts w:ascii="Times New Roman" w:hAnsi="Times New Roman" w:cs="Times New Roman"/>
                <w:b/>
                <w:bCs/>
              </w:rPr>
              <w:fldChar w:fldCharType="end"/>
            </w:r>
          </w:p>
        </w:tc>
        <w:tc>
          <w:tcPr>
            <w:tcW w:w="1843" w:type="dxa"/>
            <w:tcBorders>
              <w:top w:val="single" w:sz="4" w:space="0" w:color="auto"/>
              <w:bottom w:val="single" w:sz="4" w:space="0" w:color="37383B"/>
            </w:tcBorders>
          </w:tcPr>
          <w:p w14:paraId="7D830C7D" w14:textId="77777777" w:rsidR="0092754F" w:rsidRDefault="0092754F" w:rsidP="0092754F">
            <w:pPr>
              <w:spacing w:after="0" w:line="276" w:lineRule="auto"/>
              <w:rPr>
                <w:rStyle w:val="ng-star-inserted"/>
                <w:rFonts w:ascii="Times New Roman" w:hAnsi="Times New Roman" w:cs="Times New Roman"/>
              </w:rPr>
            </w:pPr>
            <w:r w:rsidRPr="00AC3AC6">
              <w:rPr>
                <w:rStyle w:val="ng-star-inserted"/>
                <w:rFonts w:ascii="Times New Roman" w:hAnsi="Times New Roman" w:cs="Times New Roman"/>
              </w:rPr>
              <w:t xml:space="preserve">Retrospective </w:t>
            </w:r>
          </w:p>
          <w:p w14:paraId="2200870C" w14:textId="27831225" w:rsidR="0092754F" w:rsidRPr="00AC3AC6" w:rsidRDefault="0092754F" w:rsidP="0092754F">
            <w:pPr>
              <w:spacing w:after="0" w:line="276" w:lineRule="auto"/>
              <w:rPr>
                <w:rStyle w:val="ng-star-inserted"/>
                <w:rFonts w:ascii="Times New Roman" w:hAnsi="Times New Roman" w:cs="Times New Roman"/>
              </w:rPr>
            </w:pPr>
            <w:r w:rsidRPr="00AC3AC6">
              <w:rPr>
                <w:rStyle w:val="ng-star-inserted"/>
                <w:rFonts w:ascii="Times New Roman" w:hAnsi="Times New Roman" w:cs="Times New Roman"/>
              </w:rPr>
              <w:t>(</w:t>
            </w:r>
            <w:proofErr w:type="spellStart"/>
            <w:r w:rsidRPr="00AC3AC6">
              <w:rPr>
                <w:rFonts w:ascii="Times New Roman" w:hAnsi="Times New Roman" w:cs="Times New Roman"/>
              </w:rPr>
              <w:t>Stroke</w:t>
            </w:r>
            <w:proofErr w:type="spellEnd"/>
            <w:r w:rsidRPr="00AC3AC6">
              <w:rPr>
                <w:rFonts w:ascii="Times New Roman" w:hAnsi="Times New Roman" w:cs="Times New Roman"/>
              </w:rPr>
              <w:t xml:space="preserve"> </w:t>
            </w:r>
            <w:proofErr w:type="spellStart"/>
            <w:r w:rsidRPr="00AC3AC6">
              <w:rPr>
                <w:rFonts w:ascii="Times New Roman" w:hAnsi="Times New Roman" w:cs="Times New Roman"/>
              </w:rPr>
              <w:t>cohort</w:t>
            </w:r>
            <w:proofErr w:type="spellEnd"/>
            <w:r w:rsidRPr="00AC3AC6">
              <w:rPr>
                <w:rStyle w:val="ng-star-inserted"/>
                <w:rFonts w:ascii="Times New Roman" w:hAnsi="Times New Roman" w:cs="Times New Roman"/>
              </w:rPr>
              <w:t>)</w:t>
            </w:r>
          </w:p>
        </w:tc>
        <w:tc>
          <w:tcPr>
            <w:tcW w:w="1701" w:type="dxa"/>
            <w:tcBorders>
              <w:top w:val="single" w:sz="4" w:space="0" w:color="auto"/>
              <w:bottom w:val="single" w:sz="4" w:space="0" w:color="37383B"/>
            </w:tcBorders>
          </w:tcPr>
          <w:p w14:paraId="6A5BDD4C"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0949A284" w14:textId="61458DDD" w:rsidR="0092754F" w:rsidRPr="00E36C0D" w:rsidRDefault="0092754F" w:rsidP="0092754F">
            <w:pPr>
              <w:spacing w:after="0" w:line="276" w:lineRule="auto"/>
              <w:rPr>
                <w:rStyle w:val="ng-star-inserted"/>
                <w:rFonts w:ascii="Times New Roman" w:hAnsi="Times New Roman" w:cs="Times New Roman"/>
                <w:lang w:val="en-US"/>
              </w:rPr>
            </w:pPr>
            <w:r>
              <w:rPr>
                <w:rFonts w:ascii="Times New Roman" w:hAnsi="Times New Roman" w:cs="Times New Roman"/>
                <w:lang w:val="en-US"/>
              </w:rPr>
              <w:t>AC if &lt;6m</w:t>
            </w:r>
          </w:p>
        </w:tc>
        <w:tc>
          <w:tcPr>
            <w:tcW w:w="1559" w:type="dxa"/>
            <w:tcBorders>
              <w:top w:val="single" w:sz="4" w:space="0" w:color="auto"/>
              <w:bottom w:val="single" w:sz="4" w:space="0" w:color="37383B"/>
            </w:tcBorders>
          </w:tcPr>
          <w:p w14:paraId="44604EA5" w14:textId="77777777" w:rsidR="0092754F" w:rsidRPr="00AC3AC6" w:rsidRDefault="0092754F" w:rsidP="0092754F">
            <w:pPr>
              <w:spacing w:after="0" w:line="276" w:lineRule="auto"/>
              <w:rPr>
                <w:rStyle w:val="ng-star-inserted"/>
                <w:rFonts w:ascii="Times New Roman" w:hAnsi="Times New Roman" w:cs="Times New Roman"/>
              </w:rPr>
            </w:pPr>
            <w:proofErr w:type="spellStart"/>
            <w:r w:rsidRPr="00AC3AC6">
              <w:rPr>
                <w:rStyle w:val="ng-star-inserted"/>
                <w:rFonts w:ascii="Times New Roman" w:hAnsi="Times New Roman" w:cs="Times New Roman"/>
              </w:rPr>
              <w:t>Clinical</w:t>
            </w:r>
            <w:proofErr w:type="spellEnd"/>
            <w:r w:rsidRPr="00AC3AC6">
              <w:rPr>
                <w:rStyle w:val="ng-star-inserted"/>
                <w:rFonts w:ascii="Times New Roman" w:hAnsi="Times New Roman" w:cs="Times New Roman"/>
              </w:rPr>
              <w:t xml:space="preserve"> </w:t>
            </w:r>
          </w:p>
          <w:p w14:paraId="68EC5C8B" w14:textId="3DB5F758" w:rsidR="0092754F" w:rsidRPr="00AC3AC6" w:rsidRDefault="0092754F" w:rsidP="0092754F">
            <w:pPr>
              <w:spacing w:line="276" w:lineRule="auto"/>
              <w:rPr>
                <w:rStyle w:val="ng-star-inserted"/>
                <w:rFonts w:ascii="Times New Roman" w:hAnsi="Times New Roman" w:cs="Times New Roman"/>
              </w:rPr>
            </w:pPr>
            <w:r w:rsidRPr="00AC3AC6">
              <w:rPr>
                <w:rStyle w:val="ng-star-inserted"/>
                <w:rFonts w:ascii="Times New Roman" w:hAnsi="Times New Roman" w:cs="Times New Roman"/>
              </w:rPr>
              <w:t xml:space="preserve">+ </w:t>
            </w:r>
            <w:proofErr w:type="spellStart"/>
            <w:r w:rsidRPr="00AC3AC6">
              <w:rPr>
                <w:rStyle w:val="ng-star-inserted"/>
                <w:rFonts w:ascii="Times New Roman" w:hAnsi="Times New Roman" w:cs="Times New Roman"/>
              </w:rPr>
              <w:t>Imaging</w:t>
            </w:r>
            <w:proofErr w:type="spellEnd"/>
            <w:r w:rsidRPr="00AC3AC6">
              <w:rPr>
                <w:rStyle w:val="ng-star-inserted"/>
                <w:rFonts w:ascii="Times New Roman" w:hAnsi="Times New Roman" w:cs="Times New Roman"/>
              </w:rPr>
              <w:t>.</w:t>
            </w:r>
          </w:p>
        </w:tc>
        <w:tc>
          <w:tcPr>
            <w:tcW w:w="2410" w:type="dxa"/>
            <w:tcBorders>
              <w:top w:val="single" w:sz="4" w:space="0" w:color="auto"/>
              <w:bottom w:val="single" w:sz="4" w:space="0" w:color="37383B"/>
            </w:tcBorders>
          </w:tcPr>
          <w:p w14:paraId="08DEB7EC" w14:textId="77777777" w:rsidR="0092754F" w:rsidRDefault="0092754F" w:rsidP="0092754F">
            <w:pPr>
              <w:spacing w:after="0" w:line="276" w:lineRule="auto"/>
              <w:rPr>
                <w:rStyle w:val="ng-star-inserted"/>
                <w:rFonts w:ascii="Times New Roman" w:hAnsi="Times New Roman" w:cs="Times New Roman"/>
              </w:rPr>
            </w:pPr>
            <w:proofErr w:type="spellStart"/>
            <w:r w:rsidRPr="00AC3AC6">
              <w:rPr>
                <w:rFonts w:ascii="Times New Roman" w:hAnsi="Times New Roman" w:cs="Times New Roman"/>
                <w:b/>
                <w:bCs/>
              </w:rPr>
              <w:t>Multi-system</w:t>
            </w:r>
            <w:proofErr w:type="spellEnd"/>
            <w:r w:rsidRPr="00AC3AC6">
              <w:rPr>
                <w:rFonts w:ascii="Times New Roman" w:hAnsi="Times New Roman" w:cs="Times New Roman"/>
                <w:b/>
                <w:bCs/>
              </w:rPr>
              <w:t>.</w:t>
            </w:r>
            <w:r w:rsidRPr="00AC3AC6">
              <w:rPr>
                <w:rStyle w:val="ng-star-inserted"/>
                <w:rFonts w:ascii="Times New Roman" w:hAnsi="Times New Roman" w:cs="Times New Roman"/>
              </w:rPr>
              <w:t xml:space="preserve"> </w:t>
            </w:r>
          </w:p>
          <w:p w14:paraId="4EA74259" w14:textId="6342A11D" w:rsidR="0092754F" w:rsidRPr="00392E16" w:rsidRDefault="0092754F" w:rsidP="0092754F">
            <w:pPr>
              <w:spacing w:after="0" w:line="276" w:lineRule="auto"/>
              <w:rPr>
                <w:rFonts w:ascii="Times New Roman" w:hAnsi="Times New Roman" w:cs="Times New Roman"/>
                <w:b/>
                <w:bCs/>
                <w:lang w:val="en-US"/>
              </w:rPr>
            </w:pPr>
            <w:r w:rsidRPr="00AC3AC6">
              <w:rPr>
                <w:rStyle w:val="ng-star-inserted"/>
                <w:rFonts w:ascii="Times New Roman" w:hAnsi="Times New Roman" w:cs="Times New Roman"/>
              </w:rPr>
              <w:t>(</w:t>
            </w:r>
            <w:r>
              <w:rPr>
                <w:rStyle w:val="ng-star-inserted"/>
                <w:rFonts w:ascii="Times New Roman" w:hAnsi="Times New Roman" w:cs="Times New Roman"/>
              </w:rPr>
              <w:t xml:space="preserve">62% </w:t>
            </w:r>
            <w:proofErr w:type="spellStart"/>
            <w:r w:rsidRPr="00AC3AC6">
              <w:rPr>
                <w:rStyle w:val="ng-star-inserted"/>
                <w:rFonts w:ascii="Times New Roman" w:hAnsi="Times New Roman" w:cs="Times New Roman"/>
              </w:rPr>
              <w:t>Adeno</w:t>
            </w:r>
            <w:r>
              <w:rPr>
                <w:rStyle w:val="ng-star-inserted"/>
                <w:rFonts w:ascii="Times New Roman" w:hAnsi="Times New Roman" w:cs="Times New Roman"/>
              </w:rPr>
              <w:t>C</w:t>
            </w:r>
            <w:r w:rsidRPr="00AC3AC6">
              <w:rPr>
                <w:rStyle w:val="ng-star-inserted"/>
                <w:rFonts w:ascii="Times New Roman" w:hAnsi="Times New Roman" w:cs="Times New Roman"/>
              </w:rPr>
              <w:t>a</w:t>
            </w:r>
            <w:proofErr w:type="spellEnd"/>
            <w:r w:rsidRPr="00AC3AC6">
              <w:rPr>
                <w:rStyle w:val="ng-star-inserted"/>
                <w:rFonts w:ascii="Times New Roman" w:hAnsi="Times New Roman" w:cs="Times New Roman"/>
              </w:rPr>
              <w:t>)</w:t>
            </w:r>
          </w:p>
        </w:tc>
        <w:tc>
          <w:tcPr>
            <w:tcW w:w="1134" w:type="dxa"/>
            <w:tcBorders>
              <w:top w:val="single" w:sz="4" w:space="0" w:color="auto"/>
              <w:bottom w:val="single" w:sz="4" w:space="0" w:color="37383B"/>
            </w:tcBorders>
          </w:tcPr>
          <w:p w14:paraId="01A921DC" w14:textId="0E2BC136" w:rsidR="0092754F" w:rsidRPr="00AC3AC6" w:rsidRDefault="0092754F" w:rsidP="0092754F">
            <w:pPr>
              <w:spacing w:line="276" w:lineRule="auto"/>
              <w:rPr>
                <w:rStyle w:val="ng-star-inserted"/>
                <w:rFonts w:ascii="Segoe UI Symbol" w:hAnsi="Segoe UI Symbol" w:cs="Segoe UI Symbol"/>
              </w:rPr>
            </w:pPr>
            <w:r w:rsidRPr="00AC3AC6">
              <w:rPr>
                <w:rStyle w:val="ng-star-inserted"/>
                <w:rFonts w:ascii="Segoe UI Symbol" w:hAnsi="Segoe UI Symbol" w:cs="Segoe UI Symbol"/>
              </w:rPr>
              <w:t>★★★</w:t>
            </w:r>
          </w:p>
        </w:tc>
        <w:tc>
          <w:tcPr>
            <w:tcW w:w="1134" w:type="dxa"/>
            <w:tcBorders>
              <w:top w:val="single" w:sz="4" w:space="0" w:color="auto"/>
              <w:bottom w:val="single" w:sz="4" w:space="0" w:color="37383B"/>
            </w:tcBorders>
          </w:tcPr>
          <w:p w14:paraId="50849A03" w14:textId="3F9FE8C5" w:rsidR="0092754F" w:rsidRPr="00AC3AC6" w:rsidRDefault="0092754F" w:rsidP="0092754F">
            <w:pPr>
              <w:spacing w:line="276" w:lineRule="auto"/>
              <w:rPr>
                <w:rStyle w:val="ng-star-inserted"/>
                <w:rFonts w:ascii="Segoe UI Symbol" w:hAnsi="Segoe UI Symbol" w:cs="Segoe UI Symbol"/>
              </w:rPr>
            </w:pPr>
            <w:r w:rsidRPr="00AC3AC6">
              <w:rPr>
                <w:rStyle w:val="ng-star-inserted"/>
                <w:rFonts w:ascii="Segoe UI Symbol" w:hAnsi="Segoe UI Symbol" w:cs="Segoe UI Symbol"/>
              </w:rPr>
              <w:t>★</w:t>
            </w:r>
          </w:p>
        </w:tc>
        <w:tc>
          <w:tcPr>
            <w:tcW w:w="1134" w:type="dxa"/>
            <w:tcBorders>
              <w:top w:val="single" w:sz="4" w:space="0" w:color="auto"/>
              <w:bottom w:val="single" w:sz="4" w:space="0" w:color="37383B"/>
            </w:tcBorders>
          </w:tcPr>
          <w:p w14:paraId="0A153B90" w14:textId="74B19139" w:rsidR="0092754F" w:rsidRPr="00AC3AC6" w:rsidRDefault="0092754F" w:rsidP="0092754F">
            <w:pPr>
              <w:spacing w:line="276" w:lineRule="auto"/>
              <w:rPr>
                <w:rStyle w:val="ng-star-inserted"/>
                <w:rFonts w:ascii="Segoe UI Symbol" w:hAnsi="Segoe UI Symbol" w:cs="Segoe UI Symbol"/>
              </w:rPr>
            </w:pPr>
            <w:r w:rsidRPr="00AC3AC6">
              <w:rPr>
                <w:rStyle w:val="ng-star-inserted"/>
                <w:rFonts w:ascii="Segoe UI Symbol" w:hAnsi="Segoe UI Symbol" w:cs="Segoe UI Symbol"/>
              </w:rPr>
              <w:t>★★</w:t>
            </w:r>
          </w:p>
        </w:tc>
        <w:tc>
          <w:tcPr>
            <w:tcW w:w="1102" w:type="dxa"/>
            <w:tcBorders>
              <w:top w:val="single" w:sz="4" w:space="0" w:color="auto"/>
              <w:bottom w:val="single" w:sz="4" w:space="0" w:color="37383B"/>
            </w:tcBorders>
          </w:tcPr>
          <w:p w14:paraId="6B9AB36A" w14:textId="5B1D38BB" w:rsidR="0092754F" w:rsidRPr="00AC3AC6" w:rsidRDefault="0092754F" w:rsidP="00DB12DC">
            <w:pPr>
              <w:spacing w:line="276" w:lineRule="auto"/>
              <w:jc w:val="center"/>
              <w:rPr>
                <w:rFonts w:ascii="Times New Roman" w:hAnsi="Times New Roman" w:cs="Times New Roman"/>
                <w:b/>
                <w:bCs/>
              </w:rPr>
            </w:pPr>
            <w:proofErr w:type="spellStart"/>
            <w:r w:rsidRPr="00AC3AC6">
              <w:rPr>
                <w:rFonts w:ascii="Times New Roman" w:hAnsi="Times New Roman" w:cs="Times New Roman"/>
                <w:b/>
                <w:bCs/>
              </w:rPr>
              <w:t>Moderate</w:t>
            </w:r>
            <w:proofErr w:type="spellEnd"/>
          </w:p>
        </w:tc>
      </w:tr>
      <w:tr w:rsidR="00322CAD" w:rsidRPr="00AC3AC6" w14:paraId="3DEA783C" w14:textId="77777777" w:rsidTr="00DB12DC">
        <w:tc>
          <w:tcPr>
            <w:tcW w:w="0" w:type="auto"/>
            <w:tcBorders>
              <w:bottom w:val="single" w:sz="4" w:space="0" w:color="37383B"/>
            </w:tcBorders>
          </w:tcPr>
          <w:p w14:paraId="75EEB38C" w14:textId="77777777" w:rsidR="0092754F" w:rsidRPr="00AC3AC6" w:rsidRDefault="0092754F" w:rsidP="0092754F">
            <w:pPr>
              <w:spacing w:line="276" w:lineRule="auto"/>
              <w:rPr>
                <w:rFonts w:ascii="Times New Roman" w:hAnsi="Times New Roman" w:cs="Times New Roman"/>
                <w:b/>
                <w:bCs/>
              </w:rPr>
            </w:pPr>
          </w:p>
        </w:tc>
        <w:tc>
          <w:tcPr>
            <w:tcW w:w="1949" w:type="dxa"/>
            <w:tcBorders>
              <w:bottom w:val="single" w:sz="4" w:space="0" w:color="37383B"/>
            </w:tcBorders>
            <w:hideMark/>
          </w:tcPr>
          <w:p w14:paraId="5FB83CC2" w14:textId="06F32238" w:rsidR="0092754F" w:rsidRPr="00AC3AC6" w:rsidRDefault="0092754F" w:rsidP="00DF0292">
            <w:pPr>
              <w:spacing w:line="276" w:lineRule="auto"/>
              <w:jc w:val="center"/>
              <w:rPr>
                <w:rFonts w:ascii="Times New Roman" w:hAnsi="Times New Roman" w:cs="Times New Roman"/>
              </w:rPr>
            </w:pPr>
            <w:proofErr w:type="spellStart"/>
            <w:r w:rsidRPr="00AC3AC6">
              <w:rPr>
                <w:rFonts w:ascii="Times New Roman" w:hAnsi="Times New Roman" w:cs="Times New Roman"/>
                <w:b/>
                <w:bCs/>
              </w:rPr>
              <w:t>Guo</w:t>
            </w:r>
            <w:proofErr w:type="spellEnd"/>
            <w:r w:rsidRPr="00AC3AC6">
              <w:rPr>
                <w:rFonts w:ascii="Times New Roman" w:hAnsi="Times New Roman" w:cs="Times New Roman"/>
                <w:b/>
                <w:bCs/>
              </w:rPr>
              <w:t xml:space="preserve"> L (2020)</w:t>
            </w:r>
            <w:r w:rsidR="00D576EF">
              <w:rPr>
                <w:rFonts w:ascii="Times New Roman" w:hAnsi="Times New Roman" w:cs="Times New Roman"/>
                <w:b/>
                <w:bCs/>
              </w:rPr>
              <w:fldChar w:fldCharType="begin" w:fldLock="1"/>
            </w:r>
            <w:r w:rsidR="00D576EF">
              <w:rPr>
                <w:rFonts w:ascii="Times New Roman" w:hAnsi="Times New Roman" w:cs="Times New Roman"/>
                <w:b/>
                <w:bCs/>
              </w:rPr>
              <w:instrText>ADDIN CSL_CITATION {"citationItems":[{"id":"ITEM-1","itemData":{"DOI":"10.1016/j.jstrokecerebrovasdis.2020.104823","ISSN":"15328511","PMID":"32362555","abstract":"Background: Lesions in multiple arterial territories is one of the typical features of malignancy patients with cryptogenic stroke. Hence, if patients with cryptogenic stroke display such feature, occult cancer could be predicted. The study aimed to analyze the predictive ability of the number of territories involved on DWI-MRI for occult systemic malignancy (OSM) in patients with cryptogenic stroke. Methods: We enrolled patients with cryptogenic stroke without a diagnosis of malignancy at stroke onset between January 2013 and November 2018. Clinical variables were analyzed between cryptogenic stroke patients with and without OSM through univariate and multiple logistic regression analyses. Points for OSM were generated by β-coefficients. The sensitivity and specificity of the risk score were assessed by the area under the receiver operating characteristic curve (AUROC). The cutoff value for predicting OSM was determined by the maximum Youden index. Results: Among 108 cyptogenic stroke patients, compared to patients without OSM (n = 96), patients with OSM (n = 12) had a lower nutrition status (P = 0.031), higher plasma D-dimer levels (P &lt; 0.001) and more territories involved on DWI-MRI (P &lt; 0.001). Multiple logistic regression analysis revealed that plasma D-dimer levels (OR, 3.54; 95% Cl, 1.62–7.76; P = 0.002) and the number of territories involved (OR, 4.45; 95% CI, 1.25–15.80; P = 0.021) independently predicted OSM. The predictive score system built upon the number of territories showed good discrimination with an AUROC of 0.84 (95% CI, 0.71–0.96). The cutoff value was 2 with a maximum Youden's index of 0.56, which means that patients with more than one territory involved on DWI-MRI may need extensive screening for OSM. Conclusions: The number of territories involved on DWI-MRI was a valid predictor for OSM in cryptogenic stroke patients who need to undergo further evaluations.","author":[{"dropping-particle":"","family":"Guo","given":"Linjia","non-dropping-particle":"","parse-names":false,"suffix":""},{"dropping-particle":"","family":"Wang","given":"Lili","non-dropping-particle":"","parse-names":false,"suffix":""},{"dropping-particle":"","family":"Liu","given":"Wenhong","non-dropping-particle":"","parse-names":false,"suffix":""}],"container-title":"Journal of Stroke and Cerebrovascular Diseases","id":"ITEM-1","issue":"7","issued":{"date-parts":[["2020"]]},"page":"104823","publisher":"Elsevier Inc.","title":"Ability of the number of territories involved on DWI-MRI to predict occult systemic malignancy in cryptogenic stroke patients","type":"article-journal","volume":"29"},"uris":["http://www.mendeley.com/documents/?uuid=065334a2-eb67-47d3-b100-046ee84920f5"]}],"mendeley":{"formattedCitation":"&lt;sup&gt;39&lt;/sup&gt;","plainTextFormattedCitation":"39","previouslyFormattedCitation":"&lt;sup&gt;39&lt;/sup&gt;"},"properties":{"noteIndex":0},"schema":"https://github.com/citation-style-language/schema/raw/master/csl-citation.json"}</w:instrText>
            </w:r>
            <w:r w:rsidR="00D576EF">
              <w:rPr>
                <w:rFonts w:ascii="Times New Roman" w:hAnsi="Times New Roman" w:cs="Times New Roman"/>
                <w:b/>
                <w:bCs/>
              </w:rPr>
              <w:fldChar w:fldCharType="separate"/>
            </w:r>
            <w:r w:rsidR="00D576EF" w:rsidRPr="00D576EF">
              <w:rPr>
                <w:rFonts w:ascii="Times New Roman" w:hAnsi="Times New Roman" w:cs="Times New Roman"/>
                <w:bCs/>
                <w:noProof/>
                <w:vertAlign w:val="superscript"/>
              </w:rPr>
              <w:t>39</w:t>
            </w:r>
            <w:r w:rsidR="00D576EF">
              <w:rPr>
                <w:rFonts w:ascii="Times New Roman" w:hAnsi="Times New Roman" w:cs="Times New Roman"/>
                <w:b/>
                <w:bCs/>
              </w:rPr>
              <w:fldChar w:fldCharType="end"/>
            </w:r>
          </w:p>
        </w:tc>
        <w:tc>
          <w:tcPr>
            <w:tcW w:w="1843" w:type="dxa"/>
            <w:tcBorders>
              <w:bottom w:val="single" w:sz="4" w:space="0" w:color="37383B"/>
            </w:tcBorders>
            <w:hideMark/>
          </w:tcPr>
          <w:p w14:paraId="3FD53E6D" w14:textId="77777777" w:rsidR="0092754F" w:rsidRDefault="0092754F" w:rsidP="0092754F">
            <w:pPr>
              <w:spacing w:after="0" w:line="276" w:lineRule="auto"/>
              <w:rPr>
                <w:rStyle w:val="ng-star-inserted"/>
                <w:rFonts w:ascii="Times New Roman" w:hAnsi="Times New Roman" w:cs="Times New Roman"/>
              </w:rPr>
            </w:pPr>
            <w:r w:rsidRPr="00AC3AC6">
              <w:rPr>
                <w:rStyle w:val="ng-star-inserted"/>
                <w:rFonts w:ascii="Times New Roman" w:hAnsi="Times New Roman" w:cs="Times New Roman"/>
              </w:rPr>
              <w:t xml:space="preserve">Retrospective </w:t>
            </w:r>
          </w:p>
          <w:p w14:paraId="39FFCB63" w14:textId="2FCBFDD2" w:rsidR="0092754F" w:rsidRPr="00AC3AC6" w:rsidRDefault="0092754F" w:rsidP="00F4036C">
            <w:pPr>
              <w:spacing w:line="276" w:lineRule="auto"/>
              <w:rPr>
                <w:rFonts w:ascii="Times New Roman" w:hAnsi="Times New Roman" w:cs="Times New Roman"/>
              </w:rPr>
            </w:pPr>
            <w:r w:rsidRPr="00AC3AC6">
              <w:rPr>
                <w:rStyle w:val="ng-star-inserted"/>
                <w:rFonts w:ascii="Times New Roman" w:hAnsi="Times New Roman" w:cs="Times New Roman"/>
              </w:rPr>
              <w:t>(</w:t>
            </w:r>
            <w:proofErr w:type="spellStart"/>
            <w:r w:rsidRPr="00AC3AC6">
              <w:rPr>
                <w:rFonts w:ascii="Times New Roman" w:hAnsi="Times New Roman" w:cs="Times New Roman"/>
              </w:rPr>
              <w:t>Stroke</w:t>
            </w:r>
            <w:proofErr w:type="spellEnd"/>
            <w:r w:rsidRPr="00AC3AC6">
              <w:rPr>
                <w:rFonts w:ascii="Times New Roman" w:hAnsi="Times New Roman" w:cs="Times New Roman"/>
              </w:rPr>
              <w:t xml:space="preserve"> </w:t>
            </w:r>
            <w:proofErr w:type="spellStart"/>
            <w:r w:rsidRPr="00AC3AC6">
              <w:rPr>
                <w:rFonts w:ascii="Times New Roman" w:hAnsi="Times New Roman" w:cs="Times New Roman"/>
              </w:rPr>
              <w:t>cohort</w:t>
            </w:r>
            <w:proofErr w:type="spellEnd"/>
            <w:r w:rsidRPr="00AC3AC6">
              <w:rPr>
                <w:rStyle w:val="ng-star-inserted"/>
                <w:rFonts w:ascii="Times New Roman" w:hAnsi="Times New Roman" w:cs="Times New Roman"/>
              </w:rPr>
              <w:t>)</w:t>
            </w:r>
          </w:p>
        </w:tc>
        <w:tc>
          <w:tcPr>
            <w:tcW w:w="1701" w:type="dxa"/>
            <w:tcBorders>
              <w:bottom w:val="single" w:sz="4" w:space="0" w:color="37383B"/>
            </w:tcBorders>
            <w:hideMark/>
          </w:tcPr>
          <w:p w14:paraId="2B78091E"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252A5C26" w14:textId="37029EA3" w:rsidR="0092754F" w:rsidRPr="0053228B" w:rsidRDefault="0092754F" w:rsidP="0092754F">
            <w:pPr>
              <w:spacing w:line="276" w:lineRule="auto"/>
              <w:rPr>
                <w:rFonts w:ascii="Times New Roman" w:hAnsi="Times New Roman" w:cs="Times New Roman"/>
                <w:lang w:val="en-US"/>
              </w:rPr>
            </w:pPr>
            <w:r>
              <w:rPr>
                <w:rFonts w:ascii="Times New Roman" w:hAnsi="Times New Roman" w:cs="Times New Roman"/>
                <w:lang w:val="en-US"/>
              </w:rPr>
              <w:t>AC if &lt;6m</w:t>
            </w:r>
          </w:p>
        </w:tc>
        <w:tc>
          <w:tcPr>
            <w:tcW w:w="1559" w:type="dxa"/>
            <w:tcBorders>
              <w:bottom w:val="single" w:sz="4" w:space="0" w:color="37383B"/>
            </w:tcBorders>
            <w:hideMark/>
          </w:tcPr>
          <w:p w14:paraId="651DE6B5" w14:textId="05D0048C" w:rsidR="0092754F" w:rsidRPr="00AC3AC6" w:rsidRDefault="0092754F" w:rsidP="0092754F">
            <w:pPr>
              <w:spacing w:line="276" w:lineRule="auto"/>
              <w:rPr>
                <w:rFonts w:ascii="Times New Roman" w:hAnsi="Times New Roman" w:cs="Times New Roman"/>
              </w:rPr>
            </w:pPr>
            <w:r w:rsidRPr="00AC3AC6">
              <w:rPr>
                <w:rStyle w:val="ng-star-inserted"/>
                <w:rFonts w:ascii="Times New Roman" w:hAnsi="Times New Roman" w:cs="Times New Roman"/>
              </w:rPr>
              <w:t>MRI (DWI)</w:t>
            </w:r>
          </w:p>
        </w:tc>
        <w:tc>
          <w:tcPr>
            <w:tcW w:w="2410" w:type="dxa"/>
            <w:tcBorders>
              <w:bottom w:val="single" w:sz="4" w:space="0" w:color="37383B"/>
            </w:tcBorders>
            <w:hideMark/>
          </w:tcPr>
          <w:p w14:paraId="3D266149" w14:textId="77777777" w:rsidR="0092754F" w:rsidRDefault="0092754F" w:rsidP="0092754F">
            <w:pPr>
              <w:spacing w:after="0" w:line="276" w:lineRule="auto"/>
              <w:rPr>
                <w:rStyle w:val="ng-star-inserted"/>
                <w:rFonts w:ascii="Times New Roman" w:hAnsi="Times New Roman" w:cs="Times New Roman"/>
              </w:rPr>
            </w:pPr>
            <w:proofErr w:type="spellStart"/>
            <w:r w:rsidRPr="00AC3AC6">
              <w:rPr>
                <w:rFonts w:ascii="Times New Roman" w:hAnsi="Times New Roman" w:cs="Times New Roman"/>
                <w:b/>
                <w:bCs/>
              </w:rPr>
              <w:t>Multi-system</w:t>
            </w:r>
            <w:proofErr w:type="spellEnd"/>
            <w:r w:rsidRPr="00AC3AC6">
              <w:rPr>
                <w:rFonts w:ascii="Times New Roman" w:hAnsi="Times New Roman" w:cs="Times New Roman"/>
                <w:b/>
                <w:bCs/>
              </w:rPr>
              <w:t>.</w:t>
            </w:r>
            <w:r w:rsidRPr="00AC3AC6">
              <w:rPr>
                <w:rStyle w:val="ng-star-inserted"/>
                <w:rFonts w:ascii="Times New Roman" w:hAnsi="Times New Roman" w:cs="Times New Roman"/>
              </w:rPr>
              <w:t xml:space="preserve"> </w:t>
            </w:r>
          </w:p>
          <w:p w14:paraId="4728A3D7" w14:textId="5AA47CF2" w:rsidR="0092754F" w:rsidRPr="00AC3AC6" w:rsidRDefault="0092754F" w:rsidP="0092754F">
            <w:pPr>
              <w:spacing w:line="276" w:lineRule="auto"/>
              <w:rPr>
                <w:rFonts w:ascii="Times New Roman" w:hAnsi="Times New Roman" w:cs="Times New Roman"/>
              </w:rPr>
            </w:pPr>
            <w:r w:rsidRPr="00AC3AC6">
              <w:rPr>
                <w:rStyle w:val="ng-star-inserted"/>
                <w:rFonts w:ascii="Times New Roman" w:hAnsi="Times New Roman" w:cs="Times New Roman"/>
              </w:rPr>
              <w:t>(</w:t>
            </w:r>
            <w:r>
              <w:rPr>
                <w:rStyle w:val="ng-star-inserted"/>
                <w:rFonts w:ascii="Times New Roman" w:hAnsi="Times New Roman" w:cs="Times New Roman"/>
              </w:rPr>
              <w:t xml:space="preserve">75% </w:t>
            </w:r>
            <w:proofErr w:type="spellStart"/>
            <w:r w:rsidRPr="00AC3AC6">
              <w:rPr>
                <w:rStyle w:val="ng-star-inserted"/>
                <w:rFonts w:ascii="Times New Roman" w:hAnsi="Times New Roman" w:cs="Times New Roman"/>
              </w:rPr>
              <w:t>Adeno</w:t>
            </w:r>
            <w:r>
              <w:rPr>
                <w:rStyle w:val="ng-star-inserted"/>
                <w:rFonts w:ascii="Times New Roman" w:hAnsi="Times New Roman" w:cs="Times New Roman"/>
              </w:rPr>
              <w:t>C</w:t>
            </w:r>
            <w:r w:rsidRPr="00AC3AC6">
              <w:rPr>
                <w:rStyle w:val="ng-star-inserted"/>
                <w:rFonts w:ascii="Times New Roman" w:hAnsi="Times New Roman" w:cs="Times New Roman"/>
              </w:rPr>
              <w:t>a</w:t>
            </w:r>
            <w:proofErr w:type="spellEnd"/>
            <w:r w:rsidRPr="00AC3AC6">
              <w:rPr>
                <w:rStyle w:val="ng-star-inserted"/>
                <w:rFonts w:ascii="Times New Roman" w:hAnsi="Times New Roman" w:cs="Times New Roman"/>
              </w:rPr>
              <w:t>)</w:t>
            </w:r>
          </w:p>
        </w:tc>
        <w:tc>
          <w:tcPr>
            <w:tcW w:w="1134" w:type="dxa"/>
            <w:tcBorders>
              <w:bottom w:val="single" w:sz="4" w:space="0" w:color="37383B"/>
            </w:tcBorders>
            <w:hideMark/>
          </w:tcPr>
          <w:p w14:paraId="7D225322" w14:textId="70F12854"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34" w:type="dxa"/>
            <w:tcBorders>
              <w:bottom w:val="single" w:sz="4" w:space="0" w:color="37383B"/>
            </w:tcBorders>
            <w:hideMark/>
          </w:tcPr>
          <w:p w14:paraId="28DC2C00" w14:textId="4DB28085"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34" w:type="dxa"/>
            <w:tcBorders>
              <w:bottom w:val="single" w:sz="4" w:space="0" w:color="37383B"/>
            </w:tcBorders>
            <w:hideMark/>
          </w:tcPr>
          <w:p w14:paraId="2190BE2A" w14:textId="203D5695"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02" w:type="dxa"/>
            <w:tcBorders>
              <w:bottom w:val="single" w:sz="4" w:space="0" w:color="37383B"/>
            </w:tcBorders>
            <w:hideMark/>
          </w:tcPr>
          <w:p w14:paraId="48DC13A5" w14:textId="6CE45919" w:rsidR="0092754F" w:rsidRPr="00AC3AC6" w:rsidRDefault="0092754F" w:rsidP="00DF0292">
            <w:pPr>
              <w:spacing w:line="276" w:lineRule="auto"/>
              <w:jc w:val="center"/>
              <w:rPr>
                <w:rFonts w:ascii="Times New Roman" w:hAnsi="Times New Roman" w:cs="Times New Roman"/>
              </w:rPr>
            </w:pPr>
            <w:proofErr w:type="spellStart"/>
            <w:r w:rsidRPr="00AC3AC6">
              <w:rPr>
                <w:rFonts w:ascii="Times New Roman" w:hAnsi="Times New Roman" w:cs="Times New Roman"/>
                <w:b/>
                <w:bCs/>
              </w:rPr>
              <w:t>Moderate</w:t>
            </w:r>
            <w:proofErr w:type="spellEnd"/>
          </w:p>
        </w:tc>
      </w:tr>
      <w:tr w:rsidR="00322CAD" w:rsidRPr="00AC3AC6" w14:paraId="77BF7D3E" w14:textId="77777777" w:rsidTr="00DB12DC">
        <w:tc>
          <w:tcPr>
            <w:tcW w:w="0" w:type="auto"/>
            <w:tcBorders>
              <w:bottom w:val="single" w:sz="4" w:space="0" w:color="37383B"/>
            </w:tcBorders>
          </w:tcPr>
          <w:p w14:paraId="5DD3F8AB" w14:textId="77777777" w:rsidR="0092754F" w:rsidRPr="00AC3AC6" w:rsidRDefault="0092754F" w:rsidP="0092754F">
            <w:pPr>
              <w:spacing w:line="276" w:lineRule="auto"/>
              <w:rPr>
                <w:rFonts w:ascii="Times New Roman" w:hAnsi="Times New Roman" w:cs="Times New Roman"/>
                <w:b/>
                <w:bCs/>
              </w:rPr>
            </w:pPr>
          </w:p>
        </w:tc>
        <w:tc>
          <w:tcPr>
            <w:tcW w:w="1949" w:type="dxa"/>
            <w:tcBorders>
              <w:top w:val="single" w:sz="4" w:space="0" w:color="37383B"/>
              <w:bottom w:val="single" w:sz="4" w:space="0" w:color="auto"/>
            </w:tcBorders>
          </w:tcPr>
          <w:p w14:paraId="671360B9" w14:textId="78513656" w:rsidR="0092754F" w:rsidRPr="00AC3AC6" w:rsidRDefault="0092754F" w:rsidP="00DF0292">
            <w:pPr>
              <w:spacing w:line="276" w:lineRule="auto"/>
              <w:jc w:val="center"/>
              <w:rPr>
                <w:rFonts w:ascii="Times New Roman" w:hAnsi="Times New Roman" w:cs="Times New Roman"/>
              </w:rPr>
            </w:pPr>
            <w:proofErr w:type="spellStart"/>
            <w:r w:rsidRPr="00F677DA">
              <w:rPr>
                <w:rFonts w:ascii="Times New Roman" w:hAnsi="Times New Roman" w:cs="Times New Roman"/>
                <w:b/>
                <w:bCs/>
              </w:rPr>
              <w:t>Bao</w:t>
            </w:r>
            <w:proofErr w:type="spellEnd"/>
            <w:r w:rsidRPr="00F677DA">
              <w:rPr>
                <w:rFonts w:ascii="Times New Roman" w:hAnsi="Times New Roman" w:cs="Times New Roman"/>
                <w:b/>
                <w:bCs/>
              </w:rPr>
              <w:t xml:space="preserve"> L (2020)</w:t>
            </w:r>
            <w:r w:rsidR="00D576EF">
              <w:rPr>
                <w:rFonts w:ascii="Times New Roman" w:hAnsi="Times New Roman" w:cs="Times New Roman"/>
                <w:b/>
                <w:bCs/>
              </w:rPr>
              <w:fldChar w:fldCharType="begin" w:fldLock="1"/>
            </w:r>
            <w:r w:rsidR="00D576EF">
              <w:rPr>
                <w:rFonts w:ascii="Times New Roman" w:hAnsi="Times New Roman" w:cs="Times New Roman"/>
                <w:b/>
                <w:bCs/>
              </w:rPr>
              <w:instrText>ADDIN CSL_CITATION {"citationItems":[{"id":"ITEM-1","itemData":{"DOI":"10.1016/j.jstrokecerebrovasdis.2020.104891","ISSN":"1532-8511 (Electronic)","PMID":"32807409","abstract":"PURPOSE: We summarized the clinical manifestations, laboratory data, and brain  MRI of patients with Trousseau syndrome related cerebral infarction and compared them to patients with other types of cerebral infarction. Through our present research, we hope to aid the neurologists in recognizing and diagnosing this syndrome. METHODS: A total of 31 patients at our institution were identified with cerebral infarction resulting from Trousseau syndrome. We have also selected the 180 patients who have suffered from cerebral infarction as control groups and these patients were distributed to large-artery atherosclerosis group; cardio-embolism group; small-artery occlusion group, according to Trial of Org 10172 in Acute Stroke Treatment (TOAST) criteria. The clinical data and neuroimage of these patients were collected. RESULTS: All our 31 cancer patients were confirmed by pathological biopsy to be adenocarcinomas and the most common cancers are gastric and lung cancers. Patients with Trousseau syndrome exhibited high serum carbohydrate antigen CEA, CA 125 and CA 199 levels. Compared to patients with other types of cerebral infarction, patients with Trousseau syndrome had an increased severity and worse prognosis. Besides, patients had the highest mean level of plasma D-dimer. We also found multiple lesions in multiple vascular territories was the most frequent type of DWI patterns in patients of Trousseau syndrome. CONCLUSIONS: Trousseau syndrome can progress rapidly and become life-threatening. For patients who developed unexplained cerebral infarction involving multiple arterial territories, with elevated plasma D-dimer and cancer antigens, Trousseau syndrome should always be considered.","author":[{"dropping-particle":"","family":"Bao","given":"Lei","non-dropping-particle":"","parse-names":false,"suffix":""},{"dropping-particle":"","family":"Zhang","given":"Shenyang","non-dropping-particle":"","parse-names":false,"suffix":""},{"dropping-particle":"","family":"Gong","given":"Xiangyao","non-dropping-particle":"","parse-names":false,"suffix":""},{"dropping-particle":"","family":"Cui","given":"Guiyun","non-dropping-particle":"","parse-names":false,"suffix":""}],"container-title":"Journal of stroke and cerebrovascular diseases : the official journal of National  Stroke Association","id":"ITEM-1","issue":"9","issued":{"date-parts":[["2020","9"]]},"language":"eng","page":"104891","publisher-place":"United States","title":"Trousseau Syndrome Related Cerebral Infarction: Clinical Manifestations,  Laboratory Findings and Radiological Features.","type":"article-journal","volume":"29"},"uris":["http://www.mendeley.com/documents/?uuid=6e19729f-6c74-4e22-8084-4230117a60c6"]}],"mendeley":{"formattedCitation":"&lt;sup&gt;40&lt;/sup&gt;","plainTextFormattedCitation":"40","previouslyFormattedCitation":"&lt;sup&gt;40&lt;/sup&gt;"},"properties":{"noteIndex":0},"schema":"https://github.com/citation-style-language/schema/raw/master/csl-citation.json"}</w:instrText>
            </w:r>
            <w:r w:rsidR="00D576EF">
              <w:rPr>
                <w:rFonts w:ascii="Times New Roman" w:hAnsi="Times New Roman" w:cs="Times New Roman"/>
                <w:b/>
                <w:bCs/>
              </w:rPr>
              <w:fldChar w:fldCharType="separate"/>
            </w:r>
            <w:r w:rsidR="00D576EF" w:rsidRPr="00D576EF">
              <w:rPr>
                <w:rFonts w:ascii="Times New Roman" w:hAnsi="Times New Roman" w:cs="Times New Roman"/>
                <w:bCs/>
                <w:noProof/>
                <w:vertAlign w:val="superscript"/>
              </w:rPr>
              <w:t>40</w:t>
            </w:r>
            <w:r w:rsidR="00D576EF">
              <w:rPr>
                <w:rFonts w:ascii="Times New Roman" w:hAnsi="Times New Roman" w:cs="Times New Roman"/>
                <w:b/>
                <w:bCs/>
              </w:rPr>
              <w:fldChar w:fldCharType="end"/>
            </w:r>
          </w:p>
        </w:tc>
        <w:tc>
          <w:tcPr>
            <w:tcW w:w="1843" w:type="dxa"/>
            <w:tcBorders>
              <w:top w:val="single" w:sz="4" w:space="0" w:color="37383B"/>
              <w:bottom w:val="single" w:sz="4" w:space="0" w:color="auto"/>
            </w:tcBorders>
          </w:tcPr>
          <w:p w14:paraId="490B2115" w14:textId="77777777" w:rsidR="0092754F" w:rsidRPr="00F677DA" w:rsidRDefault="0092754F" w:rsidP="0092754F">
            <w:pPr>
              <w:spacing w:after="0" w:line="276" w:lineRule="auto"/>
              <w:rPr>
                <w:rStyle w:val="ng-star-inserted"/>
                <w:rFonts w:ascii="Times New Roman" w:hAnsi="Times New Roman" w:cs="Times New Roman"/>
                <w:lang w:val="en-US"/>
              </w:rPr>
            </w:pPr>
            <w:r w:rsidRPr="00F677DA">
              <w:rPr>
                <w:rStyle w:val="ng-star-inserted"/>
                <w:rFonts w:ascii="Times New Roman" w:hAnsi="Times New Roman" w:cs="Times New Roman"/>
                <w:lang w:val="en-US"/>
              </w:rPr>
              <w:t xml:space="preserve">Retrospective </w:t>
            </w:r>
          </w:p>
          <w:p w14:paraId="6D728B9F" w14:textId="4B0105E9" w:rsidR="0092754F" w:rsidRPr="00AC3AC6" w:rsidRDefault="0092754F" w:rsidP="0092754F">
            <w:pPr>
              <w:spacing w:line="276" w:lineRule="auto"/>
              <w:rPr>
                <w:rFonts w:ascii="Times New Roman" w:hAnsi="Times New Roman" w:cs="Times New Roman"/>
              </w:rPr>
            </w:pPr>
            <w:r w:rsidRPr="00F677DA">
              <w:rPr>
                <w:rStyle w:val="ng-star-inserted"/>
                <w:rFonts w:ascii="Times New Roman" w:hAnsi="Times New Roman" w:cs="Times New Roman"/>
                <w:lang w:val="en-US"/>
              </w:rPr>
              <w:t>(</w:t>
            </w:r>
            <w:r w:rsidRPr="00F677DA">
              <w:rPr>
                <w:rFonts w:ascii="Times New Roman" w:hAnsi="Times New Roman" w:cs="Times New Roman"/>
                <w:lang w:val="en-US"/>
              </w:rPr>
              <w:t>Stroke cohort</w:t>
            </w:r>
            <w:r w:rsidRPr="00F677DA">
              <w:rPr>
                <w:rStyle w:val="ng-star-inserted"/>
                <w:rFonts w:ascii="Times New Roman" w:hAnsi="Times New Roman" w:cs="Times New Roman"/>
                <w:lang w:val="en-US"/>
              </w:rPr>
              <w:t>)</w:t>
            </w:r>
          </w:p>
        </w:tc>
        <w:tc>
          <w:tcPr>
            <w:tcW w:w="1701" w:type="dxa"/>
            <w:tcBorders>
              <w:top w:val="single" w:sz="4" w:space="0" w:color="37383B"/>
              <w:bottom w:val="single" w:sz="4" w:space="0" w:color="auto"/>
            </w:tcBorders>
          </w:tcPr>
          <w:p w14:paraId="5E633A9C" w14:textId="014C88FA" w:rsidR="0092754F" w:rsidRPr="00AC3AC6" w:rsidRDefault="0092754F" w:rsidP="0092754F">
            <w:pPr>
              <w:spacing w:line="276" w:lineRule="auto"/>
              <w:rPr>
                <w:rFonts w:ascii="Times New Roman" w:hAnsi="Times New Roman" w:cs="Times New Roman"/>
              </w:rPr>
            </w:pPr>
            <w:r w:rsidRPr="00392E16">
              <w:rPr>
                <w:rStyle w:val="ng-star-inserted"/>
                <w:rFonts w:ascii="Times New Roman" w:hAnsi="Times New Roman" w:cs="Times New Roman"/>
                <w:lang w:val="en-US"/>
              </w:rPr>
              <w:t>Pathologically confirmed</w:t>
            </w:r>
          </w:p>
        </w:tc>
        <w:tc>
          <w:tcPr>
            <w:tcW w:w="1559" w:type="dxa"/>
            <w:tcBorders>
              <w:top w:val="single" w:sz="4" w:space="0" w:color="37383B"/>
              <w:bottom w:val="single" w:sz="4" w:space="0" w:color="auto"/>
            </w:tcBorders>
          </w:tcPr>
          <w:p w14:paraId="1FCC6996" w14:textId="702F7D50" w:rsidR="0092754F" w:rsidRPr="00AC3AC6" w:rsidRDefault="0092754F" w:rsidP="0092754F">
            <w:pPr>
              <w:spacing w:line="276" w:lineRule="auto"/>
              <w:rPr>
                <w:rFonts w:ascii="Times New Roman" w:hAnsi="Times New Roman" w:cs="Times New Roman"/>
              </w:rPr>
            </w:pPr>
            <w:r w:rsidRPr="00AC3AC6">
              <w:rPr>
                <w:rStyle w:val="ng-star-inserted"/>
                <w:rFonts w:ascii="Times New Roman" w:hAnsi="Times New Roman" w:cs="Times New Roman"/>
              </w:rPr>
              <w:t>MRI (DWI)</w:t>
            </w:r>
          </w:p>
        </w:tc>
        <w:tc>
          <w:tcPr>
            <w:tcW w:w="2410" w:type="dxa"/>
            <w:tcBorders>
              <w:top w:val="single" w:sz="4" w:space="0" w:color="37383B"/>
              <w:bottom w:val="single" w:sz="4" w:space="0" w:color="auto"/>
            </w:tcBorders>
          </w:tcPr>
          <w:p w14:paraId="68E7637E" w14:textId="77777777" w:rsidR="0092754F" w:rsidRDefault="0092754F" w:rsidP="0092754F">
            <w:pPr>
              <w:spacing w:after="0" w:line="276" w:lineRule="auto"/>
              <w:rPr>
                <w:rStyle w:val="ng-star-inserted"/>
                <w:rFonts w:ascii="Times New Roman" w:hAnsi="Times New Roman" w:cs="Times New Roman"/>
              </w:rPr>
            </w:pPr>
            <w:proofErr w:type="spellStart"/>
            <w:r w:rsidRPr="00AC3AC6">
              <w:rPr>
                <w:rFonts w:ascii="Times New Roman" w:hAnsi="Times New Roman" w:cs="Times New Roman"/>
                <w:b/>
                <w:bCs/>
              </w:rPr>
              <w:t>Multi-system</w:t>
            </w:r>
            <w:proofErr w:type="spellEnd"/>
            <w:r w:rsidRPr="00AC3AC6">
              <w:rPr>
                <w:rFonts w:ascii="Times New Roman" w:hAnsi="Times New Roman" w:cs="Times New Roman"/>
                <w:b/>
                <w:bCs/>
              </w:rPr>
              <w:t>.</w:t>
            </w:r>
            <w:r w:rsidRPr="00AC3AC6">
              <w:rPr>
                <w:rStyle w:val="ng-star-inserted"/>
                <w:rFonts w:ascii="Times New Roman" w:hAnsi="Times New Roman" w:cs="Times New Roman"/>
              </w:rPr>
              <w:t xml:space="preserve"> </w:t>
            </w:r>
          </w:p>
          <w:p w14:paraId="7FFB5D14" w14:textId="0FE0C0B4" w:rsidR="0092754F" w:rsidRPr="00AC3AC6" w:rsidRDefault="0092754F" w:rsidP="0092754F">
            <w:pPr>
              <w:spacing w:line="276" w:lineRule="auto"/>
              <w:rPr>
                <w:rFonts w:ascii="Times New Roman" w:hAnsi="Times New Roman" w:cs="Times New Roman"/>
              </w:rPr>
            </w:pPr>
            <w:r w:rsidRPr="00AC3AC6">
              <w:rPr>
                <w:rStyle w:val="ng-star-inserted"/>
                <w:rFonts w:ascii="Times New Roman" w:hAnsi="Times New Roman" w:cs="Times New Roman"/>
              </w:rPr>
              <w:t>(</w:t>
            </w:r>
            <w:proofErr w:type="spellStart"/>
            <w:r>
              <w:rPr>
                <w:rStyle w:val="ng-star-inserted"/>
                <w:rFonts w:ascii="Times New Roman" w:hAnsi="Times New Roman" w:cs="Times New Roman"/>
              </w:rPr>
              <w:t>All</w:t>
            </w:r>
            <w:proofErr w:type="spellEnd"/>
            <w:r>
              <w:rPr>
                <w:rStyle w:val="ng-star-inserted"/>
                <w:rFonts w:ascii="Times New Roman" w:hAnsi="Times New Roman" w:cs="Times New Roman"/>
              </w:rPr>
              <w:t xml:space="preserve"> </w:t>
            </w:r>
            <w:proofErr w:type="spellStart"/>
            <w:r w:rsidRPr="00AC3AC6">
              <w:rPr>
                <w:rStyle w:val="ng-star-inserted"/>
                <w:rFonts w:ascii="Times New Roman" w:hAnsi="Times New Roman" w:cs="Times New Roman"/>
              </w:rPr>
              <w:t>Adeno</w:t>
            </w:r>
            <w:r>
              <w:rPr>
                <w:rStyle w:val="ng-star-inserted"/>
                <w:rFonts w:ascii="Times New Roman" w:hAnsi="Times New Roman" w:cs="Times New Roman"/>
              </w:rPr>
              <w:t>C</w:t>
            </w:r>
            <w:r w:rsidRPr="00AC3AC6">
              <w:rPr>
                <w:rStyle w:val="ng-star-inserted"/>
                <w:rFonts w:ascii="Times New Roman" w:hAnsi="Times New Roman" w:cs="Times New Roman"/>
              </w:rPr>
              <w:t>a</w:t>
            </w:r>
            <w:proofErr w:type="spellEnd"/>
            <w:r w:rsidRPr="00AC3AC6">
              <w:rPr>
                <w:rStyle w:val="ng-star-inserted"/>
                <w:rFonts w:ascii="Times New Roman" w:hAnsi="Times New Roman" w:cs="Times New Roman"/>
              </w:rPr>
              <w:t>)</w:t>
            </w:r>
          </w:p>
        </w:tc>
        <w:tc>
          <w:tcPr>
            <w:tcW w:w="1134" w:type="dxa"/>
            <w:tcBorders>
              <w:top w:val="single" w:sz="4" w:space="0" w:color="37383B"/>
              <w:bottom w:val="single" w:sz="4" w:space="0" w:color="auto"/>
            </w:tcBorders>
          </w:tcPr>
          <w:p w14:paraId="692ED44E" w14:textId="3C4D6A65" w:rsidR="0092754F" w:rsidRPr="00AC3AC6" w:rsidRDefault="0092754F" w:rsidP="0092754F">
            <w:pPr>
              <w:spacing w:line="276" w:lineRule="auto"/>
              <w:rPr>
                <w:rFonts w:ascii="Times New Roman" w:hAnsi="Times New Roman" w:cs="Times New Roman"/>
              </w:rPr>
            </w:pPr>
            <w:r w:rsidRPr="00F677DA">
              <w:rPr>
                <w:rStyle w:val="ng-star-inserted"/>
                <w:rFonts w:ascii="Segoe UI Symbol" w:hAnsi="Segoe UI Symbol" w:cs="Segoe UI Symbol"/>
              </w:rPr>
              <w:t>★★★★</w:t>
            </w:r>
          </w:p>
        </w:tc>
        <w:tc>
          <w:tcPr>
            <w:tcW w:w="1134" w:type="dxa"/>
            <w:tcBorders>
              <w:top w:val="single" w:sz="4" w:space="0" w:color="37383B"/>
              <w:bottom w:val="single" w:sz="4" w:space="0" w:color="auto"/>
            </w:tcBorders>
          </w:tcPr>
          <w:p w14:paraId="4493A0E8" w14:textId="00F77698" w:rsidR="0092754F" w:rsidRPr="00AC3AC6" w:rsidRDefault="0092754F" w:rsidP="0092754F">
            <w:pPr>
              <w:spacing w:line="276" w:lineRule="auto"/>
              <w:rPr>
                <w:rFonts w:ascii="Times New Roman" w:hAnsi="Times New Roman" w:cs="Times New Roman"/>
              </w:rPr>
            </w:pPr>
            <w:r w:rsidRPr="00F677DA">
              <w:rPr>
                <w:rStyle w:val="ng-star-inserted"/>
                <w:rFonts w:ascii="Segoe UI Symbol" w:hAnsi="Segoe UI Symbol" w:cs="Segoe UI Symbol"/>
              </w:rPr>
              <w:t>★★</w:t>
            </w:r>
          </w:p>
        </w:tc>
        <w:tc>
          <w:tcPr>
            <w:tcW w:w="1134" w:type="dxa"/>
            <w:tcBorders>
              <w:top w:val="single" w:sz="4" w:space="0" w:color="37383B"/>
              <w:bottom w:val="single" w:sz="4" w:space="0" w:color="auto"/>
            </w:tcBorders>
          </w:tcPr>
          <w:p w14:paraId="6E90C5AF" w14:textId="308D46CA" w:rsidR="0092754F" w:rsidRPr="00AC3AC6" w:rsidRDefault="0092754F" w:rsidP="0092754F">
            <w:pPr>
              <w:spacing w:line="276" w:lineRule="auto"/>
              <w:rPr>
                <w:rFonts w:ascii="Times New Roman" w:hAnsi="Times New Roman" w:cs="Times New Roman"/>
              </w:rPr>
            </w:pPr>
            <w:r w:rsidRPr="00F677DA">
              <w:rPr>
                <w:rStyle w:val="ng-star-inserted"/>
                <w:rFonts w:ascii="Segoe UI Symbol" w:hAnsi="Segoe UI Symbol" w:cs="Segoe UI Symbol"/>
              </w:rPr>
              <w:t>★★</w:t>
            </w:r>
          </w:p>
        </w:tc>
        <w:tc>
          <w:tcPr>
            <w:tcW w:w="1102" w:type="dxa"/>
            <w:tcBorders>
              <w:top w:val="single" w:sz="4" w:space="0" w:color="37383B"/>
              <w:bottom w:val="single" w:sz="4" w:space="0" w:color="auto"/>
            </w:tcBorders>
          </w:tcPr>
          <w:p w14:paraId="42FCCFDF" w14:textId="36E1753F" w:rsidR="0092754F" w:rsidRPr="00AC3AC6" w:rsidRDefault="0092754F" w:rsidP="00DF0292">
            <w:pPr>
              <w:spacing w:line="276" w:lineRule="auto"/>
              <w:jc w:val="center"/>
              <w:rPr>
                <w:rFonts w:ascii="Times New Roman" w:hAnsi="Times New Roman" w:cs="Times New Roman"/>
              </w:rPr>
            </w:pPr>
            <w:r w:rsidRPr="00F677DA">
              <w:rPr>
                <w:rFonts w:ascii="Times New Roman" w:hAnsi="Times New Roman" w:cs="Times New Roman"/>
                <w:b/>
                <w:bCs/>
              </w:rPr>
              <w:t>High</w:t>
            </w:r>
          </w:p>
        </w:tc>
      </w:tr>
      <w:tr w:rsidR="00322CAD" w:rsidRPr="00AC3AC6" w14:paraId="6F8A3549" w14:textId="77777777" w:rsidTr="00DB12DC">
        <w:tc>
          <w:tcPr>
            <w:tcW w:w="0" w:type="auto"/>
            <w:tcBorders>
              <w:bottom w:val="single" w:sz="4" w:space="0" w:color="37383B"/>
            </w:tcBorders>
          </w:tcPr>
          <w:p w14:paraId="62BDD879" w14:textId="77777777" w:rsidR="0092754F" w:rsidRPr="00AC3AC6" w:rsidRDefault="0092754F" w:rsidP="0092754F">
            <w:pPr>
              <w:spacing w:line="276" w:lineRule="auto"/>
              <w:rPr>
                <w:rFonts w:ascii="Times New Roman" w:hAnsi="Times New Roman" w:cs="Times New Roman"/>
                <w:b/>
                <w:bCs/>
              </w:rPr>
            </w:pPr>
          </w:p>
        </w:tc>
        <w:tc>
          <w:tcPr>
            <w:tcW w:w="1949" w:type="dxa"/>
            <w:tcBorders>
              <w:top w:val="single" w:sz="4" w:space="0" w:color="auto"/>
              <w:bottom w:val="single" w:sz="4" w:space="0" w:color="37383B"/>
            </w:tcBorders>
          </w:tcPr>
          <w:p w14:paraId="0834AE8F" w14:textId="01AAC8EA" w:rsidR="0092754F" w:rsidRPr="00AC3AC6" w:rsidRDefault="0092754F" w:rsidP="00DF0292">
            <w:pPr>
              <w:spacing w:line="276" w:lineRule="auto"/>
              <w:jc w:val="center"/>
              <w:rPr>
                <w:rFonts w:ascii="Times New Roman" w:hAnsi="Times New Roman" w:cs="Times New Roman"/>
              </w:rPr>
            </w:pPr>
            <w:proofErr w:type="spellStart"/>
            <w:r w:rsidRPr="00AC3AC6">
              <w:rPr>
                <w:rFonts w:ascii="Times New Roman" w:hAnsi="Times New Roman" w:cs="Times New Roman"/>
                <w:b/>
                <w:bCs/>
              </w:rPr>
              <w:t>Kawano</w:t>
            </w:r>
            <w:proofErr w:type="spellEnd"/>
            <w:r>
              <w:rPr>
                <w:rFonts w:ascii="Times New Roman" w:hAnsi="Times New Roman" w:cs="Times New Roman"/>
                <w:b/>
                <w:bCs/>
              </w:rPr>
              <w:t xml:space="preserve"> T</w:t>
            </w:r>
            <w:r w:rsidRPr="00AC3AC6">
              <w:rPr>
                <w:rFonts w:ascii="Times New Roman" w:hAnsi="Times New Roman" w:cs="Times New Roman"/>
                <w:b/>
                <w:bCs/>
              </w:rPr>
              <w:t xml:space="preserve"> (2021)</w:t>
            </w:r>
            <w:r w:rsidR="00D576EF">
              <w:rPr>
                <w:rFonts w:ascii="Times New Roman" w:hAnsi="Times New Roman" w:cs="Times New Roman"/>
                <w:b/>
                <w:bCs/>
              </w:rPr>
              <w:fldChar w:fldCharType="begin" w:fldLock="1"/>
            </w:r>
            <w:r w:rsidR="00D576EF">
              <w:rPr>
                <w:rFonts w:ascii="Times New Roman" w:hAnsi="Times New Roman" w:cs="Times New Roman"/>
                <w:b/>
                <w:bCs/>
              </w:rPr>
              <w:instrText>ADDIN CSL_CITATION {"citationItems":[{"id":"ITEM-1","itemData":{"DOI":"10.1093/braincomms/fcab071","ISSN":"2632-1297","abstract":"Although cancer increases the incidence and severity of ischaemic stroke, there is no reliable method for predicting ischaemic stroke in cancer patients. To evaluate the prognostic capacity of the neutrophil-to-lymphocyte ratio at cancer diagnosis for predicting the incidence of ischaemic stroke, we used a hospital-based cancer registry that contained clinical data from all patients treated for cancer at Osaka University Hospital between 2007 and 2015. The neutrophil-to-lymphocyte ratio was calculated after dividing absolute neutrophil counts by absolute lymphocyte counts. These counts were obtained within 1 month after cancer diagnosis. The primary endpoint was new-onset ischaemic stroke within 2 years after cancer diagnosis. Of the 18 217 included cancer patients (median age: 65.2 years), 69 (0.38%) had ischaemic stroke. Unadjusted Cox regression analysis stratified by cancer site demonstrated that each 1-unit increase in the neutrophil-to-lymphocyte ratio was associated with a significant 7.2% increase in the risk of an ischaemic stroke event (95% confidence interval 1.041–1.103, P &amp;lt; 0.001). Survival tree analysis and the Kaplan–Meier method suggested that patients with and without atrial fibrillation who had increased neutrophil-to-lymphocyte ratios had a higher risk of ischaemic stroke. Multivariate Cox proportional hazard models, adjusted for cancer site and stage, revealed that patients with high neutrophil-to-lymphocyte ratios (&amp;gt;15) had higher ischaemic stroke risk than patients with low neutrophil-to-lymphocyte ratios (&amp;lt;5). This was true among cancer patients both with (hazard ratio 11.598; 95% confidence interval 0.953–141.181) and without (hazard ratio 7.877; 95% confidence interval 2.351–26.389) atrial fibrillation. The neutrophil-to-lymphocyte ratio at cancer diagnosis is associated with the incidence of ischaemic stroke among cancer patients and might thus be useful for identifying patients at high risk of ischaemic stroke, allowing us to guide future preventive interventions.","author":[{"dropping-particle":"","family":"Kawano","given":"Tomohiro","non-dropping-particle":"","parse-names":false,"suffix":""},{"dropping-particle":"","family":"Sasaki","given":"Tsutomu","non-dropping-particle":"","parse-names":false,"suffix":""},{"dropping-particle":"","family":"Gon","given":"Yasufumi","non-dropping-particle":"","parse-names":false,"suffix":""},{"dropping-particle":"","family":"Kitano","given":"Takaya","non-dropping-particle":"","parse-names":false,"suffix":""},{"dropping-particle":"","family":"Kanki","given":"Hideaki","non-dropping-particle":"","parse-names":false,"suffix":""},{"dropping-particle":"","family":"Todo","given":"Kenichi","non-dropping-particle":"","parse-names":false,"suffix":""},{"dropping-particle":"","family":"Shimamura","given":"Munehisa","non-dropping-particle":"","parse-names":false,"suffix":""},{"dropping-particle":"","family":"Matsumura","given":"Yasushi","non-dropping-particle":"","parse-names":false,"suffix":""},{"dropping-particle":"","family":"Huang","given":"Ao","non-dropping-particle":"","parse-names":false,"suffix":""},{"dropping-particle":"","family":"Hattori","given":"Satoshi","non-dropping-particle":"","parse-names":false,"suffix":""},{"dropping-particle":"","family":"Mochizuki","given":"Hideki","non-dropping-particle":"","parse-names":false,"suffix":""}],"container-title":"Brain Communications","id":"ITEM-1","issue":"2","issued":{"date-parts":[["2021","4","1"]]},"page":"fcab071","title":"High neutrophil/lymphocyte ratio at cancer diagnosis predicts incidence of stroke in cancer patients","type":"article-journal","volume":"3"},"uris":["http://www.mendeley.com/documents/?uuid=bba5e14f-fc29-40b6-9b04-d3aeb4134c6b"]}],"mendeley":{"formattedCitation":"&lt;sup&gt;41&lt;/sup&gt;","plainTextFormattedCitation":"41","previouslyFormattedCitation":"&lt;sup&gt;41&lt;/sup&gt;"},"properties":{"noteIndex":0},"schema":"https://github.com/citation-style-language/schema/raw/master/csl-citation.json"}</w:instrText>
            </w:r>
            <w:r w:rsidR="00D576EF">
              <w:rPr>
                <w:rFonts w:ascii="Times New Roman" w:hAnsi="Times New Roman" w:cs="Times New Roman"/>
                <w:b/>
                <w:bCs/>
              </w:rPr>
              <w:fldChar w:fldCharType="separate"/>
            </w:r>
            <w:r w:rsidR="00D576EF" w:rsidRPr="00D576EF">
              <w:rPr>
                <w:rFonts w:ascii="Times New Roman" w:hAnsi="Times New Roman" w:cs="Times New Roman"/>
                <w:bCs/>
                <w:noProof/>
                <w:vertAlign w:val="superscript"/>
              </w:rPr>
              <w:t>41</w:t>
            </w:r>
            <w:r w:rsidR="00D576EF">
              <w:rPr>
                <w:rFonts w:ascii="Times New Roman" w:hAnsi="Times New Roman" w:cs="Times New Roman"/>
                <w:b/>
                <w:bCs/>
              </w:rPr>
              <w:fldChar w:fldCharType="end"/>
            </w:r>
          </w:p>
        </w:tc>
        <w:tc>
          <w:tcPr>
            <w:tcW w:w="1843" w:type="dxa"/>
            <w:tcBorders>
              <w:top w:val="single" w:sz="4" w:space="0" w:color="auto"/>
              <w:bottom w:val="single" w:sz="4" w:space="0" w:color="37383B"/>
            </w:tcBorders>
          </w:tcPr>
          <w:p w14:paraId="0723BFA1" w14:textId="77777777" w:rsidR="0092754F" w:rsidRDefault="0092754F" w:rsidP="0092754F">
            <w:pPr>
              <w:spacing w:after="0" w:line="276" w:lineRule="auto"/>
              <w:rPr>
                <w:rStyle w:val="ng-star-inserted"/>
                <w:rFonts w:ascii="Times New Roman" w:hAnsi="Times New Roman" w:cs="Times New Roman"/>
              </w:rPr>
            </w:pPr>
            <w:r w:rsidRPr="00AC3AC6">
              <w:rPr>
                <w:rStyle w:val="ng-star-inserted"/>
                <w:rFonts w:ascii="Times New Roman" w:hAnsi="Times New Roman" w:cs="Times New Roman"/>
              </w:rPr>
              <w:t xml:space="preserve">Retrospective </w:t>
            </w:r>
          </w:p>
          <w:p w14:paraId="68196150" w14:textId="017B274F" w:rsidR="0092754F" w:rsidRPr="00AC3AC6" w:rsidRDefault="0092754F" w:rsidP="0092754F">
            <w:pPr>
              <w:spacing w:line="276" w:lineRule="auto"/>
              <w:rPr>
                <w:rFonts w:ascii="Times New Roman" w:hAnsi="Times New Roman" w:cs="Times New Roman"/>
              </w:rPr>
            </w:pPr>
            <w:r w:rsidRPr="00132BB4">
              <w:rPr>
                <w:rStyle w:val="ng-star-inserted"/>
                <w:rFonts w:ascii="Times New Roman" w:hAnsi="Times New Roman" w:cs="Times New Roman"/>
              </w:rPr>
              <w:t>(</w:t>
            </w:r>
            <w:proofErr w:type="spellStart"/>
            <w:r w:rsidRPr="00132BB4">
              <w:rPr>
                <w:rStyle w:val="ng-star-inserted"/>
                <w:rFonts w:ascii="Times New Roman" w:hAnsi="Times New Roman" w:cs="Times New Roman"/>
              </w:rPr>
              <w:t>Cancer</w:t>
            </w:r>
            <w:proofErr w:type="spellEnd"/>
            <w:r w:rsidRPr="00132BB4">
              <w:rPr>
                <w:rFonts w:ascii="Times New Roman" w:hAnsi="Times New Roman" w:cs="Times New Roman"/>
              </w:rPr>
              <w:t xml:space="preserve"> </w:t>
            </w:r>
            <w:proofErr w:type="spellStart"/>
            <w:r w:rsidRPr="00132BB4">
              <w:rPr>
                <w:rFonts w:ascii="Times New Roman" w:hAnsi="Times New Roman" w:cs="Times New Roman"/>
              </w:rPr>
              <w:t>cohort</w:t>
            </w:r>
            <w:proofErr w:type="spellEnd"/>
            <w:r w:rsidRPr="00132BB4">
              <w:rPr>
                <w:rStyle w:val="ng-star-inserted"/>
                <w:rFonts w:ascii="Times New Roman" w:hAnsi="Times New Roman" w:cs="Times New Roman"/>
              </w:rPr>
              <w:t>)</w:t>
            </w:r>
          </w:p>
        </w:tc>
        <w:tc>
          <w:tcPr>
            <w:tcW w:w="1701" w:type="dxa"/>
            <w:tcBorders>
              <w:top w:val="single" w:sz="4" w:space="0" w:color="auto"/>
              <w:bottom w:val="single" w:sz="4" w:space="0" w:color="37383B"/>
            </w:tcBorders>
          </w:tcPr>
          <w:p w14:paraId="6C9FAE6E"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30B73133" w14:textId="44F39CA9" w:rsidR="0092754F" w:rsidRPr="00D44ED4" w:rsidRDefault="0092754F" w:rsidP="0092754F">
            <w:pPr>
              <w:spacing w:line="276" w:lineRule="auto"/>
              <w:rPr>
                <w:rFonts w:ascii="Times New Roman" w:hAnsi="Times New Roman" w:cs="Times New Roman"/>
                <w:lang w:val="en-US"/>
              </w:rPr>
            </w:pPr>
            <w:r>
              <w:rPr>
                <w:rFonts w:ascii="Times New Roman" w:hAnsi="Times New Roman" w:cs="Times New Roman"/>
                <w:lang w:val="en-US"/>
              </w:rPr>
              <w:t>AC if &lt;2y</w:t>
            </w:r>
          </w:p>
        </w:tc>
        <w:tc>
          <w:tcPr>
            <w:tcW w:w="1559" w:type="dxa"/>
            <w:tcBorders>
              <w:top w:val="single" w:sz="4" w:space="0" w:color="auto"/>
              <w:bottom w:val="single" w:sz="4" w:space="0" w:color="37383B"/>
            </w:tcBorders>
          </w:tcPr>
          <w:p w14:paraId="50CDD796"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7EE74405" w14:textId="546FA277" w:rsidR="0092754F" w:rsidRPr="00AC3AC6" w:rsidRDefault="0092754F" w:rsidP="0092754F">
            <w:pPr>
              <w:spacing w:line="276" w:lineRule="auto"/>
              <w:rPr>
                <w:rFonts w:ascii="Times New Roman" w:hAnsi="Times New Roman" w:cs="Times New Roman"/>
              </w:rPr>
            </w:pPr>
          </w:p>
        </w:tc>
        <w:tc>
          <w:tcPr>
            <w:tcW w:w="2410" w:type="dxa"/>
            <w:tcBorders>
              <w:top w:val="single" w:sz="4" w:space="0" w:color="auto"/>
              <w:bottom w:val="single" w:sz="4" w:space="0" w:color="37383B"/>
            </w:tcBorders>
          </w:tcPr>
          <w:p w14:paraId="4ACE507F" w14:textId="77777777" w:rsidR="00F4036C" w:rsidRDefault="0092754F" w:rsidP="00F4036C">
            <w:pPr>
              <w:spacing w:after="0" w:line="276" w:lineRule="auto"/>
              <w:rPr>
                <w:rStyle w:val="ng-star-inserted"/>
                <w:rFonts w:ascii="Times New Roman" w:hAnsi="Times New Roman" w:cs="Times New Roman"/>
              </w:rPr>
            </w:pPr>
            <w:proofErr w:type="spellStart"/>
            <w:r w:rsidRPr="00AC3AC6">
              <w:rPr>
                <w:rFonts w:ascii="Times New Roman" w:hAnsi="Times New Roman" w:cs="Times New Roman"/>
                <w:b/>
                <w:bCs/>
              </w:rPr>
              <w:t>Multi-system</w:t>
            </w:r>
            <w:proofErr w:type="spellEnd"/>
            <w:r w:rsidRPr="00AC3AC6">
              <w:rPr>
                <w:rFonts w:ascii="Times New Roman" w:hAnsi="Times New Roman" w:cs="Times New Roman"/>
                <w:b/>
                <w:bCs/>
              </w:rPr>
              <w:t>.</w:t>
            </w:r>
            <w:r w:rsidRPr="00AC3AC6">
              <w:rPr>
                <w:rStyle w:val="ng-star-inserted"/>
                <w:rFonts w:ascii="Times New Roman" w:hAnsi="Times New Roman" w:cs="Times New Roman"/>
              </w:rPr>
              <w:t xml:space="preserve"> </w:t>
            </w:r>
          </w:p>
          <w:p w14:paraId="0929737F" w14:textId="359FB422" w:rsidR="0092754F" w:rsidRPr="00AC3AC6" w:rsidRDefault="0092754F" w:rsidP="00F4036C">
            <w:pPr>
              <w:spacing w:after="0" w:line="276" w:lineRule="auto"/>
              <w:rPr>
                <w:rFonts w:ascii="Times New Roman" w:hAnsi="Times New Roman" w:cs="Times New Roman"/>
                <w:lang w:val="en-US"/>
              </w:rPr>
            </w:pPr>
            <w:r w:rsidRPr="00AC3AC6">
              <w:rPr>
                <w:rStyle w:val="ng-star-inserted"/>
                <w:rFonts w:ascii="Times New Roman" w:hAnsi="Times New Roman" w:cs="Times New Roman"/>
              </w:rPr>
              <w:t>(</w:t>
            </w:r>
            <w:proofErr w:type="spellStart"/>
            <w:r w:rsidRPr="00AC3AC6">
              <w:rPr>
                <w:rStyle w:val="ng-star-inserted"/>
                <w:rFonts w:ascii="Times New Roman" w:hAnsi="Times New Roman" w:cs="Times New Roman"/>
              </w:rPr>
              <w:t>Unspecified</w:t>
            </w:r>
            <w:proofErr w:type="spellEnd"/>
            <w:r w:rsidRPr="00AC3AC6">
              <w:rPr>
                <w:rStyle w:val="ng-star-inserted"/>
                <w:rFonts w:ascii="Times New Roman" w:hAnsi="Times New Roman" w:cs="Times New Roman"/>
              </w:rPr>
              <w:t>)</w:t>
            </w:r>
          </w:p>
        </w:tc>
        <w:tc>
          <w:tcPr>
            <w:tcW w:w="1134" w:type="dxa"/>
            <w:tcBorders>
              <w:top w:val="single" w:sz="4" w:space="0" w:color="auto"/>
              <w:bottom w:val="single" w:sz="4" w:space="0" w:color="37383B"/>
            </w:tcBorders>
          </w:tcPr>
          <w:p w14:paraId="16409665" w14:textId="068C4F64"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34" w:type="dxa"/>
            <w:tcBorders>
              <w:top w:val="single" w:sz="4" w:space="0" w:color="auto"/>
              <w:bottom w:val="single" w:sz="4" w:space="0" w:color="37383B"/>
            </w:tcBorders>
          </w:tcPr>
          <w:p w14:paraId="46D67091" w14:textId="4FCE754F"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34" w:type="dxa"/>
            <w:tcBorders>
              <w:top w:val="single" w:sz="4" w:space="0" w:color="auto"/>
              <w:bottom w:val="single" w:sz="4" w:space="0" w:color="37383B"/>
            </w:tcBorders>
          </w:tcPr>
          <w:p w14:paraId="2BA93648" w14:textId="3E774A91"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02" w:type="dxa"/>
            <w:tcBorders>
              <w:top w:val="single" w:sz="4" w:space="0" w:color="auto"/>
              <w:bottom w:val="single" w:sz="4" w:space="0" w:color="37383B"/>
            </w:tcBorders>
          </w:tcPr>
          <w:p w14:paraId="15942633" w14:textId="0174619D" w:rsidR="0092754F" w:rsidRPr="00AC3AC6" w:rsidRDefault="0092754F" w:rsidP="00DF0292">
            <w:pPr>
              <w:spacing w:line="276" w:lineRule="auto"/>
              <w:jc w:val="center"/>
              <w:rPr>
                <w:rFonts w:ascii="Times New Roman" w:hAnsi="Times New Roman" w:cs="Times New Roman"/>
              </w:rPr>
            </w:pPr>
            <w:r w:rsidRPr="00AC3AC6">
              <w:rPr>
                <w:rFonts w:ascii="Times New Roman" w:hAnsi="Times New Roman" w:cs="Times New Roman"/>
                <w:b/>
                <w:bCs/>
              </w:rPr>
              <w:t>High</w:t>
            </w:r>
          </w:p>
        </w:tc>
      </w:tr>
      <w:tr w:rsidR="00322CAD" w:rsidRPr="00AC3AC6" w14:paraId="2A4939E5" w14:textId="77777777" w:rsidTr="00DB12DC">
        <w:tc>
          <w:tcPr>
            <w:tcW w:w="0" w:type="auto"/>
            <w:tcBorders>
              <w:bottom w:val="single" w:sz="4" w:space="0" w:color="37383B"/>
            </w:tcBorders>
          </w:tcPr>
          <w:p w14:paraId="68C76D2A" w14:textId="77777777" w:rsidR="0092754F" w:rsidRPr="00AC3AC6" w:rsidRDefault="0092754F" w:rsidP="0092754F">
            <w:pPr>
              <w:spacing w:after="0" w:line="276" w:lineRule="auto"/>
              <w:rPr>
                <w:rFonts w:ascii="Times New Roman" w:hAnsi="Times New Roman" w:cs="Times New Roman"/>
                <w:b/>
                <w:bCs/>
              </w:rPr>
            </w:pPr>
          </w:p>
        </w:tc>
        <w:tc>
          <w:tcPr>
            <w:tcW w:w="1949" w:type="dxa"/>
            <w:tcBorders>
              <w:bottom w:val="single" w:sz="4" w:space="0" w:color="37383B"/>
            </w:tcBorders>
          </w:tcPr>
          <w:p w14:paraId="242B2BA8" w14:textId="1EA54D9E" w:rsidR="0092754F" w:rsidRPr="00AC3AC6" w:rsidRDefault="0092754F" w:rsidP="00DF0292">
            <w:pPr>
              <w:spacing w:after="0" w:line="276" w:lineRule="auto"/>
              <w:jc w:val="center"/>
              <w:rPr>
                <w:rFonts w:ascii="Times New Roman" w:hAnsi="Times New Roman" w:cs="Times New Roman"/>
              </w:rPr>
            </w:pPr>
            <w:proofErr w:type="spellStart"/>
            <w:r w:rsidRPr="00AC3AC6">
              <w:rPr>
                <w:rFonts w:ascii="Times New Roman" w:hAnsi="Times New Roman" w:cs="Times New Roman"/>
                <w:b/>
                <w:bCs/>
              </w:rPr>
              <w:t>Maezono</w:t>
            </w:r>
            <w:proofErr w:type="spellEnd"/>
            <w:r>
              <w:rPr>
                <w:rFonts w:ascii="Times New Roman" w:hAnsi="Times New Roman" w:cs="Times New Roman"/>
                <w:b/>
                <w:bCs/>
              </w:rPr>
              <w:t>-</w:t>
            </w:r>
            <w:proofErr w:type="spellStart"/>
            <w:r w:rsidRPr="001246F5">
              <w:rPr>
                <w:rFonts w:ascii="Times New Roman" w:hAnsi="Times New Roman" w:cs="Times New Roman"/>
                <w:b/>
                <w:bCs/>
                <w:lang w:val="en-US"/>
              </w:rPr>
              <w:t>Kandori</w:t>
            </w:r>
            <w:proofErr w:type="spellEnd"/>
            <w:r w:rsidRPr="001246F5">
              <w:rPr>
                <w:rFonts w:ascii="Times New Roman" w:hAnsi="Times New Roman" w:cs="Times New Roman"/>
                <w:b/>
                <w:bCs/>
                <w:lang w:val="en-US"/>
              </w:rPr>
              <w:t xml:space="preserve"> K</w:t>
            </w:r>
            <w:r w:rsidRPr="00AC3AC6">
              <w:rPr>
                <w:rFonts w:ascii="Times New Roman" w:hAnsi="Times New Roman" w:cs="Times New Roman"/>
                <w:b/>
                <w:bCs/>
              </w:rPr>
              <w:t xml:space="preserve"> (2021)</w:t>
            </w:r>
            <w:r w:rsidR="00D576EF">
              <w:rPr>
                <w:rFonts w:ascii="Times New Roman" w:hAnsi="Times New Roman" w:cs="Times New Roman"/>
                <w:b/>
                <w:bCs/>
              </w:rPr>
              <w:fldChar w:fldCharType="begin" w:fldLock="1"/>
            </w:r>
            <w:r w:rsidR="00D576EF">
              <w:rPr>
                <w:rFonts w:ascii="Times New Roman" w:hAnsi="Times New Roman" w:cs="Times New Roman"/>
                <w:b/>
                <w:bCs/>
              </w:rPr>
              <w:instrText>ADDIN CSL_CITATION {"citationItems":[{"id":"ITEM-1","itemData":{"DOI":"10.1016/j.jstrokecerebrovasdis.2021.106126","ISSN":"15328511","PMID":"34592610","abstract":"Background: Cancer-associated hypercoagulation is one of the major pathophysiological mechanisms of stroke in cancer patients. Carcinomatous mucins are considered to play an important role in cancer-associated hypercoagulation. Therefore, carbohydrate antigen-125 (CA125), which is a typical mucin molecule and mucin-producing tumor marker, may be related to stroke due to cancer-associated hypercoagulation. Aims: We aimed to clarify the association of CA125 with a hypercoagulable state in acute stroke patients with active cancer. Methods: We studied 77 acute ischemic stroke patients with active cancer who had undergone CA125 measurement. The study patients were categorized into hypercoagulation or non-hypercoagulation groups. The hypercoagulation group was defined as stroke patients with a D-dimer value exceeding 3 µg/mL and multiple vascular territory infarcts. Elevation of tumor markers was defined as values more than twice the upper limit of the normal range. Results: Forty-five (58%) and 32 (42%) patients were classified into hypercoagulation and non-hypercoagulation groups, respectively. The hypercoagulation group showed elevated CA125 and CEA levels, no history of hypertension, and pancreatic cancer more frequently, and higher CRP values, lower hemoglobin values, longer prothrombin time and lower platelet counts than the non-hypercoagulation group. In multivariable analysis, only elevation of CA125 was independently associated with the hypercoagulation group (adjusted odds ratio: 5.59 [95% confidence interval]: 1.33-26.41). Conclusions: CA125, a tumor marker for mucin-producing tumors, was related to stroke due to cancer- associated hypercoagulation. CA125 may be a potential biomarker for cancer-associated hypercoagulation.","author":[{"dropping-particle":"","family":"Maezono-Kandori","given":"Keiko","non-dropping-particle":"","parse-names":false,"suffix":""},{"dropping-particle":"","family":"Ohara","given":"Tomoyuki","non-dropping-particle":"","parse-names":false,"suffix":""},{"dropping-particle":"","family":"Fujinami","given":"Jun","non-dropping-particle":"","parse-names":false,"suffix":""},{"dropping-particle":"","family":"Makita","given":"Naoki","non-dropping-particle":"","parse-names":false,"suffix":""},{"dropping-particle":"","family":"Tanaka","given":"Eijirou","non-dropping-particle":"","parse-names":false,"suffix":""},{"dropping-particle":"","family":"Mizuno","given":"Toshiki","non-dropping-particle":"","parse-names":false,"suffix":""}],"container-title":"Journal of Stroke and Cerebrovascular Diseases","id":"ITEM-1","issue":"12","issued":{"date-parts":[["2021"]]},"page":"106126","publisher":"Elsevier Inc.","title":"Elevated CA125 is Related to Stroke Due to Cancer- Associated Hypercoagulation","type":"article-journal","volume":"30"},"uris":["http://www.mendeley.com/documents/?uuid=2112a551-d279-418a-bca5-d6d27156103b"]}],"mendeley":{"formattedCitation":"&lt;sup&gt;42&lt;/sup&gt;","plainTextFormattedCitation":"42","previouslyFormattedCitation":"&lt;sup&gt;42&lt;/sup&gt;"},"properties":{"noteIndex":0},"schema":"https://github.com/citation-style-language/schema/raw/master/csl-citation.json"}</w:instrText>
            </w:r>
            <w:r w:rsidR="00D576EF">
              <w:rPr>
                <w:rFonts w:ascii="Times New Roman" w:hAnsi="Times New Roman" w:cs="Times New Roman"/>
                <w:b/>
                <w:bCs/>
              </w:rPr>
              <w:fldChar w:fldCharType="separate"/>
            </w:r>
            <w:r w:rsidR="00D576EF" w:rsidRPr="00D576EF">
              <w:rPr>
                <w:rFonts w:ascii="Times New Roman" w:hAnsi="Times New Roman" w:cs="Times New Roman"/>
                <w:bCs/>
                <w:noProof/>
                <w:vertAlign w:val="superscript"/>
              </w:rPr>
              <w:t>42</w:t>
            </w:r>
            <w:r w:rsidR="00D576EF">
              <w:rPr>
                <w:rFonts w:ascii="Times New Roman" w:hAnsi="Times New Roman" w:cs="Times New Roman"/>
                <w:b/>
                <w:bCs/>
              </w:rPr>
              <w:fldChar w:fldCharType="end"/>
            </w:r>
          </w:p>
        </w:tc>
        <w:tc>
          <w:tcPr>
            <w:tcW w:w="1843" w:type="dxa"/>
            <w:tcBorders>
              <w:bottom w:val="single" w:sz="4" w:space="0" w:color="37383B"/>
            </w:tcBorders>
          </w:tcPr>
          <w:p w14:paraId="13891CA8" w14:textId="77777777" w:rsidR="0092754F" w:rsidRDefault="0092754F" w:rsidP="0092754F">
            <w:pPr>
              <w:spacing w:after="0" w:line="276" w:lineRule="auto"/>
              <w:rPr>
                <w:rStyle w:val="ng-star-inserted"/>
                <w:rFonts w:ascii="Times New Roman" w:hAnsi="Times New Roman" w:cs="Times New Roman"/>
              </w:rPr>
            </w:pPr>
            <w:r w:rsidRPr="00AC3AC6">
              <w:rPr>
                <w:rStyle w:val="ng-star-inserted"/>
                <w:rFonts w:ascii="Times New Roman" w:hAnsi="Times New Roman" w:cs="Times New Roman"/>
              </w:rPr>
              <w:t xml:space="preserve">Retrospective </w:t>
            </w:r>
          </w:p>
          <w:p w14:paraId="27368282" w14:textId="0E1D1B0C" w:rsidR="0092754F" w:rsidRPr="00AC3AC6" w:rsidRDefault="0092754F" w:rsidP="0092754F">
            <w:pPr>
              <w:spacing w:after="0" w:line="276" w:lineRule="auto"/>
              <w:rPr>
                <w:rFonts w:ascii="Times New Roman" w:hAnsi="Times New Roman" w:cs="Times New Roman"/>
              </w:rPr>
            </w:pPr>
            <w:r w:rsidRPr="00AC3AC6">
              <w:rPr>
                <w:rStyle w:val="ng-star-inserted"/>
                <w:rFonts w:ascii="Times New Roman" w:hAnsi="Times New Roman" w:cs="Times New Roman"/>
              </w:rPr>
              <w:t>(</w:t>
            </w:r>
            <w:proofErr w:type="spellStart"/>
            <w:r w:rsidRPr="00AC3AC6">
              <w:rPr>
                <w:rFonts w:ascii="Times New Roman" w:hAnsi="Times New Roman" w:cs="Times New Roman"/>
              </w:rPr>
              <w:t>Stroke</w:t>
            </w:r>
            <w:proofErr w:type="spellEnd"/>
            <w:r w:rsidRPr="00AC3AC6">
              <w:rPr>
                <w:rFonts w:ascii="Times New Roman" w:hAnsi="Times New Roman" w:cs="Times New Roman"/>
              </w:rPr>
              <w:t xml:space="preserve"> </w:t>
            </w:r>
            <w:proofErr w:type="spellStart"/>
            <w:r w:rsidRPr="00AC3AC6">
              <w:rPr>
                <w:rFonts w:ascii="Times New Roman" w:hAnsi="Times New Roman" w:cs="Times New Roman"/>
              </w:rPr>
              <w:t>cohort</w:t>
            </w:r>
            <w:proofErr w:type="spellEnd"/>
            <w:r w:rsidRPr="00AC3AC6">
              <w:rPr>
                <w:rStyle w:val="ng-star-inserted"/>
                <w:rFonts w:ascii="Times New Roman" w:hAnsi="Times New Roman" w:cs="Times New Roman"/>
              </w:rPr>
              <w:t>)</w:t>
            </w:r>
          </w:p>
        </w:tc>
        <w:tc>
          <w:tcPr>
            <w:tcW w:w="1701" w:type="dxa"/>
            <w:tcBorders>
              <w:bottom w:val="single" w:sz="4" w:space="0" w:color="37383B"/>
            </w:tcBorders>
          </w:tcPr>
          <w:p w14:paraId="0DA34FD0"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71396AB9" w14:textId="4D3997BB" w:rsidR="0092754F" w:rsidRPr="001246F5" w:rsidRDefault="0092754F" w:rsidP="0092754F">
            <w:pPr>
              <w:spacing w:after="0" w:line="276" w:lineRule="auto"/>
              <w:rPr>
                <w:rFonts w:ascii="Times New Roman" w:hAnsi="Times New Roman" w:cs="Times New Roman"/>
                <w:lang w:val="en-GB"/>
              </w:rPr>
            </w:pPr>
            <w:r>
              <w:rPr>
                <w:rFonts w:ascii="Times New Roman" w:hAnsi="Times New Roman" w:cs="Times New Roman"/>
                <w:lang w:val="en-US"/>
              </w:rPr>
              <w:t>AC if &lt;6m</w:t>
            </w:r>
          </w:p>
        </w:tc>
        <w:tc>
          <w:tcPr>
            <w:tcW w:w="1559" w:type="dxa"/>
            <w:tcBorders>
              <w:bottom w:val="single" w:sz="4" w:space="0" w:color="37383B"/>
            </w:tcBorders>
          </w:tcPr>
          <w:p w14:paraId="42C02F92" w14:textId="357ED17A" w:rsidR="0092754F" w:rsidRPr="00AC3AC6" w:rsidRDefault="0092754F" w:rsidP="0092754F">
            <w:pPr>
              <w:spacing w:after="0" w:line="276" w:lineRule="auto"/>
              <w:rPr>
                <w:rFonts w:ascii="Times New Roman" w:hAnsi="Times New Roman" w:cs="Times New Roman"/>
              </w:rPr>
            </w:pPr>
            <w:r w:rsidRPr="00AC3AC6">
              <w:rPr>
                <w:rStyle w:val="ng-star-inserted"/>
                <w:rFonts w:ascii="Times New Roman" w:hAnsi="Times New Roman" w:cs="Times New Roman"/>
              </w:rPr>
              <w:t>MRI (DWI)</w:t>
            </w:r>
          </w:p>
        </w:tc>
        <w:tc>
          <w:tcPr>
            <w:tcW w:w="2410" w:type="dxa"/>
            <w:tcBorders>
              <w:bottom w:val="single" w:sz="4" w:space="0" w:color="37383B"/>
            </w:tcBorders>
          </w:tcPr>
          <w:p w14:paraId="7E820357" w14:textId="77777777" w:rsidR="00F4036C" w:rsidRDefault="0092754F" w:rsidP="00F4036C">
            <w:pPr>
              <w:spacing w:after="0" w:line="276" w:lineRule="auto"/>
              <w:rPr>
                <w:rStyle w:val="ng-star-inserted"/>
                <w:rFonts w:ascii="Times New Roman" w:hAnsi="Times New Roman" w:cs="Times New Roman"/>
              </w:rPr>
            </w:pPr>
            <w:proofErr w:type="spellStart"/>
            <w:r w:rsidRPr="00AC3AC6">
              <w:rPr>
                <w:rFonts w:ascii="Times New Roman" w:hAnsi="Times New Roman" w:cs="Times New Roman"/>
                <w:b/>
                <w:bCs/>
              </w:rPr>
              <w:t>Multi-system</w:t>
            </w:r>
            <w:proofErr w:type="spellEnd"/>
            <w:r w:rsidRPr="00AC3AC6">
              <w:rPr>
                <w:rFonts w:ascii="Times New Roman" w:hAnsi="Times New Roman" w:cs="Times New Roman"/>
                <w:b/>
                <w:bCs/>
              </w:rPr>
              <w:t>.</w:t>
            </w:r>
            <w:r w:rsidRPr="00AC3AC6">
              <w:rPr>
                <w:rStyle w:val="ng-star-inserted"/>
                <w:rFonts w:ascii="Times New Roman" w:hAnsi="Times New Roman" w:cs="Times New Roman"/>
              </w:rPr>
              <w:t xml:space="preserve"> </w:t>
            </w:r>
          </w:p>
          <w:p w14:paraId="61EDD153" w14:textId="0978E8A7" w:rsidR="0092754F" w:rsidRPr="00AC3AC6" w:rsidRDefault="0092754F" w:rsidP="00F4036C">
            <w:pPr>
              <w:spacing w:after="0" w:line="276" w:lineRule="auto"/>
              <w:rPr>
                <w:rFonts w:ascii="Times New Roman" w:hAnsi="Times New Roman" w:cs="Times New Roman"/>
              </w:rPr>
            </w:pPr>
            <w:r w:rsidRPr="00AC3AC6">
              <w:rPr>
                <w:rStyle w:val="ng-star-inserted"/>
                <w:rFonts w:ascii="Times New Roman" w:hAnsi="Times New Roman" w:cs="Times New Roman"/>
              </w:rPr>
              <w:t>(</w:t>
            </w:r>
            <w:proofErr w:type="spellStart"/>
            <w:r w:rsidRPr="00AC3AC6">
              <w:rPr>
                <w:rStyle w:val="ng-star-inserted"/>
                <w:rFonts w:ascii="Times New Roman" w:hAnsi="Times New Roman" w:cs="Times New Roman"/>
              </w:rPr>
              <w:t>Unspecified</w:t>
            </w:r>
            <w:proofErr w:type="spellEnd"/>
            <w:r w:rsidRPr="00AC3AC6">
              <w:rPr>
                <w:rStyle w:val="ng-star-inserted"/>
                <w:rFonts w:ascii="Times New Roman" w:hAnsi="Times New Roman" w:cs="Times New Roman"/>
              </w:rPr>
              <w:t>)</w:t>
            </w:r>
          </w:p>
        </w:tc>
        <w:tc>
          <w:tcPr>
            <w:tcW w:w="1134" w:type="dxa"/>
            <w:tcBorders>
              <w:bottom w:val="single" w:sz="4" w:space="0" w:color="37383B"/>
            </w:tcBorders>
          </w:tcPr>
          <w:p w14:paraId="7B843C75" w14:textId="234AB535" w:rsidR="0092754F" w:rsidRPr="00AC3AC6" w:rsidRDefault="0092754F" w:rsidP="0092754F">
            <w:pPr>
              <w:spacing w:after="0" w:line="276" w:lineRule="auto"/>
              <w:rPr>
                <w:rFonts w:ascii="Times New Roman" w:hAnsi="Times New Roman" w:cs="Times New Roman"/>
              </w:rPr>
            </w:pPr>
            <w:r w:rsidRPr="00AC3AC6">
              <w:rPr>
                <w:rStyle w:val="ng-star-inserted"/>
                <w:rFonts w:ascii="Segoe UI Symbol" w:hAnsi="Segoe UI Symbol" w:cs="Segoe UI Symbol"/>
              </w:rPr>
              <w:t>★★★</w:t>
            </w:r>
          </w:p>
        </w:tc>
        <w:tc>
          <w:tcPr>
            <w:tcW w:w="1134" w:type="dxa"/>
            <w:tcBorders>
              <w:bottom w:val="single" w:sz="4" w:space="0" w:color="37383B"/>
            </w:tcBorders>
          </w:tcPr>
          <w:p w14:paraId="1B105682" w14:textId="04167EE9" w:rsidR="0092754F" w:rsidRPr="00AC3AC6" w:rsidRDefault="0092754F" w:rsidP="0092754F">
            <w:pPr>
              <w:spacing w:after="0" w:line="276" w:lineRule="auto"/>
              <w:rPr>
                <w:rFonts w:ascii="Times New Roman" w:hAnsi="Times New Roman" w:cs="Times New Roman"/>
              </w:rPr>
            </w:pPr>
            <w:r w:rsidRPr="00AC3AC6">
              <w:rPr>
                <w:rStyle w:val="ng-star-inserted"/>
                <w:rFonts w:ascii="Segoe UI Symbol" w:hAnsi="Segoe UI Symbol" w:cs="Segoe UI Symbol"/>
              </w:rPr>
              <w:t>★★</w:t>
            </w:r>
          </w:p>
        </w:tc>
        <w:tc>
          <w:tcPr>
            <w:tcW w:w="1134" w:type="dxa"/>
            <w:tcBorders>
              <w:bottom w:val="single" w:sz="4" w:space="0" w:color="37383B"/>
            </w:tcBorders>
          </w:tcPr>
          <w:p w14:paraId="5CD37265" w14:textId="6E0F5D26" w:rsidR="0092754F" w:rsidRPr="00AC3AC6" w:rsidRDefault="0092754F" w:rsidP="0092754F">
            <w:pPr>
              <w:spacing w:after="0" w:line="276" w:lineRule="auto"/>
              <w:rPr>
                <w:rFonts w:ascii="Times New Roman" w:hAnsi="Times New Roman" w:cs="Times New Roman"/>
              </w:rPr>
            </w:pPr>
            <w:r w:rsidRPr="00AC3AC6">
              <w:rPr>
                <w:rStyle w:val="ng-star-inserted"/>
                <w:rFonts w:ascii="Segoe UI Symbol" w:hAnsi="Segoe UI Symbol" w:cs="Segoe UI Symbol"/>
              </w:rPr>
              <w:t>★★</w:t>
            </w:r>
          </w:p>
        </w:tc>
        <w:tc>
          <w:tcPr>
            <w:tcW w:w="1102" w:type="dxa"/>
            <w:tcBorders>
              <w:bottom w:val="single" w:sz="4" w:space="0" w:color="37383B"/>
            </w:tcBorders>
          </w:tcPr>
          <w:p w14:paraId="36D87D3C" w14:textId="5E7576F6" w:rsidR="0092754F" w:rsidRPr="00AC3AC6" w:rsidRDefault="0092754F" w:rsidP="00DF0292">
            <w:pPr>
              <w:spacing w:after="0" w:line="276" w:lineRule="auto"/>
              <w:jc w:val="center"/>
              <w:rPr>
                <w:rFonts w:ascii="Times New Roman" w:hAnsi="Times New Roman" w:cs="Times New Roman"/>
              </w:rPr>
            </w:pPr>
            <w:r w:rsidRPr="00AC3AC6">
              <w:rPr>
                <w:rFonts w:ascii="Times New Roman" w:hAnsi="Times New Roman" w:cs="Times New Roman"/>
                <w:b/>
                <w:bCs/>
              </w:rPr>
              <w:t>High</w:t>
            </w:r>
          </w:p>
        </w:tc>
      </w:tr>
      <w:tr w:rsidR="00322CAD" w:rsidRPr="00AC3AC6" w14:paraId="5AC71C15" w14:textId="77777777" w:rsidTr="00DB12DC">
        <w:tc>
          <w:tcPr>
            <w:tcW w:w="0" w:type="auto"/>
            <w:tcBorders>
              <w:bottom w:val="single" w:sz="4" w:space="0" w:color="37383B"/>
            </w:tcBorders>
          </w:tcPr>
          <w:p w14:paraId="1DCC9D05" w14:textId="77777777" w:rsidR="0092754F" w:rsidRPr="00AC3AC6" w:rsidRDefault="0092754F" w:rsidP="0092754F">
            <w:pPr>
              <w:spacing w:line="276" w:lineRule="auto"/>
              <w:rPr>
                <w:rFonts w:ascii="Times New Roman" w:hAnsi="Times New Roman" w:cs="Times New Roman"/>
                <w:b/>
                <w:bCs/>
              </w:rPr>
            </w:pPr>
          </w:p>
        </w:tc>
        <w:tc>
          <w:tcPr>
            <w:tcW w:w="1949" w:type="dxa"/>
            <w:tcBorders>
              <w:bottom w:val="single" w:sz="4" w:space="0" w:color="37383B"/>
            </w:tcBorders>
          </w:tcPr>
          <w:p w14:paraId="563ECA86" w14:textId="2B8F912C" w:rsidR="0092754F" w:rsidRPr="00AC3AC6" w:rsidRDefault="0092754F" w:rsidP="00DF0292">
            <w:pPr>
              <w:spacing w:line="276" w:lineRule="auto"/>
              <w:jc w:val="center"/>
              <w:rPr>
                <w:rFonts w:ascii="Times New Roman" w:hAnsi="Times New Roman" w:cs="Times New Roman"/>
              </w:rPr>
            </w:pPr>
            <w:proofErr w:type="spellStart"/>
            <w:r w:rsidRPr="00AC3AC6">
              <w:rPr>
                <w:rFonts w:ascii="Times New Roman" w:hAnsi="Times New Roman" w:cs="Times New Roman"/>
                <w:b/>
                <w:bCs/>
              </w:rPr>
              <w:t>Nakajima</w:t>
            </w:r>
            <w:proofErr w:type="spellEnd"/>
            <w:r w:rsidRPr="00AC3AC6">
              <w:rPr>
                <w:rFonts w:ascii="Times New Roman" w:hAnsi="Times New Roman" w:cs="Times New Roman"/>
                <w:b/>
                <w:bCs/>
              </w:rPr>
              <w:t xml:space="preserve"> </w:t>
            </w:r>
            <w:r>
              <w:rPr>
                <w:rFonts w:ascii="Times New Roman" w:hAnsi="Times New Roman" w:cs="Times New Roman"/>
                <w:b/>
                <w:bCs/>
              </w:rPr>
              <w:t xml:space="preserve">S </w:t>
            </w:r>
            <w:r w:rsidRPr="00AC3AC6">
              <w:rPr>
                <w:rFonts w:ascii="Times New Roman" w:hAnsi="Times New Roman" w:cs="Times New Roman"/>
                <w:b/>
                <w:bCs/>
              </w:rPr>
              <w:t>(2022)</w:t>
            </w:r>
            <w:r w:rsidR="00D576EF">
              <w:rPr>
                <w:rFonts w:ascii="Times New Roman" w:hAnsi="Times New Roman" w:cs="Times New Roman"/>
                <w:b/>
                <w:bCs/>
              </w:rPr>
              <w:fldChar w:fldCharType="begin" w:fldLock="1"/>
            </w:r>
            <w:r w:rsidR="00322CAD">
              <w:rPr>
                <w:rFonts w:ascii="Times New Roman" w:hAnsi="Times New Roman" w:cs="Times New Roman"/>
                <w:b/>
                <w:bCs/>
              </w:rPr>
              <w:instrText>ADDIN CSL_CITATION {"citationItems":[{"id":"ITEM-1","itemData":{"DOI":"10.3389/fneur.2022.868137","ISSN":"16642295","abstract":"Background and Objective: Hypercoagulability is associated with increased risks of ischemic stroke and subsequent mortality in patients with active cancer. This study investigated the relationships between plasma D-dimer levels after stroke treatment and short-term outcomes in patients with cancer-associated stroke. Methods: This retrospective, observational, multicenter study analyzed consecutive patients with cancer-associated ischemic stroke. Hypercoagulability was assessed by plasma D-dimer levels before and after stroke treatment. Short-term outcomes were assessed in terms of poor outcomes (a modified Rankin Scale score &gt;3), cumulative rates of recurrent ischemic stroke, and mortality at 30 days after admission. Results: Of 282 patients, 135 (47.9%) showed poor outcomes. Recurrent ischemic stroke was observed in 28 patients (9.9%), and the cumulative mortality rate was 12.4%. Multivariate analysis showed that post-treatment plasma D-dimer levels ≥10 μg/ml were independently associated with both poor outcomes (adjusted odds ratio [OR], 9.61; 95% confidence interval [CI], 3.60–25.70; P &lt; 0.001) and mortality (adjusted OR, 9.38; 95% CI, 3.32–26.44; P &lt; 0.001). Pre-treatment plasma D-dimer levels ≥10 μg/ml were not associated with these outcomes. Patients who received heparin had higher pre-treatment plasma D-dimer levels than those treated with other anticoagulants. Heparin produced a significant reduction in D-dimer levels from pre- to post-treatment without increasing the incidence of hemorrhagic events. Conclusion: A high plasma D-dimer level after stroke treatment was associated with poor short-term outcomes in patients with cancer-associated stroke. Using anticoagulants to reduce D-dimer levels may improve short-term outcomes in these patients.","author":[{"dropping-particle":"","family":"Nakajima","given":"Sho","non-dropping-particle":"","parse-names":false,"suffix":""},{"dropping-particle":"","family":"Kawano","given":"Hiroyuki","non-dropping-particle":"","parse-names":false,"suffix":""},{"dropping-particle":"","family":"Yamashiro","given":"Kazuo","non-dropping-particle":"","parse-names":false,"suffix":""},{"dropping-particle":"","family":"Tanaka","given":"Ryota","non-dropping-particle":"","parse-names":false,"suffix":""},{"dropping-particle":"","family":"Kameda","given":"Tomoaki","non-dropping-particle":"","parse-names":false,"suffix":""},{"dropping-particle":"","family":"Kurita","given":"Naohide","non-dropping-particle":"","parse-names":false,"suffix":""},{"dropping-particle":"","family":"Hira","given":"Kenichiro","non-dropping-particle":"","parse-names":false,"suffix":""},{"dropping-particle":"","family":"Miyamoto","given":"Nobukazu","non-dropping-particle":"","parse-names":false,"suffix":""},{"dropping-particle":"","family":"Ueno","given":"Yuji","non-dropping-particle":"","parse-names":false,"suffix":""},{"dropping-particle":"","family":"Watanabe","given":"Masao","non-dropping-particle":"","parse-names":false,"suffix":""},{"dropping-particle":"","family":"Hirano","given":"Teruyuki","non-dropping-particle":"","parse-names":false,"suffix":""},{"dropping-particle":"","family":"Fujimoto","given":"Shigeru","non-dropping-particle":"","parse-names":false,"suffix":""},{"dropping-particle":"","family":"Urabe","given":"Takao","non-dropping-particle":"","parse-names":false,"suffix":""},{"dropping-particle":"","family":"Hattori","given":"Nobutaka","non-dropping-particle":"","parse-names":false,"suffix":""}],"container-title":"Frontiers in Neurology","id":"ITEM-1","issue":"April","issued":{"date-parts":[["2022"]]},"page":"1-9","title":"Post-Treatment Plasma D-Dimer Levels Are Associated With Short-Term Outcomes in Patients With Cancer-Associated Stroke","type":"article-journal","volume":"13"},"uris":["http://www.mendeley.com/documents/?uuid=9745ba48-1483-4bea-a909-7eb22dec3fc1"]}],"mendeley":{"formattedCitation":"&lt;sup&gt;43&lt;/sup&gt;","plainTextFormattedCitation":"43","previouslyFormattedCitation":"&lt;sup&gt;43&lt;/sup&gt;"},"properties":{"noteIndex":0},"schema":"https://github.com/citation-style-language/schema/raw/master/csl-citation.json"}</w:instrText>
            </w:r>
            <w:r w:rsidR="00D576EF">
              <w:rPr>
                <w:rFonts w:ascii="Times New Roman" w:hAnsi="Times New Roman" w:cs="Times New Roman"/>
                <w:b/>
                <w:bCs/>
              </w:rPr>
              <w:fldChar w:fldCharType="separate"/>
            </w:r>
            <w:r w:rsidR="00D576EF" w:rsidRPr="00D576EF">
              <w:rPr>
                <w:rFonts w:ascii="Times New Roman" w:hAnsi="Times New Roman" w:cs="Times New Roman"/>
                <w:bCs/>
                <w:noProof/>
                <w:vertAlign w:val="superscript"/>
              </w:rPr>
              <w:t>43</w:t>
            </w:r>
            <w:r w:rsidR="00D576EF">
              <w:rPr>
                <w:rFonts w:ascii="Times New Roman" w:hAnsi="Times New Roman" w:cs="Times New Roman"/>
                <w:b/>
                <w:bCs/>
              </w:rPr>
              <w:fldChar w:fldCharType="end"/>
            </w:r>
          </w:p>
        </w:tc>
        <w:tc>
          <w:tcPr>
            <w:tcW w:w="1843" w:type="dxa"/>
            <w:tcBorders>
              <w:bottom w:val="single" w:sz="4" w:space="0" w:color="37383B"/>
            </w:tcBorders>
          </w:tcPr>
          <w:p w14:paraId="41EC69B2" w14:textId="7F6AA4E1" w:rsidR="0092754F" w:rsidRPr="00132BB4" w:rsidRDefault="0092754F" w:rsidP="0092754F">
            <w:pPr>
              <w:spacing w:line="276" w:lineRule="auto"/>
              <w:rPr>
                <w:rFonts w:ascii="Times New Roman" w:hAnsi="Times New Roman" w:cs="Times New Roman"/>
              </w:rPr>
            </w:pPr>
            <w:r w:rsidRPr="00AC3AC6">
              <w:rPr>
                <w:rStyle w:val="ng-star-inserted"/>
                <w:rFonts w:ascii="Times New Roman" w:hAnsi="Times New Roman" w:cs="Times New Roman"/>
              </w:rPr>
              <w:t>Retrospective (</w:t>
            </w:r>
            <w:proofErr w:type="spellStart"/>
            <w:r w:rsidRPr="00AC3AC6">
              <w:rPr>
                <w:rFonts w:ascii="Times New Roman" w:hAnsi="Times New Roman" w:cs="Times New Roman"/>
              </w:rPr>
              <w:t>Stroke</w:t>
            </w:r>
            <w:proofErr w:type="spellEnd"/>
            <w:r w:rsidRPr="00AC3AC6">
              <w:rPr>
                <w:rFonts w:ascii="Times New Roman" w:hAnsi="Times New Roman" w:cs="Times New Roman"/>
              </w:rPr>
              <w:t>/</w:t>
            </w:r>
            <w:proofErr w:type="spellStart"/>
            <w:r w:rsidRPr="00AC3AC6">
              <w:rPr>
                <w:rFonts w:ascii="Times New Roman" w:hAnsi="Times New Roman" w:cs="Times New Roman"/>
              </w:rPr>
              <w:t>Cancer</w:t>
            </w:r>
            <w:proofErr w:type="spellEnd"/>
            <w:r w:rsidRPr="00AC3AC6">
              <w:rPr>
                <w:rStyle w:val="ng-star-inserted"/>
                <w:rFonts w:ascii="Times New Roman" w:hAnsi="Times New Roman" w:cs="Times New Roman"/>
              </w:rPr>
              <w:t>)</w:t>
            </w:r>
          </w:p>
        </w:tc>
        <w:tc>
          <w:tcPr>
            <w:tcW w:w="1701" w:type="dxa"/>
            <w:tcBorders>
              <w:bottom w:val="single" w:sz="4" w:space="0" w:color="37383B"/>
            </w:tcBorders>
          </w:tcPr>
          <w:p w14:paraId="39445409"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259FA489" w14:textId="0D58A055" w:rsidR="0092754F" w:rsidRPr="00132BB4" w:rsidRDefault="0092754F" w:rsidP="0092754F">
            <w:pPr>
              <w:spacing w:line="276" w:lineRule="auto"/>
              <w:rPr>
                <w:rFonts w:ascii="Times New Roman" w:hAnsi="Times New Roman" w:cs="Times New Roman"/>
                <w:lang w:val="en-US"/>
              </w:rPr>
            </w:pPr>
            <w:r>
              <w:rPr>
                <w:rFonts w:ascii="Times New Roman" w:hAnsi="Times New Roman" w:cs="Times New Roman"/>
                <w:lang w:val="en-US"/>
              </w:rPr>
              <w:t>AC if &lt;6m</w:t>
            </w:r>
          </w:p>
        </w:tc>
        <w:tc>
          <w:tcPr>
            <w:tcW w:w="1559" w:type="dxa"/>
            <w:tcBorders>
              <w:bottom w:val="single" w:sz="4" w:space="0" w:color="37383B"/>
            </w:tcBorders>
          </w:tcPr>
          <w:p w14:paraId="7877F18F" w14:textId="1C0BA629" w:rsidR="0092754F" w:rsidRPr="00AC3AC6" w:rsidRDefault="0092754F" w:rsidP="0092754F">
            <w:pPr>
              <w:spacing w:line="276" w:lineRule="auto"/>
              <w:rPr>
                <w:rFonts w:ascii="Times New Roman" w:hAnsi="Times New Roman" w:cs="Times New Roman"/>
              </w:rPr>
            </w:pPr>
            <w:r w:rsidRPr="00AC3AC6">
              <w:rPr>
                <w:rStyle w:val="ng-star-inserted"/>
                <w:rFonts w:ascii="Times New Roman" w:hAnsi="Times New Roman" w:cs="Times New Roman"/>
              </w:rPr>
              <w:t>MRI (DWI</w:t>
            </w:r>
            <w:r>
              <w:rPr>
                <w:rStyle w:val="ng-star-inserted"/>
                <w:rFonts w:ascii="Times New Roman" w:hAnsi="Times New Roman" w:cs="Times New Roman"/>
              </w:rPr>
              <w:t>)</w:t>
            </w:r>
          </w:p>
        </w:tc>
        <w:tc>
          <w:tcPr>
            <w:tcW w:w="2410" w:type="dxa"/>
            <w:tcBorders>
              <w:bottom w:val="single" w:sz="4" w:space="0" w:color="37383B"/>
            </w:tcBorders>
          </w:tcPr>
          <w:p w14:paraId="05F23F1A" w14:textId="77777777" w:rsidR="0092754F" w:rsidRDefault="0092754F" w:rsidP="0092754F">
            <w:pPr>
              <w:spacing w:after="0" w:line="276" w:lineRule="auto"/>
              <w:rPr>
                <w:rStyle w:val="ng-star-inserted"/>
                <w:rFonts w:ascii="Times New Roman" w:hAnsi="Times New Roman" w:cs="Times New Roman"/>
              </w:rPr>
            </w:pPr>
            <w:proofErr w:type="spellStart"/>
            <w:r w:rsidRPr="00AC3AC6">
              <w:rPr>
                <w:rFonts w:ascii="Times New Roman" w:hAnsi="Times New Roman" w:cs="Times New Roman"/>
                <w:b/>
                <w:bCs/>
              </w:rPr>
              <w:t>Multi-system</w:t>
            </w:r>
            <w:proofErr w:type="spellEnd"/>
            <w:r w:rsidRPr="00AC3AC6">
              <w:rPr>
                <w:rFonts w:ascii="Times New Roman" w:hAnsi="Times New Roman" w:cs="Times New Roman"/>
                <w:b/>
                <w:bCs/>
              </w:rPr>
              <w:t>.</w:t>
            </w:r>
            <w:r w:rsidRPr="00AC3AC6">
              <w:rPr>
                <w:rStyle w:val="ng-star-inserted"/>
                <w:rFonts w:ascii="Times New Roman" w:hAnsi="Times New Roman" w:cs="Times New Roman"/>
              </w:rPr>
              <w:t xml:space="preserve"> </w:t>
            </w:r>
          </w:p>
          <w:p w14:paraId="2C7AFA54" w14:textId="396B7182" w:rsidR="0092754F" w:rsidRPr="00AC3AC6" w:rsidRDefault="0092754F" w:rsidP="0092754F">
            <w:pPr>
              <w:spacing w:line="276" w:lineRule="auto"/>
              <w:rPr>
                <w:rFonts w:ascii="Times New Roman" w:hAnsi="Times New Roman" w:cs="Times New Roman"/>
              </w:rPr>
            </w:pPr>
            <w:r w:rsidRPr="00AC3AC6">
              <w:rPr>
                <w:rStyle w:val="ng-star-inserted"/>
                <w:rFonts w:ascii="Times New Roman" w:hAnsi="Times New Roman" w:cs="Times New Roman"/>
              </w:rPr>
              <w:t>(</w:t>
            </w:r>
            <w:r>
              <w:rPr>
                <w:rStyle w:val="ng-star-inserted"/>
                <w:rFonts w:ascii="Times New Roman" w:hAnsi="Times New Roman" w:cs="Times New Roman"/>
              </w:rPr>
              <w:t xml:space="preserve">62% </w:t>
            </w:r>
            <w:proofErr w:type="spellStart"/>
            <w:r w:rsidRPr="00AC3AC6">
              <w:rPr>
                <w:rStyle w:val="ng-star-inserted"/>
                <w:rFonts w:ascii="Times New Roman" w:hAnsi="Times New Roman" w:cs="Times New Roman"/>
              </w:rPr>
              <w:t>Adeno</w:t>
            </w:r>
            <w:r>
              <w:rPr>
                <w:rStyle w:val="ng-star-inserted"/>
                <w:rFonts w:ascii="Times New Roman" w:hAnsi="Times New Roman" w:cs="Times New Roman"/>
              </w:rPr>
              <w:t>C</w:t>
            </w:r>
            <w:r w:rsidRPr="00AC3AC6">
              <w:rPr>
                <w:rStyle w:val="ng-star-inserted"/>
                <w:rFonts w:ascii="Times New Roman" w:hAnsi="Times New Roman" w:cs="Times New Roman"/>
              </w:rPr>
              <w:t>a</w:t>
            </w:r>
            <w:proofErr w:type="spellEnd"/>
            <w:r w:rsidRPr="00AC3AC6">
              <w:rPr>
                <w:rStyle w:val="ng-star-inserted"/>
                <w:rFonts w:ascii="Times New Roman" w:hAnsi="Times New Roman" w:cs="Times New Roman"/>
              </w:rPr>
              <w:t>)</w:t>
            </w:r>
          </w:p>
        </w:tc>
        <w:tc>
          <w:tcPr>
            <w:tcW w:w="1134" w:type="dxa"/>
            <w:tcBorders>
              <w:bottom w:val="single" w:sz="4" w:space="0" w:color="37383B"/>
            </w:tcBorders>
          </w:tcPr>
          <w:p w14:paraId="04E23A44" w14:textId="69EE5061"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34" w:type="dxa"/>
            <w:tcBorders>
              <w:bottom w:val="single" w:sz="4" w:space="0" w:color="37383B"/>
            </w:tcBorders>
          </w:tcPr>
          <w:p w14:paraId="75E1FCB2" w14:textId="768E965E"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34" w:type="dxa"/>
            <w:tcBorders>
              <w:bottom w:val="single" w:sz="4" w:space="0" w:color="37383B"/>
            </w:tcBorders>
          </w:tcPr>
          <w:p w14:paraId="79A82921" w14:textId="572B7B06"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02" w:type="dxa"/>
            <w:tcBorders>
              <w:bottom w:val="single" w:sz="4" w:space="0" w:color="37383B"/>
            </w:tcBorders>
          </w:tcPr>
          <w:p w14:paraId="433EC98E" w14:textId="3A1B7E28" w:rsidR="0092754F" w:rsidRPr="00AC3AC6" w:rsidRDefault="0092754F" w:rsidP="00DF0292">
            <w:pPr>
              <w:spacing w:line="276" w:lineRule="auto"/>
              <w:jc w:val="center"/>
              <w:rPr>
                <w:rFonts w:ascii="Times New Roman" w:hAnsi="Times New Roman" w:cs="Times New Roman"/>
              </w:rPr>
            </w:pPr>
            <w:r w:rsidRPr="00AC3AC6">
              <w:rPr>
                <w:rFonts w:ascii="Times New Roman" w:hAnsi="Times New Roman" w:cs="Times New Roman"/>
                <w:b/>
                <w:bCs/>
              </w:rPr>
              <w:t>High</w:t>
            </w:r>
          </w:p>
        </w:tc>
      </w:tr>
      <w:tr w:rsidR="00322CAD" w:rsidRPr="00AC3AC6" w14:paraId="02105A5C" w14:textId="77777777" w:rsidTr="00DB12DC">
        <w:tc>
          <w:tcPr>
            <w:tcW w:w="0" w:type="auto"/>
            <w:tcBorders>
              <w:bottom w:val="single" w:sz="4" w:space="0" w:color="37383B"/>
            </w:tcBorders>
          </w:tcPr>
          <w:p w14:paraId="39D95088" w14:textId="77777777" w:rsidR="0092754F" w:rsidRPr="00AC3AC6" w:rsidRDefault="0092754F" w:rsidP="0092754F">
            <w:pPr>
              <w:spacing w:line="276" w:lineRule="auto"/>
              <w:rPr>
                <w:rFonts w:ascii="Times New Roman" w:hAnsi="Times New Roman" w:cs="Times New Roman"/>
                <w:b/>
                <w:bCs/>
              </w:rPr>
            </w:pPr>
          </w:p>
        </w:tc>
        <w:tc>
          <w:tcPr>
            <w:tcW w:w="1949" w:type="dxa"/>
            <w:tcBorders>
              <w:bottom w:val="single" w:sz="4" w:space="0" w:color="37383B"/>
            </w:tcBorders>
          </w:tcPr>
          <w:p w14:paraId="26D0838A" w14:textId="7CD44F06" w:rsidR="0092754F" w:rsidRPr="00AC3AC6" w:rsidRDefault="0092754F" w:rsidP="00DF0292">
            <w:pPr>
              <w:spacing w:line="276" w:lineRule="auto"/>
              <w:jc w:val="center"/>
              <w:rPr>
                <w:rFonts w:ascii="Times New Roman" w:hAnsi="Times New Roman" w:cs="Times New Roman"/>
              </w:rPr>
            </w:pPr>
            <w:proofErr w:type="spellStart"/>
            <w:r w:rsidRPr="00AC3AC6">
              <w:rPr>
                <w:rFonts w:ascii="Times New Roman" w:hAnsi="Times New Roman" w:cs="Times New Roman"/>
                <w:b/>
                <w:bCs/>
              </w:rPr>
              <w:t>Nezu</w:t>
            </w:r>
            <w:proofErr w:type="spellEnd"/>
            <w:r w:rsidRPr="00AC3AC6">
              <w:rPr>
                <w:rFonts w:ascii="Times New Roman" w:hAnsi="Times New Roman" w:cs="Times New Roman"/>
                <w:b/>
                <w:bCs/>
              </w:rPr>
              <w:t xml:space="preserve"> </w:t>
            </w:r>
            <w:r>
              <w:rPr>
                <w:rFonts w:ascii="Times New Roman" w:hAnsi="Times New Roman" w:cs="Times New Roman"/>
                <w:b/>
                <w:bCs/>
              </w:rPr>
              <w:t xml:space="preserve">T </w:t>
            </w:r>
            <w:r w:rsidRPr="00AC3AC6">
              <w:rPr>
                <w:rFonts w:ascii="Times New Roman" w:hAnsi="Times New Roman" w:cs="Times New Roman"/>
                <w:b/>
                <w:bCs/>
              </w:rPr>
              <w:t>(2022)</w:t>
            </w:r>
            <w:r w:rsidR="00322CAD">
              <w:rPr>
                <w:rFonts w:ascii="Times New Roman" w:hAnsi="Times New Roman" w:cs="Times New Roman"/>
                <w:b/>
                <w:bCs/>
              </w:rPr>
              <w:fldChar w:fldCharType="begin" w:fldLock="1"/>
            </w:r>
            <w:r w:rsidR="00322CAD">
              <w:rPr>
                <w:rFonts w:ascii="Times New Roman" w:hAnsi="Times New Roman" w:cs="Times New Roman"/>
                <w:b/>
                <w:bCs/>
              </w:rPr>
              <w:instrText>ADDIN CSL_CITATION {"citationItems":[{"id":"ITEM-1","itemData":{"DOI":"10.1007/s11739-021-02862-1","ISBN":"0123456789","ISSN":"19709366","PMID":"34596824","abstract":"Cancer-associated ischemic stroke (CAS) refers to a hypercoagulation disorder related to malignant tumors, especially adenocarcinoma. Carbohydrate antigen (CA) 125 is a mucinous serum marker that might reflect hypercoagulation status, but the association between CA 125 and CAS is unclear across various types of cancer. The aim of this study was to investigate the associations among tumor markers, coagulation markers, and clinical factors in acute ischemic stroke (AIS) patients with active cancer. Consecutive AIS patients with active cancer (a diagnosis or ongoing active therapy for cancer within 6 months) were prospectively enrolled at four hospitals. D-dimer, C-reactive protein (CRP), carcinoembryonic antigen (CEA), CA19-9, and CA 125 levels were measured. Of 120 AIS patients with active cancer, 47 were diagnosed with CAS. CA 125 had the strongest correlations with D-dimer and CRP (ρ = 0.543, p &lt; 0.001 and ρ = 0.452, p &lt; 0.001, respectively). The areas under the receiver-operating characteristic curves for the diagnosis of CAS were 0.812 (95% CI 0.718–0.878) for CA 125, 0.714 (95% CI 0.602–0.801) for CEA, and 0.663 (95% CI 0.552–0.759) for CA 19-9. Multivariable analysis revealed that CA 125 levels in the highest quartile (OR 2.91, 95% CI 1.68–5.53), multiple lesions in multiple vascular territories observed on diffusion-weighted imaging, the absence of dyslipidemia, and the absence of atrial fibrillation were independently associated with CAS. Increased CA 125 levels, which indicate hypercoagulability, were useful for diagnosing CAS in AIS patients with active cancer.","author":[{"dropping-particle":"","family":"Nezu","given":"Tomohisa","non-dropping-particle":"","parse-names":false,"suffix":""},{"dropping-particle":"","family":"Hosomi","given":"Naohisa","non-dropping-particle":"","parse-names":false,"suffix":""},{"dropping-particle":"","family":"Naito","given":"Hiroyuki","non-dropping-particle":"","parse-names":false,"suffix":""},{"dropping-particle":"","family":"Aoki","given":"Shiro","non-dropping-particle":"","parse-names":false,"suffix":""},{"dropping-particle":"","family":"Torii","given":"Tsuyoshi","non-dropping-particle":"","parse-names":false,"suffix":""},{"dropping-particle":"","family":"Kurashige","given":"Takashi","non-dropping-particle":"","parse-names":false,"suffix":""},{"dropping-particle":"","family":"Sugiura","given":"Tomohito","non-dropping-particle":"","parse-names":false,"suffix":""},{"dropping-particle":"","family":"Kuzume","given":"Daisuke","non-dropping-particle":"","parse-names":false,"suffix":""},{"dropping-particle":"","family":"Morimoto","given":"Yuko","non-dropping-particle":"","parse-names":false,"suffix":""},{"dropping-particle":"","family":"Yoshida","given":"Takeshi","non-dropping-particle":"","parse-names":false,"suffix":""},{"dropping-particle":"","family":"Yagita","given":"Yoshiki","non-dropping-particle":"","parse-names":false,"suffix":""},{"dropping-particle":"","family":"Oyama","given":"Naoki","non-dropping-particle":"","parse-names":false,"suffix":""},{"dropping-particle":"","family":"Shiga","given":"Yuji","non-dropping-particle":"","parse-names":false,"suffix":""},{"dropping-particle":"","family":"Kinoshita","given":"Naoto","non-dropping-particle":"","parse-names":false,"suffix":""},{"dropping-particle":"","family":"Kamimura","given":"Teppei","non-dropping-particle":"","parse-names":false,"suffix":""},{"dropping-particle":"","family":"Ueno","given":"Hiroki","non-dropping-particle":"","parse-names":false,"suffix":""},{"dropping-particle":"","family":"Ohshita","given":"Tomohiko","non-dropping-particle":"","parse-names":false,"suffix":""},{"dropping-particle":"","family":"Maruyama","given":"Hirofumi","non-dropping-particle":"","parse-names":false,"suffix":""}],"container-title":"Internal and Emergency Medicine","id":"ITEM-1","issue":"3","issued":{"date-parts":[["2022"]]},"page":"735-741","publisher":"Springer International Publishing","title":"Clinical characteristics and tumor markers in ischemic stroke patients with active cancer","type":"article-journal","volume":"17"},"uris":["http://www.mendeley.com/documents/?uuid=7985df30-0f24-421e-8025-ca12f3ef1d1b"]}],"mendeley":{"formattedCitation":"&lt;sup&gt;44&lt;/sup&gt;","plainTextFormattedCitation":"44","previouslyFormattedCitation":"&lt;sup&gt;44&lt;/sup&gt;"},"properties":{"noteIndex":0},"schema":"https://github.com/citation-style-language/schema/raw/master/csl-citation.json"}</w:instrText>
            </w:r>
            <w:r w:rsidR="00322CAD">
              <w:rPr>
                <w:rFonts w:ascii="Times New Roman" w:hAnsi="Times New Roman" w:cs="Times New Roman"/>
                <w:b/>
                <w:bCs/>
              </w:rPr>
              <w:fldChar w:fldCharType="separate"/>
            </w:r>
            <w:r w:rsidR="00322CAD" w:rsidRPr="00322CAD">
              <w:rPr>
                <w:rFonts w:ascii="Times New Roman" w:hAnsi="Times New Roman" w:cs="Times New Roman"/>
                <w:bCs/>
                <w:noProof/>
                <w:vertAlign w:val="superscript"/>
              </w:rPr>
              <w:t>44</w:t>
            </w:r>
            <w:r w:rsidR="00322CAD">
              <w:rPr>
                <w:rFonts w:ascii="Times New Roman" w:hAnsi="Times New Roman" w:cs="Times New Roman"/>
                <w:b/>
                <w:bCs/>
              </w:rPr>
              <w:fldChar w:fldCharType="end"/>
            </w:r>
          </w:p>
        </w:tc>
        <w:tc>
          <w:tcPr>
            <w:tcW w:w="1843" w:type="dxa"/>
            <w:tcBorders>
              <w:bottom w:val="single" w:sz="4" w:space="0" w:color="37383B"/>
            </w:tcBorders>
          </w:tcPr>
          <w:p w14:paraId="28530845" w14:textId="3C6CC532" w:rsidR="0092754F" w:rsidRPr="00AC3AC6" w:rsidRDefault="0091534A" w:rsidP="0092754F">
            <w:pPr>
              <w:spacing w:after="0" w:line="276" w:lineRule="auto"/>
              <w:rPr>
                <w:rFonts w:ascii="Times New Roman" w:hAnsi="Times New Roman" w:cs="Times New Roman"/>
              </w:rPr>
            </w:pPr>
            <w:r>
              <w:rPr>
                <w:rStyle w:val="ng-star-inserted"/>
                <w:rFonts w:ascii="Times New Roman" w:hAnsi="Times New Roman" w:cs="Times New Roman"/>
              </w:rPr>
              <w:t>P</w:t>
            </w:r>
            <w:r w:rsidR="0092754F" w:rsidRPr="00AC3AC6">
              <w:rPr>
                <w:rStyle w:val="ng-star-inserted"/>
                <w:rFonts w:ascii="Times New Roman" w:hAnsi="Times New Roman" w:cs="Times New Roman"/>
              </w:rPr>
              <w:t>rospective (</w:t>
            </w:r>
            <w:proofErr w:type="spellStart"/>
            <w:r w:rsidR="0092754F" w:rsidRPr="00AC3AC6">
              <w:rPr>
                <w:rFonts w:ascii="Times New Roman" w:hAnsi="Times New Roman" w:cs="Times New Roman"/>
              </w:rPr>
              <w:t>Stroke</w:t>
            </w:r>
            <w:proofErr w:type="spellEnd"/>
            <w:r w:rsidR="0092754F" w:rsidRPr="00AC3AC6">
              <w:rPr>
                <w:rFonts w:ascii="Times New Roman" w:hAnsi="Times New Roman" w:cs="Times New Roman"/>
              </w:rPr>
              <w:t>/</w:t>
            </w:r>
            <w:proofErr w:type="spellStart"/>
            <w:r w:rsidR="0092754F" w:rsidRPr="00AC3AC6">
              <w:rPr>
                <w:rFonts w:ascii="Times New Roman" w:hAnsi="Times New Roman" w:cs="Times New Roman"/>
              </w:rPr>
              <w:t>Cancer</w:t>
            </w:r>
            <w:proofErr w:type="spellEnd"/>
            <w:r w:rsidR="0092754F" w:rsidRPr="00AC3AC6">
              <w:rPr>
                <w:rStyle w:val="ng-star-inserted"/>
                <w:rFonts w:ascii="Times New Roman" w:hAnsi="Times New Roman" w:cs="Times New Roman"/>
              </w:rPr>
              <w:t>)</w:t>
            </w:r>
          </w:p>
        </w:tc>
        <w:tc>
          <w:tcPr>
            <w:tcW w:w="1701" w:type="dxa"/>
            <w:tcBorders>
              <w:bottom w:val="single" w:sz="4" w:space="0" w:color="37383B"/>
            </w:tcBorders>
          </w:tcPr>
          <w:p w14:paraId="4E34E038"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14710F51" w14:textId="5D8A969D" w:rsidR="0092754F" w:rsidRPr="005D74BB" w:rsidRDefault="0092754F" w:rsidP="0092754F">
            <w:pPr>
              <w:spacing w:line="276" w:lineRule="auto"/>
              <w:rPr>
                <w:rFonts w:ascii="Times New Roman" w:hAnsi="Times New Roman" w:cs="Times New Roman"/>
                <w:lang w:val="en-US"/>
              </w:rPr>
            </w:pPr>
            <w:r>
              <w:rPr>
                <w:rFonts w:ascii="Times New Roman" w:hAnsi="Times New Roman" w:cs="Times New Roman"/>
                <w:lang w:val="en-US"/>
              </w:rPr>
              <w:t>AC if &lt;6m</w:t>
            </w:r>
          </w:p>
        </w:tc>
        <w:tc>
          <w:tcPr>
            <w:tcW w:w="1559" w:type="dxa"/>
            <w:tcBorders>
              <w:bottom w:val="single" w:sz="4" w:space="0" w:color="37383B"/>
            </w:tcBorders>
          </w:tcPr>
          <w:p w14:paraId="50655E82" w14:textId="28C0EFCF" w:rsidR="0092754F" w:rsidRPr="00AC3AC6" w:rsidRDefault="0092754F" w:rsidP="0092754F">
            <w:pPr>
              <w:spacing w:line="276" w:lineRule="auto"/>
              <w:rPr>
                <w:rFonts w:ascii="Times New Roman" w:hAnsi="Times New Roman" w:cs="Times New Roman"/>
              </w:rPr>
            </w:pPr>
            <w:r w:rsidRPr="00AC3AC6">
              <w:rPr>
                <w:rStyle w:val="ng-star-inserted"/>
                <w:rFonts w:ascii="Times New Roman" w:hAnsi="Times New Roman" w:cs="Times New Roman"/>
              </w:rPr>
              <w:t>MRI (DWI</w:t>
            </w:r>
            <w:r>
              <w:rPr>
                <w:rStyle w:val="ng-star-inserted"/>
                <w:rFonts w:ascii="Times New Roman" w:hAnsi="Times New Roman" w:cs="Times New Roman"/>
              </w:rPr>
              <w:t>)</w:t>
            </w:r>
          </w:p>
        </w:tc>
        <w:tc>
          <w:tcPr>
            <w:tcW w:w="2410" w:type="dxa"/>
            <w:tcBorders>
              <w:bottom w:val="single" w:sz="4" w:space="0" w:color="37383B"/>
            </w:tcBorders>
          </w:tcPr>
          <w:p w14:paraId="647F86C1" w14:textId="77777777" w:rsidR="0091534A" w:rsidRDefault="0092754F" w:rsidP="0091534A">
            <w:pPr>
              <w:spacing w:after="0" w:line="276" w:lineRule="auto"/>
              <w:rPr>
                <w:rStyle w:val="ng-star-inserted"/>
                <w:rFonts w:ascii="Times New Roman" w:hAnsi="Times New Roman" w:cs="Times New Roman"/>
              </w:rPr>
            </w:pPr>
            <w:proofErr w:type="spellStart"/>
            <w:r w:rsidRPr="00AC3AC6">
              <w:rPr>
                <w:rFonts w:ascii="Times New Roman" w:hAnsi="Times New Roman" w:cs="Times New Roman"/>
                <w:b/>
                <w:bCs/>
              </w:rPr>
              <w:t>Multi-system</w:t>
            </w:r>
            <w:proofErr w:type="spellEnd"/>
            <w:r w:rsidRPr="00AC3AC6">
              <w:rPr>
                <w:rFonts w:ascii="Times New Roman" w:hAnsi="Times New Roman" w:cs="Times New Roman"/>
                <w:b/>
                <w:bCs/>
              </w:rPr>
              <w:t>.</w:t>
            </w:r>
            <w:r w:rsidRPr="00AC3AC6">
              <w:rPr>
                <w:rStyle w:val="ng-star-inserted"/>
                <w:rFonts w:ascii="Times New Roman" w:hAnsi="Times New Roman" w:cs="Times New Roman"/>
              </w:rPr>
              <w:t xml:space="preserve"> </w:t>
            </w:r>
          </w:p>
          <w:p w14:paraId="5BE77106" w14:textId="7F6BC55D" w:rsidR="0092754F" w:rsidRPr="00AC3AC6" w:rsidRDefault="0092754F" w:rsidP="0091534A">
            <w:pPr>
              <w:spacing w:after="0" w:line="276" w:lineRule="auto"/>
              <w:rPr>
                <w:rFonts w:ascii="Times New Roman" w:hAnsi="Times New Roman" w:cs="Times New Roman"/>
                <w:lang w:val="en-US"/>
              </w:rPr>
            </w:pPr>
            <w:r w:rsidRPr="00AC3AC6">
              <w:rPr>
                <w:rStyle w:val="ng-star-inserted"/>
                <w:rFonts w:ascii="Times New Roman" w:hAnsi="Times New Roman" w:cs="Times New Roman"/>
              </w:rPr>
              <w:t>(</w:t>
            </w:r>
            <w:proofErr w:type="spellStart"/>
            <w:r w:rsidRPr="00AC3AC6">
              <w:rPr>
                <w:rStyle w:val="ng-star-inserted"/>
                <w:rFonts w:ascii="Times New Roman" w:hAnsi="Times New Roman" w:cs="Times New Roman"/>
              </w:rPr>
              <w:t>Unspecified</w:t>
            </w:r>
            <w:proofErr w:type="spellEnd"/>
            <w:r w:rsidRPr="00AC3AC6">
              <w:rPr>
                <w:rStyle w:val="ng-star-inserted"/>
                <w:rFonts w:ascii="Times New Roman" w:hAnsi="Times New Roman" w:cs="Times New Roman"/>
              </w:rPr>
              <w:t>)</w:t>
            </w:r>
          </w:p>
        </w:tc>
        <w:tc>
          <w:tcPr>
            <w:tcW w:w="1134" w:type="dxa"/>
            <w:tcBorders>
              <w:bottom w:val="single" w:sz="4" w:space="0" w:color="37383B"/>
            </w:tcBorders>
          </w:tcPr>
          <w:p w14:paraId="58E7DE2D" w14:textId="3D18660A"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34" w:type="dxa"/>
            <w:tcBorders>
              <w:bottom w:val="single" w:sz="4" w:space="0" w:color="37383B"/>
            </w:tcBorders>
          </w:tcPr>
          <w:p w14:paraId="52434CDF" w14:textId="6C0F63CC"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34" w:type="dxa"/>
            <w:tcBorders>
              <w:bottom w:val="single" w:sz="4" w:space="0" w:color="37383B"/>
            </w:tcBorders>
          </w:tcPr>
          <w:p w14:paraId="7AE8EFC2" w14:textId="257484F8"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02" w:type="dxa"/>
            <w:tcBorders>
              <w:bottom w:val="single" w:sz="4" w:space="0" w:color="37383B"/>
            </w:tcBorders>
          </w:tcPr>
          <w:p w14:paraId="5542E321" w14:textId="021DDB50" w:rsidR="0092754F" w:rsidRPr="00AC3AC6" w:rsidRDefault="0092754F" w:rsidP="00DF0292">
            <w:pPr>
              <w:spacing w:line="276" w:lineRule="auto"/>
              <w:jc w:val="center"/>
              <w:rPr>
                <w:rFonts w:ascii="Times New Roman" w:hAnsi="Times New Roman" w:cs="Times New Roman"/>
              </w:rPr>
            </w:pPr>
            <w:r w:rsidRPr="00AC3AC6">
              <w:rPr>
                <w:rFonts w:ascii="Times New Roman" w:hAnsi="Times New Roman" w:cs="Times New Roman"/>
                <w:b/>
                <w:bCs/>
              </w:rPr>
              <w:t>High</w:t>
            </w:r>
          </w:p>
        </w:tc>
      </w:tr>
      <w:tr w:rsidR="00322CAD" w:rsidRPr="00AC3AC6" w14:paraId="71589C5B" w14:textId="77777777" w:rsidTr="00DB12DC">
        <w:tc>
          <w:tcPr>
            <w:tcW w:w="0" w:type="auto"/>
            <w:tcBorders>
              <w:bottom w:val="single" w:sz="4" w:space="0" w:color="37383B"/>
            </w:tcBorders>
          </w:tcPr>
          <w:p w14:paraId="40677227" w14:textId="77777777" w:rsidR="0092754F" w:rsidRPr="00AC3AC6" w:rsidRDefault="0092754F" w:rsidP="0092754F">
            <w:pPr>
              <w:spacing w:line="276" w:lineRule="auto"/>
              <w:rPr>
                <w:rFonts w:ascii="Times New Roman" w:hAnsi="Times New Roman" w:cs="Times New Roman"/>
                <w:b/>
                <w:bCs/>
              </w:rPr>
            </w:pPr>
          </w:p>
        </w:tc>
        <w:tc>
          <w:tcPr>
            <w:tcW w:w="1949" w:type="dxa"/>
            <w:tcBorders>
              <w:bottom w:val="single" w:sz="4" w:space="0" w:color="37383B"/>
            </w:tcBorders>
          </w:tcPr>
          <w:p w14:paraId="5B930F31" w14:textId="2D56AC33" w:rsidR="0092754F" w:rsidRPr="00AC3AC6" w:rsidRDefault="0092754F" w:rsidP="00DF0292">
            <w:pPr>
              <w:spacing w:line="276" w:lineRule="auto"/>
              <w:jc w:val="center"/>
              <w:rPr>
                <w:rFonts w:ascii="Times New Roman" w:hAnsi="Times New Roman" w:cs="Times New Roman"/>
                <w:b/>
                <w:bCs/>
              </w:rPr>
            </w:pPr>
            <w:proofErr w:type="spellStart"/>
            <w:r w:rsidRPr="00AC3AC6">
              <w:rPr>
                <w:rFonts w:ascii="Times New Roman" w:hAnsi="Times New Roman" w:cs="Times New Roman"/>
                <w:b/>
                <w:bCs/>
              </w:rPr>
              <w:t>Navi</w:t>
            </w:r>
            <w:proofErr w:type="spellEnd"/>
            <w:r>
              <w:rPr>
                <w:rFonts w:ascii="Times New Roman" w:hAnsi="Times New Roman" w:cs="Times New Roman"/>
                <w:b/>
                <w:bCs/>
              </w:rPr>
              <w:t xml:space="preserve"> BB</w:t>
            </w:r>
            <w:r w:rsidRPr="00AC3AC6">
              <w:rPr>
                <w:rFonts w:ascii="Times New Roman" w:hAnsi="Times New Roman" w:cs="Times New Roman"/>
                <w:b/>
                <w:bCs/>
              </w:rPr>
              <w:t xml:space="preserve"> (2022)</w:t>
            </w:r>
            <w:r w:rsidR="00322CAD">
              <w:rPr>
                <w:rFonts w:ascii="Times New Roman" w:hAnsi="Times New Roman" w:cs="Times New Roman"/>
                <w:b/>
                <w:bCs/>
              </w:rPr>
              <w:fldChar w:fldCharType="begin" w:fldLock="1"/>
            </w:r>
            <w:r w:rsidR="00322CAD">
              <w:rPr>
                <w:rFonts w:ascii="Times New Roman" w:hAnsi="Times New Roman" w:cs="Times New Roman"/>
                <w:b/>
                <w:bCs/>
              </w:rPr>
              <w:instrText>ADDIN CSL_CITATION {"citationItems":[{"id":"ITEM-1","itemData":{"DOI":"10.1111/jth.15779","ISSN":"15387836","PMID":"35652416","abstract":"Background: Patients with cancer and acute ischemic stroke (AIS) face high rates of recurrent thromboembolism or death. Objectives: To examine whether hematologic and embolic biomarkers soon after AIS are associated with subsequent adverse clinical outcomes. Methods: We prospectively enrolled 50 adults with active solid tumor cancer and AIS at two hospitals from 2016 to 2020. Blood was collected 72–120 h after stroke onset. A 30-min transcranial Doppler (TCD) microemboli detection study was performed. The exposure variables were hematologic markers of coagulation (D-dimer, thrombin-antithrombin), platelet (P-selectin), and endothelial activation (thrombomodulin, soluble intercellular adhesion molecule-1 [sICAM-1], soluble vascular cell adhesion molecule-1 [sVCAM-1]), and the presence of TCD microemboli. The primary outcome was a composite of recurrent arterial/venous thromboembolism or death. We used Cox regression to evaluate associations between biomarkers and subsequent outcomes. Results: During an estimated median follow-up time of 48 days (IQR, 18–312), 43 (86%) participants developed recurrent thromboembolism or death, including 28 (56%) with recurrent thromboembolism, of which 13 were recurrent AIS (26%). In unadjusted analysis, D-dimer (HR 1.6; 95% CI 1.2–2.0), P-selectin (HR 1.9; 95% CI 1.4–2.7), sICAM-1 (HR 2.2; 95% CI 1.6–3.1), sVCAM-1 (HR 1.6; 95% CI 1.2–2.1), and microemboli (HR 2.2; 95% CI 1.1–4.5) were associated with the primary outcome, whereas thrombin-antithrombin and thrombomodulin were not. D-dimer was the only marker associated with recurrent AIS (HR 1.2; 95% CI 1.0–1.5). Results were generally consistent in analyses adjusted for important prognostic variables. Conclusions: Markers of hypercoagulability and embolic disease may be associated with adverse clinical outcomes in cancer-related stroke.","author":[{"dropping-particle":"","family":"Navi","given":"Babak B.","non-dropping-particle":"","parse-names":false,"suffix":""},{"dropping-particle":"","family":"Zhang","given":"Cenai","non-dropping-particle":"","parse-names":false,"suffix":""},{"dropping-particle":"","family":"Sherman","given":"Carla P.","non-dropping-particle":"","parse-names":false,"suffix":""},{"dropping-particle":"","family":"Genova","given":"Richard","non-dropping-particle":"","parse-names":false,"suffix":""},{"dropping-particle":"","family":"LeMoss","given":"Natalie M","non-dropping-particle":"","parse-names":false,"suffix":""},{"dropping-particle":"","family":"Kamel","given":"Hooman","non-dropping-particle":"","parse-names":false,"suffix":""},{"dropping-particle":"","family":"Tagawa","given":"Scott T.","non-dropping-particle":"","parse-names":false,"suffix":""},{"dropping-particle":"","family":"Saxena","given":"Ashish","non-dropping-particle":"","parse-names":false,"suffix":""},{"dropping-particle":"","family":"Ocean","given":"Allyson J.","non-dropping-particle":"","parse-names":false,"suffix":""},{"dropping-particle":"","family":"Kasner","given":"Scott E.","non-dropping-particle":"","parse-names":false,"suffix":""},{"dropping-particle":"","family":"Cushman","given":"Mary","non-dropping-particle":"","parse-names":false,"suffix":""},{"dropping-particle":"","family":"Elkind","given":"Mitchell S.V.","non-dropping-particle":"","parse-names":false,"suffix":""},{"dropping-particle":"","family":"Peerschke","given":"Ellinor","non-dropping-particle":"","parse-names":false,"suffix":""},{"dropping-particle":"","family":"DeAngelis","given":"Lisa M.","non-dropping-particle":"","parse-names":false,"suffix":""}],"container-title":"Journal of Thrombosis and Haemostasis","id":"ITEM-1","issue":"9","issued":{"date-parts":[["2022"]]},"page":"2046-2057","title":"Ischemic stroke with cancer: Hematologic and embolic biomarkers and clinical outcomes","type":"article-journal","volume":"20"},"uris":["http://www.mendeley.com/documents/?uuid=26a5d3ce-ce87-4f2f-9938-b35eda5269dc"]}],"mendeley":{"formattedCitation":"&lt;sup&gt;45&lt;/sup&gt;","plainTextFormattedCitation":"45","previouslyFormattedCitation":"&lt;sup&gt;45&lt;/sup&gt;"},"properties":{"noteIndex":0},"schema":"https://github.com/citation-style-language/schema/raw/master/csl-citation.json"}</w:instrText>
            </w:r>
            <w:r w:rsidR="00322CAD">
              <w:rPr>
                <w:rFonts w:ascii="Times New Roman" w:hAnsi="Times New Roman" w:cs="Times New Roman"/>
                <w:b/>
                <w:bCs/>
              </w:rPr>
              <w:fldChar w:fldCharType="separate"/>
            </w:r>
            <w:r w:rsidR="00322CAD" w:rsidRPr="00322CAD">
              <w:rPr>
                <w:rFonts w:ascii="Times New Roman" w:hAnsi="Times New Roman" w:cs="Times New Roman"/>
                <w:bCs/>
                <w:noProof/>
                <w:vertAlign w:val="superscript"/>
              </w:rPr>
              <w:t>45</w:t>
            </w:r>
            <w:r w:rsidR="00322CAD">
              <w:rPr>
                <w:rFonts w:ascii="Times New Roman" w:hAnsi="Times New Roman" w:cs="Times New Roman"/>
                <w:b/>
                <w:bCs/>
              </w:rPr>
              <w:fldChar w:fldCharType="end"/>
            </w:r>
          </w:p>
        </w:tc>
        <w:tc>
          <w:tcPr>
            <w:tcW w:w="1843" w:type="dxa"/>
            <w:tcBorders>
              <w:bottom w:val="single" w:sz="4" w:space="0" w:color="37383B"/>
            </w:tcBorders>
          </w:tcPr>
          <w:p w14:paraId="33BAC084" w14:textId="41D695C2" w:rsidR="0092754F" w:rsidRPr="00AC3AC6" w:rsidRDefault="00181929" w:rsidP="0092754F">
            <w:pPr>
              <w:spacing w:after="0" w:line="276" w:lineRule="auto"/>
              <w:rPr>
                <w:rStyle w:val="ng-star-inserted"/>
                <w:rFonts w:ascii="Times New Roman" w:hAnsi="Times New Roman" w:cs="Times New Roman"/>
              </w:rPr>
            </w:pPr>
            <w:r>
              <w:rPr>
                <w:rStyle w:val="ng-star-inserted"/>
                <w:rFonts w:ascii="Times New Roman" w:hAnsi="Times New Roman" w:cs="Times New Roman"/>
              </w:rPr>
              <w:t>P</w:t>
            </w:r>
            <w:r w:rsidRPr="00AC3AC6">
              <w:rPr>
                <w:rStyle w:val="ng-star-inserted"/>
                <w:rFonts w:ascii="Times New Roman" w:hAnsi="Times New Roman" w:cs="Times New Roman"/>
              </w:rPr>
              <w:t>rospective (</w:t>
            </w:r>
            <w:proofErr w:type="spellStart"/>
            <w:r w:rsidRPr="00AC3AC6">
              <w:rPr>
                <w:rFonts w:ascii="Times New Roman" w:hAnsi="Times New Roman" w:cs="Times New Roman"/>
              </w:rPr>
              <w:t>Stroke</w:t>
            </w:r>
            <w:proofErr w:type="spellEnd"/>
            <w:r w:rsidRPr="00AC3AC6">
              <w:rPr>
                <w:rFonts w:ascii="Times New Roman" w:hAnsi="Times New Roman" w:cs="Times New Roman"/>
              </w:rPr>
              <w:t>/</w:t>
            </w:r>
            <w:proofErr w:type="spellStart"/>
            <w:r w:rsidRPr="00AC3AC6">
              <w:rPr>
                <w:rFonts w:ascii="Times New Roman" w:hAnsi="Times New Roman" w:cs="Times New Roman"/>
              </w:rPr>
              <w:t>Cancer</w:t>
            </w:r>
            <w:proofErr w:type="spellEnd"/>
            <w:r w:rsidRPr="00AC3AC6">
              <w:rPr>
                <w:rStyle w:val="ng-star-inserted"/>
                <w:rFonts w:ascii="Times New Roman" w:hAnsi="Times New Roman" w:cs="Times New Roman"/>
              </w:rPr>
              <w:t>)</w:t>
            </w:r>
          </w:p>
        </w:tc>
        <w:tc>
          <w:tcPr>
            <w:tcW w:w="1701" w:type="dxa"/>
            <w:tcBorders>
              <w:bottom w:val="single" w:sz="4" w:space="0" w:color="37383B"/>
            </w:tcBorders>
          </w:tcPr>
          <w:p w14:paraId="7B3A8F45"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1E784925" w14:textId="10975211" w:rsidR="0092754F" w:rsidRPr="00E36C0D" w:rsidRDefault="0092754F" w:rsidP="0092754F">
            <w:pPr>
              <w:spacing w:after="0" w:line="276" w:lineRule="auto"/>
              <w:rPr>
                <w:rStyle w:val="ng-star-inserted"/>
                <w:rFonts w:ascii="Times New Roman" w:hAnsi="Times New Roman" w:cs="Times New Roman"/>
                <w:lang w:val="en-US"/>
              </w:rPr>
            </w:pPr>
            <w:r>
              <w:rPr>
                <w:rFonts w:ascii="Times New Roman" w:hAnsi="Times New Roman" w:cs="Times New Roman"/>
                <w:lang w:val="en-US"/>
              </w:rPr>
              <w:t>AC if &lt;6m</w:t>
            </w:r>
          </w:p>
        </w:tc>
        <w:tc>
          <w:tcPr>
            <w:tcW w:w="1559" w:type="dxa"/>
            <w:tcBorders>
              <w:bottom w:val="single" w:sz="4" w:space="0" w:color="37383B"/>
            </w:tcBorders>
          </w:tcPr>
          <w:p w14:paraId="079AC4F8" w14:textId="1833FD5E" w:rsidR="0092754F" w:rsidRPr="00AC3AC6" w:rsidRDefault="0092754F" w:rsidP="0092754F">
            <w:pPr>
              <w:spacing w:line="276" w:lineRule="auto"/>
              <w:rPr>
                <w:rStyle w:val="ng-star-inserted"/>
                <w:rFonts w:ascii="Times New Roman" w:hAnsi="Times New Roman" w:cs="Times New Roman"/>
              </w:rPr>
            </w:pPr>
            <w:r w:rsidRPr="00AC3AC6">
              <w:rPr>
                <w:rStyle w:val="ng-star-inserted"/>
                <w:rFonts w:ascii="Times New Roman" w:hAnsi="Times New Roman" w:cs="Times New Roman"/>
              </w:rPr>
              <w:t>MRI (DWI</w:t>
            </w:r>
            <w:r>
              <w:rPr>
                <w:rStyle w:val="ng-star-inserted"/>
                <w:rFonts w:ascii="Times New Roman" w:hAnsi="Times New Roman" w:cs="Times New Roman"/>
              </w:rPr>
              <w:t>)</w:t>
            </w:r>
          </w:p>
        </w:tc>
        <w:tc>
          <w:tcPr>
            <w:tcW w:w="2410" w:type="dxa"/>
            <w:tcBorders>
              <w:bottom w:val="single" w:sz="4" w:space="0" w:color="37383B"/>
            </w:tcBorders>
          </w:tcPr>
          <w:p w14:paraId="1D8BB28D" w14:textId="77777777" w:rsidR="0092754F" w:rsidRDefault="0092754F" w:rsidP="0092754F">
            <w:pPr>
              <w:spacing w:after="0" w:line="276" w:lineRule="auto"/>
              <w:rPr>
                <w:rFonts w:ascii="Times New Roman" w:hAnsi="Times New Roman" w:cs="Times New Roman"/>
                <w:b/>
                <w:bCs/>
              </w:rPr>
            </w:pPr>
            <w:proofErr w:type="spellStart"/>
            <w:r w:rsidRPr="00AC3AC6">
              <w:rPr>
                <w:rFonts w:ascii="Times New Roman" w:hAnsi="Times New Roman" w:cs="Times New Roman"/>
                <w:b/>
                <w:bCs/>
              </w:rPr>
              <w:t>Multi-system</w:t>
            </w:r>
            <w:proofErr w:type="spellEnd"/>
          </w:p>
          <w:p w14:paraId="57831E3B" w14:textId="134D95EE" w:rsidR="0092754F" w:rsidRPr="00AC3AC6" w:rsidRDefault="0092754F" w:rsidP="0092754F">
            <w:pPr>
              <w:spacing w:line="276" w:lineRule="auto"/>
              <w:rPr>
                <w:rFonts w:ascii="Times New Roman" w:hAnsi="Times New Roman" w:cs="Times New Roman"/>
                <w:b/>
                <w:bCs/>
              </w:rPr>
            </w:pPr>
            <w:r w:rsidRPr="00AC3AC6">
              <w:rPr>
                <w:rStyle w:val="ng-star-inserted"/>
                <w:rFonts w:ascii="Times New Roman" w:hAnsi="Times New Roman" w:cs="Times New Roman"/>
              </w:rPr>
              <w:t>(</w:t>
            </w:r>
            <w:r>
              <w:rPr>
                <w:rStyle w:val="ng-star-inserted"/>
                <w:rFonts w:ascii="Times New Roman" w:hAnsi="Times New Roman" w:cs="Times New Roman"/>
              </w:rPr>
              <w:t xml:space="preserve">88% </w:t>
            </w:r>
            <w:proofErr w:type="spellStart"/>
            <w:r w:rsidRPr="00AC3AC6">
              <w:rPr>
                <w:rStyle w:val="ng-star-inserted"/>
                <w:rFonts w:ascii="Times New Roman" w:hAnsi="Times New Roman" w:cs="Times New Roman"/>
              </w:rPr>
              <w:t>Adeno</w:t>
            </w:r>
            <w:r>
              <w:rPr>
                <w:rStyle w:val="ng-star-inserted"/>
                <w:rFonts w:ascii="Times New Roman" w:hAnsi="Times New Roman" w:cs="Times New Roman"/>
              </w:rPr>
              <w:t>C</w:t>
            </w:r>
            <w:r w:rsidRPr="00AC3AC6">
              <w:rPr>
                <w:rStyle w:val="ng-star-inserted"/>
                <w:rFonts w:ascii="Times New Roman" w:hAnsi="Times New Roman" w:cs="Times New Roman"/>
              </w:rPr>
              <w:t>a</w:t>
            </w:r>
            <w:proofErr w:type="spellEnd"/>
            <w:r w:rsidRPr="00AC3AC6">
              <w:rPr>
                <w:rStyle w:val="ng-star-inserted"/>
                <w:rFonts w:ascii="Times New Roman" w:hAnsi="Times New Roman" w:cs="Times New Roman"/>
              </w:rPr>
              <w:t>)</w:t>
            </w:r>
          </w:p>
        </w:tc>
        <w:tc>
          <w:tcPr>
            <w:tcW w:w="1134" w:type="dxa"/>
            <w:tcBorders>
              <w:bottom w:val="single" w:sz="4" w:space="0" w:color="37383B"/>
            </w:tcBorders>
          </w:tcPr>
          <w:p w14:paraId="5C2BA9DA" w14:textId="44086886" w:rsidR="0092754F" w:rsidRPr="00AC3AC6" w:rsidRDefault="0092754F" w:rsidP="0092754F">
            <w:pPr>
              <w:spacing w:line="276" w:lineRule="auto"/>
              <w:rPr>
                <w:rStyle w:val="ng-star-inserted"/>
                <w:rFonts w:ascii="Segoe UI Symbol" w:hAnsi="Segoe UI Symbol" w:cs="Segoe UI Symbol"/>
              </w:rPr>
            </w:pPr>
            <w:r w:rsidRPr="00AC3AC6">
              <w:rPr>
                <w:rStyle w:val="ng-star-inserted"/>
                <w:rFonts w:ascii="Segoe UI Symbol" w:hAnsi="Segoe UI Symbol" w:cs="Segoe UI Symbol"/>
              </w:rPr>
              <w:t>★★★★</w:t>
            </w:r>
          </w:p>
        </w:tc>
        <w:tc>
          <w:tcPr>
            <w:tcW w:w="1134" w:type="dxa"/>
            <w:tcBorders>
              <w:bottom w:val="single" w:sz="4" w:space="0" w:color="37383B"/>
            </w:tcBorders>
          </w:tcPr>
          <w:p w14:paraId="12200A08" w14:textId="119EABF5" w:rsidR="0092754F" w:rsidRPr="00AC3AC6" w:rsidRDefault="0092754F" w:rsidP="0092754F">
            <w:pPr>
              <w:spacing w:line="276" w:lineRule="auto"/>
              <w:rPr>
                <w:rStyle w:val="ng-star-inserted"/>
                <w:rFonts w:ascii="Segoe UI Symbol" w:hAnsi="Segoe UI Symbol" w:cs="Segoe UI Symbol"/>
              </w:rPr>
            </w:pPr>
            <w:r w:rsidRPr="00AC3AC6">
              <w:rPr>
                <w:rStyle w:val="ng-star-inserted"/>
                <w:rFonts w:ascii="Segoe UI Symbol" w:hAnsi="Segoe UI Symbol" w:cs="Segoe UI Symbol"/>
              </w:rPr>
              <w:t>★★</w:t>
            </w:r>
          </w:p>
        </w:tc>
        <w:tc>
          <w:tcPr>
            <w:tcW w:w="1134" w:type="dxa"/>
            <w:tcBorders>
              <w:bottom w:val="single" w:sz="4" w:space="0" w:color="37383B"/>
            </w:tcBorders>
          </w:tcPr>
          <w:p w14:paraId="722D95B7" w14:textId="0F37903A" w:rsidR="0092754F" w:rsidRPr="00AC3AC6" w:rsidRDefault="0092754F" w:rsidP="0092754F">
            <w:pPr>
              <w:spacing w:line="276" w:lineRule="auto"/>
              <w:rPr>
                <w:rStyle w:val="ng-star-inserted"/>
                <w:rFonts w:ascii="Segoe UI Symbol" w:hAnsi="Segoe UI Symbol" w:cs="Segoe UI Symbol"/>
              </w:rPr>
            </w:pPr>
            <w:r w:rsidRPr="00AC3AC6">
              <w:rPr>
                <w:rStyle w:val="ng-star-inserted"/>
                <w:rFonts w:ascii="Segoe UI Symbol" w:hAnsi="Segoe UI Symbol" w:cs="Segoe UI Symbol"/>
              </w:rPr>
              <w:t>★★</w:t>
            </w:r>
          </w:p>
        </w:tc>
        <w:tc>
          <w:tcPr>
            <w:tcW w:w="1102" w:type="dxa"/>
            <w:tcBorders>
              <w:bottom w:val="single" w:sz="4" w:space="0" w:color="37383B"/>
            </w:tcBorders>
          </w:tcPr>
          <w:p w14:paraId="59D59241" w14:textId="61A4B9B7" w:rsidR="0092754F" w:rsidRPr="00AC3AC6" w:rsidRDefault="0092754F" w:rsidP="00DF0292">
            <w:pPr>
              <w:spacing w:line="276" w:lineRule="auto"/>
              <w:jc w:val="center"/>
              <w:rPr>
                <w:rFonts w:ascii="Times New Roman" w:hAnsi="Times New Roman" w:cs="Times New Roman"/>
                <w:b/>
                <w:bCs/>
              </w:rPr>
            </w:pPr>
            <w:r w:rsidRPr="00AC3AC6">
              <w:rPr>
                <w:rFonts w:ascii="Times New Roman" w:hAnsi="Times New Roman" w:cs="Times New Roman"/>
                <w:b/>
                <w:bCs/>
              </w:rPr>
              <w:t>High</w:t>
            </w:r>
          </w:p>
        </w:tc>
      </w:tr>
      <w:tr w:rsidR="00322CAD" w:rsidRPr="00AC3AC6" w14:paraId="559D0087" w14:textId="77777777" w:rsidTr="00DB12DC">
        <w:tc>
          <w:tcPr>
            <w:tcW w:w="0" w:type="auto"/>
            <w:tcBorders>
              <w:bottom w:val="single" w:sz="4" w:space="0" w:color="37383B"/>
            </w:tcBorders>
          </w:tcPr>
          <w:p w14:paraId="5DDD41C0" w14:textId="77777777" w:rsidR="0092754F" w:rsidRPr="00AC3AC6" w:rsidRDefault="0092754F" w:rsidP="0092754F">
            <w:pPr>
              <w:spacing w:line="276" w:lineRule="auto"/>
              <w:rPr>
                <w:rFonts w:ascii="Times New Roman" w:hAnsi="Times New Roman" w:cs="Times New Roman"/>
                <w:b/>
                <w:bCs/>
              </w:rPr>
            </w:pPr>
          </w:p>
        </w:tc>
        <w:tc>
          <w:tcPr>
            <w:tcW w:w="1949" w:type="dxa"/>
            <w:tcBorders>
              <w:bottom w:val="single" w:sz="4" w:space="0" w:color="37383B"/>
            </w:tcBorders>
            <w:hideMark/>
          </w:tcPr>
          <w:p w14:paraId="2AF781A0" w14:textId="307188DF" w:rsidR="0092754F" w:rsidRPr="00AC3AC6" w:rsidRDefault="0092754F" w:rsidP="00DF0292">
            <w:pPr>
              <w:spacing w:line="276" w:lineRule="auto"/>
              <w:jc w:val="center"/>
              <w:rPr>
                <w:rFonts w:ascii="Times New Roman" w:hAnsi="Times New Roman" w:cs="Times New Roman"/>
              </w:rPr>
            </w:pPr>
            <w:proofErr w:type="spellStart"/>
            <w:r w:rsidRPr="00AC3AC6">
              <w:rPr>
                <w:rFonts w:ascii="Times New Roman" w:hAnsi="Times New Roman" w:cs="Times New Roman"/>
                <w:b/>
                <w:bCs/>
              </w:rPr>
              <w:t>Kataoka</w:t>
            </w:r>
            <w:proofErr w:type="spellEnd"/>
            <w:r w:rsidRPr="00AC3AC6">
              <w:rPr>
                <w:rFonts w:ascii="Times New Roman" w:hAnsi="Times New Roman" w:cs="Times New Roman"/>
                <w:b/>
                <w:bCs/>
              </w:rPr>
              <w:t xml:space="preserve"> </w:t>
            </w:r>
            <w:r>
              <w:rPr>
                <w:rFonts w:ascii="Times New Roman" w:hAnsi="Times New Roman" w:cs="Times New Roman"/>
                <w:b/>
                <w:bCs/>
              </w:rPr>
              <w:t xml:space="preserve">Y </w:t>
            </w:r>
            <w:r w:rsidRPr="00AC3AC6">
              <w:rPr>
                <w:rFonts w:ascii="Times New Roman" w:hAnsi="Times New Roman" w:cs="Times New Roman"/>
                <w:b/>
                <w:bCs/>
              </w:rPr>
              <w:t>(2022)</w:t>
            </w:r>
            <w:r w:rsidR="00322CAD">
              <w:rPr>
                <w:rFonts w:ascii="Times New Roman" w:hAnsi="Times New Roman" w:cs="Times New Roman"/>
                <w:b/>
                <w:bCs/>
              </w:rPr>
              <w:fldChar w:fldCharType="begin" w:fldLock="1"/>
            </w:r>
            <w:r w:rsidR="00322CAD">
              <w:rPr>
                <w:rFonts w:ascii="Times New Roman" w:hAnsi="Times New Roman" w:cs="Times New Roman"/>
                <w:b/>
                <w:bCs/>
              </w:rPr>
              <w:instrText>ADDIN CSL_CITATION {"citationItems":[{"id":"ITEM-1","itemData":{"DOI":"10.1136/neurintsurg-2020-017195","ISSN":"1759-8486 (Electronic)","PMID":"34050032","abstract":"BACKGROUND: The procoagulant state in cancer increases the thrombotic risk, and  underlying cancer could affect treatment strategies and outcomes in patients with ischemic stroke. However, the histopathological characteristics of retrieved thrombi in patients with cancer have not been well studied. This study aimed to assess the histopathological difference between thrombi in patients with and without cancer. METHODS: We studied consecutive patients with acute major cerebral artery occlusion who were treated with endovascular therapy between October 2010 and December 2016 in our single-center registry. The retrieved thrombi were histopathologically investigated with hematoxylin and eosin and Masson's trichrome staining. The organization and proportions of erythrocyte and fibrin/platelet components were studied using a lattice composed of 10×10 squares. RESULTS: Of the 180 patients studied, 17 (8 women, age 76.5±11.5 years) had cancer and 163 (69 women, age 74.1±11.2 years) did not. Those with cancer had a higher proportion of fibrin/platelets (56.6±27.4% vs 40.1±23.9%, p=0.008), a smaller proportion of erythrocytes (42.1±28.3% vs 57.5±25.1%, p=0.019), and higher serum D-dimer levels (5.9±8.2 vs 2.4±4.3 mg/dL, p=0.005) compared with the non-cancer cases. Receiver operating characteristic curve analysis showed the cut-off ratio of fibrin/platelet components related to cancer was 55.7% with a sensitivity of 74.8%, specificity 58.8% and area under the curve (AUC) value of 0.67 (95% CI 0.53 to 0.81), and the cut-off ratio of erythrocyte components was 44.7% with a sensitivity of 71.2%, specificity 58.9% and AUC value of 0.66 (95% CI 0.51 to 0.80). CONCLUSIONS: Thromboemboli of major cerebral arteries in patients with cancer were mainly composed of fibrin/platelet-rich components.","author":[{"dropping-particle":"","family":"Kataoka","given":"Yuko","non-dropping-particle":"","parse-names":false,"suffix":""},{"dropping-particle":"","family":"Sonoda","given":"Kazutaka","non-dropping-particle":"","parse-names":false,"suffix":""},{"dropping-particle":"","family":"Takahashi","given":"Jun C","non-dropping-particle":"","parse-names":false,"suffix":""},{"dropping-particle":"","family":"Ishibashi-Ueda","given":"Hatsue","non-dropping-particle":"","parse-names":false,"suffix":""},{"dropping-particle":"","family":"Toyoda","given":"Kazunori","non-dropping-particle":"","parse-names":false,"suffix":""},{"dropping-particle":"","family":"Yakushiji","given":"Yusuke","non-dropping-particle":"","parse-names":false,"suffix":""},{"dropping-particle":"","family":"Kusaka","given":"Hirofumi","non-dropping-particle":"","parse-names":false,"suffix":""},{"dropping-particle":"","family":"Koga","given":"Masatoshi","non-dropping-particle":"","parse-names":false,"suffix":""}],"container-title":"Journal of neurointerventional surgery","id":"ITEM-1","issue":"5","issued":{"date-parts":[["2022","5"]]},"language":"eng","publisher-place":"England","title":"Histopathological analysis of retrieved thrombi from patients with acute ischemic  stroke with malignant tumors.","type":"article-journal","volume":"14"},"uris":["http://www.mendeley.com/documents/?uuid=1406968d-c4eb-4add-a1f4-a7bd5892629b"]}],"mendeley":{"formattedCitation":"&lt;sup&gt;46&lt;/sup&gt;","plainTextFormattedCitation":"46","previouslyFormattedCitation":"&lt;sup&gt;46&lt;/sup&gt;"},"properties":{"noteIndex":0},"schema":"https://github.com/citation-style-language/schema/raw/master/csl-citation.json"}</w:instrText>
            </w:r>
            <w:r w:rsidR="00322CAD">
              <w:rPr>
                <w:rFonts w:ascii="Times New Roman" w:hAnsi="Times New Roman" w:cs="Times New Roman"/>
                <w:b/>
                <w:bCs/>
              </w:rPr>
              <w:fldChar w:fldCharType="separate"/>
            </w:r>
            <w:r w:rsidR="00322CAD" w:rsidRPr="00322CAD">
              <w:rPr>
                <w:rFonts w:ascii="Times New Roman" w:hAnsi="Times New Roman" w:cs="Times New Roman"/>
                <w:bCs/>
                <w:noProof/>
                <w:vertAlign w:val="superscript"/>
              </w:rPr>
              <w:t>46</w:t>
            </w:r>
            <w:r w:rsidR="00322CAD">
              <w:rPr>
                <w:rFonts w:ascii="Times New Roman" w:hAnsi="Times New Roman" w:cs="Times New Roman"/>
                <w:b/>
                <w:bCs/>
              </w:rPr>
              <w:fldChar w:fldCharType="end"/>
            </w:r>
          </w:p>
        </w:tc>
        <w:tc>
          <w:tcPr>
            <w:tcW w:w="1843" w:type="dxa"/>
            <w:tcBorders>
              <w:bottom w:val="single" w:sz="4" w:space="0" w:color="37383B"/>
            </w:tcBorders>
            <w:hideMark/>
          </w:tcPr>
          <w:p w14:paraId="4F093E84" w14:textId="77777777" w:rsidR="0092754F" w:rsidRDefault="0092754F" w:rsidP="0092754F">
            <w:pPr>
              <w:spacing w:after="0" w:line="276" w:lineRule="auto"/>
              <w:rPr>
                <w:rStyle w:val="ng-star-inserted"/>
                <w:rFonts w:ascii="Times New Roman" w:hAnsi="Times New Roman" w:cs="Times New Roman"/>
              </w:rPr>
            </w:pPr>
            <w:r w:rsidRPr="00AC3AC6">
              <w:rPr>
                <w:rStyle w:val="ng-star-inserted"/>
                <w:rFonts w:ascii="Times New Roman" w:hAnsi="Times New Roman" w:cs="Times New Roman"/>
              </w:rPr>
              <w:t xml:space="preserve">Retrospective </w:t>
            </w:r>
          </w:p>
          <w:p w14:paraId="7434AC8A" w14:textId="57DCDCA3" w:rsidR="0092754F" w:rsidRPr="00AC3AC6" w:rsidRDefault="0092754F" w:rsidP="0092754F">
            <w:pPr>
              <w:spacing w:after="0" w:line="276" w:lineRule="auto"/>
              <w:rPr>
                <w:rFonts w:ascii="Times New Roman" w:hAnsi="Times New Roman" w:cs="Times New Roman"/>
              </w:rPr>
            </w:pPr>
            <w:r w:rsidRPr="00AC3AC6">
              <w:rPr>
                <w:rStyle w:val="ng-star-inserted"/>
                <w:rFonts w:ascii="Times New Roman" w:hAnsi="Times New Roman" w:cs="Times New Roman"/>
              </w:rPr>
              <w:t>(</w:t>
            </w:r>
            <w:proofErr w:type="spellStart"/>
            <w:r w:rsidRPr="00AC3AC6">
              <w:rPr>
                <w:rFonts w:ascii="Times New Roman" w:hAnsi="Times New Roman" w:cs="Times New Roman"/>
              </w:rPr>
              <w:t>Stroke</w:t>
            </w:r>
            <w:proofErr w:type="spellEnd"/>
            <w:r w:rsidRPr="00AC3AC6">
              <w:rPr>
                <w:rFonts w:ascii="Times New Roman" w:hAnsi="Times New Roman" w:cs="Times New Roman"/>
              </w:rPr>
              <w:t xml:space="preserve"> </w:t>
            </w:r>
            <w:proofErr w:type="spellStart"/>
            <w:r w:rsidRPr="00AC3AC6">
              <w:rPr>
                <w:rFonts w:ascii="Times New Roman" w:hAnsi="Times New Roman" w:cs="Times New Roman"/>
              </w:rPr>
              <w:t>cohort</w:t>
            </w:r>
            <w:proofErr w:type="spellEnd"/>
            <w:r w:rsidRPr="00AC3AC6">
              <w:rPr>
                <w:rStyle w:val="ng-star-inserted"/>
                <w:rFonts w:ascii="Times New Roman" w:hAnsi="Times New Roman" w:cs="Times New Roman"/>
              </w:rPr>
              <w:t>)</w:t>
            </w:r>
          </w:p>
        </w:tc>
        <w:tc>
          <w:tcPr>
            <w:tcW w:w="1701" w:type="dxa"/>
            <w:tcBorders>
              <w:bottom w:val="single" w:sz="4" w:space="0" w:color="37383B"/>
            </w:tcBorders>
            <w:hideMark/>
          </w:tcPr>
          <w:p w14:paraId="7166C857"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23CC2D09" w14:textId="63BD54B0" w:rsidR="0092754F" w:rsidRPr="00AC3AC6" w:rsidRDefault="0092754F" w:rsidP="0092754F">
            <w:pPr>
              <w:spacing w:line="276" w:lineRule="auto"/>
              <w:rPr>
                <w:rFonts w:ascii="Times New Roman" w:hAnsi="Times New Roman" w:cs="Times New Roman"/>
              </w:rPr>
            </w:pPr>
          </w:p>
        </w:tc>
        <w:tc>
          <w:tcPr>
            <w:tcW w:w="1559" w:type="dxa"/>
            <w:tcBorders>
              <w:bottom w:val="single" w:sz="4" w:space="0" w:color="37383B"/>
            </w:tcBorders>
            <w:hideMark/>
          </w:tcPr>
          <w:p w14:paraId="64CD583B" w14:textId="77777777" w:rsidR="0092754F" w:rsidRPr="00AC3AC6" w:rsidRDefault="0092754F" w:rsidP="0092754F">
            <w:pPr>
              <w:spacing w:after="0" w:line="276" w:lineRule="auto"/>
              <w:rPr>
                <w:rStyle w:val="ng-star-inserted"/>
                <w:rFonts w:ascii="Times New Roman" w:hAnsi="Times New Roman" w:cs="Times New Roman"/>
              </w:rPr>
            </w:pPr>
            <w:proofErr w:type="spellStart"/>
            <w:r w:rsidRPr="00AC3AC6">
              <w:rPr>
                <w:rStyle w:val="ng-star-inserted"/>
                <w:rFonts w:ascii="Times New Roman" w:hAnsi="Times New Roman" w:cs="Times New Roman"/>
              </w:rPr>
              <w:t>Clinical</w:t>
            </w:r>
            <w:proofErr w:type="spellEnd"/>
            <w:r w:rsidRPr="00AC3AC6">
              <w:rPr>
                <w:rStyle w:val="ng-star-inserted"/>
                <w:rFonts w:ascii="Times New Roman" w:hAnsi="Times New Roman" w:cs="Times New Roman"/>
              </w:rPr>
              <w:t xml:space="preserve"> </w:t>
            </w:r>
          </w:p>
          <w:p w14:paraId="6AE87255" w14:textId="34BEB3FD" w:rsidR="0092754F" w:rsidRPr="00AC3AC6" w:rsidRDefault="0092754F" w:rsidP="0092754F">
            <w:pPr>
              <w:spacing w:line="276" w:lineRule="auto"/>
              <w:rPr>
                <w:rFonts w:ascii="Times New Roman" w:hAnsi="Times New Roman" w:cs="Times New Roman"/>
              </w:rPr>
            </w:pPr>
            <w:r w:rsidRPr="00AC3AC6">
              <w:rPr>
                <w:rStyle w:val="ng-star-inserted"/>
                <w:rFonts w:ascii="Times New Roman" w:hAnsi="Times New Roman" w:cs="Times New Roman"/>
              </w:rPr>
              <w:t xml:space="preserve">+ </w:t>
            </w:r>
            <w:proofErr w:type="spellStart"/>
            <w:r w:rsidRPr="00AC3AC6">
              <w:rPr>
                <w:rStyle w:val="ng-star-inserted"/>
                <w:rFonts w:ascii="Times New Roman" w:hAnsi="Times New Roman" w:cs="Times New Roman"/>
              </w:rPr>
              <w:t>Imaging</w:t>
            </w:r>
            <w:proofErr w:type="spellEnd"/>
            <w:r w:rsidRPr="00AC3AC6">
              <w:rPr>
                <w:rStyle w:val="ng-star-inserted"/>
                <w:rFonts w:ascii="Times New Roman" w:hAnsi="Times New Roman" w:cs="Times New Roman"/>
              </w:rPr>
              <w:t>.</w:t>
            </w:r>
          </w:p>
        </w:tc>
        <w:tc>
          <w:tcPr>
            <w:tcW w:w="2410" w:type="dxa"/>
            <w:tcBorders>
              <w:bottom w:val="single" w:sz="4" w:space="0" w:color="37383B"/>
            </w:tcBorders>
            <w:hideMark/>
          </w:tcPr>
          <w:p w14:paraId="75AFF89C" w14:textId="77777777" w:rsidR="0092754F" w:rsidRDefault="0092754F" w:rsidP="0092754F">
            <w:pPr>
              <w:spacing w:after="0" w:line="276" w:lineRule="auto"/>
              <w:rPr>
                <w:rFonts w:ascii="Times New Roman" w:hAnsi="Times New Roman" w:cs="Times New Roman"/>
                <w:b/>
                <w:bCs/>
              </w:rPr>
            </w:pPr>
            <w:proofErr w:type="spellStart"/>
            <w:r w:rsidRPr="00AC3AC6">
              <w:rPr>
                <w:rFonts w:ascii="Times New Roman" w:hAnsi="Times New Roman" w:cs="Times New Roman"/>
                <w:b/>
                <w:bCs/>
              </w:rPr>
              <w:t>Multi-system</w:t>
            </w:r>
            <w:proofErr w:type="spellEnd"/>
          </w:p>
          <w:p w14:paraId="72770C54" w14:textId="41F91F42" w:rsidR="0092754F" w:rsidRPr="00AC3AC6" w:rsidRDefault="0092754F" w:rsidP="0092754F">
            <w:pPr>
              <w:spacing w:line="276" w:lineRule="auto"/>
              <w:rPr>
                <w:rFonts w:ascii="Times New Roman" w:hAnsi="Times New Roman" w:cs="Times New Roman"/>
              </w:rPr>
            </w:pPr>
            <w:r w:rsidRPr="00AC3AC6">
              <w:rPr>
                <w:rStyle w:val="ng-star-inserted"/>
                <w:rFonts w:ascii="Times New Roman" w:hAnsi="Times New Roman" w:cs="Times New Roman"/>
              </w:rPr>
              <w:t>(</w:t>
            </w:r>
            <w:r>
              <w:rPr>
                <w:rStyle w:val="ng-star-inserted"/>
                <w:rFonts w:ascii="Times New Roman" w:hAnsi="Times New Roman" w:cs="Times New Roman"/>
              </w:rPr>
              <w:t xml:space="preserve">82% </w:t>
            </w:r>
            <w:proofErr w:type="spellStart"/>
            <w:r w:rsidRPr="00AC3AC6">
              <w:rPr>
                <w:rStyle w:val="ng-star-inserted"/>
                <w:rFonts w:ascii="Times New Roman" w:hAnsi="Times New Roman" w:cs="Times New Roman"/>
              </w:rPr>
              <w:t>Adeno</w:t>
            </w:r>
            <w:r>
              <w:rPr>
                <w:rStyle w:val="ng-star-inserted"/>
                <w:rFonts w:ascii="Times New Roman" w:hAnsi="Times New Roman" w:cs="Times New Roman"/>
              </w:rPr>
              <w:t>C</w:t>
            </w:r>
            <w:r w:rsidRPr="00AC3AC6">
              <w:rPr>
                <w:rStyle w:val="ng-star-inserted"/>
                <w:rFonts w:ascii="Times New Roman" w:hAnsi="Times New Roman" w:cs="Times New Roman"/>
              </w:rPr>
              <w:t>a</w:t>
            </w:r>
            <w:proofErr w:type="spellEnd"/>
            <w:r w:rsidRPr="00AC3AC6">
              <w:rPr>
                <w:rStyle w:val="ng-star-inserted"/>
                <w:rFonts w:ascii="Times New Roman" w:hAnsi="Times New Roman" w:cs="Times New Roman"/>
              </w:rPr>
              <w:t>)</w:t>
            </w:r>
          </w:p>
        </w:tc>
        <w:tc>
          <w:tcPr>
            <w:tcW w:w="1134" w:type="dxa"/>
            <w:tcBorders>
              <w:bottom w:val="single" w:sz="4" w:space="0" w:color="37383B"/>
            </w:tcBorders>
            <w:hideMark/>
          </w:tcPr>
          <w:p w14:paraId="5C20F09E" w14:textId="43BE2E62"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34" w:type="dxa"/>
            <w:tcBorders>
              <w:bottom w:val="single" w:sz="4" w:space="0" w:color="37383B"/>
            </w:tcBorders>
            <w:hideMark/>
          </w:tcPr>
          <w:p w14:paraId="76BBD235" w14:textId="755D9C7A"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34" w:type="dxa"/>
            <w:tcBorders>
              <w:bottom w:val="single" w:sz="4" w:space="0" w:color="37383B"/>
            </w:tcBorders>
            <w:hideMark/>
          </w:tcPr>
          <w:p w14:paraId="1E7C4247" w14:textId="40B70BFB"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02" w:type="dxa"/>
            <w:tcBorders>
              <w:bottom w:val="single" w:sz="4" w:space="0" w:color="37383B"/>
            </w:tcBorders>
            <w:hideMark/>
          </w:tcPr>
          <w:p w14:paraId="20075D8F" w14:textId="1EC759AD" w:rsidR="0092754F" w:rsidRPr="00AC3AC6" w:rsidRDefault="0092754F" w:rsidP="00DF0292">
            <w:pPr>
              <w:spacing w:line="276" w:lineRule="auto"/>
              <w:jc w:val="center"/>
              <w:rPr>
                <w:rFonts w:ascii="Times New Roman" w:hAnsi="Times New Roman" w:cs="Times New Roman"/>
              </w:rPr>
            </w:pPr>
            <w:r w:rsidRPr="00AC3AC6">
              <w:rPr>
                <w:rFonts w:ascii="Times New Roman" w:hAnsi="Times New Roman" w:cs="Times New Roman"/>
                <w:b/>
                <w:bCs/>
              </w:rPr>
              <w:t>High</w:t>
            </w:r>
          </w:p>
        </w:tc>
      </w:tr>
      <w:tr w:rsidR="00322CAD" w:rsidRPr="00AC3AC6" w14:paraId="454D7659" w14:textId="77777777" w:rsidTr="00DB12DC">
        <w:tc>
          <w:tcPr>
            <w:tcW w:w="0" w:type="auto"/>
            <w:tcBorders>
              <w:bottom w:val="single" w:sz="4" w:space="0" w:color="37383B"/>
            </w:tcBorders>
          </w:tcPr>
          <w:p w14:paraId="45528168" w14:textId="77777777" w:rsidR="0092754F" w:rsidRPr="00AC3AC6" w:rsidRDefault="0092754F" w:rsidP="0092754F">
            <w:pPr>
              <w:spacing w:line="276" w:lineRule="auto"/>
              <w:rPr>
                <w:rFonts w:ascii="Times New Roman" w:hAnsi="Times New Roman" w:cs="Times New Roman"/>
                <w:b/>
                <w:bCs/>
              </w:rPr>
            </w:pPr>
          </w:p>
        </w:tc>
        <w:tc>
          <w:tcPr>
            <w:tcW w:w="1949" w:type="dxa"/>
            <w:tcBorders>
              <w:bottom w:val="single" w:sz="4" w:space="0" w:color="37383B"/>
            </w:tcBorders>
          </w:tcPr>
          <w:p w14:paraId="65553B04" w14:textId="10871A59" w:rsidR="0092754F" w:rsidRPr="00AC3AC6" w:rsidRDefault="0092754F" w:rsidP="00DF0292">
            <w:pPr>
              <w:spacing w:line="276" w:lineRule="auto"/>
              <w:jc w:val="center"/>
              <w:rPr>
                <w:rFonts w:ascii="Times New Roman" w:hAnsi="Times New Roman" w:cs="Times New Roman"/>
              </w:rPr>
            </w:pPr>
            <w:proofErr w:type="spellStart"/>
            <w:r w:rsidRPr="00AC3AC6">
              <w:rPr>
                <w:rFonts w:ascii="Times New Roman" w:hAnsi="Times New Roman" w:cs="Times New Roman"/>
                <w:b/>
                <w:bCs/>
              </w:rPr>
              <w:t>Finelli</w:t>
            </w:r>
            <w:proofErr w:type="spellEnd"/>
            <w:r w:rsidRPr="00AC3AC6">
              <w:rPr>
                <w:rFonts w:ascii="Times New Roman" w:hAnsi="Times New Roman" w:cs="Times New Roman"/>
                <w:b/>
                <w:bCs/>
              </w:rPr>
              <w:t xml:space="preserve"> </w:t>
            </w:r>
            <w:r>
              <w:rPr>
                <w:rFonts w:ascii="Times New Roman" w:hAnsi="Times New Roman" w:cs="Times New Roman"/>
                <w:b/>
                <w:bCs/>
              </w:rPr>
              <w:t xml:space="preserve">PF </w:t>
            </w:r>
            <w:r w:rsidRPr="00AC3AC6">
              <w:rPr>
                <w:rFonts w:ascii="Times New Roman" w:hAnsi="Times New Roman" w:cs="Times New Roman"/>
                <w:b/>
                <w:bCs/>
              </w:rPr>
              <w:t>(2022)</w:t>
            </w:r>
            <w:r w:rsidR="00322CAD">
              <w:rPr>
                <w:rFonts w:ascii="Times New Roman" w:hAnsi="Times New Roman" w:cs="Times New Roman"/>
                <w:b/>
                <w:bCs/>
              </w:rPr>
              <w:fldChar w:fldCharType="begin" w:fldLock="1"/>
            </w:r>
            <w:r w:rsidR="00322CAD">
              <w:rPr>
                <w:rFonts w:ascii="Times New Roman" w:hAnsi="Times New Roman" w:cs="Times New Roman"/>
                <w:b/>
                <w:bCs/>
              </w:rPr>
              <w:instrText>ADDIN CSL_CITATION {"citationItems":[{"id":"ITEM-1","itemData":{"DOI":"10.1097/NRL.0000000000000356","ISBN":"0000000000000","ISSN":"10747931","PMID":"34842569","abstract":"Background: Stroke in the setting of three-territory lesion pattern on magnetic resonance-diffusion-weighted imaging \"three-territory sign\" (TTS) is predominately due to cancer-associated hypercoagulation (CAH). Our goal is to determine the frequency with which \"TTS\" is overlooked as a diagnostic feature of cancer-associated hypercoagulation stroke. Methods: Over a 4-year period (October 2016 to October 2020), stroke admissions with magnetic resonance imaging defined three-territory diffusion-weighted imaging lesions were identified. Patients were prospectively accrued in an observational study from the neurology service at Hartford Hospital, a 938 bed facility with a comprehensive stroke center with 2792 stroke admissions during the study period. Results: Twenty-two patients met selection criteria, 4 due to infectious endocarditis, 16 due to stroke from CAH and 2 with no identifiable etiology. Of the 16 CAH patients, 5 were male and 11 female, mean age=72 (range: 47 to 91). Cancer type (biopsy proven unless noted) was cholangiocarcinoma=3, adenocarcinoma of lung=3, adenocarcinoma of breast=1, pancreatic carcinoma=3 (2 biopsy, 1 ultrasound), adenocarcinoma, origin unknown=1, non-small cell carcinoma of lung=2, carcinoid=1, ovarian carcinoma=1, lung mass (not biopsied)=1. Malignancy was known in 7 and occult in 9 at stroke presentation. Consideration of malignancy-related hypercoagulation as the cause of stroke was appreciated in 1 of 16 radiology reports and in 4 of 16 neurology admission notes. Conclusion: TTS is a frequently missed diagnostic magnetic resonance feature in cancer-associated hypercoagulation stroke and often heralds occult malignancy.","author":[{"dropping-particle":"","family":"Finelli","given":"Pasquale F.","non-dropping-particle":"","parse-names":false,"suffix":""}],"container-title":"Neurologist","id":"ITEM-1","issue":"2","issued":{"date-parts":[["2022"]]},"page":"37-40","title":"MR Three-Territory Sign in Cancer-Associated Hypercoagulation Stroke (Trousseau Syndrome): An Overlooked Diagnostic Feature: MR Three-Territory Sign","type":"article-journal","volume":"27"},"uris":["http://www.mendeley.com/documents/?uuid=a3cf30b1-37e3-4a7a-a917-d74dde33fb76"]}],"mendeley":{"formattedCitation":"&lt;sup&gt;47&lt;/sup&gt;","plainTextFormattedCitation":"47","previouslyFormattedCitation":"&lt;sup&gt;47&lt;/sup&gt;"},"properties":{"noteIndex":0},"schema":"https://github.com/citation-style-language/schema/raw/master/csl-citation.json"}</w:instrText>
            </w:r>
            <w:r w:rsidR="00322CAD">
              <w:rPr>
                <w:rFonts w:ascii="Times New Roman" w:hAnsi="Times New Roman" w:cs="Times New Roman"/>
                <w:b/>
                <w:bCs/>
              </w:rPr>
              <w:fldChar w:fldCharType="separate"/>
            </w:r>
            <w:r w:rsidR="00322CAD" w:rsidRPr="00322CAD">
              <w:rPr>
                <w:rFonts w:ascii="Times New Roman" w:hAnsi="Times New Roman" w:cs="Times New Roman"/>
                <w:bCs/>
                <w:noProof/>
                <w:vertAlign w:val="superscript"/>
              </w:rPr>
              <w:t>47</w:t>
            </w:r>
            <w:r w:rsidR="00322CAD">
              <w:rPr>
                <w:rFonts w:ascii="Times New Roman" w:hAnsi="Times New Roman" w:cs="Times New Roman"/>
                <w:b/>
                <w:bCs/>
              </w:rPr>
              <w:fldChar w:fldCharType="end"/>
            </w:r>
          </w:p>
        </w:tc>
        <w:tc>
          <w:tcPr>
            <w:tcW w:w="1843" w:type="dxa"/>
            <w:tcBorders>
              <w:bottom w:val="single" w:sz="4" w:space="0" w:color="37383B"/>
            </w:tcBorders>
          </w:tcPr>
          <w:p w14:paraId="3449679A" w14:textId="3F535D78" w:rsidR="0092754F" w:rsidRDefault="00181929" w:rsidP="0092754F">
            <w:pPr>
              <w:spacing w:after="0" w:line="276" w:lineRule="auto"/>
              <w:rPr>
                <w:rStyle w:val="ng-star-inserted"/>
                <w:rFonts w:ascii="Times New Roman" w:hAnsi="Times New Roman" w:cs="Times New Roman"/>
              </w:rPr>
            </w:pPr>
            <w:r>
              <w:rPr>
                <w:rStyle w:val="ng-star-inserted"/>
                <w:rFonts w:ascii="Times New Roman" w:hAnsi="Times New Roman" w:cs="Times New Roman"/>
              </w:rPr>
              <w:t>Pr</w:t>
            </w:r>
            <w:r w:rsidR="0092754F" w:rsidRPr="00AC3AC6">
              <w:rPr>
                <w:rStyle w:val="ng-star-inserted"/>
                <w:rFonts w:ascii="Times New Roman" w:hAnsi="Times New Roman" w:cs="Times New Roman"/>
              </w:rPr>
              <w:t xml:space="preserve">ospective </w:t>
            </w:r>
          </w:p>
          <w:p w14:paraId="11C5E78A" w14:textId="7F185A6E" w:rsidR="0092754F" w:rsidRPr="00AC3AC6" w:rsidRDefault="0092754F" w:rsidP="0092754F">
            <w:pPr>
              <w:spacing w:line="276" w:lineRule="auto"/>
              <w:rPr>
                <w:rFonts w:ascii="Times New Roman" w:hAnsi="Times New Roman" w:cs="Times New Roman"/>
              </w:rPr>
            </w:pPr>
            <w:r w:rsidRPr="00AC3AC6">
              <w:rPr>
                <w:rStyle w:val="ng-star-inserted"/>
                <w:rFonts w:ascii="Times New Roman" w:hAnsi="Times New Roman" w:cs="Times New Roman"/>
              </w:rPr>
              <w:t>(</w:t>
            </w:r>
            <w:proofErr w:type="spellStart"/>
            <w:r w:rsidRPr="00AC3AC6">
              <w:rPr>
                <w:rFonts w:ascii="Times New Roman" w:hAnsi="Times New Roman" w:cs="Times New Roman"/>
              </w:rPr>
              <w:t>Stroke</w:t>
            </w:r>
            <w:proofErr w:type="spellEnd"/>
            <w:r w:rsidRPr="00AC3AC6">
              <w:rPr>
                <w:rFonts w:ascii="Times New Roman" w:hAnsi="Times New Roman" w:cs="Times New Roman"/>
              </w:rPr>
              <w:t xml:space="preserve"> </w:t>
            </w:r>
            <w:proofErr w:type="spellStart"/>
            <w:r w:rsidRPr="00AC3AC6">
              <w:rPr>
                <w:rFonts w:ascii="Times New Roman" w:hAnsi="Times New Roman" w:cs="Times New Roman"/>
              </w:rPr>
              <w:t>cohort</w:t>
            </w:r>
            <w:proofErr w:type="spellEnd"/>
            <w:r w:rsidRPr="00AC3AC6">
              <w:rPr>
                <w:rStyle w:val="ng-star-inserted"/>
                <w:rFonts w:ascii="Times New Roman" w:hAnsi="Times New Roman" w:cs="Times New Roman"/>
              </w:rPr>
              <w:t>)</w:t>
            </w:r>
          </w:p>
        </w:tc>
        <w:tc>
          <w:tcPr>
            <w:tcW w:w="1701" w:type="dxa"/>
            <w:tcBorders>
              <w:bottom w:val="single" w:sz="4" w:space="0" w:color="37383B"/>
            </w:tcBorders>
          </w:tcPr>
          <w:p w14:paraId="70505FDD" w14:textId="645225D8" w:rsidR="0092754F" w:rsidRPr="004E198C" w:rsidRDefault="0092754F" w:rsidP="0092754F">
            <w:pPr>
              <w:spacing w:line="276" w:lineRule="auto"/>
              <w:rPr>
                <w:rFonts w:ascii="Times New Roman" w:hAnsi="Times New Roman" w:cs="Times New Roman"/>
                <w:lang w:val="en-US"/>
              </w:rPr>
            </w:pPr>
            <w:r w:rsidRPr="00392E16">
              <w:rPr>
                <w:rStyle w:val="ng-star-inserted"/>
                <w:rFonts w:ascii="Times New Roman" w:hAnsi="Times New Roman" w:cs="Times New Roman"/>
                <w:lang w:val="en-US"/>
              </w:rPr>
              <w:t>Pathologically confirmed</w:t>
            </w:r>
          </w:p>
        </w:tc>
        <w:tc>
          <w:tcPr>
            <w:tcW w:w="1559" w:type="dxa"/>
            <w:tcBorders>
              <w:bottom w:val="single" w:sz="4" w:space="0" w:color="37383B"/>
            </w:tcBorders>
          </w:tcPr>
          <w:p w14:paraId="567A8D1B" w14:textId="3E82C149" w:rsidR="0092754F" w:rsidRPr="00AC3AC6" w:rsidRDefault="0092754F" w:rsidP="0092754F">
            <w:pPr>
              <w:spacing w:line="276" w:lineRule="auto"/>
              <w:rPr>
                <w:rFonts w:ascii="Times New Roman" w:hAnsi="Times New Roman" w:cs="Times New Roman"/>
              </w:rPr>
            </w:pPr>
            <w:r w:rsidRPr="00AC3AC6">
              <w:rPr>
                <w:rStyle w:val="ng-star-inserted"/>
                <w:rFonts w:ascii="Times New Roman" w:hAnsi="Times New Roman" w:cs="Times New Roman"/>
              </w:rPr>
              <w:t>MRI (DWI</w:t>
            </w:r>
            <w:r>
              <w:rPr>
                <w:rStyle w:val="ng-star-inserted"/>
                <w:rFonts w:ascii="Times New Roman" w:hAnsi="Times New Roman" w:cs="Times New Roman"/>
              </w:rPr>
              <w:t>)</w:t>
            </w:r>
          </w:p>
        </w:tc>
        <w:tc>
          <w:tcPr>
            <w:tcW w:w="2410" w:type="dxa"/>
            <w:tcBorders>
              <w:bottom w:val="single" w:sz="4" w:space="0" w:color="37383B"/>
            </w:tcBorders>
          </w:tcPr>
          <w:p w14:paraId="393DE3FD" w14:textId="77777777" w:rsidR="0092754F" w:rsidRDefault="0092754F" w:rsidP="0092754F">
            <w:pPr>
              <w:spacing w:after="0" w:line="276" w:lineRule="auto"/>
              <w:rPr>
                <w:rFonts w:ascii="Times New Roman" w:hAnsi="Times New Roman" w:cs="Times New Roman"/>
                <w:b/>
                <w:bCs/>
              </w:rPr>
            </w:pPr>
            <w:proofErr w:type="spellStart"/>
            <w:r w:rsidRPr="00AC3AC6">
              <w:rPr>
                <w:rFonts w:ascii="Times New Roman" w:hAnsi="Times New Roman" w:cs="Times New Roman"/>
                <w:b/>
                <w:bCs/>
              </w:rPr>
              <w:t>Multi-system</w:t>
            </w:r>
            <w:proofErr w:type="spellEnd"/>
          </w:p>
          <w:p w14:paraId="36842D56" w14:textId="16602BEB" w:rsidR="0092754F" w:rsidRPr="00AC3AC6" w:rsidRDefault="0092754F" w:rsidP="0092754F">
            <w:pPr>
              <w:spacing w:line="276" w:lineRule="auto"/>
              <w:rPr>
                <w:rFonts w:ascii="Times New Roman" w:hAnsi="Times New Roman" w:cs="Times New Roman"/>
              </w:rPr>
            </w:pPr>
            <w:r w:rsidRPr="00AC3AC6">
              <w:rPr>
                <w:rStyle w:val="ng-star-inserted"/>
                <w:rFonts w:ascii="Times New Roman" w:hAnsi="Times New Roman" w:cs="Times New Roman"/>
              </w:rPr>
              <w:t>(</w:t>
            </w:r>
            <w:r>
              <w:rPr>
                <w:rStyle w:val="ng-star-inserted"/>
                <w:rFonts w:ascii="Times New Roman" w:hAnsi="Times New Roman" w:cs="Times New Roman"/>
              </w:rPr>
              <w:t xml:space="preserve">56% </w:t>
            </w:r>
            <w:proofErr w:type="spellStart"/>
            <w:r w:rsidRPr="00AC3AC6">
              <w:rPr>
                <w:rStyle w:val="ng-star-inserted"/>
                <w:rFonts w:ascii="Times New Roman" w:hAnsi="Times New Roman" w:cs="Times New Roman"/>
              </w:rPr>
              <w:t>Adeno</w:t>
            </w:r>
            <w:r>
              <w:rPr>
                <w:rStyle w:val="ng-star-inserted"/>
                <w:rFonts w:ascii="Times New Roman" w:hAnsi="Times New Roman" w:cs="Times New Roman"/>
              </w:rPr>
              <w:t>C</w:t>
            </w:r>
            <w:r w:rsidRPr="00AC3AC6">
              <w:rPr>
                <w:rStyle w:val="ng-star-inserted"/>
                <w:rFonts w:ascii="Times New Roman" w:hAnsi="Times New Roman" w:cs="Times New Roman"/>
              </w:rPr>
              <w:t>a</w:t>
            </w:r>
            <w:proofErr w:type="spellEnd"/>
            <w:r w:rsidRPr="00AC3AC6">
              <w:rPr>
                <w:rStyle w:val="ng-star-inserted"/>
                <w:rFonts w:ascii="Times New Roman" w:hAnsi="Times New Roman" w:cs="Times New Roman"/>
              </w:rPr>
              <w:t>)</w:t>
            </w:r>
          </w:p>
        </w:tc>
        <w:tc>
          <w:tcPr>
            <w:tcW w:w="1134" w:type="dxa"/>
            <w:tcBorders>
              <w:bottom w:val="single" w:sz="4" w:space="0" w:color="37383B"/>
            </w:tcBorders>
          </w:tcPr>
          <w:p w14:paraId="07CBFEA2" w14:textId="02818308"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34" w:type="dxa"/>
            <w:tcBorders>
              <w:bottom w:val="single" w:sz="4" w:space="0" w:color="37383B"/>
            </w:tcBorders>
          </w:tcPr>
          <w:p w14:paraId="37F43DC8" w14:textId="3D8C8746"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34" w:type="dxa"/>
            <w:tcBorders>
              <w:bottom w:val="single" w:sz="4" w:space="0" w:color="37383B"/>
            </w:tcBorders>
          </w:tcPr>
          <w:p w14:paraId="2FF2EC96" w14:textId="532E5934" w:rsidR="0092754F" w:rsidRPr="00AC3AC6" w:rsidRDefault="0092754F" w:rsidP="0092754F">
            <w:pPr>
              <w:spacing w:line="276" w:lineRule="auto"/>
              <w:rPr>
                <w:rFonts w:ascii="Times New Roman" w:hAnsi="Times New Roman" w:cs="Times New Roman"/>
              </w:rPr>
            </w:pPr>
            <w:r w:rsidRPr="00AC3AC6">
              <w:rPr>
                <w:rStyle w:val="ng-star-inserted"/>
                <w:rFonts w:ascii="Segoe UI Symbol" w:hAnsi="Segoe UI Symbol" w:cs="Segoe UI Symbol"/>
              </w:rPr>
              <w:t>★★</w:t>
            </w:r>
          </w:p>
        </w:tc>
        <w:tc>
          <w:tcPr>
            <w:tcW w:w="1102" w:type="dxa"/>
            <w:tcBorders>
              <w:bottom w:val="single" w:sz="4" w:space="0" w:color="37383B"/>
            </w:tcBorders>
          </w:tcPr>
          <w:p w14:paraId="156B028C" w14:textId="34210964" w:rsidR="0092754F" w:rsidRPr="00AC3AC6" w:rsidRDefault="0092754F" w:rsidP="00DF0292">
            <w:pPr>
              <w:spacing w:line="276" w:lineRule="auto"/>
              <w:jc w:val="center"/>
              <w:rPr>
                <w:rFonts w:ascii="Times New Roman" w:hAnsi="Times New Roman" w:cs="Times New Roman"/>
              </w:rPr>
            </w:pPr>
            <w:proofErr w:type="spellStart"/>
            <w:r w:rsidRPr="00AC3AC6">
              <w:rPr>
                <w:rFonts w:ascii="Times New Roman" w:hAnsi="Times New Roman" w:cs="Times New Roman"/>
                <w:b/>
                <w:bCs/>
              </w:rPr>
              <w:t>Moderate</w:t>
            </w:r>
            <w:proofErr w:type="spellEnd"/>
          </w:p>
        </w:tc>
      </w:tr>
      <w:tr w:rsidR="00322CAD" w:rsidRPr="00AC3AC6" w14:paraId="3707A08C" w14:textId="77777777" w:rsidTr="00DB12DC">
        <w:tc>
          <w:tcPr>
            <w:tcW w:w="0" w:type="auto"/>
          </w:tcPr>
          <w:p w14:paraId="0B8437CF" w14:textId="77777777" w:rsidR="0092754F" w:rsidRPr="00AC3AC6" w:rsidRDefault="0092754F" w:rsidP="0092754F">
            <w:pPr>
              <w:spacing w:line="276" w:lineRule="auto"/>
              <w:rPr>
                <w:rFonts w:ascii="Times New Roman" w:hAnsi="Times New Roman" w:cs="Times New Roman"/>
                <w:b/>
                <w:bCs/>
              </w:rPr>
            </w:pPr>
          </w:p>
        </w:tc>
        <w:tc>
          <w:tcPr>
            <w:tcW w:w="1949" w:type="dxa"/>
            <w:tcBorders>
              <w:top w:val="single" w:sz="4" w:space="0" w:color="37383B"/>
              <w:bottom w:val="single" w:sz="4" w:space="0" w:color="auto"/>
            </w:tcBorders>
          </w:tcPr>
          <w:p w14:paraId="6A5DA536" w14:textId="5257834C" w:rsidR="0092754F" w:rsidRPr="00F677DA" w:rsidRDefault="0092754F" w:rsidP="00DF0292">
            <w:pPr>
              <w:spacing w:line="276" w:lineRule="auto"/>
              <w:jc w:val="center"/>
              <w:rPr>
                <w:rFonts w:ascii="Times New Roman" w:hAnsi="Times New Roman" w:cs="Times New Roman"/>
                <w:b/>
                <w:bCs/>
              </w:rPr>
            </w:pPr>
            <w:proofErr w:type="spellStart"/>
            <w:r w:rsidRPr="00F677DA">
              <w:rPr>
                <w:rFonts w:ascii="Times New Roman" w:hAnsi="Times New Roman" w:cs="Times New Roman"/>
                <w:b/>
                <w:bCs/>
              </w:rPr>
              <w:t>Tanimura</w:t>
            </w:r>
            <w:proofErr w:type="spellEnd"/>
            <w:r w:rsidRPr="00F677DA">
              <w:rPr>
                <w:rFonts w:ascii="Times New Roman" w:hAnsi="Times New Roman" w:cs="Times New Roman"/>
                <w:b/>
                <w:bCs/>
              </w:rPr>
              <w:t xml:space="preserve"> </w:t>
            </w:r>
            <w:r>
              <w:rPr>
                <w:rFonts w:ascii="Times New Roman" w:hAnsi="Times New Roman" w:cs="Times New Roman"/>
                <w:b/>
                <w:bCs/>
              </w:rPr>
              <w:t xml:space="preserve">J </w:t>
            </w:r>
            <w:r w:rsidRPr="00F677DA">
              <w:rPr>
                <w:rFonts w:ascii="Times New Roman" w:hAnsi="Times New Roman" w:cs="Times New Roman"/>
                <w:b/>
                <w:bCs/>
              </w:rPr>
              <w:t>(2022)</w:t>
            </w:r>
            <w:r w:rsidR="00322CAD">
              <w:rPr>
                <w:rFonts w:ascii="Times New Roman" w:hAnsi="Times New Roman" w:cs="Times New Roman"/>
                <w:b/>
                <w:bCs/>
              </w:rPr>
              <w:fldChar w:fldCharType="begin" w:fldLock="1"/>
            </w:r>
            <w:r w:rsidR="00322CAD">
              <w:rPr>
                <w:rFonts w:ascii="Times New Roman" w:hAnsi="Times New Roman" w:cs="Times New Roman"/>
                <w:b/>
                <w:bCs/>
              </w:rPr>
              <w:instrText>ADDIN CSL_CITATION {"citationItems":[{"id":"ITEM-1","itemData":{"DOI":"10.1016/j.jstrokecerebrovasdis.2022.106813","ISSN":"1532-8511 (Electronic)","PMID":"36274495","abstract":"OBJECTIVES: To investigate the patient demographics, survival after diagnosis,  and prognostic factors among patients with multiple-territory cerebral infarctions due to cancer-associated ischemic stroke (multiple CAIS). MATERIALS AND METHODS: We performed a retrospective review of the medical records from a 10-year period of consecutive patients with multiple CAIS, defined as (1) newly developed multiple cerebral infarctions involving two or more cerebrovascular territories, (2) association with active cancer diagnosed or treated &lt;6 months before or after stroke, and (3) exclusion of obvious etiologies other than cancer-associated coagulopathy in routine screening. We extracted demographic features, stroke severity and characteristics, cancer characteristics, comorbidities, and laboratory data. Univariable Cox proportional hazards regression was used to idenify the prognostic factors. RESULTS: The median age was 74 years (interquartile range, 68.3-80.5), and the median survival after diagnosis was 44.5 (27.3-76.8) days in 26 patients with complete follow-up. The median National Institutes of Health Stroke Scale was 5.5 (2.0-9.0). Twenty (76.9%) patients had received a cancer diagnosis prior to the diagnosis of multiple CAIS, and most patients (25 patients, 96.2%) had stage IV cancer. Univariate analysis showed that high serum albumin (hazard ratio, 0.31; 95% confidence interval, 0.11-0.88) was significantly associated with prolonged survival, whereas stroke severity and comorbidities were not associated with survival. CONCLUSION: Multiple CAIS predominantly occurred in elderly patients with advanced cancer, and their survival was short. Serum albumin levels were significantly associated with prognosis, indicating the poor general condition associated with cancers may affect prognosis.","author":[{"dropping-particle":"","family":"Tanimura","given":"Jun","non-dropping-particle":"","parse-names":false,"suffix":""},{"dropping-particle":"","family":"Yamamoto","given":"Tomokiyo","non-dropping-particle":"","parse-names":false,"suffix":""},{"dropping-particle":"","family":"Hashimoto","given":"Takao","non-dropping-particle":"","parse-names":false,"suffix":""}],"container-title":"Journal of stroke and cerebrovascular diseases : the official journal of National  Stroke Association","id":"ITEM-1","issue":"12","issued":{"date-parts":[["2022","12"]]},"language":"eng","page":"106813","publisher-place":"United States","title":"Clinical features and prognostic factors in patients with cancer-associated  multiple ischemic stroke: A retrospective observational study.","type":"article-journal","volume":"31"},"uris":["http://www.mendeley.com/documents/?uuid=2e3dabc2-6311-4358-a19a-742f1677454a"]}],"mendeley":{"formattedCitation":"&lt;sup&gt;48&lt;/sup&gt;","plainTextFormattedCitation":"48","previouslyFormattedCitation":"&lt;sup&gt;48&lt;/sup&gt;"},"properties":{"noteIndex":0},"schema":"https://github.com/citation-style-language/schema/raw/master/csl-citation.json"}</w:instrText>
            </w:r>
            <w:r w:rsidR="00322CAD">
              <w:rPr>
                <w:rFonts w:ascii="Times New Roman" w:hAnsi="Times New Roman" w:cs="Times New Roman"/>
                <w:b/>
                <w:bCs/>
              </w:rPr>
              <w:fldChar w:fldCharType="separate"/>
            </w:r>
            <w:r w:rsidR="00322CAD" w:rsidRPr="00322CAD">
              <w:rPr>
                <w:rFonts w:ascii="Times New Roman" w:hAnsi="Times New Roman" w:cs="Times New Roman"/>
                <w:bCs/>
                <w:noProof/>
                <w:vertAlign w:val="superscript"/>
              </w:rPr>
              <w:t>48</w:t>
            </w:r>
            <w:r w:rsidR="00322CAD">
              <w:rPr>
                <w:rFonts w:ascii="Times New Roman" w:hAnsi="Times New Roman" w:cs="Times New Roman"/>
                <w:b/>
                <w:bCs/>
              </w:rPr>
              <w:fldChar w:fldCharType="end"/>
            </w:r>
          </w:p>
        </w:tc>
        <w:tc>
          <w:tcPr>
            <w:tcW w:w="1843" w:type="dxa"/>
            <w:tcBorders>
              <w:top w:val="single" w:sz="4" w:space="0" w:color="37383B"/>
              <w:bottom w:val="single" w:sz="4" w:space="0" w:color="auto"/>
            </w:tcBorders>
          </w:tcPr>
          <w:p w14:paraId="2597FE7B" w14:textId="60E9396D" w:rsidR="0092754F" w:rsidRPr="00F677DA" w:rsidRDefault="0092754F" w:rsidP="0092754F">
            <w:pPr>
              <w:spacing w:after="0" w:line="276" w:lineRule="auto"/>
              <w:rPr>
                <w:rStyle w:val="ng-star-inserted"/>
                <w:rFonts w:ascii="Times New Roman" w:hAnsi="Times New Roman" w:cs="Times New Roman"/>
                <w:lang w:val="en-US"/>
              </w:rPr>
            </w:pPr>
            <w:r w:rsidRPr="00AC3AC6">
              <w:rPr>
                <w:rStyle w:val="ng-star-inserted"/>
                <w:rFonts w:ascii="Times New Roman" w:hAnsi="Times New Roman" w:cs="Times New Roman"/>
              </w:rPr>
              <w:t>Retrospective (</w:t>
            </w:r>
            <w:proofErr w:type="spellStart"/>
            <w:r w:rsidRPr="00AC3AC6">
              <w:rPr>
                <w:rFonts w:ascii="Times New Roman" w:hAnsi="Times New Roman" w:cs="Times New Roman"/>
              </w:rPr>
              <w:t>Stroke</w:t>
            </w:r>
            <w:proofErr w:type="spellEnd"/>
            <w:r w:rsidRPr="00AC3AC6">
              <w:rPr>
                <w:rFonts w:ascii="Times New Roman" w:hAnsi="Times New Roman" w:cs="Times New Roman"/>
              </w:rPr>
              <w:t>/</w:t>
            </w:r>
            <w:proofErr w:type="spellStart"/>
            <w:r w:rsidRPr="00AC3AC6">
              <w:rPr>
                <w:rFonts w:ascii="Times New Roman" w:hAnsi="Times New Roman" w:cs="Times New Roman"/>
              </w:rPr>
              <w:t>Cancer</w:t>
            </w:r>
            <w:proofErr w:type="spellEnd"/>
            <w:r w:rsidRPr="00AC3AC6">
              <w:rPr>
                <w:rStyle w:val="ng-star-inserted"/>
                <w:rFonts w:ascii="Times New Roman" w:hAnsi="Times New Roman" w:cs="Times New Roman"/>
              </w:rPr>
              <w:t>)</w:t>
            </w:r>
          </w:p>
        </w:tc>
        <w:tc>
          <w:tcPr>
            <w:tcW w:w="1701" w:type="dxa"/>
            <w:tcBorders>
              <w:top w:val="single" w:sz="4" w:space="0" w:color="37383B"/>
              <w:bottom w:val="single" w:sz="4" w:space="0" w:color="auto"/>
            </w:tcBorders>
          </w:tcPr>
          <w:p w14:paraId="768E84D9"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530A83CF" w14:textId="548B60FB" w:rsidR="0092754F" w:rsidRPr="00F677DA" w:rsidRDefault="0092754F" w:rsidP="0092754F">
            <w:pPr>
              <w:spacing w:after="0" w:line="276" w:lineRule="auto"/>
              <w:rPr>
                <w:rStyle w:val="ng-star-inserted"/>
                <w:rFonts w:ascii="Times New Roman" w:hAnsi="Times New Roman" w:cs="Times New Roman"/>
                <w:lang w:val="en-US"/>
              </w:rPr>
            </w:pPr>
            <w:r>
              <w:rPr>
                <w:rFonts w:ascii="Times New Roman" w:hAnsi="Times New Roman" w:cs="Times New Roman"/>
                <w:lang w:val="en-US"/>
              </w:rPr>
              <w:t>AC if &lt;6m</w:t>
            </w:r>
          </w:p>
        </w:tc>
        <w:tc>
          <w:tcPr>
            <w:tcW w:w="1559" w:type="dxa"/>
            <w:tcBorders>
              <w:top w:val="single" w:sz="4" w:space="0" w:color="37383B"/>
              <w:bottom w:val="single" w:sz="4" w:space="0" w:color="auto"/>
            </w:tcBorders>
          </w:tcPr>
          <w:p w14:paraId="556F6ED8" w14:textId="786F6801" w:rsidR="0092754F" w:rsidRPr="00F677DA" w:rsidRDefault="0092754F" w:rsidP="0092754F">
            <w:pPr>
              <w:spacing w:after="0" w:line="276" w:lineRule="auto"/>
              <w:rPr>
                <w:rStyle w:val="ng-star-inserted"/>
                <w:rFonts w:ascii="Times New Roman" w:hAnsi="Times New Roman" w:cs="Times New Roman"/>
                <w:lang w:val="en-US"/>
              </w:rPr>
            </w:pPr>
            <w:r w:rsidRPr="00AC3AC6">
              <w:rPr>
                <w:rStyle w:val="ng-star-inserted"/>
                <w:rFonts w:ascii="Times New Roman" w:hAnsi="Times New Roman" w:cs="Times New Roman"/>
              </w:rPr>
              <w:t>MRI (DWI</w:t>
            </w:r>
            <w:r>
              <w:rPr>
                <w:rStyle w:val="ng-star-inserted"/>
                <w:rFonts w:ascii="Times New Roman" w:hAnsi="Times New Roman" w:cs="Times New Roman"/>
              </w:rPr>
              <w:t>)</w:t>
            </w:r>
          </w:p>
        </w:tc>
        <w:tc>
          <w:tcPr>
            <w:tcW w:w="2410" w:type="dxa"/>
            <w:tcBorders>
              <w:top w:val="single" w:sz="4" w:space="0" w:color="37383B"/>
              <w:bottom w:val="single" w:sz="4" w:space="0" w:color="auto"/>
            </w:tcBorders>
          </w:tcPr>
          <w:p w14:paraId="2D937673" w14:textId="77777777" w:rsidR="00181929" w:rsidRDefault="0092754F" w:rsidP="0092754F">
            <w:pPr>
              <w:spacing w:after="0" w:line="276" w:lineRule="auto"/>
              <w:rPr>
                <w:rStyle w:val="ng-star-inserted"/>
                <w:rFonts w:ascii="Times New Roman" w:hAnsi="Times New Roman" w:cs="Times New Roman"/>
              </w:rPr>
            </w:pPr>
            <w:proofErr w:type="spellStart"/>
            <w:r w:rsidRPr="00AC3AC6">
              <w:rPr>
                <w:rFonts w:ascii="Times New Roman" w:hAnsi="Times New Roman" w:cs="Times New Roman"/>
                <w:b/>
                <w:bCs/>
              </w:rPr>
              <w:t>Multi-system</w:t>
            </w:r>
            <w:proofErr w:type="spellEnd"/>
            <w:r w:rsidRPr="00AC3AC6">
              <w:rPr>
                <w:rFonts w:ascii="Times New Roman" w:hAnsi="Times New Roman" w:cs="Times New Roman"/>
                <w:b/>
                <w:bCs/>
              </w:rPr>
              <w:t>.</w:t>
            </w:r>
            <w:r w:rsidRPr="00AC3AC6">
              <w:rPr>
                <w:rStyle w:val="ng-star-inserted"/>
                <w:rFonts w:ascii="Times New Roman" w:hAnsi="Times New Roman" w:cs="Times New Roman"/>
              </w:rPr>
              <w:t xml:space="preserve"> </w:t>
            </w:r>
          </w:p>
          <w:p w14:paraId="2EFC3BB9" w14:textId="740E9656" w:rsidR="0092754F" w:rsidRPr="00F677DA" w:rsidRDefault="0092754F" w:rsidP="0092754F">
            <w:pPr>
              <w:spacing w:after="0" w:line="276" w:lineRule="auto"/>
              <w:rPr>
                <w:rFonts w:ascii="Times New Roman" w:hAnsi="Times New Roman" w:cs="Times New Roman"/>
                <w:b/>
                <w:bCs/>
                <w:lang w:val="en-US"/>
              </w:rPr>
            </w:pPr>
            <w:r w:rsidRPr="00AC3AC6">
              <w:rPr>
                <w:rStyle w:val="ng-star-inserted"/>
                <w:rFonts w:ascii="Times New Roman" w:hAnsi="Times New Roman" w:cs="Times New Roman"/>
              </w:rPr>
              <w:t>(</w:t>
            </w:r>
            <w:r w:rsidR="00181929">
              <w:rPr>
                <w:rStyle w:val="ng-star-inserted"/>
                <w:rFonts w:ascii="Times New Roman" w:hAnsi="Times New Roman" w:cs="Times New Roman"/>
              </w:rPr>
              <w:t xml:space="preserve">56% </w:t>
            </w:r>
            <w:proofErr w:type="spellStart"/>
            <w:r w:rsidR="00181929" w:rsidRPr="00AC3AC6">
              <w:rPr>
                <w:rStyle w:val="ng-star-inserted"/>
                <w:rFonts w:ascii="Times New Roman" w:hAnsi="Times New Roman" w:cs="Times New Roman"/>
              </w:rPr>
              <w:t>Adeno</w:t>
            </w:r>
            <w:r w:rsidR="00181929">
              <w:rPr>
                <w:rStyle w:val="ng-star-inserted"/>
                <w:rFonts w:ascii="Times New Roman" w:hAnsi="Times New Roman" w:cs="Times New Roman"/>
              </w:rPr>
              <w:t>C</w:t>
            </w:r>
            <w:r w:rsidR="00181929" w:rsidRPr="00AC3AC6">
              <w:rPr>
                <w:rStyle w:val="ng-star-inserted"/>
                <w:rFonts w:ascii="Times New Roman" w:hAnsi="Times New Roman" w:cs="Times New Roman"/>
              </w:rPr>
              <w:t>a</w:t>
            </w:r>
            <w:proofErr w:type="spellEnd"/>
            <w:r w:rsidR="00181929">
              <w:rPr>
                <w:rStyle w:val="ng-star-inserted"/>
                <w:rFonts w:ascii="Times New Roman" w:hAnsi="Times New Roman" w:cs="Times New Roman"/>
              </w:rPr>
              <w:t>)</w:t>
            </w:r>
          </w:p>
        </w:tc>
        <w:tc>
          <w:tcPr>
            <w:tcW w:w="1134" w:type="dxa"/>
            <w:tcBorders>
              <w:top w:val="single" w:sz="4" w:space="0" w:color="37383B"/>
              <w:bottom w:val="single" w:sz="4" w:space="0" w:color="auto"/>
            </w:tcBorders>
          </w:tcPr>
          <w:p w14:paraId="1D8BE739" w14:textId="2438EF40" w:rsidR="0092754F" w:rsidRPr="00F677DA" w:rsidRDefault="0092754F" w:rsidP="0092754F">
            <w:pPr>
              <w:spacing w:line="276" w:lineRule="auto"/>
              <w:rPr>
                <w:rStyle w:val="ng-star-inserted"/>
                <w:rFonts w:ascii="Times New Roman" w:hAnsi="Times New Roman" w:cs="Times New Roman"/>
              </w:rPr>
            </w:pPr>
            <w:r w:rsidRPr="00F677DA">
              <w:rPr>
                <w:rStyle w:val="ng-star-inserted"/>
                <w:rFonts w:ascii="Segoe UI Symbol" w:hAnsi="Segoe UI Symbol" w:cs="Segoe UI Symbol"/>
              </w:rPr>
              <w:t>★★★</w:t>
            </w:r>
          </w:p>
        </w:tc>
        <w:tc>
          <w:tcPr>
            <w:tcW w:w="1134" w:type="dxa"/>
            <w:tcBorders>
              <w:top w:val="single" w:sz="4" w:space="0" w:color="37383B"/>
              <w:bottom w:val="single" w:sz="4" w:space="0" w:color="auto"/>
            </w:tcBorders>
          </w:tcPr>
          <w:p w14:paraId="1B324655" w14:textId="373F2136" w:rsidR="0092754F" w:rsidRPr="00F677DA" w:rsidRDefault="0092754F" w:rsidP="0092754F">
            <w:pPr>
              <w:spacing w:line="276" w:lineRule="auto"/>
              <w:rPr>
                <w:rStyle w:val="ng-star-inserted"/>
                <w:rFonts w:ascii="Times New Roman" w:hAnsi="Times New Roman" w:cs="Times New Roman"/>
              </w:rPr>
            </w:pPr>
            <w:r w:rsidRPr="00F677DA">
              <w:rPr>
                <w:rStyle w:val="ng-star-inserted"/>
                <w:rFonts w:ascii="Segoe UI Symbol" w:hAnsi="Segoe UI Symbol" w:cs="Segoe UI Symbol"/>
              </w:rPr>
              <w:t>★</w:t>
            </w:r>
          </w:p>
        </w:tc>
        <w:tc>
          <w:tcPr>
            <w:tcW w:w="1134" w:type="dxa"/>
            <w:tcBorders>
              <w:top w:val="single" w:sz="4" w:space="0" w:color="37383B"/>
              <w:bottom w:val="single" w:sz="4" w:space="0" w:color="auto"/>
            </w:tcBorders>
          </w:tcPr>
          <w:p w14:paraId="72C0EF6F" w14:textId="0BE9E43B" w:rsidR="0092754F" w:rsidRPr="00F677DA" w:rsidRDefault="0092754F" w:rsidP="0092754F">
            <w:pPr>
              <w:spacing w:line="276" w:lineRule="auto"/>
              <w:rPr>
                <w:rStyle w:val="ng-star-inserted"/>
                <w:rFonts w:ascii="Times New Roman" w:hAnsi="Times New Roman" w:cs="Times New Roman"/>
              </w:rPr>
            </w:pPr>
            <w:r w:rsidRPr="00F677DA">
              <w:rPr>
                <w:rStyle w:val="ng-star-inserted"/>
                <w:rFonts w:ascii="Segoe UI Symbol" w:hAnsi="Segoe UI Symbol" w:cs="Segoe UI Symbol"/>
              </w:rPr>
              <w:t>★★</w:t>
            </w:r>
          </w:p>
        </w:tc>
        <w:tc>
          <w:tcPr>
            <w:tcW w:w="1102" w:type="dxa"/>
            <w:tcBorders>
              <w:top w:val="single" w:sz="4" w:space="0" w:color="37383B"/>
              <w:bottom w:val="single" w:sz="4" w:space="0" w:color="auto"/>
            </w:tcBorders>
          </w:tcPr>
          <w:p w14:paraId="6EAE7D3E" w14:textId="26E571DE" w:rsidR="0092754F" w:rsidRPr="00F677DA" w:rsidRDefault="0092754F" w:rsidP="00DF0292">
            <w:pPr>
              <w:spacing w:line="276" w:lineRule="auto"/>
              <w:jc w:val="center"/>
              <w:rPr>
                <w:rFonts w:ascii="Times New Roman" w:hAnsi="Times New Roman" w:cs="Times New Roman"/>
                <w:b/>
                <w:bCs/>
              </w:rPr>
            </w:pPr>
            <w:proofErr w:type="spellStart"/>
            <w:r w:rsidRPr="00F677DA">
              <w:rPr>
                <w:rFonts w:ascii="Times New Roman" w:hAnsi="Times New Roman" w:cs="Times New Roman"/>
                <w:b/>
                <w:bCs/>
              </w:rPr>
              <w:t>Moderate</w:t>
            </w:r>
            <w:proofErr w:type="spellEnd"/>
          </w:p>
        </w:tc>
      </w:tr>
      <w:tr w:rsidR="00322CAD" w:rsidRPr="00AC3AC6" w14:paraId="4D7EEB79" w14:textId="77777777" w:rsidTr="00DB12DC">
        <w:tc>
          <w:tcPr>
            <w:tcW w:w="0" w:type="auto"/>
          </w:tcPr>
          <w:p w14:paraId="025C004A" w14:textId="77777777" w:rsidR="0092754F" w:rsidRPr="00AC3AC6" w:rsidRDefault="0092754F" w:rsidP="0092754F">
            <w:pPr>
              <w:spacing w:line="276" w:lineRule="auto"/>
              <w:rPr>
                <w:rFonts w:ascii="Times New Roman" w:hAnsi="Times New Roman" w:cs="Times New Roman"/>
                <w:b/>
                <w:bCs/>
              </w:rPr>
            </w:pPr>
          </w:p>
        </w:tc>
        <w:tc>
          <w:tcPr>
            <w:tcW w:w="1949" w:type="dxa"/>
            <w:tcBorders>
              <w:bottom w:val="single" w:sz="4" w:space="0" w:color="37383B"/>
            </w:tcBorders>
          </w:tcPr>
          <w:p w14:paraId="1E83C770" w14:textId="702B0E81" w:rsidR="0092754F" w:rsidRPr="00F677DA" w:rsidRDefault="0092754F" w:rsidP="00DF0292">
            <w:pPr>
              <w:spacing w:line="276" w:lineRule="auto"/>
              <w:jc w:val="center"/>
              <w:rPr>
                <w:rFonts w:ascii="Times New Roman" w:hAnsi="Times New Roman" w:cs="Times New Roman"/>
                <w:b/>
                <w:bCs/>
              </w:rPr>
            </w:pPr>
            <w:proofErr w:type="spellStart"/>
            <w:r w:rsidRPr="00392E16">
              <w:rPr>
                <w:rFonts w:ascii="Times New Roman" w:hAnsi="Times New Roman" w:cs="Times New Roman"/>
                <w:b/>
                <w:bCs/>
              </w:rPr>
              <w:t>Costamagna</w:t>
            </w:r>
            <w:proofErr w:type="spellEnd"/>
            <w:r w:rsidRPr="00392E16">
              <w:rPr>
                <w:rFonts w:ascii="Times New Roman" w:hAnsi="Times New Roman" w:cs="Times New Roman"/>
                <w:b/>
                <w:bCs/>
              </w:rPr>
              <w:t xml:space="preserve"> </w:t>
            </w:r>
            <w:r>
              <w:rPr>
                <w:rFonts w:ascii="Times New Roman" w:hAnsi="Times New Roman" w:cs="Times New Roman"/>
                <w:b/>
                <w:bCs/>
              </w:rPr>
              <w:t xml:space="preserve">G </w:t>
            </w:r>
            <w:r w:rsidRPr="00392E16">
              <w:rPr>
                <w:rFonts w:ascii="Times New Roman" w:hAnsi="Times New Roman" w:cs="Times New Roman"/>
                <w:b/>
                <w:bCs/>
              </w:rPr>
              <w:t>(2023)</w:t>
            </w:r>
            <w:r w:rsidR="00322CAD">
              <w:rPr>
                <w:rFonts w:ascii="Times New Roman" w:hAnsi="Times New Roman" w:cs="Times New Roman"/>
                <w:b/>
                <w:bCs/>
              </w:rPr>
              <w:fldChar w:fldCharType="begin" w:fldLock="1"/>
            </w:r>
            <w:r w:rsidR="00322CAD">
              <w:rPr>
                <w:rFonts w:ascii="Times New Roman" w:hAnsi="Times New Roman" w:cs="Times New Roman"/>
                <w:b/>
                <w:bCs/>
              </w:rPr>
              <w:instrText>ADDIN CSL_CITATION {"citationItems":[{"id":"ITEM-1","itemData":{"DOI":"10.1212/WNL.0000000000207341","ISBN":"0000000000","ISSN":"1526632X","PMID":"37094994","abstract":"Background and ObjectivesPatients with a new diagnosis of cancer carry an increased risk of acute ischemic stroke (AIS), and this risk varies depending on age, cancer type, stage, and time from diagnosis. Whether patients with AIS with a new diagnosis of neoplasm represent a distinct subset from those with a previously known active malignancy remains unclear. We aimed to estimate the rate of stroke in patients with newly diagnosed cancer (NC) and previously known active cancer (KC) and to compare the demographic and clinical features, stroke mechanisms, and long-term outcomes between groups.MethodsUsing 2003-2021 data from the Acute STroke Registry and Analysis of Lausanne registry, we compared patients with KC with patients with NC (cancer identified during AIS hospitalization or within the following 12 months). Patients with inactive and no history of cancer were excluded. Outcomes were the modified Rankin scale (mRS) score at 3 months and mortality and recurrent stroke at 12 months. We used multivariable regression analyses to compare outcomes between groups while adjusting for important prognostic variables.ResultsAmong 6,686 patients with AIS, 362 (5.4%) had active cancer (AC), including 102 (1.5%) with NC. Gastrointestinal and genitourinary cancers were the most frequent cancer types. Among all patients with AC, 152 (42.5%) AISs were classified as cancer related, with nearly half of these cases attributed to hypercoagulability. In multivariable analysis, patients with NC had less prestroke disability (adjusted odds ratio [aOR] 0.62, 95% CI 0.44-0.86) and fewer prior stroke/transient ischemic attack events (aOR 0.43, 95% CI 0.21-0.88) than patients with KC. Three-month mRS scores were similar between cancer groups (aOR 1.27, 95% CI 0.65-2.49) and were predominantly driven by the presence of newly diagnosed brain metastases (aOR 7.22, 95% CI 1.49-43.17) and metastatic cancer (aOR 2.19, 95% CI 1.22-3.97). At 12 months, mortality risk was higher in patients with NC vs patients with KC (hazard ratio [HR] 2.11, 95% CI 1.38-3.21), while recurrent stroke risk was similar between groups (adjusted HR 1.27, 95% CI 0.67-2.43).DiscussionIn a comprehensive institutional registry spanning nearly 2 decades, 5.4% of patients with AIS had AC, a quarter of which were diagnosed during or within 12 months after the index stroke hospitalization. Patients with NC had less disability and prior cerebrovascular disease, but a higher 1-year risk of subsequent death than pat…","author":[{"dropping-particle":"","family":"Costamagna","given":"Gianluca","non-dropping-particle":"","parse-names":false,"suffix":""},{"dropping-particle":"","family":"Hottinger","given":"Andreas","non-dropping-particle":"","parse-names":false,"suffix":""},{"dropping-particle":"","family":"Milionis","given":"Haralampos","non-dropping-particle":"","parse-names":false,"suffix":""},{"dropping-particle":"","family":"Lambrou","given":"Dimitris","non-dropping-particle":"","parse-names":false,"suffix":""},{"dropping-particle":"","family":"Salerno","given":"Alexander","non-dropping-particle":"","parse-names":false,"suffix":""},{"dropping-particle":"","family":"Strambo","given":"Davide","non-dropping-particle":"","parse-names":false,"suffix":""},{"dropping-particle":"","family":"Livio","given":"Françoise","non-dropping-particle":"","parse-names":false,"suffix":""},{"dropping-particle":"","family":"Navi","given":"Babak Benjamin","non-dropping-particle":"","parse-names":false,"suffix":""},{"dropping-particle":"","family":"Michel","given":"Patrik","non-dropping-particle":"","parse-names":false,"suffix":""}],"container-title":"Neurology","id":"ITEM-1","issue":"24","issued":{"date-parts":[["2023"]]},"page":"E2477-E2489","title":"Clinical and Demographic Characteristics, Mechanisms, and Outcomes in Patients With Acute Ischemic Stroke and Newly Diagnosed or Known Active Cancer","type":"article-journal","volume":"100"},"uris":["http://www.mendeley.com/documents/?uuid=bdb633d7-b591-48af-9583-72af30175fe6"]}],"mendeley":{"formattedCitation":"&lt;sup&gt;49&lt;/sup&gt;","plainTextFormattedCitation":"49","previouslyFormattedCitation":"&lt;sup&gt;49&lt;/sup&gt;"},"properties":{"noteIndex":0},"schema":"https://github.com/citation-style-language/schema/raw/master/csl-citation.json"}</w:instrText>
            </w:r>
            <w:r w:rsidR="00322CAD">
              <w:rPr>
                <w:rFonts w:ascii="Times New Roman" w:hAnsi="Times New Roman" w:cs="Times New Roman"/>
                <w:b/>
                <w:bCs/>
              </w:rPr>
              <w:fldChar w:fldCharType="separate"/>
            </w:r>
            <w:r w:rsidR="00322CAD" w:rsidRPr="00322CAD">
              <w:rPr>
                <w:rFonts w:ascii="Times New Roman" w:hAnsi="Times New Roman" w:cs="Times New Roman"/>
                <w:bCs/>
                <w:noProof/>
                <w:vertAlign w:val="superscript"/>
              </w:rPr>
              <w:t>49</w:t>
            </w:r>
            <w:r w:rsidR="00322CAD">
              <w:rPr>
                <w:rFonts w:ascii="Times New Roman" w:hAnsi="Times New Roman" w:cs="Times New Roman"/>
                <w:b/>
                <w:bCs/>
              </w:rPr>
              <w:fldChar w:fldCharType="end"/>
            </w:r>
          </w:p>
        </w:tc>
        <w:tc>
          <w:tcPr>
            <w:tcW w:w="1843" w:type="dxa"/>
            <w:tcBorders>
              <w:bottom w:val="single" w:sz="4" w:space="0" w:color="37383B"/>
            </w:tcBorders>
          </w:tcPr>
          <w:p w14:paraId="732BFA52" w14:textId="77777777" w:rsidR="0092754F" w:rsidRDefault="0092754F" w:rsidP="0092754F">
            <w:pPr>
              <w:spacing w:after="0" w:line="276" w:lineRule="auto"/>
              <w:rPr>
                <w:rStyle w:val="ng-star-inserted"/>
                <w:rFonts w:ascii="Times New Roman" w:hAnsi="Times New Roman" w:cs="Times New Roman"/>
              </w:rPr>
            </w:pPr>
            <w:r w:rsidRPr="00392E16">
              <w:rPr>
                <w:rStyle w:val="ng-star-inserted"/>
                <w:rFonts w:ascii="Times New Roman" w:hAnsi="Times New Roman" w:cs="Times New Roman"/>
              </w:rPr>
              <w:t xml:space="preserve">Retrospective </w:t>
            </w:r>
          </w:p>
          <w:p w14:paraId="4086E224" w14:textId="792F2428" w:rsidR="0092754F" w:rsidRPr="00AC3AC6" w:rsidRDefault="0092754F" w:rsidP="0092754F">
            <w:pPr>
              <w:spacing w:after="0" w:line="276" w:lineRule="auto"/>
              <w:rPr>
                <w:rStyle w:val="ng-star-inserted"/>
                <w:rFonts w:ascii="Times New Roman" w:hAnsi="Times New Roman" w:cs="Times New Roman"/>
              </w:rPr>
            </w:pPr>
            <w:r w:rsidRPr="00392E16">
              <w:rPr>
                <w:rStyle w:val="ng-star-inserted"/>
                <w:rFonts w:ascii="Times New Roman" w:hAnsi="Times New Roman" w:cs="Times New Roman"/>
              </w:rPr>
              <w:t>(</w:t>
            </w:r>
            <w:proofErr w:type="spellStart"/>
            <w:r w:rsidRPr="00392E16">
              <w:rPr>
                <w:rFonts w:ascii="Times New Roman" w:hAnsi="Times New Roman" w:cs="Times New Roman"/>
              </w:rPr>
              <w:t>Stroke</w:t>
            </w:r>
            <w:proofErr w:type="spellEnd"/>
            <w:r w:rsidRPr="00392E16">
              <w:rPr>
                <w:rFonts w:ascii="Times New Roman" w:hAnsi="Times New Roman" w:cs="Times New Roman"/>
              </w:rPr>
              <w:t xml:space="preserve"> </w:t>
            </w:r>
            <w:proofErr w:type="spellStart"/>
            <w:r w:rsidRPr="00392E16">
              <w:rPr>
                <w:rFonts w:ascii="Times New Roman" w:hAnsi="Times New Roman" w:cs="Times New Roman"/>
              </w:rPr>
              <w:t>cohort</w:t>
            </w:r>
            <w:proofErr w:type="spellEnd"/>
            <w:r w:rsidRPr="00392E16">
              <w:rPr>
                <w:rStyle w:val="ng-star-inserted"/>
                <w:rFonts w:ascii="Times New Roman" w:hAnsi="Times New Roman" w:cs="Times New Roman"/>
              </w:rPr>
              <w:t>)</w:t>
            </w:r>
          </w:p>
        </w:tc>
        <w:tc>
          <w:tcPr>
            <w:tcW w:w="1701" w:type="dxa"/>
            <w:tcBorders>
              <w:bottom w:val="single" w:sz="4" w:space="0" w:color="37383B"/>
            </w:tcBorders>
          </w:tcPr>
          <w:p w14:paraId="208B02DA"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119E5061" w14:textId="0FF92377" w:rsidR="0092754F" w:rsidRPr="00E36C0D" w:rsidRDefault="0092754F" w:rsidP="0092754F">
            <w:pPr>
              <w:spacing w:after="0" w:line="276" w:lineRule="auto"/>
              <w:rPr>
                <w:rStyle w:val="ng-star-inserted"/>
                <w:rFonts w:ascii="Times New Roman" w:hAnsi="Times New Roman" w:cs="Times New Roman"/>
                <w:lang w:val="en-US"/>
              </w:rPr>
            </w:pPr>
            <w:r>
              <w:rPr>
                <w:rFonts w:ascii="Times New Roman" w:hAnsi="Times New Roman" w:cs="Times New Roman"/>
                <w:lang w:val="en-US"/>
              </w:rPr>
              <w:t>AC if &lt;6m</w:t>
            </w:r>
          </w:p>
        </w:tc>
        <w:tc>
          <w:tcPr>
            <w:tcW w:w="1559" w:type="dxa"/>
            <w:tcBorders>
              <w:bottom w:val="single" w:sz="4" w:space="0" w:color="37383B"/>
            </w:tcBorders>
          </w:tcPr>
          <w:p w14:paraId="63D23D88" w14:textId="77777777" w:rsidR="0092754F" w:rsidRPr="00AC3AC6" w:rsidRDefault="0092754F" w:rsidP="0092754F">
            <w:pPr>
              <w:spacing w:after="0" w:line="276" w:lineRule="auto"/>
              <w:rPr>
                <w:rStyle w:val="ng-star-inserted"/>
                <w:rFonts w:ascii="Times New Roman" w:hAnsi="Times New Roman" w:cs="Times New Roman"/>
              </w:rPr>
            </w:pPr>
            <w:proofErr w:type="spellStart"/>
            <w:r w:rsidRPr="00AC3AC6">
              <w:rPr>
                <w:rStyle w:val="ng-star-inserted"/>
                <w:rFonts w:ascii="Times New Roman" w:hAnsi="Times New Roman" w:cs="Times New Roman"/>
              </w:rPr>
              <w:t>Clinical</w:t>
            </w:r>
            <w:proofErr w:type="spellEnd"/>
            <w:r w:rsidRPr="00AC3AC6">
              <w:rPr>
                <w:rStyle w:val="ng-star-inserted"/>
                <w:rFonts w:ascii="Times New Roman" w:hAnsi="Times New Roman" w:cs="Times New Roman"/>
              </w:rPr>
              <w:t xml:space="preserve"> </w:t>
            </w:r>
          </w:p>
          <w:p w14:paraId="017E4FCA" w14:textId="138F782E" w:rsidR="0092754F" w:rsidRPr="00AC3AC6" w:rsidRDefault="0092754F" w:rsidP="0092754F">
            <w:pPr>
              <w:spacing w:after="0" w:line="276" w:lineRule="auto"/>
              <w:rPr>
                <w:rStyle w:val="ng-star-inserted"/>
                <w:rFonts w:ascii="Times New Roman" w:hAnsi="Times New Roman" w:cs="Times New Roman"/>
              </w:rPr>
            </w:pPr>
            <w:r w:rsidRPr="00AC3AC6">
              <w:rPr>
                <w:rStyle w:val="ng-star-inserted"/>
                <w:rFonts w:ascii="Times New Roman" w:hAnsi="Times New Roman" w:cs="Times New Roman"/>
              </w:rPr>
              <w:t xml:space="preserve">+ </w:t>
            </w:r>
            <w:proofErr w:type="spellStart"/>
            <w:r w:rsidRPr="00AC3AC6">
              <w:rPr>
                <w:rStyle w:val="ng-star-inserted"/>
                <w:rFonts w:ascii="Times New Roman" w:hAnsi="Times New Roman" w:cs="Times New Roman"/>
              </w:rPr>
              <w:t>Imaging</w:t>
            </w:r>
            <w:proofErr w:type="spellEnd"/>
            <w:r w:rsidRPr="00AC3AC6">
              <w:rPr>
                <w:rStyle w:val="ng-star-inserted"/>
                <w:rFonts w:ascii="Times New Roman" w:hAnsi="Times New Roman" w:cs="Times New Roman"/>
              </w:rPr>
              <w:t>.</w:t>
            </w:r>
          </w:p>
        </w:tc>
        <w:tc>
          <w:tcPr>
            <w:tcW w:w="2410" w:type="dxa"/>
            <w:tcBorders>
              <w:bottom w:val="single" w:sz="4" w:space="0" w:color="37383B"/>
            </w:tcBorders>
          </w:tcPr>
          <w:p w14:paraId="4972B04F" w14:textId="202A93A0" w:rsidR="00181929" w:rsidRDefault="0092754F" w:rsidP="0092754F">
            <w:pPr>
              <w:spacing w:after="0" w:line="276" w:lineRule="auto"/>
              <w:rPr>
                <w:rStyle w:val="ng-star-inserted"/>
                <w:rFonts w:ascii="Times New Roman" w:hAnsi="Times New Roman" w:cs="Times New Roman"/>
              </w:rPr>
            </w:pPr>
            <w:proofErr w:type="spellStart"/>
            <w:r w:rsidRPr="00AC3AC6">
              <w:rPr>
                <w:rFonts w:ascii="Times New Roman" w:hAnsi="Times New Roman" w:cs="Times New Roman"/>
                <w:b/>
                <w:bCs/>
              </w:rPr>
              <w:t>Multi-system</w:t>
            </w:r>
            <w:proofErr w:type="spellEnd"/>
            <w:r w:rsidRPr="00AC3AC6">
              <w:rPr>
                <w:rFonts w:ascii="Times New Roman" w:hAnsi="Times New Roman" w:cs="Times New Roman"/>
                <w:b/>
                <w:bCs/>
              </w:rPr>
              <w:t>.</w:t>
            </w:r>
            <w:r w:rsidR="00181929">
              <w:rPr>
                <w:rFonts w:ascii="Times New Roman" w:hAnsi="Times New Roman" w:cs="Times New Roman"/>
                <w:b/>
                <w:bCs/>
              </w:rPr>
              <w:t xml:space="preserve"> </w:t>
            </w:r>
            <w:r w:rsidR="00181929" w:rsidRPr="00181929">
              <w:rPr>
                <w:rFonts w:ascii="Times New Roman" w:hAnsi="Times New Roman" w:cs="Times New Roman"/>
              </w:rPr>
              <w:t>*</w:t>
            </w:r>
            <w:r w:rsidRPr="00AC3AC6">
              <w:rPr>
                <w:rStyle w:val="ng-star-inserted"/>
                <w:rFonts w:ascii="Times New Roman" w:hAnsi="Times New Roman" w:cs="Times New Roman"/>
              </w:rPr>
              <w:t xml:space="preserve"> </w:t>
            </w:r>
          </w:p>
          <w:p w14:paraId="65C7B4D9" w14:textId="5205F41C" w:rsidR="0092754F" w:rsidRPr="00AC3AC6" w:rsidRDefault="0092754F" w:rsidP="0092754F">
            <w:pPr>
              <w:spacing w:after="0" w:line="276" w:lineRule="auto"/>
              <w:rPr>
                <w:rFonts w:ascii="Times New Roman" w:hAnsi="Times New Roman" w:cs="Times New Roman"/>
                <w:b/>
                <w:bCs/>
              </w:rPr>
            </w:pPr>
            <w:r w:rsidRPr="00AC3AC6">
              <w:rPr>
                <w:rStyle w:val="ng-star-inserted"/>
                <w:rFonts w:ascii="Times New Roman" w:hAnsi="Times New Roman" w:cs="Times New Roman"/>
              </w:rPr>
              <w:t>(</w:t>
            </w:r>
            <w:proofErr w:type="spellStart"/>
            <w:r w:rsidRPr="00AC3AC6">
              <w:rPr>
                <w:rStyle w:val="ng-star-inserted"/>
                <w:rFonts w:ascii="Times New Roman" w:hAnsi="Times New Roman" w:cs="Times New Roman"/>
              </w:rPr>
              <w:t>Unspecified</w:t>
            </w:r>
            <w:proofErr w:type="spellEnd"/>
            <w:r w:rsidRPr="00AC3AC6">
              <w:rPr>
                <w:rStyle w:val="ng-star-inserted"/>
                <w:rFonts w:ascii="Times New Roman" w:hAnsi="Times New Roman" w:cs="Times New Roman"/>
              </w:rPr>
              <w:t>)</w:t>
            </w:r>
          </w:p>
        </w:tc>
        <w:tc>
          <w:tcPr>
            <w:tcW w:w="1134" w:type="dxa"/>
            <w:tcBorders>
              <w:bottom w:val="single" w:sz="4" w:space="0" w:color="37383B"/>
            </w:tcBorders>
          </w:tcPr>
          <w:p w14:paraId="3971D914" w14:textId="3F83BEC5" w:rsidR="0092754F" w:rsidRPr="00F677DA" w:rsidRDefault="0092754F" w:rsidP="0092754F">
            <w:pPr>
              <w:spacing w:line="276" w:lineRule="auto"/>
              <w:rPr>
                <w:rStyle w:val="ng-star-inserted"/>
                <w:rFonts w:ascii="Segoe UI Symbol" w:hAnsi="Segoe UI Symbol" w:cs="Segoe UI Symbol"/>
              </w:rPr>
            </w:pPr>
            <w:r w:rsidRPr="00392E16">
              <w:rPr>
                <w:rStyle w:val="ng-star-inserted"/>
                <w:rFonts w:ascii="Segoe UI Symbol" w:hAnsi="Segoe UI Symbol" w:cs="Segoe UI Symbol"/>
              </w:rPr>
              <w:t>★★★★</w:t>
            </w:r>
          </w:p>
        </w:tc>
        <w:tc>
          <w:tcPr>
            <w:tcW w:w="1134" w:type="dxa"/>
            <w:tcBorders>
              <w:bottom w:val="single" w:sz="4" w:space="0" w:color="37383B"/>
            </w:tcBorders>
          </w:tcPr>
          <w:p w14:paraId="5FA196F3" w14:textId="3C3A5E4A" w:rsidR="0092754F" w:rsidRPr="00F677DA" w:rsidRDefault="0092754F" w:rsidP="0092754F">
            <w:pPr>
              <w:spacing w:line="276" w:lineRule="auto"/>
              <w:rPr>
                <w:rStyle w:val="ng-star-inserted"/>
                <w:rFonts w:ascii="Segoe UI Symbol" w:hAnsi="Segoe UI Symbol" w:cs="Segoe UI Symbol"/>
              </w:rPr>
            </w:pPr>
            <w:r w:rsidRPr="00392E16">
              <w:rPr>
                <w:rStyle w:val="ng-star-inserted"/>
                <w:rFonts w:ascii="Segoe UI Symbol" w:hAnsi="Segoe UI Symbol" w:cs="Segoe UI Symbol"/>
              </w:rPr>
              <w:t>★★</w:t>
            </w:r>
          </w:p>
        </w:tc>
        <w:tc>
          <w:tcPr>
            <w:tcW w:w="1134" w:type="dxa"/>
            <w:tcBorders>
              <w:bottom w:val="single" w:sz="4" w:space="0" w:color="37383B"/>
            </w:tcBorders>
          </w:tcPr>
          <w:p w14:paraId="5528DB71" w14:textId="264004BE" w:rsidR="0092754F" w:rsidRPr="00F677DA" w:rsidRDefault="0092754F" w:rsidP="0092754F">
            <w:pPr>
              <w:spacing w:line="276" w:lineRule="auto"/>
              <w:rPr>
                <w:rStyle w:val="ng-star-inserted"/>
                <w:rFonts w:ascii="Segoe UI Symbol" w:hAnsi="Segoe UI Symbol" w:cs="Segoe UI Symbol"/>
              </w:rPr>
            </w:pPr>
            <w:r w:rsidRPr="00392E16">
              <w:rPr>
                <w:rStyle w:val="ng-star-inserted"/>
                <w:rFonts w:ascii="Segoe UI Symbol" w:hAnsi="Segoe UI Symbol" w:cs="Segoe UI Symbol"/>
              </w:rPr>
              <w:t>★★</w:t>
            </w:r>
          </w:p>
        </w:tc>
        <w:tc>
          <w:tcPr>
            <w:tcW w:w="1102" w:type="dxa"/>
            <w:tcBorders>
              <w:bottom w:val="single" w:sz="4" w:space="0" w:color="37383B"/>
            </w:tcBorders>
          </w:tcPr>
          <w:p w14:paraId="1B775EDC" w14:textId="0102A7EC" w:rsidR="0092754F" w:rsidRPr="00F677DA" w:rsidRDefault="0092754F" w:rsidP="00DF0292">
            <w:pPr>
              <w:spacing w:line="276" w:lineRule="auto"/>
              <w:jc w:val="center"/>
              <w:rPr>
                <w:rFonts w:ascii="Times New Roman" w:hAnsi="Times New Roman" w:cs="Times New Roman"/>
                <w:b/>
                <w:bCs/>
              </w:rPr>
            </w:pPr>
            <w:r w:rsidRPr="00392E16">
              <w:rPr>
                <w:rFonts w:ascii="Times New Roman" w:hAnsi="Times New Roman" w:cs="Times New Roman"/>
                <w:b/>
                <w:bCs/>
              </w:rPr>
              <w:t>High</w:t>
            </w:r>
          </w:p>
        </w:tc>
      </w:tr>
      <w:tr w:rsidR="00322CAD" w:rsidRPr="00AC3AC6" w14:paraId="7EE919C7" w14:textId="77777777" w:rsidTr="00DB12DC">
        <w:tc>
          <w:tcPr>
            <w:tcW w:w="0" w:type="auto"/>
          </w:tcPr>
          <w:p w14:paraId="3ACC4549" w14:textId="77777777" w:rsidR="0092754F" w:rsidRPr="00AC3AC6" w:rsidRDefault="0092754F" w:rsidP="0092754F">
            <w:pPr>
              <w:spacing w:line="276" w:lineRule="auto"/>
              <w:rPr>
                <w:rFonts w:ascii="Times New Roman" w:hAnsi="Times New Roman" w:cs="Times New Roman"/>
                <w:b/>
                <w:bCs/>
              </w:rPr>
            </w:pPr>
          </w:p>
        </w:tc>
        <w:tc>
          <w:tcPr>
            <w:tcW w:w="1949" w:type="dxa"/>
            <w:tcBorders>
              <w:top w:val="single" w:sz="4" w:space="0" w:color="auto"/>
              <w:bottom w:val="single" w:sz="4" w:space="0" w:color="37383B"/>
            </w:tcBorders>
          </w:tcPr>
          <w:p w14:paraId="498AE3C0" w14:textId="76FE6256" w:rsidR="0092754F" w:rsidRPr="00392E16" w:rsidRDefault="0092754F" w:rsidP="007C1531">
            <w:pPr>
              <w:spacing w:line="276" w:lineRule="auto"/>
              <w:jc w:val="center"/>
              <w:rPr>
                <w:rFonts w:ascii="Times New Roman" w:hAnsi="Times New Roman" w:cs="Times New Roman"/>
                <w:b/>
                <w:bCs/>
              </w:rPr>
            </w:pPr>
            <w:r w:rsidRPr="00392E16">
              <w:rPr>
                <w:rFonts w:ascii="Times New Roman" w:hAnsi="Times New Roman" w:cs="Times New Roman"/>
                <w:b/>
                <w:bCs/>
              </w:rPr>
              <w:t>Bravo-Angu</w:t>
            </w:r>
            <w:r>
              <w:rPr>
                <w:rFonts w:ascii="Times New Roman" w:hAnsi="Times New Roman" w:cs="Times New Roman"/>
                <w:b/>
                <w:bCs/>
              </w:rPr>
              <w:t>iano Y</w:t>
            </w:r>
            <w:r w:rsidRPr="00392E16">
              <w:rPr>
                <w:rFonts w:ascii="Times New Roman" w:hAnsi="Times New Roman" w:cs="Times New Roman"/>
                <w:b/>
                <w:bCs/>
              </w:rPr>
              <w:t xml:space="preserve"> (2023)</w:t>
            </w:r>
            <w:r w:rsidR="00322CAD">
              <w:rPr>
                <w:rFonts w:ascii="Times New Roman" w:hAnsi="Times New Roman" w:cs="Times New Roman"/>
                <w:b/>
                <w:bCs/>
              </w:rPr>
              <w:fldChar w:fldCharType="begin" w:fldLock="1"/>
            </w:r>
            <w:r w:rsidR="00322CAD">
              <w:rPr>
                <w:rFonts w:ascii="Times New Roman" w:hAnsi="Times New Roman" w:cs="Times New Roman"/>
                <w:b/>
                <w:bCs/>
              </w:rPr>
              <w:instrText>ADDIN CSL_CITATION {"citationItems":[{"id":"ITEM-1","itemData":{"DOI":"10.33588/rn.7606.2022414.","author":[{"dropping-particle":"","family":"Bravo-anguiano","given":"Yolanda","non-dropping-particle":"","parse-names":false,"suffix":""},{"dropping-particle":"","family":"Echavarría-iñiguez","given":"Ana","non-dropping-particle":"","parse-names":false,"suffix":""},{"dropping-particle":"","family":"Madrigal-lkhou","given":"Elisabet","non-dropping-particle":"","parse-names":false,"suffix":""},{"dropping-particle":"","family":"Muñoz-martín","given":"Andrés","non-dropping-particle":"","parse-names":false,"suffix":""}],"id":"ITEM-1","issue":"6","issued":{"date-parts":[["2023"]]},"page":"189-195","title":"Ictus asociado a cáncer : estudio de prevalencia y factores predictores entre pacientes con ictus isquémico","type":"article-journal","volume":"76"},"uris":["http://www.mendeley.com/documents/?uuid=44fa4193-f55a-4cde-a145-d69d07d0ed80"]}],"mendeley":{"formattedCitation":"&lt;sup&gt;50&lt;/sup&gt;","plainTextFormattedCitation":"50","previouslyFormattedCitation":"&lt;sup&gt;50&lt;/sup&gt;"},"properties":{"noteIndex":0},"schema":"https://github.com/citation-style-language/schema/raw/master/csl-citation.json"}</w:instrText>
            </w:r>
            <w:r w:rsidR="00322CAD">
              <w:rPr>
                <w:rFonts w:ascii="Times New Roman" w:hAnsi="Times New Roman" w:cs="Times New Roman"/>
                <w:b/>
                <w:bCs/>
              </w:rPr>
              <w:fldChar w:fldCharType="separate"/>
            </w:r>
            <w:r w:rsidR="00322CAD" w:rsidRPr="00322CAD">
              <w:rPr>
                <w:rFonts w:ascii="Times New Roman" w:hAnsi="Times New Roman" w:cs="Times New Roman"/>
                <w:bCs/>
                <w:noProof/>
                <w:vertAlign w:val="superscript"/>
              </w:rPr>
              <w:t>50</w:t>
            </w:r>
            <w:r w:rsidR="00322CAD">
              <w:rPr>
                <w:rFonts w:ascii="Times New Roman" w:hAnsi="Times New Roman" w:cs="Times New Roman"/>
                <w:b/>
                <w:bCs/>
              </w:rPr>
              <w:fldChar w:fldCharType="end"/>
            </w:r>
          </w:p>
        </w:tc>
        <w:tc>
          <w:tcPr>
            <w:tcW w:w="1843" w:type="dxa"/>
            <w:tcBorders>
              <w:top w:val="single" w:sz="4" w:space="0" w:color="auto"/>
              <w:bottom w:val="single" w:sz="4" w:space="0" w:color="37383B"/>
            </w:tcBorders>
          </w:tcPr>
          <w:p w14:paraId="31B99A3A" w14:textId="1429F041" w:rsidR="0092754F" w:rsidRPr="00323A06" w:rsidRDefault="0092754F" w:rsidP="0092754F">
            <w:pPr>
              <w:spacing w:after="0" w:line="276" w:lineRule="auto"/>
              <w:rPr>
                <w:rStyle w:val="ng-star-inserted"/>
                <w:rFonts w:ascii="Times New Roman" w:hAnsi="Times New Roman" w:cs="Times New Roman"/>
                <w:lang w:val="en-GB"/>
              </w:rPr>
            </w:pPr>
            <w:r w:rsidRPr="00323A06">
              <w:rPr>
                <w:rStyle w:val="ng-star-inserted"/>
                <w:rFonts w:ascii="Times New Roman" w:hAnsi="Times New Roman" w:cs="Times New Roman"/>
                <w:lang w:val="en-GB"/>
              </w:rPr>
              <w:t xml:space="preserve">Retrospective </w:t>
            </w:r>
            <w:r w:rsidR="00323A06" w:rsidRPr="00323A06">
              <w:rPr>
                <w:rStyle w:val="ng-star-inserted"/>
                <w:rFonts w:ascii="Times New Roman" w:hAnsi="Times New Roman" w:cs="Times New Roman"/>
                <w:lang w:val="en-GB"/>
              </w:rPr>
              <w:t>case-c</w:t>
            </w:r>
            <w:r w:rsidR="00323A06">
              <w:rPr>
                <w:rStyle w:val="ng-star-inserted"/>
                <w:rFonts w:ascii="Times New Roman" w:hAnsi="Times New Roman" w:cs="Times New Roman"/>
                <w:lang w:val="en-GB"/>
              </w:rPr>
              <w:t>ontrol</w:t>
            </w:r>
          </w:p>
          <w:p w14:paraId="70501B9B" w14:textId="385E6A2E" w:rsidR="0092754F" w:rsidRPr="00323A06" w:rsidRDefault="0092754F" w:rsidP="0092754F">
            <w:pPr>
              <w:spacing w:line="276" w:lineRule="auto"/>
              <w:rPr>
                <w:rStyle w:val="ng-star-inserted"/>
                <w:rFonts w:ascii="Times New Roman" w:hAnsi="Times New Roman" w:cs="Times New Roman"/>
                <w:lang w:val="en-GB"/>
              </w:rPr>
            </w:pPr>
            <w:r w:rsidRPr="00323A06">
              <w:rPr>
                <w:rStyle w:val="ng-star-inserted"/>
                <w:rFonts w:ascii="Times New Roman" w:hAnsi="Times New Roman" w:cs="Times New Roman"/>
                <w:lang w:val="en-GB"/>
              </w:rPr>
              <w:t>(</w:t>
            </w:r>
            <w:r w:rsidRPr="00323A06">
              <w:rPr>
                <w:rFonts w:ascii="Times New Roman" w:hAnsi="Times New Roman" w:cs="Times New Roman"/>
                <w:lang w:val="en-GB"/>
              </w:rPr>
              <w:t>Stroke cohort</w:t>
            </w:r>
            <w:r w:rsidRPr="00323A06">
              <w:rPr>
                <w:rStyle w:val="ng-star-inserted"/>
                <w:rFonts w:ascii="Times New Roman" w:hAnsi="Times New Roman" w:cs="Times New Roman"/>
                <w:lang w:val="en-GB"/>
              </w:rPr>
              <w:t>)</w:t>
            </w:r>
          </w:p>
        </w:tc>
        <w:tc>
          <w:tcPr>
            <w:tcW w:w="1701" w:type="dxa"/>
            <w:tcBorders>
              <w:top w:val="single" w:sz="4" w:space="0" w:color="auto"/>
              <w:bottom w:val="single" w:sz="4" w:space="0" w:color="37383B"/>
            </w:tcBorders>
          </w:tcPr>
          <w:p w14:paraId="403BB2B6"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4C4007DD" w14:textId="4D43BA85" w:rsidR="0092754F" w:rsidRPr="00F9329E" w:rsidRDefault="0092754F" w:rsidP="0092754F">
            <w:pPr>
              <w:spacing w:line="276" w:lineRule="auto"/>
              <w:rPr>
                <w:rStyle w:val="ng-star-inserted"/>
                <w:rFonts w:ascii="Times New Roman" w:hAnsi="Times New Roman" w:cs="Times New Roman"/>
                <w:lang w:val="en-US"/>
              </w:rPr>
            </w:pPr>
            <w:r>
              <w:rPr>
                <w:rFonts w:ascii="Times New Roman" w:hAnsi="Times New Roman" w:cs="Times New Roman"/>
                <w:lang w:val="en-US"/>
              </w:rPr>
              <w:t>AC if &lt;1y</w:t>
            </w:r>
          </w:p>
        </w:tc>
        <w:tc>
          <w:tcPr>
            <w:tcW w:w="1559" w:type="dxa"/>
            <w:tcBorders>
              <w:top w:val="single" w:sz="4" w:space="0" w:color="auto"/>
              <w:bottom w:val="single" w:sz="4" w:space="0" w:color="37383B"/>
            </w:tcBorders>
          </w:tcPr>
          <w:p w14:paraId="4C115E1A" w14:textId="77777777" w:rsidR="0092754F" w:rsidRPr="00AC3AC6" w:rsidRDefault="0092754F" w:rsidP="0092754F">
            <w:pPr>
              <w:spacing w:after="0" w:line="276" w:lineRule="auto"/>
              <w:rPr>
                <w:rStyle w:val="ng-star-inserted"/>
                <w:rFonts w:ascii="Times New Roman" w:hAnsi="Times New Roman" w:cs="Times New Roman"/>
              </w:rPr>
            </w:pPr>
            <w:proofErr w:type="spellStart"/>
            <w:r w:rsidRPr="00AC3AC6">
              <w:rPr>
                <w:rStyle w:val="ng-star-inserted"/>
                <w:rFonts w:ascii="Times New Roman" w:hAnsi="Times New Roman" w:cs="Times New Roman"/>
              </w:rPr>
              <w:t>Clinical</w:t>
            </w:r>
            <w:proofErr w:type="spellEnd"/>
            <w:r w:rsidRPr="00AC3AC6">
              <w:rPr>
                <w:rStyle w:val="ng-star-inserted"/>
                <w:rFonts w:ascii="Times New Roman" w:hAnsi="Times New Roman" w:cs="Times New Roman"/>
              </w:rPr>
              <w:t xml:space="preserve"> </w:t>
            </w:r>
          </w:p>
          <w:p w14:paraId="4F7A7B2E" w14:textId="5153E462" w:rsidR="0092754F" w:rsidRPr="00392E16" w:rsidRDefault="0092754F" w:rsidP="0092754F">
            <w:pPr>
              <w:spacing w:line="276" w:lineRule="auto"/>
              <w:rPr>
                <w:rStyle w:val="ng-star-inserted"/>
                <w:rFonts w:ascii="Times New Roman" w:hAnsi="Times New Roman" w:cs="Times New Roman"/>
              </w:rPr>
            </w:pPr>
            <w:r w:rsidRPr="00AC3AC6">
              <w:rPr>
                <w:rStyle w:val="ng-star-inserted"/>
                <w:rFonts w:ascii="Times New Roman" w:hAnsi="Times New Roman" w:cs="Times New Roman"/>
              </w:rPr>
              <w:t xml:space="preserve">+ </w:t>
            </w:r>
            <w:proofErr w:type="spellStart"/>
            <w:r w:rsidRPr="00AC3AC6">
              <w:rPr>
                <w:rStyle w:val="ng-star-inserted"/>
                <w:rFonts w:ascii="Times New Roman" w:hAnsi="Times New Roman" w:cs="Times New Roman"/>
              </w:rPr>
              <w:t>Imaging</w:t>
            </w:r>
            <w:proofErr w:type="spellEnd"/>
            <w:r w:rsidRPr="00AC3AC6">
              <w:rPr>
                <w:rStyle w:val="ng-star-inserted"/>
                <w:rFonts w:ascii="Times New Roman" w:hAnsi="Times New Roman" w:cs="Times New Roman"/>
              </w:rPr>
              <w:t>.</w:t>
            </w:r>
          </w:p>
        </w:tc>
        <w:tc>
          <w:tcPr>
            <w:tcW w:w="2410" w:type="dxa"/>
            <w:tcBorders>
              <w:top w:val="single" w:sz="4" w:space="0" w:color="auto"/>
              <w:bottom w:val="single" w:sz="4" w:space="0" w:color="37383B"/>
            </w:tcBorders>
          </w:tcPr>
          <w:p w14:paraId="47299DCB" w14:textId="532C9580" w:rsidR="00181929" w:rsidRDefault="0092754F" w:rsidP="00181929">
            <w:pPr>
              <w:spacing w:after="0" w:line="276" w:lineRule="auto"/>
              <w:rPr>
                <w:rFonts w:ascii="Times New Roman" w:hAnsi="Times New Roman" w:cs="Times New Roman"/>
                <w:b/>
                <w:bCs/>
              </w:rPr>
            </w:pPr>
            <w:proofErr w:type="spellStart"/>
            <w:r w:rsidRPr="00AC3AC6">
              <w:rPr>
                <w:rFonts w:ascii="Times New Roman" w:hAnsi="Times New Roman" w:cs="Times New Roman"/>
                <w:b/>
                <w:bCs/>
              </w:rPr>
              <w:t>Multi-system</w:t>
            </w:r>
            <w:proofErr w:type="spellEnd"/>
            <w:r w:rsidRPr="00AC3AC6">
              <w:rPr>
                <w:rFonts w:ascii="Times New Roman" w:hAnsi="Times New Roman" w:cs="Times New Roman"/>
                <w:b/>
                <w:bCs/>
              </w:rPr>
              <w:t>.</w:t>
            </w:r>
            <w:r w:rsidR="00181929">
              <w:rPr>
                <w:rFonts w:ascii="Times New Roman" w:hAnsi="Times New Roman" w:cs="Times New Roman"/>
                <w:b/>
                <w:bCs/>
              </w:rPr>
              <w:t xml:space="preserve"> </w:t>
            </w:r>
            <w:r w:rsidR="00181929" w:rsidRPr="00F14EDB">
              <w:t>*</w:t>
            </w:r>
          </w:p>
          <w:p w14:paraId="28D48202" w14:textId="4DA29A8C" w:rsidR="0092754F" w:rsidRPr="00392E16" w:rsidRDefault="0092754F" w:rsidP="00181929">
            <w:pPr>
              <w:spacing w:after="0" w:line="276" w:lineRule="auto"/>
              <w:rPr>
                <w:rFonts w:ascii="Times New Roman" w:hAnsi="Times New Roman" w:cs="Times New Roman"/>
                <w:b/>
                <w:bCs/>
              </w:rPr>
            </w:pPr>
            <w:r w:rsidRPr="00AC3AC6">
              <w:rPr>
                <w:rStyle w:val="ng-star-inserted"/>
                <w:rFonts w:ascii="Times New Roman" w:hAnsi="Times New Roman" w:cs="Times New Roman"/>
              </w:rPr>
              <w:t>(</w:t>
            </w:r>
            <w:proofErr w:type="spellStart"/>
            <w:r w:rsidRPr="00AC3AC6">
              <w:rPr>
                <w:rStyle w:val="ng-star-inserted"/>
                <w:rFonts w:ascii="Times New Roman" w:hAnsi="Times New Roman" w:cs="Times New Roman"/>
              </w:rPr>
              <w:t>Unspecified</w:t>
            </w:r>
            <w:proofErr w:type="spellEnd"/>
            <w:r w:rsidRPr="00AC3AC6">
              <w:rPr>
                <w:rStyle w:val="ng-star-inserted"/>
                <w:rFonts w:ascii="Times New Roman" w:hAnsi="Times New Roman" w:cs="Times New Roman"/>
              </w:rPr>
              <w:t>)</w:t>
            </w:r>
          </w:p>
        </w:tc>
        <w:tc>
          <w:tcPr>
            <w:tcW w:w="1134" w:type="dxa"/>
            <w:tcBorders>
              <w:top w:val="single" w:sz="4" w:space="0" w:color="auto"/>
              <w:bottom w:val="single" w:sz="4" w:space="0" w:color="37383B"/>
            </w:tcBorders>
          </w:tcPr>
          <w:p w14:paraId="7B8C4896" w14:textId="66BDE7A4" w:rsidR="0092754F" w:rsidRPr="00392E16" w:rsidRDefault="0092754F" w:rsidP="0092754F">
            <w:pPr>
              <w:spacing w:line="276" w:lineRule="auto"/>
              <w:rPr>
                <w:rStyle w:val="ng-star-inserted"/>
                <w:rFonts w:ascii="Times New Roman" w:hAnsi="Times New Roman" w:cs="Times New Roman"/>
              </w:rPr>
            </w:pPr>
            <w:r w:rsidRPr="00392E16">
              <w:rPr>
                <w:rStyle w:val="ng-star-inserted"/>
                <w:rFonts w:ascii="Segoe UI Symbol" w:hAnsi="Segoe UI Symbol" w:cs="Segoe UI Symbol"/>
              </w:rPr>
              <w:t>★★★</w:t>
            </w:r>
          </w:p>
        </w:tc>
        <w:tc>
          <w:tcPr>
            <w:tcW w:w="1134" w:type="dxa"/>
            <w:tcBorders>
              <w:top w:val="single" w:sz="4" w:space="0" w:color="auto"/>
              <w:bottom w:val="single" w:sz="4" w:space="0" w:color="37383B"/>
            </w:tcBorders>
          </w:tcPr>
          <w:p w14:paraId="4FC995BB" w14:textId="1E6C6874" w:rsidR="0092754F" w:rsidRPr="00392E16" w:rsidRDefault="0092754F" w:rsidP="0092754F">
            <w:pPr>
              <w:spacing w:line="276" w:lineRule="auto"/>
              <w:rPr>
                <w:rStyle w:val="ng-star-inserted"/>
                <w:rFonts w:ascii="Times New Roman" w:hAnsi="Times New Roman" w:cs="Times New Roman"/>
              </w:rPr>
            </w:pPr>
            <w:r w:rsidRPr="00392E16">
              <w:rPr>
                <w:rStyle w:val="ng-star-inserted"/>
                <w:rFonts w:ascii="Segoe UI Symbol" w:hAnsi="Segoe UI Symbol" w:cs="Segoe UI Symbol"/>
              </w:rPr>
              <w:t>★</w:t>
            </w:r>
          </w:p>
        </w:tc>
        <w:tc>
          <w:tcPr>
            <w:tcW w:w="1134" w:type="dxa"/>
            <w:tcBorders>
              <w:top w:val="single" w:sz="4" w:space="0" w:color="auto"/>
              <w:bottom w:val="single" w:sz="4" w:space="0" w:color="37383B"/>
            </w:tcBorders>
          </w:tcPr>
          <w:p w14:paraId="03820EDD" w14:textId="3FEFF6DE" w:rsidR="0092754F" w:rsidRPr="00392E16" w:rsidRDefault="0092754F" w:rsidP="0092754F">
            <w:pPr>
              <w:spacing w:line="276" w:lineRule="auto"/>
              <w:rPr>
                <w:rStyle w:val="ng-star-inserted"/>
                <w:rFonts w:ascii="Times New Roman" w:hAnsi="Times New Roman" w:cs="Times New Roman"/>
              </w:rPr>
            </w:pPr>
            <w:r w:rsidRPr="00392E16">
              <w:rPr>
                <w:rStyle w:val="ng-star-inserted"/>
                <w:rFonts w:ascii="Segoe UI Symbol" w:hAnsi="Segoe UI Symbol" w:cs="Segoe UI Symbol"/>
              </w:rPr>
              <w:t>★★</w:t>
            </w:r>
          </w:p>
        </w:tc>
        <w:tc>
          <w:tcPr>
            <w:tcW w:w="1102" w:type="dxa"/>
            <w:tcBorders>
              <w:top w:val="single" w:sz="4" w:space="0" w:color="auto"/>
              <w:bottom w:val="single" w:sz="4" w:space="0" w:color="37383B"/>
            </w:tcBorders>
          </w:tcPr>
          <w:p w14:paraId="2F80E54A" w14:textId="73DE7C7C" w:rsidR="0092754F" w:rsidRPr="00392E16" w:rsidRDefault="0092754F" w:rsidP="00DF0292">
            <w:pPr>
              <w:spacing w:line="276" w:lineRule="auto"/>
              <w:jc w:val="center"/>
              <w:rPr>
                <w:rFonts w:ascii="Times New Roman" w:hAnsi="Times New Roman" w:cs="Times New Roman"/>
                <w:b/>
                <w:bCs/>
              </w:rPr>
            </w:pPr>
            <w:proofErr w:type="spellStart"/>
            <w:r w:rsidRPr="00392E16">
              <w:rPr>
                <w:rFonts w:ascii="Times New Roman" w:hAnsi="Times New Roman" w:cs="Times New Roman"/>
                <w:b/>
                <w:bCs/>
              </w:rPr>
              <w:t>Moderate</w:t>
            </w:r>
            <w:proofErr w:type="spellEnd"/>
          </w:p>
        </w:tc>
      </w:tr>
      <w:tr w:rsidR="00322CAD" w:rsidRPr="00AC3AC6" w14:paraId="1C990590" w14:textId="77777777" w:rsidTr="00DB12DC">
        <w:tc>
          <w:tcPr>
            <w:tcW w:w="0" w:type="auto"/>
          </w:tcPr>
          <w:p w14:paraId="137A396F" w14:textId="77777777" w:rsidR="0092754F" w:rsidRPr="00AC3AC6" w:rsidRDefault="0092754F" w:rsidP="0092754F">
            <w:pPr>
              <w:spacing w:after="0" w:line="276" w:lineRule="auto"/>
              <w:rPr>
                <w:rFonts w:ascii="Times New Roman" w:hAnsi="Times New Roman" w:cs="Times New Roman"/>
                <w:b/>
                <w:bCs/>
              </w:rPr>
            </w:pPr>
          </w:p>
        </w:tc>
        <w:tc>
          <w:tcPr>
            <w:tcW w:w="1949" w:type="dxa"/>
            <w:tcBorders>
              <w:bottom w:val="single" w:sz="4" w:space="0" w:color="37383B"/>
            </w:tcBorders>
          </w:tcPr>
          <w:p w14:paraId="52FA02DB" w14:textId="0E0A7302" w:rsidR="0092754F" w:rsidRPr="00392E16" w:rsidRDefault="0092754F" w:rsidP="007C1531">
            <w:pPr>
              <w:spacing w:after="0" w:line="276" w:lineRule="auto"/>
              <w:jc w:val="center"/>
              <w:rPr>
                <w:rFonts w:ascii="Times New Roman" w:hAnsi="Times New Roman" w:cs="Times New Roman"/>
                <w:b/>
                <w:bCs/>
              </w:rPr>
            </w:pPr>
            <w:proofErr w:type="spellStart"/>
            <w:r w:rsidRPr="00392E16">
              <w:rPr>
                <w:rFonts w:ascii="Times New Roman" w:hAnsi="Times New Roman" w:cs="Times New Roman"/>
                <w:b/>
                <w:bCs/>
              </w:rPr>
              <w:t>Cen</w:t>
            </w:r>
            <w:proofErr w:type="spellEnd"/>
            <w:r>
              <w:rPr>
                <w:rFonts w:ascii="Times New Roman" w:hAnsi="Times New Roman" w:cs="Times New Roman"/>
                <w:b/>
                <w:bCs/>
              </w:rPr>
              <w:t xml:space="preserve"> G</w:t>
            </w:r>
            <w:r w:rsidRPr="00392E16">
              <w:rPr>
                <w:rFonts w:ascii="Times New Roman" w:hAnsi="Times New Roman" w:cs="Times New Roman"/>
                <w:b/>
                <w:bCs/>
              </w:rPr>
              <w:t xml:space="preserve"> (2023)</w:t>
            </w:r>
            <w:r w:rsidR="00322CAD">
              <w:rPr>
                <w:rFonts w:ascii="Times New Roman" w:hAnsi="Times New Roman" w:cs="Times New Roman"/>
                <w:b/>
                <w:bCs/>
              </w:rPr>
              <w:fldChar w:fldCharType="begin" w:fldLock="1"/>
            </w:r>
            <w:r w:rsidR="00322CAD">
              <w:rPr>
                <w:rFonts w:ascii="Times New Roman" w:hAnsi="Times New Roman" w:cs="Times New Roman"/>
                <w:b/>
                <w:bCs/>
              </w:rPr>
              <w:instrText>ADDIN CSL_CITATION {"citationItems":[{"id":"ITEM-1","itemData":{"DOI":"10.1002/brb3.2961","ISSN":"2162-3279 (Electronic)","PMID":"36929158","abstract":"AIM: To investigate the hypercoagulability of hepatocellular carcinoma  (HCC)-related cerebral infarction (HCRCI) with thromboelastography (TEG). METHODS: A multicenter prospective study was conducted in HCRCI patients, HCC patients without cerebral infarction, and acute cerebral infarction (ACI) patients without HCC between January 2016 and December 2019. TEG parameters and laboratory and clinical data were collected and compared among the three groups. To confirm the independent risk factors of HCRCI, multivariate analyses were conducted. Receiver operating characteristic (ROC) curves were utilized to evaluate the area under the curve (AUC) plotted by each independent risk factor. RESULTS: There were 38 patients recruited in the HCRCI group, and 152 patients were recruited to the HCC group and the ACI group. The levels of plasma neutrophil count, D-dimer, α-fetoprotein (AFP), carcinoembryonic antigen, and maximum amplitude (MA)-a parameter of TEG-were significantly higher in the HCRCI group than HCC and ACI groups. Multivariate logistic regression analysis showed that increased neutrophile count, D-dimer, AFP, and MA were independently associated with HCRCI. ROC curve analysis showed first that AUC of MA for HCRCI was .875, which was larger than the other risk factors, and second that the optimal cutoff value for MA was 61.35, with a sensitivity of 89.50% and specificity of 66.40%. CONCLUSION: It was suggested that TEG disclosed that the pathogenesis of HCRIC is exactly related to the hypercoagulability. And with a cutoff value of MA equaling to 61.35, TEG facilitates clinicians to identify HCC patients at high risk of HCRIC.","author":[{"dropping-particle":"","family":"Cen","given":"Gengyu","non-dropping-particle":"","parse-names":false,"suffix":""},{"dropping-particle":"","family":"Song","given":"Yiting","non-dropping-particle":"","parse-names":false,"suffix":""},{"dropping-particle":"","family":"Chen","given":"Shijian","non-dropping-particle":"","parse-names":false,"suffix":""},{"dropping-particle":"","family":"Liu","given":"Liuyu","non-dropping-particle":"","parse-names":false,"suffix":""},{"dropping-particle":"","family":"Wang","given":"Jun","non-dropping-particle":"","parse-names":false,"suffix":""},{"dropping-particle":"","family":"Zhang","given":"Jian","non-dropping-particle":"","parse-names":false,"suffix":""},{"dropping-particle":"","family":"Li","given":"Jing","non-dropping-particle":"","parse-names":false,"suffix":""},{"dropping-particle":"","family":"Li","given":"Guohui","non-dropping-particle":"","parse-names":false,"suffix":""},{"dropping-particle":"","family":"Li","given":"Haihua","non-dropping-particle":"","parse-names":false,"suffix":""},{"dropping-particle":"","family":"Liang","given":"Hongbin","non-dropping-particle":"","parse-names":false,"suffix":""},{"dropping-particle":"","family":"Liang","given":"Zhijian","non-dropping-particle":"","parse-names":false,"suffix":""}],"container-title":"Brain and behavior","id":"ITEM-1","issue":"4","issued":{"date-parts":[["2023","4"]]},"language":"eng","page":"e2961","publisher-place":"United States","title":"The investigation on the hypercoagulability of hepatocellular carcinoma-related  cerebral infarction with thromboelastography.","type":"article-journal","volume":"13"},"uris":["http://www.mendeley.com/documents/?uuid=f2713010-cf27-4bb8-8b2c-0d7289a4a04b"]}],"mendeley":{"formattedCitation":"&lt;sup&gt;51&lt;/sup&gt;","plainTextFormattedCitation":"51","previouslyFormattedCitation":"&lt;sup&gt;51&lt;/sup&gt;"},"properties":{"noteIndex":0},"schema":"https://github.com/citation-style-language/schema/raw/master/csl-citation.json"}</w:instrText>
            </w:r>
            <w:r w:rsidR="00322CAD">
              <w:rPr>
                <w:rFonts w:ascii="Times New Roman" w:hAnsi="Times New Roman" w:cs="Times New Roman"/>
                <w:b/>
                <w:bCs/>
              </w:rPr>
              <w:fldChar w:fldCharType="separate"/>
            </w:r>
            <w:r w:rsidR="00322CAD" w:rsidRPr="00322CAD">
              <w:rPr>
                <w:rFonts w:ascii="Times New Roman" w:hAnsi="Times New Roman" w:cs="Times New Roman"/>
                <w:bCs/>
                <w:noProof/>
                <w:vertAlign w:val="superscript"/>
              </w:rPr>
              <w:t>51</w:t>
            </w:r>
            <w:r w:rsidR="00322CAD">
              <w:rPr>
                <w:rFonts w:ascii="Times New Roman" w:hAnsi="Times New Roman" w:cs="Times New Roman"/>
                <w:b/>
                <w:bCs/>
              </w:rPr>
              <w:fldChar w:fldCharType="end"/>
            </w:r>
          </w:p>
        </w:tc>
        <w:tc>
          <w:tcPr>
            <w:tcW w:w="1843" w:type="dxa"/>
            <w:tcBorders>
              <w:bottom w:val="single" w:sz="4" w:space="0" w:color="37383B"/>
            </w:tcBorders>
          </w:tcPr>
          <w:p w14:paraId="5C4C79DA" w14:textId="7C0A075C" w:rsidR="0092754F" w:rsidRPr="00392E16" w:rsidRDefault="00181929" w:rsidP="0092754F">
            <w:pPr>
              <w:spacing w:after="0" w:line="276" w:lineRule="auto"/>
              <w:rPr>
                <w:rStyle w:val="ng-star-inserted"/>
                <w:rFonts w:ascii="Times New Roman" w:hAnsi="Times New Roman" w:cs="Times New Roman"/>
              </w:rPr>
            </w:pPr>
            <w:r w:rsidRPr="00392E16">
              <w:rPr>
                <w:rStyle w:val="ng-star-inserted"/>
                <w:rFonts w:ascii="Times New Roman" w:hAnsi="Times New Roman" w:cs="Times New Roman"/>
              </w:rPr>
              <w:t>Prospective (</w:t>
            </w:r>
            <w:proofErr w:type="spellStart"/>
            <w:r w:rsidRPr="00392E16">
              <w:rPr>
                <w:rFonts w:ascii="Times New Roman" w:hAnsi="Times New Roman" w:cs="Times New Roman"/>
              </w:rPr>
              <w:t>Stroke</w:t>
            </w:r>
            <w:proofErr w:type="spellEnd"/>
            <w:r w:rsidRPr="00392E16">
              <w:rPr>
                <w:rFonts w:ascii="Times New Roman" w:hAnsi="Times New Roman" w:cs="Times New Roman"/>
              </w:rPr>
              <w:t>/</w:t>
            </w:r>
            <w:proofErr w:type="spellStart"/>
            <w:r w:rsidRPr="00392E16">
              <w:rPr>
                <w:rFonts w:ascii="Times New Roman" w:hAnsi="Times New Roman" w:cs="Times New Roman"/>
              </w:rPr>
              <w:t>Cancer</w:t>
            </w:r>
            <w:proofErr w:type="spellEnd"/>
            <w:r w:rsidR="0092754F" w:rsidRPr="00AC3AC6">
              <w:rPr>
                <w:rStyle w:val="ng-star-inserted"/>
                <w:rFonts w:ascii="Times New Roman" w:hAnsi="Times New Roman" w:cs="Times New Roman"/>
              </w:rPr>
              <w:t>)</w:t>
            </w:r>
          </w:p>
        </w:tc>
        <w:tc>
          <w:tcPr>
            <w:tcW w:w="1701" w:type="dxa"/>
            <w:tcBorders>
              <w:bottom w:val="single" w:sz="4" w:space="0" w:color="37383B"/>
            </w:tcBorders>
          </w:tcPr>
          <w:p w14:paraId="36731D3A" w14:textId="77777777" w:rsidR="0092754F" w:rsidRDefault="0092754F" w:rsidP="0092754F">
            <w:pPr>
              <w:spacing w:after="0" w:line="276" w:lineRule="auto"/>
              <w:rPr>
                <w:rStyle w:val="ng-star-inserted"/>
                <w:rFonts w:ascii="Times New Roman" w:hAnsi="Times New Roman" w:cs="Times New Roman"/>
                <w:lang w:val="en-US"/>
              </w:rPr>
            </w:pPr>
            <w:r w:rsidRPr="00392E16">
              <w:rPr>
                <w:rStyle w:val="ng-star-inserted"/>
                <w:rFonts w:ascii="Times New Roman" w:hAnsi="Times New Roman" w:cs="Times New Roman"/>
                <w:lang w:val="en-US"/>
              </w:rPr>
              <w:t>Pathologically confirmed</w:t>
            </w:r>
          </w:p>
          <w:p w14:paraId="7CEB886B" w14:textId="79351B66" w:rsidR="0092754F" w:rsidRPr="001B326B" w:rsidRDefault="0092754F" w:rsidP="0092754F">
            <w:pPr>
              <w:spacing w:after="0" w:line="276" w:lineRule="auto"/>
              <w:rPr>
                <w:rStyle w:val="ng-star-inserted"/>
                <w:rFonts w:ascii="Times New Roman" w:hAnsi="Times New Roman" w:cs="Times New Roman"/>
                <w:lang w:val="en-US"/>
              </w:rPr>
            </w:pPr>
            <w:r>
              <w:rPr>
                <w:rFonts w:ascii="Times New Roman" w:hAnsi="Times New Roman" w:cs="Times New Roman"/>
                <w:lang w:val="en-US"/>
              </w:rPr>
              <w:t>AC if &lt;6m</w:t>
            </w:r>
          </w:p>
        </w:tc>
        <w:tc>
          <w:tcPr>
            <w:tcW w:w="1559" w:type="dxa"/>
            <w:tcBorders>
              <w:bottom w:val="single" w:sz="4" w:space="0" w:color="37383B"/>
            </w:tcBorders>
          </w:tcPr>
          <w:p w14:paraId="72DD641C" w14:textId="37BA02B4" w:rsidR="0092754F" w:rsidRPr="00392E16" w:rsidRDefault="0092754F" w:rsidP="0092754F">
            <w:pPr>
              <w:spacing w:after="0" w:line="276" w:lineRule="auto"/>
              <w:rPr>
                <w:rStyle w:val="ng-star-inserted"/>
                <w:rFonts w:ascii="Times New Roman" w:hAnsi="Times New Roman" w:cs="Times New Roman"/>
              </w:rPr>
            </w:pPr>
            <w:r w:rsidRPr="00AC3AC6">
              <w:rPr>
                <w:rStyle w:val="ng-star-inserted"/>
                <w:rFonts w:ascii="Times New Roman" w:hAnsi="Times New Roman" w:cs="Times New Roman"/>
              </w:rPr>
              <w:t>MRI (DWI</w:t>
            </w:r>
            <w:r>
              <w:rPr>
                <w:rStyle w:val="ng-star-inserted"/>
                <w:rFonts w:ascii="Times New Roman" w:hAnsi="Times New Roman" w:cs="Times New Roman"/>
              </w:rPr>
              <w:t>)</w:t>
            </w:r>
          </w:p>
        </w:tc>
        <w:tc>
          <w:tcPr>
            <w:tcW w:w="2410" w:type="dxa"/>
            <w:tcBorders>
              <w:bottom w:val="single" w:sz="4" w:space="0" w:color="37383B"/>
            </w:tcBorders>
          </w:tcPr>
          <w:p w14:paraId="75EEB063" w14:textId="77777777" w:rsidR="0092754F" w:rsidRDefault="0092754F" w:rsidP="0092754F">
            <w:pPr>
              <w:spacing w:after="0" w:line="276" w:lineRule="auto"/>
              <w:rPr>
                <w:rStyle w:val="ng-star-inserted"/>
                <w:rFonts w:ascii="Times New Roman" w:hAnsi="Times New Roman" w:cs="Times New Roman"/>
              </w:rPr>
            </w:pPr>
            <w:proofErr w:type="spellStart"/>
            <w:r w:rsidRPr="00392E16">
              <w:rPr>
                <w:rFonts w:ascii="Times New Roman" w:hAnsi="Times New Roman" w:cs="Times New Roman"/>
                <w:b/>
                <w:bCs/>
              </w:rPr>
              <w:t>Liver</w:t>
            </w:r>
            <w:proofErr w:type="spellEnd"/>
            <w:r w:rsidRPr="00392E16">
              <w:rPr>
                <w:rStyle w:val="ng-star-inserted"/>
                <w:rFonts w:ascii="Times New Roman" w:hAnsi="Times New Roman" w:cs="Times New Roman"/>
              </w:rPr>
              <w:t xml:space="preserve"> </w:t>
            </w:r>
          </w:p>
          <w:p w14:paraId="32566E19" w14:textId="0E392BD4" w:rsidR="0092754F" w:rsidRPr="00392E16" w:rsidRDefault="0092754F" w:rsidP="0092754F">
            <w:pPr>
              <w:spacing w:after="0" w:line="276" w:lineRule="auto"/>
              <w:rPr>
                <w:rFonts w:ascii="Times New Roman" w:hAnsi="Times New Roman" w:cs="Times New Roman"/>
                <w:b/>
                <w:bCs/>
              </w:rPr>
            </w:pPr>
            <w:r w:rsidRPr="00392E16">
              <w:rPr>
                <w:rStyle w:val="ng-star-inserted"/>
                <w:rFonts w:ascii="Times New Roman" w:hAnsi="Times New Roman" w:cs="Times New Roman"/>
              </w:rPr>
              <w:t>(</w:t>
            </w:r>
            <w:proofErr w:type="spellStart"/>
            <w:r w:rsidRPr="00392E16">
              <w:rPr>
                <w:rStyle w:val="ng-star-inserted"/>
                <w:rFonts w:ascii="Times New Roman" w:hAnsi="Times New Roman" w:cs="Times New Roman"/>
              </w:rPr>
              <w:t>H</w:t>
            </w:r>
            <w:r>
              <w:rPr>
                <w:rStyle w:val="ng-star-inserted"/>
                <w:rFonts w:ascii="Times New Roman" w:hAnsi="Times New Roman" w:cs="Times New Roman"/>
              </w:rPr>
              <w:t>epatocellular</w:t>
            </w:r>
            <w:proofErr w:type="spellEnd"/>
            <w:r w:rsidRPr="00392E16">
              <w:rPr>
                <w:rStyle w:val="ng-star-inserted"/>
                <w:rFonts w:ascii="Times New Roman" w:hAnsi="Times New Roman" w:cs="Times New Roman"/>
              </w:rPr>
              <w:t>)</w:t>
            </w:r>
          </w:p>
        </w:tc>
        <w:tc>
          <w:tcPr>
            <w:tcW w:w="1134" w:type="dxa"/>
            <w:tcBorders>
              <w:bottom w:val="single" w:sz="4" w:space="0" w:color="37383B"/>
            </w:tcBorders>
          </w:tcPr>
          <w:p w14:paraId="38CA8C86" w14:textId="17E56F31" w:rsidR="0092754F" w:rsidRPr="00392E16" w:rsidRDefault="0092754F" w:rsidP="0092754F">
            <w:pPr>
              <w:spacing w:after="0" w:line="276" w:lineRule="auto"/>
              <w:rPr>
                <w:rStyle w:val="ng-star-inserted"/>
                <w:rFonts w:ascii="Times New Roman" w:hAnsi="Times New Roman" w:cs="Times New Roman"/>
              </w:rPr>
            </w:pPr>
            <w:r w:rsidRPr="00392E16">
              <w:rPr>
                <w:rStyle w:val="ng-star-inserted"/>
                <w:rFonts w:ascii="Segoe UI Symbol" w:hAnsi="Segoe UI Symbol" w:cs="Segoe UI Symbol"/>
              </w:rPr>
              <w:t>★★★★</w:t>
            </w:r>
          </w:p>
        </w:tc>
        <w:tc>
          <w:tcPr>
            <w:tcW w:w="1134" w:type="dxa"/>
            <w:tcBorders>
              <w:bottom w:val="single" w:sz="4" w:space="0" w:color="37383B"/>
            </w:tcBorders>
          </w:tcPr>
          <w:p w14:paraId="4D7DC98B" w14:textId="57E77C79" w:rsidR="0092754F" w:rsidRPr="00392E16" w:rsidRDefault="0092754F" w:rsidP="0092754F">
            <w:pPr>
              <w:spacing w:after="0" w:line="276" w:lineRule="auto"/>
              <w:rPr>
                <w:rStyle w:val="ng-star-inserted"/>
                <w:rFonts w:ascii="Times New Roman" w:hAnsi="Times New Roman" w:cs="Times New Roman"/>
              </w:rPr>
            </w:pPr>
            <w:r w:rsidRPr="00392E16">
              <w:rPr>
                <w:rStyle w:val="ng-star-inserted"/>
                <w:rFonts w:ascii="Segoe UI Symbol" w:hAnsi="Segoe UI Symbol" w:cs="Segoe UI Symbol"/>
              </w:rPr>
              <w:t>★★</w:t>
            </w:r>
          </w:p>
        </w:tc>
        <w:tc>
          <w:tcPr>
            <w:tcW w:w="1134" w:type="dxa"/>
            <w:tcBorders>
              <w:bottom w:val="single" w:sz="4" w:space="0" w:color="37383B"/>
            </w:tcBorders>
          </w:tcPr>
          <w:p w14:paraId="6DA9C3AB" w14:textId="669F0758" w:rsidR="0092754F" w:rsidRPr="00392E16" w:rsidRDefault="0092754F" w:rsidP="0092754F">
            <w:pPr>
              <w:spacing w:after="0" w:line="276" w:lineRule="auto"/>
              <w:rPr>
                <w:rStyle w:val="ng-star-inserted"/>
                <w:rFonts w:ascii="Times New Roman" w:hAnsi="Times New Roman" w:cs="Times New Roman"/>
              </w:rPr>
            </w:pPr>
            <w:r w:rsidRPr="00392E16">
              <w:rPr>
                <w:rStyle w:val="ng-star-inserted"/>
                <w:rFonts w:ascii="Segoe UI Symbol" w:hAnsi="Segoe UI Symbol" w:cs="Segoe UI Symbol"/>
              </w:rPr>
              <w:t>★★</w:t>
            </w:r>
          </w:p>
        </w:tc>
        <w:tc>
          <w:tcPr>
            <w:tcW w:w="1102" w:type="dxa"/>
            <w:tcBorders>
              <w:bottom w:val="single" w:sz="4" w:space="0" w:color="37383B"/>
            </w:tcBorders>
          </w:tcPr>
          <w:p w14:paraId="24C45FB9" w14:textId="7DE9AF8E" w:rsidR="0092754F" w:rsidRPr="00392E16" w:rsidRDefault="0092754F" w:rsidP="00DF0292">
            <w:pPr>
              <w:spacing w:after="0" w:line="276" w:lineRule="auto"/>
              <w:jc w:val="center"/>
              <w:rPr>
                <w:rFonts w:ascii="Times New Roman" w:hAnsi="Times New Roman" w:cs="Times New Roman"/>
                <w:b/>
                <w:bCs/>
              </w:rPr>
            </w:pPr>
            <w:r w:rsidRPr="00392E16">
              <w:rPr>
                <w:rFonts w:ascii="Times New Roman" w:hAnsi="Times New Roman" w:cs="Times New Roman"/>
                <w:b/>
                <w:bCs/>
              </w:rPr>
              <w:t>High</w:t>
            </w:r>
          </w:p>
        </w:tc>
      </w:tr>
      <w:tr w:rsidR="00322CAD" w:rsidRPr="00AC3AC6" w14:paraId="7E0BA5D0" w14:textId="77777777" w:rsidTr="00DB12DC">
        <w:tc>
          <w:tcPr>
            <w:tcW w:w="0" w:type="auto"/>
          </w:tcPr>
          <w:p w14:paraId="21CC0D7A" w14:textId="77777777" w:rsidR="0092754F" w:rsidRPr="00AC3AC6" w:rsidRDefault="0092754F" w:rsidP="0092754F">
            <w:pPr>
              <w:spacing w:line="276" w:lineRule="auto"/>
              <w:rPr>
                <w:rFonts w:ascii="Times New Roman" w:hAnsi="Times New Roman" w:cs="Times New Roman"/>
                <w:b/>
                <w:bCs/>
              </w:rPr>
            </w:pPr>
          </w:p>
        </w:tc>
        <w:tc>
          <w:tcPr>
            <w:tcW w:w="1949" w:type="dxa"/>
            <w:tcBorders>
              <w:bottom w:val="single" w:sz="4" w:space="0" w:color="37383B"/>
            </w:tcBorders>
          </w:tcPr>
          <w:p w14:paraId="2C2DC2E2" w14:textId="0877F425" w:rsidR="0092754F" w:rsidRPr="00392E16" w:rsidRDefault="0092754F" w:rsidP="007C1531">
            <w:pPr>
              <w:spacing w:line="276" w:lineRule="auto"/>
              <w:jc w:val="center"/>
              <w:rPr>
                <w:rFonts w:ascii="Times New Roman" w:hAnsi="Times New Roman" w:cs="Times New Roman"/>
                <w:b/>
                <w:bCs/>
              </w:rPr>
            </w:pPr>
            <w:r w:rsidRPr="00392E16">
              <w:rPr>
                <w:rFonts w:ascii="Times New Roman" w:hAnsi="Times New Roman" w:cs="Times New Roman"/>
                <w:b/>
                <w:bCs/>
              </w:rPr>
              <w:t xml:space="preserve">Feldman </w:t>
            </w:r>
            <w:r>
              <w:rPr>
                <w:rFonts w:ascii="Times New Roman" w:hAnsi="Times New Roman" w:cs="Times New Roman"/>
                <w:b/>
                <w:bCs/>
              </w:rPr>
              <w:t xml:space="preserve">S </w:t>
            </w:r>
            <w:r w:rsidRPr="00392E16">
              <w:rPr>
                <w:rFonts w:ascii="Times New Roman" w:hAnsi="Times New Roman" w:cs="Times New Roman"/>
                <w:b/>
                <w:bCs/>
              </w:rPr>
              <w:t>(2023)</w:t>
            </w:r>
            <w:r w:rsidR="00322CAD">
              <w:rPr>
                <w:rFonts w:ascii="Times New Roman" w:hAnsi="Times New Roman" w:cs="Times New Roman"/>
                <w:b/>
                <w:bCs/>
              </w:rPr>
              <w:fldChar w:fldCharType="begin" w:fldLock="1"/>
            </w:r>
            <w:r w:rsidR="00322CAD">
              <w:rPr>
                <w:rFonts w:ascii="Times New Roman" w:hAnsi="Times New Roman" w:cs="Times New Roman"/>
                <w:b/>
                <w:bCs/>
              </w:rPr>
              <w:instrText>ADDIN CSL_CITATION {"citationItems":[{"id":"ITEM-1","itemData":{"DOI":"10.1016/j.jaccao.2023.01.009","ISSN":"2666-0873 (Electronic)","PMID":"37144118","abstract":"BACKGROUND: Patients with cancer have an increased risk for arterial  thromboembolism (ATE). Scant data exist about the impact of cancer-specific genomic alterations on the risk for ATE. OBJECTIVES: The aim of this study was to determine whether individual solid tumor somatic genomic alterations influence the incidence of ATE. METHODS: A retrospective cohort study was conducted using tumor genetic alteration data from adults with solid cancers who underwent Memorial Sloan Kettering-Integrated Mutation Profiling of Actionable Cancer Targets testing between 2014 and 2016. The primary outcome, ATE, was defined as myocardial infarction, coronary revascularization, ischemic stroke, peripheral arterial occlusion, or limb revascularization and identified through systematic electronic medical record assessments. Patients were followed from date of tissue-matched blood control accession to first ATE event or death, for up to 1 year. Cause-specific Cox proportional hazards regression was used to determine HRs of ATE for individual genes adjusted for pertinent clinical covariates. RESULTS: Among 11,871 eligible patients, 74% had metastatic disease, and there were 160 ATE events. A significantly increased risk for ATE independent of tumor type was noted for the KRAS oncogene (HR: 1.98; 95% CI: 1.34-2.94; multiplicity-adjusted P = 0.015) and the STK11 tumor suppressor gene (HR: 2.51; 95% CI: 1.44-4.38; multiplicity-adjusted P = 0.015). CONCLUSIONS: In a large genomic tumor-profiling registry of patients with solid cancers, alterations in KRAS and STK11 were associated with an increased risk for ATE independent of cancer type. Further investigation is needed to elucidate the mechanism by which these mutations contribute to ATE in this high-risk population.","author":[{"dropping-particle":"","family":"Feldman","given":"Stephanie","non-dropping-particle":"","parse-names":false,"suffix":""},{"dropping-particle":"","family":"Gupta","given":"Dipti","non-dropping-particle":"","parse-names":false,"suffix":""},{"dropping-particle":"","family":"Navi","given":"Babak B","non-dropping-particle":"","parse-names":false,"suffix":""},{"dropping-particle":"","family":"Grace Ho","given":"Ka-Wai","non-dropping-particle":"","parse-names":false,"suffix":""},{"dropping-particle":"","family":"Willeit","given":"Peter","non-dropping-particle":"","parse-names":false,"suffix":""},{"dropping-particle":"","family":"Devlin","given":"Sean","non-dropping-particle":"","parse-names":false,"suffix":""},{"dropping-particle":"","family":"Bolton","given":"Kelly L","non-dropping-particle":"","parse-names":false,"suffix":""},{"dropping-particle":"","family":"Arcila","given":"Maria E","non-dropping-particle":"","parse-names":false,"suffix":""},{"dropping-particle":"","family":"Mantha","given":"Simon","non-dropping-particle":"","parse-names":false,"suffix":""}],"container-title":"JACC. CardioOncology","id":"ITEM-1","issue":"2","issued":{"date-parts":[["2023","4"]]},"language":"eng","page":"246-255","publisher-place":"United States","title":"Tumor Genomic Profile Is Associated With Arterial Thromboembolism Risk  in Patients With Solid Cancer.","type":"article-journal","volume":"5"},"uris":["http://www.mendeley.com/documents/?uuid=395e1656-2b01-4f4d-be6c-d96764dd3f62"]}],"mendeley":{"formattedCitation":"&lt;sup&gt;52&lt;/sup&gt;","plainTextFormattedCitation":"52","previouslyFormattedCitation":"&lt;sup&gt;52&lt;/sup&gt;"},"properties":{"noteIndex":0},"schema":"https://github.com/citation-style-language/schema/raw/master/csl-citation.json"}</w:instrText>
            </w:r>
            <w:r w:rsidR="00322CAD">
              <w:rPr>
                <w:rFonts w:ascii="Times New Roman" w:hAnsi="Times New Roman" w:cs="Times New Roman"/>
                <w:b/>
                <w:bCs/>
              </w:rPr>
              <w:fldChar w:fldCharType="separate"/>
            </w:r>
            <w:r w:rsidR="00322CAD" w:rsidRPr="00322CAD">
              <w:rPr>
                <w:rFonts w:ascii="Times New Roman" w:hAnsi="Times New Roman" w:cs="Times New Roman"/>
                <w:bCs/>
                <w:noProof/>
                <w:vertAlign w:val="superscript"/>
              </w:rPr>
              <w:t>52</w:t>
            </w:r>
            <w:r w:rsidR="00322CAD">
              <w:rPr>
                <w:rFonts w:ascii="Times New Roman" w:hAnsi="Times New Roman" w:cs="Times New Roman"/>
                <w:b/>
                <w:bCs/>
              </w:rPr>
              <w:fldChar w:fldCharType="end"/>
            </w:r>
          </w:p>
        </w:tc>
        <w:tc>
          <w:tcPr>
            <w:tcW w:w="1843" w:type="dxa"/>
            <w:tcBorders>
              <w:bottom w:val="single" w:sz="4" w:space="0" w:color="37383B"/>
            </w:tcBorders>
          </w:tcPr>
          <w:p w14:paraId="58E039CE" w14:textId="77777777" w:rsidR="0092754F" w:rsidRDefault="0092754F" w:rsidP="0092754F">
            <w:pPr>
              <w:spacing w:after="0" w:line="276" w:lineRule="auto"/>
              <w:rPr>
                <w:rStyle w:val="ng-star-inserted"/>
                <w:rFonts w:ascii="Times New Roman" w:hAnsi="Times New Roman" w:cs="Times New Roman"/>
              </w:rPr>
            </w:pPr>
            <w:r w:rsidRPr="00AC3AC6">
              <w:rPr>
                <w:rStyle w:val="ng-star-inserted"/>
                <w:rFonts w:ascii="Times New Roman" w:hAnsi="Times New Roman" w:cs="Times New Roman"/>
              </w:rPr>
              <w:t xml:space="preserve">Retrospective </w:t>
            </w:r>
          </w:p>
          <w:p w14:paraId="729A2F77" w14:textId="2D166702" w:rsidR="0092754F" w:rsidRPr="00392E16" w:rsidRDefault="0092754F" w:rsidP="0092754F">
            <w:pPr>
              <w:spacing w:line="276" w:lineRule="auto"/>
              <w:rPr>
                <w:rStyle w:val="ng-star-inserted"/>
                <w:rFonts w:ascii="Times New Roman" w:hAnsi="Times New Roman" w:cs="Times New Roman"/>
              </w:rPr>
            </w:pPr>
            <w:r w:rsidRPr="00132BB4">
              <w:rPr>
                <w:rStyle w:val="ng-star-inserted"/>
                <w:rFonts w:ascii="Times New Roman" w:hAnsi="Times New Roman" w:cs="Times New Roman"/>
              </w:rPr>
              <w:t>(</w:t>
            </w:r>
            <w:proofErr w:type="spellStart"/>
            <w:r w:rsidRPr="00132BB4">
              <w:rPr>
                <w:rStyle w:val="ng-star-inserted"/>
                <w:rFonts w:ascii="Times New Roman" w:hAnsi="Times New Roman" w:cs="Times New Roman"/>
              </w:rPr>
              <w:t>Cancer</w:t>
            </w:r>
            <w:proofErr w:type="spellEnd"/>
            <w:r w:rsidRPr="00132BB4">
              <w:rPr>
                <w:rFonts w:ascii="Times New Roman" w:hAnsi="Times New Roman" w:cs="Times New Roman"/>
              </w:rPr>
              <w:t xml:space="preserve"> </w:t>
            </w:r>
            <w:proofErr w:type="spellStart"/>
            <w:r w:rsidRPr="00132BB4">
              <w:rPr>
                <w:rFonts w:ascii="Times New Roman" w:hAnsi="Times New Roman" w:cs="Times New Roman"/>
              </w:rPr>
              <w:t>cohort</w:t>
            </w:r>
            <w:proofErr w:type="spellEnd"/>
            <w:r w:rsidRPr="00132BB4">
              <w:rPr>
                <w:rStyle w:val="ng-star-inserted"/>
                <w:rFonts w:ascii="Times New Roman" w:hAnsi="Times New Roman" w:cs="Times New Roman"/>
              </w:rPr>
              <w:t>)</w:t>
            </w:r>
          </w:p>
        </w:tc>
        <w:tc>
          <w:tcPr>
            <w:tcW w:w="1701" w:type="dxa"/>
            <w:tcBorders>
              <w:bottom w:val="single" w:sz="4" w:space="0" w:color="37383B"/>
            </w:tcBorders>
          </w:tcPr>
          <w:p w14:paraId="6BF99418"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201BE07E" w14:textId="195BA5EF" w:rsidR="0092754F" w:rsidRPr="00392E16" w:rsidRDefault="0092754F" w:rsidP="0092754F">
            <w:pPr>
              <w:spacing w:line="276" w:lineRule="auto"/>
              <w:rPr>
                <w:rStyle w:val="ng-star-inserted"/>
                <w:rFonts w:ascii="Times New Roman" w:hAnsi="Times New Roman" w:cs="Times New Roman"/>
              </w:rPr>
            </w:pPr>
          </w:p>
        </w:tc>
        <w:tc>
          <w:tcPr>
            <w:tcW w:w="1559" w:type="dxa"/>
            <w:tcBorders>
              <w:bottom w:val="single" w:sz="4" w:space="0" w:color="37383B"/>
            </w:tcBorders>
          </w:tcPr>
          <w:p w14:paraId="5D3CD0F0"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688009C7" w14:textId="43097791" w:rsidR="0092754F" w:rsidRPr="00392E16" w:rsidRDefault="0092754F" w:rsidP="0092754F">
            <w:pPr>
              <w:spacing w:line="276" w:lineRule="auto"/>
              <w:rPr>
                <w:rStyle w:val="ng-star-inserted"/>
                <w:rFonts w:ascii="Times New Roman" w:hAnsi="Times New Roman" w:cs="Times New Roman"/>
              </w:rPr>
            </w:pPr>
          </w:p>
        </w:tc>
        <w:tc>
          <w:tcPr>
            <w:tcW w:w="2410" w:type="dxa"/>
            <w:tcBorders>
              <w:bottom w:val="single" w:sz="4" w:space="0" w:color="37383B"/>
            </w:tcBorders>
          </w:tcPr>
          <w:p w14:paraId="70BABB90" w14:textId="46A7312E" w:rsidR="00181929" w:rsidRDefault="0092754F" w:rsidP="00181929">
            <w:pPr>
              <w:spacing w:after="0" w:line="276" w:lineRule="auto"/>
              <w:rPr>
                <w:rStyle w:val="ng-star-inserted"/>
                <w:rFonts w:ascii="Times New Roman" w:hAnsi="Times New Roman" w:cs="Times New Roman"/>
              </w:rPr>
            </w:pPr>
            <w:proofErr w:type="spellStart"/>
            <w:r w:rsidRPr="00AC3AC6">
              <w:rPr>
                <w:rFonts w:ascii="Times New Roman" w:hAnsi="Times New Roman" w:cs="Times New Roman"/>
                <w:b/>
                <w:bCs/>
              </w:rPr>
              <w:t>Multi-system</w:t>
            </w:r>
            <w:proofErr w:type="spellEnd"/>
            <w:r w:rsidRPr="00AC3AC6">
              <w:rPr>
                <w:rFonts w:ascii="Times New Roman" w:hAnsi="Times New Roman" w:cs="Times New Roman"/>
                <w:b/>
                <w:bCs/>
              </w:rPr>
              <w:t>.</w:t>
            </w:r>
            <w:r w:rsidRPr="00AC3AC6">
              <w:rPr>
                <w:rStyle w:val="ng-star-inserted"/>
                <w:rFonts w:ascii="Times New Roman" w:hAnsi="Times New Roman" w:cs="Times New Roman"/>
              </w:rPr>
              <w:t xml:space="preserve"> </w:t>
            </w:r>
          </w:p>
          <w:p w14:paraId="1304067D" w14:textId="27C94DCF" w:rsidR="0092754F" w:rsidRPr="00392E16" w:rsidRDefault="0092754F" w:rsidP="00181929">
            <w:pPr>
              <w:spacing w:after="0" w:line="276" w:lineRule="auto"/>
              <w:rPr>
                <w:rFonts w:ascii="Times New Roman" w:hAnsi="Times New Roman" w:cs="Times New Roman"/>
                <w:b/>
                <w:bCs/>
              </w:rPr>
            </w:pPr>
            <w:r w:rsidRPr="00AC3AC6">
              <w:rPr>
                <w:rStyle w:val="ng-star-inserted"/>
                <w:rFonts w:ascii="Times New Roman" w:hAnsi="Times New Roman" w:cs="Times New Roman"/>
              </w:rPr>
              <w:t>(</w:t>
            </w:r>
            <w:proofErr w:type="spellStart"/>
            <w:r w:rsidRPr="00AC3AC6">
              <w:rPr>
                <w:rStyle w:val="ng-star-inserted"/>
                <w:rFonts w:ascii="Times New Roman" w:hAnsi="Times New Roman" w:cs="Times New Roman"/>
              </w:rPr>
              <w:t>Unspecified</w:t>
            </w:r>
            <w:proofErr w:type="spellEnd"/>
            <w:r w:rsidRPr="00AC3AC6">
              <w:rPr>
                <w:rStyle w:val="ng-star-inserted"/>
                <w:rFonts w:ascii="Times New Roman" w:hAnsi="Times New Roman" w:cs="Times New Roman"/>
              </w:rPr>
              <w:t>)</w:t>
            </w:r>
          </w:p>
        </w:tc>
        <w:tc>
          <w:tcPr>
            <w:tcW w:w="1134" w:type="dxa"/>
            <w:tcBorders>
              <w:bottom w:val="single" w:sz="4" w:space="0" w:color="37383B"/>
            </w:tcBorders>
          </w:tcPr>
          <w:p w14:paraId="1C79B22B" w14:textId="10B88114" w:rsidR="0092754F" w:rsidRPr="00392E16" w:rsidRDefault="0092754F" w:rsidP="0092754F">
            <w:pPr>
              <w:spacing w:line="276" w:lineRule="auto"/>
              <w:rPr>
                <w:rStyle w:val="ng-star-inserted"/>
                <w:rFonts w:ascii="Times New Roman" w:hAnsi="Times New Roman" w:cs="Times New Roman"/>
              </w:rPr>
            </w:pPr>
            <w:r w:rsidRPr="00392E16">
              <w:rPr>
                <w:rStyle w:val="ng-star-inserted"/>
                <w:rFonts w:ascii="Segoe UI Symbol" w:hAnsi="Segoe UI Symbol" w:cs="Segoe UI Symbol"/>
              </w:rPr>
              <w:t>★★★</w:t>
            </w:r>
          </w:p>
        </w:tc>
        <w:tc>
          <w:tcPr>
            <w:tcW w:w="1134" w:type="dxa"/>
            <w:tcBorders>
              <w:bottom w:val="single" w:sz="4" w:space="0" w:color="37383B"/>
            </w:tcBorders>
          </w:tcPr>
          <w:p w14:paraId="03B4DD6A" w14:textId="113C8FAB" w:rsidR="0092754F" w:rsidRPr="00392E16" w:rsidRDefault="0092754F" w:rsidP="0092754F">
            <w:pPr>
              <w:spacing w:line="276" w:lineRule="auto"/>
              <w:rPr>
                <w:rStyle w:val="ng-star-inserted"/>
                <w:rFonts w:ascii="Times New Roman" w:hAnsi="Times New Roman" w:cs="Times New Roman"/>
              </w:rPr>
            </w:pPr>
            <w:r w:rsidRPr="00392E16">
              <w:rPr>
                <w:rStyle w:val="ng-star-inserted"/>
                <w:rFonts w:ascii="Segoe UI Symbol" w:hAnsi="Segoe UI Symbol" w:cs="Segoe UI Symbol"/>
              </w:rPr>
              <w:t>★★</w:t>
            </w:r>
          </w:p>
        </w:tc>
        <w:tc>
          <w:tcPr>
            <w:tcW w:w="1134" w:type="dxa"/>
            <w:tcBorders>
              <w:bottom w:val="single" w:sz="4" w:space="0" w:color="37383B"/>
            </w:tcBorders>
          </w:tcPr>
          <w:p w14:paraId="4C9ECB0D" w14:textId="5B605DD3" w:rsidR="0092754F" w:rsidRPr="00392E16" w:rsidRDefault="0092754F" w:rsidP="0092754F">
            <w:pPr>
              <w:spacing w:line="276" w:lineRule="auto"/>
              <w:rPr>
                <w:rStyle w:val="ng-star-inserted"/>
                <w:rFonts w:ascii="Times New Roman" w:hAnsi="Times New Roman" w:cs="Times New Roman"/>
              </w:rPr>
            </w:pPr>
            <w:r w:rsidRPr="00392E16">
              <w:rPr>
                <w:rStyle w:val="ng-star-inserted"/>
                <w:rFonts w:ascii="Segoe UI Symbol" w:hAnsi="Segoe UI Symbol" w:cs="Segoe UI Symbol"/>
              </w:rPr>
              <w:t>★★</w:t>
            </w:r>
          </w:p>
        </w:tc>
        <w:tc>
          <w:tcPr>
            <w:tcW w:w="1102" w:type="dxa"/>
            <w:tcBorders>
              <w:bottom w:val="single" w:sz="4" w:space="0" w:color="37383B"/>
            </w:tcBorders>
          </w:tcPr>
          <w:p w14:paraId="02E09DA0" w14:textId="1AFC452A" w:rsidR="0092754F" w:rsidRPr="00392E16" w:rsidRDefault="0092754F" w:rsidP="00DF0292">
            <w:pPr>
              <w:spacing w:line="276" w:lineRule="auto"/>
              <w:jc w:val="center"/>
              <w:rPr>
                <w:rFonts w:ascii="Times New Roman" w:hAnsi="Times New Roman" w:cs="Times New Roman"/>
                <w:b/>
                <w:bCs/>
              </w:rPr>
            </w:pPr>
            <w:r w:rsidRPr="00392E16">
              <w:rPr>
                <w:rFonts w:ascii="Times New Roman" w:hAnsi="Times New Roman" w:cs="Times New Roman"/>
                <w:b/>
                <w:bCs/>
              </w:rPr>
              <w:t>High</w:t>
            </w:r>
          </w:p>
        </w:tc>
      </w:tr>
      <w:tr w:rsidR="00322CAD" w:rsidRPr="00AC3AC6" w14:paraId="4C732909" w14:textId="77777777" w:rsidTr="00DB12DC">
        <w:tc>
          <w:tcPr>
            <w:tcW w:w="0" w:type="auto"/>
          </w:tcPr>
          <w:p w14:paraId="2A22E6B9" w14:textId="77777777" w:rsidR="0092754F" w:rsidRPr="00AC3AC6" w:rsidRDefault="0092754F" w:rsidP="0092754F">
            <w:pPr>
              <w:spacing w:line="276" w:lineRule="auto"/>
              <w:rPr>
                <w:rFonts w:ascii="Times New Roman" w:hAnsi="Times New Roman" w:cs="Times New Roman"/>
                <w:b/>
                <w:bCs/>
              </w:rPr>
            </w:pPr>
          </w:p>
        </w:tc>
        <w:tc>
          <w:tcPr>
            <w:tcW w:w="1949" w:type="dxa"/>
            <w:tcBorders>
              <w:top w:val="single" w:sz="4" w:space="0" w:color="auto"/>
              <w:bottom w:val="single" w:sz="4" w:space="0" w:color="auto"/>
            </w:tcBorders>
          </w:tcPr>
          <w:p w14:paraId="17FA2000" w14:textId="6CA44369" w:rsidR="0092754F" w:rsidRPr="00392E16" w:rsidRDefault="0092754F" w:rsidP="007C1531">
            <w:pPr>
              <w:spacing w:line="276" w:lineRule="auto"/>
              <w:jc w:val="center"/>
              <w:rPr>
                <w:rFonts w:ascii="Times New Roman" w:hAnsi="Times New Roman" w:cs="Times New Roman"/>
                <w:b/>
                <w:bCs/>
              </w:rPr>
            </w:pPr>
            <w:proofErr w:type="spellStart"/>
            <w:r w:rsidRPr="00AC3AC6">
              <w:rPr>
                <w:rFonts w:ascii="Times New Roman" w:hAnsi="Times New Roman" w:cs="Times New Roman"/>
                <w:b/>
                <w:bCs/>
              </w:rPr>
              <w:t>Beyeler</w:t>
            </w:r>
            <w:proofErr w:type="spellEnd"/>
            <w:r w:rsidRPr="00AC3AC6">
              <w:rPr>
                <w:rFonts w:ascii="Times New Roman" w:hAnsi="Times New Roman" w:cs="Times New Roman"/>
                <w:b/>
                <w:bCs/>
              </w:rPr>
              <w:t xml:space="preserve"> </w:t>
            </w:r>
            <w:r>
              <w:rPr>
                <w:rFonts w:ascii="Times New Roman" w:hAnsi="Times New Roman" w:cs="Times New Roman"/>
                <w:b/>
                <w:bCs/>
              </w:rPr>
              <w:t xml:space="preserve">M </w:t>
            </w:r>
            <w:r w:rsidRPr="00AC3AC6">
              <w:rPr>
                <w:rFonts w:ascii="Times New Roman" w:hAnsi="Times New Roman" w:cs="Times New Roman"/>
                <w:b/>
                <w:bCs/>
              </w:rPr>
              <w:t>(2023)</w:t>
            </w:r>
            <w:r w:rsidR="00322CAD">
              <w:rPr>
                <w:rFonts w:ascii="Times New Roman" w:hAnsi="Times New Roman" w:cs="Times New Roman"/>
                <w:b/>
                <w:bCs/>
              </w:rPr>
              <w:fldChar w:fldCharType="begin" w:fldLock="1"/>
            </w:r>
            <w:r w:rsidR="00322CAD">
              <w:rPr>
                <w:rFonts w:ascii="Times New Roman" w:hAnsi="Times New Roman" w:cs="Times New Roman"/>
                <w:b/>
                <w:bCs/>
              </w:rPr>
              <w:instrText>ADDIN CSL_CITATION {"citationItems":[{"id":"ITEM-1","itemData":{"DOI":"10.3389/fneur.2023.1148152","ISSN":"16642295","abstract":"Background and aim: Identification of paraneoplastic hypercoagulability in stroke patients helps to guide investigations and prevent stroke recurrence. A previous study demonstrated an association between the absence of the susceptibility vessel sign (SVS) on brain MRI and active cancer in patients treated with mechanical thrombectomy. The present study aimed to confirm this finding and assess an association between the absence of the hyperdense vessel sign (HVS) on head CT and active cancer in all stroke patients. Methods: SVS and HVS status on baseline imaging were retrospectively assessed in all consecutive stroke patients treated at a comprehensive stroke center between 2015 and 2020. Active cancer, known at the time of stroke or diagnosed within 1 year after stroke (occult cancer), was identified. Adjusted odds ratios (aOR) and their 95% confidence interval (CI) for the association between the thrombus imaging characteristics and cancer were calculated using multivariable logistic regression. Results: Of the 2,256 patients with thrombus imaging characteristics available at baseline, 161 had an active cancer (7.1%), of which 36 were occult at the time of index stroke (1.6% of the total). The absence of SVS was associated with active cancer (aOR 3.14, 95% CI 1.45–6.80). No significance was reached for the subgroup of occult cancer (aOR 3.20, 95% CI 0.73–13.94). No association was found between the absence of HVS and active cancer (aOR 1.07, 95% CI 0.54–2.11). Conclusion: The absence of SVS but not HVS could help to identify paraneoplastic hypercoagulability in stroke patients with active cancer and guide patient care.","author":[{"dropping-particle":"","family":"Beyeler","given":"Morin","non-dropping-particle":"","parse-names":false,"suffix":""},{"dropping-particle":"","family":"Grunder","given":"Lorenz","non-dropping-particle":"","parse-names":false,"suffix":""},{"dropping-particle":"","family":"Göcmen","given":"Jayan","non-dropping-particle":"","parse-names":false,"suffix":""},{"dropping-particle":"","family":"Steinauer","given":"Fabienne","non-dropping-particle":"","parse-names":false,"suffix":""},{"dropping-particle":"","family":"Belachew","given":"Nebiyat F.","non-dropping-particle":"","parse-names":false,"suffix":""},{"dropping-particle":"","family":"Kielkopf","given":"Moritz","non-dropping-particle":"","parse-names":false,"suffix":""},{"dropping-particle":"","family":"Clénin","given":"Leander","non-dropping-particle":"","parse-names":false,"suffix":""},{"dropping-particle":"","family":"Mueller","given":"Madlaine","non-dropping-particle":"","parse-names":false,"suffix":""},{"dropping-particle":"","family":"Silimon","given":"Norbert","non-dropping-particle":"","parse-names":false,"suffix":""},{"dropping-particle":"","family":"Kurmann","given":"Christoph","non-dropping-particle":"","parse-names":false,"suffix":""},{"dropping-particle":"","family":"Meinel","given":"Thomas","non-dropping-particle":"","parse-names":false,"suffix":""},{"dropping-particle":"","family":"Bücke","given":"Philipp","non-dropping-particle":"","parse-names":false,"suffix":""},{"dropping-particle":"","family":"Seiffge","given":"David","non-dropping-particle":"","parse-names":false,"suffix":""},{"dropping-particle":"","family":"Dobrocky","given":"Tomas","non-dropping-particle":"","parse-names":false,"suffix":""},{"dropping-particle":"","family":"Piechowiak","given":"Eike I.","non-dropping-particle":"","parse-names":false,"suffix":""},{"dropping-particle":"","family":"Pilgram-Pastor","given":"Sara","non-dropping-particle":"","parse-names":false,"suffix":""},{"dropping-particle":"","family":"Mattle","given":"Heinrich P.","non-dropping-particle":"","parse-names":false,"suffix":""},{"dropping-particle":"","family":"Navi","given":"Babak B.","non-dropping-particle":"","parse-names":false,"suffix":""},{"dropping-particle":"","family":"Arnold","given":"Marcel","non-dropping-particle":"","parse-names":false,"suffix":""},{"dropping-particle":"","family":"Fischer","given":"Urs","non-dropping-particle":"","parse-names":false,"suffix":""},{"dropping-particle":"","family":"Pabst","given":"Thomas","non-dropping-particle":"","parse-names":false,"suffix":""},{"dropping-particle":"","family":"Gralla","given":"Jan","non-dropping-particle":"","parse-names":false,"suffix":""},{"dropping-particle":"","family":"Berger","given":"Martin D.","non-dropping-particle":"","parse-names":false,"suffix":""},{"dropping-particle":"","family":"Jung","given":"Simon","non-dropping-particle":"","parse-names":false,"suffix":""},{"dropping-particle":"","family":"Kaesmacher","given":"Johannes","non-dropping-particle":"","parse-names":false,"suffix":""}],"container-title":"Frontiers in Neurology","id":"ITEM-1","issue":"March","issued":{"date-parts":[["2023"]]},"page":"1-8","title":"Absence of susceptibility vessel sign and hyperdense vessel sign in patients with cancer-related stroke","type":"article-journal","volume":"14"},"uris":["http://www.mendeley.com/documents/?uuid=bae7bd0e-769f-4948-8576-d2a44589ae8f"]}],"mendeley":{"formattedCitation":"&lt;sup&gt;53&lt;/sup&gt;","plainTextFormattedCitation":"53","previouslyFormattedCitation":"&lt;sup&gt;53&lt;/sup&gt;"},"properties":{"noteIndex":0},"schema":"https://github.com/citation-style-language/schema/raw/master/csl-citation.json"}</w:instrText>
            </w:r>
            <w:r w:rsidR="00322CAD">
              <w:rPr>
                <w:rFonts w:ascii="Times New Roman" w:hAnsi="Times New Roman" w:cs="Times New Roman"/>
                <w:b/>
                <w:bCs/>
              </w:rPr>
              <w:fldChar w:fldCharType="separate"/>
            </w:r>
            <w:r w:rsidR="00322CAD" w:rsidRPr="00322CAD">
              <w:rPr>
                <w:rFonts w:ascii="Times New Roman" w:hAnsi="Times New Roman" w:cs="Times New Roman"/>
                <w:bCs/>
                <w:noProof/>
                <w:vertAlign w:val="superscript"/>
              </w:rPr>
              <w:t>53</w:t>
            </w:r>
            <w:r w:rsidR="00322CAD">
              <w:rPr>
                <w:rFonts w:ascii="Times New Roman" w:hAnsi="Times New Roman" w:cs="Times New Roman"/>
                <w:b/>
                <w:bCs/>
              </w:rPr>
              <w:fldChar w:fldCharType="end"/>
            </w:r>
          </w:p>
        </w:tc>
        <w:tc>
          <w:tcPr>
            <w:tcW w:w="1843" w:type="dxa"/>
            <w:tcBorders>
              <w:top w:val="single" w:sz="4" w:space="0" w:color="auto"/>
              <w:bottom w:val="single" w:sz="4" w:space="0" w:color="auto"/>
            </w:tcBorders>
          </w:tcPr>
          <w:p w14:paraId="137A5D20" w14:textId="77777777" w:rsidR="0092754F" w:rsidRDefault="0092754F" w:rsidP="0092754F">
            <w:pPr>
              <w:spacing w:after="0" w:line="276" w:lineRule="auto"/>
              <w:rPr>
                <w:rStyle w:val="ng-star-inserted"/>
                <w:rFonts w:ascii="Times New Roman" w:hAnsi="Times New Roman" w:cs="Times New Roman"/>
              </w:rPr>
            </w:pPr>
            <w:r w:rsidRPr="00AC3AC6">
              <w:rPr>
                <w:rStyle w:val="ng-star-inserted"/>
                <w:rFonts w:ascii="Times New Roman" w:hAnsi="Times New Roman" w:cs="Times New Roman"/>
              </w:rPr>
              <w:t xml:space="preserve">Retrospective </w:t>
            </w:r>
          </w:p>
          <w:p w14:paraId="71AA5CD7" w14:textId="58534ADF" w:rsidR="0092754F" w:rsidRPr="00AC3AC6" w:rsidRDefault="0092754F" w:rsidP="0092754F">
            <w:pPr>
              <w:spacing w:after="0" w:line="276" w:lineRule="auto"/>
              <w:rPr>
                <w:rStyle w:val="ng-star-inserted"/>
                <w:rFonts w:ascii="Times New Roman" w:hAnsi="Times New Roman" w:cs="Times New Roman"/>
              </w:rPr>
            </w:pPr>
            <w:r w:rsidRPr="00AC3AC6">
              <w:rPr>
                <w:rStyle w:val="ng-star-inserted"/>
                <w:rFonts w:ascii="Times New Roman" w:hAnsi="Times New Roman" w:cs="Times New Roman"/>
              </w:rPr>
              <w:t>(</w:t>
            </w:r>
            <w:proofErr w:type="spellStart"/>
            <w:r w:rsidRPr="00AC3AC6">
              <w:rPr>
                <w:rFonts w:ascii="Times New Roman" w:hAnsi="Times New Roman" w:cs="Times New Roman"/>
              </w:rPr>
              <w:t>Stroke</w:t>
            </w:r>
            <w:proofErr w:type="spellEnd"/>
            <w:r w:rsidRPr="00AC3AC6">
              <w:rPr>
                <w:rFonts w:ascii="Times New Roman" w:hAnsi="Times New Roman" w:cs="Times New Roman"/>
              </w:rPr>
              <w:t xml:space="preserve"> </w:t>
            </w:r>
            <w:proofErr w:type="spellStart"/>
            <w:r w:rsidRPr="00AC3AC6">
              <w:rPr>
                <w:rFonts w:ascii="Times New Roman" w:hAnsi="Times New Roman" w:cs="Times New Roman"/>
              </w:rPr>
              <w:t>cohort</w:t>
            </w:r>
            <w:proofErr w:type="spellEnd"/>
            <w:r w:rsidRPr="00AC3AC6">
              <w:rPr>
                <w:rStyle w:val="ng-star-inserted"/>
                <w:rFonts w:ascii="Times New Roman" w:hAnsi="Times New Roman" w:cs="Times New Roman"/>
              </w:rPr>
              <w:t>)</w:t>
            </w:r>
          </w:p>
        </w:tc>
        <w:tc>
          <w:tcPr>
            <w:tcW w:w="1701" w:type="dxa"/>
            <w:tcBorders>
              <w:top w:val="single" w:sz="4" w:space="0" w:color="auto"/>
              <w:bottom w:val="single" w:sz="4" w:space="0" w:color="auto"/>
            </w:tcBorders>
          </w:tcPr>
          <w:p w14:paraId="0E6C3A56"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2FB890D4" w14:textId="6906A93E" w:rsidR="0092754F" w:rsidRPr="00E36C0D" w:rsidRDefault="0092754F" w:rsidP="0092754F">
            <w:pPr>
              <w:spacing w:after="0" w:line="276" w:lineRule="auto"/>
              <w:rPr>
                <w:rStyle w:val="ng-star-inserted"/>
                <w:rFonts w:ascii="Times New Roman" w:hAnsi="Times New Roman" w:cs="Times New Roman"/>
                <w:lang w:val="en-US"/>
              </w:rPr>
            </w:pPr>
            <w:r>
              <w:rPr>
                <w:rFonts w:ascii="Times New Roman" w:hAnsi="Times New Roman" w:cs="Times New Roman"/>
                <w:lang w:val="en-US"/>
              </w:rPr>
              <w:t>AC if &lt;1y</w:t>
            </w:r>
          </w:p>
        </w:tc>
        <w:tc>
          <w:tcPr>
            <w:tcW w:w="1559" w:type="dxa"/>
            <w:tcBorders>
              <w:top w:val="single" w:sz="4" w:space="0" w:color="auto"/>
              <w:bottom w:val="single" w:sz="4" w:space="0" w:color="auto"/>
            </w:tcBorders>
          </w:tcPr>
          <w:p w14:paraId="3F978B9C" w14:textId="77777777" w:rsidR="0092754F" w:rsidRPr="00AC3AC6" w:rsidRDefault="0092754F" w:rsidP="0092754F">
            <w:pPr>
              <w:spacing w:after="0" w:line="276" w:lineRule="auto"/>
              <w:rPr>
                <w:rStyle w:val="ng-star-inserted"/>
                <w:rFonts w:ascii="Times New Roman" w:hAnsi="Times New Roman" w:cs="Times New Roman"/>
              </w:rPr>
            </w:pPr>
            <w:proofErr w:type="spellStart"/>
            <w:r w:rsidRPr="00AC3AC6">
              <w:rPr>
                <w:rStyle w:val="ng-star-inserted"/>
                <w:rFonts w:ascii="Times New Roman" w:hAnsi="Times New Roman" w:cs="Times New Roman"/>
              </w:rPr>
              <w:t>Clinical</w:t>
            </w:r>
            <w:proofErr w:type="spellEnd"/>
            <w:r w:rsidRPr="00AC3AC6">
              <w:rPr>
                <w:rStyle w:val="ng-star-inserted"/>
                <w:rFonts w:ascii="Times New Roman" w:hAnsi="Times New Roman" w:cs="Times New Roman"/>
              </w:rPr>
              <w:t xml:space="preserve"> </w:t>
            </w:r>
          </w:p>
          <w:p w14:paraId="5698DE12" w14:textId="33D3C294" w:rsidR="0092754F" w:rsidRPr="00E36C0D" w:rsidRDefault="0092754F" w:rsidP="0092754F">
            <w:pPr>
              <w:spacing w:after="0" w:line="276" w:lineRule="auto"/>
              <w:rPr>
                <w:rStyle w:val="ng-star-inserted"/>
                <w:rFonts w:ascii="Times New Roman" w:hAnsi="Times New Roman" w:cs="Times New Roman"/>
                <w:lang w:val="en-US"/>
              </w:rPr>
            </w:pPr>
            <w:r w:rsidRPr="00AC3AC6">
              <w:rPr>
                <w:rStyle w:val="ng-star-inserted"/>
                <w:rFonts w:ascii="Times New Roman" w:hAnsi="Times New Roman" w:cs="Times New Roman"/>
              </w:rPr>
              <w:t xml:space="preserve">+ </w:t>
            </w:r>
            <w:proofErr w:type="spellStart"/>
            <w:r w:rsidRPr="00AC3AC6">
              <w:rPr>
                <w:rStyle w:val="ng-star-inserted"/>
                <w:rFonts w:ascii="Times New Roman" w:hAnsi="Times New Roman" w:cs="Times New Roman"/>
              </w:rPr>
              <w:t>Imaging</w:t>
            </w:r>
            <w:proofErr w:type="spellEnd"/>
            <w:r w:rsidRPr="00AC3AC6">
              <w:rPr>
                <w:rStyle w:val="ng-star-inserted"/>
                <w:rFonts w:ascii="Times New Roman" w:hAnsi="Times New Roman" w:cs="Times New Roman"/>
              </w:rPr>
              <w:t>.</w:t>
            </w:r>
          </w:p>
        </w:tc>
        <w:tc>
          <w:tcPr>
            <w:tcW w:w="2410" w:type="dxa"/>
            <w:tcBorders>
              <w:top w:val="single" w:sz="4" w:space="0" w:color="auto"/>
              <w:bottom w:val="single" w:sz="4" w:space="0" w:color="auto"/>
            </w:tcBorders>
          </w:tcPr>
          <w:p w14:paraId="5DDC789D" w14:textId="0A37924F" w:rsidR="0092754F" w:rsidRDefault="0092754F" w:rsidP="0092754F">
            <w:pPr>
              <w:spacing w:after="0" w:line="276" w:lineRule="auto"/>
              <w:rPr>
                <w:rFonts w:ascii="Times New Roman" w:hAnsi="Times New Roman" w:cs="Times New Roman"/>
                <w:b/>
                <w:bCs/>
              </w:rPr>
            </w:pPr>
            <w:proofErr w:type="spellStart"/>
            <w:r w:rsidRPr="00AC3AC6">
              <w:rPr>
                <w:rFonts w:ascii="Times New Roman" w:hAnsi="Times New Roman" w:cs="Times New Roman"/>
                <w:b/>
                <w:bCs/>
              </w:rPr>
              <w:t>Multi-system</w:t>
            </w:r>
            <w:proofErr w:type="spellEnd"/>
            <w:r w:rsidR="00181929">
              <w:rPr>
                <w:rFonts w:ascii="Times New Roman" w:hAnsi="Times New Roman" w:cs="Times New Roman"/>
                <w:b/>
                <w:bCs/>
              </w:rPr>
              <w:t>.</w:t>
            </w:r>
            <w:r w:rsidR="00181929">
              <w:rPr>
                <w:b/>
                <w:bCs/>
              </w:rPr>
              <w:t xml:space="preserve"> </w:t>
            </w:r>
            <w:r w:rsidR="00181929" w:rsidRPr="00181929">
              <w:t>*</w:t>
            </w:r>
          </w:p>
          <w:p w14:paraId="418C3633" w14:textId="6E0BF87F" w:rsidR="0092754F" w:rsidRPr="00AC3AC6" w:rsidRDefault="0092754F" w:rsidP="0092754F">
            <w:pPr>
              <w:spacing w:line="276" w:lineRule="auto"/>
              <w:rPr>
                <w:rFonts w:ascii="Times New Roman" w:hAnsi="Times New Roman" w:cs="Times New Roman"/>
                <w:b/>
                <w:bCs/>
              </w:rPr>
            </w:pPr>
            <w:r w:rsidRPr="00AC3AC6">
              <w:rPr>
                <w:rStyle w:val="ng-star-inserted"/>
                <w:rFonts w:ascii="Times New Roman" w:hAnsi="Times New Roman" w:cs="Times New Roman"/>
              </w:rPr>
              <w:t>(</w:t>
            </w:r>
            <w:r>
              <w:rPr>
                <w:rStyle w:val="ng-star-inserted"/>
                <w:rFonts w:ascii="Times New Roman" w:hAnsi="Times New Roman" w:cs="Times New Roman"/>
              </w:rPr>
              <w:t xml:space="preserve">58% </w:t>
            </w:r>
            <w:proofErr w:type="spellStart"/>
            <w:r w:rsidRPr="00AC3AC6">
              <w:rPr>
                <w:rStyle w:val="ng-star-inserted"/>
                <w:rFonts w:ascii="Times New Roman" w:hAnsi="Times New Roman" w:cs="Times New Roman"/>
              </w:rPr>
              <w:t>Adeno</w:t>
            </w:r>
            <w:r>
              <w:rPr>
                <w:rStyle w:val="ng-star-inserted"/>
                <w:rFonts w:ascii="Times New Roman" w:hAnsi="Times New Roman" w:cs="Times New Roman"/>
              </w:rPr>
              <w:t>C</w:t>
            </w:r>
            <w:r w:rsidRPr="00AC3AC6">
              <w:rPr>
                <w:rStyle w:val="ng-star-inserted"/>
                <w:rFonts w:ascii="Times New Roman" w:hAnsi="Times New Roman" w:cs="Times New Roman"/>
              </w:rPr>
              <w:t>a</w:t>
            </w:r>
            <w:proofErr w:type="spellEnd"/>
            <w:r w:rsidRPr="00AC3AC6">
              <w:rPr>
                <w:rStyle w:val="ng-star-inserted"/>
                <w:rFonts w:ascii="Times New Roman" w:hAnsi="Times New Roman" w:cs="Times New Roman"/>
              </w:rPr>
              <w:t>)</w:t>
            </w:r>
          </w:p>
        </w:tc>
        <w:tc>
          <w:tcPr>
            <w:tcW w:w="1134" w:type="dxa"/>
            <w:tcBorders>
              <w:top w:val="single" w:sz="4" w:space="0" w:color="auto"/>
              <w:bottom w:val="single" w:sz="4" w:space="0" w:color="auto"/>
            </w:tcBorders>
          </w:tcPr>
          <w:p w14:paraId="3B081E51" w14:textId="7BB8435E" w:rsidR="0092754F" w:rsidRPr="00392E16" w:rsidRDefault="0092754F" w:rsidP="0092754F">
            <w:pPr>
              <w:spacing w:line="276" w:lineRule="auto"/>
              <w:rPr>
                <w:rStyle w:val="ng-star-inserted"/>
                <w:rFonts w:ascii="Segoe UI Symbol" w:hAnsi="Segoe UI Symbol" w:cs="Segoe UI Symbol"/>
              </w:rPr>
            </w:pPr>
            <w:r w:rsidRPr="00AC3AC6">
              <w:rPr>
                <w:rStyle w:val="ng-star-inserted"/>
                <w:rFonts w:ascii="Segoe UI Symbol" w:hAnsi="Segoe UI Symbol" w:cs="Segoe UI Symbol"/>
              </w:rPr>
              <w:t>★★★★</w:t>
            </w:r>
          </w:p>
        </w:tc>
        <w:tc>
          <w:tcPr>
            <w:tcW w:w="1134" w:type="dxa"/>
            <w:tcBorders>
              <w:top w:val="single" w:sz="4" w:space="0" w:color="auto"/>
              <w:bottom w:val="single" w:sz="4" w:space="0" w:color="auto"/>
            </w:tcBorders>
          </w:tcPr>
          <w:p w14:paraId="417FD075" w14:textId="66FD66D4" w:rsidR="0092754F" w:rsidRPr="00392E16" w:rsidRDefault="0092754F" w:rsidP="0092754F">
            <w:pPr>
              <w:spacing w:line="276" w:lineRule="auto"/>
              <w:rPr>
                <w:rStyle w:val="ng-star-inserted"/>
                <w:rFonts w:ascii="Segoe UI Symbol" w:hAnsi="Segoe UI Symbol" w:cs="Segoe UI Symbol"/>
              </w:rPr>
            </w:pPr>
            <w:r w:rsidRPr="00AC3AC6">
              <w:rPr>
                <w:rStyle w:val="ng-star-inserted"/>
                <w:rFonts w:ascii="Segoe UI Symbol" w:hAnsi="Segoe UI Symbol" w:cs="Segoe UI Symbol"/>
              </w:rPr>
              <w:t>★★</w:t>
            </w:r>
          </w:p>
        </w:tc>
        <w:tc>
          <w:tcPr>
            <w:tcW w:w="1134" w:type="dxa"/>
            <w:tcBorders>
              <w:top w:val="single" w:sz="4" w:space="0" w:color="auto"/>
              <w:bottom w:val="single" w:sz="4" w:space="0" w:color="auto"/>
            </w:tcBorders>
          </w:tcPr>
          <w:p w14:paraId="5F6CF9D6" w14:textId="225ED29F" w:rsidR="0092754F" w:rsidRPr="00392E16" w:rsidRDefault="0092754F" w:rsidP="0092754F">
            <w:pPr>
              <w:spacing w:line="276" w:lineRule="auto"/>
              <w:rPr>
                <w:rStyle w:val="ng-star-inserted"/>
                <w:rFonts w:ascii="Segoe UI Symbol" w:hAnsi="Segoe UI Symbol" w:cs="Segoe UI Symbol"/>
              </w:rPr>
            </w:pPr>
            <w:r w:rsidRPr="00AC3AC6">
              <w:rPr>
                <w:rStyle w:val="ng-star-inserted"/>
                <w:rFonts w:ascii="Segoe UI Symbol" w:hAnsi="Segoe UI Symbol" w:cs="Segoe UI Symbol"/>
              </w:rPr>
              <w:t>★★</w:t>
            </w:r>
          </w:p>
        </w:tc>
        <w:tc>
          <w:tcPr>
            <w:tcW w:w="1102" w:type="dxa"/>
            <w:tcBorders>
              <w:top w:val="single" w:sz="4" w:space="0" w:color="auto"/>
              <w:bottom w:val="single" w:sz="4" w:space="0" w:color="auto"/>
            </w:tcBorders>
          </w:tcPr>
          <w:p w14:paraId="72B95EB5" w14:textId="2AC2DE0D" w:rsidR="0092754F" w:rsidRPr="00392E16" w:rsidRDefault="0092754F" w:rsidP="00DF0292">
            <w:pPr>
              <w:spacing w:line="276" w:lineRule="auto"/>
              <w:jc w:val="center"/>
              <w:rPr>
                <w:rFonts w:ascii="Times New Roman" w:hAnsi="Times New Roman" w:cs="Times New Roman"/>
                <w:b/>
                <w:bCs/>
              </w:rPr>
            </w:pPr>
            <w:r w:rsidRPr="00AC3AC6">
              <w:rPr>
                <w:rFonts w:ascii="Times New Roman" w:hAnsi="Times New Roman" w:cs="Times New Roman"/>
                <w:b/>
                <w:bCs/>
              </w:rPr>
              <w:t>High</w:t>
            </w:r>
          </w:p>
        </w:tc>
      </w:tr>
      <w:tr w:rsidR="00322CAD" w:rsidRPr="00AC3AC6" w14:paraId="62F84F77" w14:textId="77777777" w:rsidTr="00DB12DC">
        <w:tc>
          <w:tcPr>
            <w:tcW w:w="0" w:type="auto"/>
          </w:tcPr>
          <w:p w14:paraId="124C1376" w14:textId="77777777" w:rsidR="0092754F" w:rsidRPr="00AC3AC6" w:rsidRDefault="0092754F" w:rsidP="0092754F">
            <w:pPr>
              <w:spacing w:line="276" w:lineRule="auto"/>
              <w:rPr>
                <w:rFonts w:ascii="Times New Roman" w:hAnsi="Times New Roman" w:cs="Times New Roman"/>
                <w:b/>
                <w:bCs/>
              </w:rPr>
            </w:pPr>
          </w:p>
        </w:tc>
        <w:tc>
          <w:tcPr>
            <w:tcW w:w="1949" w:type="dxa"/>
            <w:tcBorders>
              <w:bottom w:val="single" w:sz="4" w:space="0" w:color="37383B"/>
            </w:tcBorders>
          </w:tcPr>
          <w:p w14:paraId="0B93521D" w14:textId="77E1BC09" w:rsidR="0092754F" w:rsidRPr="00392E16" w:rsidRDefault="0092754F" w:rsidP="007C1531">
            <w:pPr>
              <w:spacing w:line="276" w:lineRule="auto"/>
              <w:jc w:val="center"/>
              <w:rPr>
                <w:rFonts w:ascii="Times New Roman" w:hAnsi="Times New Roman" w:cs="Times New Roman"/>
                <w:b/>
                <w:bCs/>
              </w:rPr>
            </w:pPr>
            <w:proofErr w:type="spellStart"/>
            <w:r w:rsidRPr="00392E16">
              <w:rPr>
                <w:rFonts w:ascii="Times New Roman" w:hAnsi="Times New Roman" w:cs="Times New Roman"/>
                <w:b/>
                <w:bCs/>
              </w:rPr>
              <w:t>Gon</w:t>
            </w:r>
            <w:proofErr w:type="spellEnd"/>
            <w:r w:rsidRPr="00392E16">
              <w:rPr>
                <w:rFonts w:ascii="Times New Roman" w:hAnsi="Times New Roman" w:cs="Times New Roman"/>
                <w:b/>
                <w:bCs/>
              </w:rPr>
              <w:t xml:space="preserve"> </w:t>
            </w:r>
            <w:r>
              <w:rPr>
                <w:rFonts w:ascii="Times New Roman" w:hAnsi="Times New Roman" w:cs="Times New Roman"/>
                <w:b/>
                <w:bCs/>
              </w:rPr>
              <w:t xml:space="preserve">Y </w:t>
            </w:r>
            <w:r w:rsidRPr="00392E16">
              <w:rPr>
                <w:rFonts w:ascii="Times New Roman" w:hAnsi="Times New Roman" w:cs="Times New Roman"/>
                <w:b/>
                <w:bCs/>
              </w:rPr>
              <w:t>(2023)</w:t>
            </w:r>
            <w:r w:rsidR="00322CAD">
              <w:rPr>
                <w:rFonts w:ascii="Times New Roman" w:hAnsi="Times New Roman" w:cs="Times New Roman"/>
                <w:b/>
                <w:bCs/>
              </w:rPr>
              <w:fldChar w:fldCharType="begin" w:fldLock="1"/>
            </w:r>
            <w:r w:rsidR="00322CAD">
              <w:rPr>
                <w:rFonts w:ascii="Times New Roman" w:hAnsi="Times New Roman" w:cs="Times New Roman"/>
                <w:b/>
                <w:bCs/>
              </w:rPr>
              <w:instrText>ADDIN CSL_CITATION {"citationItems":[{"id":"ITEM-1","itemData":{"DOI":"10.1161/JAHA.123.029618","author":[{"dropping-particle":"","family":"Gon","given":"Yasufumi","non-dropping-particle":"","parse-names":false,"suffix":""},{"dropping-particle":"","family":"Sakaguchi","given":"Manabu","non-dropping-particle":"","parse-names":false,"suffix":""},{"dropping-particle":"","family":"Yamagami","given":"Hiroshi","non-dropping-particle":"","parse-names":false,"suffix":""},{"dropping-particle":"","family":"Abe","given":"Soichiro","non-dropping-particle":"","parse-names":false,"suffix":""},{"dropping-particle":"","family":"Hashimoto","given":"Hiroyuki","non-dropping-particle":"","parse-names":false,"suffix":""},{"dropping-particle":"","family":"Ohara","given":"Nobuyuki","non-dropping-particle":"","parse-names":false,"suffix":""},{"dropping-particle":"","family":"Takahashi","given":"Daisuke","non-dropping-particle":"","parse-names":false,"suffix":""},{"dropping-particle":"","family":"Abe","given":"Yuko","non-dropping-particle":"","parse-names":false,"suffix":""},{"dropping-particle":"","family":"Takahashi","given":"Tsutomu","non-dropping-particle":"","parse-names":false,"suffix":""},{"dropping-particle":"","family":"Kitano","given":"Takaya","non-dropping-particle":"","parse-names":false,"suffix":""},{"dropping-particle":"","family":"Okazaki","given":"Shuhei","non-dropping-particle":"","parse-names":false,"suffix":""},{"dropping-particle":"","family":"Todo","given":"Kenichi","non-dropping-particle":"","parse-names":false,"suffix":""},{"dropping-particle":"","family":"Sasaki","given":"Tsutomu","non-dropping-particle":"","parse-names":false,"suffix":""},{"dropping-particle":"","family":"Hattori","given":"Satoshi","non-dropping-particle":"","parse-names":false,"suffix":""},{"dropping-particle":"","family":"Mochizuki","given":"Hideki","non-dropping-particle":"","parse-names":false,"suffix":""},{"dropping-particle":"","family":"Investigators","given":"the SCAN Study","non-dropping-particle":"","parse-names":false,"suffix":""}],"container-title":"Journal of the American Heart Association","id":"ITEM-1","issue":"15","issued":{"date-parts":[["2023","8","1"]]},"note":"doi: 10.1161/JAHA.123.029618","page":"e029618","publisher":"Wiley","title":"Predictors of Survival in Patients With Ischemic Stroke and Active Cancer: A Prospective, Multicenter, Observational Study","type":"article-journal","volume":"12"},"uris":["http://www.mendeley.com/documents/?uuid=9dcb3d37-ced6-4592-87a9-33f66dfc657d"]}],"mendeley":{"formattedCitation":"&lt;sup&gt;54&lt;/sup&gt;","plainTextFormattedCitation":"54","previouslyFormattedCitation":"&lt;sup&gt;54&lt;/sup&gt;"},"properties":{"noteIndex":0},"schema":"https://github.com/citation-style-language/schema/raw/master/csl-citation.json"}</w:instrText>
            </w:r>
            <w:r w:rsidR="00322CAD">
              <w:rPr>
                <w:rFonts w:ascii="Times New Roman" w:hAnsi="Times New Roman" w:cs="Times New Roman"/>
                <w:b/>
                <w:bCs/>
              </w:rPr>
              <w:fldChar w:fldCharType="separate"/>
            </w:r>
            <w:r w:rsidR="00322CAD" w:rsidRPr="00322CAD">
              <w:rPr>
                <w:rFonts w:ascii="Times New Roman" w:hAnsi="Times New Roman" w:cs="Times New Roman"/>
                <w:bCs/>
                <w:noProof/>
                <w:vertAlign w:val="superscript"/>
              </w:rPr>
              <w:t>54</w:t>
            </w:r>
            <w:r w:rsidR="00322CAD">
              <w:rPr>
                <w:rFonts w:ascii="Times New Roman" w:hAnsi="Times New Roman" w:cs="Times New Roman"/>
                <w:b/>
                <w:bCs/>
              </w:rPr>
              <w:fldChar w:fldCharType="end"/>
            </w:r>
          </w:p>
        </w:tc>
        <w:tc>
          <w:tcPr>
            <w:tcW w:w="1843" w:type="dxa"/>
            <w:tcBorders>
              <w:bottom w:val="single" w:sz="4" w:space="0" w:color="37383B"/>
            </w:tcBorders>
          </w:tcPr>
          <w:p w14:paraId="2DC1D783" w14:textId="30BA4373" w:rsidR="0092754F" w:rsidRPr="00392E16" w:rsidRDefault="0092754F" w:rsidP="0092754F">
            <w:pPr>
              <w:spacing w:line="276" w:lineRule="auto"/>
              <w:rPr>
                <w:rStyle w:val="ng-star-inserted"/>
                <w:rFonts w:ascii="Times New Roman" w:hAnsi="Times New Roman" w:cs="Times New Roman"/>
              </w:rPr>
            </w:pPr>
            <w:r w:rsidRPr="00392E16">
              <w:rPr>
                <w:rStyle w:val="ng-star-inserted"/>
                <w:rFonts w:ascii="Times New Roman" w:hAnsi="Times New Roman" w:cs="Times New Roman"/>
              </w:rPr>
              <w:t>Prospective (</w:t>
            </w:r>
            <w:proofErr w:type="spellStart"/>
            <w:r w:rsidRPr="00392E16">
              <w:rPr>
                <w:rFonts w:ascii="Times New Roman" w:hAnsi="Times New Roman" w:cs="Times New Roman"/>
              </w:rPr>
              <w:t>Stroke</w:t>
            </w:r>
            <w:proofErr w:type="spellEnd"/>
            <w:r w:rsidRPr="00392E16">
              <w:rPr>
                <w:rFonts w:ascii="Times New Roman" w:hAnsi="Times New Roman" w:cs="Times New Roman"/>
              </w:rPr>
              <w:t>/</w:t>
            </w:r>
            <w:proofErr w:type="spellStart"/>
            <w:r w:rsidRPr="00392E16">
              <w:rPr>
                <w:rFonts w:ascii="Times New Roman" w:hAnsi="Times New Roman" w:cs="Times New Roman"/>
              </w:rPr>
              <w:t>Cancer</w:t>
            </w:r>
            <w:proofErr w:type="spellEnd"/>
            <w:r w:rsidRPr="00392E16">
              <w:rPr>
                <w:rStyle w:val="ng-star-inserted"/>
                <w:rFonts w:ascii="Times New Roman" w:hAnsi="Times New Roman" w:cs="Times New Roman"/>
              </w:rPr>
              <w:t>)</w:t>
            </w:r>
          </w:p>
        </w:tc>
        <w:tc>
          <w:tcPr>
            <w:tcW w:w="1701" w:type="dxa"/>
            <w:tcBorders>
              <w:bottom w:val="single" w:sz="4" w:space="0" w:color="37383B"/>
            </w:tcBorders>
          </w:tcPr>
          <w:p w14:paraId="061BCEDD"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0075802E" w14:textId="73DBB386" w:rsidR="0092754F" w:rsidRPr="00015C5E" w:rsidRDefault="0092754F" w:rsidP="0092754F">
            <w:pPr>
              <w:spacing w:line="276" w:lineRule="auto"/>
              <w:rPr>
                <w:rStyle w:val="ng-star-inserted"/>
                <w:rFonts w:ascii="Times New Roman" w:hAnsi="Times New Roman" w:cs="Times New Roman"/>
                <w:lang w:val="en-US"/>
              </w:rPr>
            </w:pPr>
            <w:r>
              <w:rPr>
                <w:rFonts w:ascii="Times New Roman" w:hAnsi="Times New Roman" w:cs="Times New Roman"/>
                <w:lang w:val="en-US"/>
              </w:rPr>
              <w:t>AC if &lt;6m</w:t>
            </w:r>
          </w:p>
        </w:tc>
        <w:tc>
          <w:tcPr>
            <w:tcW w:w="1559" w:type="dxa"/>
            <w:tcBorders>
              <w:bottom w:val="single" w:sz="4" w:space="0" w:color="37383B"/>
            </w:tcBorders>
          </w:tcPr>
          <w:p w14:paraId="6276D10B" w14:textId="77777777" w:rsidR="0092754F" w:rsidRPr="00AC3AC6" w:rsidRDefault="0092754F" w:rsidP="0092754F">
            <w:pPr>
              <w:spacing w:after="0" w:line="276" w:lineRule="auto"/>
              <w:rPr>
                <w:rStyle w:val="ng-star-inserted"/>
                <w:rFonts w:ascii="Times New Roman" w:hAnsi="Times New Roman" w:cs="Times New Roman"/>
              </w:rPr>
            </w:pPr>
            <w:proofErr w:type="spellStart"/>
            <w:r w:rsidRPr="00AC3AC6">
              <w:rPr>
                <w:rStyle w:val="ng-star-inserted"/>
                <w:rFonts w:ascii="Times New Roman" w:hAnsi="Times New Roman" w:cs="Times New Roman"/>
              </w:rPr>
              <w:t>Clinical</w:t>
            </w:r>
            <w:proofErr w:type="spellEnd"/>
            <w:r w:rsidRPr="00AC3AC6">
              <w:rPr>
                <w:rStyle w:val="ng-star-inserted"/>
                <w:rFonts w:ascii="Times New Roman" w:hAnsi="Times New Roman" w:cs="Times New Roman"/>
              </w:rPr>
              <w:t xml:space="preserve"> </w:t>
            </w:r>
          </w:p>
          <w:p w14:paraId="36C3120B" w14:textId="033E89E9" w:rsidR="0092754F" w:rsidRPr="00392E16" w:rsidRDefault="0092754F" w:rsidP="0092754F">
            <w:pPr>
              <w:spacing w:line="276" w:lineRule="auto"/>
              <w:rPr>
                <w:rStyle w:val="ng-star-inserted"/>
                <w:rFonts w:ascii="Times New Roman" w:hAnsi="Times New Roman" w:cs="Times New Roman"/>
              </w:rPr>
            </w:pPr>
            <w:r w:rsidRPr="00AC3AC6">
              <w:rPr>
                <w:rStyle w:val="ng-star-inserted"/>
                <w:rFonts w:ascii="Times New Roman" w:hAnsi="Times New Roman" w:cs="Times New Roman"/>
              </w:rPr>
              <w:t xml:space="preserve">+ </w:t>
            </w:r>
            <w:proofErr w:type="spellStart"/>
            <w:r w:rsidRPr="00AC3AC6">
              <w:rPr>
                <w:rStyle w:val="ng-star-inserted"/>
                <w:rFonts w:ascii="Times New Roman" w:hAnsi="Times New Roman" w:cs="Times New Roman"/>
              </w:rPr>
              <w:t>Imaging</w:t>
            </w:r>
            <w:proofErr w:type="spellEnd"/>
          </w:p>
        </w:tc>
        <w:tc>
          <w:tcPr>
            <w:tcW w:w="2410" w:type="dxa"/>
            <w:tcBorders>
              <w:bottom w:val="single" w:sz="4" w:space="0" w:color="37383B"/>
            </w:tcBorders>
          </w:tcPr>
          <w:p w14:paraId="36C55D37" w14:textId="77777777" w:rsidR="0092754F" w:rsidRDefault="0092754F" w:rsidP="0092754F">
            <w:pPr>
              <w:spacing w:after="0" w:line="276" w:lineRule="auto"/>
              <w:rPr>
                <w:rFonts w:ascii="Times New Roman" w:hAnsi="Times New Roman" w:cs="Times New Roman"/>
                <w:b/>
                <w:bCs/>
              </w:rPr>
            </w:pPr>
            <w:proofErr w:type="spellStart"/>
            <w:r w:rsidRPr="00AC3AC6">
              <w:rPr>
                <w:rFonts w:ascii="Times New Roman" w:hAnsi="Times New Roman" w:cs="Times New Roman"/>
                <w:b/>
                <w:bCs/>
              </w:rPr>
              <w:t>Multi-system</w:t>
            </w:r>
            <w:proofErr w:type="spellEnd"/>
          </w:p>
          <w:p w14:paraId="749805B6" w14:textId="779D66BD" w:rsidR="0092754F" w:rsidRPr="00392E16" w:rsidRDefault="0092754F" w:rsidP="0092754F">
            <w:pPr>
              <w:spacing w:line="276" w:lineRule="auto"/>
              <w:rPr>
                <w:rFonts w:ascii="Times New Roman" w:hAnsi="Times New Roman" w:cs="Times New Roman"/>
                <w:b/>
                <w:bCs/>
              </w:rPr>
            </w:pPr>
            <w:r w:rsidRPr="00AC3AC6">
              <w:rPr>
                <w:rStyle w:val="ng-star-inserted"/>
                <w:rFonts w:ascii="Times New Roman" w:hAnsi="Times New Roman" w:cs="Times New Roman"/>
              </w:rPr>
              <w:t>(</w:t>
            </w:r>
            <w:r>
              <w:rPr>
                <w:rStyle w:val="ng-star-inserted"/>
                <w:rFonts w:ascii="Times New Roman" w:hAnsi="Times New Roman" w:cs="Times New Roman"/>
              </w:rPr>
              <w:t xml:space="preserve">55% </w:t>
            </w:r>
            <w:proofErr w:type="spellStart"/>
            <w:r w:rsidRPr="00AC3AC6">
              <w:rPr>
                <w:rStyle w:val="ng-star-inserted"/>
                <w:rFonts w:ascii="Times New Roman" w:hAnsi="Times New Roman" w:cs="Times New Roman"/>
              </w:rPr>
              <w:t>Adeno</w:t>
            </w:r>
            <w:r>
              <w:rPr>
                <w:rStyle w:val="ng-star-inserted"/>
                <w:rFonts w:ascii="Times New Roman" w:hAnsi="Times New Roman" w:cs="Times New Roman"/>
              </w:rPr>
              <w:t>C</w:t>
            </w:r>
            <w:r w:rsidRPr="00AC3AC6">
              <w:rPr>
                <w:rStyle w:val="ng-star-inserted"/>
                <w:rFonts w:ascii="Times New Roman" w:hAnsi="Times New Roman" w:cs="Times New Roman"/>
              </w:rPr>
              <w:t>a</w:t>
            </w:r>
            <w:proofErr w:type="spellEnd"/>
            <w:r w:rsidRPr="00AC3AC6">
              <w:rPr>
                <w:rStyle w:val="ng-star-inserted"/>
                <w:rFonts w:ascii="Times New Roman" w:hAnsi="Times New Roman" w:cs="Times New Roman"/>
              </w:rPr>
              <w:t>)</w:t>
            </w:r>
          </w:p>
        </w:tc>
        <w:tc>
          <w:tcPr>
            <w:tcW w:w="1134" w:type="dxa"/>
            <w:tcBorders>
              <w:bottom w:val="single" w:sz="4" w:space="0" w:color="37383B"/>
            </w:tcBorders>
          </w:tcPr>
          <w:p w14:paraId="07201AFF" w14:textId="411A951E" w:rsidR="0092754F" w:rsidRPr="00392E16" w:rsidRDefault="0092754F" w:rsidP="0092754F">
            <w:pPr>
              <w:spacing w:line="276" w:lineRule="auto"/>
              <w:rPr>
                <w:rStyle w:val="ng-star-inserted"/>
                <w:rFonts w:ascii="Times New Roman" w:hAnsi="Times New Roman" w:cs="Times New Roman"/>
              </w:rPr>
            </w:pPr>
            <w:r w:rsidRPr="00392E16">
              <w:rPr>
                <w:rStyle w:val="ng-star-inserted"/>
                <w:rFonts w:ascii="Segoe UI Symbol" w:hAnsi="Segoe UI Symbol" w:cs="Segoe UI Symbol"/>
              </w:rPr>
              <w:t>★★★★</w:t>
            </w:r>
          </w:p>
        </w:tc>
        <w:tc>
          <w:tcPr>
            <w:tcW w:w="1134" w:type="dxa"/>
            <w:tcBorders>
              <w:bottom w:val="single" w:sz="4" w:space="0" w:color="37383B"/>
            </w:tcBorders>
          </w:tcPr>
          <w:p w14:paraId="75B8501F" w14:textId="33D78820" w:rsidR="0092754F" w:rsidRPr="00392E16" w:rsidRDefault="0092754F" w:rsidP="0092754F">
            <w:pPr>
              <w:spacing w:line="276" w:lineRule="auto"/>
              <w:rPr>
                <w:rStyle w:val="ng-star-inserted"/>
                <w:rFonts w:ascii="Times New Roman" w:hAnsi="Times New Roman" w:cs="Times New Roman"/>
              </w:rPr>
            </w:pPr>
            <w:r w:rsidRPr="00392E16">
              <w:rPr>
                <w:rStyle w:val="ng-star-inserted"/>
                <w:rFonts w:ascii="Segoe UI Symbol" w:hAnsi="Segoe UI Symbol" w:cs="Segoe UI Symbol"/>
              </w:rPr>
              <w:t>★★</w:t>
            </w:r>
          </w:p>
        </w:tc>
        <w:tc>
          <w:tcPr>
            <w:tcW w:w="1134" w:type="dxa"/>
            <w:tcBorders>
              <w:bottom w:val="single" w:sz="4" w:space="0" w:color="37383B"/>
            </w:tcBorders>
          </w:tcPr>
          <w:p w14:paraId="3AE6AAE6" w14:textId="6E8E0080" w:rsidR="0092754F" w:rsidRPr="00392E16" w:rsidRDefault="0092754F" w:rsidP="0092754F">
            <w:pPr>
              <w:spacing w:line="276" w:lineRule="auto"/>
              <w:rPr>
                <w:rStyle w:val="ng-star-inserted"/>
                <w:rFonts w:ascii="Times New Roman" w:hAnsi="Times New Roman" w:cs="Times New Roman"/>
              </w:rPr>
            </w:pPr>
            <w:r w:rsidRPr="00392E16">
              <w:rPr>
                <w:rStyle w:val="ng-star-inserted"/>
                <w:rFonts w:ascii="Segoe UI Symbol" w:hAnsi="Segoe UI Symbol" w:cs="Segoe UI Symbol"/>
              </w:rPr>
              <w:t>★★</w:t>
            </w:r>
          </w:p>
        </w:tc>
        <w:tc>
          <w:tcPr>
            <w:tcW w:w="1102" w:type="dxa"/>
            <w:tcBorders>
              <w:bottom w:val="single" w:sz="4" w:space="0" w:color="37383B"/>
            </w:tcBorders>
          </w:tcPr>
          <w:p w14:paraId="3E371A4A" w14:textId="58B61646" w:rsidR="0092754F" w:rsidRPr="00392E16" w:rsidRDefault="0092754F" w:rsidP="00DF0292">
            <w:pPr>
              <w:spacing w:line="276" w:lineRule="auto"/>
              <w:jc w:val="center"/>
              <w:rPr>
                <w:rFonts w:ascii="Times New Roman" w:hAnsi="Times New Roman" w:cs="Times New Roman"/>
                <w:b/>
                <w:bCs/>
              </w:rPr>
            </w:pPr>
            <w:r w:rsidRPr="00392E16">
              <w:rPr>
                <w:rFonts w:ascii="Times New Roman" w:hAnsi="Times New Roman" w:cs="Times New Roman"/>
                <w:b/>
                <w:bCs/>
              </w:rPr>
              <w:t>High</w:t>
            </w:r>
          </w:p>
        </w:tc>
      </w:tr>
      <w:tr w:rsidR="00322CAD" w:rsidRPr="00AC3AC6" w14:paraId="269B76DD" w14:textId="77777777" w:rsidTr="00DB12DC">
        <w:tc>
          <w:tcPr>
            <w:tcW w:w="0" w:type="auto"/>
          </w:tcPr>
          <w:p w14:paraId="701A4BE9" w14:textId="77777777" w:rsidR="0092754F" w:rsidRPr="00AC3AC6" w:rsidRDefault="0092754F" w:rsidP="0092754F">
            <w:pPr>
              <w:spacing w:line="276" w:lineRule="auto"/>
              <w:rPr>
                <w:rFonts w:ascii="Times New Roman" w:hAnsi="Times New Roman" w:cs="Times New Roman"/>
                <w:b/>
                <w:bCs/>
              </w:rPr>
            </w:pPr>
          </w:p>
        </w:tc>
        <w:tc>
          <w:tcPr>
            <w:tcW w:w="1949" w:type="dxa"/>
            <w:tcBorders>
              <w:bottom w:val="single" w:sz="4" w:space="0" w:color="37383B"/>
            </w:tcBorders>
          </w:tcPr>
          <w:p w14:paraId="3BDF2D25" w14:textId="4C8EE2FA" w:rsidR="0092754F" w:rsidRPr="00392E16" w:rsidRDefault="0092754F" w:rsidP="007C1531">
            <w:pPr>
              <w:spacing w:line="276" w:lineRule="auto"/>
              <w:jc w:val="center"/>
              <w:rPr>
                <w:rFonts w:ascii="Times New Roman" w:hAnsi="Times New Roman" w:cs="Times New Roman"/>
                <w:b/>
                <w:bCs/>
              </w:rPr>
            </w:pPr>
            <w:r w:rsidRPr="00392E16">
              <w:rPr>
                <w:rFonts w:ascii="Times New Roman" w:hAnsi="Times New Roman" w:cs="Times New Roman"/>
                <w:b/>
                <w:bCs/>
              </w:rPr>
              <w:t xml:space="preserve">Ohno </w:t>
            </w:r>
            <w:r>
              <w:rPr>
                <w:rFonts w:ascii="Times New Roman" w:hAnsi="Times New Roman" w:cs="Times New Roman"/>
                <w:b/>
                <w:bCs/>
              </w:rPr>
              <w:t xml:space="preserve">M </w:t>
            </w:r>
            <w:r w:rsidRPr="00392E16">
              <w:rPr>
                <w:rFonts w:ascii="Times New Roman" w:hAnsi="Times New Roman" w:cs="Times New Roman"/>
                <w:b/>
                <w:bCs/>
              </w:rPr>
              <w:t>(2023)</w:t>
            </w:r>
            <w:r w:rsidR="00322CAD">
              <w:rPr>
                <w:rFonts w:ascii="Times New Roman" w:hAnsi="Times New Roman" w:cs="Times New Roman"/>
                <w:b/>
                <w:bCs/>
              </w:rPr>
              <w:fldChar w:fldCharType="begin" w:fldLock="1"/>
            </w:r>
            <w:r w:rsidR="00322CAD">
              <w:rPr>
                <w:rFonts w:ascii="Times New Roman" w:hAnsi="Times New Roman" w:cs="Times New Roman"/>
                <w:b/>
                <w:bCs/>
              </w:rPr>
              <w:instrText>ADDIN CSL_CITATION {"citationItems":[{"id":"ITEM-1","itemData":{"author":[{"dropping-particle":"","family":"Ohno M, Miyakita Y, Takahashi M, Yanagisawa S, Ozeki Y, Yonezawa H, Omura T, Satomi N, Mukai T, Kawaguchi Y","given":"Narita Y","non-dropping-particle":"","parse-names":false,"suffix":""}],"container-title":"Research Square","id":"ITEM-1","issued":{"date-parts":[["2023"]]},"page":"1-15","title":"Assessment of clinical and functional outcome in patients with cancer and acute ischemic stroke","type":"article-journal"},"uris":["http://www.mendeley.com/documents/?uuid=e0fe23b9-c2ae-4f0d-ae0c-33ec8d5ad53b"]}],"mendeley":{"formattedCitation":"&lt;sup&gt;55&lt;/sup&gt;","plainTextFormattedCitation":"55","previouslyFormattedCitation":"&lt;sup&gt;55&lt;/sup&gt;"},"properties":{"noteIndex":0},"schema":"https://github.com/citation-style-language/schema/raw/master/csl-citation.json"}</w:instrText>
            </w:r>
            <w:r w:rsidR="00322CAD">
              <w:rPr>
                <w:rFonts w:ascii="Times New Roman" w:hAnsi="Times New Roman" w:cs="Times New Roman"/>
                <w:b/>
                <w:bCs/>
              </w:rPr>
              <w:fldChar w:fldCharType="separate"/>
            </w:r>
            <w:r w:rsidR="00322CAD" w:rsidRPr="00322CAD">
              <w:rPr>
                <w:rFonts w:ascii="Times New Roman" w:hAnsi="Times New Roman" w:cs="Times New Roman"/>
                <w:bCs/>
                <w:noProof/>
                <w:vertAlign w:val="superscript"/>
              </w:rPr>
              <w:t>55</w:t>
            </w:r>
            <w:r w:rsidR="00322CAD">
              <w:rPr>
                <w:rFonts w:ascii="Times New Roman" w:hAnsi="Times New Roman" w:cs="Times New Roman"/>
                <w:b/>
                <w:bCs/>
              </w:rPr>
              <w:fldChar w:fldCharType="end"/>
            </w:r>
          </w:p>
        </w:tc>
        <w:tc>
          <w:tcPr>
            <w:tcW w:w="1843" w:type="dxa"/>
            <w:tcBorders>
              <w:bottom w:val="single" w:sz="4" w:space="0" w:color="37383B"/>
            </w:tcBorders>
          </w:tcPr>
          <w:p w14:paraId="7BE0364F" w14:textId="77777777" w:rsidR="0092754F" w:rsidRDefault="0092754F" w:rsidP="0092754F">
            <w:pPr>
              <w:spacing w:after="0" w:line="276" w:lineRule="auto"/>
              <w:rPr>
                <w:rStyle w:val="ng-star-inserted"/>
                <w:rFonts w:ascii="Times New Roman" w:hAnsi="Times New Roman" w:cs="Times New Roman"/>
              </w:rPr>
            </w:pPr>
            <w:r w:rsidRPr="00392E16">
              <w:rPr>
                <w:rStyle w:val="ng-star-inserted"/>
                <w:rFonts w:ascii="Times New Roman" w:hAnsi="Times New Roman" w:cs="Times New Roman"/>
              </w:rPr>
              <w:t xml:space="preserve">Retrospective </w:t>
            </w:r>
          </w:p>
          <w:p w14:paraId="7BD3B5E3" w14:textId="63907A85" w:rsidR="0092754F" w:rsidRPr="00392E16" w:rsidRDefault="0092754F" w:rsidP="0092754F">
            <w:pPr>
              <w:spacing w:line="276" w:lineRule="auto"/>
              <w:rPr>
                <w:rStyle w:val="ng-star-inserted"/>
                <w:rFonts w:ascii="Times New Roman" w:hAnsi="Times New Roman" w:cs="Times New Roman"/>
              </w:rPr>
            </w:pPr>
            <w:r w:rsidRPr="00392E16">
              <w:rPr>
                <w:rStyle w:val="ng-star-inserted"/>
                <w:rFonts w:ascii="Times New Roman" w:hAnsi="Times New Roman" w:cs="Times New Roman"/>
              </w:rPr>
              <w:t>(</w:t>
            </w:r>
            <w:proofErr w:type="spellStart"/>
            <w:r w:rsidRPr="00392E16">
              <w:rPr>
                <w:rFonts w:ascii="Times New Roman" w:hAnsi="Times New Roman" w:cs="Times New Roman"/>
              </w:rPr>
              <w:t>Stroke</w:t>
            </w:r>
            <w:proofErr w:type="spellEnd"/>
            <w:r w:rsidRPr="00392E16">
              <w:rPr>
                <w:rFonts w:ascii="Times New Roman" w:hAnsi="Times New Roman" w:cs="Times New Roman"/>
              </w:rPr>
              <w:t xml:space="preserve"> </w:t>
            </w:r>
            <w:proofErr w:type="spellStart"/>
            <w:r w:rsidRPr="00392E16">
              <w:rPr>
                <w:rFonts w:ascii="Times New Roman" w:hAnsi="Times New Roman" w:cs="Times New Roman"/>
              </w:rPr>
              <w:t>cohort</w:t>
            </w:r>
            <w:proofErr w:type="spellEnd"/>
            <w:r w:rsidRPr="00392E16">
              <w:rPr>
                <w:rStyle w:val="ng-star-inserted"/>
                <w:rFonts w:ascii="Times New Roman" w:hAnsi="Times New Roman" w:cs="Times New Roman"/>
              </w:rPr>
              <w:t>)</w:t>
            </w:r>
          </w:p>
        </w:tc>
        <w:tc>
          <w:tcPr>
            <w:tcW w:w="1701" w:type="dxa"/>
            <w:tcBorders>
              <w:bottom w:val="single" w:sz="4" w:space="0" w:color="37383B"/>
            </w:tcBorders>
          </w:tcPr>
          <w:p w14:paraId="3864695E"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03F5B051" w14:textId="41C9EC43" w:rsidR="0092754F" w:rsidRPr="00C11C30" w:rsidRDefault="0092754F" w:rsidP="0092754F">
            <w:pPr>
              <w:spacing w:line="276" w:lineRule="auto"/>
              <w:rPr>
                <w:rStyle w:val="ng-star-inserted"/>
                <w:rFonts w:ascii="Times New Roman" w:hAnsi="Times New Roman" w:cs="Times New Roman"/>
                <w:lang w:val="en-US"/>
              </w:rPr>
            </w:pPr>
            <w:r>
              <w:rPr>
                <w:rFonts w:ascii="Times New Roman" w:hAnsi="Times New Roman" w:cs="Times New Roman"/>
                <w:lang w:val="en-US"/>
              </w:rPr>
              <w:t>AC if &lt;6m</w:t>
            </w:r>
          </w:p>
        </w:tc>
        <w:tc>
          <w:tcPr>
            <w:tcW w:w="1559" w:type="dxa"/>
            <w:tcBorders>
              <w:bottom w:val="single" w:sz="4" w:space="0" w:color="37383B"/>
            </w:tcBorders>
          </w:tcPr>
          <w:p w14:paraId="0379C7CE" w14:textId="7CD4E9A2" w:rsidR="0092754F" w:rsidRPr="00392E16" w:rsidRDefault="0092754F" w:rsidP="0092754F">
            <w:pPr>
              <w:spacing w:line="276" w:lineRule="auto"/>
              <w:rPr>
                <w:rStyle w:val="ng-star-inserted"/>
                <w:rFonts w:ascii="Times New Roman" w:hAnsi="Times New Roman" w:cs="Times New Roman"/>
              </w:rPr>
            </w:pPr>
            <w:r w:rsidRPr="00392E16">
              <w:rPr>
                <w:rStyle w:val="ng-star-inserted"/>
                <w:rFonts w:ascii="Times New Roman" w:hAnsi="Times New Roman" w:cs="Times New Roman"/>
              </w:rPr>
              <w:t>MRI (DWI)</w:t>
            </w:r>
          </w:p>
        </w:tc>
        <w:tc>
          <w:tcPr>
            <w:tcW w:w="2410" w:type="dxa"/>
            <w:tcBorders>
              <w:bottom w:val="single" w:sz="4" w:space="0" w:color="37383B"/>
            </w:tcBorders>
          </w:tcPr>
          <w:p w14:paraId="35BB1A48" w14:textId="79C0A8B0" w:rsidR="00093740" w:rsidRDefault="0092754F" w:rsidP="00093740">
            <w:pPr>
              <w:spacing w:after="0" w:line="276" w:lineRule="auto"/>
              <w:rPr>
                <w:rStyle w:val="ng-star-inserted"/>
                <w:rFonts w:ascii="Times New Roman" w:hAnsi="Times New Roman" w:cs="Times New Roman"/>
              </w:rPr>
            </w:pPr>
            <w:proofErr w:type="spellStart"/>
            <w:r w:rsidRPr="00AC3AC6">
              <w:rPr>
                <w:rFonts w:ascii="Times New Roman" w:hAnsi="Times New Roman" w:cs="Times New Roman"/>
                <w:b/>
                <w:bCs/>
              </w:rPr>
              <w:t>Multi-system</w:t>
            </w:r>
            <w:proofErr w:type="spellEnd"/>
            <w:r w:rsidRPr="00AC3AC6">
              <w:rPr>
                <w:rFonts w:ascii="Times New Roman" w:hAnsi="Times New Roman" w:cs="Times New Roman"/>
                <w:b/>
                <w:bCs/>
              </w:rPr>
              <w:t>.</w:t>
            </w:r>
            <w:r w:rsidRPr="00AC3AC6">
              <w:rPr>
                <w:rStyle w:val="ng-star-inserted"/>
                <w:rFonts w:ascii="Times New Roman" w:hAnsi="Times New Roman" w:cs="Times New Roman"/>
              </w:rPr>
              <w:t xml:space="preserve"> </w:t>
            </w:r>
            <w:r w:rsidR="00093740">
              <w:rPr>
                <w:rStyle w:val="ng-star-inserted"/>
                <w:rFonts w:ascii="Times New Roman" w:hAnsi="Times New Roman" w:cs="Times New Roman"/>
              </w:rPr>
              <w:t>*</w:t>
            </w:r>
          </w:p>
          <w:p w14:paraId="71F2DC09" w14:textId="237E0CBB" w:rsidR="0092754F" w:rsidRPr="00392E16" w:rsidRDefault="0092754F" w:rsidP="00093740">
            <w:pPr>
              <w:spacing w:after="0" w:line="276" w:lineRule="auto"/>
              <w:rPr>
                <w:rFonts w:ascii="Times New Roman" w:hAnsi="Times New Roman" w:cs="Times New Roman"/>
                <w:b/>
                <w:bCs/>
              </w:rPr>
            </w:pPr>
            <w:r w:rsidRPr="00AC3AC6">
              <w:rPr>
                <w:rStyle w:val="ng-star-inserted"/>
                <w:rFonts w:ascii="Times New Roman" w:hAnsi="Times New Roman" w:cs="Times New Roman"/>
              </w:rPr>
              <w:t>(</w:t>
            </w:r>
            <w:proofErr w:type="spellStart"/>
            <w:r w:rsidRPr="00AC3AC6">
              <w:rPr>
                <w:rStyle w:val="ng-star-inserted"/>
                <w:rFonts w:ascii="Times New Roman" w:hAnsi="Times New Roman" w:cs="Times New Roman"/>
              </w:rPr>
              <w:t>Unspecified</w:t>
            </w:r>
            <w:proofErr w:type="spellEnd"/>
            <w:r w:rsidRPr="00AC3AC6">
              <w:rPr>
                <w:rStyle w:val="ng-star-inserted"/>
                <w:rFonts w:ascii="Times New Roman" w:hAnsi="Times New Roman" w:cs="Times New Roman"/>
              </w:rPr>
              <w:t>)</w:t>
            </w:r>
          </w:p>
        </w:tc>
        <w:tc>
          <w:tcPr>
            <w:tcW w:w="1134" w:type="dxa"/>
            <w:tcBorders>
              <w:bottom w:val="single" w:sz="4" w:space="0" w:color="37383B"/>
            </w:tcBorders>
          </w:tcPr>
          <w:p w14:paraId="0CF039F0" w14:textId="0953D26C" w:rsidR="0092754F" w:rsidRPr="00392E16" w:rsidRDefault="0092754F" w:rsidP="0092754F">
            <w:pPr>
              <w:spacing w:line="276" w:lineRule="auto"/>
              <w:rPr>
                <w:rStyle w:val="ng-star-inserted"/>
                <w:rFonts w:ascii="Times New Roman" w:hAnsi="Times New Roman" w:cs="Times New Roman"/>
              </w:rPr>
            </w:pPr>
            <w:r w:rsidRPr="00392E16">
              <w:rPr>
                <w:rStyle w:val="ng-star-inserted"/>
                <w:rFonts w:ascii="Segoe UI Symbol" w:hAnsi="Segoe UI Symbol" w:cs="Segoe UI Symbol"/>
              </w:rPr>
              <w:t>★★★</w:t>
            </w:r>
          </w:p>
        </w:tc>
        <w:tc>
          <w:tcPr>
            <w:tcW w:w="1134" w:type="dxa"/>
            <w:tcBorders>
              <w:bottom w:val="single" w:sz="4" w:space="0" w:color="37383B"/>
            </w:tcBorders>
          </w:tcPr>
          <w:p w14:paraId="76EB589E" w14:textId="6FBC2956" w:rsidR="0092754F" w:rsidRPr="00392E16" w:rsidRDefault="0092754F" w:rsidP="0092754F">
            <w:pPr>
              <w:spacing w:line="276" w:lineRule="auto"/>
              <w:rPr>
                <w:rStyle w:val="ng-star-inserted"/>
                <w:rFonts w:ascii="Times New Roman" w:hAnsi="Times New Roman" w:cs="Times New Roman"/>
              </w:rPr>
            </w:pPr>
            <w:r w:rsidRPr="00392E16">
              <w:rPr>
                <w:rStyle w:val="ng-star-inserted"/>
                <w:rFonts w:ascii="Segoe UI Symbol" w:hAnsi="Segoe UI Symbol" w:cs="Segoe UI Symbol"/>
              </w:rPr>
              <w:t>★</w:t>
            </w:r>
          </w:p>
        </w:tc>
        <w:tc>
          <w:tcPr>
            <w:tcW w:w="1134" w:type="dxa"/>
            <w:tcBorders>
              <w:bottom w:val="single" w:sz="4" w:space="0" w:color="37383B"/>
            </w:tcBorders>
          </w:tcPr>
          <w:p w14:paraId="3DB39A96" w14:textId="208AB99C" w:rsidR="0092754F" w:rsidRPr="00392E16" w:rsidRDefault="0092754F" w:rsidP="0092754F">
            <w:pPr>
              <w:spacing w:line="276" w:lineRule="auto"/>
              <w:rPr>
                <w:rStyle w:val="ng-star-inserted"/>
                <w:rFonts w:ascii="Times New Roman" w:hAnsi="Times New Roman" w:cs="Times New Roman"/>
              </w:rPr>
            </w:pPr>
            <w:r w:rsidRPr="00392E16">
              <w:rPr>
                <w:rStyle w:val="ng-star-inserted"/>
                <w:rFonts w:ascii="Segoe UI Symbol" w:hAnsi="Segoe UI Symbol" w:cs="Segoe UI Symbol"/>
              </w:rPr>
              <w:t>★★</w:t>
            </w:r>
          </w:p>
        </w:tc>
        <w:tc>
          <w:tcPr>
            <w:tcW w:w="1102" w:type="dxa"/>
            <w:tcBorders>
              <w:bottom w:val="single" w:sz="4" w:space="0" w:color="37383B"/>
            </w:tcBorders>
          </w:tcPr>
          <w:p w14:paraId="2E3E49A1" w14:textId="04FF68C5" w:rsidR="0092754F" w:rsidRPr="00392E16" w:rsidRDefault="0092754F" w:rsidP="00DF0292">
            <w:pPr>
              <w:spacing w:line="276" w:lineRule="auto"/>
              <w:jc w:val="center"/>
              <w:rPr>
                <w:rFonts w:ascii="Times New Roman" w:hAnsi="Times New Roman" w:cs="Times New Roman"/>
                <w:b/>
                <w:bCs/>
              </w:rPr>
            </w:pPr>
            <w:proofErr w:type="spellStart"/>
            <w:r w:rsidRPr="00392E16">
              <w:rPr>
                <w:rFonts w:ascii="Times New Roman" w:hAnsi="Times New Roman" w:cs="Times New Roman"/>
                <w:b/>
                <w:bCs/>
              </w:rPr>
              <w:t>Moderate</w:t>
            </w:r>
            <w:proofErr w:type="spellEnd"/>
          </w:p>
        </w:tc>
      </w:tr>
      <w:tr w:rsidR="00322CAD" w:rsidRPr="00AC3AC6" w14:paraId="5D747C4F" w14:textId="77777777" w:rsidTr="00DB12DC">
        <w:tc>
          <w:tcPr>
            <w:tcW w:w="0" w:type="auto"/>
          </w:tcPr>
          <w:p w14:paraId="3271D36D" w14:textId="77777777" w:rsidR="0092754F" w:rsidRPr="00AC3AC6" w:rsidRDefault="0092754F" w:rsidP="0092754F">
            <w:pPr>
              <w:spacing w:line="276" w:lineRule="auto"/>
              <w:rPr>
                <w:rFonts w:ascii="Times New Roman" w:hAnsi="Times New Roman" w:cs="Times New Roman"/>
                <w:b/>
                <w:bCs/>
              </w:rPr>
            </w:pPr>
          </w:p>
        </w:tc>
        <w:tc>
          <w:tcPr>
            <w:tcW w:w="1949" w:type="dxa"/>
            <w:tcBorders>
              <w:bottom w:val="single" w:sz="4" w:space="0" w:color="37383B"/>
            </w:tcBorders>
          </w:tcPr>
          <w:p w14:paraId="53C8C7D3" w14:textId="0C0F4880" w:rsidR="0092754F" w:rsidRPr="00392E16" w:rsidRDefault="0092754F" w:rsidP="007C1531">
            <w:pPr>
              <w:spacing w:line="276" w:lineRule="auto"/>
              <w:jc w:val="center"/>
              <w:rPr>
                <w:rFonts w:ascii="Times New Roman" w:hAnsi="Times New Roman" w:cs="Times New Roman"/>
                <w:b/>
                <w:bCs/>
              </w:rPr>
            </w:pPr>
            <w:proofErr w:type="spellStart"/>
            <w:r w:rsidRPr="00392E16">
              <w:rPr>
                <w:rFonts w:ascii="Times New Roman" w:hAnsi="Times New Roman" w:cs="Times New Roman"/>
                <w:b/>
                <w:bCs/>
              </w:rPr>
              <w:t>Fujinami</w:t>
            </w:r>
            <w:proofErr w:type="spellEnd"/>
            <w:r w:rsidRPr="00392E16">
              <w:rPr>
                <w:rFonts w:ascii="Times New Roman" w:hAnsi="Times New Roman" w:cs="Times New Roman"/>
                <w:b/>
                <w:bCs/>
              </w:rPr>
              <w:t xml:space="preserve"> </w:t>
            </w:r>
            <w:r>
              <w:rPr>
                <w:rFonts w:ascii="Times New Roman" w:hAnsi="Times New Roman" w:cs="Times New Roman"/>
                <w:b/>
                <w:bCs/>
              </w:rPr>
              <w:t xml:space="preserve">J </w:t>
            </w:r>
            <w:r w:rsidRPr="00392E16">
              <w:rPr>
                <w:rFonts w:ascii="Times New Roman" w:hAnsi="Times New Roman" w:cs="Times New Roman"/>
                <w:b/>
                <w:bCs/>
              </w:rPr>
              <w:t>(202</w:t>
            </w:r>
            <w:r>
              <w:rPr>
                <w:rFonts w:ascii="Times New Roman" w:hAnsi="Times New Roman" w:cs="Times New Roman"/>
                <w:b/>
                <w:bCs/>
              </w:rPr>
              <w:t>3</w:t>
            </w:r>
            <w:r w:rsidRPr="00392E16">
              <w:rPr>
                <w:rFonts w:ascii="Times New Roman" w:hAnsi="Times New Roman" w:cs="Times New Roman"/>
                <w:b/>
                <w:bCs/>
              </w:rPr>
              <w:t>)</w:t>
            </w:r>
            <w:r w:rsidR="00322CAD">
              <w:rPr>
                <w:rFonts w:ascii="Times New Roman" w:hAnsi="Times New Roman" w:cs="Times New Roman"/>
                <w:b/>
                <w:bCs/>
              </w:rPr>
              <w:fldChar w:fldCharType="begin" w:fldLock="1"/>
            </w:r>
            <w:r w:rsidR="00322CAD">
              <w:rPr>
                <w:rFonts w:ascii="Times New Roman" w:hAnsi="Times New Roman" w:cs="Times New Roman"/>
                <w:b/>
                <w:bCs/>
              </w:rPr>
              <w:instrText>ADDIN CSL_CITATION {"citationItems":[{"id":"ITEM-1","itemData":{"DOI":"10.1159/000535644","abstract":"Abstract Introduction: In patients with cancer-associated hypercoagulability (CAH)-related stroke, D-dimer trends after anticoagulant therapy may offer a biomarker of treatment efficacy. The purpose of this study was to clarify the association between D-dimer trends and recurrent stroke after anticoagulant therapy in patients with CAH-related stroke. Methods: We performed retrospective cohort study of consecutive patients with CAH-related stroke at two stroke centers from 2011 through 2020. The ratio of post-treatment to pre-treatment D-dimer levels (post/pre ratio) was used as an indicator of D-dimer trends after anticoagulant therapy. Fine–Gray models were used to evaluate the association between post/pre ratio and recurrent stroke. Results: Among 360 acute ischemic stroke patients with active cancer, 73 patients with CAH-related stroke were included in this study. Recurrent stroke occurred in 13 patients (18%) during a median follow-up time of 28 days (interquartile range, 11–65 days). Multivariate analysis revealed that high post/pre ratio was independently associated with recurrent stroke (per 0.1 increase: hazard ratio 2.20, 95% confidence interval 1.61–3.01, p=0.012). Discussion and Conclusion: D-dimer levels after anticoagulant therapy were associated with recurrent stroke in CAH-related stroke patients. Patients with neutral trends in high D-dimer levels after anticoagulant therapy were at high risk of recurrent stroke.","author":[{"dropping-particle":"","family":"Fujinami","given":"Jun","non-dropping-particle":"","parse-names":false,"suffix":""},{"dropping-particle":"","family":"Nagakane","given":"Yoshinari","non-dropping-particle":"","parse-names":false,"suffix":""},{"dropping-particle":"","family":"Fujikawa","given":"Kei","non-dropping-particle":"","parse-names":false,"suffix":""},{"dropping-particle":"","family":"Murata","given":"Shohei","non-dropping-particle":"","parse-names":false,"suffix":""},{"dropping-particle":"","family":"Maezono","given":"Keiko","non-dropping-particle":"","parse-names":false,"suffix":""},{"dropping-particle":"","family":"Ohara","given":"Tomoyuki","non-dropping-particle":"","parse-names":false,"suffix":""},{"dropping-particle":"","family":"Mizuno","given":"Toshiki","non-dropping-particle":"","parse-names":false,"suffix":""}],"container-title":"Cerebrovascular Diseases Extra","id":"ITEM-1","issued":{"date-parts":[["2023"]]},"title":"D-dimer trends predict recurrent stroke in patients with cancer-related hypercoagulability","type":"article-journal"},"uris":["http://www.mendeley.com/documents/?uuid=32547fa9-cf4e-43b0-adde-84254443eaed"]}],"mendeley":{"formattedCitation":"&lt;sup&gt;56&lt;/sup&gt;","plainTextFormattedCitation":"56","previouslyFormattedCitation":"&lt;sup&gt;56&lt;/sup&gt;"},"properties":{"noteIndex":0},"schema":"https://github.com/citation-style-language/schema/raw/master/csl-citation.json"}</w:instrText>
            </w:r>
            <w:r w:rsidR="00322CAD">
              <w:rPr>
                <w:rFonts w:ascii="Times New Roman" w:hAnsi="Times New Roman" w:cs="Times New Roman"/>
                <w:b/>
                <w:bCs/>
              </w:rPr>
              <w:fldChar w:fldCharType="separate"/>
            </w:r>
            <w:r w:rsidR="00322CAD" w:rsidRPr="00322CAD">
              <w:rPr>
                <w:rFonts w:ascii="Times New Roman" w:hAnsi="Times New Roman" w:cs="Times New Roman"/>
                <w:bCs/>
                <w:noProof/>
                <w:vertAlign w:val="superscript"/>
              </w:rPr>
              <w:t>56</w:t>
            </w:r>
            <w:r w:rsidR="00322CAD">
              <w:rPr>
                <w:rFonts w:ascii="Times New Roman" w:hAnsi="Times New Roman" w:cs="Times New Roman"/>
                <w:b/>
                <w:bCs/>
              </w:rPr>
              <w:fldChar w:fldCharType="end"/>
            </w:r>
          </w:p>
        </w:tc>
        <w:tc>
          <w:tcPr>
            <w:tcW w:w="1843" w:type="dxa"/>
            <w:tcBorders>
              <w:bottom w:val="single" w:sz="4" w:space="0" w:color="37383B"/>
            </w:tcBorders>
          </w:tcPr>
          <w:p w14:paraId="58A6D194" w14:textId="681E1790" w:rsidR="0092754F" w:rsidRPr="00392E16" w:rsidRDefault="0092754F" w:rsidP="0092754F">
            <w:pPr>
              <w:spacing w:after="0" w:line="276" w:lineRule="auto"/>
              <w:rPr>
                <w:rStyle w:val="ng-star-inserted"/>
                <w:rFonts w:ascii="Times New Roman" w:hAnsi="Times New Roman" w:cs="Times New Roman"/>
              </w:rPr>
            </w:pPr>
            <w:r w:rsidRPr="00392E16">
              <w:rPr>
                <w:rStyle w:val="ng-star-inserted"/>
                <w:rFonts w:ascii="Times New Roman" w:hAnsi="Times New Roman" w:cs="Times New Roman"/>
              </w:rPr>
              <w:t>Retrospective (</w:t>
            </w:r>
            <w:proofErr w:type="spellStart"/>
            <w:r w:rsidRPr="00392E16">
              <w:rPr>
                <w:rFonts w:ascii="Times New Roman" w:hAnsi="Times New Roman" w:cs="Times New Roman"/>
              </w:rPr>
              <w:t>Stroke</w:t>
            </w:r>
            <w:proofErr w:type="spellEnd"/>
            <w:r w:rsidRPr="00392E16">
              <w:rPr>
                <w:rFonts w:ascii="Times New Roman" w:hAnsi="Times New Roman" w:cs="Times New Roman"/>
              </w:rPr>
              <w:t>/</w:t>
            </w:r>
            <w:proofErr w:type="spellStart"/>
            <w:r w:rsidRPr="00392E16">
              <w:rPr>
                <w:rFonts w:ascii="Times New Roman" w:hAnsi="Times New Roman" w:cs="Times New Roman"/>
              </w:rPr>
              <w:t>Cancer</w:t>
            </w:r>
            <w:proofErr w:type="spellEnd"/>
            <w:r w:rsidRPr="00392E16">
              <w:rPr>
                <w:rStyle w:val="ng-star-inserted"/>
                <w:rFonts w:ascii="Times New Roman" w:hAnsi="Times New Roman" w:cs="Times New Roman"/>
              </w:rPr>
              <w:t>)</w:t>
            </w:r>
          </w:p>
        </w:tc>
        <w:tc>
          <w:tcPr>
            <w:tcW w:w="1701" w:type="dxa"/>
            <w:tcBorders>
              <w:bottom w:val="single" w:sz="4" w:space="0" w:color="37383B"/>
            </w:tcBorders>
          </w:tcPr>
          <w:p w14:paraId="657ADF1B"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12C2F223" w14:textId="35CDE8F3" w:rsidR="0092754F" w:rsidRPr="00E36C0D" w:rsidRDefault="0092754F" w:rsidP="0092754F">
            <w:pPr>
              <w:spacing w:after="0" w:line="276" w:lineRule="auto"/>
              <w:rPr>
                <w:rStyle w:val="ng-star-inserted"/>
                <w:rFonts w:ascii="Times New Roman" w:hAnsi="Times New Roman" w:cs="Times New Roman"/>
                <w:lang w:val="en-US"/>
              </w:rPr>
            </w:pPr>
            <w:r>
              <w:rPr>
                <w:rFonts w:ascii="Times New Roman" w:hAnsi="Times New Roman" w:cs="Times New Roman"/>
                <w:lang w:val="en-US"/>
              </w:rPr>
              <w:t>AC if &lt;6m</w:t>
            </w:r>
          </w:p>
        </w:tc>
        <w:tc>
          <w:tcPr>
            <w:tcW w:w="1559" w:type="dxa"/>
            <w:tcBorders>
              <w:bottom w:val="single" w:sz="4" w:space="0" w:color="37383B"/>
            </w:tcBorders>
          </w:tcPr>
          <w:p w14:paraId="5BCFD43F" w14:textId="376E7976" w:rsidR="0092754F" w:rsidRPr="00392E16" w:rsidRDefault="0092754F" w:rsidP="0092754F">
            <w:pPr>
              <w:spacing w:line="276" w:lineRule="auto"/>
              <w:rPr>
                <w:rStyle w:val="ng-star-inserted"/>
                <w:rFonts w:ascii="Times New Roman" w:hAnsi="Times New Roman" w:cs="Times New Roman"/>
              </w:rPr>
            </w:pPr>
            <w:r w:rsidRPr="00392E16">
              <w:rPr>
                <w:rStyle w:val="ng-star-inserted"/>
                <w:rFonts w:ascii="Times New Roman" w:hAnsi="Times New Roman" w:cs="Times New Roman"/>
              </w:rPr>
              <w:t>MRI (DWI)</w:t>
            </w:r>
          </w:p>
        </w:tc>
        <w:tc>
          <w:tcPr>
            <w:tcW w:w="2410" w:type="dxa"/>
            <w:tcBorders>
              <w:bottom w:val="single" w:sz="4" w:space="0" w:color="37383B"/>
            </w:tcBorders>
          </w:tcPr>
          <w:p w14:paraId="24366CC6" w14:textId="77777777" w:rsidR="0092754F" w:rsidRDefault="0092754F" w:rsidP="0092754F">
            <w:pPr>
              <w:spacing w:after="0" w:line="276" w:lineRule="auto"/>
              <w:rPr>
                <w:rFonts w:ascii="Times New Roman" w:hAnsi="Times New Roman" w:cs="Times New Roman"/>
                <w:b/>
                <w:bCs/>
              </w:rPr>
            </w:pPr>
            <w:proofErr w:type="spellStart"/>
            <w:r w:rsidRPr="00AC3AC6">
              <w:rPr>
                <w:rFonts w:ascii="Times New Roman" w:hAnsi="Times New Roman" w:cs="Times New Roman"/>
                <w:b/>
                <w:bCs/>
              </w:rPr>
              <w:t>Multi-system</w:t>
            </w:r>
            <w:proofErr w:type="spellEnd"/>
          </w:p>
          <w:p w14:paraId="4F0E632E" w14:textId="56F7B7A7" w:rsidR="0092754F" w:rsidRPr="00AC3AC6" w:rsidRDefault="0092754F" w:rsidP="0092754F">
            <w:pPr>
              <w:spacing w:line="276" w:lineRule="auto"/>
              <w:rPr>
                <w:rFonts w:ascii="Times New Roman" w:hAnsi="Times New Roman" w:cs="Times New Roman"/>
                <w:b/>
                <w:bCs/>
              </w:rPr>
            </w:pPr>
            <w:r w:rsidRPr="00AC3AC6">
              <w:rPr>
                <w:rStyle w:val="ng-star-inserted"/>
                <w:rFonts w:ascii="Times New Roman" w:hAnsi="Times New Roman" w:cs="Times New Roman"/>
              </w:rPr>
              <w:t>(</w:t>
            </w:r>
            <w:r>
              <w:rPr>
                <w:rStyle w:val="ng-star-inserted"/>
                <w:rFonts w:ascii="Times New Roman" w:hAnsi="Times New Roman" w:cs="Times New Roman"/>
              </w:rPr>
              <w:t xml:space="preserve">71% </w:t>
            </w:r>
            <w:proofErr w:type="spellStart"/>
            <w:r w:rsidRPr="00AC3AC6">
              <w:rPr>
                <w:rStyle w:val="ng-star-inserted"/>
                <w:rFonts w:ascii="Times New Roman" w:hAnsi="Times New Roman" w:cs="Times New Roman"/>
              </w:rPr>
              <w:t>Adeno</w:t>
            </w:r>
            <w:r>
              <w:rPr>
                <w:rStyle w:val="ng-star-inserted"/>
                <w:rFonts w:ascii="Times New Roman" w:hAnsi="Times New Roman" w:cs="Times New Roman"/>
              </w:rPr>
              <w:t>C</w:t>
            </w:r>
            <w:r w:rsidRPr="00AC3AC6">
              <w:rPr>
                <w:rStyle w:val="ng-star-inserted"/>
                <w:rFonts w:ascii="Times New Roman" w:hAnsi="Times New Roman" w:cs="Times New Roman"/>
              </w:rPr>
              <w:t>a</w:t>
            </w:r>
            <w:proofErr w:type="spellEnd"/>
            <w:r w:rsidRPr="00AC3AC6">
              <w:rPr>
                <w:rStyle w:val="ng-star-inserted"/>
                <w:rFonts w:ascii="Times New Roman" w:hAnsi="Times New Roman" w:cs="Times New Roman"/>
              </w:rPr>
              <w:t>)</w:t>
            </w:r>
          </w:p>
        </w:tc>
        <w:tc>
          <w:tcPr>
            <w:tcW w:w="1134" w:type="dxa"/>
            <w:tcBorders>
              <w:bottom w:val="single" w:sz="4" w:space="0" w:color="37383B"/>
            </w:tcBorders>
          </w:tcPr>
          <w:p w14:paraId="75FFC3EF" w14:textId="784D65B2" w:rsidR="0092754F" w:rsidRPr="00392E16" w:rsidRDefault="0092754F" w:rsidP="0092754F">
            <w:pPr>
              <w:spacing w:line="276" w:lineRule="auto"/>
              <w:rPr>
                <w:rStyle w:val="ng-star-inserted"/>
                <w:rFonts w:ascii="Segoe UI Symbol" w:hAnsi="Segoe UI Symbol" w:cs="Segoe UI Symbol"/>
              </w:rPr>
            </w:pPr>
            <w:r w:rsidRPr="00392E16">
              <w:rPr>
                <w:rStyle w:val="ng-star-inserted"/>
                <w:rFonts w:ascii="Segoe UI Symbol" w:hAnsi="Segoe UI Symbol" w:cs="Segoe UI Symbol"/>
              </w:rPr>
              <w:t>★★★</w:t>
            </w:r>
          </w:p>
        </w:tc>
        <w:tc>
          <w:tcPr>
            <w:tcW w:w="1134" w:type="dxa"/>
            <w:tcBorders>
              <w:bottom w:val="single" w:sz="4" w:space="0" w:color="37383B"/>
            </w:tcBorders>
          </w:tcPr>
          <w:p w14:paraId="700C9B10" w14:textId="4C434A4F" w:rsidR="0092754F" w:rsidRPr="00392E16" w:rsidRDefault="0092754F" w:rsidP="0092754F">
            <w:pPr>
              <w:spacing w:line="276" w:lineRule="auto"/>
              <w:rPr>
                <w:rStyle w:val="ng-star-inserted"/>
                <w:rFonts w:ascii="Segoe UI Symbol" w:hAnsi="Segoe UI Symbol" w:cs="Segoe UI Symbol"/>
              </w:rPr>
            </w:pPr>
            <w:r w:rsidRPr="00392E16">
              <w:rPr>
                <w:rStyle w:val="ng-star-inserted"/>
                <w:rFonts w:ascii="Segoe UI Symbol" w:hAnsi="Segoe UI Symbol" w:cs="Segoe UI Symbol"/>
              </w:rPr>
              <w:t>★★</w:t>
            </w:r>
          </w:p>
        </w:tc>
        <w:tc>
          <w:tcPr>
            <w:tcW w:w="1134" w:type="dxa"/>
            <w:tcBorders>
              <w:bottom w:val="single" w:sz="4" w:space="0" w:color="37383B"/>
            </w:tcBorders>
          </w:tcPr>
          <w:p w14:paraId="2EA59CBD" w14:textId="4C86A139" w:rsidR="0092754F" w:rsidRPr="00392E16" w:rsidRDefault="0092754F" w:rsidP="0092754F">
            <w:pPr>
              <w:spacing w:line="276" w:lineRule="auto"/>
              <w:rPr>
                <w:rStyle w:val="ng-star-inserted"/>
                <w:rFonts w:ascii="Segoe UI Symbol" w:hAnsi="Segoe UI Symbol" w:cs="Segoe UI Symbol"/>
              </w:rPr>
            </w:pPr>
            <w:r w:rsidRPr="00392E16">
              <w:rPr>
                <w:rStyle w:val="ng-star-inserted"/>
                <w:rFonts w:ascii="Segoe UI Symbol" w:hAnsi="Segoe UI Symbol" w:cs="Segoe UI Symbol"/>
              </w:rPr>
              <w:t>★★</w:t>
            </w:r>
          </w:p>
        </w:tc>
        <w:tc>
          <w:tcPr>
            <w:tcW w:w="1102" w:type="dxa"/>
            <w:tcBorders>
              <w:bottom w:val="single" w:sz="4" w:space="0" w:color="37383B"/>
            </w:tcBorders>
          </w:tcPr>
          <w:p w14:paraId="227AD61B" w14:textId="63E3F074" w:rsidR="0092754F" w:rsidRPr="00392E16" w:rsidRDefault="0092754F" w:rsidP="00DF0292">
            <w:pPr>
              <w:spacing w:line="276" w:lineRule="auto"/>
              <w:jc w:val="center"/>
              <w:rPr>
                <w:rFonts w:ascii="Times New Roman" w:hAnsi="Times New Roman" w:cs="Times New Roman"/>
                <w:b/>
                <w:bCs/>
              </w:rPr>
            </w:pPr>
            <w:r w:rsidRPr="00392E16">
              <w:rPr>
                <w:rFonts w:ascii="Times New Roman" w:hAnsi="Times New Roman" w:cs="Times New Roman"/>
                <w:b/>
                <w:bCs/>
              </w:rPr>
              <w:t>High</w:t>
            </w:r>
          </w:p>
        </w:tc>
      </w:tr>
      <w:tr w:rsidR="00322CAD" w:rsidRPr="00AC3AC6" w14:paraId="0C09C488" w14:textId="77777777" w:rsidTr="00DB12DC">
        <w:tc>
          <w:tcPr>
            <w:tcW w:w="0" w:type="auto"/>
          </w:tcPr>
          <w:p w14:paraId="22014148" w14:textId="77777777" w:rsidR="0092754F" w:rsidRPr="00AC3AC6" w:rsidRDefault="0092754F" w:rsidP="0092754F">
            <w:pPr>
              <w:spacing w:line="276" w:lineRule="auto"/>
              <w:rPr>
                <w:rFonts w:ascii="Times New Roman" w:hAnsi="Times New Roman" w:cs="Times New Roman"/>
                <w:b/>
                <w:bCs/>
              </w:rPr>
            </w:pPr>
          </w:p>
        </w:tc>
        <w:tc>
          <w:tcPr>
            <w:tcW w:w="1949" w:type="dxa"/>
            <w:tcBorders>
              <w:bottom w:val="single" w:sz="4" w:space="0" w:color="37383B"/>
            </w:tcBorders>
          </w:tcPr>
          <w:p w14:paraId="2532232D" w14:textId="771004D3" w:rsidR="0092754F" w:rsidRPr="00392E16" w:rsidRDefault="0092754F" w:rsidP="007C1531">
            <w:pPr>
              <w:spacing w:line="276" w:lineRule="auto"/>
              <w:jc w:val="center"/>
              <w:rPr>
                <w:rFonts w:ascii="Times New Roman" w:hAnsi="Times New Roman" w:cs="Times New Roman"/>
                <w:b/>
                <w:bCs/>
              </w:rPr>
            </w:pPr>
            <w:proofErr w:type="spellStart"/>
            <w:r w:rsidRPr="00392E16">
              <w:rPr>
                <w:rFonts w:ascii="Times New Roman" w:hAnsi="Times New Roman" w:cs="Times New Roman"/>
                <w:b/>
                <w:bCs/>
              </w:rPr>
              <w:t>Gon</w:t>
            </w:r>
            <w:proofErr w:type="spellEnd"/>
            <w:r>
              <w:rPr>
                <w:rFonts w:ascii="Times New Roman" w:hAnsi="Times New Roman" w:cs="Times New Roman"/>
                <w:b/>
                <w:bCs/>
              </w:rPr>
              <w:t xml:space="preserve"> Y</w:t>
            </w:r>
            <w:r w:rsidRPr="00392E16">
              <w:rPr>
                <w:rFonts w:ascii="Times New Roman" w:hAnsi="Times New Roman" w:cs="Times New Roman"/>
                <w:b/>
                <w:bCs/>
              </w:rPr>
              <w:t xml:space="preserve"> (2024)</w:t>
            </w:r>
            <w:r w:rsidR="00322CAD">
              <w:rPr>
                <w:rFonts w:ascii="Times New Roman" w:hAnsi="Times New Roman" w:cs="Times New Roman"/>
                <w:b/>
                <w:bCs/>
              </w:rPr>
              <w:fldChar w:fldCharType="begin" w:fldLock="1"/>
            </w:r>
            <w:r w:rsidR="00322CAD">
              <w:rPr>
                <w:rFonts w:ascii="Times New Roman" w:hAnsi="Times New Roman" w:cs="Times New Roman"/>
                <w:b/>
                <w:bCs/>
              </w:rPr>
              <w:instrText>ADDIN CSL_CITATION {"citationItems":[{"id":"ITEM-1","itemData":{"DOI":"10.1016/j.jaccao.2024.01.006","ISSN":"2666-0873 (Electronic)","PMID":"38774004","abstract":"BACKGROUND: Thromboembolism is a significant complication for patients with  cancer, leading to treatment interruptions and poor outcomes. OBJECTIVES: The aim of this study was to investigate the incidence of arterial thromboembolism (ATE) within cancer populations, identify the predictors of ATE, and determine its survival impact. METHODS: A retrospective multicenter study was performed using data from the Osaka Cancer Registry linked with administrative data from 2010 to 2015. Patients were monitored for 5 years after cancer diagnosis, and ATE incidence was calculated with death as a competing risk. Fine and Gray competing risk regression models and Cox proportional hazards models were used to evaluate the predictors of ATE and the survival impact. Restricted mean survival time (RMST) was used to assess whether antithrombotic therapy after ATE contributed to improved survival. RESULTS: The cohort comprised 97,448 patients with cancer (42.3% women, median age 70 years). ATE incidence displayed an annual increase, peaking 1 year after cancer diagnosis (1-, 2-, 3-, 4-, and 5-year cumulative incidences were 1.29%, 1.77%, 2.05%, 2.22%, and 2.32%, respectively). Male sex, advanced age, advanced cancer stage, and hematologic malignancies correlated with a high risk for ATE. Patients with ATE had a 2-fold increased risk for mortality compared with those without ATE. The 90-day and 1-year RMST differences for those on antithrombotic therapy were 13.3 days (95% CI: 10.4-16.2 days; P &lt; 0.001) and 57.8 days (95% CI: 43.1-72.5 days; P &lt; 0.001), favoring the antithrombotic therapy group. The RMST differences varied by cancer stage. CONCLUSIONS: The risk for ATE varies according to sex, age, and cancer progression and type. Antithrombotic therapy after ATE is associated with improved survival among patients with cancer.","author":[{"dropping-particle":"","family":"Gon","given":"Yasufumi","non-dropping-particle":"","parse-names":false,"suffix":""},{"dropping-particle":"","family":"Morishima","given":"Toshitaka","non-dropping-particle":"","parse-names":false,"suffix":""},{"dropping-particle":"","family":"Kawano","given":"Tomohiro","non-dropping-particle":"","parse-names":false,"suffix":""},{"dropping-particle":"","family":"Okazaki","given":"Shuhei","non-dropping-particle":"","parse-names":false,"suffix":""},{"dropping-particle":"","family":"Todo","given":"Kenichi","non-dropping-particle":"","parse-names":false,"suffix":""},{"dropping-particle":"","family":"Sasaki","given":"Tsutomu","non-dropping-particle":"","parse-names":false,"suffix":""},{"dropping-particle":"","family":"Mochizuki","given":"Hideki","non-dropping-particle":"","parse-names":false,"suffix":""},{"dropping-particle":"","family":"Miyashiro","given":"Isao","non-dropping-particle":"","parse-names":false,"suffix":""}],"container-title":"JACC. CardioOncology","id":"ITEM-1","issue":"2","issued":{"date-parts":[["2024","4"]]},"language":"eng","page":"283-297","publisher-place":"United States","title":"Arterial Thromboembolism in Japanese Patients With Cancer: Incidence, Predictors,  and Survival Impact.","type":"article-journal","volume":"6"},"uris":["http://www.mendeley.com/documents/?uuid=c26d1727-6db2-4980-a48d-f1f7ec9da314"]}],"mendeley":{"formattedCitation":"&lt;sup&gt;57&lt;/sup&gt;","plainTextFormattedCitation":"57","previouslyFormattedCitation":"&lt;sup&gt;57&lt;/sup&gt;"},"properties":{"noteIndex":0},"schema":"https://github.com/citation-style-language/schema/raw/master/csl-citation.json"}</w:instrText>
            </w:r>
            <w:r w:rsidR="00322CAD">
              <w:rPr>
                <w:rFonts w:ascii="Times New Roman" w:hAnsi="Times New Roman" w:cs="Times New Roman"/>
                <w:b/>
                <w:bCs/>
              </w:rPr>
              <w:fldChar w:fldCharType="separate"/>
            </w:r>
            <w:r w:rsidR="00322CAD" w:rsidRPr="00322CAD">
              <w:rPr>
                <w:rFonts w:ascii="Times New Roman" w:hAnsi="Times New Roman" w:cs="Times New Roman"/>
                <w:bCs/>
                <w:noProof/>
                <w:vertAlign w:val="superscript"/>
              </w:rPr>
              <w:t>57</w:t>
            </w:r>
            <w:r w:rsidR="00322CAD">
              <w:rPr>
                <w:rFonts w:ascii="Times New Roman" w:hAnsi="Times New Roman" w:cs="Times New Roman"/>
                <w:b/>
                <w:bCs/>
              </w:rPr>
              <w:fldChar w:fldCharType="end"/>
            </w:r>
          </w:p>
        </w:tc>
        <w:tc>
          <w:tcPr>
            <w:tcW w:w="1843" w:type="dxa"/>
            <w:tcBorders>
              <w:bottom w:val="single" w:sz="4" w:space="0" w:color="37383B"/>
            </w:tcBorders>
          </w:tcPr>
          <w:p w14:paraId="449DD391" w14:textId="77777777" w:rsidR="0092754F" w:rsidRPr="009D6BF4" w:rsidRDefault="0092754F" w:rsidP="0092754F">
            <w:pPr>
              <w:spacing w:after="0" w:line="276" w:lineRule="auto"/>
              <w:rPr>
                <w:rStyle w:val="ng-star-inserted"/>
                <w:rFonts w:ascii="Times New Roman" w:hAnsi="Times New Roman" w:cs="Times New Roman"/>
              </w:rPr>
            </w:pPr>
            <w:r w:rsidRPr="009D6BF4">
              <w:rPr>
                <w:rStyle w:val="ng-star-inserted"/>
                <w:rFonts w:ascii="Times New Roman" w:hAnsi="Times New Roman" w:cs="Times New Roman"/>
              </w:rPr>
              <w:t xml:space="preserve">Retrospective </w:t>
            </w:r>
          </w:p>
          <w:p w14:paraId="0F7C4A2B" w14:textId="75CA3A8A" w:rsidR="0092754F" w:rsidRPr="00392E16" w:rsidRDefault="0092754F" w:rsidP="00093740">
            <w:pPr>
              <w:spacing w:line="276" w:lineRule="auto"/>
              <w:rPr>
                <w:rStyle w:val="ng-star-inserted"/>
                <w:rFonts w:ascii="Times New Roman" w:hAnsi="Times New Roman" w:cs="Times New Roman"/>
              </w:rPr>
            </w:pPr>
            <w:r w:rsidRPr="009D6BF4">
              <w:rPr>
                <w:rStyle w:val="ng-star-inserted"/>
                <w:rFonts w:ascii="Times New Roman" w:hAnsi="Times New Roman" w:cs="Times New Roman"/>
              </w:rPr>
              <w:t>(</w:t>
            </w:r>
            <w:proofErr w:type="spellStart"/>
            <w:r w:rsidRPr="009D6BF4">
              <w:rPr>
                <w:rStyle w:val="ng-star-inserted"/>
                <w:rFonts w:ascii="Times New Roman" w:hAnsi="Times New Roman" w:cs="Times New Roman"/>
              </w:rPr>
              <w:t>Cancer</w:t>
            </w:r>
            <w:proofErr w:type="spellEnd"/>
            <w:r w:rsidRPr="009D6BF4">
              <w:rPr>
                <w:rFonts w:ascii="Times New Roman" w:hAnsi="Times New Roman" w:cs="Times New Roman"/>
              </w:rPr>
              <w:t xml:space="preserve"> </w:t>
            </w:r>
            <w:proofErr w:type="spellStart"/>
            <w:r w:rsidRPr="009D6BF4">
              <w:rPr>
                <w:rFonts w:ascii="Times New Roman" w:hAnsi="Times New Roman" w:cs="Times New Roman"/>
              </w:rPr>
              <w:t>cohort</w:t>
            </w:r>
            <w:proofErr w:type="spellEnd"/>
            <w:r w:rsidRPr="009D6BF4">
              <w:rPr>
                <w:rStyle w:val="ng-star-inserted"/>
                <w:rFonts w:ascii="Times New Roman" w:hAnsi="Times New Roman" w:cs="Times New Roman"/>
              </w:rPr>
              <w:t>)</w:t>
            </w:r>
          </w:p>
        </w:tc>
        <w:tc>
          <w:tcPr>
            <w:tcW w:w="1701" w:type="dxa"/>
            <w:tcBorders>
              <w:bottom w:val="single" w:sz="4" w:space="0" w:color="37383B"/>
            </w:tcBorders>
          </w:tcPr>
          <w:p w14:paraId="6A34AA4E"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2E361EC7" w14:textId="77777777" w:rsidR="0092754F" w:rsidRPr="00E36C0D" w:rsidRDefault="0092754F" w:rsidP="0092754F">
            <w:pPr>
              <w:spacing w:after="0" w:line="276" w:lineRule="auto"/>
              <w:rPr>
                <w:rStyle w:val="ng-star-inserted"/>
                <w:rFonts w:ascii="Times New Roman" w:hAnsi="Times New Roman" w:cs="Times New Roman"/>
                <w:lang w:val="en-US"/>
              </w:rPr>
            </w:pPr>
          </w:p>
        </w:tc>
        <w:tc>
          <w:tcPr>
            <w:tcW w:w="1559" w:type="dxa"/>
            <w:tcBorders>
              <w:bottom w:val="single" w:sz="4" w:space="0" w:color="37383B"/>
            </w:tcBorders>
          </w:tcPr>
          <w:p w14:paraId="6D4772E2" w14:textId="01765B04" w:rsidR="0092754F" w:rsidRPr="00392E16" w:rsidRDefault="0092754F" w:rsidP="0092754F">
            <w:pPr>
              <w:spacing w:line="276" w:lineRule="auto"/>
              <w:rPr>
                <w:rStyle w:val="ng-star-inserted"/>
                <w:rFonts w:ascii="Times New Roman" w:hAnsi="Times New Roman" w:cs="Times New Roman"/>
              </w:rPr>
            </w:pPr>
            <w:r w:rsidRPr="00392E16">
              <w:rPr>
                <w:rStyle w:val="ng-star-inserted"/>
                <w:rFonts w:ascii="Times New Roman" w:hAnsi="Times New Roman" w:cs="Times New Roman"/>
              </w:rPr>
              <w:t xml:space="preserve">ICD-10 </w:t>
            </w:r>
            <w:proofErr w:type="spellStart"/>
            <w:r w:rsidRPr="00392E16">
              <w:rPr>
                <w:rStyle w:val="ng-star-inserted"/>
                <w:rFonts w:ascii="Times New Roman" w:hAnsi="Times New Roman" w:cs="Times New Roman"/>
              </w:rPr>
              <w:t>codes</w:t>
            </w:r>
            <w:proofErr w:type="spellEnd"/>
          </w:p>
        </w:tc>
        <w:tc>
          <w:tcPr>
            <w:tcW w:w="2410" w:type="dxa"/>
            <w:tcBorders>
              <w:bottom w:val="single" w:sz="4" w:space="0" w:color="37383B"/>
            </w:tcBorders>
          </w:tcPr>
          <w:p w14:paraId="79D86242" w14:textId="0567EC55" w:rsidR="00093740" w:rsidRDefault="0092754F" w:rsidP="0092754F">
            <w:pPr>
              <w:spacing w:after="0" w:line="276" w:lineRule="auto"/>
              <w:rPr>
                <w:rStyle w:val="ng-star-inserted"/>
                <w:rFonts w:ascii="Times New Roman" w:hAnsi="Times New Roman" w:cs="Times New Roman"/>
              </w:rPr>
            </w:pPr>
            <w:proofErr w:type="spellStart"/>
            <w:r w:rsidRPr="00392E16">
              <w:rPr>
                <w:rFonts w:ascii="Times New Roman" w:hAnsi="Times New Roman" w:cs="Times New Roman"/>
                <w:b/>
                <w:bCs/>
              </w:rPr>
              <w:t>Multi-system</w:t>
            </w:r>
            <w:proofErr w:type="spellEnd"/>
            <w:r w:rsidRPr="00392E16">
              <w:rPr>
                <w:rFonts w:ascii="Times New Roman" w:hAnsi="Times New Roman" w:cs="Times New Roman"/>
                <w:b/>
                <w:bCs/>
              </w:rPr>
              <w:t>.</w:t>
            </w:r>
            <w:r w:rsidRPr="00392E16">
              <w:rPr>
                <w:rStyle w:val="ng-star-inserted"/>
                <w:rFonts w:ascii="Times New Roman" w:hAnsi="Times New Roman" w:cs="Times New Roman"/>
              </w:rPr>
              <w:t xml:space="preserve"> </w:t>
            </w:r>
            <w:r w:rsidR="00F14EDB">
              <w:rPr>
                <w:rStyle w:val="ng-star-inserted"/>
                <w:rFonts w:ascii="Times New Roman" w:hAnsi="Times New Roman" w:cs="Times New Roman"/>
              </w:rPr>
              <w:t>*</w:t>
            </w:r>
          </w:p>
          <w:p w14:paraId="690F49F3" w14:textId="6F14539B" w:rsidR="0092754F" w:rsidRPr="00AC3AC6" w:rsidRDefault="0092754F" w:rsidP="0092754F">
            <w:pPr>
              <w:spacing w:after="0" w:line="276" w:lineRule="auto"/>
              <w:rPr>
                <w:rFonts w:ascii="Times New Roman" w:hAnsi="Times New Roman" w:cs="Times New Roman"/>
                <w:b/>
                <w:bCs/>
              </w:rPr>
            </w:pPr>
            <w:r w:rsidRPr="00392E16">
              <w:rPr>
                <w:rStyle w:val="ng-star-inserted"/>
                <w:rFonts w:ascii="Times New Roman" w:hAnsi="Times New Roman" w:cs="Times New Roman"/>
              </w:rPr>
              <w:t>(</w:t>
            </w:r>
            <w:proofErr w:type="spellStart"/>
            <w:r w:rsidRPr="00392E16">
              <w:rPr>
                <w:rStyle w:val="ng-star-inserted"/>
                <w:rFonts w:ascii="Times New Roman" w:hAnsi="Times New Roman" w:cs="Times New Roman"/>
              </w:rPr>
              <w:t>Unspecified</w:t>
            </w:r>
            <w:proofErr w:type="spellEnd"/>
            <w:r w:rsidRPr="00392E16">
              <w:rPr>
                <w:rStyle w:val="ng-star-inserted"/>
                <w:rFonts w:ascii="Times New Roman" w:hAnsi="Times New Roman" w:cs="Times New Roman"/>
              </w:rPr>
              <w:t>)</w:t>
            </w:r>
          </w:p>
        </w:tc>
        <w:tc>
          <w:tcPr>
            <w:tcW w:w="1134" w:type="dxa"/>
            <w:tcBorders>
              <w:bottom w:val="single" w:sz="4" w:space="0" w:color="37383B"/>
            </w:tcBorders>
          </w:tcPr>
          <w:p w14:paraId="0A94E73E" w14:textId="52FC7B8F" w:rsidR="0092754F" w:rsidRPr="00392E16" w:rsidRDefault="0092754F" w:rsidP="0092754F">
            <w:pPr>
              <w:spacing w:line="276" w:lineRule="auto"/>
              <w:rPr>
                <w:rStyle w:val="ng-star-inserted"/>
                <w:rFonts w:ascii="Segoe UI Symbol" w:hAnsi="Segoe UI Symbol" w:cs="Segoe UI Symbol"/>
              </w:rPr>
            </w:pPr>
            <w:r w:rsidRPr="00392E16">
              <w:rPr>
                <w:rStyle w:val="ng-star-inserted"/>
                <w:rFonts w:ascii="Segoe UI Symbol" w:hAnsi="Segoe UI Symbol" w:cs="Segoe UI Symbol"/>
              </w:rPr>
              <w:t>★★★★</w:t>
            </w:r>
          </w:p>
        </w:tc>
        <w:tc>
          <w:tcPr>
            <w:tcW w:w="1134" w:type="dxa"/>
            <w:tcBorders>
              <w:bottom w:val="single" w:sz="4" w:space="0" w:color="37383B"/>
            </w:tcBorders>
          </w:tcPr>
          <w:p w14:paraId="0D77E196" w14:textId="3B1CF421" w:rsidR="0092754F" w:rsidRPr="00392E16" w:rsidRDefault="0092754F" w:rsidP="0092754F">
            <w:pPr>
              <w:spacing w:line="276" w:lineRule="auto"/>
              <w:rPr>
                <w:rStyle w:val="ng-star-inserted"/>
                <w:rFonts w:ascii="Segoe UI Symbol" w:hAnsi="Segoe UI Symbol" w:cs="Segoe UI Symbol"/>
              </w:rPr>
            </w:pPr>
            <w:r w:rsidRPr="00392E16">
              <w:rPr>
                <w:rStyle w:val="ng-star-inserted"/>
                <w:rFonts w:ascii="Segoe UI Symbol" w:hAnsi="Segoe UI Symbol" w:cs="Segoe UI Symbol"/>
              </w:rPr>
              <w:t>★★</w:t>
            </w:r>
          </w:p>
        </w:tc>
        <w:tc>
          <w:tcPr>
            <w:tcW w:w="1134" w:type="dxa"/>
            <w:tcBorders>
              <w:bottom w:val="single" w:sz="4" w:space="0" w:color="37383B"/>
            </w:tcBorders>
          </w:tcPr>
          <w:p w14:paraId="4B15E37A" w14:textId="60CE699B" w:rsidR="0092754F" w:rsidRPr="00392E16" w:rsidRDefault="0092754F" w:rsidP="0092754F">
            <w:pPr>
              <w:spacing w:line="276" w:lineRule="auto"/>
              <w:rPr>
                <w:rStyle w:val="ng-star-inserted"/>
                <w:rFonts w:ascii="Segoe UI Symbol" w:hAnsi="Segoe UI Symbol" w:cs="Segoe UI Symbol"/>
              </w:rPr>
            </w:pPr>
            <w:r w:rsidRPr="00392E16">
              <w:rPr>
                <w:rStyle w:val="ng-star-inserted"/>
                <w:rFonts w:ascii="Segoe UI Symbol" w:hAnsi="Segoe UI Symbol" w:cs="Segoe UI Symbol"/>
              </w:rPr>
              <w:t>★★</w:t>
            </w:r>
          </w:p>
        </w:tc>
        <w:tc>
          <w:tcPr>
            <w:tcW w:w="1102" w:type="dxa"/>
            <w:tcBorders>
              <w:bottom w:val="single" w:sz="4" w:space="0" w:color="37383B"/>
            </w:tcBorders>
          </w:tcPr>
          <w:p w14:paraId="21C48AB3" w14:textId="69B6546B" w:rsidR="0092754F" w:rsidRPr="00392E16" w:rsidRDefault="0092754F" w:rsidP="00DF0292">
            <w:pPr>
              <w:spacing w:line="276" w:lineRule="auto"/>
              <w:jc w:val="center"/>
              <w:rPr>
                <w:rFonts w:ascii="Times New Roman" w:hAnsi="Times New Roman" w:cs="Times New Roman"/>
                <w:b/>
                <w:bCs/>
              </w:rPr>
            </w:pPr>
            <w:r w:rsidRPr="00392E16">
              <w:rPr>
                <w:rFonts w:ascii="Times New Roman" w:hAnsi="Times New Roman" w:cs="Times New Roman"/>
                <w:b/>
                <w:bCs/>
              </w:rPr>
              <w:t>High</w:t>
            </w:r>
          </w:p>
        </w:tc>
      </w:tr>
      <w:tr w:rsidR="00322CAD" w:rsidRPr="00AC3AC6" w14:paraId="2ACAB5C1" w14:textId="77777777" w:rsidTr="00DB12DC">
        <w:tc>
          <w:tcPr>
            <w:tcW w:w="0" w:type="auto"/>
          </w:tcPr>
          <w:p w14:paraId="0D60FC66" w14:textId="77777777" w:rsidR="0092754F" w:rsidRPr="00AC3AC6" w:rsidRDefault="0092754F" w:rsidP="0092754F">
            <w:pPr>
              <w:spacing w:line="276" w:lineRule="auto"/>
              <w:rPr>
                <w:rFonts w:ascii="Times New Roman" w:hAnsi="Times New Roman" w:cs="Times New Roman"/>
                <w:b/>
                <w:bCs/>
              </w:rPr>
            </w:pPr>
          </w:p>
        </w:tc>
        <w:tc>
          <w:tcPr>
            <w:tcW w:w="1949" w:type="dxa"/>
            <w:tcBorders>
              <w:bottom w:val="single" w:sz="4" w:space="0" w:color="37383B"/>
            </w:tcBorders>
          </w:tcPr>
          <w:p w14:paraId="5CBF7EDD" w14:textId="076D57DC" w:rsidR="0092754F" w:rsidRPr="00392E16" w:rsidRDefault="0092754F" w:rsidP="007C1531">
            <w:pPr>
              <w:spacing w:line="276" w:lineRule="auto"/>
              <w:jc w:val="center"/>
              <w:rPr>
                <w:rFonts w:ascii="Times New Roman" w:hAnsi="Times New Roman" w:cs="Times New Roman"/>
                <w:b/>
                <w:bCs/>
              </w:rPr>
            </w:pPr>
            <w:proofErr w:type="spellStart"/>
            <w:r w:rsidRPr="00392E16">
              <w:rPr>
                <w:rFonts w:ascii="Times New Roman" w:hAnsi="Times New Roman" w:cs="Times New Roman"/>
                <w:b/>
                <w:bCs/>
              </w:rPr>
              <w:t>Acir</w:t>
            </w:r>
            <w:proofErr w:type="spellEnd"/>
            <w:r w:rsidRPr="00392E16">
              <w:rPr>
                <w:rFonts w:ascii="Times New Roman" w:hAnsi="Times New Roman" w:cs="Times New Roman"/>
                <w:b/>
                <w:bCs/>
              </w:rPr>
              <w:t xml:space="preserve"> </w:t>
            </w:r>
            <w:r>
              <w:rPr>
                <w:rFonts w:ascii="Times New Roman" w:hAnsi="Times New Roman" w:cs="Times New Roman"/>
                <w:b/>
                <w:bCs/>
              </w:rPr>
              <w:t xml:space="preserve">I </w:t>
            </w:r>
            <w:r w:rsidRPr="00392E16">
              <w:rPr>
                <w:rFonts w:ascii="Times New Roman" w:hAnsi="Times New Roman" w:cs="Times New Roman"/>
                <w:b/>
                <w:bCs/>
              </w:rPr>
              <w:t>(2024)</w:t>
            </w:r>
            <w:r w:rsidR="00322CAD">
              <w:rPr>
                <w:rFonts w:ascii="Times New Roman" w:hAnsi="Times New Roman" w:cs="Times New Roman"/>
                <w:b/>
                <w:bCs/>
              </w:rPr>
              <w:fldChar w:fldCharType="begin" w:fldLock="1"/>
            </w:r>
            <w:r w:rsidR="00322CAD">
              <w:rPr>
                <w:rFonts w:ascii="Times New Roman" w:hAnsi="Times New Roman" w:cs="Times New Roman"/>
                <w:b/>
                <w:bCs/>
              </w:rPr>
              <w:instrText>ADDIN CSL_CITATION {"citationItems":[{"id":"ITEM-1","itemData":{"DOI":"10.1177/11795549241308090","ISSN":"1179-5549 (Print)","PMID":"39698497","abstract":"BACKGROUND: The aim of this study is to examine the hematological and biochemical  variables in patients diagnosed with cancer-related stroke who have different types of cancer and to evaluate the effects of these variables. METHODS: This retrospective study was conducted at a tertiary hospital stroke center and included 153 patients diagnosed with cancer-related stroke. Comprehensive etiological investigations were performed, and patients were classified according to the Trial of Org 101072 in Acute Stroke Treatment (TOAST) classification. Laboratory parameters including d-dimer, C-reactive protein (CRP), erythrocyte sedimentation rate (ESR), and fibrinogen levels were collected from blood samples taken at the time of stroke. Statistical analysis was performed using 1-way analysis of variance to assess differences in laboratory parameters across different cancer types. RESULTS: The study found significant variations in hematological and biochemical parameters among different cancer types. Specifically, glomerular filtration rate, activated partial thromboplastin time, prothrombin time, and international normalized ratio levels showed significant differences across cancer types (P &lt; 0.05), indicating that these factors may play distinct roles in the pathophysiology of cancer-related strokes. d-dimer, CRP, and sedimentation levels were significantly elevated in certain cancer types such as rectal, endometrial, and pancreatic cancers (P &lt; .01). These findings suggest a strong association between hypercoagulability and increased risk of stroke in these patients. CONCLUSIONS: This retrospective study highlights the importance of considering cancer-specific factors in the management of stroke risk, particularly in cancers such as pancreatic and colon, which show a predisposition to earlier stroke occurrence. The elevated coagulation factors in these patients suggest the potential need for early preventive treatment with anticoagulants or thrombin inhibitors.","author":[{"dropping-particle":"","family":"Acır","given":"İbrahim","non-dropping-particle":"","parse-names":false,"suffix":""},{"dropping-particle":"","family":"Erdoğan","given":"Hacı Ali","non-dropping-particle":"","parse-names":false,"suffix":""},{"dropping-particle":"","family":"Toka","given":"Ertuğrul","non-dropping-particle":"","parse-names":false,"suffix":""},{"dropping-particle":"","family":"Yayla","given":"Vildan","non-dropping-particle":"","parse-names":false,"suffix":""}],"container-title":"Clinical Medicine Insights. Oncology","id":"ITEM-1","issued":{"date-parts":[["2024"]]},"language":"eng","page":"11795549241308090","publisher-place":"United States","title":"The Influence of Cancer Type on Stroke Incidence: A Retrospective Study.","type":"article-journal","volume":"18"},"uris":["http://www.mendeley.com/documents/?uuid=6fa703f2-a663-4312-a4f3-aa7752829ff6"]}],"mendeley":{"formattedCitation":"&lt;sup&gt;58&lt;/sup&gt;","plainTextFormattedCitation":"58","previouslyFormattedCitation":"&lt;sup&gt;58&lt;/sup&gt;"},"properties":{"noteIndex":0},"schema":"https://github.com/citation-style-language/schema/raw/master/csl-citation.json"}</w:instrText>
            </w:r>
            <w:r w:rsidR="00322CAD">
              <w:rPr>
                <w:rFonts w:ascii="Times New Roman" w:hAnsi="Times New Roman" w:cs="Times New Roman"/>
                <w:b/>
                <w:bCs/>
              </w:rPr>
              <w:fldChar w:fldCharType="separate"/>
            </w:r>
            <w:r w:rsidR="00322CAD" w:rsidRPr="00322CAD">
              <w:rPr>
                <w:rFonts w:ascii="Times New Roman" w:hAnsi="Times New Roman" w:cs="Times New Roman"/>
                <w:bCs/>
                <w:noProof/>
                <w:vertAlign w:val="superscript"/>
              </w:rPr>
              <w:t>58</w:t>
            </w:r>
            <w:r w:rsidR="00322CAD">
              <w:rPr>
                <w:rFonts w:ascii="Times New Roman" w:hAnsi="Times New Roman" w:cs="Times New Roman"/>
                <w:b/>
                <w:bCs/>
              </w:rPr>
              <w:fldChar w:fldCharType="end"/>
            </w:r>
          </w:p>
        </w:tc>
        <w:tc>
          <w:tcPr>
            <w:tcW w:w="1843" w:type="dxa"/>
            <w:tcBorders>
              <w:bottom w:val="single" w:sz="4" w:space="0" w:color="37383B"/>
            </w:tcBorders>
          </w:tcPr>
          <w:p w14:paraId="3972CBC3" w14:textId="3F61503B" w:rsidR="0092754F" w:rsidRPr="00392E16" w:rsidRDefault="0092754F" w:rsidP="0092754F">
            <w:pPr>
              <w:spacing w:line="276" w:lineRule="auto"/>
              <w:rPr>
                <w:rStyle w:val="ng-star-inserted"/>
                <w:rFonts w:ascii="Times New Roman" w:hAnsi="Times New Roman" w:cs="Times New Roman"/>
              </w:rPr>
            </w:pPr>
            <w:r w:rsidRPr="00AC3AC6">
              <w:rPr>
                <w:rStyle w:val="ng-star-inserted"/>
                <w:rFonts w:ascii="Times New Roman" w:hAnsi="Times New Roman" w:cs="Times New Roman"/>
              </w:rPr>
              <w:t>Retrospective (</w:t>
            </w:r>
            <w:proofErr w:type="spellStart"/>
            <w:r w:rsidRPr="00AC3AC6">
              <w:rPr>
                <w:rFonts w:ascii="Times New Roman" w:hAnsi="Times New Roman" w:cs="Times New Roman"/>
              </w:rPr>
              <w:t>Stroke</w:t>
            </w:r>
            <w:proofErr w:type="spellEnd"/>
            <w:r w:rsidRPr="00AC3AC6">
              <w:rPr>
                <w:rFonts w:ascii="Times New Roman" w:hAnsi="Times New Roman" w:cs="Times New Roman"/>
              </w:rPr>
              <w:t>/</w:t>
            </w:r>
            <w:proofErr w:type="spellStart"/>
            <w:r w:rsidRPr="00AC3AC6">
              <w:rPr>
                <w:rFonts w:ascii="Times New Roman" w:hAnsi="Times New Roman" w:cs="Times New Roman"/>
              </w:rPr>
              <w:t>Cancer</w:t>
            </w:r>
            <w:proofErr w:type="spellEnd"/>
            <w:r w:rsidRPr="00AC3AC6">
              <w:rPr>
                <w:rStyle w:val="ng-star-inserted"/>
                <w:rFonts w:ascii="Times New Roman" w:hAnsi="Times New Roman" w:cs="Times New Roman"/>
              </w:rPr>
              <w:t>)</w:t>
            </w:r>
          </w:p>
        </w:tc>
        <w:tc>
          <w:tcPr>
            <w:tcW w:w="1701" w:type="dxa"/>
            <w:tcBorders>
              <w:bottom w:val="single" w:sz="4" w:space="0" w:color="37383B"/>
            </w:tcBorders>
          </w:tcPr>
          <w:p w14:paraId="19010991"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03FFCBC3" w14:textId="6A45F626" w:rsidR="0092754F" w:rsidRPr="00392E16" w:rsidRDefault="0092754F" w:rsidP="0092754F">
            <w:pPr>
              <w:spacing w:line="276" w:lineRule="auto"/>
              <w:rPr>
                <w:rStyle w:val="ng-star-inserted"/>
                <w:rFonts w:ascii="Times New Roman" w:hAnsi="Times New Roman" w:cs="Times New Roman"/>
              </w:rPr>
            </w:pPr>
          </w:p>
        </w:tc>
        <w:tc>
          <w:tcPr>
            <w:tcW w:w="1559" w:type="dxa"/>
            <w:tcBorders>
              <w:bottom w:val="single" w:sz="4" w:space="0" w:color="37383B"/>
            </w:tcBorders>
          </w:tcPr>
          <w:p w14:paraId="6EDAD498" w14:textId="77777777" w:rsidR="0092754F" w:rsidRPr="00AC3AC6" w:rsidRDefault="0092754F" w:rsidP="0092754F">
            <w:pPr>
              <w:spacing w:after="0" w:line="276" w:lineRule="auto"/>
              <w:rPr>
                <w:rStyle w:val="ng-star-inserted"/>
                <w:rFonts w:ascii="Times New Roman" w:hAnsi="Times New Roman" w:cs="Times New Roman"/>
              </w:rPr>
            </w:pPr>
            <w:proofErr w:type="spellStart"/>
            <w:r w:rsidRPr="00AC3AC6">
              <w:rPr>
                <w:rStyle w:val="ng-star-inserted"/>
                <w:rFonts w:ascii="Times New Roman" w:hAnsi="Times New Roman" w:cs="Times New Roman"/>
              </w:rPr>
              <w:t>Clinical</w:t>
            </w:r>
            <w:proofErr w:type="spellEnd"/>
            <w:r w:rsidRPr="00AC3AC6">
              <w:rPr>
                <w:rStyle w:val="ng-star-inserted"/>
                <w:rFonts w:ascii="Times New Roman" w:hAnsi="Times New Roman" w:cs="Times New Roman"/>
              </w:rPr>
              <w:t xml:space="preserve"> </w:t>
            </w:r>
          </w:p>
          <w:p w14:paraId="0738BC1A" w14:textId="5C1AC4E7" w:rsidR="0092754F" w:rsidRPr="00392E16" w:rsidRDefault="0092754F" w:rsidP="0092754F">
            <w:pPr>
              <w:spacing w:line="276" w:lineRule="auto"/>
              <w:rPr>
                <w:rStyle w:val="ng-star-inserted"/>
                <w:rFonts w:ascii="Times New Roman" w:hAnsi="Times New Roman" w:cs="Times New Roman"/>
              </w:rPr>
            </w:pPr>
            <w:r w:rsidRPr="00AC3AC6">
              <w:rPr>
                <w:rStyle w:val="ng-star-inserted"/>
                <w:rFonts w:ascii="Times New Roman" w:hAnsi="Times New Roman" w:cs="Times New Roman"/>
              </w:rPr>
              <w:t xml:space="preserve">+ </w:t>
            </w:r>
            <w:proofErr w:type="spellStart"/>
            <w:r w:rsidRPr="00AC3AC6">
              <w:rPr>
                <w:rStyle w:val="ng-star-inserted"/>
                <w:rFonts w:ascii="Times New Roman" w:hAnsi="Times New Roman" w:cs="Times New Roman"/>
              </w:rPr>
              <w:t>Imaging</w:t>
            </w:r>
            <w:proofErr w:type="spellEnd"/>
            <w:r w:rsidRPr="00AC3AC6">
              <w:rPr>
                <w:rStyle w:val="ng-star-inserted"/>
                <w:rFonts w:ascii="Times New Roman" w:hAnsi="Times New Roman" w:cs="Times New Roman"/>
              </w:rPr>
              <w:t>.</w:t>
            </w:r>
          </w:p>
        </w:tc>
        <w:tc>
          <w:tcPr>
            <w:tcW w:w="2410" w:type="dxa"/>
            <w:tcBorders>
              <w:bottom w:val="single" w:sz="4" w:space="0" w:color="37383B"/>
            </w:tcBorders>
          </w:tcPr>
          <w:p w14:paraId="5F36D694" w14:textId="77777777" w:rsidR="00093740" w:rsidRDefault="0092754F" w:rsidP="00093740">
            <w:pPr>
              <w:spacing w:after="0" w:line="276" w:lineRule="auto"/>
              <w:rPr>
                <w:rStyle w:val="ng-star-inserted"/>
                <w:rFonts w:ascii="Times New Roman" w:hAnsi="Times New Roman" w:cs="Times New Roman"/>
              </w:rPr>
            </w:pPr>
            <w:proofErr w:type="spellStart"/>
            <w:r w:rsidRPr="00AC3AC6">
              <w:rPr>
                <w:rFonts w:ascii="Times New Roman" w:hAnsi="Times New Roman" w:cs="Times New Roman"/>
                <w:b/>
                <w:bCs/>
              </w:rPr>
              <w:t>Multi-system</w:t>
            </w:r>
            <w:proofErr w:type="spellEnd"/>
            <w:r w:rsidRPr="00AC3AC6">
              <w:rPr>
                <w:rFonts w:ascii="Times New Roman" w:hAnsi="Times New Roman" w:cs="Times New Roman"/>
                <w:b/>
                <w:bCs/>
              </w:rPr>
              <w:t>.</w:t>
            </w:r>
            <w:r w:rsidRPr="00AC3AC6">
              <w:rPr>
                <w:rStyle w:val="ng-star-inserted"/>
                <w:rFonts w:ascii="Times New Roman" w:hAnsi="Times New Roman" w:cs="Times New Roman"/>
              </w:rPr>
              <w:t xml:space="preserve"> </w:t>
            </w:r>
          </w:p>
          <w:p w14:paraId="2694F721" w14:textId="7D3E6F0A" w:rsidR="0092754F" w:rsidRPr="00392E16" w:rsidRDefault="0092754F" w:rsidP="00093740">
            <w:pPr>
              <w:spacing w:after="0" w:line="276" w:lineRule="auto"/>
              <w:rPr>
                <w:rFonts w:ascii="Times New Roman" w:hAnsi="Times New Roman" w:cs="Times New Roman"/>
                <w:b/>
                <w:bCs/>
              </w:rPr>
            </w:pPr>
            <w:r w:rsidRPr="00AC3AC6">
              <w:rPr>
                <w:rStyle w:val="ng-star-inserted"/>
                <w:rFonts w:ascii="Times New Roman" w:hAnsi="Times New Roman" w:cs="Times New Roman"/>
              </w:rPr>
              <w:t>(</w:t>
            </w:r>
            <w:proofErr w:type="spellStart"/>
            <w:r w:rsidRPr="00AC3AC6">
              <w:rPr>
                <w:rStyle w:val="ng-star-inserted"/>
                <w:rFonts w:ascii="Times New Roman" w:hAnsi="Times New Roman" w:cs="Times New Roman"/>
              </w:rPr>
              <w:t>Unspecified</w:t>
            </w:r>
            <w:proofErr w:type="spellEnd"/>
            <w:r w:rsidRPr="00AC3AC6">
              <w:rPr>
                <w:rStyle w:val="ng-star-inserted"/>
                <w:rFonts w:ascii="Times New Roman" w:hAnsi="Times New Roman" w:cs="Times New Roman"/>
              </w:rPr>
              <w:t>)</w:t>
            </w:r>
          </w:p>
        </w:tc>
        <w:tc>
          <w:tcPr>
            <w:tcW w:w="1134" w:type="dxa"/>
            <w:tcBorders>
              <w:bottom w:val="single" w:sz="4" w:space="0" w:color="37383B"/>
            </w:tcBorders>
          </w:tcPr>
          <w:p w14:paraId="3BD983FB" w14:textId="4122CE23" w:rsidR="0092754F" w:rsidRPr="00392E16" w:rsidRDefault="0092754F" w:rsidP="0092754F">
            <w:pPr>
              <w:spacing w:line="276" w:lineRule="auto"/>
              <w:rPr>
                <w:rStyle w:val="ng-star-inserted"/>
                <w:rFonts w:ascii="Times New Roman" w:hAnsi="Times New Roman" w:cs="Times New Roman"/>
              </w:rPr>
            </w:pPr>
            <w:r w:rsidRPr="00392E16">
              <w:rPr>
                <w:rStyle w:val="ng-star-inserted"/>
                <w:rFonts w:ascii="Segoe UI Symbol" w:hAnsi="Segoe UI Symbol" w:cs="Segoe UI Symbol"/>
              </w:rPr>
              <w:t>★★★</w:t>
            </w:r>
          </w:p>
        </w:tc>
        <w:tc>
          <w:tcPr>
            <w:tcW w:w="1134" w:type="dxa"/>
            <w:tcBorders>
              <w:bottom w:val="single" w:sz="4" w:space="0" w:color="37383B"/>
            </w:tcBorders>
          </w:tcPr>
          <w:p w14:paraId="22A9099B" w14:textId="6F4AF512" w:rsidR="0092754F" w:rsidRPr="00392E16" w:rsidRDefault="0092754F" w:rsidP="0092754F">
            <w:pPr>
              <w:spacing w:line="276" w:lineRule="auto"/>
              <w:rPr>
                <w:rStyle w:val="ng-star-inserted"/>
                <w:rFonts w:ascii="Times New Roman" w:hAnsi="Times New Roman" w:cs="Times New Roman"/>
              </w:rPr>
            </w:pPr>
            <w:r w:rsidRPr="00392E16">
              <w:rPr>
                <w:rStyle w:val="ng-star-inserted"/>
                <w:rFonts w:ascii="Segoe UI Symbol" w:hAnsi="Segoe UI Symbol" w:cs="Segoe UI Symbol"/>
              </w:rPr>
              <w:t>★</w:t>
            </w:r>
          </w:p>
        </w:tc>
        <w:tc>
          <w:tcPr>
            <w:tcW w:w="1134" w:type="dxa"/>
            <w:tcBorders>
              <w:bottom w:val="single" w:sz="4" w:space="0" w:color="37383B"/>
            </w:tcBorders>
          </w:tcPr>
          <w:p w14:paraId="49E2357B" w14:textId="29A8A402" w:rsidR="0092754F" w:rsidRPr="00392E16" w:rsidRDefault="0092754F" w:rsidP="0092754F">
            <w:pPr>
              <w:spacing w:line="276" w:lineRule="auto"/>
              <w:rPr>
                <w:rStyle w:val="ng-star-inserted"/>
                <w:rFonts w:ascii="Times New Roman" w:hAnsi="Times New Roman" w:cs="Times New Roman"/>
              </w:rPr>
            </w:pPr>
            <w:r w:rsidRPr="00392E16">
              <w:rPr>
                <w:rStyle w:val="ng-star-inserted"/>
                <w:rFonts w:ascii="Segoe UI Symbol" w:hAnsi="Segoe UI Symbol" w:cs="Segoe UI Symbol"/>
              </w:rPr>
              <w:t>★★</w:t>
            </w:r>
          </w:p>
        </w:tc>
        <w:tc>
          <w:tcPr>
            <w:tcW w:w="1102" w:type="dxa"/>
            <w:tcBorders>
              <w:bottom w:val="single" w:sz="4" w:space="0" w:color="37383B"/>
            </w:tcBorders>
          </w:tcPr>
          <w:p w14:paraId="062A960A" w14:textId="45A8ACEE" w:rsidR="0092754F" w:rsidRPr="00392E16" w:rsidRDefault="0092754F" w:rsidP="00DF0292">
            <w:pPr>
              <w:spacing w:line="276" w:lineRule="auto"/>
              <w:jc w:val="center"/>
              <w:rPr>
                <w:rFonts w:ascii="Times New Roman" w:hAnsi="Times New Roman" w:cs="Times New Roman"/>
                <w:b/>
                <w:bCs/>
              </w:rPr>
            </w:pPr>
            <w:proofErr w:type="spellStart"/>
            <w:r w:rsidRPr="00392E16">
              <w:rPr>
                <w:rFonts w:ascii="Times New Roman" w:hAnsi="Times New Roman" w:cs="Times New Roman"/>
                <w:b/>
                <w:bCs/>
              </w:rPr>
              <w:t>Moderate</w:t>
            </w:r>
            <w:proofErr w:type="spellEnd"/>
          </w:p>
        </w:tc>
      </w:tr>
      <w:tr w:rsidR="00322CAD" w:rsidRPr="00AC3AC6" w14:paraId="27AC1461" w14:textId="77777777" w:rsidTr="00DB12DC">
        <w:tc>
          <w:tcPr>
            <w:tcW w:w="0" w:type="auto"/>
          </w:tcPr>
          <w:p w14:paraId="7E436963" w14:textId="77777777" w:rsidR="0092754F" w:rsidRPr="00AC3AC6" w:rsidRDefault="0092754F" w:rsidP="0092754F">
            <w:pPr>
              <w:spacing w:line="276" w:lineRule="auto"/>
              <w:rPr>
                <w:rFonts w:ascii="Times New Roman" w:hAnsi="Times New Roman" w:cs="Times New Roman"/>
                <w:b/>
                <w:bCs/>
              </w:rPr>
            </w:pPr>
          </w:p>
        </w:tc>
        <w:tc>
          <w:tcPr>
            <w:tcW w:w="1949" w:type="dxa"/>
            <w:tcBorders>
              <w:bottom w:val="single" w:sz="4" w:space="0" w:color="37383B"/>
            </w:tcBorders>
          </w:tcPr>
          <w:p w14:paraId="7B2EF5B2" w14:textId="09AA15F4" w:rsidR="0092754F" w:rsidRPr="00392E16" w:rsidRDefault="0092754F" w:rsidP="007C1531">
            <w:pPr>
              <w:spacing w:line="276" w:lineRule="auto"/>
              <w:jc w:val="center"/>
              <w:rPr>
                <w:rFonts w:ascii="Times New Roman" w:hAnsi="Times New Roman" w:cs="Times New Roman"/>
                <w:b/>
                <w:bCs/>
              </w:rPr>
            </w:pPr>
            <w:proofErr w:type="spellStart"/>
            <w:r w:rsidRPr="00392E16">
              <w:rPr>
                <w:rFonts w:ascii="Times New Roman" w:hAnsi="Times New Roman" w:cs="Times New Roman"/>
                <w:b/>
                <w:bCs/>
              </w:rPr>
              <w:t>Patrzalek</w:t>
            </w:r>
            <w:proofErr w:type="spellEnd"/>
            <w:r w:rsidRPr="00392E16">
              <w:rPr>
                <w:rFonts w:ascii="Times New Roman" w:hAnsi="Times New Roman" w:cs="Times New Roman"/>
                <w:b/>
                <w:bCs/>
              </w:rPr>
              <w:t xml:space="preserve"> (2024)</w:t>
            </w:r>
            <w:r w:rsidR="00322CAD">
              <w:rPr>
                <w:rFonts w:ascii="Times New Roman" w:hAnsi="Times New Roman" w:cs="Times New Roman"/>
                <w:b/>
                <w:bCs/>
              </w:rPr>
              <w:fldChar w:fldCharType="begin" w:fldLock="1"/>
            </w:r>
            <w:r w:rsidR="00322CAD">
              <w:rPr>
                <w:rFonts w:ascii="Times New Roman" w:hAnsi="Times New Roman" w:cs="Times New Roman"/>
                <w:b/>
                <w:bCs/>
              </w:rPr>
              <w:instrText>ADDIN CSL_CITATION {"citationItems":[{"id":"ITEM-1","itemData":{"DOI":"10.1002/ajh.27239","ISSN":"1096-8652 (Electronic)","PMID":"38348537","abstract":"Premortem clinical presentation of cancer-associated non-bacterial thrombotic  endocarditis (Ca-NBTE), therapy, and the clinal course is limited to case reports and small clinical series. An electronic search of Mayo Clinic records (03/31/2002-06/30/2022) with a subsequent manual review was performed to identify adult patients with echocardiographically detected NBTE and active malignancy, excluding those with infectious endocarditis or lupus anticoagulant/antiphospholipid antibodies. In this retrospective cohort study, we analyzed 115 Ca-NBTE patients (mean age 63.2 ± 9.7 years, 66.1% female) involving 71 (61.7%) mitral, 58 (50.4%) aortic, 8 (6.9%) tricuspid, and 1 (0.9%) pulmonary valve. The most common cancer was lung (n = 45 cases (39.1%), followed by pancreatic (n = 19, 16.5%), gynecological (17, 14.8%), gastrointestinal (n = 10, 8.7%), and 10 (8.7%) with hematologic malignancy; 6 patients had two active cancers. Embolic complications at presentation were frequent: 94 (81.7%) brain, 11 splenic, 10 renal, 6 coronary, and 4 to the extremities. Of 104 anticoagulated patients, 60 received low molecular weight heparin, 17 unfractionated heparin, 16 apixaban, 8 warfarin, and 3 rivaroxaban. There were 18 arterial thromboembolisms; the Kaplan-Meier estimates of the incidence at 2 years were consistent with a rate of 15.9% [95% Confidence Interval (CI) 9.9-23.3], including 14 strokes (12.4%, 95%CI, 7.1-19.2), and 8 other arterial emboli (10.5%, 95%CI, 4.7-18.9); there were 10 venous thromboembolisms (8.9%, 95%CI, 4.5-15.0). Fourteen major bleedings occurred (12.8%, 95%CI, 7.3-19.9) and 94 patients died during follow-up (77.9%, 95%CI, 71.1-85.8). Ca-NBTE predominantly affected women with lung adenocarcinoma or digestive tract cancers and manifested by stroke with high mortality and frequent embolic and bleeding complications during anticoagulation therapy.","author":[{"dropping-particle":"","family":"Patrzalek","given":"Patryk","non-dropping-particle":"","parse-names":false,"suffix":""},{"dropping-particle":"","family":"Wysokinski","given":"Waldemar E","non-dropping-particle":"","parse-names":false,"suffix":""},{"dropping-particle":"","family":"Kurmann","given":"Reto D","non-dropping-particle":"","parse-names":false,"suffix":""},{"dropping-particle":"","family":"Houghton","given":"Damon","non-dropping-particle":"","parse-names":false,"suffix":""},{"dropping-particle":"","family":"Hodge","given":"David","non-dropping-particle":"","parse-names":false,"suffix":""},{"dropping-particle":"","family":"Kuczmik","given":"Wiktoria","non-dropping-particle":"","parse-names":false,"suffix":""},{"dropping-particle":"","family":"Klarich","given":"Kyle W","non-dropping-particle":"","parse-names":false,"suffix":""},{"dropping-particle":"","family":"Wysokinska","given":"Ewa M","non-dropping-particle":"","parse-names":false,"suffix":""}],"container-title":"American journal of hematology","id":"ITEM-1","issue":"4","issued":{"date-parts":[["2024","4"]]},"language":"eng","page":"596-605","publisher-place":"United States","title":"Cancer-associated non-bacterial thrombotic endocarditis-Clinical series from a  single institution.","type":"article-journal","volume":"99"},"uris":["http://www.mendeley.com/documents/?uuid=8b6c9325-8e64-4c70-830e-3fcbe2bd5e61"]}],"mendeley":{"formattedCitation":"&lt;sup&gt;59&lt;/sup&gt;","plainTextFormattedCitation":"59","previouslyFormattedCitation":"&lt;sup&gt;59&lt;/sup&gt;"},"properties":{"noteIndex":0},"schema":"https://github.com/citation-style-language/schema/raw/master/csl-citation.json"}</w:instrText>
            </w:r>
            <w:r w:rsidR="00322CAD">
              <w:rPr>
                <w:rFonts w:ascii="Times New Roman" w:hAnsi="Times New Roman" w:cs="Times New Roman"/>
                <w:b/>
                <w:bCs/>
              </w:rPr>
              <w:fldChar w:fldCharType="separate"/>
            </w:r>
            <w:r w:rsidR="00322CAD" w:rsidRPr="00322CAD">
              <w:rPr>
                <w:rFonts w:ascii="Times New Roman" w:hAnsi="Times New Roman" w:cs="Times New Roman"/>
                <w:bCs/>
                <w:noProof/>
                <w:vertAlign w:val="superscript"/>
              </w:rPr>
              <w:t>59</w:t>
            </w:r>
            <w:r w:rsidR="00322CAD">
              <w:rPr>
                <w:rFonts w:ascii="Times New Roman" w:hAnsi="Times New Roman" w:cs="Times New Roman"/>
                <w:b/>
                <w:bCs/>
              </w:rPr>
              <w:fldChar w:fldCharType="end"/>
            </w:r>
          </w:p>
        </w:tc>
        <w:tc>
          <w:tcPr>
            <w:tcW w:w="1843" w:type="dxa"/>
            <w:tcBorders>
              <w:bottom w:val="single" w:sz="4" w:space="0" w:color="37383B"/>
            </w:tcBorders>
          </w:tcPr>
          <w:p w14:paraId="14876431" w14:textId="77777777" w:rsidR="0092754F" w:rsidRPr="009D6BF4" w:rsidRDefault="0092754F" w:rsidP="0092754F">
            <w:pPr>
              <w:spacing w:after="0" w:line="276" w:lineRule="auto"/>
              <w:rPr>
                <w:rStyle w:val="ng-star-inserted"/>
                <w:rFonts w:ascii="Times New Roman" w:hAnsi="Times New Roman" w:cs="Times New Roman"/>
              </w:rPr>
            </w:pPr>
            <w:r w:rsidRPr="009D6BF4">
              <w:rPr>
                <w:rStyle w:val="ng-star-inserted"/>
                <w:rFonts w:ascii="Times New Roman" w:hAnsi="Times New Roman" w:cs="Times New Roman"/>
              </w:rPr>
              <w:t xml:space="preserve">Retrospective </w:t>
            </w:r>
          </w:p>
          <w:p w14:paraId="53949BE2" w14:textId="291B5623" w:rsidR="0092754F" w:rsidRPr="00AC3AC6" w:rsidRDefault="0092754F" w:rsidP="0092754F">
            <w:pPr>
              <w:spacing w:line="276" w:lineRule="auto"/>
              <w:rPr>
                <w:rStyle w:val="ng-star-inserted"/>
                <w:rFonts w:ascii="Times New Roman" w:hAnsi="Times New Roman" w:cs="Times New Roman"/>
              </w:rPr>
            </w:pPr>
            <w:r w:rsidRPr="009D6BF4">
              <w:rPr>
                <w:rStyle w:val="ng-star-inserted"/>
                <w:rFonts w:ascii="Times New Roman" w:hAnsi="Times New Roman" w:cs="Times New Roman"/>
              </w:rPr>
              <w:t>(</w:t>
            </w:r>
            <w:proofErr w:type="spellStart"/>
            <w:r w:rsidRPr="009D6BF4">
              <w:rPr>
                <w:rStyle w:val="ng-star-inserted"/>
                <w:rFonts w:ascii="Times New Roman" w:hAnsi="Times New Roman" w:cs="Times New Roman"/>
              </w:rPr>
              <w:t>Cancer</w:t>
            </w:r>
            <w:proofErr w:type="spellEnd"/>
            <w:r w:rsidRPr="009D6BF4">
              <w:rPr>
                <w:rFonts w:ascii="Times New Roman" w:hAnsi="Times New Roman" w:cs="Times New Roman"/>
              </w:rPr>
              <w:t xml:space="preserve"> </w:t>
            </w:r>
            <w:proofErr w:type="spellStart"/>
            <w:r w:rsidRPr="009D6BF4">
              <w:rPr>
                <w:rFonts w:ascii="Times New Roman" w:hAnsi="Times New Roman" w:cs="Times New Roman"/>
              </w:rPr>
              <w:t>cohort</w:t>
            </w:r>
            <w:proofErr w:type="spellEnd"/>
            <w:r w:rsidRPr="009D6BF4">
              <w:rPr>
                <w:rStyle w:val="ng-star-inserted"/>
                <w:rFonts w:ascii="Times New Roman" w:hAnsi="Times New Roman" w:cs="Times New Roman"/>
              </w:rPr>
              <w:t>)</w:t>
            </w:r>
          </w:p>
        </w:tc>
        <w:tc>
          <w:tcPr>
            <w:tcW w:w="1701" w:type="dxa"/>
            <w:tcBorders>
              <w:bottom w:val="single" w:sz="4" w:space="0" w:color="37383B"/>
            </w:tcBorders>
          </w:tcPr>
          <w:p w14:paraId="18C4483F"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072D0E70" w14:textId="77777777" w:rsidR="0092754F" w:rsidRPr="00E36C0D" w:rsidRDefault="0092754F" w:rsidP="0092754F">
            <w:pPr>
              <w:spacing w:after="0" w:line="276" w:lineRule="auto"/>
              <w:rPr>
                <w:rStyle w:val="ng-star-inserted"/>
                <w:rFonts w:ascii="Times New Roman" w:hAnsi="Times New Roman" w:cs="Times New Roman"/>
                <w:lang w:val="en-US"/>
              </w:rPr>
            </w:pPr>
          </w:p>
        </w:tc>
        <w:tc>
          <w:tcPr>
            <w:tcW w:w="1559" w:type="dxa"/>
            <w:tcBorders>
              <w:bottom w:val="single" w:sz="4" w:space="0" w:color="37383B"/>
            </w:tcBorders>
          </w:tcPr>
          <w:p w14:paraId="3D144FF6" w14:textId="77777777" w:rsidR="0092754F" w:rsidRPr="00AC3AC6" w:rsidRDefault="0092754F" w:rsidP="0092754F">
            <w:pPr>
              <w:spacing w:after="0" w:line="276" w:lineRule="auto"/>
              <w:rPr>
                <w:rStyle w:val="ng-star-inserted"/>
                <w:rFonts w:ascii="Times New Roman" w:hAnsi="Times New Roman" w:cs="Times New Roman"/>
              </w:rPr>
            </w:pPr>
            <w:proofErr w:type="spellStart"/>
            <w:r w:rsidRPr="00AC3AC6">
              <w:rPr>
                <w:rStyle w:val="ng-star-inserted"/>
                <w:rFonts w:ascii="Times New Roman" w:hAnsi="Times New Roman" w:cs="Times New Roman"/>
              </w:rPr>
              <w:t>Clinical</w:t>
            </w:r>
            <w:proofErr w:type="spellEnd"/>
            <w:r w:rsidRPr="00AC3AC6">
              <w:rPr>
                <w:rStyle w:val="ng-star-inserted"/>
                <w:rFonts w:ascii="Times New Roman" w:hAnsi="Times New Roman" w:cs="Times New Roman"/>
              </w:rPr>
              <w:t xml:space="preserve"> </w:t>
            </w:r>
          </w:p>
          <w:p w14:paraId="668F904A" w14:textId="4F4C5740" w:rsidR="0092754F" w:rsidRPr="00AC3AC6" w:rsidRDefault="0092754F" w:rsidP="0092754F">
            <w:pPr>
              <w:spacing w:after="0" w:line="276" w:lineRule="auto"/>
              <w:rPr>
                <w:rStyle w:val="ng-star-inserted"/>
                <w:rFonts w:ascii="Times New Roman" w:hAnsi="Times New Roman" w:cs="Times New Roman"/>
              </w:rPr>
            </w:pPr>
            <w:r w:rsidRPr="00AC3AC6">
              <w:rPr>
                <w:rStyle w:val="ng-star-inserted"/>
                <w:rFonts w:ascii="Times New Roman" w:hAnsi="Times New Roman" w:cs="Times New Roman"/>
              </w:rPr>
              <w:t xml:space="preserve">+ </w:t>
            </w:r>
            <w:proofErr w:type="spellStart"/>
            <w:r w:rsidRPr="00AC3AC6">
              <w:rPr>
                <w:rStyle w:val="ng-star-inserted"/>
                <w:rFonts w:ascii="Times New Roman" w:hAnsi="Times New Roman" w:cs="Times New Roman"/>
              </w:rPr>
              <w:t>Imaging</w:t>
            </w:r>
            <w:proofErr w:type="spellEnd"/>
          </w:p>
        </w:tc>
        <w:tc>
          <w:tcPr>
            <w:tcW w:w="2410" w:type="dxa"/>
            <w:tcBorders>
              <w:bottom w:val="single" w:sz="4" w:space="0" w:color="37383B"/>
            </w:tcBorders>
          </w:tcPr>
          <w:p w14:paraId="3EBC05A5" w14:textId="5CB47490" w:rsidR="0092754F" w:rsidRDefault="0092754F" w:rsidP="0092754F">
            <w:pPr>
              <w:spacing w:after="0" w:line="276" w:lineRule="auto"/>
              <w:rPr>
                <w:rFonts w:ascii="Times New Roman" w:hAnsi="Times New Roman" w:cs="Times New Roman"/>
                <w:b/>
                <w:bCs/>
              </w:rPr>
            </w:pPr>
            <w:proofErr w:type="spellStart"/>
            <w:r w:rsidRPr="00AC3AC6">
              <w:rPr>
                <w:rFonts w:ascii="Times New Roman" w:hAnsi="Times New Roman" w:cs="Times New Roman"/>
                <w:b/>
                <w:bCs/>
              </w:rPr>
              <w:t>Multi-system</w:t>
            </w:r>
            <w:proofErr w:type="spellEnd"/>
            <w:r w:rsidR="00093740">
              <w:rPr>
                <w:rFonts w:ascii="Times New Roman" w:hAnsi="Times New Roman" w:cs="Times New Roman"/>
                <w:b/>
                <w:bCs/>
              </w:rPr>
              <w:t>.</w:t>
            </w:r>
            <w:r w:rsidR="00093740">
              <w:rPr>
                <w:b/>
                <w:bCs/>
              </w:rPr>
              <w:t xml:space="preserve"> </w:t>
            </w:r>
            <w:r w:rsidR="00093740" w:rsidRPr="00093740">
              <w:t>*</w:t>
            </w:r>
          </w:p>
          <w:p w14:paraId="2C9F4A2A" w14:textId="4E316B26" w:rsidR="0092754F" w:rsidRPr="00AC3AC6" w:rsidRDefault="0092754F" w:rsidP="0092754F">
            <w:pPr>
              <w:spacing w:line="276" w:lineRule="auto"/>
              <w:rPr>
                <w:rFonts w:ascii="Times New Roman" w:hAnsi="Times New Roman" w:cs="Times New Roman"/>
                <w:b/>
                <w:bCs/>
              </w:rPr>
            </w:pPr>
            <w:r w:rsidRPr="00AC3AC6">
              <w:rPr>
                <w:rStyle w:val="ng-star-inserted"/>
                <w:rFonts w:ascii="Times New Roman" w:hAnsi="Times New Roman" w:cs="Times New Roman"/>
              </w:rPr>
              <w:t>(</w:t>
            </w:r>
            <w:r>
              <w:rPr>
                <w:rStyle w:val="ng-star-inserted"/>
                <w:rFonts w:ascii="Times New Roman" w:hAnsi="Times New Roman" w:cs="Times New Roman"/>
              </w:rPr>
              <w:t xml:space="preserve">76% </w:t>
            </w:r>
            <w:proofErr w:type="spellStart"/>
            <w:r w:rsidRPr="00AC3AC6">
              <w:rPr>
                <w:rStyle w:val="ng-star-inserted"/>
                <w:rFonts w:ascii="Times New Roman" w:hAnsi="Times New Roman" w:cs="Times New Roman"/>
              </w:rPr>
              <w:t>Adeno</w:t>
            </w:r>
            <w:r>
              <w:rPr>
                <w:rStyle w:val="ng-star-inserted"/>
                <w:rFonts w:ascii="Times New Roman" w:hAnsi="Times New Roman" w:cs="Times New Roman"/>
              </w:rPr>
              <w:t>C</w:t>
            </w:r>
            <w:r w:rsidRPr="00AC3AC6">
              <w:rPr>
                <w:rStyle w:val="ng-star-inserted"/>
                <w:rFonts w:ascii="Times New Roman" w:hAnsi="Times New Roman" w:cs="Times New Roman"/>
              </w:rPr>
              <w:t>a</w:t>
            </w:r>
            <w:proofErr w:type="spellEnd"/>
            <w:r w:rsidRPr="00AC3AC6">
              <w:rPr>
                <w:rStyle w:val="ng-star-inserted"/>
                <w:rFonts w:ascii="Times New Roman" w:hAnsi="Times New Roman" w:cs="Times New Roman"/>
              </w:rPr>
              <w:t>)</w:t>
            </w:r>
          </w:p>
        </w:tc>
        <w:tc>
          <w:tcPr>
            <w:tcW w:w="1134" w:type="dxa"/>
            <w:tcBorders>
              <w:bottom w:val="single" w:sz="4" w:space="0" w:color="37383B"/>
            </w:tcBorders>
          </w:tcPr>
          <w:p w14:paraId="75ECFA95" w14:textId="689D7E9C" w:rsidR="0092754F" w:rsidRPr="00392E16" w:rsidRDefault="0092754F" w:rsidP="0092754F">
            <w:pPr>
              <w:spacing w:line="276" w:lineRule="auto"/>
              <w:rPr>
                <w:rStyle w:val="ng-star-inserted"/>
                <w:rFonts w:ascii="Segoe UI Symbol" w:hAnsi="Segoe UI Symbol" w:cs="Segoe UI Symbol"/>
              </w:rPr>
            </w:pPr>
            <w:r w:rsidRPr="00392E16">
              <w:rPr>
                <w:rStyle w:val="ng-star-inserted"/>
                <w:rFonts w:ascii="Segoe UI Symbol" w:hAnsi="Segoe UI Symbol" w:cs="Segoe UI Symbol"/>
              </w:rPr>
              <w:t>★★★</w:t>
            </w:r>
          </w:p>
        </w:tc>
        <w:tc>
          <w:tcPr>
            <w:tcW w:w="1134" w:type="dxa"/>
            <w:tcBorders>
              <w:bottom w:val="single" w:sz="4" w:space="0" w:color="37383B"/>
            </w:tcBorders>
          </w:tcPr>
          <w:p w14:paraId="1F56115B" w14:textId="7D0F14BD" w:rsidR="0092754F" w:rsidRPr="00392E16" w:rsidRDefault="0092754F" w:rsidP="0092754F">
            <w:pPr>
              <w:spacing w:line="276" w:lineRule="auto"/>
              <w:rPr>
                <w:rStyle w:val="ng-star-inserted"/>
                <w:rFonts w:ascii="Segoe UI Symbol" w:hAnsi="Segoe UI Symbol" w:cs="Segoe UI Symbol"/>
              </w:rPr>
            </w:pPr>
            <w:r w:rsidRPr="00392E16">
              <w:rPr>
                <w:rStyle w:val="ng-star-inserted"/>
                <w:rFonts w:ascii="Segoe UI Symbol" w:hAnsi="Segoe UI Symbol" w:cs="Segoe UI Symbol"/>
              </w:rPr>
              <w:t>★★</w:t>
            </w:r>
          </w:p>
        </w:tc>
        <w:tc>
          <w:tcPr>
            <w:tcW w:w="1134" w:type="dxa"/>
            <w:tcBorders>
              <w:bottom w:val="single" w:sz="4" w:space="0" w:color="37383B"/>
            </w:tcBorders>
          </w:tcPr>
          <w:p w14:paraId="43E480D6" w14:textId="469B9058" w:rsidR="0092754F" w:rsidRPr="00392E16" w:rsidRDefault="0092754F" w:rsidP="0092754F">
            <w:pPr>
              <w:spacing w:line="276" w:lineRule="auto"/>
              <w:rPr>
                <w:rStyle w:val="ng-star-inserted"/>
                <w:rFonts w:ascii="Segoe UI Symbol" w:hAnsi="Segoe UI Symbol" w:cs="Segoe UI Symbol"/>
              </w:rPr>
            </w:pPr>
            <w:r w:rsidRPr="00392E16">
              <w:rPr>
                <w:rStyle w:val="ng-star-inserted"/>
                <w:rFonts w:ascii="Segoe UI Symbol" w:hAnsi="Segoe UI Symbol" w:cs="Segoe UI Symbol"/>
              </w:rPr>
              <w:t>★★</w:t>
            </w:r>
          </w:p>
        </w:tc>
        <w:tc>
          <w:tcPr>
            <w:tcW w:w="1102" w:type="dxa"/>
            <w:tcBorders>
              <w:bottom w:val="single" w:sz="4" w:space="0" w:color="37383B"/>
            </w:tcBorders>
          </w:tcPr>
          <w:p w14:paraId="302F7519" w14:textId="58FD5935" w:rsidR="0092754F" w:rsidRPr="00392E16" w:rsidRDefault="0092754F" w:rsidP="00DF0292">
            <w:pPr>
              <w:spacing w:line="276" w:lineRule="auto"/>
              <w:jc w:val="center"/>
              <w:rPr>
                <w:rFonts w:ascii="Times New Roman" w:hAnsi="Times New Roman" w:cs="Times New Roman"/>
                <w:b/>
                <w:bCs/>
              </w:rPr>
            </w:pPr>
            <w:r w:rsidRPr="00392E16">
              <w:rPr>
                <w:rFonts w:ascii="Times New Roman" w:hAnsi="Times New Roman" w:cs="Times New Roman"/>
                <w:b/>
                <w:bCs/>
              </w:rPr>
              <w:t>High</w:t>
            </w:r>
          </w:p>
        </w:tc>
      </w:tr>
      <w:tr w:rsidR="00322CAD" w:rsidRPr="00AC3AC6" w14:paraId="0FC5D845" w14:textId="77777777" w:rsidTr="00DB12DC">
        <w:tc>
          <w:tcPr>
            <w:tcW w:w="0" w:type="auto"/>
          </w:tcPr>
          <w:p w14:paraId="25A3EDF9" w14:textId="77777777" w:rsidR="0092754F" w:rsidRPr="00AC3AC6" w:rsidRDefault="0092754F" w:rsidP="0092754F">
            <w:pPr>
              <w:spacing w:line="276" w:lineRule="auto"/>
              <w:rPr>
                <w:rFonts w:ascii="Times New Roman" w:hAnsi="Times New Roman" w:cs="Times New Roman"/>
                <w:b/>
                <w:bCs/>
              </w:rPr>
            </w:pPr>
          </w:p>
        </w:tc>
        <w:tc>
          <w:tcPr>
            <w:tcW w:w="1949" w:type="dxa"/>
            <w:tcBorders>
              <w:bottom w:val="single" w:sz="4" w:space="0" w:color="37383B"/>
            </w:tcBorders>
          </w:tcPr>
          <w:p w14:paraId="1CED27A6" w14:textId="0A09F74A" w:rsidR="0092754F" w:rsidRPr="00392E16" w:rsidRDefault="0092754F" w:rsidP="007C1531">
            <w:pPr>
              <w:spacing w:line="276" w:lineRule="auto"/>
              <w:jc w:val="center"/>
              <w:rPr>
                <w:rFonts w:ascii="Times New Roman" w:hAnsi="Times New Roman" w:cs="Times New Roman"/>
                <w:b/>
                <w:bCs/>
              </w:rPr>
            </w:pPr>
            <w:proofErr w:type="spellStart"/>
            <w:r w:rsidRPr="00392E16">
              <w:rPr>
                <w:rFonts w:ascii="Times New Roman" w:hAnsi="Times New Roman" w:cs="Times New Roman"/>
                <w:b/>
                <w:bCs/>
              </w:rPr>
              <w:t>Cen</w:t>
            </w:r>
            <w:proofErr w:type="spellEnd"/>
            <w:r>
              <w:rPr>
                <w:rFonts w:ascii="Times New Roman" w:hAnsi="Times New Roman" w:cs="Times New Roman"/>
                <w:b/>
                <w:bCs/>
              </w:rPr>
              <w:t xml:space="preserve"> G</w:t>
            </w:r>
            <w:r w:rsidRPr="00392E16">
              <w:rPr>
                <w:rFonts w:ascii="Times New Roman" w:hAnsi="Times New Roman" w:cs="Times New Roman"/>
                <w:b/>
                <w:bCs/>
              </w:rPr>
              <w:t xml:space="preserve"> (2024)</w:t>
            </w:r>
            <w:r w:rsidR="00322CAD">
              <w:rPr>
                <w:rFonts w:ascii="Times New Roman" w:hAnsi="Times New Roman" w:cs="Times New Roman"/>
                <w:b/>
                <w:bCs/>
              </w:rPr>
              <w:fldChar w:fldCharType="begin" w:fldLock="1"/>
            </w:r>
            <w:r w:rsidR="00322CAD">
              <w:rPr>
                <w:rFonts w:ascii="Times New Roman" w:hAnsi="Times New Roman" w:cs="Times New Roman"/>
                <w:b/>
                <w:bCs/>
              </w:rPr>
              <w:instrText>ADDIN CSL_CITATION {"citationItems":[{"id":"ITEM-1","itemData":{"DOI":"10.2147/JIR.S493406","ISSN":"1178-7031 (Print)","PMID":"39539723","abstract":"OBJECTIVE: To investigate the pathogenesis of cancer-related ischemic stroke  (CRIS) and to search for reliable biomarkers of CRIS. METHODS: Patients with CRIS, only-cancer and only-ischemic stroke who were hospitalized in the First Affiliated Hospital of Guangxi Medical University from May 2022 to January 2024 were recruited, and laboratory and clinical data of the three groups were collected. Peripheral venous blood was collected and enzyme-linked immunosorbent assay (ELISA) was used to detect markers of coagulation (D-dimer) and endothelial integrity (intercellular adhesion molecule-1 (ICAM-1)). RESULTS: The study included 16 patients with CRIS, as well as 16 patients with only-cancer and 16 patients with only-ischemic stroke. Among patients with CRIS, the most common cancer was lung cancer, and the most common pathological type was adenocarcinoma. It was found that compared with patients with only-cancer and only-ischemic stroke, the hemoglobin and lymphocyte percentage in patients with CRIS were decreased (P&lt;0.05), while the neutrophil percentage and neutrophil to lymphocyte ratio (NLR) were increased (P&lt;0.05). Compared with only-ischemic stroke group, the lymphocyte absolute value in patients with CRIS was decreased (P&lt;0.05), and platelet to lymphocyte ratio (PLR), globulin, prothrombin time (PT), international normalized ratio (INR) and ICAM-1 were increased (P&lt;0.05). D-dimer level was higher in patients with CRIS than in only-cancer group (P&lt;0.05). CONCLUSIONS: In the present study, the increased NLR, PLR, ICAM-1 and D-dimer were expected to be biomarkers of CRIS, indicating that hypercoagulability mediated by cancer inflammation and endothelial damage may be the pathogenesis of CRIS. The novel findings in the present study will facilitate clinicians to identify the patients at high risk of CRIS. Because of the small sample size, the findings need to be validated by prospective large-sample studies in the future.","author":[{"dropping-particle":"","family":"Cen","given":"Gengyu","non-dropping-particle":"","parse-names":false,"suffix":""},{"dropping-particle":"","family":"Wang","given":"Jun","non-dropping-particle":"","parse-names":false,"suffix":""},{"dropping-particle":"","family":"Wang","given":"Xue","non-dropping-particle":"","parse-names":false,"suffix":""},{"dropping-particle":"","family":"Song","given":"Yiting","non-dropping-particle":"","parse-names":false,"suffix":""},{"dropping-particle":"","family":"Chen","given":"Shijian","non-dropping-particle":"","parse-names":false,"suffix":""},{"dropping-particle":"","family":"Li","given":"Jing","non-dropping-particle":"","parse-names":false,"suffix":""},{"dropping-particle":"","family":"Huang","given":"Qiuhui","non-dropping-particle":"","parse-names":false,"suffix":""},{"dropping-particle":"","family":"Liang","given":"Zhijian","non-dropping-particle":"","parse-names":false,"suffix":""}],"container-title":"Journal of inflammation research","id":"ITEM-1","issued":{"date-parts":[["2024"]]},"language":"eng","page":"8589-8597","publisher-place":"New Zealand","title":"Pathogenesis and Biomarkers of Cancer-Related Ischemic Stroke.","type":"article-journal","volume":"17"},"uris":["http://www.mendeley.com/documents/?uuid=c4b4ed0d-df2b-4af6-ae1c-80d77d86f36c"]}],"mendeley":{"formattedCitation":"&lt;sup&gt;60&lt;/sup&gt;","plainTextFormattedCitation":"60","previouslyFormattedCitation":"&lt;sup&gt;60&lt;/sup&gt;"},"properties":{"noteIndex":0},"schema":"https://github.com/citation-style-language/schema/raw/master/csl-citation.json"}</w:instrText>
            </w:r>
            <w:r w:rsidR="00322CAD">
              <w:rPr>
                <w:rFonts w:ascii="Times New Roman" w:hAnsi="Times New Roman" w:cs="Times New Roman"/>
                <w:b/>
                <w:bCs/>
              </w:rPr>
              <w:fldChar w:fldCharType="separate"/>
            </w:r>
            <w:r w:rsidR="00322CAD" w:rsidRPr="00322CAD">
              <w:rPr>
                <w:rFonts w:ascii="Times New Roman" w:hAnsi="Times New Roman" w:cs="Times New Roman"/>
                <w:bCs/>
                <w:noProof/>
                <w:vertAlign w:val="superscript"/>
              </w:rPr>
              <w:t>60</w:t>
            </w:r>
            <w:r w:rsidR="00322CAD">
              <w:rPr>
                <w:rFonts w:ascii="Times New Roman" w:hAnsi="Times New Roman" w:cs="Times New Roman"/>
                <w:b/>
                <w:bCs/>
              </w:rPr>
              <w:fldChar w:fldCharType="end"/>
            </w:r>
          </w:p>
        </w:tc>
        <w:tc>
          <w:tcPr>
            <w:tcW w:w="1843" w:type="dxa"/>
            <w:tcBorders>
              <w:bottom w:val="single" w:sz="4" w:space="0" w:color="37383B"/>
            </w:tcBorders>
          </w:tcPr>
          <w:p w14:paraId="5116DC00" w14:textId="04215A9B" w:rsidR="0092754F" w:rsidRPr="00392E16" w:rsidRDefault="00093740" w:rsidP="0092754F">
            <w:pPr>
              <w:spacing w:line="276" w:lineRule="auto"/>
              <w:rPr>
                <w:rStyle w:val="ng-star-inserted"/>
                <w:rFonts w:ascii="Times New Roman" w:hAnsi="Times New Roman" w:cs="Times New Roman"/>
              </w:rPr>
            </w:pPr>
            <w:r w:rsidRPr="00392E16">
              <w:rPr>
                <w:rStyle w:val="ng-star-inserted"/>
                <w:rFonts w:ascii="Times New Roman" w:hAnsi="Times New Roman" w:cs="Times New Roman"/>
              </w:rPr>
              <w:t>Prospective (</w:t>
            </w:r>
            <w:proofErr w:type="spellStart"/>
            <w:r w:rsidRPr="00392E16">
              <w:rPr>
                <w:rFonts w:ascii="Times New Roman" w:hAnsi="Times New Roman" w:cs="Times New Roman"/>
              </w:rPr>
              <w:t>Stroke</w:t>
            </w:r>
            <w:proofErr w:type="spellEnd"/>
            <w:r w:rsidRPr="00392E16">
              <w:rPr>
                <w:rFonts w:ascii="Times New Roman" w:hAnsi="Times New Roman" w:cs="Times New Roman"/>
              </w:rPr>
              <w:t>/</w:t>
            </w:r>
            <w:proofErr w:type="spellStart"/>
            <w:r w:rsidRPr="00392E16">
              <w:rPr>
                <w:rFonts w:ascii="Times New Roman" w:hAnsi="Times New Roman" w:cs="Times New Roman"/>
              </w:rPr>
              <w:t>Cancer</w:t>
            </w:r>
            <w:proofErr w:type="spellEnd"/>
            <w:r w:rsidRPr="00392E16">
              <w:rPr>
                <w:rStyle w:val="ng-star-inserted"/>
                <w:rFonts w:ascii="Times New Roman" w:hAnsi="Times New Roman" w:cs="Times New Roman"/>
              </w:rPr>
              <w:t>)</w:t>
            </w:r>
          </w:p>
        </w:tc>
        <w:tc>
          <w:tcPr>
            <w:tcW w:w="1701" w:type="dxa"/>
            <w:tcBorders>
              <w:bottom w:val="single" w:sz="4" w:space="0" w:color="37383B"/>
            </w:tcBorders>
          </w:tcPr>
          <w:p w14:paraId="3BF648CC" w14:textId="77777777" w:rsidR="0092754F" w:rsidRDefault="0092754F" w:rsidP="0092754F">
            <w:pPr>
              <w:spacing w:after="0" w:line="276" w:lineRule="auto"/>
              <w:rPr>
                <w:rStyle w:val="ng-star-inserted"/>
                <w:rFonts w:ascii="Times New Roman" w:hAnsi="Times New Roman" w:cs="Times New Roman"/>
                <w:lang w:val="en-US"/>
              </w:rPr>
            </w:pPr>
            <w:r w:rsidRPr="00392E16">
              <w:rPr>
                <w:rStyle w:val="ng-star-inserted"/>
                <w:rFonts w:ascii="Times New Roman" w:hAnsi="Times New Roman" w:cs="Times New Roman"/>
                <w:lang w:val="en-US"/>
              </w:rPr>
              <w:t>Pathologically confirmed</w:t>
            </w:r>
          </w:p>
          <w:p w14:paraId="7502DDE3" w14:textId="7253803D" w:rsidR="0092754F" w:rsidRPr="00C11C30" w:rsidRDefault="0092754F" w:rsidP="0092754F">
            <w:pPr>
              <w:spacing w:line="276" w:lineRule="auto"/>
              <w:rPr>
                <w:rStyle w:val="ng-star-inserted"/>
                <w:rFonts w:ascii="Times New Roman" w:hAnsi="Times New Roman" w:cs="Times New Roman"/>
                <w:lang w:val="en-US"/>
              </w:rPr>
            </w:pPr>
            <w:r>
              <w:rPr>
                <w:rFonts w:ascii="Times New Roman" w:hAnsi="Times New Roman" w:cs="Times New Roman"/>
                <w:lang w:val="en-US"/>
              </w:rPr>
              <w:t>AC if &lt;6m</w:t>
            </w:r>
            <w:r w:rsidRPr="00C11C30">
              <w:rPr>
                <w:rStyle w:val="ng-star-inserted"/>
                <w:rFonts w:ascii="Times New Roman" w:hAnsi="Times New Roman" w:cs="Times New Roman"/>
                <w:lang w:val="en-US"/>
              </w:rPr>
              <w:t>.</w:t>
            </w:r>
          </w:p>
        </w:tc>
        <w:tc>
          <w:tcPr>
            <w:tcW w:w="1559" w:type="dxa"/>
            <w:tcBorders>
              <w:bottom w:val="single" w:sz="4" w:space="0" w:color="37383B"/>
            </w:tcBorders>
          </w:tcPr>
          <w:p w14:paraId="0A075144" w14:textId="29926372" w:rsidR="0092754F" w:rsidRPr="00392E16" w:rsidRDefault="0092754F" w:rsidP="0092754F">
            <w:pPr>
              <w:spacing w:line="276" w:lineRule="auto"/>
              <w:rPr>
                <w:rStyle w:val="ng-star-inserted"/>
                <w:rFonts w:ascii="Times New Roman" w:hAnsi="Times New Roman" w:cs="Times New Roman"/>
              </w:rPr>
            </w:pPr>
            <w:r w:rsidRPr="00392E16">
              <w:rPr>
                <w:rStyle w:val="ng-star-inserted"/>
                <w:rFonts w:ascii="Times New Roman" w:hAnsi="Times New Roman" w:cs="Times New Roman"/>
              </w:rPr>
              <w:t>MRI (DWI)</w:t>
            </w:r>
          </w:p>
        </w:tc>
        <w:tc>
          <w:tcPr>
            <w:tcW w:w="2410" w:type="dxa"/>
            <w:tcBorders>
              <w:bottom w:val="single" w:sz="4" w:space="0" w:color="37383B"/>
            </w:tcBorders>
          </w:tcPr>
          <w:p w14:paraId="3F37B69D" w14:textId="77777777" w:rsidR="0092754F" w:rsidRDefault="0092754F" w:rsidP="0092754F">
            <w:pPr>
              <w:spacing w:after="0" w:line="276" w:lineRule="auto"/>
              <w:rPr>
                <w:rFonts w:ascii="Times New Roman" w:hAnsi="Times New Roman" w:cs="Times New Roman"/>
                <w:b/>
                <w:bCs/>
              </w:rPr>
            </w:pPr>
            <w:proofErr w:type="spellStart"/>
            <w:r w:rsidRPr="00AC3AC6">
              <w:rPr>
                <w:rFonts w:ascii="Times New Roman" w:hAnsi="Times New Roman" w:cs="Times New Roman"/>
                <w:b/>
                <w:bCs/>
              </w:rPr>
              <w:t>Multi-system</w:t>
            </w:r>
            <w:proofErr w:type="spellEnd"/>
          </w:p>
          <w:p w14:paraId="55C564A9" w14:textId="7B011D45" w:rsidR="0092754F" w:rsidRPr="00392E16" w:rsidRDefault="0092754F" w:rsidP="0092754F">
            <w:pPr>
              <w:spacing w:line="276" w:lineRule="auto"/>
              <w:rPr>
                <w:rFonts w:ascii="Times New Roman" w:hAnsi="Times New Roman" w:cs="Times New Roman"/>
                <w:b/>
                <w:bCs/>
              </w:rPr>
            </w:pPr>
            <w:r w:rsidRPr="00AC3AC6">
              <w:rPr>
                <w:rStyle w:val="ng-star-inserted"/>
                <w:rFonts w:ascii="Times New Roman" w:hAnsi="Times New Roman" w:cs="Times New Roman"/>
              </w:rPr>
              <w:t>(</w:t>
            </w:r>
            <w:r>
              <w:rPr>
                <w:rStyle w:val="ng-star-inserted"/>
                <w:rFonts w:ascii="Times New Roman" w:hAnsi="Times New Roman" w:cs="Times New Roman"/>
              </w:rPr>
              <w:t xml:space="preserve">50% </w:t>
            </w:r>
            <w:proofErr w:type="spellStart"/>
            <w:r w:rsidRPr="00AC3AC6">
              <w:rPr>
                <w:rStyle w:val="ng-star-inserted"/>
                <w:rFonts w:ascii="Times New Roman" w:hAnsi="Times New Roman" w:cs="Times New Roman"/>
              </w:rPr>
              <w:t>Adeno</w:t>
            </w:r>
            <w:r>
              <w:rPr>
                <w:rStyle w:val="ng-star-inserted"/>
                <w:rFonts w:ascii="Times New Roman" w:hAnsi="Times New Roman" w:cs="Times New Roman"/>
              </w:rPr>
              <w:t>C</w:t>
            </w:r>
            <w:r w:rsidRPr="00AC3AC6">
              <w:rPr>
                <w:rStyle w:val="ng-star-inserted"/>
                <w:rFonts w:ascii="Times New Roman" w:hAnsi="Times New Roman" w:cs="Times New Roman"/>
              </w:rPr>
              <w:t>a</w:t>
            </w:r>
            <w:proofErr w:type="spellEnd"/>
            <w:r w:rsidRPr="00AC3AC6">
              <w:rPr>
                <w:rStyle w:val="ng-star-inserted"/>
                <w:rFonts w:ascii="Times New Roman" w:hAnsi="Times New Roman" w:cs="Times New Roman"/>
              </w:rPr>
              <w:t>)</w:t>
            </w:r>
          </w:p>
        </w:tc>
        <w:tc>
          <w:tcPr>
            <w:tcW w:w="1134" w:type="dxa"/>
            <w:tcBorders>
              <w:bottom w:val="single" w:sz="4" w:space="0" w:color="37383B"/>
            </w:tcBorders>
          </w:tcPr>
          <w:p w14:paraId="10B381C3" w14:textId="0CC3C480" w:rsidR="0092754F" w:rsidRPr="00392E16" w:rsidRDefault="0092754F" w:rsidP="0092754F">
            <w:pPr>
              <w:spacing w:line="276" w:lineRule="auto"/>
              <w:rPr>
                <w:rStyle w:val="ng-star-inserted"/>
                <w:rFonts w:ascii="Times New Roman" w:hAnsi="Times New Roman" w:cs="Times New Roman"/>
              </w:rPr>
            </w:pPr>
            <w:r w:rsidRPr="00392E16">
              <w:rPr>
                <w:rStyle w:val="ng-star-inserted"/>
                <w:rFonts w:ascii="Segoe UI Symbol" w:hAnsi="Segoe UI Symbol" w:cs="Segoe UI Symbol"/>
              </w:rPr>
              <w:t>★★★★</w:t>
            </w:r>
          </w:p>
        </w:tc>
        <w:tc>
          <w:tcPr>
            <w:tcW w:w="1134" w:type="dxa"/>
            <w:tcBorders>
              <w:bottom w:val="single" w:sz="4" w:space="0" w:color="37383B"/>
            </w:tcBorders>
          </w:tcPr>
          <w:p w14:paraId="5185CB90" w14:textId="4D5621AA" w:rsidR="0092754F" w:rsidRPr="00392E16" w:rsidRDefault="0092754F" w:rsidP="0092754F">
            <w:pPr>
              <w:spacing w:line="276" w:lineRule="auto"/>
              <w:rPr>
                <w:rStyle w:val="ng-star-inserted"/>
                <w:rFonts w:ascii="Times New Roman" w:hAnsi="Times New Roman" w:cs="Times New Roman"/>
              </w:rPr>
            </w:pPr>
            <w:r w:rsidRPr="00392E16">
              <w:rPr>
                <w:rStyle w:val="ng-star-inserted"/>
                <w:rFonts w:ascii="Segoe UI Symbol" w:hAnsi="Segoe UI Symbol" w:cs="Segoe UI Symbol"/>
              </w:rPr>
              <w:t>★★</w:t>
            </w:r>
          </w:p>
        </w:tc>
        <w:tc>
          <w:tcPr>
            <w:tcW w:w="1134" w:type="dxa"/>
            <w:tcBorders>
              <w:bottom w:val="single" w:sz="4" w:space="0" w:color="37383B"/>
            </w:tcBorders>
          </w:tcPr>
          <w:p w14:paraId="14DF3639" w14:textId="7C565550" w:rsidR="0092754F" w:rsidRPr="00392E16" w:rsidRDefault="0092754F" w:rsidP="0092754F">
            <w:pPr>
              <w:spacing w:line="276" w:lineRule="auto"/>
              <w:rPr>
                <w:rStyle w:val="ng-star-inserted"/>
                <w:rFonts w:ascii="Times New Roman" w:hAnsi="Times New Roman" w:cs="Times New Roman"/>
              </w:rPr>
            </w:pPr>
            <w:r w:rsidRPr="00392E16">
              <w:rPr>
                <w:rStyle w:val="ng-star-inserted"/>
                <w:rFonts w:ascii="Segoe UI Symbol" w:hAnsi="Segoe UI Symbol" w:cs="Segoe UI Symbol"/>
              </w:rPr>
              <w:t>★★</w:t>
            </w:r>
          </w:p>
        </w:tc>
        <w:tc>
          <w:tcPr>
            <w:tcW w:w="1102" w:type="dxa"/>
            <w:tcBorders>
              <w:bottom w:val="single" w:sz="4" w:space="0" w:color="37383B"/>
            </w:tcBorders>
          </w:tcPr>
          <w:p w14:paraId="522FD331" w14:textId="1713E71C" w:rsidR="0092754F" w:rsidRPr="00392E16" w:rsidRDefault="0092754F" w:rsidP="00DF0292">
            <w:pPr>
              <w:spacing w:line="276" w:lineRule="auto"/>
              <w:jc w:val="center"/>
              <w:rPr>
                <w:rFonts w:ascii="Times New Roman" w:hAnsi="Times New Roman" w:cs="Times New Roman"/>
                <w:b/>
                <w:bCs/>
              </w:rPr>
            </w:pPr>
            <w:r w:rsidRPr="00392E16">
              <w:rPr>
                <w:rFonts w:ascii="Times New Roman" w:hAnsi="Times New Roman" w:cs="Times New Roman"/>
                <w:b/>
                <w:bCs/>
              </w:rPr>
              <w:t>High</w:t>
            </w:r>
          </w:p>
        </w:tc>
      </w:tr>
      <w:tr w:rsidR="00322CAD" w:rsidRPr="00AC3AC6" w14:paraId="6C106155" w14:textId="77777777" w:rsidTr="00DB12DC">
        <w:tc>
          <w:tcPr>
            <w:tcW w:w="0" w:type="auto"/>
          </w:tcPr>
          <w:p w14:paraId="0C396DFA" w14:textId="77777777" w:rsidR="0092754F" w:rsidRPr="00AC3AC6" w:rsidRDefault="0092754F" w:rsidP="0092754F">
            <w:pPr>
              <w:spacing w:line="276" w:lineRule="auto"/>
              <w:rPr>
                <w:rFonts w:ascii="Times New Roman" w:hAnsi="Times New Roman" w:cs="Times New Roman"/>
                <w:b/>
                <w:bCs/>
              </w:rPr>
            </w:pPr>
          </w:p>
        </w:tc>
        <w:tc>
          <w:tcPr>
            <w:tcW w:w="1949" w:type="dxa"/>
            <w:tcBorders>
              <w:bottom w:val="single" w:sz="4" w:space="0" w:color="37383B"/>
            </w:tcBorders>
          </w:tcPr>
          <w:p w14:paraId="123CCA7E" w14:textId="2D322622" w:rsidR="0092754F" w:rsidRPr="00392E16" w:rsidRDefault="0092754F" w:rsidP="007C1531">
            <w:pPr>
              <w:spacing w:line="276" w:lineRule="auto"/>
              <w:jc w:val="center"/>
              <w:rPr>
                <w:rFonts w:ascii="Times New Roman" w:hAnsi="Times New Roman" w:cs="Times New Roman"/>
                <w:b/>
                <w:bCs/>
              </w:rPr>
            </w:pPr>
            <w:proofErr w:type="spellStart"/>
            <w:r w:rsidRPr="00392E16">
              <w:rPr>
                <w:rFonts w:ascii="Times New Roman" w:hAnsi="Times New Roman" w:cs="Times New Roman"/>
                <w:b/>
                <w:bCs/>
              </w:rPr>
              <w:t>Fuku</w:t>
            </w:r>
            <w:r w:rsidR="008564CF">
              <w:rPr>
                <w:rFonts w:ascii="Times New Roman" w:hAnsi="Times New Roman" w:cs="Times New Roman"/>
                <w:b/>
                <w:bCs/>
              </w:rPr>
              <w:t>n</w:t>
            </w:r>
            <w:r w:rsidRPr="00392E16">
              <w:rPr>
                <w:rFonts w:ascii="Times New Roman" w:hAnsi="Times New Roman" w:cs="Times New Roman"/>
                <w:b/>
                <w:bCs/>
              </w:rPr>
              <w:t>aga</w:t>
            </w:r>
            <w:proofErr w:type="spellEnd"/>
            <w:r w:rsidRPr="00392E16">
              <w:rPr>
                <w:rFonts w:ascii="Times New Roman" w:hAnsi="Times New Roman" w:cs="Times New Roman"/>
                <w:b/>
                <w:bCs/>
              </w:rPr>
              <w:t xml:space="preserve"> </w:t>
            </w:r>
            <w:r>
              <w:rPr>
                <w:rFonts w:ascii="Times New Roman" w:hAnsi="Times New Roman" w:cs="Times New Roman"/>
                <w:b/>
                <w:bCs/>
              </w:rPr>
              <w:t xml:space="preserve">D </w:t>
            </w:r>
            <w:r w:rsidRPr="00392E16">
              <w:rPr>
                <w:rFonts w:ascii="Times New Roman" w:hAnsi="Times New Roman" w:cs="Times New Roman"/>
                <w:b/>
                <w:bCs/>
              </w:rPr>
              <w:t>(2024)</w:t>
            </w:r>
            <w:r w:rsidR="00322CAD">
              <w:rPr>
                <w:rFonts w:ascii="Times New Roman" w:hAnsi="Times New Roman" w:cs="Times New Roman"/>
                <w:b/>
                <w:bCs/>
              </w:rPr>
              <w:fldChar w:fldCharType="begin" w:fldLock="1"/>
            </w:r>
            <w:r w:rsidR="00322CAD">
              <w:rPr>
                <w:rFonts w:ascii="Times New Roman" w:hAnsi="Times New Roman" w:cs="Times New Roman"/>
                <w:b/>
                <w:bCs/>
              </w:rPr>
              <w:instrText>ADDIN CSL_CITATION {"citationItems":[{"id":"ITEM-1","itemData":{"DOI":"10.3174/ajnr.A8363","ISSN":"1936-959X (Electronic)","PMID":"38816022","abstract":"BACKGROUND AND PURPOSE: The susceptibility vessel sign, a hypointense signal on  MR T2-weighted gradient-recalled echo images, is associated with erythrocyte-predominant thrombi, which are often present in cardioembolism. In contrast, cancer-associated hypercoagulability (CAH)-related stroke, which is presumably caused by fibrin-predominant thrombi, is associated with the absence of the susceptibility vessel sign. We hypothesized that the prevalence of the susceptibility vessel sign may be helpful in distinguishing CAH-related stroke from cardioembolism. This study attempted to validate this hypothesis and investigated the usefulness of the susceptibility vessel sign in differentiating CAH-related stroke from cardioembolism. MATERIALS AND METHODS: We retrospectively studied patients with both CAH-related stroke (CAH group) and cardioembolism (cardioembolism group) who had major cerebral artery occlusion on MRA that was performed within 6 hours of stroke onset. All patients visited our department from 2015 to 2021. CAH-related stroke was defined as the following: 1) complication of active cancer, 2) pretreatment D-dimer value of &gt;3 μg/mL, 3) multiple vascular territory infarctions, and 4) lack of any other specifically identified causes of stroke. We compared susceptibility vessel sign positivity rates within each group. Multivariable logistic regression analysis was used to assess the association between the absence of the susceptibility vessel sign and CAH-related stroke. RESULTS: Of 691 patients with CAH-related stroke or cardioembolism, major cerebral artery occlusion was observed in 10 patients in the CAH group and 198 patients in the cardioembolism group. The absence of the susceptibility vessel sign was identified in 55 of 208 patients and was significantly more frequent in the CAH group versus the cardioembolism group (90% versus 24%, P &lt; .05). For predicting CAH-related stroke, the absence of the susceptibility vessel sign demonstrated a sensitivity of 90% (95% CI, 59%-99%), specificity of 78% (95% CI, 71%-83%), a positive predictive value of 18% (95% CI, 10-31), a negative predictive value of 99% (95% CI, 96%-99%), and a likelihood ratio of 4.06. Multivariable logistic regression analysis revealed that the absence of the susceptibility vessel sign was independently associated with CAH-related stroke (OR, 43; 95% CI, 6.8-863; P &lt; .01). CONCLUSIONS: The absence of the susceptibility vessel sign was more frequent in CAH-related stroke than in card…","author":[{"dropping-particle":"","family":"Fukunaga","given":"Daiki","non-dropping-particle":"","parse-names":false,"suffix":""},{"dropping-particle":"","family":"Fujinami","given":"Jun","non-dropping-particle":"","parse-names":false,"suffix":""},{"dropping-particle":"","family":"Kishitani","given":"Toru","non-dropping-particle":"","parse-names":false,"suffix":""},{"dropping-particle":"","family":"Tokuda","given":"Naoki","non-dropping-particle":"","parse-names":false,"suffix":""},{"dropping-particle":"","family":"Numa","given":"Soichiro","non-dropping-particle":"","parse-names":false,"suffix":""},{"dropping-particle":"","family":"Nagakane","given":"Yoshinari","non-dropping-particle":"","parse-names":false,"suffix":""}],"container-title":"AJNR. American journal of neuroradiology","id":"ITEM-1","issue":"10","issued":{"date-parts":[["2024","10"]]},"language":"eng","page":"1427-1431","publisher-place":"United States","title":"Absence of the Susceptibility Vessel Sign with Cancer-Associated  Hypercoagulability-Related Stroke.","type":"article-journal","volume":"45"},"uris":["http://www.mendeley.com/documents/?uuid=c91d58ea-185a-4604-b08b-7acbc1f27937"]}],"mendeley":{"formattedCitation":"&lt;sup&gt;61&lt;/sup&gt;","plainTextFormattedCitation":"61","previouslyFormattedCitation":"&lt;sup&gt;61&lt;/sup&gt;"},"properties":{"noteIndex":0},"schema":"https://github.com/citation-style-language/schema/raw/master/csl-citation.json"}</w:instrText>
            </w:r>
            <w:r w:rsidR="00322CAD">
              <w:rPr>
                <w:rFonts w:ascii="Times New Roman" w:hAnsi="Times New Roman" w:cs="Times New Roman"/>
                <w:b/>
                <w:bCs/>
              </w:rPr>
              <w:fldChar w:fldCharType="separate"/>
            </w:r>
            <w:r w:rsidR="00322CAD" w:rsidRPr="00322CAD">
              <w:rPr>
                <w:rFonts w:ascii="Times New Roman" w:hAnsi="Times New Roman" w:cs="Times New Roman"/>
                <w:bCs/>
                <w:noProof/>
                <w:vertAlign w:val="superscript"/>
              </w:rPr>
              <w:t>61</w:t>
            </w:r>
            <w:r w:rsidR="00322CAD">
              <w:rPr>
                <w:rFonts w:ascii="Times New Roman" w:hAnsi="Times New Roman" w:cs="Times New Roman"/>
                <w:b/>
                <w:bCs/>
              </w:rPr>
              <w:fldChar w:fldCharType="end"/>
            </w:r>
          </w:p>
        </w:tc>
        <w:tc>
          <w:tcPr>
            <w:tcW w:w="1843" w:type="dxa"/>
            <w:tcBorders>
              <w:bottom w:val="single" w:sz="4" w:space="0" w:color="37383B"/>
            </w:tcBorders>
          </w:tcPr>
          <w:p w14:paraId="39F382CB" w14:textId="77777777" w:rsidR="0092754F" w:rsidRDefault="0092754F" w:rsidP="0092754F">
            <w:pPr>
              <w:spacing w:after="0" w:line="276" w:lineRule="auto"/>
              <w:rPr>
                <w:rStyle w:val="ng-star-inserted"/>
                <w:rFonts w:ascii="Times New Roman" w:hAnsi="Times New Roman" w:cs="Times New Roman"/>
              </w:rPr>
            </w:pPr>
            <w:r w:rsidRPr="00392E16">
              <w:rPr>
                <w:rStyle w:val="ng-star-inserted"/>
                <w:rFonts w:ascii="Times New Roman" w:hAnsi="Times New Roman" w:cs="Times New Roman"/>
              </w:rPr>
              <w:t xml:space="preserve">Retrospective </w:t>
            </w:r>
          </w:p>
          <w:p w14:paraId="4130FFDE" w14:textId="49FAEA18" w:rsidR="0092754F" w:rsidRPr="00392E16" w:rsidRDefault="0092754F" w:rsidP="0092754F">
            <w:pPr>
              <w:spacing w:after="0" w:line="276" w:lineRule="auto"/>
              <w:rPr>
                <w:rStyle w:val="ng-star-inserted"/>
                <w:rFonts w:ascii="Times New Roman" w:hAnsi="Times New Roman" w:cs="Times New Roman"/>
              </w:rPr>
            </w:pPr>
            <w:r w:rsidRPr="00392E16">
              <w:rPr>
                <w:rStyle w:val="ng-star-inserted"/>
                <w:rFonts w:ascii="Times New Roman" w:hAnsi="Times New Roman" w:cs="Times New Roman"/>
              </w:rPr>
              <w:t>(</w:t>
            </w:r>
            <w:proofErr w:type="spellStart"/>
            <w:r w:rsidRPr="00392E16">
              <w:rPr>
                <w:rFonts w:ascii="Times New Roman" w:hAnsi="Times New Roman" w:cs="Times New Roman"/>
              </w:rPr>
              <w:t>Stroke</w:t>
            </w:r>
            <w:proofErr w:type="spellEnd"/>
            <w:r w:rsidRPr="00392E16">
              <w:rPr>
                <w:rFonts w:ascii="Times New Roman" w:hAnsi="Times New Roman" w:cs="Times New Roman"/>
              </w:rPr>
              <w:t xml:space="preserve"> </w:t>
            </w:r>
            <w:proofErr w:type="spellStart"/>
            <w:r w:rsidRPr="00392E16">
              <w:rPr>
                <w:rFonts w:ascii="Times New Roman" w:hAnsi="Times New Roman" w:cs="Times New Roman"/>
              </w:rPr>
              <w:t>cohort</w:t>
            </w:r>
            <w:proofErr w:type="spellEnd"/>
            <w:r w:rsidRPr="00392E16">
              <w:rPr>
                <w:rStyle w:val="ng-star-inserted"/>
                <w:rFonts w:ascii="Times New Roman" w:hAnsi="Times New Roman" w:cs="Times New Roman"/>
              </w:rPr>
              <w:t>)</w:t>
            </w:r>
          </w:p>
        </w:tc>
        <w:tc>
          <w:tcPr>
            <w:tcW w:w="1701" w:type="dxa"/>
            <w:tcBorders>
              <w:bottom w:val="single" w:sz="4" w:space="0" w:color="37383B"/>
            </w:tcBorders>
          </w:tcPr>
          <w:p w14:paraId="5E4CC961"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0FD4B50D" w14:textId="42D66F32" w:rsidR="0092754F" w:rsidRPr="009D6BF4" w:rsidRDefault="0092754F" w:rsidP="0092754F">
            <w:pPr>
              <w:spacing w:line="276" w:lineRule="auto"/>
              <w:rPr>
                <w:rStyle w:val="ng-star-inserted"/>
                <w:rFonts w:ascii="Times New Roman" w:hAnsi="Times New Roman" w:cs="Times New Roman"/>
                <w:lang w:val="en-US"/>
              </w:rPr>
            </w:pPr>
            <w:r>
              <w:rPr>
                <w:rFonts w:ascii="Times New Roman" w:hAnsi="Times New Roman" w:cs="Times New Roman"/>
                <w:lang w:val="en-US"/>
              </w:rPr>
              <w:t>AC if &lt;6m</w:t>
            </w:r>
          </w:p>
        </w:tc>
        <w:tc>
          <w:tcPr>
            <w:tcW w:w="1559" w:type="dxa"/>
            <w:tcBorders>
              <w:bottom w:val="single" w:sz="4" w:space="0" w:color="37383B"/>
            </w:tcBorders>
          </w:tcPr>
          <w:p w14:paraId="6E327F8C" w14:textId="12105431" w:rsidR="0092754F" w:rsidRPr="00392E16" w:rsidRDefault="0092754F" w:rsidP="0092754F">
            <w:pPr>
              <w:spacing w:line="276" w:lineRule="auto"/>
              <w:rPr>
                <w:rStyle w:val="ng-star-inserted"/>
                <w:rFonts w:ascii="Times New Roman" w:hAnsi="Times New Roman" w:cs="Times New Roman"/>
              </w:rPr>
            </w:pPr>
            <w:r w:rsidRPr="00392E16">
              <w:rPr>
                <w:rStyle w:val="ng-star-inserted"/>
                <w:rFonts w:ascii="Times New Roman" w:hAnsi="Times New Roman" w:cs="Times New Roman"/>
              </w:rPr>
              <w:t>MRI (DWI)</w:t>
            </w:r>
          </w:p>
        </w:tc>
        <w:tc>
          <w:tcPr>
            <w:tcW w:w="2410" w:type="dxa"/>
            <w:tcBorders>
              <w:bottom w:val="single" w:sz="4" w:space="0" w:color="37383B"/>
            </w:tcBorders>
          </w:tcPr>
          <w:p w14:paraId="50B42BEE" w14:textId="77777777" w:rsidR="00093740" w:rsidRDefault="0092754F" w:rsidP="00093740">
            <w:pPr>
              <w:spacing w:after="0" w:line="276" w:lineRule="auto"/>
              <w:rPr>
                <w:rStyle w:val="ng-star-inserted"/>
                <w:rFonts w:ascii="Times New Roman" w:hAnsi="Times New Roman" w:cs="Times New Roman"/>
              </w:rPr>
            </w:pPr>
            <w:proofErr w:type="spellStart"/>
            <w:r w:rsidRPr="00392E16">
              <w:rPr>
                <w:rFonts w:ascii="Times New Roman" w:hAnsi="Times New Roman" w:cs="Times New Roman"/>
                <w:b/>
                <w:bCs/>
              </w:rPr>
              <w:t>Multi-system</w:t>
            </w:r>
            <w:proofErr w:type="spellEnd"/>
            <w:r w:rsidRPr="00392E16">
              <w:rPr>
                <w:rFonts w:ascii="Times New Roman" w:hAnsi="Times New Roman" w:cs="Times New Roman"/>
                <w:b/>
                <w:bCs/>
              </w:rPr>
              <w:t>.</w:t>
            </w:r>
            <w:r w:rsidRPr="00392E16">
              <w:rPr>
                <w:rStyle w:val="ng-star-inserted"/>
                <w:rFonts w:ascii="Times New Roman" w:hAnsi="Times New Roman" w:cs="Times New Roman"/>
              </w:rPr>
              <w:t xml:space="preserve"> </w:t>
            </w:r>
          </w:p>
          <w:p w14:paraId="2254172C" w14:textId="0E9DA449" w:rsidR="0092754F" w:rsidRPr="00392E16" w:rsidRDefault="0092754F" w:rsidP="00093740">
            <w:pPr>
              <w:spacing w:after="0" w:line="276" w:lineRule="auto"/>
              <w:rPr>
                <w:rFonts w:ascii="Times New Roman" w:hAnsi="Times New Roman" w:cs="Times New Roman"/>
                <w:b/>
                <w:bCs/>
              </w:rPr>
            </w:pPr>
            <w:r w:rsidRPr="00392E16">
              <w:rPr>
                <w:rStyle w:val="ng-star-inserted"/>
                <w:rFonts w:ascii="Times New Roman" w:hAnsi="Times New Roman" w:cs="Times New Roman"/>
              </w:rPr>
              <w:t>(</w:t>
            </w:r>
            <w:proofErr w:type="spellStart"/>
            <w:r w:rsidRPr="00392E16">
              <w:rPr>
                <w:rStyle w:val="ng-star-inserted"/>
                <w:rFonts w:ascii="Times New Roman" w:hAnsi="Times New Roman" w:cs="Times New Roman"/>
              </w:rPr>
              <w:t>Unspecified</w:t>
            </w:r>
            <w:proofErr w:type="spellEnd"/>
            <w:r w:rsidRPr="00392E16">
              <w:rPr>
                <w:rStyle w:val="ng-star-inserted"/>
                <w:rFonts w:ascii="Times New Roman" w:hAnsi="Times New Roman" w:cs="Times New Roman"/>
              </w:rPr>
              <w:t>)</w:t>
            </w:r>
          </w:p>
        </w:tc>
        <w:tc>
          <w:tcPr>
            <w:tcW w:w="1134" w:type="dxa"/>
            <w:tcBorders>
              <w:bottom w:val="single" w:sz="4" w:space="0" w:color="37383B"/>
            </w:tcBorders>
          </w:tcPr>
          <w:p w14:paraId="0F09A976" w14:textId="45D705A4" w:rsidR="0092754F" w:rsidRPr="00392E16" w:rsidRDefault="0092754F" w:rsidP="0092754F">
            <w:pPr>
              <w:spacing w:line="276" w:lineRule="auto"/>
              <w:rPr>
                <w:rStyle w:val="ng-star-inserted"/>
                <w:rFonts w:ascii="Times New Roman" w:hAnsi="Times New Roman" w:cs="Times New Roman"/>
              </w:rPr>
            </w:pPr>
            <w:r w:rsidRPr="00392E16">
              <w:rPr>
                <w:rStyle w:val="ng-star-inserted"/>
                <w:rFonts w:ascii="Segoe UI Symbol" w:hAnsi="Segoe UI Symbol" w:cs="Segoe UI Symbol"/>
              </w:rPr>
              <w:t>★★★</w:t>
            </w:r>
          </w:p>
        </w:tc>
        <w:tc>
          <w:tcPr>
            <w:tcW w:w="1134" w:type="dxa"/>
            <w:tcBorders>
              <w:bottom w:val="single" w:sz="4" w:space="0" w:color="37383B"/>
            </w:tcBorders>
          </w:tcPr>
          <w:p w14:paraId="00B6C95F" w14:textId="65003CC4" w:rsidR="0092754F" w:rsidRPr="00392E16" w:rsidRDefault="0092754F" w:rsidP="0092754F">
            <w:pPr>
              <w:spacing w:line="276" w:lineRule="auto"/>
              <w:rPr>
                <w:rStyle w:val="ng-star-inserted"/>
                <w:rFonts w:ascii="Times New Roman" w:hAnsi="Times New Roman" w:cs="Times New Roman"/>
              </w:rPr>
            </w:pPr>
            <w:r w:rsidRPr="00392E16">
              <w:rPr>
                <w:rStyle w:val="ng-star-inserted"/>
                <w:rFonts w:ascii="Segoe UI Symbol" w:hAnsi="Segoe UI Symbol" w:cs="Segoe UI Symbol"/>
              </w:rPr>
              <w:t>★</w:t>
            </w:r>
          </w:p>
        </w:tc>
        <w:tc>
          <w:tcPr>
            <w:tcW w:w="1134" w:type="dxa"/>
            <w:tcBorders>
              <w:bottom w:val="single" w:sz="4" w:space="0" w:color="37383B"/>
            </w:tcBorders>
          </w:tcPr>
          <w:p w14:paraId="7F57E925" w14:textId="55282363" w:rsidR="0092754F" w:rsidRPr="00392E16" w:rsidRDefault="0092754F" w:rsidP="0092754F">
            <w:pPr>
              <w:spacing w:line="276" w:lineRule="auto"/>
              <w:rPr>
                <w:rStyle w:val="ng-star-inserted"/>
                <w:rFonts w:ascii="Times New Roman" w:hAnsi="Times New Roman" w:cs="Times New Roman"/>
              </w:rPr>
            </w:pPr>
            <w:r w:rsidRPr="00392E16">
              <w:rPr>
                <w:rStyle w:val="ng-star-inserted"/>
                <w:rFonts w:ascii="Segoe UI Symbol" w:hAnsi="Segoe UI Symbol" w:cs="Segoe UI Symbol"/>
              </w:rPr>
              <w:t>★★</w:t>
            </w:r>
          </w:p>
        </w:tc>
        <w:tc>
          <w:tcPr>
            <w:tcW w:w="1102" w:type="dxa"/>
            <w:tcBorders>
              <w:bottom w:val="single" w:sz="4" w:space="0" w:color="37383B"/>
            </w:tcBorders>
          </w:tcPr>
          <w:p w14:paraId="6A983404" w14:textId="7FE2744A" w:rsidR="0092754F" w:rsidRPr="00392E16" w:rsidRDefault="0092754F" w:rsidP="00DF0292">
            <w:pPr>
              <w:spacing w:line="276" w:lineRule="auto"/>
              <w:jc w:val="center"/>
              <w:rPr>
                <w:rFonts w:ascii="Times New Roman" w:hAnsi="Times New Roman" w:cs="Times New Roman"/>
                <w:b/>
                <w:bCs/>
              </w:rPr>
            </w:pPr>
            <w:proofErr w:type="spellStart"/>
            <w:r w:rsidRPr="00392E16">
              <w:rPr>
                <w:rFonts w:ascii="Times New Roman" w:hAnsi="Times New Roman" w:cs="Times New Roman"/>
                <w:b/>
                <w:bCs/>
              </w:rPr>
              <w:t>Moderate</w:t>
            </w:r>
            <w:proofErr w:type="spellEnd"/>
          </w:p>
        </w:tc>
      </w:tr>
      <w:tr w:rsidR="00322CAD" w:rsidRPr="00322CAD" w14:paraId="34BA71FA" w14:textId="77777777" w:rsidTr="00DB12DC">
        <w:tc>
          <w:tcPr>
            <w:tcW w:w="0" w:type="auto"/>
          </w:tcPr>
          <w:p w14:paraId="0B0433B5" w14:textId="77777777" w:rsidR="0092754F" w:rsidRPr="00AC3AC6" w:rsidRDefault="0092754F" w:rsidP="0092754F">
            <w:pPr>
              <w:spacing w:line="276" w:lineRule="auto"/>
              <w:rPr>
                <w:rFonts w:ascii="Times New Roman" w:hAnsi="Times New Roman" w:cs="Times New Roman"/>
                <w:b/>
                <w:bCs/>
              </w:rPr>
            </w:pPr>
          </w:p>
        </w:tc>
        <w:tc>
          <w:tcPr>
            <w:tcW w:w="1949" w:type="dxa"/>
            <w:tcBorders>
              <w:bottom w:val="single" w:sz="4" w:space="0" w:color="37383B"/>
            </w:tcBorders>
          </w:tcPr>
          <w:p w14:paraId="3B4058BB" w14:textId="504A7576" w:rsidR="0092754F" w:rsidRPr="00322CAD" w:rsidRDefault="0092754F" w:rsidP="007C1531">
            <w:pPr>
              <w:spacing w:line="276" w:lineRule="auto"/>
              <w:jc w:val="center"/>
              <w:rPr>
                <w:rFonts w:ascii="Times New Roman" w:hAnsi="Times New Roman" w:cs="Times New Roman"/>
                <w:b/>
                <w:bCs/>
                <w:lang w:val="en-GB"/>
              </w:rPr>
            </w:pPr>
            <w:proofErr w:type="spellStart"/>
            <w:r w:rsidRPr="00392E16">
              <w:rPr>
                <w:rFonts w:ascii="Times New Roman" w:hAnsi="Times New Roman" w:cs="Times New Roman"/>
                <w:b/>
                <w:bCs/>
              </w:rPr>
              <w:t>Navi</w:t>
            </w:r>
            <w:proofErr w:type="spellEnd"/>
            <w:r w:rsidRPr="00392E16">
              <w:rPr>
                <w:rFonts w:ascii="Times New Roman" w:hAnsi="Times New Roman" w:cs="Times New Roman"/>
                <w:b/>
                <w:bCs/>
              </w:rPr>
              <w:t xml:space="preserve"> </w:t>
            </w:r>
            <w:r>
              <w:rPr>
                <w:rFonts w:ascii="Times New Roman" w:hAnsi="Times New Roman" w:cs="Times New Roman"/>
                <w:b/>
                <w:bCs/>
              </w:rPr>
              <w:t xml:space="preserve">BB </w:t>
            </w:r>
            <w:r w:rsidRPr="00392E16">
              <w:rPr>
                <w:rFonts w:ascii="Times New Roman" w:hAnsi="Times New Roman" w:cs="Times New Roman"/>
                <w:b/>
                <w:bCs/>
              </w:rPr>
              <w:t>(2024)</w:t>
            </w:r>
            <w:r w:rsidR="00322CAD">
              <w:rPr>
                <w:rFonts w:ascii="Times New Roman" w:hAnsi="Times New Roman" w:cs="Times New Roman"/>
                <w:b/>
                <w:bCs/>
              </w:rPr>
              <w:fldChar w:fldCharType="begin" w:fldLock="1"/>
            </w:r>
            <w:r w:rsidR="00322CAD">
              <w:rPr>
                <w:rFonts w:ascii="Times New Roman" w:hAnsi="Times New Roman" w:cs="Times New Roman"/>
                <w:b/>
                <w:bCs/>
              </w:rPr>
              <w:instrText>ADDIN CSL_CITATION {"citationItems":[{"id":"ITEM-1","itemData":{"DOI":"10.1001/jamaneurol.2024.2404","ISSN":"2168-6157 (Electronic)","PMID":"39133474","abstract":"IMPORTANCE: Approximately 10% to 15% of ischemic strokes are associated with  cancer; cancer-associated stroke, particularly when cryptogenic, is associated with high rates of recurrent stroke and major bleeding. Limited data exist on the safety and efficacy of different antithrombotic strategies in patients with cancer and cryptogenic stroke. OBJECTIVE: To compare apixaban vs aspirin for the prevention of adverse clinical outcomes in patients with history of cancer and cryptogenic stroke. DESIGN, SETTING, AND PARTICIPANTS: Post hoc analysis of data from 1015 patients with a recent cryptogenic stroke and biomarker evidence of atrial cardiopathy in the Atrial Cardiopathy and Antithrombotic Drugs in Prevention After Cryptogenic Stroke (ARCADIA) trial, a multicenter, randomized, double-blind clinical trial conducted from 2018 to 2023 at 185 stroke centers in North America. Data analysis was performed from October 15, 2023, to May 23, 2024. EXPOSURES: Oral apixaban, 5 mg (or 2.5 mg if criteria met), twice daily vs oral aspirin, 81 mg, once daily. Subgroups of patients with and without cancer at baseline were examined. MAIN OUTCOMES AND MEASURES: The primary outcome for this post hoc analysis was a composite of major ischemic or major hemorrhagic events. Major ischemic events were recurrent ischemic stroke, myocardial infarction, systemic embolism, and symptomatic deep vein thrombosis or pulmonary embolism. Major hemorrhagic events included symptomatic intracranial hemorrhage and any major extracranial hemorrhage. RESULTS: Among 1015 participants (median [IQR] age, 68 [60-76] years; 551 [54.3%] female), 137 (13.5%) had a history of cancer. The median (IQR) follow-up was 1.5 (0.6-2.5) years for patients with history of cancer and 1.5 (0.6-3.0) years for those without history of cancer. Participants with history of cancer, compared with those without history of cancer, had a higher risk of major ischemic or major hemorrhagic events (hazard ratio [HR], 1.73; 95% CI, 1.10-2.71). Among those with history of cancer, 8 of 61 participants (13.1%) randomized to apixaban and 16 of 76 participants (21.1%) randomized to aspirin had a major ischemic or major hemorrhagic event; however, the risk was not significantly different between groups (HR, 0.61; 95% CI, 0.26-1.43). Comparing participants randomized to apixaban vs aspirin among those with cancer, events included recurrent stroke (5 [8.2%] vs 9 [11.8%]), major ischemic events (7 [11.5%] vs 14 [18.4%]), and major hemo…","author":[{"dropping-particle":"","family":"Navi","given":"Babak B","non-dropping-particle":"","parse-names":false,"suffix":""},{"dropping-particle":"","family":"Zhang","given":"Cenai","non-dropping-particle":"","parse-names":false,"suffix":""},{"dropping-particle":"","family":"Miller","given":"Benjamin","non-dropping-particle":"","parse-names":false,"suffix":""},{"dropping-particle":"","family":"Cushman","given":"Mary","non-dropping-particle":"","parse-names":false,"suffix":""},{"dropping-particle":"","family":"Kasner","given":"Scott E","non-dropping-particle":"","parse-names":false,"suffix":""},{"dropping-particle":"V","family":"Elkind","given":"Mitchell S","non-dropping-particle":"","parse-names":false,"suffix":""},{"dropping-particle":"","family":"Tirschwell","given":"David L","non-dropping-particle":"","parse-names":false,"suffix":""},{"dropping-particle":"","family":"Longstreth","given":"W T Jr","non-dropping-particle":"","parse-names":false,"suffix":""},{"dropping-particle":"","family":"Kronmal","given":"Richard A","non-dropping-particle":"","parse-names":false,"suffix":""},{"dropping-particle":"","family":"Beyeler","given":"Morin","non-dropping-particle":"","parse-names":false,"suffix":""},{"dropping-particle":"","family":"Elm","given":"Jordan","non-dropping-particle":"","parse-names":false,"suffix":""},{"dropping-particle":"","family":"Zweifler","given":"Richard M","non-dropping-particle":"","parse-names":false,"suffix":""},{"dropping-particle":"","family":"Tarsia","given":"Joseph","non-dropping-particle":"","parse-names":false,"suffix":""},{"dropping-particle":"","family":"Cereda","given":"Carlo W","non-dropping-particle":"","parse-names":false,"suffix":""},{"dropping-particle":"","family":"Bianco","given":"Giovanni","non-dropping-particle":"","parse-names":false,"suffix":""},{"dropping-particle":"","family":"Costamagna","given":"Gianluca","non-dropping-particle":"","parse-names":false,"suffix":""},{"dropping-particle":"","family":"Michel","given":"Patrik","non-dropping-particle":"","parse-names":false,"suffix":""},{"dropping-particle":"","family":"Broderick","given":"Joseph P","non-dropping-particle":"","parse-names":false,"suffix":""},{"dropping-particle":"","family":"Gladstone","given":"David J","non-dropping-particle":"","parse-names":false,"suffix":""},{"dropping-particle":"","family":"Kamel","given":"Hooman","non-dropping-particle":"","parse-names":false,"suffix":""},{"dropping-particle":"","family":"Streib","given":"Christopher","non-dropping-particle":"","parse-names":false,"suffix":""}],"container-title":"JAMA neurology","id":"ITEM-1","issue":"9","issued":{"date-parts":[["2024","9"]]},"language":"eng","page":"958-965","publisher-place":"United States","title":"Apixaban vs Aspirin in Patients With Cancer and Cryptogenic Stroke: A Post Hoc  Analysis of the ARCADIA Randomized Clinical Trial.","type":"article-journal","volume":"81"},"uris":["http://www.mendeley.com/documents/?uuid=823b0e86-5087-4976-8f53-f92630d97fd3"]}],"mendeley":{"formattedCitation":"&lt;sup&gt;62&lt;/sup&gt;","plainTextFormattedCitation":"62","previouslyFormattedCitation":"&lt;sup&gt;62&lt;/sup&gt;"},"properties":{"noteIndex":0},"schema":"https://github.com/citation-style-language/schema/raw/master/csl-citation.json"}</w:instrText>
            </w:r>
            <w:r w:rsidR="00322CAD">
              <w:rPr>
                <w:rFonts w:ascii="Times New Roman" w:hAnsi="Times New Roman" w:cs="Times New Roman"/>
                <w:b/>
                <w:bCs/>
              </w:rPr>
              <w:fldChar w:fldCharType="separate"/>
            </w:r>
            <w:r w:rsidR="00322CAD" w:rsidRPr="00322CAD">
              <w:rPr>
                <w:rFonts w:ascii="Times New Roman" w:hAnsi="Times New Roman" w:cs="Times New Roman"/>
                <w:bCs/>
                <w:noProof/>
                <w:vertAlign w:val="superscript"/>
                <w:lang w:val="en-GB"/>
              </w:rPr>
              <w:t>62</w:t>
            </w:r>
            <w:r w:rsidR="00322CAD">
              <w:rPr>
                <w:rFonts w:ascii="Times New Roman" w:hAnsi="Times New Roman" w:cs="Times New Roman"/>
                <w:b/>
                <w:bCs/>
              </w:rPr>
              <w:fldChar w:fldCharType="end"/>
            </w:r>
          </w:p>
        </w:tc>
        <w:tc>
          <w:tcPr>
            <w:tcW w:w="1843" w:type="dxa"/>
            <w:tcBorders>
              <w:bottom w:val="single" w:sz="4" w:space="0" w:color="37383B"/>
            </w:tcBorders>
          </w:tcPr>
          <w:p w14:paraId="65C2FF5A" w14:textId="77777777"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 xml:space="preserve">Retrospective </w:t>
            </w:r>
          </w:p>
          <w:p w14:paraId="2E98DDB1" w14:textId="04CB0467" w:rsidR="0092754F" w:rsidRPr="00322CAD" w:rsidRDefault="0092754F" w:rsidP="0092754F">
            <w:pPr>
              <w:spacing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w:t>
            </w:r>
            <w:r w:rsidRPr="00322CAD">
              <w:rPr>
                <w:rFonts w:ascii="Times New Roman" w:hAnsi="Times New Roman" w:cs="Times New Roman"/>
                <w:lang w:val="en-GB"/>
              </w:rPr>
              <w:t>Stroke cohort</w:t>
            </w:r>
            <w:r w:rsidRPr="00322CAD">
              <w:rPr>
                <w:rStyle w:val="ng-star-inserted"/>
                <w:rFonts w:ascii="Times New Roman" w:hAnsi="Times New Roman" w:cs="Times New Roman"/>
                <w:lang w:val="en-GB"/>
              </w:rPr>
              <w:t>)</w:t>
            </w:r>
          </w:p>
        </w:tc>
        <w:tc>
          <w:tcPr>
            <w:tcW w:w="1701" w:type="dxa"/>
            <w:tcBorders>
              <w:bottom w:val="single" w:sz="4" w:space="0" w:color="37383B"/>
            </w:tcBorders>
          </w:tcPr>
          <w:p w14:paraId="61D50297"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397DAE63" w14:textId="6964F9EE" w:rsidR="0092754F" w:rsidRPr="00322CAD" w:rsidRDefault="0092754F" w:rsidP="0092754F">
            <w:pPr>
              <w:spacing w:line="276" w:lineRule="auto"/>
              <w:rPr>
                <w:rStyle w:val="ng-star-inserted"/>
                <w:rFonts w:ascii="Times New Roman" w:hAnsi="Times New Roman" w:cs="Times New Roman"/>
                <w:lang w:val="en-GB"/>
              </w:rPr>
            </w:pPr>
          </w:p>
        </w:tc>
        <w:tc>
          <w:tcPr>
            <w:tcW w:w="1559" w:type="dxa"/>
            <w:tcBorders>
              <w:bottom w:val="single" w:sz="4" w:space="0" w:color="37383B"/>
            </w:tcBorders>
          </w:tcPr>
          <w:p w14:paraId="6D8A2350" w14:textId="77777777"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 xml:space="preserve">Clinical </w:t>
            </w:r>
          </w:p>
          <w:p w14:paraId="2597D2B3" w14:textId="6779B5B0" w:rsidR="0092754F" w:rsidRPr="00322CAD" w:rsidRDefault="0092754F" w:rsidP="0092754F">
            <w:pPr>
              <w:spacing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 Imaging</w:t>
            </w:r>
          </w:p>
        </w:tc>
        <w:tc>
          <w:tcPr>
            <w:tcW w:w="2410" w:type="dxa"/>
            <w:tcBorders>
              <w:bottom w:val="single" w:sz="4" w:space="0" w:color="37383B"/>
            </w:tcBorders>
          </w:tcPr>
          <w:p w14:paraId="576FD5CE" w14:textId="77777777" w:rsidR="00093740" w:rsidRPr="00322CAD" w:rsidRDefault="0092754F" w:rsidP="00093740">
            <w:pPr>
              <w:spacing w:after="0" w:line="276" w:lineRule="auto"/>
              <w:rPr>
                <w:rStyle w:val="ng-star-inserted"/>
                <w:rFonts w:ascii="Times New Roman" w:hAnsi="Times New Roman" w:cs="Times New Roman"/>
                <w:lang w:val="en-GB"/>
              </w:rPr>
            </w:pPr>
            <w:r w:rsidRPr="00322CAD">
              <w:rPr>
                <w:rFonts w:ascii="Times New Roman" w:hAnsi="Times New Roman" w:cs="Times New Roman"/>
                <w:b/>
                <w:bCs/>
                <w:lang w:val="en-GB"/>
              </w:rPr>
              <w:t>Multi-system.</w:t>
            </w:r>
            <w:r w:rsidRPr="00322CAD">
              <w:rPr>
                <w:rStyle w:val="ng-star-inserted"/>
                <w:rFonts w:ascii="Times New Roman" w:hAnsi="Times New Roman" w:cs="Times New Roman"/>
                <w:lang w:val="en-GB"/>
              </w:rPr>
              <w:t xml:space="preserve"> </w:t>
            </w:r>
          </w:p>
          <w:p w14:paraId="4C7AE27C" w14:textId="2DA96AB8" w:rsidR="0092754F" w:rsidRPr="00322CAD" w:rsidRDefault="0092754F" w:rsidP="00093740">
            <w:pPr>
              <w:spacing w:after="0" w:line="276" w:lineRule="auto"/>
              <w:rPr>
                <w:rFonts w:ascii="Times New Roman" w:hAnsi="Times New Roman" w:cs="Times New Roman"/>
                <w:b/>
                <w:bCs/>
                <w:lang w:val="en-GB"/>
              </w:rPr>
            </w:pPr>
            <w:r w:rsidRPr="00322CAD">
              <w:rPr>
                <w:rStyle w:val="ng-star-inserted"/>
                <w:rFonts w:ascii="Times New Roman" w:hAnsi="Times New Roman" w:cs="Times New Roman"/>
                <w:lang w:val="en-GB"/>
              </w:rPr>
              <w:t>(Unspecified)</w:t>
            </w:r>
          </w:p>
        </w:tc>
        <w:tc>
          <w:tcPr>
            <w:tcW w:w="1134" w:type="dxa"/>
            <w:tcBorders>
              <w:bottom w:val="single" w:sz="4" w:space="0" w:color="37383B"/>
            </w:tcBorders>
          </w:tcPr>
          <w:p w14:paraId="214F9780" w14:textId="407D4DCA" w:rsidR="0092754F" w:rsidRPr="00322CAD" w:rsidRDefault="0092754F" w:rsidP="0092754F">
            <w:pPr>
              <w:spacing w:line="276" w:lineRule="auto"/>
              <w:rPr>
                <w:rStyle w:val="ng-star-inserted"/>
                <w:rFonts w:ascii="Times New Roman" w:hAnsi="Times New Roman" w:cs="Times New Roman"/>
                <w:lang w:val="en-GB"/>
              </w:rPr>
            </w:pPr>
            <w:r w:rsidRPr="00322CAD">
              <w:rPr>
                <w:rStyle w:val="ng-star-inserted"/>
                <w:rFonts w:ascii="Segoe UI Symbol" w:hAnsi="Segoe UI Symbol" w:cs="Segoe UI Symbol"/>
                <w:lang w:val="en-GB"/>
              </w:rPr>
              <w:t>★★★</w:t>
            </w:r>
          </w:p>
        </w:tc>
        <w:tc>
          <w:tcPr>
            <w:tcW w:w="1134" w:type="dxa"/>
            <w:tcBorders>
              <w:bottom w:val="single" w:sz="4" w:space="0" w:color="37383B"/>
            </w:tcBorders>
          </w:tcPr>
          <w:p w14:paraId="0573C4EC" w14:textId="0B58ECC7" w:rsidR="0092754F" w:rsidRPr="00322CAD" w:rsidRDefault="0092754F" w:rsidP="0092754F">
            <w:pPr>
              <w:spacing w:line="276" w:lineRule="auto"/>
              <w:rPr>
                <w:rStyle w:val="ng-star-inserted"/>
                <w:rFonts w:ascii="Times New Roman" w:hAnsi="Times New Roman" w:cs="Times New Roman"/>
                <w:lang w:val="en-GB"/>
              </w:rPr>
            </w:pPr>
            <w:r w:rsidRPr="00322CAD">
              <w:rPr>
                <w:rStyle w:val="ng-star-inserted"/>
                <w:rFonts w:ascii="Segoe UI Symbol" w:hAnsi="Segoe UI Symbol" w:cs="Segoe UI Symbol"/>
                <w:lang w:val="en-GB"/>
              </w:rPr>
              <w:t>★★</w:t>
            </w:r>
          </w:p>
        </w:tc>
        <w:tc>
          <w:tcPr>
            <w:tcW w:w="1134" w:type="dxa"/>
            <w:tcBorders>
              <w:bottom w:val="single" w:sz="4" w:space="0" w:color="37383B"/>
            </w:tcBorders>
          </w:tcPr>
          <w:p w14:paraId="455646C9" w14:textId="6D8051BA" w:rsidR="0092754F" w:rsidRPr="00322CAD" w:rsidRDefault="0092754F" w:rsidP="0092754F">
            <w:pPr>
              <w:spacing w:line="276" w:lineRule="auto"/>
              <w:rPr>
                <w:rStyle w:val="ng-star-inserted"/>
                <w:rFonts w:ascii="Times New Roman" w:hAnsi="Times New Roman" w:cs="Times New Roman"/>
                <w:lang w:val="en-GB"/>
              </w:rPr>
            </w:pPr>
            <w:r w:rsidRPr="00322CAD">
              <w:rPr>
                <w:rStyle w:val="ng-star-inserted"/>
                <w:rFonts w:ascii="Segoe UI Symbol" w:hAnsi="Segoe UI Symbol" w:cs="Segoe UI Symbol"/>
                <w:lang w:val="en-GB"/>
              </w:rPr>
              <w:t>★★</w:t>
            </w:r>
          </w:p>
        </w:tc>
        <w:tc>
          <w:tcPr>
            <w:tcW w:w="1102" w:type="dxa"/>
            <w:tcBorders>
              <w:bottom w:val="single" w:sz="4" w:space="0" w:color="37383B"/>
            </w:tcBorders>
          </w:tcPr>
          <w:p w14:paraId="19E65793" w14:textId="25CE4739" w:rsidR="0092754F" w:rsidRPr="00322CAD" w:rsidRDefault="0092754F" w:rsidP="00DF0292">
            <w:pPr>
              <w:spacing w:line="276" w:lineRule="auto"/>
              <w:jc w:val="center"/>
              <w:rPr>
                <w:rFonts w:ascii="Times New Roman" w:hAnsi="Times New Roman" w:cs="Times New Roman"/>
                <w:b/>
                <w:bCs/>
                <w:lang w:val="en-GB"/>
              </w:rPr>
            </w:pPr>
            <w:r w:rsidRPr="00322CAD">
              <w:rPr>
                <w:rFonts w:ascii="Times New Roman" w:hAnsi="Times New Roman" w:cs="Times New Roman"/>
                <w:b/>
                <w:bCs/>
                <w:lang w:val="en-GB"/>
              </w:rPr>
              <w:t>High</w:t>
            </w:r>
          </w:p>
        </w:tc>
      </w:tr>
      <w:tr w:rsidR="00322CAD" w:rsidRPr="00322CAD" w14:paraId="215E8EF3" w14:textId="77777777" w:rsidTr="00DB12DC">
        <w:tc>
          <w:tcPr>
            <w:tcW w:w="0" w:type="auto"/>
          </w:tcPr>
          <w:p w14:paraId="7EDE2AFF" w14:textId="77777777" w:rsidR="0092754F" w:rsidRPr="00322CAD" w:rsidRDefault="0092754F" w:rsidP="0092754F">
            <w:pPr>
              <w:spacing w:line="276" w:lineRule="auto"/>
              <w:rPr>
                <w:rFonts w:ascii="Times New Roman" w:hAnsi="Times New Roman" w:cs="Times New Roman"/>
                <w:b/>
                <w:bCs/>
                <w:lang w:val="en-GB"/>
              </w:rPr>
            </w:pPr>
          </w:p>
        </w:tc>
        <w:tc>
          <w:tcPr>
            <w:tcW w:w="1949" w:type="dxa"/>
            <w:tcBorders>
              <w:bottom w:val="single" w:sz="4" w:space="0" w:color="37383B"/>
            </w:tcBorders>
          </w:tcPr>
          <w:p w14:paraId="2C247997" w14:textId="48B3F0ED" w:rsidR="0092754F" w:rsidRPr="00322CAD" w:rsidRDefault="0092754F" w:rsidP="007C1531">
            <w:pPr>
              <w:spacing w:line="276" w:lineRule="auto"/>
              <w:jc w:val="center"/>
              <w:rPr>
                <w:rFonts w:ascii="Times New Roman" w:hAnsi="Times New Roman" w:cs="Times New Roman"/>
                <w:b/>
                <w:bCs/>
                <w:lang w:val="en-GB"/>
              </w:rPr>
            </w:pPr>
            <w:r w:rsidRPr="00322CAD">
              <w:rPr>
                <w:rFonts w:ascii="Times New Roman" w:hAnsi="Times New Roman" w:cs="Times New Roman"/>
                <w:b/>
                <w:bCs/>
                <w:lang w:val="en-GB"/>
              </w:rPr>
              <w:t>Kawano T (2024)</w:t>
            </w:r>
            <w:r w:rsidR="00322CAD">
              <w:rPr>
                <w:rFonts w:ascii="Times New Roman" w:hAnsi="Times New Roman" w:cs="Times New Roman"/>
                <w:b/>
                <w:bCs/>
                <w:lang w:val="en-GB"/>
              </w:rPr>
              <w:fldChar w:fldCharType="begin" w:fldLock="1"/>
            </w:r>
            <w:r w:rsidR="00322CAD">
              <w:rPr>
                <w:rFonts w:ascii="Times New Roman" w:hAnsi="Times New Roman" w:cs="Times New Roman"/>
                <w:b/>
                <w:bCs/>
                <w:lang w:val="en-GB"/>
              </w:rPr>
              <w:instrText>ADDIN CSL_CITATION {"citationItems":[{"id":"ITEM-1","itemData":{"DOI":"10.1161/JAHA.123.032284","ISSN":"2047-9980 (Electronic)","PMID":"38240254","abstract":"BACKGROUND: Patients with acute ischemic stroke and active cancer have more  severe neurological symptoms, elevated risks of stroke recurrence, and death compared with the general population. We examined whether von Willebrand factor (vWF) antigen levels at stroke onset were associated with the poor outcomes of patients with stroke and cancer. METHODS AND RESULTS: Using data from 90 patients with acute ischemic stroke and active cancer who were registered in the SCAN (Ischemic Stroke in Patients With Cancer and Neoplasia) study, a prospective multicenter, observational study in Japan, we divided patients into 2 groups according to their median vWF antigen levels (high, n=46; or low, n=44). The high-vWF group had a significantly higher initial National Institutes of Health Stroke Scale score (median, 7 [interquartile range, 3-11.25] versus 3 [interquartile range, 1-8.5]; P&lt;0.05) and a significantly higher incidence of cryptogenic stroke (32 [70%] versus 16 [36%]; P&lt;0.01) and venous thromboembolism (7 [15%] versus 0 [0%]; P&lt;0.01), as well as multiple lesions (28 [62%] versus 12 [27%]; P&lt;0.001), than the low-vWF group. We observed no significant difference in the rate of stroke recurrence within 1 year between the groups. However, increased vWF levels were an independent predictor of death within 1 year of stroke onset, after adjusting for potential confounders (odds ratio, 6.77 [95% CI, 1.49-30.78]; P&lt;0.05). CONCLUSIONS: Elevated vWF antigen levels were associated with adverse outcomes in patients with cancer-associated stroke and may represent a useful biomarker to guide future therapeutic interventions.","author":[{"dropping-particle":"","family":"Kawano","given":"Tomohiro","non-dropping-particle":"","parse-names":false,"suffix":""},{"dropping-particle":"","family":"Gon","given":"Yasufumi","non-dropping-particle":"","parse-names":false,"suffix":""},{"dropping-particle":"","family":"Sakaguchi","given":"Manabu","non-dropping-particle":"","parse-names":false,"suffix":""},{"dropping-particle":"","family":"Yamagami","given":"Hiroshi","non-dropping-particle":"","parse-names":false,"suffix":""},{"dropping-particle":"","family":"Abe","given":"Soichiro","non-dropping-particle":"","parse-names":false,"suffix":""},{"dropping-particle":"","family":"Hashimoto","given":"Hiroyuki","non-dropping-particle":"","parse-names":false,"suffix":""},{"dropping-particle":"","family":"Ohara","given":"Nobuyuki","non-dropping-particle":"","parse-names":false,"suffix":""},{"dropping-particle":"","family":"Takahashi","given":"Daisuke","non-dropping-particle":"","parse-names":false,"suffix":""},{"dropping-particle":"","family":"Abe","given":"Yuko","non-dropping-particle":"","parse-names":false,"suffix":""},{"dropping-particle":"","family":"Takahashi","given":"Tsutomu","non-dropping-particle":"","parse-names":false,"suffix":""},{"dropping-particle":"","family":"Okazaki","given":"Shuhei","non-dropping-particle":"","parse-names":false,"suffix":""},{"dropping-particle":"","family":"Todo","given":"Kenichi","non-dropping-particle":"","parse-names":false,"suffix":""},{"dropping-particle":"","family":"Mochizuki","given":"Hideki","non-dropping-particle":"","parse-names":false,"suffix":""},{"dropping-particle":"","family":"Sasaki","given":"Tsutomu","non-dropping-particle":"","parse-names":false,"suffix":""}],"container-title":"Journal of the American Heart Association","id":"ITEM-1","issue":"3","issued":{"date-parts":[["2024","2"]]},"language":"eng","page":"e032284","publisher-place":"England","title":"Von Willebrand Factor Antigen Levels Predict Poor Outcomes in Patients With  Stroke and Cancer: Findings From the Multicenter, Prospective, Observational SCAN Study.","type":"article-journal","volume":"13"},"uris":["http://www.mendeley.com/documents/?uuid=41d07057-4003-4289-bcb8-c84e3b88e361"]}],"mendeley":{"formattedCitation":"&lt;sup&gt;63&lt;/sup&gt;","plainTextFormattedCitation":"63","previouslyFormattedCitation":"&lt;sup&gt;63&lt;/sup&gt;"},"properties":{"noteIndex":0},"schema":"https://github.com/citation-style-language/schema/raw/master/csl-citation.json"}</w:instrText>
            </w:r>
            <w:r w:rsidR="00322CAD">
              <w:rPr>
                <w:rFonts w:ascii="Times New Roman" w:hAnsi="Times New Roman" w:cs="Times New Roman"/>
                <w:b/>
                <w:bCs/>
                <w:lang w:val="en-GB"/>
              </w:rPr>
              <w:fldChar w:fldCharType="separate"/>
            </w:r>
            <w:r w:rsidR="00322CAD" w:rsidRPr="00322CAD">
              <w:rPr>
                <w:rFonts w:ascii="Times New Roman" w:hAnsi="Times New Roman" w:cs="Times New Roman"/>
                <w:bCs/>
                <w:noProof/>
                <w:vertAlign w:val="superscript"/>
                <w:lang w:val="en-GB"/>
              </w:rPr>
              <w:t>63</w:t>
            </w:r>
            <w:r w:rsidR="00322CAD">
              <w:rPr>
                <w:rFonts w:ascii="Times New Roman" w:hAnsi="Times New Roman" w:cs="Times New Roman"/>
                <w:b/>
                <w:bCs/>
                <w:lang w:val="en-GB"/>
              </w:rPr>
              <w:fldChar w:fldCharType="end"/>
            </w:r>
            <w:r w:rsidR="00322CAD" w:rsidRPr="00322CAD">
              <w:rPr>
                <w:rFonts w:ascii="Times New Roman" w:hAnsi="Times New Roman" w:cs="Times New Roman"/>
                <w:b/>
                <w:bCs/>
                <w:lang w:val="en-GB"/>
              </w:rPr>
              <w:t xml:space="preserve"> </w:t>
            </w:r>
          </w:p>
        </w:tc>
        <w:tc>
          <w:tcPr>
            <w:tcW w:w="1843" w:type="dxa"/>
            <w:tcBorders>
              <w:bottom w:val="single" w:sz="4" w:space="0" w:color="37383B"/>
            </w:tcBorders>
          </w:tcPr>
          <w:p w14:paraId="0E596090" w14:textId="0D417E3E" w:rsidR="0092754F" w:rsidRPr="00322CAD" w:rsidRDefault="00093740" w:rsidP="0092754F">
            <w:pPr>
              <w:spacing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Prospective (</w:t>
            </w:r>
            <w:r w:rsidRPr="00322CAD">
              <w:rPr>
                <w:rFonts w:ascii="Times New Roman" w:hAnsi="Times New Roman" w:cs="Times New Roman"/>
                <w:lang w:val="en-GB"/>
              </w:rPr>
              <w:t>Stroke/Cancer</w:t>
            </w:r>
            <w:r w:rsidRPr="00322CAD">
              <w:rPr>
                <w:rStyle w:val="ng-star-inserted"/>
                <w:rFonts w:ascii="Times New Roman" w:hAnsi="Times New Roman" w:cs="Times New Roman"/>
                <w:lang w:val="en-GB"/>
              </w:rPr>
              <w:t>)</w:t>
            </w:r>
          </w:p>
        </w:tc>
        <w:tc>
          <w:tcPr>
            <w:tcW w:w="1701" w:type="dxa"/>
            <w:tcBorders>
              <w:bottom w:val="single" w:sz="4" w:space="0" w:color="37383B"/>
            </w:tcBorders>
          </w:tcPr>
          <w:p w14:paraId="05CC248F"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15DA2B76" w14:textId="03A325EB" w:rsidR="0092754F" w:rsidRPr="005B796D" w:rsidRDefault="0092754F" w:rsidP="0092754F">
            <w:pPr>
              <w:spacing w:line="276" w:lineRule="auto"/>
              <w:rPr>
                <w:rStyle w:val="ng-star-inserted"/>
                <w:rFonts w:ascii="Times New Roman" w:hAnsi="Times New Roman" w:cs="Times New Roman"/>
                <w:lang w:val="en-GB"/>
              </w:rPr>
            </w:pPr>
            <w:r>
              <w:rPr>
                <w:rFonts w:ascii="Times New Roman" w:hAnsi="Times New Roman" w:cs="Times New Roman"/>
                <w:lang w:val="en-US"/>
              </w:rPr>
              <w:t>AC if &lt;6m</w:t>
            </w:r>
          </w:p>
        </w:tc>
        <w:tc>
          <w:tcPr>
            <w:tcW w:w="1559" w:type="dxa"/>
            <w:tcBorders>
              <w:bottom w:val="single" w:sz="4" w:space="0" w:color="37383B"/>
            </w:tcBorders>
          </w:tcPr>
          <w:p w14:paraId="24F2630B" w14:textId="77777777"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 xml:space="preserve">Clinical </w:t>
            </w:r>
          </w:p>
          <w:p w14:paraId="6DC21BB7" w14:textId="01CE5918" w:rsidR="0092754F" w:rsidRPr="00322CAD" w:rsidRDefault="0092754F" w:rsidP="0092754F">
            <w:pPr>
              <w:spacing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 Imaging</w:t>
            </w:r>
          </w:p>
        </w:tc>
        <w:tc>
          <w:tcPr>
            <w:tcW w:w="2410" w:type="dxa"/>
            <w:tcBorders>
              <w:bottom w:val="single" w:sz="4" w:space="0" w:color="37383B"/>
            </w:tcBorders>
          </w:tcPr>
          <w:p w14:paraId="35E51FDC" w14:textId="2494CCB1" w:rsidR="00093740" w:rsidRPr="00322CAD" w:rsidRDefault="0092754F" w:rsidP="00093740">
            <w:pPr>
              <w:spacing w:after="0" w:line="276" w:lineRule="auto"/>
              <w:rPr>
                <w:rStyle w:val="ng-star-inserted"/>
                <w:rFonts w:ascii="Times New Roman" w:hAnsi="Times New Roman" w:cs="Times New Roman"/>
                <w:lang w:val="en-GB"/>
              </w:rPr>
            </w:pPr>
            <w:r w:rsidRPr="00322CAD">
              <w:rPr>
                <w:rFonts w:ascii="Times New Roman" w:hAnsi="Times New Roman" w:cs="Times New Roman"/>
                <w:b/>
                <w:bCs/>
                <w:lang w:val="en-GB"/>
              </w:rPr>
              <w:t>Multi-system.</w:t>
            </w:r>
            <w:r w:rsidRPr="00322CAD">
              <w:rPr>
                <w:rStyle w:val="ng-star-inserted"/>
                <w:rFonts w:ascii="Times New Roman" w:hAnsi="Times New Roman" w:cs="Times New Roman"/>
                <w:lang w:val="en-GB"/>
              </w:rPr>
              <w:t xml:space="preserve"> </w:t>
            </w:r>
            <w:r w:rsidR="00093740" w:rsidRPr="00322CAD">
              <w:rPr>
                <w:rStyle w:val="ng-star-inserted"/>
                <w:rFonts w:ascii="Times New Roman" w:hAnsi="Times New Roman" w:cs="Times New Roman"/>
                <w:lang w:val="en-GB"/>
              </w:rPr>
              <w:t>*</w:t>
            </w:r>
          </w:p>
          <w:p w14:paraId="4AAE311E" w14:textId="2C904649" w:rsidR="0092754F" w:rsidRPr="00322CAD" w:rsidRDefault="0092754F" w:rsidP="00093740">
            <w:pPr>
              <w:spacing w:after="0" w:line="276" w:lineRule="auto"/>
              <w:rPr>
                <w:rFonts w:ascii="Times New Roman" w:hAnsi="Times New Roman" w:cs="Times New Roman"/>
                <w:b/>
                <w:bCs/>
                <w:lang w:val="en-GB"/>
              </w:rPr>
            </w:pPr>
            <w:r w:rsidRPr="00322CAD">
              <w:rPr>
                <w:rStyle w:val="ng-star-inserted"/>
                <w:rFonts w:ascii="Times New Roman" w:hAnsi="Times New Roman" w:cs="Times New Roman"/>
                <w:lang w:val="en-GB"/>
              </w:rPr>
              <w:t>(Unspecified)</w:t>
            </w:r>
          </w:p>
        </w:tc>
        <w:tc>
          <w:tcPr>
            <w:tcW w:w="1134" w:type="dxa"/>
            <w:tcBorders>
              <w:bottom w:val="single" w:sz="4" w:space="0" w:color="37383B"/>
            </w:tcBorders>
          </w:tcPr>
          <w:p w14:paraId="179F2CA2" w14:textId="0916744A" w:rsidR="0092754F" w:rsidRPr="00322CAD" w:rsidRDefault="0092754F" w:rsidP="0092754F">
            <w:pPr>
              <w:spacing w:line="276" w:lineRule="auto"/>
              <w:rPr>
                <w:rStyle w:val="ng-star-inserted"/>
                <w:rFonts w:ascii="Times New Roman" w:hAnsi="Times New Roman" w:cs="Times New Roman"/>
                <w:lang w:val="en-GB"/>
              </w:rPr>
            </w:pPr>
            <w:r w:rsidRPr="00322CAD">
              <w:rPr>
                <w:rStyle w:val="ng-star-inserted"/>
                <w:rFonts w:ascii="Segoe UI Symbol" w:hAnsi="Segoe UI Symbol" w:cs="Segoe UI Symbol"/>
                <w:lang w:val="en-GB"/>
              </w:rPr>
              <w:t>★★★★</w:t>
            </w:r>
          </w:p>
        </w:tc>
        <w:tc>
          <w:tcPr>
            <w:tcW w:w="1134" w:type="dxa"/>
            <w:tcBorders>
              <w:bottom w:val="single" w:sz="4" w:space="0" w:color="37383B"/>
            </w:tcBorders>
          </w:tcPr>
          <w:p w14:paraId="5080096F" w14:textId="3D77E838" w:rsidR="0092754F" w:rsidRPr="00322CAD" w:rsidRDefault="0092754F" w:rsidP="0092754F">
            <w:pPr>
              <w:spacing w:line="276" w:lineRule="auto"/>
              <w:rPr>
                <w:rStyle w:val="ng-star-inserted"/>
                <w:rFonts w:ascii="Times New Roman" w:hAnsi="Times New Roman" w:cs="Times New Roman"/>
                <w:lang w:val="en-GB"/>
              </w:rPr>
            </w:pPr>
            <w:r w:rsidRPr="00322CAD">
              <w:rPr>
                <w:rStyle w:val="ng-star-inserted"/>
                <w:rFonts w:ascii="Segoe UI Symbol" w:hAnsi="Segoe UI Symbol" w:cs="Segoe UI Symbol"/>
                <w:lang w:val="en-GB"/>
              </w:rPr>
              <w:t>★★</w:t>
            </w:r>
          </w:p>
        </w:tc>
        <w:tc>
          <w:tcPr>
            <w:tcW w:w="1134" w:type="dxa"/>
            <w:tcBorders>
              <w:bottom w:val="single" w:sz="4" w:space="0" w:color="37383B"/>
            </w:tcBorders>
          </w:tcPr>
          <w:p w14:paraId="5AF6C535" w14:textId="3C1472B1" w:rsidR="0092754F" w:rsidRPr="00322CAD" w:rsidRDefault="0092754F" w:rsidP="0092754F">
            <w:pPr>
              <w:spacing w:line="276" w:lineRule="auto"/>
              <w:rPr>
                <w:rStyle w:val="ng-star-inserted"/>
                <w:rFonts w:ascii="Times New Roman" w:hAnsi="Times New Roman" w:cs="Times New Roman"/>
                <w:lang w:val="en-GB"/>
              </w:rPr>
            </w:pPr>
            <w:r w:rsidRPr="00322CAD">
              <w:rPr>
                <w:rStyle w:val="ng-star-inserted"/>
                <w:rFonts w:ascii="Segoe UI Symbol" w:hAnsi="Segoe UI Symbol" w:cs="Segoe UI Symbol"/>
                <w:lang w:val="en-GB"/>
              </w:rPr>
              <w:t>★★</w:t>
            </w:r>
          </w:p>
        </w:tc>
        <w:tc>
          <w:tcPr>
            <w:tcW w:w="1102" w:type="dxa"/>
            <w:tcBorders>
              <w:bottom w:val="single" w:sz="4" w:space="0" w:color="37383B"/>
            </w:tcBorders>
          </w:tcPr>
          <w:p w14:paraId="47F872F2" w14:textId="7780D05B" w:rsidR="0092754F" w:rsidRPr="00322CAD" w:rsidRDefault="0092754F" w:rsidP="00DF0292">
            <w:pPr>
              <w:spacing w:line="276" w:lineRule="auto"/>
              <w:jc w:val="center"/>
              <w:rPr>
                <w:rFonts w:ascii="Times New Roman" w:hAnsi="Times New Roman" w:cs="Times New Roman"/>
                <w:b/>
                <w:bCs/>
                <w:lang w:val="en-GB"/>
              </w:rPr>
            </w:pPr>
            <w:r w:rsidRPr="00322CAD">
              <w:rPr>
                <w:rFonts w:ascii="Times New Roman" w:hAnsi="Times New Roman" w:cs="Times New Roman"/>
                <w:b/>
                <w:bCs/>
                <w:lang w:val="en-GB"/>
              </w:rPr>
              <w:t>High</w:t>
            </w:r>
          </w:p>
        </w:tc>
      </w:tr>
      <w:tr w:rsidR="00322CAD" w:rsidRPr="00322CAD" w14:paraId="6440FE43" w14:textId="77777777" w:rsidTr="00DB12DC">
        <w:tc>
          <w:tcPr>
            <w:tcW w:w="0" w:type="auto"/>
          </w:tcPr>
          <w:p w14:paraId="4D8FFC26" w14:textId="77777777" w:rsidR="0092754F" w:rsidRPr="00322CAD" w:rsidRDefault="0092754F" w:rsidP="0092754F">
            <w:pPr>
              <w:spacing w:line="276" w:lineRule="auto"/>
              <w:rPr>
                <w:rFonts w:ascii="Times New Roman" w:hAnsi="Times New Roman" w:cs="Times New Roman"/>
                <w:b/>
                <w:bCs/>
                <w:lang w:val="en-GB"/>
              </w:rPr>
            </w:pPr>
          </w:p>
        </w:tc>
        <w:tc>
          <w:tcPr>
            <w:tcW w:w="1949" w:type="dxa"/>
            <w:tcBorders>
              <w:top w:val="single" w:sz="4" w:space="0" w:color="auto"/>
            </w:tcBorders>
          </w:tcPr>
          <w:p w14:paraId="27C9273B" w14:textId="727F43A7" w:rsidR="0092754F" w:rsidRPr="00322CAD" w:rsidRDefault="0092754F" w:rsidP="007C1531">
            <w:pPr>
              <w:spacing w:line="276" w:lineRule="auto"/>
              <w:jc w:val="center"/>
              <w:rPr>
                <w:rFonts w:ascii="Times New Roman" w:hAnsi="Times New Roman" w:cs="Times New Roman"/>
                <w:b/>
                <w:bCs/>
                <w:lang w:val="en-GB"/>
              </w:rPr>
            </w:pPr>
            <w:r w:rsidRPr="00322CAD">
              <w:rPr>
                <w:rFonts w:ascii="Times New Roman" w:hAnsi="Times New Roman" w:cs="Times New Roman"/>
                <w:b/>
                <w:bCs/>
                <w:lang w:val="en-GB"/>
              </w:rPr>
              <w:t>Zhao B (2024)</w:t>
            </w:r>
            <w:r w:rsidR="00322CAD">
              <w:rPr>
                <w:rFonts w:ascii="Times New Roman" w:hAnsi="Times New Roman" w:cs="Times New Roman"/>
                <w:b/>
                <w:bCs/>
                <w:lang w:val="en-GB"/>
              </w:rPr>
              <w:fldChar w:fldCharType="begin" w:fldLock="1"/>
            </w:r>
            <w:r w:rsidR="00322CAD">
              <w:rPr>
                <w:rFonts w:ascii="Times New Roman" w:hAnsi="Times New Roman" w:cs="Times New Roman"/>
                <w:b/>
                <w:bCs/>
                <w:lang w:val="en-GB"/>
              </w:rPr>
              <w:instrText>ADDIN CSL_CITATION {"citationItems":[{"id":"ITEM-1","itemData":{"DOI":"10.1007/s10072-023-07180-2","ISBN":"0123456789","ISSN":"1590-3478","author":[{"dropping-particle":"","family":"Zhao","given":"Bingqing","non-dropping-particle":"","parse-names":false,"suffix":""},{"dropping-particle":"","family":"Jia","given":"Weihua","non-dropping-particle":"","parse-names":false,"suffix":""},{"dropping-particle":"","family":"Yuan","given":"Ye","non-dropping-particle":"","parse-names":false,"suffix":""},{"dropping-particle":"","family":"Li","given":"Zheng","non-dropping-particle":"","parse-names":false,"suffix":""}],"container-title":"Neurological Sciences","id":"ITEM-1","issue":"4","issued":{"date-parts":[["2024"]]},"page":"1537-1547","publisher":"Springer International Publishing","title":"Clinical analysis of twenty ‑ one cases of acute ischemic stroke related to Trousseau syndrome","type":"article-journal","volume":"45"},"uris":["http://www.mendeley.com/documents/?uuid=bb0e598c-744d-419f-8804-12b110560ceb"]}],"mendeley":{"formattedCitation":"&lt;sup&gt;64&lt;/sup&gt;","plainTextFormattedCitation":"64","previouslyFormattedCitation":"&lt;sup&gt;64&lt;/sup&gt;"},"properties":{"noteIndex":0},"schema":"https://github.com/citation-style-language/schema/raw/master/csl-citation.json"}</w:instrText>
            </w:r>
            <w:r w:rsidR="00322CAD">
              <w:rPr>
                <w:rFonts w:ascii="Times New Roman" w:hAnsi="Times New Roman" w:cs="Times New Roman"/>
                <w:b/>
                <w:bCs/>
                <w:lang w:val="en-GB"/>
              </w:rPr>
              <w:fldChar w:fldCharType="separate"/>
            </w:r>
            <w:r w:rsidR="00322CAD" w:rsidRPr="00322CAD">
              <w:rPr>
                <w:rFonts w:ascii="Times New Roman" w:hAnsi="Times New Roman" w:cs="Times New Roman"/>
                <w:bCs/>
                <w:noProof/>
                <w:vertAlign w:val="superscript"/>
                <w:lang w:val="en-GB"/>
              </w:rPr>
              <w:t>64</w:t>
            </w:r>
            <w:r w:rsidR="00322CAD">
              <w:rPr>
                <w:rFonts w:ascii="Times New Roman" w:hAnsi="Times New Roman" w:cs="Times New Roman"/>
                <w:b/>
                <w:bCs/>
                <w:lang w:val="en-GB"/>
              </w:rPr>
              <w:fldChar w:fldCharType="end"/>
            </w:r>
          </w:p>
        </w:tc>
        <w:tc>
          <w:tcPr>
            <w:tcW w:w="1843" w:type="dxa"/>
            <w:tcBorders>
              <w:top w:val="single" w:sz="4" w:space="0" w:color="auto"/>
            </w:tcBorders>
          </w:tcPr>
          <w:p w14:paraId="6AF2CBB6" w14:textId="0BA2D8F8" w:rsidR="0092754F" w:rsidRPr="00322CAD" w:rsidRDefault="0092754F" w:rsidP="0092754F">
            <w:pPr>
              <w:spacing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Retrospective (</w:t>
            </w:r>
            <w:r w:rsidRPr="00322CAD">
              <w:rPr>
                <w:rFonts w:ascii="Times New Roman" w:hAnsi="Times New Roman" w:cs="Times New Roman"/>
                <w:lang w:val="en-GB"/>
              </w:rPr>
              <w:t>Stroke/Cancer</w:t>
            </w:r>
            <w:r w:rsidRPr="00322CAD">
              <w:rPr>
                <w:rStyle w:val="ng-star-inserted"/>
                <w:rFonts w:ascii="Times New Roman" w:hAnsi="Times New Roman" w:cs="Times New Roman"/>
                <w:lang w:val="en-GB"/>
              </w:rPr>
              <w:t>)</w:t>
            </w:r>
          </w:p>
        </w:tc>
        <w:tc>
          <w:tcPr>
            <w:tcW w:w="1701" w:type="dxa"/>
            <w:tcBorders>
              <w:top w:val="single" w:sz="4" w:space="0" w:color="auto"/>
            </w:tcBorders>
          </w:tcPr>
          <w:p w14:paraId="016A471D"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7F7DF7AE" w14:textId="77777777" w:rsidR="0092754F" w:rsidRPr="00E36C0D" w:rsidRDefault="0092754F" w:rsidP="0092754F">
            <w:pPr>
              <w:spacing w:after="0" w:line="276" w:lineRule="auto"/>
              <w:rPr>
                <w:rStyle w:val="ng-star-inserted"/>
                <w:rFonts w:ascii="Times New Roman" w:hAnsi="Times New Roman" w:cs="Times New Roman"/>
                <w:lang w:val="en-US"/>
              </w:rPr>
            </w:pPr>
          </w:p>
        </w:tc>
        <w:tc>
          <w:tcPr>
            <w:tcW w:w="1559" w:type="dxa"/>
            <w:tcBorders>
              <w:top w:val="single" w:sz="4" w:space="0" w:color="auto"/>
            </w:tcBorders>
          </w:tcPr>
          <w:p w14:paraId="1E93C413" w14:textId="6536CCAB"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MRI (DWI)</w:t>
            </w:r>
          </w:p>
        </w:tc>
        <w:tc>
          <w:tcPr>
            <w:tcW w:w="2410" w:type="dxa"/>
            <w:tcBorders>
              <w:top w:val="single" w:sz="4" w:space="0" w:color="auto"/>
            </w:tcBorders>
          </w:tcPr>
          <w:p w14:paraId="173E6C32" w14:textId="77777777" w:rsidR="00093740" w:rsidRPr="00322CAD" w:rsidRDefault="0092754F" w:rsidP="00093740">
            <w:pPr>
              <w:spacing w:after="0" w:line="276" w:lineRule="auto"/>
              <w:rPr>
                <w:rStyle w:val="ng-star-inserted"/>
                <w:rFonts w:ascii="Times New Roman" w:hAnsi="Times New Roman" w:cs="Times New Roman"/>
                <w:lang w:val="en-GB"/>
              </w:rPr>
            </w:pPr>
            <w:r w:rsidRPr="00322CAD">
              <w:rPr>
                <w:rFonts w:ascii="Times New Roman" w:hAnsi="Times New Roman" w:cs="Times New Roman"/>
                <w:b/>
                <w:bCs/>
                <w:lang w:val="en-GB"/>
              </w:rPr>
              <w:t>Multi-system.</w:t>
            </w:r>
            <w:r w:rsidRPr="00322CAD">
              <w:rPr>
                <w:rStyle w:val="ng-star-inserted"/>
                <w:rFonts w:ascii="Times New Roman" w:hAnsi="Times New Roman" w:cs="Times New Roman"/>
                <w:lang w:val="en-GB"/>
              </w:rPr>
              <w:t xml:space="preserve"> </w:t>
            </w:r>
          </w:p>
          <w:p w14:paraId="25D5DC1A" w14:textId="7B7D76AB" w:rsidR="0092754F" w:rsidRPr="00322CAD" w:rsidRDefault="0092754F" w:rsidP="00093740">
            <w:pPr>
              <w:spacing w:after="0" w:line="276" w:lineRule="auto"/>
              <w:rPr>
                <w:rFonts w:ascii="Times New Roman" w:hAnsi="Times New Roman" w:cs="Times New Roman"/>
                <w:b/>
                <w:bCs/>
                <w:lang w:val="en-GB"/>
              </w:rPr>
            </w:pPr>
            <w:r w:rsidRPr="00322CAD">
              <w:rPr>
                <w:rStyle w:val="ng-star-inserted"/>
                <w:rFonts w:ascii="Times New Roman" w:hAnsi="Times New Roman" w:cs="Times New Roman"/>
                <w:lang w:val="en-GB"/>
              </w:rPr>
              <w:t>(Unspecified)</w:t>
            </w:r>
          </w:p>
        </w:tc>
        <w:tc>
          <w:tcPr>
            <w:tcW w:w="1134" w:type="dxa"/>
            <w:tcBorders>
              <w:top w:val="single" w:sz="4" w:space="0" w:color="auto"/>
            </w:tcBorders>
          </w:tcPr>
          <w:p w14:paraId="1869AB10" w14:textId="52E88BC8" w:rsidR="0092754F" w:rsidRPr="00322CAD" w:rsidRDefault="0092754F" w:rsidP="0092754F">
            <w:pPr>
              <w:spacing w:line="276" w:lineRule="auto"/>
              <w:rPr>
                <w:rStyle w:val="ng-star-inserted"/>
                <w:rFonts w:ascii="Segoe UI Symbol" w:hAnsi="Segoe UI Symbol" w:cs="Segoe UI Symbol"/>
                <w:lang w:val="en-GB"/>
              </w:rPr>
            </w:pPr>
            <w:r w:rsidRPr="00322CAD">
              <w:rPr>
                <w:rStyle w:val="ng-star-inserted"/>
                <w:rFonts w:ascii="Segoe UI Symbol" w:hAnsi="Segoe UI Symbol" w:cs="Segoe UI Symbol"/>
                <w:lang w:val="en-GB"/>
              </w:rPr>
              <w:t>★★★</w:t>
            </w:r>
          </w:p>
        </w:tc>
        <w:tc>
          <w:tcPr>
            <w:tcW w:w="1134" w:type="dxa"/>
            <w:tcBorders>
              <w:top w:val="single" w:sz="4" w:space="0" w:color="auto"/>
            </w:tcBorders>
          </w:tcPr>
          <w:p w14:paraId="28D44195" w14:textId="3E4756E5" w:rsidR="0092754F" w:rsidRPr="00322CAD" w:rsidRDefault="0092754F" w:rsidP="0092754F">
            <w:pPr>
              <w:spacing w:line="276" w:lineRule="auto"/>
              <w:rPr>
                <w:rStyle w:val="ng-star-inserted"/>
                <w:rFonts w:ascii="Segoe UI Symbol" w:hAnsi="Segoe UI Symbol" w:cs="Segoe UI Symbol"/>
                <w:lang w:val="en-GB"/>
              </w:rPr>
            </w:pPr>
            <w:r w:rsidRPr="00322CAD">
              <w:rPr>
                <w:rStyle w:val="ng-star-inserted"/>
                <w:rFonts w:ascii="Segoe UI Symbol" w:hAnsi="Segoe UI Symbol" w:cs="Segoe UI Symbol"/>
                <w:lang w:val="en-GB"/>
              </w:rPr>
              <w:t>★</w:t>
            </w:r>
          </w:p>
        </w:tc>
        <w:tc>
          <w:tcPr>
            <w:tcW w:w="1134" w:type="dxa"/>
            <w:tcBorders>
              <w:top w:val="single" w:sz="4" w:space="0" w:color="auto"/>
            </w:tcBorders>
          </w:tcPr>
          <w:p w14:paraId="71E4B084" w14:textId="51DD5480" w:rsidR="0092754F" w:rsidRPr="00322CAD" w:rsidRDefault="0092754F" w:rsidP="0092754F">
            <w:pPr>
              <w:spacing w:line="276" w:lineRule="auto"/>
              <w:rPr>
                <w:rStyle w:val="ng-star-inserted"/>
                <w:rFonts w:ascii="Segoe UI Symbol" w:hAnsi="Segoe UI Symbol" w:cs="Segoe UI Symbol"/>
                <w:lang w:val="en-GB"/>
              </w:rPr>
            </w:pPr>
            <w:r w:rsidRPr="00322CAD">
              <w:rPr>
                <w:rStyle w:val="ng-star-inserted"/>
                <w:rFonts w:ascii="Segoe UI Symbol" w:hAnsi="Segoe UI Symbol" w:cs="Segoe UI Symbol"/>
                <w:lang w:val="en-GB"/>
              </w:rPr>
              <w:t>★★</w:t>
            </w:r>
          </w:p>
        </w:tc>
        <w:tc>
          <w:tcPr>
            <w:tcW w:w="1102" w:type="dxa"/>
            <w:tcBorders>
              <w:top w:val="single" w:sz="4" w:space="0" w:color="auto"/>
            </w:tcBorders>
          </w:tcPr>
          <w:p w14:paraId="6D54AB6A" w14:textId="32FF8D04" w:rsidR="0092754F" w:rsidRPr="00322CAD" w:rsidRDefault="0092754F" w:rsidP="00DF0292">
            <w:pPr>
              <w:spacing w:line="276" w:lineRule="auto"/>
              <w:jc w:val="center"/>
              <w:rPr>
                <w:rFonts w:ascii="Times New Roman" w:hAnsi="Times New Roman" w:cs="Times New Roman"/>
                <w:b/>
                <w:bCs/>
                <w:lang w:val="en-GB"/>
              </w:rPr>
            </w:pPr>
            <w:r w:rsidRPr="00322CAD">
              <w:rPr>
                <w:rFonts w:ascii="Times New Roman" w:hAnsi="Times New Roman" w:cs="Times New Roman"/>
                <w:b/>
                <w:bCs/>
                <w:lang w:val="en-GB"/>
              </w:rPr>
              <w:t>Moderate</w:t>
            </w:r>
          </w:p>
        </w:tc>
      </w:tr>
      <w:tr w:rsidR="00322CAD" w:rsidRPr="00322CAD" w14:paraId="0832D122" w14:textId="77777777" w:rsidTr="00DB12DC">
        <w:tc>
          <w:tcPr>
            <w:tcW w:w="0" w:type="auto"/>
          </w:tcPr>
          <w:p w14:paraId="6BE95474" w14:textId="77777777" w:rsidR="0092754F" w:rsidRPr="00322CAD" w:rsidRDefault="0092754F" w:rsidP="0092754F">
            <w:pPr>
              <w:spacing w:after="0" w:line="276" w:lineRule="auto"/>
              <w:rPr>
                <w:rFonts w:ascii="Times New Roman" w:hAnsi="Times New Roman" w:cs="Times New Roman"/>
                <w:b/>
                <w:bCs/>
                <w:lang w:val="en-GB"/>
              </w:rPr>
            </w:pPr>
          </w:p>
        </w:tc>
        <w:tc>
          <w:tcPr>
            <w:tcW w:w="1949" w:type="dxa"/>
            <w:tcBorders>
              <w:bottom w:val="single" w:sz="4" w:space="0" w:color="37383B"/>
            </w:tcBorders>
          </w:tcPr>
          <w:p w14:paraId="7159DB1A" w14:textId="076FBBA9" w:rsidR="0092754F" w:rsidRPr="00322CAD" w:rsidRDefault="0092754F" w:rsidP="007C1531">
            <w:pPr>
              <w:spacing w:after="0" w:line="276" w:lineRule="auto"/>
              <w:jc w:val="center"/>
              <w:rPr>
                <w:rFonts w:ascii="Times New Roman" w:hAnsi="Times New Roman" w:cs="Times New Roman"/>
                <w:b/>
                <w:bCs/>
                <w:lang w:val="en-GB"/>
              </w:rPr>
            </w:pPr>
            <w:r w:rsidRPr="00322CAD">
              <w:rPr>
                <w:rFonts w:ascii="Times New Roman" w:hAnsi="Times New Roman" w:cs="Times New Roman"/>
                <w:b/>
                <w:bCs/>
                <w:lang w:val="en-GB"/>
              </w:rPr>
              <w:t>Oh MS (2025)</w:t>
            </w:r>
            <w:r w:rsidR="00322CAD">
              <w:rPr>
                <w:rFonts w:ascii="Times New Roman" w:hAnsi="Times New Roman" w:cs="Times New Roman"/>
                <w:b/>
                <w:bCs/>
                <w:lang w:val="en-GB"/>
              </w:rPr>
              <w:fldChar w:fldCharType="begin" w:fldLock="1"/>
            </w:r>
            <w:r w:rsidR="00322CAD">
              <w:rPr>
                <w:rFonts w:ascii="Times New Roman" w:hAnsi="Times New Roman" w:cs="Times New Roman"/>
                <w:b/>
                <w:bCs/>
                <w:lang w:val="en-GB"/>
              </w:rPr>
              <w:instrText>ADDIN CSL_CITATION {"citationItems":[{"id":"ITEM-1","itemData":{"DOI":"10.1177/17474930251335615","ISSN":"1747-4949 (Electronic)","PMID":"40205731","abstract":"BACKGROUNDS AND AIMS: This study investigates the temporal patterns of occult  cancer incidence among survivors of acute ischemic stroke (AIS), with a focus on variations by underlying stroke etiology. PATIENTS AND METHODS: We analyzed data from a prospective, multicenter stroke registry and a national claims database, identifying AIS patients hospitalized between 2011 and 2013. Patients were categorized by stroke etiology into two groups: unidentified stroke etiology (USE) and identified stroke etiology (ISE). We estimated the occult cancer incidence rates within both groups and the overall AIS cohort. Using Poisson regression, we evaluated variations in cancer incidence over time and by stroke etiology, adjusting for age, sex, and smoking status. We also compared the first-year cancer incidence rate in our cohort to the age-standardized incidence rate (ASIR) in the general Korean population. RESULTS: Among 9759 AIS patients (median follow-up: 4.4 years), 976 occult cancers were diagnosed in 569 patients (5.8%). The first month post-stroke exhibited the highest cancer incidence rates across all groups: 8.3 (overall AIS), 14.3 (USE), and 7.6 (ISE) per 1000 person-months, with rates decreasing rapidly thereafter and stabilizing after 12 months. Compared to beyond 36 months, the adjusted incidence rate ratios within 1 month were 7.1 for overall AIS, 17.6 for USE, and 6.8 for ISE. The heightened risk in the USE group, compared to the ISE group, was significant within 1 month but diminished thereafter. Relative to the general population, the ASIR in this cohort was 1.6 times higher, particularly among men and those in the USE category. CONCLUSION: Occult cancer incidence is notably high in the early period following AIS, especially among patients with USE. These findings underscore the importance of vigilant cancer screening immediately after a stroke, especially for patients without a clear stroke etiology.Data access statement:Access to the linked data utilized in this research was restricted to authorized researchers and limited to a pre-defined period only. Therefore, it is not possible to guarantee access to the data after the completion of this study, even upon reasonable request.","author":[{"dropping-particle":"","family":"Oh","given":"Mi Sun","non-dropping-particle":"","parse-names":false,"suffix":""},{"dropping-particle":"","family":"Yu","given":"Kyung-Ho","non-dropping-particle":"","parse-names":false,"suffix":""},{"dropping-particle":"","family":"Lee","given":"Byung-Chul","non-dropping-particle":"","parse-names":false,"suffix":""},{"dropping-particle":"","family":"Kim","given":"Jun Yup","non-dropping-particle":"","parse-names":false,"suffix":""},{"dropping-particle":"","family":"Kim","given":"Beom Joon","non-dropping-particle":"","parse-names":false,"suffix":""},{"dropping-particle":"","family":"Kang","given":"Jihoon","non-dropping-particle":"","parse-names":false,"suffix":""},{"dropping-particle":"","family":"Han","given":"Moon-Ku","non-dropping-particle":"","parse-names":false,"suffix":""},{"dropping-particle":"","family":"Kim","given":"Seong-Eun","non-dropping-particle":"","parse-names":false,"suffix":""},{"dropping-particle":"","family":"Park","given":"Jong-Moo","non-dropping-particle":"","parse-names":false,"suffix":""},{"dropping-particle":"","family":"Kang","given":"Kyusik","non-dropping-particle":"","parse-names":false,"suffix":""},{"dropping-particle":"","family":"Lee","given":"Soo Joo","non-dropping-particle":"","parse-names":false,"suffix":""},{"dropping-particle":"","family":"Kim","given":"Jae Guk","non-dropping-particle":"","parse-names":false,"suffix":""},{"dropping-particle":"","family":"Cha","given":"Jae-Kwan","non-dropping-particle":"","parse-names":false,"suffix":""},{"dropping-particle":"","family":"Kim","given":"Dae-Hyun","non-dropping-particle":"","parse-names":false,"suffix":""},{"dropping-particle":"","family":"Park","given":"Tai Hwan","non-dropping-particle":"","parse-names":false,"suffix":""},{"dropping-particle":"","family":"Lee","given":"Kyungbok","non-dropping-particle":"","parse-names":false,"suffix":""},{"dropping-particle":"","family":"Park","given":"Hong-Kyun","non-dropping-particle":"","parse-names":false,"suffix":""},{"dropping-particle":"","family":"Cho","given":"Yong-Jin","non-dropping-particle":"","parse-names":false,"suffix":""},{"dropping-particle":"","family":"Hong","given":"Keun-Sik","non-dropping-particle":"","parse-names":false,"suffix":""},{"dropping-particle":"","family":"Choi","given":"Kang-Ho","non-dropping-particle":"","parse-names":false,"suffix":""},{"dropping-particle":"","family":"Kim","given":"Joon-Tae","non-dropping-particle":"","parse-names":false,"suffix":""},{"dropping-particle":"","family":"Kim","given":"Dong-Eog","non-dropping-particle":"","parse-names":false,"suffix":""},{"dropping-particle":"","family":"Choi","given":"Jay Chol","non-dropping-particle":"","parse-names":false,"suffix":""},{"dropping-particle":"","family":"Park","given":"Kwang-Yeol","non-dropping-particle":"","parse-names":false,"suffix":""},{"dropping-particle":"","family":"Lee","given":"Keon-Joo","non-dropping-particle":"","parse-names":false,"suffix":""},{"dropping-particle":"","family":"Lee","given":"Ji Sung","non-dropping-particle":"","parse-names":false,"suffix":""},{"dropping-particle":"","family":"Jang","given":"Sujung","non-dropping-particle":"","parse-names":false,"suffix":""},{"dropping-particle":"","family":"Chae","given":"Jae Eun","non-dropping-particle":"","parse-names":false,"suffix":""},{"dropping-particle":"","family":"Lee","given":"Juneyoung","non-dropping-particle":"","parse-names":false,"suffix":""},{"dropping-particle":"","family":"Gorelick","given":"Philip B","non-dropping-particle":"","parse-names":false,"suffix":""},{"dropping-particle":"","family":"Bae","given":"Hee-Joon","non-dropping-particle":"","parse-names":false,"suffix":""}],"container-title":"International journal of stroke : official journal of the International Stroke  Society","id":"ITEM-1","issue":"8","issued":{"date-parts":[["2025","10"]]},"language":"eng","page":"1031-1041","publisher-place":"United States","title":"Temporal patterns of occult cancer incidence following acute ischemic stroke: A  comparative study by stroke etiology.","type":"article-journal","volume":"20"},"uris":["http://www.mendeley.com/documents/?uuid=8fceaec9-c5e5-4717-9aaf-32d4e52b8af2"]}],"mendeley":{"formattedCitation":"&lt;sup&gt;65&lt;/sup&gt;","plainTextFormattedCitation":"65","previouslyFormattedCitation":"&lt;sup&gt;65&lt;/sup&gt;"},"properties":{"noteIndex":0},"schema":"https://github.com/citation-style-language/schema/raw/master/csl-citation.json"}</w:instrText>
            </w:r>
            <w:r w:rsidR="00322CAD">
              <w:rPr>
                <w:rFonts w:ascii="Times New Roman" w:hAnsi="Times New Roman" w:cs="Times New Roman"/>
                <w:b/>
                <w:bCs/>
                <w:lang w:val="en-GB"/>
              </w:rPr>
              <w:fldChar w:fldCharType="separate"/>
            </w:r>
            <w:r w:rsidR="00322CAD" w:rsidRPr="00322CAD">
              <w:rPr>
                <w:rFonts w:ascii="Times New Roman" w:hAnsi="Times New Roman" w:cs="Times New Roman"/>
                <w:bCs/>
                <w:noProof/>
                <w:vertAlign w:val="superscript"/>
                <w:lang w:val="en-GB"/>
              </w:rPr>
              <w:t>65</w:t>
            </w:r>
            <w:r w:rsidR="00322CAD">
              <w:rPr>
                <w:rFonts w:ascii="Times New Roman" w:hAnsi="Times New Roman" w:cs="Times New Roman"/>
                <w:b/>
                <w:bCs/>
                <w:lang w:val="en-GB"/>
              </w:rPr>
              <w:fldChar w:fldCharType="end"/>
            </w:r>
          </w:p>
        </w:tc>
        <w:tc>
          <w:tcPr>
            <w:tcW w:w="1843" w:type="dxa"/>
            <w:tcBorders>
              <w:bottom w:val="single" w:sz="4" w:space="0" w:color="37383B"/>
            </w:tcBorders>
          </w:tcPr>
          <w:p w14:paraId="52C649D3" w14:textId="695A5C6D" w:rsidR="0092754F" w:rsidRPr="00322CAD" w:rsidRDefault="00093740" w:rsidP="0092754F">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P</w:t>
            </w:r>
            <w:r w:rsidR="0092754F" w:rsidRPr="00322CAD">
              <w:rPr>
                <w:rStyle w:val="ng-star-inserted"/>
                <w:rFonts w:ascii="Times New Roman" w:hAnsi="Times New Roman" w:cs="Times New Roman"/>
                <w:lang w:val="en-GB"/>
              </w:rPr>
              <w:t xml:space="preserve">rospective </w:t>
            </w:r>
          </w:p>
          <w:p w14:paraId="1F37631E" w14:textId="1C0B036A" w:rsidR="0092754F" w:rsidRPr="00C834DD" w:rsidRDefault="0092754F" w:rsidP="00093740">
            <w:pPr>
              <w:spacing w:line="276" w:lineRule="auto"/>
              <w:rPr>
                <w:rStyle w:val="ng-star-inserted"/>
                <w:rFonts w:ascii="Times New Roman" w:hAnsi="Times New Roman" w:cs="Times New Roman"/>
                <w:lang w:val="en-US"/>
              </w:rPr>
            </w:pPr>
            <w:r w:rsidRPr="00322CAD">
              <w:rPr>
                <w:rStyle w:val="ng-star-inserted"/>
                <w:rFonts w:ascii="Times New Roman" w:hAnsi="Times New Roman" w:cs="Times New Roman"/>
                <w:lang w:val="en-GB"/>
              </w:rPr>
              <w:t>(</w:t>
            </w:r>
            <w:r w:rsidRPr="00322CAD">
              <w:rPr>
                <w:rFonts w:ascii="Times New Roman" w:hAnsi="Times New Roman" w:cs="Times New Roman"/>
                <w:lang w:val="en-GB"/>
              </w:rPr>
              <w:t>Stroke cohort</w:t>
            </w:r>
            <w:r w:rsidRPr="00322CAD">
              <w:rPr>
                <w:rStyle w:val="ng-star-inserted"/>
                <w:rFonts w:ascii="Times New Roman" w:hAnsi="Times New Roman" w:cs="Times New Roman"/>
                <w:lang w:val="en-GB"/>
              </w:rPr>
              <w:t>)</w:t>
            </w:r>
          </w:p>
        </w:tc>
        <w:tc>
          <w:tcPr>
            <w:tcW w:w="1701" w:type="dxa"/>
            <w:tcBorders>
              <w:bottom w:val="single" w:sz="4" w:space="0" w:color="37383B"/>
            </w:tcBorders>
          </w:tcPr>
          <w:p w14:paraId="6D8EB23A"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2AE23451" w14:textId="1AAA8A74" w:rsidR="0092754F" w:rsidRPr="00C834DD" w:rsidRDefault="0092754F" w:rsidP="0092754F">
            <w:pPr>
              <w:spacing w:after="0" w:line="276" w:lineRule="auto"/>
              <w:rPr>
                <w:rStyle w:val="ng-star-inserted"/>
                <w:rFonts w:ascii="Times New Roman" w:hAnsi="Times New Roman" w:cs="Times New Roman"/>
                <w:lang w:val="en-US"/>
              </w:rPr>
            </w:pPr>
          </w:p>
        </w:tc>
        <w:tc>
          <w:tcPr>
            <w:tcW w:w="1559" w:type="dxa"/>
            <w:tcBorders>
              <w:bottom w:val="single" w:sz="4" w:space="0" w:color="37383B"/>
            </w:tcBorders>
          </w:tcPr>
          <w:p w14:paraId="42FDC6AA" w14:textId="1658482B" w:rsidR="0092754F" w:rsidRPr="00C834DD" w:rsidRDefault="0092754F" w:rsidP="0092754F">
            <w:pPr>
              <w:spacing w:after="0" w:line="276" w:lineRule="auto"/>
              <w:rPr>
                <w:rStyle w:val="ng-star-inserted"/>
                <w:rFonts w:ascii="Times New Roman" w:hAnsi="Times New Roman" w:cs="Times New Roman"/>
                <w:lang w:val="en-US"/>
              </w:rPr>
            </w:pPr>
            <w:r w:rsidRPr="00322CAD">
              <w:rPr>
                <w:rStyle w:val="ng-star-inserted"/>
                <w:rFonts w:ascii="Times New Roman" w:hAnsi="Times New Roman" w:cs="Times New Roman"/>
                <w:lang w:val="en-GB"/>
              </w:rPr>
              <w:t>MRI (DWI)</w:t>
            </w:r>
          </w:p>
        </w:tc>
        <w:tc>
          <w:tcPr>
            <w:tcW w:w="2410" w:type="dxa"/>
            <w:tcBorders>
              <w:bottom w:val="single" w:sz="4" w:space="0" w:color="37383B"/>
            </w:tcBorders>
          </w:tcPr>
          <w:p w14:paraId="5ED183DA" w14:textId="77777777" w:rsidR="00093740" w:rsidRPr="00322CAD" w:rsidRDefault="0092754F" w:rsidP="0092754F">
            <w:pPr>
              <w:spacing w:after="0" w:line="276" w:lineRule="auto"/>
              <w:rPr>
                <w:rStyle w:val="ng-star-inserted"/>
                <w:rFonts w:ascii="Times New Roman" w:hAnsi="Times New Roman" w:cs="Times New Roman"/>
                <w:lang w:val="en-GB"/>
              </w:rPr>
            </w:pPr>
            <w:r w:rsidRPr="00322CAD">
              <w:rPr>
                <w:rFonts w:ascii="Times New Roman" w:hAnsi="Times New Roman" w:cs="Times New Roman"/>
                <w:b/>
                <w:bCs/>
                <w:lang w:val="en-GB"/>
              </w:rPr>
              <w:t>Multi-system.</w:t>
            </w:r>
            <w:r w:rsidRPr="00322CAD">
              <w:rPr>
                <w:rStyle w:val="ng-star-inserted"/>
                <w:rFonts w:ascii="Times New Roman" w:hAnsi="Times New Roman" w:cs="Times New Roman"/>
                <w:lang w:val="en-GB"/>
              </w:rPr>
              <w:t xml:space="preserve"> </w:t>
            </w:r>
          </w:p>
          <w:p w14:paraId="1CBB4D4A" w14:textId="4A98B12A" w:rsidR="0092754F" w:rsidRPr="00322CAD" w:rsidRDefault="0092754F" w:rsidP="0092754F">
            <w:pPr>
              <w:spacing w:after="0" w:line="276" w:lineRule="auto"/>
              <w:rPr>
                <w:rFonts w:ascii="Times New Roman" w:hAnsi="Times New Roman" w:cs="Times New Roman"/>
                <w:b/>
                <w:bCs/>
                <w:lang w:val="en-GB"/>
              </w:rPr>
            </w:pPr>
            <w:r w:rsidRPr="00322CAD">
              <w:rPr>
                <w:rStyle w:val="ng-star-inserted"/>
                <w:rFonts w:ascii="Times New Roman" w:hAnsi="Times New Roman" w:cs="Times New Roman"/>
                <w:lang w:val="en-GB"/>
              </w:rPr>
              <w:t>(Unspecified)</w:t>
            </w:r>
          </w:p>
        </w:tc>
        <w:tc>
          <w:tcPr>
            <w:tcW w:w="1134" w:type="dxa"/>
            <w:tcBorders>
              <w:bottom w:val="single" w:sz="4" w:space="0" w:color="37383B"/>
            </w:tcBorders>
          </w:tcPr>
          <w:p w14:paraId="5890C814" w14:textId="3BAD6AB7"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Segoe UI Symbol" w:hAnsi="Segoe UI Symbol" w:cs="Segoe UI Symbol"/>
                <w:lang w:val="en-GB"/>
              </w:rPr>
              <w:t>★★★★</w:t>
            </w:r>
          </w:p>
        </w:tc>
        <w:tc>
          <w:tcPr>
            <w:tcW w:w="1134" w:type="dxa"/>
            <w:tcBorders>
              <w:bottom w:val="single" w:sz="4" w:space="0" w:color="37383B"/>
            </w:tcBorders>
          </w:tcPr>
          <w:p w14:paraId="455889F2" w14:textId="06E3D044"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Segoe UI Symbol" w:hAnsi="Segoe UI Symbol" w:cs="Segoe UI Symbol"/>
                <w:lang w:val="en-GB"/>
              </w:rPr>
              <w:t>★★</w:t>
            </w:r>
          </w:p>
        </w:tc>
        <w:tc>
          <w:tcPr>
            <w:tcW w:w="1134" w:type="dxa"/>
            <w:tcBorders>
              <w:bottom w:val="single" w:sz="4" w:space="0" w:color="37383B"/>
            </w:tcBorders>
          </w:tcPr>
          <w:p w14:paraId="70B0EB38" w14:textId="6CB975C0"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Segoe UI Symbol" w:hAnsi="Segoe UI Symbol" w:cs="Segoe UI Symbol"/>
                <w:lang w:val="en-GB"/>
              </w:rPr>
              <w:t>★★★</w:t>
            </w:r>
          </w:p>
        </w:tc>
        <w:tc>
          <w:tcPr>
            <w:tcW w:w="1102" w:type="dxa"/>
            <w:tcBorders>
              <w:bottom w:val="single" w:sz="4" w:space="0" w:color="37383B"/>
            </w:tcBorders>
          </w:tcPr>
          <w:p w14:paraId="4E3CA92C" w14:textId="21E737AB" w:rsidR="0092754F" w:rsidRPr="00322CAD" w:rsidRDefault="0092754F" w:rsidP="00DF0292">
            <w:pPr>
              <w:spacing w:after="0" w:line="276" w:lineRule="auto"/>
              <w:jc w:val="center"/>
              <w:rPr>
                <w:rFonts w:ascii="Times New Roman" w:hAnsi="Times New Roman" w:cs="Times New Roman"/>
                <w:b/>
                <w:bCs/>
                <w:lang w:val="en-GB"/>
              </w:rPr>
            </w:pPr>
            <w:r w:rsidRPr="00322CAD">
              <w:rPr>
                <w:rFonts w:ascii="Times New Roman" w:hAnsi="Times New Roman" w:cs="Times New Roman"/>
                <w:b/>
                <w:bCs/>
                <w:lang w:val="en-GB"/>
              </w:rPr>
              <w:t>High</w:t>
            </w:r>
          </w:p>
        </w:tc>
      </w:tr>
      <w:tr w:rsidR="00322CAD" w:rsidRPr="00322CAD" w14:paraId="4533E4A0" w14:textId="77777777" w:rsidTr="00DB12DC">
        <w:tc>
          <w:tcPr>
            <w:tcW w:w="0" w:type="auto"/>
          </w:tcPr>
          <w:p w14:paraId="26BFF665" w14:textId="77777777" w:rsidR="0092754F" w:rsidRPr="00322CAD" w:rsidRDefault="0092754F" w:rsidP="0092754F">
            <w:pPr>
              <w:spacing w:after="0" w:line="276" w:lineRule="auto"/>
              <w:rPr>
                <w:rFonts w:ascii="Times New Roman" w:hAnsi="Times New Roman" w:cs="Times New Roman"/>
                <w:b/>
                <w:bCs/>
                <w:lang w:val="en-GB"/>
              </w:rPr>
            </w:pPr>
          </w:p>
        </w:tc>
        <w:tc>
          <w:tcPr>
            <w:tcW w:w="1949" w:type="dxa"/>
            <w:tcBorders>
              <w:bottom w:val="single" w:sz="4" w:space="0" w:color="37383B"/>
            </w:tcBorders>
          </w:tcPr>
          <w:p w14:paraId="2D5C427B" w14:textId="30A0AA42" w:rsidR="0092754F" w:rsidRPr="00322CAD" w:rsidRDefault="0092754F" w:rsidP="007C1531">
            <w:pPr>
              <w:spacing w:after="0" w:line="276" w:lineRule="auto"/>
              <w:jc w:val="center"/>
              <w:rPr>
                <w:rFonts w:ascii="Times New Roman" w:hAnsi="Times New Roman" w:cs="Times New Roman"/>
                <w:b/>
                <w:bCs/>
                <w:lang w:val="en-GB"/>
              </w:rPr>
            </w:pPr>
            <w:r w:rsidRPr="00322CAD">
              <w:rPr>
                <w:rFonts w:ascii="Times New Roman" w:hAnsi="Times New Roman" w:cs="Times New Roman"/>
                <w:b/>
                <w:bCs/>
                <w:lang w:val="en-GB"/>
              </w:rPr>
              <w:t>Oka K (2025)</w:t>
            </w:r>
            <w:r w:rsidR="00322CAD">
              <w:rPr>
                <w:rFonts w:ascii="Times New Roman" w:hAnsi="Times New Roman" w:cs="Times New Roman"/>
                <w:b/>
                <w:bCs/>
                <w:lang w:val="en-GB"/>
              </w:rPr>
              <w:fldChar w:fldCharType="begin" w:fldLock="1"/>
            </w:r>
            <w:r w:rsidR="00322CAD">
              <w:rPr>
                <w:rFonts w:ascii="Times New Roman" w:hAnsi="Times New Roman" w:cs="Times New Roman"/>
                <w:b/>
                <w:bCs/>
                <w:lang w:val="en-GB"/>
              </w:rPr>
              <w:instrText>ADDIN CSL_CITATION {"citationItems":[{"id":"ITEM-1","itemData":{"DOI":"10.1007/s10147-025-02731-3","ISSN":"1437-7772 (Electronic)","PMID":"40056275","abstract":"BACKGROUND: Thromboembolism, including ischemic stroke and venous thromboembolism  (VTE), is a critical complication in patients with advanced cancer. Pancreatic cancer and gastric cancer are classified as \"very high risk\" cancers based on the Khorana score, a risk model for VTE. However, the cumulative incidence of ischemic stroke in patients with unresectable pancreatic and gastric cancers has not been elucidated. This study evaluated the incidence and mortality of ischemic stroke in patients with unresectable pancreatic and gastric cancer. METHODS: This retrospective, single-center cohort study included patients diagnosed with unresectable pancreatic or gastric cancer between January 2009 and December 2021. RESULTS: Among 276 patients, ischemic stroke occurred in 18 patients. All 18 patients were categorized into cancer-associated stroke (CAS), including cancer-related coagulopathy, by a board certified fellow. The 1-year cumulative incidence rates were 10.2% in patients with unresectable pancreatic cancer and 5.8% in patients with unresectable gastric cancer (P = 0.22). The median survival time after stroke was significantly shorter for patients with unresectable pancreatic cancer than for patients with unresectable gastric cancer (41 days vs 116 days, P &lt; 0.05). In contrast, no significant difference was observed in overall survival (OS) between patients with and without ischemic stroke (244 days vs 221 days, P = 0.66). CONCLUSION: This study's findings indicated that CAS accounts for most ischemic stroke in patients with unresectable pancreatic and gastric cancers. Moreover, the prognosis after ischemic stroke was significantly worse in patients with unresectable pancreatic cancer. However, ischemic stroke itself may not influence OS in patients with unresectable pancreatic or gastric cancer.","author":[{"dropping-particle":"","family":"Oka","given":"Kohei","non-dropping-particle":"","parse-names":false,"suffix":""},{"dropping-particle":"","family":"Iwai","given":"Naoto","non-dropping-particle":"","parse-names":false,"suffix":""},{"dropping-particle":"","family":"Ohara","given":"Tomoyuki","non-dropping-particle":"","parse-names":false,"suffix":""},{"dropping-particle":"","family":"Watanabe","given":"Akiko","non-dropping-particle":"","parse-names":false,"suffix":""},{"dropping-particle":"","family":"Okabe","given":"Kengo","non-dropping-particle":"","parse-names":false,"suffix":""},{"dropping-particle":"","family":"Ohara","given":"Tomoya","non-dropping-particle":"","parse-names":false,"suffix":""},{"dropping-particle":"","family":"Sakai","given":"Hiroaki","non-dropping-particle":"","parse-names":false,"suffix":""},{"dropping-particle":"","family":"Okishio","given":"Shinya","non-dropping-particle":"","parse-names":false,"suffix":""},{"dropping-particle":"","family":"Kubota-Kajiwara","given":"Mariko","non-dropping-particle":"","parse-names":false,"suffix":""},{"dropping-particle":"","family":"Tsuji","given":"Toshifumi","non-dropping-particle":"","parse-names":false,"suffix":""},{"dropping-particle":"","family":"Kagawa","given":"Keizo","non-dropping-particle":"","parse-names":false,"suffix":""},{"dropping-particle":"","family":"Sakagami","given":"Junichi","non-dropping-particle":"","parse-names":false,"suffix":""},{"dropping-particle":"","family":"Doi","given":"Toshifumi","non-dropping-particle":"","parse-names":false,"suffix":""},{"dropping-particle":"","family":"Dohi","given":"Osamu","non-dropping-particle":"","parse-names":false,"suffix":""},{"dropping-particle":"","family":"Yamaguchi","given":"Kanji","non-dropping-particle":"","parse-names":false,"suffix":""},{"dropping-particle":"","family":"Moriguchi","given":"Michihisa","non-dropping-particle":"","parse-names":false,"suffix":""},{"dropping-particle":"","family":"Ishikawa","given":"Takeshi","non-dropping-particle":"","parse-names":false,"suffix":""},{"dropping-particle":"","family":"Takagi","given":"Tomohisa","non-dropping-particle":"","parse-names":false,"suffix":""},{"dropping-particle":"","family":"Konishi","given":"Hideyuki","non-dropping-particle":"","parse-names":false,"suffix":""},{"dropping-particle":"","family":"Itoh","given":"Yoshito","non-dropping-particle":"","parse-names":false,"suffix":""}],"container-title":"International journal of clinical oncology","id":"ITEM-1","issue":"5","issued":{"date-parts":[["2025","5"]]},"language":"eng","page":"974-983","publisher-place":"Japan","title":"Ischemic stroke in patients with unresectable pancreatic and gastric cancer.","type":"article-journal","volume":"30"},"uris":["http://www.mendeley.com/documents/?uuid=235d3c01-4ba9-4b7a-8a38-85ae910f1215"]}],"mendeley":{"formattedCitation":"&lt;sup&gt;66&lt;/sup&gt;","plainTextFormattedCitation":"66","previouslyFormattedCitation":"&lt;sup&gt;66&lt;/sup&gt;"},"properties":{"noteIndex":0},"schema":"https://github.com/citation-style-language/schema/raw/master/csl-citation.json"}</w:instrText>
            </w:r>
            <w:r w:rsidR="00322CAD">
              <w:rPr>
                <w:rFonts w:ascii="Times New Roman" w:hAnsi="Times New Roman" w:cs="Times New Roman"/>
                <w:b/>
                <w:bCs/>
                <w:lang w:val="en-GB"/>
              </w:rPr>
              <w:fldChar w:fldCharType="separate"/>
            </w:r>
            <w:r w:rsidR="00322CAD" w:rsidRPr="00322CAD">
              <w:rPr>
                <w:rFonts w:ascii="Times New Roman" w:hAnsi="Times New Roman" w:cs="Times New Roman"/>
                <w:bCs/>
                <w:noProof/>
                <w:vertAlign w:val="superscript"/>
                <w:lang w:val="en-GB"/>
              </w:rPr>
              <w:t>66</w:t>
            </w:r>
            <w:r w:rsidR="00322CAD">
              <w:rPr>
                <w:rFonts w:ascii="Times New Roman" w:hAnsi="Times New Roman" w:cs="Times New Roman"/>
                <w:b/>
                <w:bCs/>
                <w:lang w:val="en-GB"/>
              </w:rPr>
              <w:fldChar w:fldCharType="end"/>
            </w:r>
          </w:p>
        </w:tc>
        <w:tc>
          <w:tcPr>
            <w:tcW w:w="1843" w:type="dxa"/>
            <w:tcBorders>
              <w:bottom w:val="single" w:sz="4" w:space="0" w:color="37383B"/>
            </w:tcBorders>
          </w:tcPr>
          <w:p w14:paraId="38A87710" w14:textId="77777777"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 xml:space="preserve">Retrospective </w:t>
            </w:r>
          </w:p>
          <w:p w14:paraId="476F2E97" w14:textId="31EC7A0E"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(Cancer</w:t>
            </w:r>
            <w:r w:rsidRPr="00322CAD">
              <w:rPr>
                <w:rFonts w:ascii="Times New Roman" w:hAnsi="Times New Roman" w:cs="Times New Roman"/>
                <w:lang w:val="en-GB"/>
              </w:rPr>
              <w:t xml:space="preserve"> cohort</w:t>
            </w:r>
            <w:r w:rsidRPr="00322CAD">
              <w:rPr>
                <w:rStyle w:val="ng-star-inserted"/>
                <w:rFonts w:ascii="Times New Roman" w:hAnsi="Times New Roman" w:cs="Times New Roman"/>
                <w:lang w:val="en-GB"/>
              </w:rPr>
              <w:t>)</w:t>
            </w:r>
          </w:p>
        </w:tc>
        <w:tc>
          <w:tcPr>
            <w:tcW w:w="1701" w:type="dxa"/>
            <w:tcBorders>
              <w:bottom w:val="single" w:sz="4" w:space="0" w:color="37383B"/>
            </w:tcBorders>
          </w:tcPr>
          <w:p w14:paraId="58132B60" w14:textId="77777777" w:rsidR="0092754F" w:rsidRDefault="0092754F" w:rsidP="0092754F">
            <w:pPr>
              <w:spacing w:after="0" w:line="276" w:lineRule="auto"/>
              <w:rPr>
                <w:rStyle w:val="ng-star-inserted"/>
                <w:rFonts w:ascii="Times New Roman" w:hAnsi="Times New Roman" w:cs="Times New Roman"/>
                <w:lang w:val="en-US"/>
              </w:rPr>
            </w:pPr>
            <w:r w:rsidRPr="00392E16">
              <w:rPr>
                <w:rStyle w:val="ng-star-inserted"/>
                <w:rFonts w:ascii="Times New Roman" w:hAnsi="Times New Roman" w:cs="Times New Roman"/>
                <w:lang w:val="en-US"/>
              </w:rPr>
              <w:t>Pathologically confirmed</w:t>
            </w:r>
          </w:p>
          <w:p w14:paraId="0F5B42C1" w14:textId="77777777" w:rsidR="0092754F" w:rsidRPr="00E36C0D" w:rsidRDefault="0092754F" w:rsidP="0092754F">
            <w:pPr>
              <w:spacing w:after="0" w:line="276" w:lineRule="auto"/>
              <w:rPr>
                <w:rStyle w:val="ng-star-inserted"/>
                <w:rFonts w:ascii="Times New Roman" w:hAnsi="Times New Roman" w:cs="Times New Roman"/>
                <w:lang w:val="en-US"/>
              </w:rPr>
            </w:pPr>
          </w:p>
        </w:tc>
        <w:tc>
          <w:tcPr>
            <w:tcW w:w="1559" w:type="dxa"/>
            <w:tcBorders>
              <w:bottom w:val="single" w:sz="4" w:space="0" w:color="37383B"/>
            </w:tcBorders>
          </w:tcPr>
          <w:p w14:paraId="7273D5DE" w14:textId="77777777"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 xml:space="preserve">Clinical </w:t>
            </w:r>
          </w:p>
          <w:p w14:paraId="3B1CAF2B" w14:textId="60E0973D"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 Imaging</w:t>
            </w:r>
          </w:p>
        </w:tc>
        <w:tc>
          <w:tcPr>
            <w:tcW w:w="2410" w:type="dxa"/>
            <w:tcBorders>
              <w:bottom w:val="single" w:sz="4" w:space="0" w:color="37383B"/>
            </w:tcBorders>
          </w:tcPr>
          <w:p w14:paraId="5678E248" w14:textId="2316E716" w:rsidR="0092754F" w:rsidRPr="00322CAD" w:rsidRDefault="0092754F" w:rsidP="0092754F">
            <w:pPr>
              <w:spacing w:after="0" w:line="276" w:lineRule="auto"/>
              <w:rPr>
                <w:rFonts w:ascii="Times New Roman" w:hAnsi="Times New Roman" w:cs="Times New Roman"/>
                <w:b/>
                <w:bCs/>
                <w:lang w:val="en-GB"/>
              </w:rPr>
            </w:pPr>
            <w:r w:rsidRPr="00322CAD">
              <w:rPr>
                <w:rFonts w:ascii="Times New Roman" w:hAnsi="Times New Roman" w:cs="Times New Roman"/>
                <w:b/>
                <w:bCs/>
                <w:lang w:val="en-GB"/>
              </w:rPr>
              <w:t>Pancreas, Gastric.</w:t>
            </w:r>
            <w:r w:rsidRPr="00322CAD">
              <w:rPr>
                <w:rStyle w:val="ng-star-inserted"/>
                <w:rFonts w:ascii="Times New Roman" w:hAnsi="Times New Roman" w:cs="Times New Roman"/>
                <w:lang w:val="en-GB"/>
              </w:rPr>
              <w:t xml:space="preserve"> (</w:t>
            </w:r>
            <w:proofErr w:type="spellStart"/>
            <w:r w:rsidRPr="00322CAD">
              <w:rPr>
                <w:rStyle w:val="ng-star-inserted"/>
                <w:rFonts w:ascii="Times New Roman" w:hAnsi="Times New Roman" w:cs="Times New Roman"/>
                <w:lang w:val="en-GB"/>
              </w:rPr>
              <w:t>AdenoCa</w:t>
            </w:r>
            <w:proofErr w:type="spellEnd"/>
            <w:r w:rsidRPr="00322CAD">
              <w:rPr>
                <w:rStyle w:val="ng-star-inserted"/>
                <w:rFonts w:ascii="Times New Roman" w:hAnsi="Times New Roman" w:cs="Times New Roman"/>
                <w:lang w:val="en-GB"/>
              </w:rPr>
              <w:t>)</w:t>
            </w:r>
          </w:p>
        </w:tc>
        <w:tc>
          <w:tcPr>
            <w:tcW w:w="1134" w:type="dxa"/>
            <w:tcBorders>
              <w:bottom w:val="single" w:sz="4" w:space="0" w:color="37383B"/>
            </w:tcBorders>
          </w:tcPr>
          <w:p w14:paraId="768DBFF1" w14:textId="40AC0E5C" w:rsidR="0092754F" w:rsidRPr="00322CAD" w:rsidRDefault="0092754F" w:rsidP="0092754F">
            <w:pPr>
              <w:spacing w:after="0" w:line="276" w:lineRule="auto"/>
              <w:rPr>
                <w:rStyle w:val="ng-star-inserted"/>
                <w:rFonts w:ascii="Segoe UI Symbol" w:hAnsi="Segoe UI Symbol" w:cs="Segoe UI Symbol"/>
                <w:lang w:val="en-GB"/>
              </w:rPr>
            </w:pPr>
            <w:r w:rsidRPr="00322CAD">
              <w:rPr>
                <w:rStyle w:val="ng-star-inserted"/>
                <w:rFonts w:ascii="Segoe UI Symbol" w:hAnsi="Segoe UI Symbol" w:cs="Segoe UI Symbol"/>
                <w:lang w:val="en-GB"/>
              </w:rPr>
              <w:t>★★★</w:t>
            </w:r>
          </w:p>
        </w:tc>
        <w:tc>
          <w:tcPr>
            <w:tcW w:w="1134" w:type="dxa"/>
            <w:tcBorders>
              <w:bottom w:val="single" w:sz="4" w:space="0" w:color="37383B"/>
            </w:tcBorders>
          </w:tcPr>
          <w:p w14:paraId="37096DF2" w14:textId="23AFB152" w:rsidR="0092754F" w:rsidRPr="00322CAD" w:rsidRDefault="0092754F" w:rsidP="0092754F">
            <w:pPr>
              <w:spacing w:after="0" w:line="276" w:lineRule="auto"/>
              <w:rPr>
                <w:rStyle w:val="ng-star-inserted"/>
                <w:rFonts w:ascii="Segoe UI Symbol" w:hAnsi="Segoe UI Symbol" w:cs="Segoe UI Symbol"/>
                <w:lang w:val="en-GB"/>
              </w:rPr>
            </w:pPr>
            <w:r w:rsidRPr="00322CAD">
              <w:rPr>
                <w:rStyle w:val="ng-star-inserted"/>
                <w:rFonts w:ascii="Segoe UI Symbol" w:hAnsi="Segoe UI Symbol" w:cs="Segoe UI Symbol"/>
                <w:lang w:val="en-GB"/>
              </w:rPr>
              <w:t>★★</w:t>
            </w:r>
          </w:p>
        </w:tc>
        <w:tc>
          <w:tcPr>
            <w:tcW w:w="1134" w:type="dxa"/>
            <w:tcBorders>
              <w:bottom w:val="single" w:sz="4" w:space="0" w:color="37383B"/>
            </w:tcBorders>
          </w:tcPr>
          <w:p w14:paraId="7FCBBE3E" w14:textId="26325EB9" w:rsidR="0092754F" w:rsidRPr="00322CAD" w:rsidRDefault="0092754F" w:rsidP="0092754F">
            <w:pPr>
              <w:spacing w:after="0" w:line="276" w:lineRule="auto"/>
              <w:rPr>
                <w:rStyle w:val="ng-star-inserted"/>
                <w:rFonts w:ascii="Segoe UI Symbol" w:hAnsi="Segoe UI Symbol" w:cs="Segoe UI Symbol"/>
                <w:lang w:val="en-GB"/>
              </w:rPr>
            </w:pPr>
            <w:r w:rsidRPr="00322CAD">
              <w:rPr>
                <w:rStyle w:val="ng-star-inserted"/>
                <w:rFonts w:ascii="Segoe UI Symbol" w:hAnsi="Segoe UI Symbol" w:cs="Segoe UI Symbol"/>
                <w:lang w:val="en-GB"/>
              </w:rPr>
              <w:t>★★</w:t>
            </w:r>
          </w:p>
        </w:tc>
        <w:tc>
          <w:tcPr>
            <w:tcW w:w="1102" w:type="dxa"/>
            <w:tcBorders>
              <w:bottom w:val="single" w:sz="4" w:space="0" w:color="37383B"/>
            </w:tcBorders>
          </w:tcPr>
          <w:p w14:paraId="464E4EDA" w14:textId="7568A111" w:rsidR="0092754F" w:rsidRPr="00322CAD" w:rsidRDefault="0092754F" w:rsidP="00DF0292">
            <w:pPr>
              <w:spacing w:after="0" w:line="276" w:lineRule="auto"/>
              <w:jc w:val="center"/>
              <w:rPr>
                <w:rFonts w:ascii="Times New Roman" w:hAnsi="Times New Roman" w:cs="Times New Roman"/>
                <w:b/>
                <w:bCs/>
                <w:lang w:val="en-GB"/>
              </w:rPr>
            </w:pPr>
            <w:r w:rsidRPr="00322CAD">
              <w:rPr>
                <w:rFonts w:ascii="Times New Roman" w:hAnsi="Times New Roman" w:cs="Times New Roman"/>
                <w:b/>
                <w:bCs/>
                <w:lang w:val="en-GB"/>
              </w:rPr>
              <w:t>High</w:t>
            </w:r>
          </w:p>
        </w:tc>
      </w:tr>
      <w:tr w:rsidR="00322CAD" w:rsidRPr="00322CAD" w14:paraId="6269B83F" w14:textId="77777777" w:rsidTr="00DB12DC">
        <w:tc>
          <w:tcPr>
            <w:tcW w:w="0" w:type="auto"/>
          </w:tcPr>
          <w:p w14:paraId="04F22510" w14:textId="77777777" w:rsidR="0092754F" w:rsidRPr="00322CAD" w:rsidRDefault="0092754F" w:rsidP="0092754F">
            <w:pPr>
              <w:spacing w:after="0" w:line="276" w:lineRule="auto"/>
              <w:rPr>
                <w:rFonts w:ascii="Times New Roman" w:hAnsi="Times New Roman" w:cs="Times New Roman"/>
                <w:b/>
                <w:bCs/>
                <w:lang w:val="en-GB"/>
              </w:rPr>
            </w:pPr>
          </w:p>
        </w:tc>
        <w:tc>
          <w:tcPr>
            <w:tcW w:w="1949" w:type="dxa"/>
            <w:tcBorders>
              <w:bottom w:val="single" w:sz="4" w:space="0" w:color="37383B"/>
            </w:tcBorders>
          </w:tcPr>
          <w:p w14:paraId="5884948D" w14:textId="15490DB0" w:rsidR="0092754F" w:rsidRPr="00322CAD" w:rsidRDefault="0092754F" w:rsidP="007C1531">
            <w:pPr>
              <w:spacing w:after="0" w:line="276" w:lineRule="auto"/>
              <w:jc w:val="center"/>
              <w:rPr>
                <w:rFonts w:ascii="Times New Roman" w:hAnsi="Times New Roman" w:cs="Times New Roman"/>
                <w:b/>
                <w:bCs/>
                <w:lang w:val="en-GB"/>
              </w:rPr>
            </w:pPr>
            <w:r w:rsidRPr="00322CAD">
              <w:rPr>
                <w:rFonts w:ascii="Times New Roman" w:hAnsi="Times New Roman" w:cs="Times New Roman"/>
                <w:b/>
                <w:bCs/>
                <w:lang w:val="en-GB"/>
              </w:rPr>
              <w:t>Otani T (2025)</w:t>
            </w:r>
            <w:r w:rsidR="00322CAD">
              <w:rPr>
                <w:rFonts w:ascii="Times New Roman" w:hAnsi="Times New Roman" w:cs="Times New Roman"/>
                <w:b/>
                <w:bCs/>
                <w:lang w:val="en-GB"/>
              </w:rPr>
              <w:fldChar w:fldCharType="begin" w:fldLock="1"/>
            </w:r>
            <w:r w:rsidR="00322CAD">
              <w:rPr>
                <w:rFonts w:ascii="Times New Roman" w:hAnsi="Times New Roman" w:cs="Times New Roman"/>
                <w:b/>
                <w:bCs/>
                <w:lang w:val="en-GB"/>
              </w:rPr>
              <w:instrText>ADDIN CSL_CITATION {"citationItems":[{"id":"ITEM-1","itemData":{"DOI":"https://doi.org/10.1016/j.carpath.2025.107746","ISSN":"1054-8807","abstract":"As endovascular therapy for ischemic stroke has advanced, we are getting increasing opportunities to study cerebral thromboemboli histologically. These opportunities have not been fully exploited, but some reports suggest that thromboemboli retrieved from cancer patients with stroke are platelet-richer than those from non-cancer patients. Nonbacterial thrombotic endocarditis (NBTE) is an important cause of ischemic stroke in cancer patients. In this study, we analyzed 20 autopsy cases of NBTE (13 of which had advanced cancer), along with cases of cerebral embolism associated with atrial fibrillation (AF, n = 11) and infective endocarditis (IE, n = 7). The histological features of NBTE vegetations (n = 20) were fairly consistent among cases: they were overwhelmingly platelet-dominant and spatially homogeneous, containing few erythrocytes or inflammatory cells. They were little organized, if at all, and were not associated with valvular destruction. Cerebral emboli associated with NBTE (n = 7) were also platelet-dominant. Intracardiac thrombi/vegetations and cerebral emboli associated with AF and IE, in contrast, contained variable amounts of platelets and erythrocytes. NBTE vegetations/emboli, compared with AF thrombi/emboli, had significantly higher %platelet area (intracardiac vegetations/thrombi: 70 ± 15 % vs 33 ± 20 %, p &lt; 0.001; cerebral emboli: 65 ± 16 % vs 25 ± 22 %, p &lt; 0.001) and lower %erythrocyte area (vegetations/thrombi: 9 ± 7 % vs 61 ± 21 %, p &lt; 0.001; emboli: 20 ± 11 % vs 70 ± 9 %, p &lt; 0.001). These results suggest that some platelet-rich thrombi retrieved during mechanical thrombectomy for ischemic stroke in cancer patients are likely to have originated from NBTE. Clinical diagnosis of NBTE is often difficult, but histological analysis of retrieved thrombi may help identify this underdiagnosed condition.","author":[{"dropping-particle":"","family":"Otani","given":"Tomoyuki","non-dropping-particle":"","parse-names":false,"suffix":""},{"dropping-particle":"","family":"Terada-Ikeda","given":"Chiyoko","non-dropping-particle":"","parse-names":false,"suffix":""},{"dropping-particle":"","family":"Koge","given":"Junpei","non-dropping-particle":"","parse-names":false,"suffix":""},{"dropping-particle":"","family":"Shimizu","given":"Hisao","non-dropping-particle":"","parse-names":false,"suffix":""},{"dropping-particle":"","family":"Matsumoto","given":"Manabu","non-dropping-particle":"","parse-names":false,"suffix":""},{"dropping-particle":"","family":"Amemiya","given":"Kisaki","non-dropping-particle":"","parse-names":false,"suffix":""},{"dropping-particle":"","family":"Ikeda","given":"Yoshihiko","non-dropping-particle":"","parse-names":false,"suffix":""},{"dropping-particle":"","family":"Ohta-Ogo","given":"Keiko","non-dropping-particle":"","parse-names":false,"suffix":""},{"dropping-particle":"","family":"Date","given":"Emi","non-dropping-particle":"","parse-names":false,"suffix":""},{"dropping-particle":"","family":"Iizuka","given":"Norishige","non-dropping-particle":"","parse-names":false,"suffix":""},{"dropping-particle":"","family":"Yoshizawa","given":"Akihiko","non-dropping-particle":"","parse-names":false,"suffix":""},{"dropping-particle":"","family":"Hatakeyama","given":"Kinta","non-dropping-particle":"","parse-names":false,"suffix":""}],"container-title":"Cardiovascular Pathology","id":"ITEM-1","issued":{"date-parts":[["2025"]]},"page":"107746","title":"Vegetations and cerebral emboli of non-bacterial thrombotic endocarditis are overwhelmingly platelet-dominant: A possible histological clue for the diagnosis from an autopsy study","type":"article-journal","volume":"78"},"uris":["http://www.mendeley.com/documents/?uuid=90daa890-5fb8-4a82-9db8-6af134a12989"]}],"mendeley":{"formattedCitation":"&lt;sup&gt;67&lt;/sup&gt;","plainTextFormattedCitation":"67","previouslyFormattedCitation":"&lt;sup&gt;67&lt;/sup&gt;"},"properties":{"noteIndex":0},"schema":"https://github.com/citation-style-language/schema/raw/master/csl-citation.json"}</w:instrText>
            </w:r>
            <w:r w:rsidR="00322CAD">
              <w:rPr>
                <w:rFonts w:ascii="Times New Roman" w:hAnsi="Times New Roman" w:cs="Times New Roman"/>
                <w:b/>
                <w:bCs/>
                <w:lang w:val="en-GB"/>
              </w:rPr>
              <w:fldChar w:fldCharType="separate"/>
            </w:r>
            <w:r w:rsidR="00322CAD" w:rsidRPr="00322CAD">
              <w:rPr>
                <w:rFonts w:ascii="Times New Roman" w:hAnsi="Times New Roman" w:cs="Times New Roman"/>
                <w:bCs/>
                <w:noProof/>
                <w:vertAlign w:val="superscript"/>
                <w:lang w:val="en-GB"/>
              </w:rPr>
              <w:t>67</w:t>
            </w:r>
            <w:r w:rsidR="00322CAD">
              <w:rPr>
                <w:rFonts w:ascii="Times New Roman" w:hAnsi="Times New Roman" w:cs="Times New Roman"/>
                <w:b/>
                <w:bCs/>
                <w:lang w:val="en-GB"/>
              </w:rPr>
              <w:fldChar w:fldCharType="end"/>
            </w:r>
          </w:p>
        </w:tc>
        <w:tc>
          <w:tcPr>
            <w:tcW w:w="1843" w:type="dxa"/>
            <w:tcBorders>
              <w:bottom w:val="single" w:sz="4" w:space="0" w:color="37383B"/>
            </w:tcBorders>
          </w:tcPr>
          <w:p w14:paraId="7143D8D6" w14:textId="18C1E690" w:rsidR="0092754F" w:rsidRPr="00322CAD" w:rsidRDefault="00093740" w:rsidP="00093740">
            <w:pPr>
              <w:spacing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 xml:space="preserve">Retrospective </w:t>
            </w:r>
            <w:r w:rsidR="0092754F" w:rsidRPr="00322CAD">
              <w:rPr>
                <w:rStyle w:val="ng-star-inserted"/>
                <w:rFonts w:ascii="Times New Roman" w:hAnsi="Times New Roman" w:cs="Times New Roman"/>
                <w:lang w:val="en-GB"/>
              </w:rPr>
              <w:t>(</w:t>
            </w:r>
            <w:r w:rsidR="0092754F" w:rsidRPr="00322CAD">
              <w:rPr>
                <w:rFonts w:ascii="Times New Roman" w:hAnsi="Times New Roman" w:cs="Times New Roman"/>
                <w:lang w:val="en-GB"/>
              </w:rPr>
              <w:t>NBTE cohort</w:t>
            </w:r>
            <w:r w:rsidR="0092754F" w:rsidRPr="00322CAD">
              <w:rPr>
                <w:rStyle w:val="ng-star-inserted"/>
                <w:rFonts w:ascii="Times New Roman" w:hAnsi="Times New Roman" w:cs="Times New Roman"/>
                <w:lang w:val="en-GB"/>
              </w:rPr>
              <w:t>)</w:t>
            </w:r>
          </w:p>
        </w:tc>
        <w:tc>
          <w:tcPr>
            <w:tcW w:w="1701" w:type="dxa"/>
            <w:tcBorders>
              <w:bottom w:val="single" w:sz="4" w:space="0" w:color="37383B"/>
            </w:tcBorders>
          </w:tcPr>
          <w:p w14:paraId="7846D332"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52E26DFF" w14:textId="77777777" w:rsidR="0092754F" w:rsidRPr="00E36C0D" w:rsidRDefault="0092754F" w:rsidP="0092754F">
            <w:pPr>
              <w:spacing w:after="0" w:line="276" w:lineRule="auto"/>
              <w:rPr>
                <w:rStyle w:val="ng-star-inserted"/>
                <w:rFonts w:ascii="Times New Roman" w:hAnsi="Times New Roman" w:cs="Times New Roman"/>
                <w:lang w:val="en-US"/>
              </w:rPr>
            </w:pPr>
          </w:p>
        </w:tc>
        <w:tc>
          <w:tcPr>
            <w:tcW w:w="1559" w:type="dxa"/>
            <w:tcBorders>
              <w:bottom w:val="single" w:sz="4" w:space="0" w:color="37383B"/>
            </w:tcBorders>
          </w:tcPr>
          <w:p w14:paraId="53A2AAF9" w14:textId="50211375" w:rsidR="0092754F" w:rsidRPr="00322CAD" w:rsidRDefault="0092754F" w:rsidP="0092754F">
            <w:pPr>
              <w:spacing w:after="0" w:line="276" w:lineRule="auto"/>
              <w:rPr>
                <w:rStyle w:val="ng-star-inserted"/>
                <w:rFonts w:ascii="Times New Roman" w:hAnsi="Times New Roman" w:cs="Times New Roman"/>
                <w:lang w:val="en-GB"/>
              </w:rPr>
            </w:pPr>
            <w:r w:rsidRPr="00392E16">
              <w:rPr>
                <w:rStyle w:val="ng-star-inserted"/>
                <w:rFonts w:ascii="Times New Roman" w:hAnsi="Times New Roman" w:cs="Times New Roman"/>
                <w:lang w:val="en-US"/>
              </w:rPr>
              <w:t>Pathologically confirmed</w:t>
            </w:r>
          </w:p>
        </w:tc>
        <w:tc>
          <w:tcPr>
            <w:tcW w:w="2410" w:type="dxa"/>
            <w:tcBorders>
              <w:bottom w:val="single" w:sz="4" w:space="0" w:color="37383B"/>
            </w:tcBorders>
          </w:tcPr>
          <w:p w14:paraId="7BD66DCF" w14:textId="61B6E2F9" w:rsidR="0092754F" w:rsidRPr="00322CAD" w:rsidRDefault="0092754F" w:rsidP="0092754F">
            <w:pPr>
              <w:spacing w:after="0" w:line="276" w:lineRule="auto"/>
              <w:rPr>
                <w:rStyle w:val="ng-star-inserted"/>
                <w:rFonts w:ascii="Times New Roman" w:hAnsi="Times New Roman" w:cs="Times New Roman"/>
                <w:lang w:val="en-GB"/>
              </w:rPr>
            </w:pPr>
            <w:r w:rsidRPr="00322CAD">
              <w:rPr>
                <w:rFonts w:ascii="Times New Roman" w:hAnsi="Times New Roman" w:cs="Times New Roman"/>
                <w:b/>
                <w:bCs/>
                <w:lang w:val="en-GB"/>
              </w:rPr>
              <w:t>Multi-system.</w:t>
            </w:r>
            <w:r w:rsidRPr="00322CAD">
              <w:rPr>
                <w:rStyle w:val="ng-star-inserted"/>
                <w:rFonts w:ascii="Times New Roman" w:hAnsi="Times New Roman" w:cs="Times New Roman"/>
                <w:lang w:val="en-GB"/>
              </w:rPr>
              <w:t xml:space="preserve"> </w:t>
            </w:r>
            <w:r w:rsidR="00093740" w:rsidRPr="00322CAD">
              <w:rPr>
                <w:rStyle w:val="ng-star-inserted"/>
                <w:rFonts w:ascii="Times New Roman" w:hAnsi="Times New Roman" w:cs="Times New Roman"/>
                <w:lang w:val="en-GB"/>
              </w:rPr>
              <w:t>*</w:t>
            </w:r>
          </w:p>
          <w:p w14:paraId="2285FC68" w14:textId="6C3F85F9" w:rsidR="0092754F" w:rsidRPr="00322CAD" w:rsidRDefault="0092754F" w:rsidP="0092754F">
            <w:pPr>
              <w:spacing w:after="0" w:line="276" w:lineRule="auto"/>
              <w:rPr>
                <w:rFonts w:ascii="Times New Roman" w:hAnsi="Times New Roman" w:cs="Times New Roman"/>
                <w:b/>
                <w:bCs/>
                <w:lang w:val="en-GB"/>
              </w:rPr>
            </w:pPr>
            <w:r w:rsidRPr="00322CAD">
              <w:rPr>
                <w:rStyle w:val="ng-star-inserted"/>
                <w:rFonts w:ascii="Times New Roman" w:hAnsi="Times New Roman" w:cs="Times New Roman"/>
                <w:lang w:val="en-GB"/>
              </w:rPr>
              <w:t xml:space="preserve">(81% </w:t>
            </w:r>
            <w:proofErr w:type="spellStart"/>
            <w:r w:rsidRPr="00322CAD">
              <w:rPr>
                <w:rStyle w:val="ng-star-inserted"/>
                <w:rFonts w:ascii="Times New Roman" w:hAnsi="Times New Roman" w:cs="Times New Roman"/>
                <w:lang w:val="en-GB"/>
              </w:rPr>
              <w:t>AdenoCa</w:t>
            </w:r>
            <w:proofErr w:type="spellEnd"/>
            <w:r w:rsidRPr="00322CAD">
              <w:rPr>
                <w:rStyle w:val="ng-star-inserted"/>
                <w:rFonts w:ascii="Times New Roman" w:hAnsi="Times New Roman" w:cs="Times New Roman"/>
                <w:lang w:val="en-GB"/>
              </w:rPr>
              <w:t>)</w:t>
            </w:r>
          </w:p>
        </w:tc>
        <w:tc>
          <w:tcPr>
            <w:tcW w:w="1134" w:type="dxa"/>
            <w:tcBorders>
              <w:bottom w:val="single" w:sz="4" w:space="0" w:color="37383B"/>
            </w:tcBorders>
          </w:tcPr>
          <w:p w14:paraId="0930F57B" w14:textId="0FEAFE56" w:rsidR="0092754F" w:rsidRPr="00322CAD" w:rsidRDefault="0092754F" w:rsidP="0092754F">
            <w:pPr>
              <w:spacing w:after="0" w:line="276" w:lineRule="auto"/>
              <w:rPr>
                <w:rStyle w:val="ng-star-inserted"/>
                <w:rFonts w:ascii="Segoe UI Symbol" w:hAnsi="Segoe UI Symbol" w:cs="Segoe UI Symbol"/>
                <w:lang w:val="en-GB"/>
              </w:rPr>
            </w:pPr>
            <w:r w:rsidRPr="00322CAD">
              <w:rPr>
                <w:rStyle w:val="ng-star-inserted"/>
                <w:rFonts w:ascii="Segoe UI Symbol" w:hAnsi="Segoe UI Symbol" w:cs="Segoe UI Symbol"/>
                <w:lang w:val="en-GB"/>
              </w:rPr>
              <w:t>★★★</w:t>
            </w:r>
          </w:p>
        </w:tc>
        <w:tc>
          <w:tcPr>
            <w:tcW w:w="1134" w:type="dxa"/>
            <w:tcBorders>
              <w:bottom w:val="single" w:sz="4" w:space="0" w:color="37383B"/>
            </w:tcBorders>
          </w:tcPr>
          <w:p w14:paraId="36461F0A" w14:textId="452BF345" w:rsidR="0092754F" w:rsidRPr="00322CAD" w:rsidRDefault="0092754F" w:rsidP="0092754F">
            <w:pPr>
              <w:spacing w:after="0" w:line="276" w:lineRule="auto"/>
              <w:rPr>
                <w:rStyle w:val="ng-star-inserted"/>
                <w:rFonts w:ascii="Segoe UI Symbol" w:hAnsi="Segoe UI Symbol" w:cs="Segoe UI Symbol"/>
                <w:lang w:val="en-GB"/>
              </w:rPr>
            </w:pPr>
            <w:r w:rsidRPr="00322CAD">
              <w:rPr>
                <w:rStyle w:val="ng-star-inserted"/>
                <w:rFonts w:ascii="Segoe UI Symbol" w:hAnsi="Segoe UI Symbol" w:cs="Segoe UI Symbol"/>
                <w:lang w:val="en-GB"/>
              </w:rPr>
              <w:t>★</w:t>
            </w:r>
          </w:p>
        </w:tc>
        <w:tc>
          <w:tcPr>
            <w:tcW w:w="1134" w:type="dxa"/>
            <w:tcBorders>
              <w:bottom w:val="single" w:sz="4" w:space="0" w:color="37383B"/>
            </w:tcBorders>
          </w:tcPr>
          <w:p w14:paraId="3B2194AE" w14:textId="42208997" w:rsidR="0092754F" w:rsidRPr="00322CAD" w:rsidRDefault="0092754F" w:rsidP="0092754F">
            <w:pPr>
              <w:spacing w:after="0" w:line="276" w:lineRule="auto"/>
              <w:rPr>
                <w:rStyle w:val="ng-star-inserted"/>
                <w:rFonts w:ascii="Segoe UI Symbol" w:hAnsi="Segoe UI Symbol" w:cs="Segoe UI Symbol"/>
                <w:lang w:val="en-GB"/>
              </w:rPr>
            </w:pPr>
            <w:r w:rsidRPr="00322CAD">
              <w:rPr>
                <w:rStyle w:val="ng-star-inserted"/>
                <w:rFonts w:ascii="Segoe UI Symbol" w:hAnsi="Segoe UI Symbol" w:cs="Segoe UI Symbol"/>
                <w:lang w:val="en-GB"/>
              </w:rPr>
              <w:t>★★</w:t>
            </w:r>
          </w:p>
        </w:tc>
        <w:tc>
          <w:tcPr>
            <w:tcW w:w="1102" w:type="dxa"/>
            <w:tcBorders>
              <w:bottom w:val="single" w:sz="4" w:space="0" w:color="37383B"/>
            </w:tcBorders>
          </w:tcPr>
          <w:p w14:paraId="1251AD15" w14:textId="754B326E" w:rsidR="0092754F" w:rsidRPr="00322CAD" w:rsidRDefault="0092754F" w:rsidP="00DF0292">
            <w:pPr>
              <w:spacing w:after="0" w:line="276" w:lineRule="auto"/>
              <w:jc w:val="center"/>
              <w:rPr>
                <w:rFonts w:ascii="Times New Roman" w:hAnsi="Times New Roman" w:cs="Times New Roman"/>
                <w:b/>
                <w:bCs/>
                <w:lang w:val="en-GB"/>
              </w:rPr>
            </w:pPr>
            <w:r w:rsidRPr="00322CAD">
              <w:rPr>
                <w:rFonts w:ascii="Times New Roman" w:hAnsi="Times New Roman" w:cs="Times New Roman"/>
                <w:b/>
                <w:bCs/>
                <w:lang w:val="en-GB"/>
              </w:rPr>
              <w:t>Moderate</w:t>
            </w:r>
          </w:p>
        </w:tc>
      </w:tr>
      <w:tr w:rsidR="00322CAD" w:rsidRPr="00322CAD" w14:paraId="4866C983" w14:textId="77777777" w:rsidTr="00DB12DC">
        <w:tc>
          <w:tcPr>
            <w:tcW w:w="0" w:type="auto"/>
          </w:tcPr>
          <w:p w14:paraId="2ED1A63E" w14:textId="77777777" w:rsidR="0092754F" w:rsidRPr="00322CAD" w:rsidRDefault="0092754F" w:rsidP="0092754F">
            <w:pPr>
              <w:spacing w:after="0" w:line="276" w:lineRule="auto"/>
              <w:rPr>
                <w:rFonts w:ascii="Times New Roman" w:hAnsi="Times New Roman" w:cs="Times New Roman"/>
                <w:b/>
                <w:bCs/>
                <w:lang w:val="en-GB"/>
              </w:rPr>
            </w:pPr>
          </w:p>
        </w:tc>
        <w:tc>
          <w:tcPr>
            <w:tcW w:w="1949" w:type="dxa"/>
            <w:tcBorders>
              <w:bottom w:val="single" w:sz="4" w:space="0" w:color="37383B"/>
            </w:tcBorders>
          </w:tcPr>
          <w:p w14:paraId="3BE37296" w14:textId="5FBCF48D" w:rsidR="0092754F" w:rsidRPr="00322CAD" w:rsidRDefault="0092754F" w:rsidP="007C1531">
            <w:pPr>
              <w:spacing w:after="0" w:line="276" w:lineRule="auto"/>
              <w:jc w:val="center"/>
              <w:rPr>
                <w:rFonts w:ascii="Times New Roman" w:hAnsi="Times New Roman" w:cs="Times New Roman"/>
                <w:b/>
                <w:bCs/>
                <w:highlight w:val="yellow"/>
                <w:lang w:val="en-GB"/>
              </w:rPr>
            </w:pPr>
            <w:r w:rsidRPr="00322CAD">
              <w:rPr>
                <w:rFonts w:ascii="Times New Roman" w:hAnsi="Times New Roman" w:cs="Times New Roman"/>
                <w:b/>
                <w:bCs/>
                <w:lang w:val="en-GB"/>
              </w:rPr>
              <w:t>Hyun JW (2025)</w:t>
            </w:r>
            <w:r w:rsidR="00322CAD">
              <w:rPr>
                <w:rFonts w:ascii="Times New Roman" w:hAnsi="Times New Roman" w:cs="Times New Roman"/>
                <w:b/>
                <w:bCs/>
                <w:lang w:val="en-GB"/>
              </w:rPr>
              <w:fldChar w:fldCharType="begin" w:fldLock="1"/>
            </w:r>
            <w:r w:rsidR="00322CAD">
              <w:rPr>
                <w:rFonts w:ascii="Times New Roman" w:hAnsi="Times New Roman" w:cs="Times New Roman"/>
                <w:b/>
                <w:bCs/>
                <w:lang w:val="en-GB"/>
              </w:rPr>
              <w:instrText>ADDIN CSL_CITATION {"citationItems":[{"id":"ITEM-1","itemData":{"DOI":"10.1371/journal.pone.0326654","ISSN":"1932-6203 (Electronic)","PMID":"40577357","abstract":"BACKGROUND: Patients with cancer exhibit an increased risk of acute ischemic  stroke (AIS), and neutrophil extracellular traposis (NETosis) has been proposed as a mechanism underlying cancer-associated hypercoagulability. However, studies validating these findings in independent cohorts are limited. OBJECTIVE: We sought to explore whether NETosis-associated markers (plasma DNA and nucleosomes) are increased in patients with active cancer and AIS, and whether these increases correlate with coagulopathy markers in cancer patients. METHODS: We analyzed NETosis-associated markers in cancer patients with and without AIS and healthy controls, and assessed the correlation between these markers and coagulopathy markers. Additionally, we compared the levels of Netosis-associated markers between cancer patients with conventional stroke mechanisms (CSM) and those with embolic stroke of undetermined source (ESUS). RESULTS: Plasma DNA and nucleosome levels were significantly higher in cancer patients with AIS than in cancer controls and healthy controls (p &lt; 0.001, respectively). Both markers correlated with D-dimer levels in cancer patients with AIS. In a sub-analysis, cancer patients with ESUS showed higher levels of NETosis-associated markers compared to those with CSM, whereas vascular risk factors were more frequently observed in cancer patients with CSM. CONCLUSION: These findings suggest that NETosis may contribute to hypercoagulability in patients with active cancer and AIS, particularly in those with ESUS. These results provide additional evidence supporting the establishment of pathophysiology-based therapeutic approaches.","author":[{"dropping-particle":"","family":"Hyun","given":"Jae-Won","non-dropping-particle":"","parse-names":false,"suffix":""},{"dropping-particle":"","family":"Payumo","given":"Rosah May Palermo","non-dropping-particle":"","parse-names":false,"suffix":""},{"dropping-particle":"","family":"Chung","given":"Jieun","non-dropping-particle":"","parse-names":false,"suffix":""},{"dropping-particle":"","family":"Kang","given":"You-Ri","non-dropping-particle":"","parse-names":false,"suffix":""},{"dropping-particle":"","family":"Kim","given":"Su-Hyun","non-dropping-particle":"","parse-names":false,"suffix":""},{"dropping-particle":"","family":"Kim","given":"Ho Jin","non-dropping-particle":"","parse-names":false,"suffix":""},{"dropping-particle":"","family":"Han","given":"Ji-Youn","non-dropping-particle":"","parse-names":false,"suffix":""},{"dropping-particle":"","family":"Park","given":"Sang-Yoon","non-dropping-particle":"","parse-names":false,"suffix":""}],"container-title":"PloS one","id":"ITEM-1","issue":"6","issued":{"date-parts":[["2025"]]},"language":"eng","page":"e0326654","publisher-place":"United States","title":"Neutrophil extracellular traposis in cancer patients with acute ischemic stroke.","type":"article-journal","volume":"20"},"uris":["http://www.mendeley.com/documents/?uuid=eaa5f8e8-ad83-4dc8-8dfc-38c0a735350b"]}],"mendeley":{"formattedCitation":"&lt;sup&gt;68&lt;/sup&gt;","plainTextFormattedCitation":"68","previouslyFormattedCitation":"&lt;sup&gt;68&lt;/sup&gt;"},"properties":{"noteIndex":0},"schema":"https://github.com/citation-style-language/schema/raw/master/csl-citation.json"}</w:instrText>
            </w:r>
            <w:r w:rsidR="00322CAD">
              <w:rPr>
                <w:rFonts w:ascii="Times New Roman" w:hAnsi="Times New Roman" w:cs="Times New Roman"/>
                <w:b/>
                <w:bCs/>
                <w:lang w:val="en-GB"/>
              </w:rPr>
              <w:fldChar w:fldCharType="separate"/>
            </w:r>
            <w:r w:rsidR="00322CAD" w:rsidRPr="00322CAD">
              <w:rPr>
                <w:rFonts w:ascii="Times New Roman" w:hAnsi="Times New Roman" w:cs="Times New Roman"/>
                <w:bCs/>
                <w:noProof/>
                <w:vertAlign w:val="superscript"/>
                <w:lang w:val="en-GB"/>
              </w:rPr>
              <w:t>68</w:t>
            </w:r>
            <w:r w:rsidR="00322CAD">
              <w:rPr>
                <w:rFonts w:ascii="Times New Roman" w:hAnsi="Times New Roman" w:cs="Times New Roman"/>
                <w:b/>
                <w:bCs/>
                <w:lang w:val="en-GB"/>
              </w:rPr>
              <w:fldChar w:fldCharType="end"/>
            </w:r>
          </w:p>
        </w:tc>
        <w:tc>
          <w:tcPr>
            <w:tcW w:w="1843" w:type="dxa"/>
            <w:tcBorders>
              <w:bottom w:val="single" w:sz="4" w:space="0" w:color="37383B"/>
            </w:tcBorders>
          </w:tcPr>
          <w:p w14:paraId="771AB686" w14:textId="77777777"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 xml:space="preserve">Retrospective </w:t>
            </w:r>
          </w:p>
          <w:p w14:paraId="1FAFCB12" w14:textId="56D91DC0" w:rsidR="0092754F" w:rsidRPr="00322CAD" w:rsidRDefault="0092754F" w:rsidP="00093740">
            <w:pPr>
              <w:spacing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(Cancer</w:t>
            </w:r>
            <w:r w:rsidRPr="00322CAD">
              <w:rPr>
                <w:rFonts w:ascii="Times New Roman" w:hAnsi="Times New Roman" w:cs="Times New Roman"/>
                <w:lang w:val="en-GB"/>
              </w:rPr>
              <w:t xml:space="preserve"> cohort</w:t>
            </w:r>
            <w:r w:rsidRPr="00322CAD">
              <w:rPr>
                <w:rStyle w:val="ng-star-inserted"/>
                <w:rFonts w:ascii="Times New Roman" w:hAnsi="Times New Roman" w:cs="Times New Roman"/>
                <w:lang w:val="en-GB"/>
              </w:rPr>
              <w:t>)</w:t>
            </w:r>
          </w:p>
        </w:tc>
        <w:tc>
          <w:tcPr>
            <w:tcW w:w="1701" w:type="dxa"/>
            <w:tcBorders>
              <w:bottom w:val="single" w:sz="4" w:space="0" w:color="37383B"/>
            </w:tcBorders>
          </w:tcPr>
          <w:p w14:paraId="62573E51"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360E3E91" w14:textId="77777777" w:rsidR="0092754F" w:rsidRPr="00E36C0D" w:rsidRDefault="0092754F" w:rsidP="0092754F">
            <w:pPr>
              <w:spacing w:after="0" w:line="276" w:lineRule="auto"/>
              <w:rPr>
                <w:rStyle w:val="ng-star-inserted"/>
                <w:rFonts w:ascii="Times New Roman" w:hAnsi="Times New Roman" w:cs="Times New Roman"/>
                <w:lang w:val="en-US"/>
              </w:rPr>
            </w:pPr>
          </w:p>
        </w:tc>
        <w:tc>
          <w:tcPr>
            <w:tcW w:w="1559" w:type="dxa"/>
            <w:tcBorders>
              <w:bottom w:val="single" w:sz="4" w:space="0" w:color="37383B"/>
            </w:tcBorders>
          </w:tcPr>
          <w:p w14:paraId="5B831006" w14:textId="47FE9506" w:rsidR="0092754F" w:rsidRPr="00392E16" w:rsidRDefault="0092754F" w:rsidP="0092754F">
            <w:pPr>
              <w:spacing w:after="0" w:line="276" w:lineRule="auto"/>
              <w:rPr>
                <w:rStyle w:val="ng-star-inserted"/>
                <w:rFonts w:ascii="Times New Roman" w:hAnsi="Times New Roman" w:cs="Times New Roman"/>
                <w:lang w:val="en-US"/>
              </w:rPr>
            </w:pPr>
            <w:r w:rsidRPr="00322CAD">
              <w:rPr>
                <w:rStyle w:val="ng-star-inserted"/>
                <w:rFonts w:ascii="Times New Roman" w:hAnsi="Times New Roman" w:cs="Times New Roman"/>
                <w:lang w:val="en-GB"/>
              </w:rPr>
              <w:t>MRI (DWI)</w:t>
            </w:r>
          </w:p>
        </w:tc>
        <w:tc>
          <w:tcPr>
            <w:tcW w:w="2410" w:type="dxa"/>
            <w:tcBorders>
              <w:bottom w:val="single" w:sz="4" w:space="0" w:color="37383B"/>
            </w:tcBorders>
          </w:tcPr>
          <w:p w14:paraId="4E57573B" w14:textId="77777777" w:rsidR="00093740" w:rsidRPr="00322CAD" w:rsidRDefault="0092754F" w:rsidP="0092754F">
            <w:pPr>
              <w:spacing w:after="0" w:line="276" w:lineRule="auto"/>
              <w:rPr>
                <w:rStyle w:val="ng-star-inserted"/>
                <w:rFonts w:ascii="Times New Roman" w:hAnsi="Times New Roman" w:cs="Times New Roman"/>
                <w:lang w:val="en-GB"/>
              </w:rPr>
            </w:pPr>
            <w:r w:rsidRPr="00322CAD">
              <w:rPr>
                <w:rFonts w:ascii="Times New Roman" w:hAnsi="Times New Roman" w:cs="Times New Roman"/>
                <w:b/>
                <w:bCs/>
                <w:lang w:val="en-GB"/>
              </w:rPr>
              <w:t>Multi-system.</w:t>
            </w:r>
            <w:r w:rsidRPr="00322CAD">
              <w:rPr>
                <w:rStyle w:val="ng-star-inserted"/>
                <w:rFonts w:ascii="Times New Roman" w:hAnsi="Times New Roman" w:cs="Times New Roman"/>
                <w:lang w:val="en-GB"/>
              </w:rPr>
              <w:t xml:space="preserve"> </w:t>
            </w:r>
          </w:p>
          <w:p w14:paraId="4E0A9DBB" w14:textId="07BA5C3C" w:rsidR="0092754F" w:rsidRPr="00322CAD" w:rsidRDefault="0092754F" w:rsidP="0092754F">
            <w:pPr>
              <w:spacing w:after="0" w:line="276" w:lineRule="auto"/>
              <w:rPr>
                <w:rFonts w:ascii="Times New Roman" w:hAnsi="Times New Roman" w:cs="Times New Roman"/>
                <w:b/>
                <w:bCs/>
                <w:lang w:val="en-GB"/>
              </w:rPr>
            </w:pPr>
            <w:r w:rsidRPr="00322CAD">
              <w:rPr>
                <w:rStyle w:val="ng-star-inserted"/>
                <w:rFonts w:ascii="Times New Roman" w:hAnsi="Times New Roman" w:cs="Times New Roman"/>
                <w:lang w:val="en-GB"/>
              </w:rPr>
              <w:t>(Unspecified)</w:t>
            </w:r>
            <w:r w:rsidR="00093740" w:rsidRPr="00322CAD">
              <w:rPr>
                <w:rStyle w:val="ng-star-inserted"/>
                <w:rFonts w:ascii="Times New Roman" w:hAnsi="Times New Roman" w:cs="Times New Roman"/>
                <w:lang w:val="en-GB"/>
              </w:rPr>
              <w:t>*</w:t>
            </w:r>
          </w:p>
        </w:tc>
        <w:tc>
          <w:tcPr>
            <w:tcW w:w="1134" w:type="dxa"/>
            <w:tcBorders>
              <w:bottom w:val="single" w:sz="4" w:space="0" w:color="37383B"/>
            </w:tcBorders>
          </w:tcPr>
          <w:p w14:paraId="0851E9D3" w14:textId="1E7ED95B" w:rsidR="0092754F" w:rsidRPr="00322CAD" w:rsidRDefault="0092754F" w:rsidP="0092754F">
            <w:pPr>
              <w:spacing w:after="0" w:line="276" w:lineRule="auto"/>
              <w:rPr>
                <w:rStyle w:val="ng-star-inserted"/>
                <w:rFonts w:ascii="Segoe UI Symbol" w:hAnsi="Segoe UI Symbol" w:cs="Segoe UI Symbol"/>
                <w:lang w:val="en-GB"/>
              </w:rPr>
            </w:pPr>
            <w:r w:rsidRPr="00322CAD">
              <w:rPr>
                <w:rStyle w:val="ng-star-inserted"/>
                <w:rFonts w:ascii="Segoe UI Symbol" w:hAnsi="Segoe UI Symbol" w:cs="Segoe UI Symbol"/>
                <w:lang w:val="en-GB"/>
              </w:rPr>
              <w:t>★★★★</w:t>
            </w:r>
          </w:p>
        </w:tc>
        <w:tc>
          <w:tcPr>
            <w:tcW w:w="1134" w:type="dxa"/>
            <w:tcBorders>
              <w:bottom w:val="single" w:sz="4" w:space="0" w:color="37383B"/>
            </w:tcBorders>
          </w:tcPr>
          <w:p w14:paraId="498403CA" w14:textId="03652BFD" w:rsidR="0092754F" w:rsidRPr="00322CAD" w:rsidRDefault="0092754F" w:rsidP="0092754F">
            <w:pPr>
              <w:spacing w:after="0" w:line="276" w:lineRule="auto"/>
              <w:rPr>
                <w:rStyle w:val="ng-star-inserted"/>
                <w:rFonts w:ascii="Segoe UI Symbol" w:hAnsi="Segoe UI Symbol" w:cs="Segoe UI Symbol"/>
                <w:lang w:val="en-GB"/>
              </w:rPr>
            </w:pPr>
            <w:r w:rsidRPr="00322CAD">
              <w:rPr>
                <w:rStyle w:val="ng-star-inserted"/>
                <w:rFonts w:ascii="Segoe UI Symbol" w:hAnsi="Segoe UI Symbol" w:cs="Segoe UI Symbol"/>
                <w:lang w:val="en-GB"/>
              </w:rPr>
              <w:t>★★</w:t>
            </w:r>
          </w:p>
        </w:tc>
        <w:tc>
          <w:tcPr>
            <w:tcW w:w="1134" w:type="dxa"/>
            <w:tcBorders>
              <w:bottom w:val="single" w:sz="4" w:space="0" w:color="37383B"/>
            </w:tcBorders>
          </w:tcPr>
          <w:p w14:paraId="689248CD" w14:textId="5B5537AA" w:rsidR="0092754F" w:rsidRPr="00322CAD" w:rsidRDefault="0092754F" w:rsidP="0092754F">
            <w:pPr>
              <w:spacing w:after="0" w:line="276" w:lineRule="auto"/>
              <w:rPr>
                <w:rStyle w:val="ng-star-inserted"/>
                <w:rFonts w:ascii="Segoe UI Symbol" w:hAnsi="Segoe UI Symbol" w:cs="Segoe UI Symbol"/>
                <w:lang w:val="en-GB"/>
              </w:rPr>
            </w:pPr>
            <w:r w:rsidRPr="00322CAD">
              <w:rPr>
                <w:rStyle w:val="ng-star-inserted"/>
                <w:rFonts w:ascii="Segoe UI Symbol" w:hAnsi="Segoe UI Symbol" w:cs="Segoe UI Symbol"/>
                <w:lang w:val="en-GB"/>
              </w:rPr>
              <w:t>★★</w:t>
            </w:r>
          </w:p>
        </w:tc>
        <w:tc>
          <w:tcPr>
            <w:tcW w:w="1102" w:type="dxa"/>
            <w:tcBorders>
              <w:bottom w:val="single" w:sz="4" w:space="0" w:color="37383B"/>
            </w:tcBorders>
          </w:tcPr>
          <w:p w14:paraId="4EFFDA4E" w14:textId="6F455BC8" w:rsidR="0092754F" w:rsidRPr="00322CAD" w:rsidRDefault="0092754F" w:rsidP="00DF0292">
            <w:pPr>
              <w:spacing w:after="0" w:line="276" w:lineRule="auto"/>
              <w:jc w:val="center"/>
              <w:rPr>
                <w:rFonts w:ascii="Times New Roman" w:hAnsi="Times New Roman" w:cs="Times New Roman"/>
                <w:b/>
                <w:bCs/>
                <w:lang w:val="en-GB"/>
              </w:rPr>
            </w:pPr>
            <w:r w:rsidRPr="00322CAD">
              <w:rPr>
                <w:rFonts w:ascii="Times New Roman" w:hAnsi="Times New Roman" w:cs="Times New Roman"/>
                <w:b/>
                <w:bCs/>
                <w:lang w:val="en-GB"/>
              </w:rPr>
              <w:t>High</w:t>
            </w:r>
          </w:p>
        </w:tc>
      </w:tr>
      <w:tr w:rsidR="00322CAD" w:rsidRPr="00322CAD" w14:paraId="593A6E36" w14:textId="77777777" w:rsidTr="00DB12DC">
        <w:tc>
          <w:tcPr>
            <w:tcW w:w="0" w:type="auto"/>
          </w:tcPr>
          <w:p w14:paraId="28B05995" w14:textId="77777777" w:rsidR="0092754F" w:rsidRPr="00322CAD" w:rsidRDefault="0092754F" w:rsidP="0092754F">
            <w:pPr>
              <w:spacing w:after="0" w:line="276" w:lineRule="auto"/>
              <w:rPr>
                <w:rFonts w:ascii="Times New Roman" w:hAnsi="Times New Roman" w:cs="Times New Roman"/>
                <w:b/>
                <w:bCs/>
                <w:lang w:val="en-GB"/>
              </w:rPr>
            </w:pPr>
          </w:p>
        </w:tc>
        <w:tc>
          <w:tcPr>
            <w:tcW w:w="1949" w:type="dxa"/>
            <w:tcBorders>
              <w:top w:val="single" w:sz="4" w:space="0" w:color="37383B"/>
              <w:bottom w:val="single" w:sz="4" w:space="0" w:color="auto"/>
            </w:tcBorders>
          </w:tcPr>
          <w:p w14:paraId="10697D0D" w14:textId="61581023" w:rsidR="0092754F" w:rsidRPr="00322CAD" w:rsidRDefault="0092754F" w:rsidP="007C1531">
            <w:pPr>
              <w:spacing w:after="0" w:line="276" w:lineRule="auto"/>
              <w:jc w:val="center"/>
              <w:rPr>
                <w:rFonts w:ascii="Times New Roman" w:hAnsi="Times New Roman" w:cs="Times New Roman"/>
                <w:b/>
                <w:bCs/>
                <w:lang w:val="en-GB"/>
              </w:rPr>
            </w:pPr>
            <w:proofErr w:type="spellStart"/>
            <w:r w:rsidRPr="00322CAD">
              <w:rPr>
                <w:rFonts w:ascii="Times New Roman" w:hAnsi="Times New Roman" w:cs="Times New Roman"/>
                <w:b/>
                <w:bCs/>
                <w:lang w:val="en-GB"/>
              </w:rPr>
              <w:t>Woock</w:t>
            </w:r>
            <w:proofErr w:type="spellEnd"/>
            <w:r w:rsidRPr="00322CAD">
              <w:rPr>
                <w:rFonts w:ascii="Times New Roman" w:hAnsi="Times New Roman" w:cs="Times New Roman"/>
                <w:b/>
                <w:bCs/>
                <w:lang w:val="en-GB"/>
              </w:rPr>
              <w:t xml:space="preserve"> M (2025)</w:t>
            </w:r>
            <w:r w:rsidR="00322CAD">
              <w:rPr>
                <w:rFonts w:ascii="Times New Roman" w:hAnsi="Times New Roman" w:cs="Times New Roman"/>
                <w:b/>
                <w:bCs/>
                <w:lang w:val="en-GB"/>
              </w:rPr>
              <w:fldChar w:fldCharType="begin" w:fldLock="1"/>
            </w:r>
            <w:r w:rsidR="00322CAD">
              <w:rPr>
                <w:rFonts w:ascii="Times New Roman" w:hAnsi="Times New Roman" w:cs="Times New Roman"/>
                <w:b/>
                <w:bCs/>
                <w:lang w:val="en-GB"/>
              </w:rPr>
              <w:instrText>ADDIN CSL_CITATION {"citationItems":[{"id":"ITEM-1","itemData":{"DOI":"10.1111/ene.70037","ISSN":"1468-1331 (Electronic)","PMID":"39760182","abstract":"BACKGROUND AND PURPOSE: Patients with active cancer face an increased risk of  ischemic stroke. Also, stroke may be an initial indicator of cancer. In patients with large vessel occlusion (LVO) stroke treated with thrombectomy, analysis of the clot composition may contribute new insights into the pathological connections between these two conditions. METHODS: We compared the content of 64 consecutively retrieved clots from LVO stroke patients with concomitant active cancer and 64 clots from matched-control LVO stroke patients without a history of cancer. Clots were analyzed with respect to histological composition by Martius Scarlet Blue, von Willebrand factor (vWF), citrullinated histone H3 (H3Cit, a biomarker of NETS), CD42b, and CD3 expression by immunohistochemistry. Orbit Image Analysis was used for quantification. Differences between groups were tested using the Mann-Whitney U-test and Chi-square Test. RESULTS: Clots from patients with concomitant cancer had a significantly higher content of vWF (median 26 [IQR13-38]% vs. 10 [4-18]%, p &lt; 0.0001) and H3Cit (median 0.11 [IQR0.02-0.46]% vs. 0.05 [0.00-0.28]% p = 0.027) than controls. The presence of collagen &gt;1% within the retrieved clots was highly indicative of cancer, occurring in 16/64 with active cancer and in 3/64 controls, p = 0.002. After correction for multiple comparisons, the statistical significance for H3Cit was lost. Red and white blood cells, platelets, fibrin, and expression of CD3 and CD42b did not differ between the groups. CONCLUSIONS: Clots from LVO patients with concomitant active cancer possess distinct characteristics, indicating an influence of cancer on the innate immune system, fibroblasts, and the vascular endothelium in the formation of LVO clots.","author":[{"dropping-particle":"","family":"Woock","given":"Malin","non-dropping-particle":"","parse-names":false,"suffix":""},{"dropping-particle":"","family":"Rossi","given":"Rosanna","non-dropping-particle":"","parse-names":false,"suffix":""},{"dropping-particle":"","family":"Jabrah","given":"Duaa","non-dropping-particle":"","parse-names":false,"suffix":""},{"dropping-particle":"","family":"Douglas","given":"Andrew","non-dropping-particle":"","parse-names":false,"suffix":""},{"dropping-particle":"","family":"Redfors","given":"Petra","non-dropping-particle":"","parse-names":false,"suffix":""},{"dropping-particle":"","family":"Nordanstig","given":"Annika","non-dropping-particle":"","parse-names":false,"suffix":""},{"dropping-particle":"","family":"Tatlisumak","given":"Turgut","non-dropping-particle":"","parse-names":false,"suffix":""},{"dropping-particle":"","family":"Ceder","given":"Erik","non-dropping-particle":"","parse-names":false,"suffix":""},{"dropping-particle":"","family":"Dunker","given":"Dennis","non-dropping-particle":"","parse-names":false,"suffix":""},{"dropping-particle":"","family":"Carlqvist","given":"Jeanette","non-dropping-particle":"","parse-names":false,"suffix":""},{"dropping-particle":"","family":"Szikora","given":"István","non-dropping-particle":"","parse-names":false,"suffix":""},{"dropping-particle":"","family":"Tsivgoulis","given":"Georgios","non-dropping-particle":"","parse-names":false,"suffix":""},{"dropping-particle":"","family":"Psychogios","given":"Klearchos","non-dropping-particle":"","parse-names":false,"suffix":""},{"dropping-particle":"","family":"Magoufis","given":"Georgios","non-dropping-particle":"","parse-names":false,"suffix":""},{"dropping-particle":"","family":"Rentzos","given":"Alexandros","non-dropping-particle":"","parse-names":false,"suffix":""},{"dropping-particle":"","family":"Doyle","given":"Karen M","non-dropping-particle":"","parse-names":false,"suffix":""},{"dropping-particle":"","family":"Jood","given":"Katarina","non-dropping-particle":"","parse-names":false,"suffix":""}],"container-title":"European journal of neurology","id":"ITEM-1","issue":"1","issued":{"date-parts":[["2025","1"]]},"language":"eng","page":"e70037","publisher-place":"England","title":"Clot signature in patients with large vessel occlusion stroke and concomitant  active cancer.","type":"article-journal","volume":"32"},"uris":["http://www.mendeley.com/documents/?uuid=3dfa2859-dc72-491c-bf53-1594c365fca5"]}],"mendeley":{"formattedCitation":"&lt;sup&gt;69&lt;/sup&gt;","plainTextFormattedCitation":"69","previouslyFormattedCitation":"&lt;sup&gt;69&lt;/sup&gt;"},"properties":{"noteIndex":0},"schema":"https://github.com/citation-style-language/schema/raw/master/csl-citation.json"}</w:instrText>
            </w:r>
            <w:r w:rsidR="00322CAD">
              <w:rPr>
                <w:rFonts w:ascii="Times New Roman" w:hAnsi="Times New Roman" w:cs="Times New Roman"/>
                <w:b/>
                <w:bCs/>
                <w:lang w:val="en-GB"/>
              </w:rPr>
              <w:fldChar w:fldCharType="separate"/>
            </w:r>
            <w:r w:rsidR="00322CAD" w:rsidRPr="00322CAD">
              <w:rPr>
                <w:rFonts w:ascii="Times New Roman" w:hAnsi="Times New Roman" w:cs="Times New Roman"/>
                <w:bCs/>
                <w:noProof/>
                <w:vertAlign w:val="superscript"/>
                <w:lang w:val="en-GB"/>
              </w:rPr>
              <w:t>69</w:t>
            </w:r>
            <w:r w:rsidR="00322CAD">
              <w:rPr>
                <w:rFonts w:ascii="Times New Roman" w:hAnsi="Times New Roman" w:cs="Times New Roman"/>
                <w:b/>
                <w:bCs/>
                <w:lang w:val="en-GB"/>
              </w:rPr>
              <w:fldChar w:fldCharType="end"/>
            </w:r>
          </w:p>
        </w:tc>
        <w:tc>
          <w:tcPr>
            <w:tcW w:w="1843" w:type="dxa"/>
            <w:tcBorders>
              <w:top w:val="single" w:sz="4" w:space="0" w:color="37383B"/>
              <w:bottom w:val="single" w:sz="4" w:space="0" w:color="auto"/>
            </w:tcBorders>
          </w:tcPr>
          <w:p w14:paraId="5B57B268" w14:textId="523F2A31" w:rsidR="0092754F" w:rsidRPr="00DB12DC" w:rsidRDefault="0092754F" w:rsidP="0092754F">
            <w:pPr>
              <w:spacing w:after="0" w:line="276" w:lineRule="auto"/>
              <w:rPr>
                <w:rStyle w:val="ng-star-inserted"/>
                <w:rFonts w:ascii="Times New Roman" w:hAnsi="Times New Roman" w:cs="Times New Roman"/>
                <w:lang w:val="en-GB"/>
              </w:rPr>
            </w:pPr>
            <w:r w:rsidRPr="00DB12DC">
              <w:rPr>
                <w:rStyle w:val="ng-star-inserted"/>
                <w:rFonts w:ascii="Times New Roman" w:hAnsi="Times New Roman" w:cs="Times New Roman"/>
                <w:lang w:val="en-GB"/>
              </w:rPr>
              <w:t xml:space="preserve">Retrospective </w:t>
            </w:r>
            <w:r w:rsidR="00323A06" w:rsidRPr="00DB12DC">
              <w:rPr>
                <w:rStyle w:val="ng-star-inserted"/>
                <w:rFonts w:ascii="Times New Roman" w:hAnsi="Times New Roman" w:cs="Times New Roman"/>
                <w:lang w:val="en-GB"/>
              </w:rPr>
              <w:t>case-control</w:t>
            </w:r>
          </w:p>
          <w:p w14:paraId="39EF1FFC" w14:textId="4E6434AB" w:rsidR="0092754F" w:rsidRPr="00DB12DC" w:rsidRDefault="0092754F" w:rsidP="00093740">
            <w:pPr>
              <w:spacing w:line="276" w:lineRule="auto"/>
              <w:rPr>
                <w:rStyle w:val="ng-star-inserted"/>
                <w:rFonts w:ascii="Times New Roman" w:hAnsi="Times New Roman" w:cs="Times New Roman"/>
                <w:lang w:val="en-GB"/>
              </w:rPr>
            </w:pPr>
            <w:r w:rsidRPr="00DB12DC">
              <w:rPr>
                <w:rStyle w:val="ng-star-inserted"/>
                <w:rFonts w:ascii="Times New Roman" w:hAnsi="Times New Roman" w:cs="Times New Roman"/>
                <w:lang w:val="en-GB"/>
              </w:rPr>
              <w:t>(</w:t>
            </w:r>
            <w:r w:rsidRPr="00DB12DC">
              <w:rPr>
                <w:rFonts w:ascii="Times New Roman" w:hAnsi="Times New Roman" w:cs="Times New Roman"/>
                <w:lang w:val="en-GB"/>
              </w:rPr>
              <w:t>Stroke cohort</w:t>
            </w:r>
            <w:r w:rsidRPr="00DB12DC">
              <w:rPr>
                <w:rStyle w:val="ng-star-inserted"/>
                <w:rFonts w:ascii="Times New Roman" w:hAnsi="Times New Roman" w:cs="Times New Roman"/>
                <w:lang w:val="en-GB"/>
              </w:rPr>
              <w:t>)</w:t>
            </w:r>
          </w:p>
        </w:tc>
        <w:tc>
          <w:tcPr>
            <w:tcW w:w="1701" w:type="dxa"/>
            <w:tcBorders>
              <w:top w:val="single" w:sz="4" w:space="0" w:color="37383B"/>
              <w:bottom w:val="single" w:sz="4" w:space="0" w:color="auto"/>
            </w:tcBorders>
          </w:tcPr>
          <w:p w14:paraId="75456BBE"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25AACC3B" w14:textId="0343603F" w:rsidR="0092754F" w:rsidRPr="00E36C0D" w:rsidRDefault="0092754F" w:rsidP="0092754F">
            <w:pPr>
              <w:spacing w:after="0" w:line="276" w:lineRule="auto"/>
              <w:rPr>
                <w:rStyle w:val="ng-star-inserted"/>
                <w:rFonts w:ascii="Times New Roman" w:hAnsi="Times New Roman" w:cs="Times New Roman"/>
                <w:lang w:val="en-US"/>
              </w:rPr>
            </w:pPr>
            <w:r>
              <w:rPr>
                <w:rFonts w:ascii="Times New Roman" w:hAnsi="Times New Roman" w:cs="Times New Roman"/>
                <w:lang w:val="en-US"/>
              </w:rPr>
              <w:t>AC if &lt;6m</w:t>
            </w:r>
          </w:p>
        </w:tc>
        <w:tc>
          <w:tcPr>
            <w:tcW w:w="1559" w:type="dxa"/>
            <w:tcBorders>
              <w:top w:val="single" w:sz="4" w:space="0" w:color="37383B"/>
              <w:bottom w:val="single" w:sz="4" w:space="0" w:color="auto"/>
            </w:tcBorders>
          </w:tcPr>
          <w:p w14:paraId="4AD00D0E" w14:textId="77777777"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 xml:space="preserve">Clinical </w:t>
            </w:r>
          </w:p>
          <w:p w14:paraId="2469CA6D" w14:textId="2A91A676"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 Imaging.</w:t>
            </w:r>
          </w:p>
        </w:tc>
        <w:tc>
          <w:tcPr>
            <w:tcW w:w="2410" w:type="dxa"/>
            <w:tcBorders>
              <w:top w:val="single" w:sz="4" w:space="0" w:color="37383B"/>
              <w:bottom w:val="single" w:sz="4" w:space="0" w:color="auto"/>
            </w:tcBorders>
          </w:tcPr>
          <w:p w14:paraId="783A388B" w14:textId="2F8484D4" w:rsidR="00093740" w:rsidRPr="00322CAD" w:rsidRDefault="0092754F" w:rsidP="0092754F">
            <w:pPr>
              <w:spacing w:after="0" w:line="276" w:lineRule="auto"/>
              <w:rPr>
                <w:rFonts w:ascii="Times New Roman" w:hAnsi="Times New Roman" w:cs="Times New Roman"/>
                <w:b/>
                <w:bCs/>
                <w:lang w:val="en-GB"/>
              </w:rPr>
            </w:pPr>
            <w:r w:rsidRPr="00322CAD">
              <w:rPr>
                <w:rFonts w:ascii="Times New Roman" w:hAnsi="Times New Roman" w:cs="Times New Roman"/>
                <w:b/>
                <w:bCs/>
                <w:lang w:val="en-GB"/>
              </w:rPr>
              <w:t>Multi-system.</w:t>
            </w:r>
            <w:r w:rsidR="00093740" w:rsidRPr="00322CAD">
              <w:rPr>
                <w:rFonts w:ascii="Times New Roman" w:hAnsi="Times New Roman" w:cs="Times New Roman"/>
                <w:b/>
                <w:bCs/>
                <w:lang w:val="en-GB"/>
              </w:rPr>
              <w:t xml:space="preserve"> </w:t>
            </w:r>
            <w:r w:rsidR="00093740" w:rsidRPr="00322CAD">
              <w:rPr>
                <w:rFonts w:ascii="Times New Roman" w:hAnsi="Times New Roman" w:cs="Times New Roman"/>
                <w:lang w:val="en-GB"/>
              </w:rPr>
              <w:t>*</w:t>
            </w:r>
          </w:p>
          <w:p w14:paraId="09878D05" w14:textId="6C982427" w:rsidR="0092754F" w:rsidRPr="00322CAD" w:rsidRDefault="0092754F" w:rsidP="0092754F">
            <w:pPr>
              <w:spacing w:after="0" w:line="276" w:lineRule="auto"/>
              <w:rPr>
                <w:rFonts w:ascii="Times New Roman" w:hAnsi="Times New Roman" w:cs="Times New Roman"/>
                <w:b/>
                <w:bCs/>
                <w:lang w:val="en-GB"/>
              </w:rPr>
            </w:pPr>
            <w:r w:rsidRPr="00322CAD">
              <w:rPr>
                <w:rStyle w:val="ng-star-inserted"/>
                <w:rFonts w:ascii="Times New Roman" w:hAnsi="Times New Roman" w:cs="Times New Roman"/>
                <w:lang w:val="en-GB"/>
              </w:rPr>
              <w:t>(Unspecified)</w:t>
            </w:r>
          </w:p>
        </w:tc>
        <w:tc>
          <w:tcPr>
            <w:tcW w:w="1134" w:type="dxa"/>
            <w:tcBorders>
              <w:top w:val="single" w:sz="4" w:space="0" w:color="37383B"/>
              <w:bottom w:val="single" w:sz="4" w:space="0" w:color="auto"/>
            </w:tcBorders>
          </w:tcPr>
          <w:p w14:paraId="3039AEFE" w14:textId="175BDCDD" w:rsidR="0092754F" w:rsidRPr="00322CAD" w:rsidRDefault="0092754F" w:rsidP="0092754F">
            <w:pPr>
              <w:spacing w:after="0" w:line="276" w:lineRule="auto"/>
              <w:rPr>
                <w:rStyle w:val="ng-star-inserted"/>
                <w:rFonts w:ascii="Segoe UI Symbol" w:hAnsi="Segoe UI Symbol" w:cs="Segoe UI Symbol"/>
                <w:lang w:val="en-GB"/>
              </w:rPr>
            </w:pPr>
            <w:r w:rsidRPr="00322CAD">
              <w:rPr>
                <w:rStyle w:val="ng-star-inserted"/>
                <w:rFonts w:ascii="Segoe UI Symbol" w:hAnsi="Segoe UI Symbol" w:cs="Segoe UI Symbol"/>
                <w:lang w:val="en-GB"/>
              </w:rPr>
              <w:t>★★★★</w:t>
            </w:r>
          </w:p>
        </w:tc>
        <w:tc>
          <w:tcPr>
            <w:tcW w:w="1134" w:type="dxa"/>
            <w:tcBorders>
              <w:top w:val="single" w:sz="4" w:space="0" w:color="37383B"/>
              <w:bottom w:val="single" w:sz="4" w:space="0" w:color="auto"/>
            </w:tcBorders>
          </w:tcPr>
          <w:p w14:paraId="2FFB0643" w14:textId="3A34CA80" w:rsidR="0092754F" w:rsidRPr="00322CAD" w:rsidRDefault="0092754F" w:rsidP="0092754F">
            <w:pPr>
              <w:spacing w:after="0" w:line="276" w:lineRule="auto"/>
              <w:rPr>
                <w:rStyle w:val="ng-star-inserted"/>
                <w:rFonts w:ascii="Segoe UI Symbol" w:hAnsi="Segoe UI Symbol" w:cs="Segoe UI Symbol"/>
                <w:lang w:val="en-GB"/>
              </w:rPr>
            </w:pPr>
            <w:r w:rsidRPr="00322CAD">
              <w:rPr>
                <w:rStyle w:val="ng-star-inserted"/>
                <w:rFonts w:ascii="Segoe UI Symbol" w:hAnsi="Segoe UI Symbol" w:cs="Segoe UI Symbol"/>
                <w:lang w:val="en-GB"/>
              </w:rPr>
              <w:t>★★</w:t>
            </w:r>
          </w:p>
        </w:tc>
        <w:tc>
          <w:tcPr>
            <w:tcW w:w="1134" w:type="dxa"/>
            <w:tcBorders>
              <w:top w:val="single" w:sz="4" w:space="0" w:color="37383B"/>
              <w:bottom w:val="single" w:sz="4" w:space="0" w:color="auto"/>
            </w:tcBorders>
          </w:tcPr>
          <w:p w14:paraId="4C2C16D3" w14:textId="16495D87" w:rsidR="0092754F" w:rsidRPr="00322CAD" w:rsidRDefault="0092754F" w:rsidP="0092754F">
            <w:pPr>
              <w:spacing w:after="0" w:line="276" w:lineRule="auto"/>
              <w:rPr>
                <w:rStyle w:val="ng-star-inserted"/>
                <w:rFonts w:ascii="Segoe UI Symbol" w:hAnsi="Segoe UI Symbol" w:cs="Segoe UI Symbol"/>
                <w:lang w:val="en-GB"/>
              </w:rPr>
            </w:pPr>
            <w:r w:rsidRPr="00322CAD">
              <w:rPr>
                <w:rStyle w:val="ng-star-inserted"/>
                <w:rFonts w:ascii="Segoe UI Symbol" w:hAnsi="Segoe UI Symbol" w:cs="Segoe UI Symbol"/>
                <w:lang w:val="en-GB"/>
              </w:rPr>
              <w:t>★★</w:t>
            </w:r>
          </w:p>
        </w:tc>
        <w:tc>
          <w:tcPr>
            <w:tcW w:w="1102" w:type="dxa"/>
            <w:tcBorders>
              <w:top w:val="single" w:sz="4" w:space="0" w:color="37383B"/>
              <w:bottom w:val="single" w:sz="4" w:space="0" w:color="auto"/>
            </w:tcBorders>
          </w:tcPr>
          <w:p w14:paraId="5274785D" w14:textId="1795D365" w:rsidR="0092754F" w:rsidRPr="00322CAD" w:rsidRDefault="0092754F" w:rsidP="00DF0292">
            <w:pPr>
              <w:spacing w:after="0" w:line="276" w:lineRule="auto"/>
              <w:jc w:val="center"/>
              <w:rPr>
                <w:rFonts w:ascii="Times New Roman" w:hAnsi="Times New Roman" w:cs="Times New Roman"/>
                <w:b/>
                <w:bCs/>
                <w:lang w:val="en-GB"/>
              </w:rPr>
            </w:pPr>
            <w:r w:rsidRPr="00322CAD">
              <w:rPr>
                <w:rFonts w:ascii="Times New Roman" w:hAnsi="Times New Roman" w:cs="Times New Roman"/>
                <w:b/>
                <w:bCs/>
                <w:lang w:val="en-GB"/>
              </w:rPr>
              <w:t>High</w:t>
            </w:r>
          </w:p>
        </w:tc>
      </w:tr>
      <w:tr w:rsidR="00322CAD" w:rsidRPr="00322CAD" w14:paraId="39E7AA65" w14:textId="77777777" w:rsidTr="00DB12DC">
        <w:tc>
          <w:tcPr>
            <w:tcW w:w="0" w:type="auto"/>
          </w:tcPr>
          <w:p w14:paraId="6D36BEAE" w14:textId="77777777" w:rsidR="0092754F" w:rsidRPr="00322CAD" w:rsidRDefault="0092754F" w:rsidP="0092754F">
            <w:pPr>
              <w:spacing w:after="0" w:line="276" w:lineRule="auto"/>
              <w:rPr>
                <w:rFonts w:ascii="Times New Roman" w:hAnsi="Times New Roman" w:cs="Times New Roman"/>
                <w:b/>
                <w:bCs/>
                <w:lang w:val="en-GB"/>
              </w:rPr>
            </w:pPr>
          </w:p>
        </w:tc>
        <w:tc>
          <w:tcPr>
            <w:tcW w:w="1949" w:type="dxa"/>
            <w:tcBorders>
              <w:bottom w:val="single" w:sz="4" w:space="0" w:color="37383B"/>
            </w:tcBorders>
          </w:tcPr>
          <w:p w14:paraId="683E1644" w14:textId="3BE06ECF" w:rsidR="0092754F" w:rsidRPr="00322CAD" w:rsidRDefault="0092754F" w:rsidP="00813A05">
            <w:pPr>
              <w:spacing w:after="0" w:line="276" w:lineRule="auto"/>
              <w:jc w:val="center"/>
              <w:rPr>
                <w:rFonts w:ascii="Times New Roman" w:hAnsi="Times New Roman" w:cs="Times New Roman"/>
                <w:b/>
                <w:bCs/>
                <w:lang w:val="en-GB"/>
              </w:rPr>
            </w:pPr>
            <w:r w:rsidRPr="00322CAD">
              <w:rPr>
                <w:rFonts w:ascii="Times New Roman" w:hAnsi="Times New Roman" w:cs="Times New Roman"/>
                <w:b/>
                <w:bCs/>
                <w:lang w:val="en-GB"/>
              </w:rPr>
              <w:t>Kim TJ (2025)</w:t>
            </w:r>
            <w:r w:rsidR="00290E7D">
              <w:rPr>
                <w:rFonts w:ascii="Times New Roman" w:hAnsi="Times New Roman" w:cs="Times New Roman"/>
                <w:b/>
                <w:bCs/>
              </w:rPr>
              <w:fldChar w:fldCharType="begin" w:fldLock="1"/>
            </w:r>
            <w:r w:rsidR="00322CAD">
              <w:rPr>
                <w:rFonts w:ascii="Times New Roman" w:hAnsi="Times New Roman" w:cs="Times New Roman"/>
                <w:b/>
                <w:bCs/>
                <w:lang w:val="en-GB"/>
              </w:rPr>
              <w:instrText>ADDIN CSL_CITATION {"citationItems":[{"id":"ITEM-1","itemData":{"DOI":"10.1111/cns.70340","ISSN":"1755-5949 (Electronic)","PMID":"40079446","abstract":"AIMS: This study aimed to investigate the correlation between clot composition  and stroke mechanisms in patients undergoing endovascular therapy (EVT), using proteomic analysis. METHODS: This study included 35 patients with ischemic stroke (cardioembolism [CE], n = 17; large artery atherosclerosis [LAA], n = 6; cancer-related [CR], n = 4; and undetermined (UD) cause, n = 8) who underwent EVT. Retrieved clots were proteomically analyzed to identify differentially expressed proteins associated with the three stroke mechanisms and to develop the machine learning model. RESULTS: In the discover stage, 3838 proteins were identified using clot samples from 27 patients with CE, LAA, and CR mechanisms. Through functional enrichment and network analysis, 149 proteins were identified as potential candidates for verification studies. After verification experiments, 34 proteins were selected as the final candidates to predict stroke mechanisms. Furthermore, the machine learning-based model identified three proteins associated with each mechanism (Pleckstrin in CE; CD59 glycoprotein in LAA; and Immunoglobulin Heavy Constant Gamma 1 in CR) in the UD group. CONCLUSIONS: This study identified specific protein markers of clots that could differentiate stroke mechanisms in patients undergoing EVT. Therefore, our results could offer valuable insights into elucidating the mechanisms of ischemic stroke, which could provide information on more effective secondary prevention strategies.","author":[{"dropping-particle":"","family":"Kim","given":"Tae Jung","non-dropping-particle":"","parse-names":false,"suffix":""},{"dropping-particle":"","family":"Jung","given":"Jin Woo","non-dropping-particle":"","parse-names":false,"suffix":""},{"dropping-particle":"","family":"Kim","given":"Young-Ju","non-dropping-particle":"","parse-names":false,"suffix":""},{"dropping-particle":"","family":"Yoon","given":"Byung-Woo","non-dropping-particle":"","parse-names":false,"suffix":""},{"dropping-particle":"","family":"Han","given":"Dohyun","non-dropping-particle":"","parse-names":false,"suffix":""},{"dropping-particle":"","family":"Ko","given":"Sang-Bae","non-dropping-particle":"","parse-names":false,"suffix":""}],"container-title":"CNS neuroscience &amp; therapeutics","id":"ITEM-1","issue":"3","issued":{"date-parts":[["2025","3"]]},"language":"eng","page":"e70340","publisher-place":"England","title":"Proteomic Analyses of Clots Identify Stroke Etiologies in Patients Undergoing  Endovascular Therapy.","type":"article-journal","volume":"31"},"uris":["http://www.mendeley.com/documents/?uuid=5008b4ff-c514-4175-983b-9505ace229aa"]}],"mendeley":{"formattedCitation":"&lt;sup&gt;70&lt;/sup&gt;","plainTextFormattedCitation":"70","previouslyFormattedCitation":"&lt;sup&gt;70&lt;/sup&gt;"},"properties":{"noteIndex":0},"schema":"https://github.com/citation-style-language/schema/raw/master/csl-citation.json"}</w:instrText>
            </w:r>
            <w:r w:rsidR="00290E7D">
              <w:rPr>
                <w:rFonts w:ascii="Times New Roman" w:hAnsi="Times New Roman" w:cs="Times New Roman"/>
                <w:b/>
                <w:bCs/>
              </w:rPr>
              <w:fldChar w:fldCharType="separate"/>
            </w:r>
            <w:r w:rsidR="00322CAD" w:rsidRPr="00322CAD">
              <w:rPr>
                <w:rFonts w:ascii="Times New Roman" w:hAnsi="Times New Roman" w:cs="Times New Roman"/>
                <w:bCs/>
                <w:noProof/>
                <w:vertAlign w:val="superscript"/>
                <w:lang w:val="en-GB"/>
              </w:rPr>
              <w:t>70</w:t>
            </w:r>
            <w:r w:rsidR="00290E7D">
              <w:rPr>
                <w:rFonts w:ascii="Times New Roman" w:hAnsi="Times New Roman" w:cs="Times New Roman"/>
                <w:b/>
                <w:bCs/>
              </w:rPr>
              <w:fldChar w:fldCharType="end"/>
            </w:r>
          </w:p>
        </w:tc>
        <w:tc>
          <w:tcPr>
            <w:tcW w:w="1843" w:type="dxa"/>
            <w:tcBorders>
              <w:bottom w:val="single" w:sz="4" w:space="0" w:color="37383B"/>
            </w:tcBorders>
          </w:tcPr>
          <w:p w14:paraId="423F06B2" w14:textId="4CF6D3F1" w:rsidR="0092754F" w:rsidRPr="00322CAD" w:rsidRDefault="00093740" w:rsidP="0092754F">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P</w:t>
            </w:r>
            <w:r w:rsidR="0092754F" w:rsidRPr="00322CAD">
              <w:rPr>
                <w:rStyle w:val="ng-star-inserted"/>
                <w:rFonts w:ascii="Times New Roman" w:hAnsi="Times New Roman" w:cs="Times New Roman"/>
                <w:lang w:val="en-GB"/>
              </w:rPr>
              <w:t xml:space="preserve">rospective </w:t>
            </w:r>
          </w:p>
          <w:p w14:paraId="30E90EB0" w14:textId="06F0BDCC" w:rsidR="0092754F" w:rsidRPr="00322CAD" w:rsidRDefault="0092754F" w:rsidP="00510701">
            <w:pPr>
              <w:spacing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w:t>
            </w:r>
            <w:r w:rsidRPr="00322CAD">
              <w:rPr>
                <w:rFonts w:ascii="Times New Roman" w:hAnsi="Times New Roman" w:cs="Times New Roman"/>
                <w:lang w:val="en-GB"/>
              </w:rPr>
              <w:t>Stroke cohort</w:t>
            </w:r>
            <w:r w:rsidRPr="00322CAD">
              <w:rPr>
                <w:rStyle w:val="ng-star-inserted"/>
                <w:rFonts w:ascii="Times New Roman" w:hAnsi="Times New Roman" w:cs="Times New Roman"/>
                <w:lang w:val="en-GB"/>
              </w:rPr>
              <w:t>)</w:t>
            </w:r>
          </w:p>
        </w:tc>
        <w:tc>
          <w:tcPr>
            <w:tcW w:w="1701" w:type="dxa"/>
            <w:tcBorders>
              <w:bottom w:val="single" w:sz="4" w:space="0" w:color="37383B"/>
            </w:tcBorders>
          </w:tcPr>
          <w:p w14:paraId="5CADFA7F"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77E5438F" w14:textId="77777777" w:rsidR="0092754F" w:rsidRPr="00E36C0D" w:rsidRDefault="0092754F" w:rsidP="0092754F">
            <w:pPr>
              <w:spacing w:after="0" w:line="276" w:lineRule="auto"/>
              <w:rPr>
                <w:rStyle w:val="ng-star-inserted"/>
                <w:rFonts w:ascii="Times New Roman" w:hAnsi="Times New Roman" w:cs="Times New Roman"/>
                <w:lang w:val="en-US"/>
              </w:rPr>
            </w:pPr>
          </w:p>
        </w:tc>
        <w:tc>
          <w:tcPr>
            <w:tcW w:w="1559" w:type="dxa"/>
            <w:tcBorders>
              <w:bottom w:val="single" w:sz="4" w:space="0" w:color="37383B"/>
            </w:tcBorders>
          </w:tcPr>
          <w:p w14:paraId="196FCD9B" w14:textId="77777777"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 xml:space="preserve">Clinical </w:t>
            </w:r>
          </w:p>
          <w:p w14:paraId="315DCC0C" w14:textId="712F6343"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 Imaging</w:t>
            </w:r>
          </w:p>
        </w:tc>
        <w:tc>
          <w:tcPr>
            <w:tcW w:w="2410" w:type="dxa"/>
            <w:tcBorders>
              <w:bottom w:val="single" w:sz="4" w:space="0" w:color="37383B"/>
            </w:tcBorders>
          </w:tcPr>
          <w:p w14:paraId="0B13AD38" w14:textId="77777777" w:rsidR="00093740"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b/>
                <w:bCs/>
                <w:lang w:val="en-GB"/>
              </w:rPr>
              <w:t>Unspecified</w:t>
            </w:r>
            <w:r w:rsidRPr="00322CAD">
              <w:rPr>
                <w:rFonts w:ascii="Times New Roman" w:hAnsi="Times New Roman" w:cs="Times New Roman"/>
                <w:b/>
                <w:bCs/>
                <w:lang w:val="en-GB"/>
              </w:rPr>
              <w:t>.</w:t>
            </w:r>
            <w:r w:rsidRPr="00322CAD">
              <w:rPr>
                <w:rStyle w:val="ng-star-inserted"/>
                <w:rFonts w:ascii="Times New Roman" w:hAnsi="Times New Roman" w:cs="Times New Roman"/>
                <w:lang w:val="en-GB"/>
              </w:rPr>
              <w:t xml:space="preserve"> </w:t>
            </w:r>
          </w:p>
          <w:p w14:paraId="7669AF04" w14:textId="07B6CE44" w:rsidR="0092754F" w:rsidRPr="00322CAD" w:rsidRDefault="0092754F" w:rsidP="0092754F">
            <w:pPr>
              <w:spacing w:after="0" w:line="276" w:lineRule="auto"/>
              <w:rPr>
                <w:rFonts w:ascii="Times New Roman" w:hAnsi="Times New Roman" w:cs="Times New Roman"/>
                <w:b/>
                <w:bCs/>
                <w:lang w:val="en-GB"/>
              </w:rPr>
            </w:pPr>
            <w:r w:rsidRPr="00322CAD">
              <w:rPr>
                <w:rStyle w:val="ng-star-inserted"/>
                <w:rFonts w:ascii="Times New Roman" w:hAnsi="Times New Roman" w:cs="Times New Roman"/>
                <w:lang w:val="en-GB"/>
              </w:rPr>
              <w:t>(Unspecified)</w:t>
            </w:r>
          </w:p>
        </w:tc>
        <w:tc>
          <w:tcPr>
            <w:tcW w:w="1134" w:type="dxa"/>
            <w:tcBorders>
              <w:bottom w:val="single" w:sz="4" w:space="0" w:color="37383B"/>
            </w:tcBorders>
          </w:tcPr>
          <w:p w14:paraId="4F6C114E" w14:textId="10F834E8" w:rsidR="0092754F" w:rsidRPr="00322CAD" w:rsidRDefault="0092754F" w:rsidP="0092754F">
            <w:pPr>
              <w:spacing w:after="0" w:line="276" w:lineRule="auto"/>
              <w:rPr>
                <w:rStyle w:val="ng-star-inserted"/>
                <w:rFonts w:ascii="Segoe UI Symbol" w:hAnsi="Segoe UI Symbol" w:cs="Segoe UI Symbol"/>
                <w:lang w:val="en-GB"/>
              </w:rPr>
            </w:pPr>
            <w:r w:rsidRPr="00322CAD">
              <w:rPr>
                <w:rStyle w:val="ng-star-inserted"/>
                <w:rFonts w:ascii="Segoe UI Symbol" w:hAnsi="Segoe UI Symbol" w:cs="Segoe UI Symbol"/>
                <w:lang w:val="en-GB"/>
              </w:rPr>
              <w:t>★★★</w:t>
            </w:r>
          </w:p>
        </w:tc>
        <w:tc>
          <w:tcPr>
            <w:tcW w:w="1134" w:type="dxa"/>
            <w:tcBorders>
              <w:bottom w:val="single" w:sz="4" w:space="0" w:color="37383B"/>
            </w:tcBorders>
          </w:tcPr>
          <w:p w14:paraId="7FE0CA0E" w14:textId="1D126BDE" w:rsidR="0092754F" w:rsidRPr="00322CAD" w:rsidRDefault="0092754F" w:rsidP="0092754F">
            <w:pPr>
              <w:spacing w:after="0" w:line="276" w:lineRule="auto"/>
              <w:rPr>
                <w:rStyle w:val="ng-star-inserted"/>
                <w:rFonts w:ascii="Segoe UI Symbol" w:hAnsi="Segoe UI Symbol" w:cs="Segoe UI Symbol"/>
                <w:lang w:val="en-GB"/>
              </w:rPr>
            </w:pPr>
            <w:r w:rsidRPr="00322CAD">
              <w:rPr>
                <w:rStyle w:val="ng-star-inserted"/>
                <w:rFonts w:ascii="Segoe UI Symbol" w:hAnsi="Segoe UI Symbol" w:cs="Segoe UI Symbol"/>
                <w:lang w:val="en-GB"/>
              </w:rPr>
              <w:t>★</w:t>
            </w:r>
          </w:p>
        </w:tc>
        <w:tc>
          <w:tcPr>
            <w:tcW w:w="1134" w:type="dxa"/>
            <w:tcBorders>
              <w:bottom w:val="single" w:sz="4" w:space="0" w:color="37383B"/>
            </w:tcBorders>
          </w:tcPr>
          <w:p w14:paraId="6DB46A6D" w14:textId="66C0F757" w:rsidR="0092754F" w:rsidRPr="00322CAD" w:rsidRDefault="0092754F" w:rsidP="0092754F">
            <w:pPr>
              <w:spacing w:after="0" w:line="276" w:lineRule="auto"/>
              <w:rPr>
                <w:rStyle w:val="ng-star-inserted"/>
                <w:rFonts w:ascii="Segoe UI Symbol" w:hAnsi="Segoe UI Symbol" w:cs="Segoe UI Symbol"/>
                <w:lang w:val="en-GB"/>
              </w:rPr>
            </w:pPr>
            <w:r w:rsidRPr="00322CAD">
              <w:rPr>
                <w:rStyle w:val="ng-star-inserted"/>
                <w:rFonts w:ascii="Segoe UI Symbol" w:hAnsi="Segoe UI Symbol" w:cs="Segoe UI Symbol"/>
                <w:lang w:val="en-GB"/>
              </w:rPr>
              <w:t>★★</w:t>
            </w:r>
          </w:p>
        </w:tc>
        <w:tc>
          <w:tcPr>
            <w:tcW w:w="1102" w:type="dxa"/>
            <w:tcBorders>
              <w:bottom w:val="single" w:sz="4" w:space="0" w:color="37383B"/>
            </w:tcBorders>
          </w:tcPr>
          <w:p w14:paraId="3D63D4CE" w14:textId="13DDC0B1" w:rsidR="0092754F" w:rsidRPr="00322CAD" w:rsidRDefault="0092754F" w:rsidP="00DF0292">
            <w:pPr>
              <w:spacing w:after="0" w:line="276" w:lineRule="auto"/>
              <w:jc w:val="center"/>
              <w:rPr>
                <w:rFonts w:ascii="Times New Roman" w:hAnsi="Times New Roman" w:cs="Times New Roman"/>
                <w:b/>
                <w:bCs/>
                <w:lang w:val="en-GB"/>
              </w:rPr>
            </w:pPr>
            <w:r w:rsidRPr="00322CAD">
              <w:rPr>
                <w:rFonts w:ascii="Times New Roman" w:hAnsi="Times New Roman" w:cs="Times New Roman"/>
                <w:b/>
                <w:bCs/>
                <w:lang w:val="en-GB"/>
              </w:rPr>
              <w:t>Moderate</w:t>
            </w:r>
          </w:p>
        </w:tc>
      </w:tr>
      <w:tr w:rsidR="00322CAD" w:rsidRPr="00322CAD" w14:paraId="565D8137" w14:textId="77777777" w:rsidTr="00DB12DC">
        <w:tc>
          <w:tcPr>
            <w:tcW w:w="0" w:type="auto"/>
          </w:tcPr>
          <w:p w14:paraId="73C5A100" w14:textId="77777777" w:rsidR="0092754F" w:rsidRPr="00322CAD" w:rsidRDefault="0092754F" w:rsidP="0092754F">
            <w:pPr>
              <w:spacing w:after="0" w:line="276" w:lineRule="auto"/>
              <w:rPr>
                <w:rFonts w:ascii="Times New Roman" w:hAnsi="Times New Roman" w:cs="Times New Roman"/>
                <w:b/>
                <w:bCs/>
                <w:lang w:val="en-GB"/>
              </w:rPr>
            </w:pPr>
          </w:p>
        </w:tc>
        <w:tc>
          <w:tcPr>
            <w:tcW w:w="1949" w:type="dxa"/>
            <w:tcBorders>
              <w:bottom w:val="single" w:sz="4" w:space="0" w:color="37383B"/>
            </w:tcBorders>
          </w:tcPr>
          <w:p w14:paraId="7FBE6A77" w14:textId="6BF352A3" w:rsidR="0092754F" w:rsidRPr="00322CAD" w:rsidRDefault="0092754F" w:rsidP="00813A05">
            <w:pPr>
              <w:spacing w:after="0" w:line="276" w:lineRule="auto"/>
              <w:jc w:val="center"/>
              <w:rPr>
                <w:rFonts w:ascii="Times New Roman" w:hAnsi="Times New Roman" w:cs="Times New Roman"/>
                <w:b/>
                <w:bCs/>
                <w:lang w:val="en-GB"/>
              </w:rPr>
            </w:pPr>
            <w:r w:rsidRPr="00322CAD">
              <w:rPr>
                <w:rFonts w:ascii="Times New Roman" w:hAnsi="Times New Roman" w:cs="Times New Roman"/>
                <w:b/>
                <w:bCs/>
                <w:lang w:val="en-GB"/>
              </w:rPr>
              <w:t>Oakley CI (2025)</w:t>
            </w:r>
            <w:r w:rsidR="00322CAD">
              <w:rPr>
                <w:rFonts w:ascii="Times New Roman" w:hAnsi="Times New Roman" w:cs="Times New Roman"/>
                <w:b/>
                <w:bCs/>
                <w:lang w:val="en-GB"/>
              </w:rPr>
              <w:fldChar w:fldCharType="begin" w:fldLock="1"/>
            </w:r>
            <w:r w:rsidR="00322CAD">
              <w:rPr>
                <w:rFonts w:ascii="Times New Roman" w:hAnsi="Times New Roman" w:cs="Times New Roman"/>
                <w:b/>
                <w:bCs/>
                <w:lang w:val="en-GB"/>
              </w:rPr>
              <w:instrText>ADDIN CSL_CITATION {"citationItems":[{"id":"ITEM-1","itemData":{"DOI":"10.1016/j.jstrokecerebrovasdis.2024.108171","ISSN":"1532-8511 (Electronic)","PMID":"39645174","abstract":"BACKGROUND: Very limited data indicate that patients with stroke from  cancer-associated NBTE (Ca-NBTE) exhibit a characteristic pattern of widely distributed ischemic lesions of varying sizes. METHODS: An electronic search of Mayo Clinic records (03/31/2002-06/30/2022) with ensuing manual review of brain magnetic resonance imaging (MRI) was performed to identify topographic characteristics of stroke from Ca-NBTE. RESULTS: In 112 patients with Ca-NBTE, 92 (82.1 %) had a stroke and 84 (76.5 %) had an MRI available for analysis (mean age 62.7±9.2, 57 women). 64 (76.2 %) patients had ischemic strokes in both cerebral hemispheres, 10 (11.9 %) had isolated left hemispheric infarcts, and 7 (8.3 %) had isolated right hemispheric infarcts. Strokes involving both the anterior and posterior circulation were seen in 66 (78.6 %) patients. Disseminated small, medium, and large ischemic strokes (Type IV) were seen in 57 (67.8 %), multiple punctate disseminated strokes (Type III) in 14 (16.7 %), multiple strokes in a single vascular territory (Type II) in 7 (8.3 %), and a single ischemic stroke (Type I) in 6 (7.1 %) patients. Strokes were most commonly observed in the middle cerebral artery territories - on the right in 65 (77.4 %) and on the left in 68 (81.0 %) patients. Strokes within the right posterior cerebral artery territory were observed in 54 (64.3 %) and the left posterior cerebral artery territory in 54 (64.3 %) patients. 46 (54.8 %) patients had strokes in the right cerebellum and 50 (59.5 %) had strokes in the left cerebellum. Only 5 patients had strokes in the right brainstem and 3 in the left brainstem. DISCUSSION: Ca-NBTE is most commonly associated with multifocal bihemispheric ischemic strokes of varying sizes involving both the anterior and posterior circulation, but solitary infarcts or infarcts confined to a single vascular territory can also be seen.","author":[{"dropping-particle":"","family":"Oakley","given":"Carlee I","non-dropping-particle":"","parse-names":false,"suffix":""},{"dropping-particle":"","family":"Wysokinska","given":"Ewa M","non-dropping-particle":"","parse-names":false,"suffix":""},{"dropping-particle":"","family":"Kaminska","given":"Alicja","non-dropping-particle":"","parse-names":false,"suffix":""},{"dropping-particle":"","family":"Mohammed","given":"Marwa A","non-dropping-particle":"","parse-names":false,"suffix":""},{"dropping-particle":"","family":"Patrzalek","given":"Patryk","non-dropping-particle":"","parse-names":false,"suffix":""},{"dropping-particle":"","family":"Houghton","given":"Damon","non-dropping-particle":"","parse-names":false,"suffix":""},{"dropping-particle":"","family":"Hodge","given":"David","non-dropping-particle":"","parse-names":false,"suffix":""},{"dropping-particle":"","family":"Brinjikji","given":"Waleed","non-dropping-particle":"","parse-names":false,"suffix":""},{"dropping-particle":"","family":"Klaas","given":"James P","non-dropping-particle":"","parse-names":false,"suffix":""},{"dropping-particle":"","family":"Wysokinski","given":"Waldemar E","non-dropping-particle":"","parse-names":false,"suffix":""}],"container-title":"Journal of stroke and cerebrovascular diseases : the official journal of National  Stroke Association","id":"ITEM-1","issue":"2","issued":{"date-parts":[["2025","2"]]},"language":"eng","page":"108171","publisher-place":"United States","title":"Topography of ischemic strokes in cancer-associated non-bacterial thrombotic  endocarditis: A single-institution descriptive case series.","type":"article-journal","volume":"34"},"uris":["http://www.mendeley.com/documents/?uuid=d5cf416b-b32f-4e62-b063-9582f2450b35"]}],"mendeley":{"formattedCitation":"&lt;sup&gt;71&lt;/sup&gt;","plainTextFormattedCitation":"71","previouslyFormattedCitation":"&lt;sup&gt;71&lt;/sup&gt;"},"properties":{"noteIndex":0},"schema":"https://github.com/citation-style-language/schema/raw/master/csl-citation.json"}</w:instrText>
            </w:r>
            <w:r w:rsidR="00322CAD">
              <w:rPr>
                <w:rFonts w:ascii="Times New Roman" w:hAnsi="Times New Roman" w:cs="Times New Roman"/>
                <w:b/>
                <w:bCs/>
                <w:lang w:val="en-GB"/>
              </w:rPr>
              <w:fldChar w:fldCharType="separate"/>
            </w:r>
            <w:r w:rsidR="00322CAD" w:rsidRPr="00322CAD">
              <w:rPr>
                <w:rFonts w:ascii="Times New Roman" w:hAnsi="Times New Roman" w:cs="Times New Roman"/>
                <w:bCs/>
                <w:noProof/>
                <w:vertAlign w:val="superscript"/>
                <w:lang w:val="en-GB"/>
              </w:rPr>
              <w:t>71</w:t>
            </w:r>
            <w:r w:rsidR="00322CAD">
              <w:rPr>
                <w:rFonts w:ascii="Times New Roman" w:hAnsi="Times New Roman" w:cs="Times New Roman"/>
                <w:b/>
                <w:bCs/>
                <w:lang w:val="en-GB"/>
              </w:rPr>
              <w:fldChar w:fldCharType="end"/>
            </w:r>
          </w:p>
        </w:tc>
        <w:tc>
          <w:tcPr>
            <w:tcW w:w="1843" w:type="dxa"/>
            <w:tcBorders>
              <w:bottom w:val="single" w:sz="4" w:space="0" w:color="37383B"/>
            </w:tcBorders>
          </w:tcPr>
          <w:p w14:paraId="5991266A" w14:textId="77777777"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 xml:space="preserve">Retrospective </w:t>
            </w:r>
          </w:p>
          <w:p w14:paraId="470765F8" w14:textId="464FF46B" w:rsidR="0092754F" w:rsidRPr="00322CAD" w:rsidRDefault="0092754F" w:rsidP="00510701">
            <w:pPr>
              <w:spacing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(Cancer</w:t>
            </w:r>
            <w:r w:rsidRPr="00322CAD">
              <w:rPr>
                <w:rFonts w:ascii="Times New Roman" w:hAnsi="Times New Roman" w:cs="Times New Roman"/>
                <w:lang w:val="en-GB"/>
              </w:rPr>
              <w:t xml:space="preserve"> c</w:t>
            </w:r>
            <w:r w:rsidR="009E72EE" w:rsidRPr="00322CAD">
              <w:rPr>
                <w:rFonts w:ascii="Times New Roman" w:hAnsi="Times New Roman" w:cs="Times New Roman"/>
                <w:lang w:val="en-GB"/>
              </w:rPr>
              <w:t>ase series</w:t>
            </w:r>
            <w:r w:rsidRPr="00322CAD">
              <w:rPr>
                <w:rStyle w:val="ng-star-inserted"/>
                <w:rFonts w:ascii="Times New Roman" w:hAnsi="Times New Roman" w:cs="Times New Roman"/>
                <w:lang w:val="en-GB"/>
              </w:rPr>
              <w:t>)</w:t>
            </w:r>
          </w:p>
        </w:tc>
        <w:tc>
          <w:tcPr>
            <w:tcW w:w="1701" w:type="dxa"/>
            <w:tcBorders>
              <w:bottom w:val="single" w:sz="4" w:space="0" w:color="37383B"/>
            </w:tcBorders>
          </w:tcPr>
          <w:p w14:paraId="0F62FF67"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01DFB5FC" w14:textId="77777777" w:rsidR="0092754F" w:rsidRPr="00E36C0D" w:rsidRDefault="0092754F" w:rsidP="0092754F">
            <w:pPr>
              <w:spacing w:after="0" w:line="276" w:lineRule="auto"/>
              <w:rPr>
                <w:rStyle w:val="ng-star-inserted"/>
                <w:rFonts w:ascii="Times New Roman" w:hAnsi="Times New Roman" w:cs="Times New Roman"/>
                <w:lang w:val="en-US"/>
              </w:rPr>
            </w:pPr>
          </w:p>
        </w:tc>
        <w:tc>
          <w:tcPr>
            <w:tcW w:w="1559" w:type="dxa"/>
            <w:tcBorders>
              <w:bottom w:val="single" w:sz="4" w:space="0" w:color="37383B"/>
            </w:tcBorders>
          </w:tcPr>
          <w:p w14:paraId="7E5544AF" w14:textId="63ECCCC9"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MRI (DWI)</w:t>
            </w:r>
          </w:p>
        </w:tc>
        <w:tc>
          <w:tcPr>
            <w:tcW w:w="2410" w:type="dxa"/>
            <w:tcBorders>
              <w:bottom w:val="single" w:sz="4" w:space="0" w:color="37383B"/>
            </w:tcBorders>
          </w:tcPr>
          <w:p w14:paraId="58FF0C9D" w14:textId="1F6848E7" w:rsidR="0092754F" w:rsidRPr="00322CAD" w:rsidRDefault="0092754F" w:rsidP="0092754F">
            <w:pPr>
              <w:spacing w:after="0" w:line="276" w:lineRule="auto"/>
              <w:rPr>
                <w:rFonts w:ascii="Times New Roman" w:hAnsi="Times New Roman" w:cs="Times New Roman"/>
                <w:b/>
                <w:bCs/>
                <w:lang w:val="en-GB"/>
              </w:rPr>
            </w:pPr>
            <w:r w:rsidRPr="00322CAD">
              <w:rPr>
                <w:rFonts w:ascii="Times New Roman" w:hAnsi="Times New Roman" w:cs="Times New Roman"/>
                <w:b/>
                <w:bCs/>
                <w:lang w:val="en-GB"/>
              </w:rPr>
              <w:t>Multi-system</w:t>
            </w:r>
            <w:r w:rsidR="00510701" w:rsidRPr="00322CAD">
              <w:rPr>
                <w:rFonts w:ascii="Times New Roman" w:hAnsi="Times New Roman" w:cs="Times New Roman"/>
                <w:b/>
                <w:bCs/>
                <w:lang w:val="en-GB"/>
              </w:rPr>
              <w:t xml:space="preserve"> </w:t>
            </w:r>
            <w:r w:rsidR="00510701" w:rsidRPr="00322CAD">
              <w:rPr>
                <w:lang w:val="en-GB"/>
              </w:rPr>
              <w:t>*</w:t>
            </w:r>
          </w:p>
          <w:p w14:paraId="2838DA00" w14:textId="4B93D3BA" w:rsidR="0092754F" w:rsidRPr="00322CAD" w:rsidRDefault="0092754F" w:rsidP="0092754F">
            <w:pPr>
              <w:spacing w:after="0" w:line="276" w:lineRule="auto"/>
              <w:rPr>
                <w:rFonts w:ascii="Times New Roman" w:hAnsi="Times New Roman" w:cs="Times New Roman"/>
                <w:b/>
                <w:bCs/>
                <w:lang w:val="en-GB"/>
              </w:rPr>
            </w:pPr>
            <w:r w:rsidRPr="00322CAD">
              <w:rPr>
                <w:rStyle w:val="ng-star-inserted"/>
                <w:rFonts w:ascii="Times New Roman" w:hAnsi="Times New Roman" w:cs="Times New Roman"/>
                <w:lang w:val="en-GB"/>
              </w:rPr>
              <w:t xml:space="preserve">(74% </w:t>
            </w:r>
            <w:proofErr w:type="spellStart"/>
            <w:r w:rsidRPr="00322CAD">
              <w:rPr>
                <w:rStyle w:val="ng-star-inserted"/>
                <w:rFonts w:ascii="Times New Roman" w:hAnsi="Times New Roman" w:cs="Times New Roman"/>
                <w:lang w:val="en-GB"/>
              </w:rPr>
              <w:t>AdenoCa</w:t>
            </w:r>
            <w:proofErr w:type="spellEnd"/>
            <w:r w:rsidRPr="00322CAD">
              <w:rPr>
                <w:rStyle w:val="ng-star-inserted"/>
                <w:rFonts w:ascii="Times New Roman" w:hAnsi="Times New Roman" w:cs="Times New Roman"/>
                <w:lang w:val="en-GB"/>
              </w:rPr>
              <w:t>)</w:t>
            </w:r>
          </w:p>
        </w:tc>
        <w:tc>
          <w:tcPr>
            <w:tcW w:w="1134" w:type="dxa"/>
            <w:tcBorders>
              <w:bottom w:val="single" w:sz="4" w:space="0" w:color="37383B"/>
            </w:tcBorders>
          </w:tcPr>
          <w:p w14:paraId="280FF61D" w14:textId="6C496166" w:rsidR="0092754F" w:rsidRPr="00322CAD" w:rsidRDefault="0092754F" w:rsidP="0092754F">
            <w:pPr>
              <w:spacing w:after="0" w:line="276" w:lineRule="auto"/>
              <w:rPr>
                <w:rStyle w:val="ng-star-inserted"/>
                <w:rFonts w:ascii="Segoe UI Symbol" w:hAnsi="Segoe UI Symbol" w:cs="Segoe UI Symbol"/>
                <w:lang w:val="en-GB"/>
              </w:rPr>
            </w:pPr>
            <w:r w:rsidRPr="00322CAD">
              <w:rPr>
                <w:rStyle w:val="ng-star-inserted"/>
                <w:rFonts w:ascii="Segoe UI Symbol" w:hAnsi="Segoe UI Symbol" w:cs="Segoe UI Symbol"/>
                <w:lang w:val="en-GB"/>
              </w:rPr>
              <w:t>★★★</w:t>
            </w:r>
          </w:p>
        </w:tc>
        <w:tc>
          <w:tcPr>
            <w:tcW w:w="1134" w:type="dxa"/>
            <w:tcBorders>
              <w:bottom w:val="single" w:sz="4" w:space="0" w:color="37383B"/>
            </w:tcBorders>
          </w:tcPr>
          <w:p w14:paraId="07616E49" w14:textId="562A79D2" w:rsidR="0092754F" w:rsidRPr="00322CAD" w:rsidRDefault="0092754F" w:rsidP="0092754F">
            <w:pPr>
              <w:spacing w:after="0" w:line="276" w:lineRule="auto"/>
              <w:rPr>
                <w:rStyle w:val="ng-star-inserted"/>
                <w:rFonts w:ascii="Segoe UI Symbol" w:hAnsi="Segoe UI Symbol" w:cs="Segoe UI Symbol"/>
                <w:lang w:val="en-GB"/>
              </w:rPr>
            </w:pPr>
            <w:r w:rsidRPr="00322CAD">
              <w:rPr>
                <w:rStyle w:val="ng-star-inserted"/>
                <w:rFonts w:ascii="Segoe UI Symbol" w:hAnsi="Segoe UI Symbol" w:cs="Segoe UI Symbol"/>
                <w:lang w:val="en-GB"/>
              </w:rPr>
              <w:t>★★</w:t>
            </w:r>
          </w:p>
        </w:tc>
        <w:tc>
          <w:tcPr>
            <w:tcW w:w="1134" w:type="dxa"/>
            <w:tcBorders>
              <w:bottom w:val="single" w:sz="4" w:space="0" w:color="37383B"/>
            </w:tcBorders>
          </w:tcPr>
          <w:p w14:paraId="3FD09F64" w14:textId="369044BB" w:rsidR="0092754F" w:rsidRPr="00322CAD" w:rsidRDefault="0092754F" w:rsidP="0092754F">
            <w:pPr>
              <w:spacing w:after="0" w:line="276" w:lineRule="auto"/>
              <w:rPr>
                <w:rStyle w:val="ng-star-inserted"/>
                <w:rFonts w:ascii="Segoe UI Symbol" w:hAnsi="Segoe UI Symbol" w:cs="Segoe UI Symbol"/>
                <w:lang w:val="en-GB"/>
              </w:rPr>
            </w:pPr>
            <w:r w:rsidRPr="00322CAD">
              <w:rPr>
                <w:rStyle w:val="ng-star-inserted"/>
                <w:rFonts w:ascii="Segoe UI Symbol" w:hAnsi="Segoe UI Symbol" w:cs="Segoe UI Symbol"/>
                <w:lang w:val="en-GB"/>
              </w:rPr>
              <w:t>★★</w:t>
            </w:r>
          </w:p>
        </w:tc>
        <w:tc>
          <w:tcPr>
            <w:tcW w:w="1102" w:type="dxa"/>
            <w:tcBorders>
              <w:bottom w:val="single" w:sz="4" w:space="0" w:color="37383B"/>
            </w:tcBorders>
          </w:tcPr>
          <w:p w14:paraId="417F93FF" w14:textId="57A992CC" w:rsidR="0092754F" w:rsidRPr="00322CAD" w:rsidRDefault="0092754F" w:rsidP="00DF0292">
            <w:pPr>
              <w:spacing w:after="0" w:line="276" w:lineRule="auto"/>
              <w:jc w:val="center"/>
              <w:rPr>
                <w:rFonts w:ascii="Times New Roman" w:hAnsi="Times New Roman" w:cs="Times New Roman"/>
                <w:b/>
                <w:bCs/>
                <w:lang w:val="en-GB"/>
              </w:rPr>
            </w:pPr>
            <w:r w:rsidRPr="00322CAD">
              <w:rPr>
                <w:rFonts w:ascii="Times New Roman" w:hAnsi="Times New Roman" w:cs="Times New Roman"/>
                <w:b/>
                <w:bCs/>
                <w:lang w:val="en-GB"/>
              </w:rPr>
              <w:t>High</w:t>
            </w:r>
          </w:p>
        </w:tc>
      </w:tr>
      <w:tr w:rsidR="00322CAD" w:rsidRPr="00322CAD" w14:paraId="35D5668E" w14:textId="77777777" w:rsidTr="00DB12DC">
        <w:tc>
          <w:tcPr>
            <w:tcW w:w="0" w:type="auto"/>
          </w:tcPr>
          <w:p w14:paraId="17E3BA6E" w14:textId="77777777" w:rsidR="0092754F" w:rsidRPr="00322CAD" w:rsidRDefault="0092754F" w:rsidP="0092754F">
            <w:pPr>
              <w:spacing w:after="0" w:line="276" w:lineRule="auto"/>
              <w:rPr>
                <w:rFonts w:ascii="Times New Roman" w:hAnsi="Times New Roman" w:cs="Times New Roman"/>
                <w:b/>
                <w:bCs/>
                <w:lang w:val="en-GB"/>
              </w:rPr>
            </w:pPr>
          </w:p>
        </w:tc>
        <w:tc>
          <w:tcPr>
            <w:tcW w:w="1949" w:type="dxa"/>
            <w:tcBorders>
              <w:top w:val="single" w:sz="4" w:space="0" w:color="auto"/>
              <w:bottom w:val="single" w:sz="4" w:space="0" w:color="37383B"/>
            </w:tcBorders>
          </w:tcPr>
          <w:p w14:paraId="1673DF69" w14:textId="4E82ABDF" w:rsidR="0092754F" w:rsidRPr="00322CAD" w:rsidRDefault="0092754F" w:rsidP="00813A05">
            <w:pPr>
              <w:spacing w:after="0" w:line="276" w:lineRule="auto"/>
              <w:jc w:val="center"/>
              <w:rPr>
                <w:rFonts w:ascii="Times New Roman" w:hAnsi="Times New Roman" w:cs="Times New Roman"/>
                <w:b/>
                <w:bCs/>
                <w:lang w:val="en-GB"/>
              </w:rPr>
            </w:pPr>
            <w:r w:rsidRPr="00322CAD">
              <w:rPr>
                <w:rFonts w:ascii="Times New Roman" w:hAnsi="Times New Roman" w:cs="Times New Roman"/>
                <w:b/>
                <w:bCs/>
                <w:lang w:val="en-GB"/>
              </w:rPr>
              <w:t>Fu CH (2025)</w:t>
            </w:r>
            <w:r w:rsidR="00322CAD">
              <w:rPr>
                <w:rFonts w:ascii="Times New Roman" w:hAnsi="Times New Roman" w:cs="Times New Roman"/>
                <w:b/>
                <w:bCs/>
                <w:lang w:val="en-GB"/>
              </w:rPr>
              <w:fldChar w:fldCharType="begin" w:fldLock="1"/>
            </w:r>
            <w:r w:rsidR="00322CAD">
              <w:rPr>
                <w:rFonts w:ascii="Times New Roman" w:hAnsi="Times New Roman" w:cs="Times New Roman"/>
                <w:b/>
                <w:bCs/>
                <w:lang w:val="en-GB"/>
              </w:rPr>
              <w:instrText>ADDIN CSL_CITATION {"citationItems":[{"id":"ITEM-1","itemData":{"DOI":"10.1136/jnis-2024-022033","ISSN":"1759-8486 (Electronic)","PMID":"39216988","abstract":"BACKGROUND: Fibrin and platelet (FP)-rich clots have been shown to be associated  with cancer-related stroke. This study aims to investigate the prognostic role of thrombus composition in clinical outcomes among cancer patients who experienced stroke and received endovascular thrombectomy (EVT). METHODS: We included acute ischemic stroke patients who underwent EVT between March 2015 and November 2021. These patients were categorized into three groups: those with active cancer, those with non-active cancer, and those without cancer. The percentages of FP in clots were quantified under hematoxylin and eosin staining. The primary outcome was defined as any stroke recurrence or mortality within 90 days following the index stroke event. RESULTS: A total of 420 patients with retrieved clots were included in the study. This cohort comprised 50 patients with active cancer, 23 patients with non-active cancer, and 347 patients without cancer. The percentage of FP was significantly higher in thrombi retrieved from patients with active cancer compared with the other two groups. Patients in the active cancer group exhibited a higher rate of the primary outcome compared with the other groups. After adjusting for clinical variables, a higher percentage of FP in thrombi remained significantly associated with the primary outcome in the active cancer group (adjusted odds ratio (aOR) =1.03 (1.00-1.06), P=0.028), but not in the other two groups. CONCLUSION: Among stroke patients receiving EVT, thrombi with a higher percentage of FP not only identify individuals with active cancer but also predict stroke recurrence or mortality within 90 days.","author":[{"dropping-particle":"","family":"Fu","given":"Chuan-Hsiu","non-dropping-particle":"","parse-names":false,"suffix":""},{"dropping-particle":"","family":"Chen","given":"Chih-Hao","non-dropping-particle":"","parse-names":false,"suffix":""},{"dropping-particle":"","family":"Lin","given":"Yen-Heng","non-dropping-particle":"","parse-names":false,"suffix":""},{"dropping-particle":"","family":"Lee","given":"Chung-Wei","non-dropping-particle":"","parse-names":false,"suffix":""},{"dropping-particle":"","family":"Tsai","given":"Li-Kai","non-dropping-particle":"","parse-names":false,"suffix":""},{"dropping-particle":"","family":"Tang","given":"Sung-Chun","non-dropping-particle":"","parse-names":false,"suffix":""},{"dropping-particle":"","family":"Shun","given":"Chia-Tung","non-dropping-particle":"","parse-names":false,"suffix":""},{"dropping-particle":"","family":"Jeng","given":"Jiann-Shing","non-dropping-particle":"","parse-names":false,"suffix":""}],"container-title":"Journal of neurointerventional surgery","id":"ITEM-1","issue":"11","issued":{"date-parts":[["2025","10"]]},"language":"eng","page":"1189-1194","publisher-place":"England","title":"High fibrin and platelet clot predicts stroke recurrence or mortality after  thrombectomy in patients with active cancer.","type":"article-journal","volume":"17"},"uris":["http://www.mendeley.com/documents/?uuid=6a0b135a-f3e5-4df3-abb1-8205ffb15a57"]}],"mendeley":{"formattedCitation":"&lt;sup&gt;72&lt;/sup&gt;","plainTextFormattedCitation":"72","previouslyFormattedCitation":"&lt;sup&gt;72&lt;/sup&gt;"},"properties":{"noteIndex":0},"schema":"https://github.com/citation-style-language/schema/raw/master/csl-citation.json"}</w:instrText>
            </w:r>
            <w:r w:rsidR="00322CAD">
              <w:rPr>
                <w:rFonts w:ascii="Times New Roman" w:hAnsi="Times New Roman" w:cs="Times New Roman"/>
                <w:b/>
                <w:bCs/>
                <w:lang w:val="en-GB"/>
              </w:rPr>
              <w:fldChar w:fldCharType="separate"/>
            </w:r>
            <w:r w:rsidR="00322CAD" w:rsidRPr="00322CAD">
              <w:rPr>
                <w:rFonts w:ascii="Times New Roman" w:hAnsi="Times New Roman" w:cs="Times New Roman"/>
                <w:bCs/>
                <w:noProof/>
                <w:vertAlign w:val="superscript"/>
                <w:lang w:val="en-GB"/>
              </w:rPr>
              <w:t>72</w:t>
            </w:r>
            <w:r w:rsidR="00322CAD">
              <w:rPr>
                <w:rFonts w:ascii="Times New Roman" w:hAnsi="Times New Roman" w:cs="Times New Roman"/>
                <w:b/>
                <w:bCs/>
                <w:lang w:val="en-GB"/>
              </w:rPr>
              <w:fldChar w:fldCharType="end"/>
            </w:r>
          </w:p>
        </w:tc>
        <w:tc>
          <w:tcPr>
            <w:tcW w:w="1843" w:type="dxa"/>
            <w:tcBorders>
              <w:top w:val="single" w:sz="4" w:space="0" w:color="auto"/>
              <w:bottom w:val="single" w:sz="4" w:space="0" w:color="37383B"/>
            </w:tcBorders>
          </w:tcPr>
          <w:p w14:paraId="577CF030" w14:textId="549B1918" w:rsidR="0092754F" w:rsidRPr="00322CAD" w:rsidRDefault="00510701" w:rsidP="0092754F">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P</w:t>
            </w:r>
            <w:r w:rsidR="0092754F" w:rsidRPr="00322CAD">
              <w:rPr>
                <w:rStyle w:val="ng-star-inserted"/>
                <w:rFonts w:ascii="Times New Roman" w:hAnsi="Times New Roman" w:cs="Times New Roman"/>
                <w:lang w:val="en-GB"/>
              </w:rPr>
              <w:t xml:space="preserve">rospective </w:t>
            </w:r>
          </w:p>
          <w:p w14:paraId="764E83A0" w14:textId="6F174863" w:rsidR="0092754F" w:rsidRPr="00322CAD" w:rsidRDefault="0092754F" w:rsidP="00510701">
            <w:pPr>
              <w:spacing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w:t>
            </w:r>
            <w:r w:rsidRPr="00322CAD">
              <w:rPr>
                <w:rFonts w:ascii="Times New Roman" w:hAnsi="Times New Roman" w:cs="Times New Roman"/>
                <w:lang w:val="en-GB"/>
              </w:rPr>
              <w:t>Stroke cohort</w:t>
            </w:r>
            <w:r w:rsidRPr="00322CAD">
              <w:rPr>
                <w:rStyle w:val="ng-star-inserted"/>
                <w:rFonts w:ascii="Times New Roman" w:hAnsi="Times New Roman" w:cs="Times New Roman"/>
                <w:lang w:val="en-GB"/>
              </w:rPr>
              <w:t>)</w:t>
            </w:r>
          </w:p>
        </w:tc>
        <w:tc>
          <w:tcPr>
            <w:tcW w:w="1701" w:type="dxa"/>
            <w:tcBorders>
              <w:top w:val="single" w:sz="4" w:space="0" w:color="auto"/>
              <w:bottom w:val="single" w:sz="4" w:space="0" w:color="37383B"/>
            </w:tcBorders>
          </w:tcPr>
          <w:p w14:paraId="6B40EDD5"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3D1C9214" w14:textId="34F0E590" w:rsidR="0092754F" w:rsidRPr="00E36C0D" w:rsidRDefault="0092754F" w:rsidP="0092754F">
            <w:pPr>
              <w:spacing w:after="0" w:line="276" w:lineRule="auto"/>
              <w:rPr>
                <w:rStyle w:val="ng-star-inserted"/>
                <w:rFonts w:ascii="Times New Roman" w:hAnsi="Times New Roman" w:cs="Times New Roman"/>
                <w:lang w:val="en-US"/>
              </w:rPr>
            </w:pPr>
            <w:r>
              <w:rPr>
                <w:rFonts w:ascii="Times New Roman" w:hAnsi="Times New Roman" w:cs="Times New Roman"/>
                <w:lang w:val="en-US"/>
              </w:rPr>
              <w:t>AC if &lt;6m</w:t>
            </w:r>
          </w:p>
        </w:tc>
        <w:tc>
          <w:tcPr>
            <w:tcW w:w="1559" w:type="dxa"/>
            <w:tcBorders>
              <w:top w:val="single" w:sz="4" w:space="0" w:color="auto"/>
              <w:bottom w:val="single" w:sz="4" w:space="0" w:color="37383B"/>
            </w:tcBorders>
          </w:tcPr>
          <w:p w14:paraId="18A38F6B" w14:textId="77777777"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 xml:space="preserve">Clinical </w:t>
            </w:r>
          </w:p>
          <w:p w14:paraId="0C1CD3F9" w14:textId="55C1C7FF"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 Imaging.</w:t>
            </w:r>
          </w:p>
        </w:tc>
        <w:tc>
          <w:tcPr>
            <w:tcW w:w="2410" w:type="dxa"/>
            <w:tcBorders>
              <w:top w:val="single" w:sz="4" w:space="0" w:color="auto"/>
              <w:bottom w:val="single" w:sz="4" w:space="0" w:color="37383B"/>
            </w:tcBorders>
          </w:tcPr>
          <w:p w14:paraId="06227076" w14:textId="77777777" w:rsidR="0092754F" w:rsidRPr="00322CAD" w:rsidRDefault="0092754F" w:rsidP="0092754F">
            <w:pPr>
              <w:spacing w:after="0" w:line="276" w:lineRule="auto"/>
              <w:rPr>
                <w:rFonts w:ascii="Times New Roman" w:hAnsi="Times New Roman" w:cs="Times New Roman"/>
                <w:b/>
                <w:bCs/>
                <w:lang w:val="en-GB"/>
              </w:rPr>
            </w:pPr>
            <w:r w:rsidRPr="00322CAD">
              <w:rPr>
                <w:rFonts w:ascii="Times New Roman" w:hAnsi="Times New Roman" w:cs="Times New Roman"/>
                <w:b/>
                <w:bCs/>
                <w:lang w:val="en-GB"/>
              </w:rPr>
              <w:t>Multi-system</w:t>
            </w:r>
          </w:p>
          <w:p w14:paraId="48FCAE9B" w14:textId="724104C7" w:rsidR="0092754F" w:rsidRPr="00322CAD" w:rsidRDefault="0092754F" w:rsidP="0092754F">
            <w:pPr>
              <w:spacing w:after="0" w:line="276" w:lineRule="auto"/>
              <w:rPr>
                <w:rFonts w:ascii="Times New Roman" w:hAnsi="Times New Roman" w:cs="Times New Roman"/>
                <w:b/>
                <w:bCs/>
                <w:lang w:val="en-GB"/>
              </w:rPr>
            </w:pPr>
            <w:r w:rsidRPr="00322CAD">
              <w:rPr>
                <w:rStyle w:val="ng-star-inserted"/>
                <w:rFonts w:ascii="Times New Roman" w:hAnsi="Times New Roman" w:cs="Times New Roman"/>
                <w:lang w:val="en-GB"/>
              </w:rPr>
              <w:t xml:space="preserve">(62% </w:t>
            </w:r>
            <w:proofErr w:type="spellStart"/>
            <w:r w:rsidRPr="00322CAD">
              <w:rPr>
                <w:rStyle w:val="ng-star-inserted"/>
                <w:rFonts w:ascii="Times New Roman" w:hAnsi="Times New Roman" w:cs="Times New Roman"/>
                <w:lang w:val="en-GB"/>
              </w:rPr>
              <w:t>AdenoCa</w:t>
            </w:r>
            <w:proofErr w:type="spellEnd"/>
            <w:r w:rsidRPr="00322CAD">
              <w:rPr>
                <w:rStyle w:val="ng-star-inserted"/>
                <w:rFonts w:ascii="Times New Roman" w:hAnsi="Times New Roman" w:cs="Times New Roman"/>
                <w:lang w:val="en-GB"/>
              </w:rPr>
              <w:t>)</w:t>
            </w:r>
          </w:p>
        </w:tc>
        <w:tc>
          <w:tcPr>
            <w:tcW w:w="1134" w:type="dxa"/>
            <w:tcBorders>
              <w:top w:val="single" w:sz="4" w:space="0" w:color="auto"/>
              <w:bottom w:val="single" w:sz="4" w:space="0" w:color="37383B"/>
            </w:tcBorders>
          </w:tcPr>
          <w:p w14:paraId="20C33E29" w14:textId="4361430C" w:rsidR="0092754F" w:rsidRPr="00322CAD" w:rsidRDefault="0092754F" w:rsidP="0092754F">
            <w:pPr>
              <w:spacing w:after="0" w:line="276" w:lineRule="auto"/>
              <w:rPr>
                <w:rStyle w:val="ng-star-inserted"/>
                <w:rFonts w:ascii="Segoe UI Symbol" w:hAnsi="Segoe UI Symbol" w:cs="Segoe UI Symbol"/>
                <w:lang w:val="en-GB"/>
              </w:rPr>
            </w:pPr>
            <w:r w:rsidRPr="00322CAD">
              <w:rPr>
                <w:rStyle w:val="ng-star-inserted"/>
                <w:rFonts w:ascii="Segoe UI Symbol" w:hAnsi="Segoe UI Symbol" w:cs="Segoe UI Symbol"/>
                <w:lang w:val="en-GB"/>
              </w:rPr>
              <w:t>★★★</w:t>
            </w:r>
          </w:p>
        </w:tc>
        <w:tc>
          <w:tcPr>
            <w:tcW w:w="1134" w:type="dxa"/>
            <w:tcBorders>
              <w:top w:val="single" w:sz="4" w:space="0" w:color="auto"/>
              <w:bottom w:val="single" w:sz="4" w:space="0" w:color="37383B"/>
            </w:tcBorders>
          </w:tcPr>
          <w:p w14:paraId="7D347A2A" w14:textId="05560DD6" w:rsidR="0092754F" w:rsidRPr="00322CAD" w:rsidRDefault="0092754F" w:rsidP="0092754F">
            <w:pPr>
              <w:spacing w:after="0" w:line="276" w:lineRule="auto"/>
              <w:rPr>
                <w:rStyle w:val="ng-star-inserted"/>
                <w:rFonts w:ascii="Segoe UI Symbol" w:hAnsi="Segoe UI Symbol" w:cs="Segoe UI Symbol"/>
                <w:lang w:val="en-GB"/>
              </w:rPr>
            </w:pPr>
            <w:r w:rsidRPr="00322CAD">
              <w:rPr>
                <w:rStyle w:val="ng-star-inserted"/>
                <w:rFonts w:ascii="Segoe UI Symbol" w:hAnsi="Segoe UI Symbol" w:cs="Segoe UI Symbol"/>
                <w:lang w:val="en-GB"/>
              </w:rPr>
              <w:t>★</w:t>
            </w:r>
          </w:p>
        </w:tc>
        <w:tc>
          <w:tcPr>
            <w:tcW w:w="1134" w:type="dxa"/>
            <w:tcBorders>
              <w:top w:val="single" w:sz="4" w:space="0" w:color="auto"/>
              <w:bottom w:val="single" w:sz="4" w:space="0" w:color="37383B"/>
            </w:tcBorders>
          </w:tcPr>
          <w:p w14:paraId="613FA434" w14:textId="515D827D" w:rsidR="0092754F" w:rsidRPr="00322CAD" w:rsidRDefault="0092754F" w:rsidP="0092754F">
            <w:pPr>
              <w:spacing w:after="0" w:line="276" w:lineRule="auto"/>
              <w:rPr>
                <w:rStyle w:val="ng-star-inserted"/>
                <w:rFonts w:ascii="Segoe UI Symbol" w:hAnsi="Segoe UI Symbol" w:cs="Segoe UI Symbol"/>
                <w:lang w:val="en-GB"/>
              </w:rPr>
            </w:pPr>
            <w:r w:rsidRPr="00322CAD">
              <w:rPr>
                <w:rStyle w:val="ng-star-inserted"/>
                <w:rFonts w:ascii="Segoe UI Symbol" w:hAnsi="Segoe UI Symbol" w:cs="Segoe UI Symbol"/>
                <w:lang w:val="en-GB"/>
              </w:rPr>
              <w:t>★★</w:t>
            </w:r>
          </w:p>
        </w:tc>
        <w:tc>
          <w:tcPr>
            <w:tcW w:w="1102" w:type="dxa"/>
            <w:tcBorders>
              <w:top w:val="single" w:sz="4" w:space="0" w:color="auto"/>
              <w:bottom w:val="single" w:sz="4" w:space="0" w:color="37383B"/>
            </w:tcBorders>
          </w:tcPr>
          <w:p w14:paraId="618B3DF9" w14:textId="0B63D4A6" w:rsidR="0092754F" w:rsidRPr="00322CAD" w:rsidRDefault="0092754F" w:rsidP="00DF0292">
            <w:pPr>
              <w:spacing w:after="0" w:line="276" w:lineRule="auto"/>
              <w:jc w:val="center"/>
              <w:rPr>
                <w:rFonts w:ascii="Times New Roman" w:hAnsi="Times New Roman" w:cs="Times New Roman"/>
                <w:b/>
                <w:bCs/>
                <w:lang w:val="en-GB"/>
              </w:rPr>
            </w:pPr>
            <w:r w:rsidRPr="00322CAD">
              <w:rPr>
                <w:rFonts w:ascii="Times New Roman" w:hAnsi="Times New Roman" w:cs="Times New Roman"/>
                <w:b/>
                <w:bCs/>
                <w:lang w:val="en-GB"/>
              </w:rPr>
              <w:t>Moderate</w:t>
            </w:r>
          </w:p>
        </w:tc>
      </w:tr>
      <w:tr w:rsidR="00322CAD" w:rsidRPr="00322CAD" w14:paraId="0F112FF8" w14:textId="77777777" w:rsidTr="00DB12DC">
        <w:tc>
          <w:tcPr>
            <w:tcW w:w="0" w:type="auto"/>
          </w:tcPr>
          <w:p w14:paraId="1C6B54DD" w14:textId="77777777" w:rsidR="0092754F" w:rsidRPr="00322CAD" w:rsidRDefault="0092754F" w:rsidP="0092754F">
            <w:pPr>
              <w:spacing w:after="0" w:line="276" w:lineRule="auto"/>
              <w:rPr>
                <w:rFonts w:ascii="Times New Roman" w:hAnsi="Times New Roman" w:cs="Times New Roman"/>
                <w:b/>
                <w:bCs/>
                <w:lang w:val="en-GB"/>
              </w:rPr>
            </w:pPr>
          </w:p>
        </w:tc>
        <w:tc>
          <w:tcPr>
            <w:tcW w:w="1949" w:type="dxa"/>
            <w:tcBorders>
              <w:top w:val="single" w:sz="4" w:space="0" w:color="auto"/>
              <w:bottom w:val="single" w:sz="4" w:space="0" w:color="auto"/>
            </w:tcBorders>
          </w:tcPr>
          <w:p w14:paraId="5CA371DC" w14:textId="488AC9D0" w:rsidR="0092754F" w:rsidRPr="00322CAD" w:rsidRDefault="0092754F" w:rsidP="00813A05">
            <w:pPr>
              <w:spacing w:after="0" w:line="276" w:lineRule="auto"/>
              <w:jc w:val="center"/>
              <w:rPr>
                <w:rFonts w:ascii="Times New Roman" w:hAnsi="Times New Roman" w:cs="Times New Roman"/>
                <w:b/>
                <w:bCs/>
                <w:lang w:val="en-GB"/>
              </w:rPr>
            </w:pPr>
            <w:r w:rsidRPr="00322CAD">
              <w:rPr>
                <w:rFonts w:ascii="Times New Roman" w:hAnsi="Times New Roman" w:cs="Times New Roman"/>
                <w:b/>
                <w:bCs/>
                <w:lang w:val="en-GB"/>
              </w:rPr>
              <w:t>Chandu M (2025)</w:t>
            </w:r>
            <w:r w:rsidR="00322CAD">
              <w:rPr>
                <w:rFonts w:ascii="Times New Roman" w:hAnsi="Times New Roman" w:cs="Times New Roman"/>
                <w:b/>
                <w:bCs/>
                <w:lang w:val="en-GB"/>
              </w:rPr>
              <w:fldChar w:fldCharType="begin" w:fldLock="1"/>
            </w:r>
            <w:r w:rsidR="00322CAD">
              <w:rPr>
                <w:rFonts w:ascii="Times New Roman" w:hAnsi="Times New Roman" w:cs="Times New Roman"/>
                <w:b/>
                <w:bCs/>
                <w:lang w:val="en-GB"/>
              </w:rPr>
              <w:instrText>ADDIN CSL_CITATION {"citationItems":[{"id":"ITEM-1","itemData":{"DOI":"10.25259/JNRP_88_2025","ISSN":"0976-3155","abstract":"Objectives: Cancer-associated stroke (CAS) represents a unique ischemic stroke subtype with distinct mechanisms and poor prognosis. Our study aimed to evaluate CAS patient demographics, stroke patterns, and prognostic factors with a focus on the role of D-dimer levels and multi-vascular territorial infarctions (MVTI) among patients with CAS. Materials and Methods: We conducted a retrospective analysis of 54 CAS patients admitted between 2014 and 2024 at a tertiary care center in India. Clinical, imaging, and biomarker data were collected, and stroke subtypes, functional outcomes modified Rankin scale (mRS), and survival at 3 months were analyzed. Results: The median patient age was 58 (46–70) years, with women comprising 52% of the cohort. Gynecological and hepatobiliary cancers (18.5% each) were the most prevalent, and 25% of patients had metastatic disease. Mean D-dimer level was 5.1 ± 4.4 µg/mL, and MVTI was observed in 42% which was strongly associated with cryptogenic strokes (62%). Poor outcomes (mRS 5–6) were observed in 53% of patients, with a 3-month mortality rate of 44%. Stroke recurrence occurred in 8% (predominantly in patients with MVTI and elevated D-dimer levels) and revealed an occult cancer in two cases. Conclusion: Elevated D-dimer and MVTI are key markers in CAS, which help in both diagnosis and prognosis. Future research is needed for treatment strategies, particularly anticoagulation in CAS.","author":[{"dropping-particle":"","family":"Chandu","given":"Meena","non-dropping-particle":"","parse-names":false,"suffix":""},{"dropping-particle":"","family":"Agarwal","given":"Ayush","non-dropping-particle":"","parse-names":false,"suffix":""},{"dropping-particle":"","family":"Vishnu","given":"Venugopalan Y","non-dropping-particle":"","parse-names":false,"suffix":""},{"dropping-particle":"","family":"Garg","given":"Ajay","non-dropping-particle":"","parse-names":false,"suffix":""},{"dropping-particle":"","family":"Garg","given":"Divyani","non-dropping-particle":"","parse-names":false,"suffix":""},{"dropping-particle":"","family":"Rajan","given":"Roopa","non-dropping-particle":"","parse-names":false,"suffix":""},{"dropping-particle":"","family":"Radhakrishnan","given":"Divya M","non-dropping-particle":"","parse-names":false,"suffix":""},{"dropping-particle":"","family":"Pandit","given":"Awadh Kishor","non-dropping-particle":"","parse-names":false,"suffix":""},{"dropping-particle":"","family":"Bhatia","given":"Rohit","non-dropping-particle":"","parse-names":false,"suffix":""},{"dropping-particle":"","family":"Upadhyay","given":"Ashish Datt","non-dropping-particle":"","parse-names":false,"suffix":""},{"dropping-particle":"","family":"Srivastava","given":"Achal Kumar","non-dropping-particle":"","parse-names":false,"suffix":""},{"dropping-particle":"","family":"Srivastava","given":"M V Padma","non-dropping-particle":"","parse-names":false,"suffix":""}],"container-title":"Journal of Neurosciences in Rural Practice","id":"ITEM-1","issued":{"date-parts":[["2025"]]},"title":"Patterns and predictors of cancer-associated ischemic stroke","type":"article-journal","volume":"16"},"uris":["http://www.mendeley.com/documents/?uuid=6e127cfd-68e9-441f-b0ff-afb9f2cc81f7"]}],"mendeley":{"formattedCitation":"&lt;sup&gt;73&lt;/sup&gt;","plainTextFormattedCitation":"73","previouslyFormattedCitation":"&lt;sup&gt;73&lt;/sup&gt;"},"properties":{"noteIndex":0},"schema":"https://github.com/citation-style-language/schema/raw/master/csl-citation.json"}</w:instrText>
            </w:r>
            <w:r w:rsidR="00322CAD">
              <w:rPr>
                <w:rFonts w:ascii="Times New Roman" w:hAnsi="Times New Roman" w:cs="Times New Roman"/>
                <w:b/>
                <w:bCs/>
                <w:lang w:val="en-GB"/>
              </w:rPr>
              <w:fldChar w:fldCharType="separate"/>
            </w:r>
            <w:r w:rsidR="00322CAD" w:rsidRPr="00322CAD">
              <w:rPr>
                <w:rFonts w:ascii="Times New Roman" w:hAnsi="Times New Roman" w:cs="Times New Roman"/>
                <w:bCs/>
                <w:noProof/>
                <w:vertAlign w:val="superscript"/>
                <w:lang w:val="en-GB"/>
              </w:rPr>
              <w:t>73</w:t>
            </w:r>
            <w:r w:rsidR="00322CAD">
              <w:rPr>
                <w:rFonts w:ascii="Times New Roman" w:hAnsi="Times New Roman" w:cs="Times New Roman"/>
                <w:b/>
                <w:bCs/>
                <w:lang w:val="en-GB"/>
              </w:rPr>
              <w:fldChar w:fldCharType="end"/>
            </w:r>
          </w:p>
        </w:tc>
        <w:tc>
          <w:tcPr>
            <w:tcW w:w="1843" w:type="dxa"/>
            <w:tcBorders>
              <w:top w:val="single" w:sz="4" w:space="0" w:color="auto"/>
              <w:bottom w:val="single" w:sz="4" w:space="0" w:color="auto"/>
            </w:tcBorders>
          </w:tcPr>
          <w:p w14:paraId="50934BB6" w14:textId="77777777"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 xml:space="preserve">Retrospective </w:t>
            </w:r>
          </w:p>
          <w:p w14:paraId="0553DB05" w14:textId="3DCC695F" w:rsidR="0092754F" w:rsidRPr="00322CAD" w:rsidRDefault="0092754F" w:rsidP="00510701">
            <w:pPr>
              <w:spacing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w:t>
            </w:r>
            <w:r w:rsidRPr="00322CAD">
              <w:rPr>
                <w:rFonts w:ascii="Times New Roman" w:hAnsi="Times New Roman" w:cs="Times New Roman"/>
                <w:lang w:val="en-GB"/>
              </w:rPr>
              <w:t>Stroke cohort</w:t>
            </w:r>
            <w:r w:rsidRPr="00322CAD">
              <w:rPr>
                <w:rStyle w:val="ng-star-inserted"/>
                <w:rFonts w:ascii="Times New Roman" w:hAnsi="Times New Roman" w:cs="Times New Roman"/>
                <w:lang w:val="en-GB"/>
              </w:rPr>
              <w:t>)</w:t>
            </w:r>
          </w:p>
        </w:tc>
        <w:tc>
          <w:tcPr>
            <w:tcW w:w="1701" w:type="dxa"/>
            <w:tcBorders>
              <w:top w:val="single" w:sz="4" w:space="0" w:color="auto"/>
              <w:bottom w:val="single" w:sz="4" w:space="0" w:color="auto"/>
            </w:tcBorders>
          </w:tcPr>
          <w:p w14:paraId="5C3FC937"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7D05F6F9" w14:textId="658FE48C" w:rsidR="0092754F" w:rsidRPr="00322CAD" w:rsidRDefault="0092754F" w:rsidP="0092754F">
            <w:pPr>
              <w:spacing w:after="0" w:line="276" w:lineRule="auto"/>
              <w:rPr>
                <w:rStyle w:val="ng-star-inserted"/>
                <w:rFonts w:ascii="Times New Roman" w:hAnsi="Times New Roman" w:cs="Times New Roman"/>
                <w:lang w:val="en-GB"/>
              </w:rPr>
            </w:pPr>
          </w:p>
        </w:tc>
        <w:tc>
          <w:tcPr>
            <w:tcW w:w="1559" w:type="dxa"/>
            <w:tcBorders>
              <w:top w:val="single" w:sz="4" w:space="0" w:color="auto"/>
              <w:bottom w:val="single" w:sz="4" w:space="0" w:color="auto"/>
            </w:tcBorders>
          </w:tcPr>
          <w:p w14:paraId="01BA2BFC" w14:textId="77777777"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 xml:space="preserve">Clinical </w:t>
            </w:r>
          </w:p>
          <w:p w14:paraId="68E0BC72" w14:textId="5E36041D" w:rsidR="0092754F" w:rsidRPr="00AB77A9" w:rsidRDefault="0092754F" w:rsidP="0092754F">
            <w:pPr>
              <w:spacing w:after="0" w:line="276" w:lineRule="auto"/>
              <w:rPr>
                <w:rStyle w:val="ng-star-inserted"/>
                <w:rFonts w:ascii="Times New Roman" w:hAnsi="Times New Roman" w:cs="Times New Roman"/>
                <w:lang w:val="en-US"/>
              </w:rPr>
            </w:pPr>
            <w:r w:rsidRPr="00322CAD">
              <w:rPr>
                <w:rStyle w:val="ng-star-inserted"/>
                <w:rFonts w:ascii="Times New Roman" w:hAnsi="Times New Roman" w:cs="Times New Roman"/>
                <w:lang w:val="en-GB"/>
              </w:rPr>
              <w:t>+ Imaging</w:t>
            </w:r>
          </w:p>
        </w:tc>
        <w:tc>
          <w:tcPr>
            <w:tcW w:w="2410" w:type="dxa"/>
            <w:tcBorders>
              <w:top w:val="single" w:sz="4" w:space="0" w:color="auto"/>
              <w:bottom w:val="single" w:sz="4" w:space="0" w:color="auto"/>
            </w:tcBorders>
          </w:tcPr>
          <w:p w14:paraId="0083334D" w14:textId="4453B696" w:rsidR="00510701" w:rsidRPr="00322CAD" w:rsidRDefault="0092754F" w:rsidP="0092754F">
            <w:pPr>
              <w:spacing w:after="0" w:line="276" w:lineRule="auto"/>
              <w:rPr>
                <w:rStyle w:val="ng-star-inserted"/>
                <w:rFonts w:ascii="Times New Roman" w:hAnsi="Times New Roman" w:cs="Times New Roman"/>
                <w:lang w:val="en-GB"/>
              </w:rPr>
            </w:pPr>
            <w:r w:rsidRPr="00322CAD">
              <w:rPr>
                <w:rFonts w:ascii="Times New Roman" w:hAnsi="Times New Roman" w:cs="Times New Roman"/>
                <w:b/>
                <w:bCs/>
                <w:lang w:val="en-GB"/>
              </w:rPr>
              <w:t>Multi-system.</w:t>
            </w:r>
            <w:r w:rsidRPr="00322CAD">
              <w:rPr>
                <w:rStyle w:val="ng-star-inserted"/>
                <w:rFonts w:ascii="Times New Roman" w:hAnsi="Times New Roman" w:cs="Times New Roman"/>
                <w:lang w:val="en-GB"/>
              </w:rPr>
              <w:t xml:space="preserve"> </w:t>
            </w:r>
            <w:r w:rsidR="00510701" w:rsidRPr="00322CAD">
              <w:rPr>
                <w:rStyle w:val="ng-star-inserted"/>
                <w:rFonts w:ascii="Times New Roman" w:hAnsi="Times New Roman" w:cs="Times New Roman"/>
                <w:lang w:val="en-GB"/>
              </w:rPr>
              <w:t>*</w:t>
            </w:r>
          </w:p>
          <w:p w14:paraId="10AA4359" w14:textId="63DF1706" w:rsidR="0092754F" w:rsidRPr="00322CAD" w:rsidRDefault="0092754F" w:rsidP="0092754F">
            <w:pPr>
              <w:spacing w:after="0" w:line="276" w:lineRule="auto"/>
              <w:rPr>
                <w:rFonts w:ascii="Times New Roman" w:hAnsi="Times New Roman" w:cs="Times New Roman"/>
                <w:b/>
                <w:bCs/>
                <w:lang w:val="en-GB"/>
              </w:rPr>
            </w:pPr>
            <w:r w:rsidRPr="00322CAD">
              <w:rPr>
                <w:rStyle w:val="ng-star-inserted"/>
                <w:rFonts w:ascii="Times New Roman" w:hAnsi="Times New Roman" w:cs="Times New Roman"/>
                <w:lang w:val="en-GB"/>
              </w:rPr>
              <w:t>(Unspecified)</w:t>
            </w:r>
          </w:p>
        </w:tc>
        <w:tc>
          <w:tcPr>
            <w:tcW w:w="1134" w:type="dxa"/>
            <w:tcBorders>
              <w:top w:val="single" w:sz="4" w:space="0" w:color="auto"/>
              <w:bottom w:val="single" w:sz="4" w:space="0" w:color="auto"/>
            </w:tcBorders>
          </w:tcPr>
          <w:p w14:paraId="6EE67051" w14:textId="5A5D75BA"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Segoe UI Symbol" w:hAnsi="Segoe UI Symbol" w:cs="Segoe UI Symbol"/>
                <w:lang w:val="en-GB"/>
              </w:rPr>
              <w:t>★★★</w:t>
            </w:r>
          </w:p>
        </w:tc>
        <w:tc>
          <w:tcPr>
            <w:tcW w:w="1134" w:type="dxa"/>
            <w:tcBorders>
              <w:top w:val="single" w:sz="4" w:space="0" w:color="auto"/>
              <w:bottom w:val="single" w:sz="4" w:space="0" w:color="auto"/>
            </w:tcBorders>
          </w:tcPr>
          <w:p w14:paraId="196FBC1A" w14:textId="444A66DB"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Segoe UI Symbol" w:hAnsi="Segoe UI Symbol" w:cs="Segoe UI Symbol"/>
                <w:lang w:val="en-GB"/>
              </w:rPr>
              <w:t>★</w:t>
            </w:r>
          </w:p>
        </w:tc>
        <w:tc>
          <w:tcPr>
            <w:tcW w:w="1134" w:type="dxa"/>
            <w:tcBorders>
              <w:top w:val="single" w:sz="4" w:space="0" w:color="auto"/>
              <w:bottom w:val="single" w:sz="4" w:space="0" w:color="auto"/>
            </w:tcBorders>
          </w:tcPr>
          <w:p w14:paraId="6E9001D7" w14:textId="6945DEC8"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Segoe UI Symbol" w:hAnsi="Segoe UI Symbol" w:cs="Segoe UI Symbol"/>
                <w:lang w:val="en-GB"/>
              </w:rPr>
              <w:t>★★</w:t>
            </w:r>
          </w:p>
        </w:tc>
        <w:tc>
          <w:tcPr>
            <w:tcW w:w="1102" w:type="dxa"/>
            <w:tcBorders>
              <w:top w:val="single" w:sz="4" w:space="0" w:color="auto"/>
              <w:bottom w:val="single" w:sz="4" w:space="0" w:color="auto"/>
            </w:tcBorders>
          </w:tcPr>
          <w:p w14:paraId="25A3917D" w14:textId="1130A8AC" w:rsidR="0092754F" w:rsidRPr="00322CAD" w:rsidRDefault="0092754F" w:rsidP="00DF0292">
            <w:pPr>
              <w:spacing w:after="0" w:line="276" w:lineRule="auto"/>
              <w:jc w:val="center"/>
              <w:rPr>
                <w:rFonts w:ascii="Times New Roman" w:hAnsi="Times New Roman" w:cs="Times New Roman"/>
                <w:b/>
                <w:bCs/>
                <w:lang w:val="en-GB"/>
              </w:rPr>
            </w:pPr>
            <w:r w:rsidRPr="00322CAD">
              <w:rPr>
                <w:rFonts w:ascii="Times New Roman" w:hAnsi="Times New Roman" w:cs="Times New Roman"/>
                <w:b/>
                <w:bCs/>
                <w:lang w:val="en-GB"/>
              </w:rPr>
              <w:t>Moderate</w:t>
            </w:r>
          </w:p>
        </w:tc>
      </w:tr>
      <w:tr w:rsidR="00322CAD" w:rsidRPr="00322CAD" w14:paraId="118E5B8B" w14:textId="77777777" w:rsidTr="00DB12DC">
        <w:tc>
          <w:tcPr>
            <w:tcW w:w="0" w:type="auto"/>
          </w:tcPr>
          <w:p w14:paraId="40F5CE2C" w14:textId="77777777" w:rsidR="00961C24" w:rsidRPr="00322CAD" w:rsidRDefault="00961C24" w:rsidP="00961C24">
            <w:pPr>
              <w:spacing w:after="0" w:line="276" w:lineRule="auto"/>
              <w:rPr>
                <w:rFonts w:ascii="Times New Roman" w:hAnsi="Times New Roman" w:cs="Times New Roman"/>
                <w:b/>
                <w:bCs/>
                <w:lang w:val="en-GB"/>
              </w:rPr>
            </w:pPr>
          </w:p>
        </w:tc>
        <w:tc>
          <w:tcPr>
            <w:tcW w:w="1949" w:type="dxa"/>
            <w:tcBorders>
              <w:top w:val="single" w:sz="4" w:space="0" w:color="auto"/>
            </w:tcBorders>
          </w:tcPr>
          <w:p w14:paraId="5F95E5C0" w14:textId="0A8096FC" w:rsidR="00961C24" w:rsidRPr="00322CAD" w:rsidRDefault="00961C24" w:rsidP="00813A05">
            <w:pPr>
              <w:spacing w:after="0" w:line="276" w:lineRule="auto"/>
              <w:jc w:val="center"/>
              <w:rPr>
                <w:rFonts w:ascii="Times New Roman" w:hAnsi="Times New Roman" w:cs="Times New Roman"/>
                <w:b/>
                <w:bCs/>
                <w:lang w:val="en-GB"/>
              </w:rPr>
            </w:pPr>
            <w:r w:rsidRPr="00322CAD">
              <w:rPr>
                <w:rFonts w:ascii="Times New Roman" w:hAnsi="Times New Roman" w:cs="Times New Roman"/>
                <w:b/>
                <w:bCs/>
                <w:lang w:val="en-GB"/>
              </w:rPr>
              <w:t>Kim TJ (2025)</w:t>
            </w:r>
            <w:r w:rsidR="00813A05">
              <w:rPr>
                <w:rFonts w:ascii="Times New Roman" w:hAnsi="Times New Roman" w:cs="Times New Roman"/>
                <w:b/>
                <w:bCs/>
              </w:rPr>
              <w:fldChar w:fldCharType="begin" w:fldLock="1"/>
            </w:r>
            <w:r w:rsidR="00322CAD">
              <w:rPr>
                <w:rFonts w:ascii="Times New Roman" w:hAnsi="Times New Roman" w:cs="Times New Roman"/>
                <w:b/>
                <w:bCs/>
                <w:lang w:val="en-GB"/>
              </w:rPr>
              <w:instrText>ADDIN CSL_CITATION {"citationItems":[{"id":"ITEM-1","itemData":{"DOI":"10.1161/JAHA.124.040883","ISSN":"2047-9980 (Electronic)","PMID":"40767297","abstract":"BACKGROUND: Data on long-term prognostic factors in patients with cancer-related  stroke are limited. The purpose of this study was to evaluate long-term outcomes and investigate prognostic factors of cancer-related stroke using a linked data set. METHODS: Between January 2008 and December 2014, patients with cancer-related stroke (n=690) were included in a linked data set comprising the Health Insurance Review and Assessment Service claims database and the Clinical Research Center for Stroke registry data. Outcomes were long-term mortality, major bleeding including intracerebral hemorrhage and gastrointestinal bleeding, and recurrent ischemic stroke after ischemic stroke. Clinical factors related to outcomes after ischemic stroke, including vascular risk factors, acute stroke management, and types of cancer, were evaluated. RESULTS: Of the 690 patients with cancer-related stroke (mean age, 68.5 years and 61.7% male) during a median 1.7 year period, 401 (58.1%) patients died during follow-up duration. Multivariate Cox regression analysis revealed that old age (hazard ratio [HR], 1.30 per 10 years [95% CI, 1.17-1.45]), stroke severity (HR, 1.05 [95% CI, 1.03-1.06]), anticoagulation at discharge (HR, 1.67 [95% CI, 1.02-2.74]), and types of cancer, such as pancreatic (HR, 3.73 [95% CI, 2.70-5.16]), hepatobiliary (HR, 2.31 [95% CI, 1.78-3.00]), and lung cancers (HR, 1.73 [95% CI, 1.33-2.25]), were significantly associated with long-term mortality. Major bleeding occurred in 42 patients (6.1%), and recurrent ischemic stroke was observed in 89 patients (12.9%) during the follow-up period. CONCLUSION: Long-term outcomes of cancer-related stroke are poor. Treatment at discharge and cancer type are crucial factors associated with long-term mortality.","author":[{"dropping-particle":"","family":"Kim","given":"Tae Jung","non-dropping-particle":"","parse-names":false,"suffix":""},{"dropping-particle":"","family":"Lee","given":"Ji Sung","non-dropping-particle":"","parse-names":false,"suffix":""},{"dropping-particle":"","family":"Oh","given":"Mi Sun","non-dropping-particle":"","parse-names":false,"suffix":""},{"dropping-particle":"","family":"Park","given":"Soo-Hyun","non-dropping-particle":"","parse-names":false,"suffix":""},{"dropping-particle":"","family":"Yu","given":"Kyung-Ho","non-dropping-particle":"","parse-names":false,"suffix":""},{"dropping-particle":"","family":"Lee","given":"Byung-Chul","non-dropping-particle":"","parse-names":false,"suffix":""},{"dropping-particle":"","family":"Yoon","given":"Byung-Woo","non-dropping-particle":"","parse-names":false,"suffix":""},{"dropping-particle":"","family":"Ko","given":"Sang-Bae","non-dropping-particle":"","parse-names":false,"suffix":""}],"container-title":"Journal of the American Heart Association","id":"ITEM-1","issue":"16","issued":{"date-parts":[["2025","8"]]},"language":"eng","page":"e040883","publisher-place":"England","title":"Long-Term Outcomes and Predictors in Cancer-Related Stroke Using the Linked Data  Set.","type":"article-journal","volume":"14"},"uris":["http://www.mendeley.com/documents/?uuid=af9107e9-0c1c-4f3f-9968-55dd55c0754d"]}],"mendeley":{"formattedCitation":"&lt;sup&gt;74&lt;/sup&gt;","plainTextFormattedCitation":"74","previouslyFormattedCitation":"&lt;sup&gt;74&lt;/sup&gt;"},"properties":{"noteIndex":0},"schema":"https://github.com/citation-style-language/schema/raw/master/csl-citation.json"}</w:instrText>
            </w:r>
            <w:r w:rsidR="00813A05">
              <w:rPr>
                <w:rFonts w:ascii="Times New Roman" w:hAnsi="Times New Roman" w:cs="Times New Roman"/>
                <w:b/>
                <w:bCs/>
              </w:rPr>
              <w:fldChar w:fldCharType="separate"/>
            </w:r>
            <w:r w:rsidR="00322CAD" w:rsidRPr="00322CAD">
              <w:rPr>
                <w:rFonts w:ascii="Times New Roman" w:hAnsi="Times New Roman" w:cs="Times New Roman"/>
                <w:bCs/>
                <w:noProof/>
                <w:vertAlign w:val="superscript"/>
                <w:lang w:val="en-GB"/>
              </w:rPr>
              <w:t>74</w:t>
            </w:r>
            <w:r w:rsidR="00813A05">
              <w:rPr>
                <w:rFonts w:ascii="Times New Roman" w:hAnsi="Times New Roman" w:cs="Times New Roman"/>
                <w:b/>
                <w:bCs/>
              </w:rPr>
              <w:fldChar w:fldCharType="end"/>
            </w:r>
          </w:p>
          <w:p w14:paraId="30F33791" w14:textId="477AD0C9" w:rsidR="00961C24" w:rsidRPr="00322CAD" w:rsidRDefault="00961C24" w:rsidP="00813A05">
            <w:pPr>
              <w:spacing w:after="0" w:line="276" w:lineRule="auto"/>
              <w:ind w:left="360"/>
              <w:jc w:val="center"/>
              <w:rPr>
                <w:rFonts w:ascii="Times New Roman" w:hAnsi="Times New Roman" w:cs="Times New Roman"/>
                <w:b/>
                <w:bCs/>
                <w:lang w:val="en-GB"/>
              </w:rPr>
            </w:pPr>
          </w:p>
        </w:tc>
        <w:tc>
          <w:tcPr>
            <w:tcW w:w="1843" w:type="dxa"/>
            <w:tcBorders>
              <w:top w:val="single" w:sz="4" w:space="0" w:color="auto"/>
            </w:tcBorders>
          </w:tcPr>
          <w:p w14:paraId="7DA77762" w14:textId="41BA36C9" w:rsidR="00961C24" w:rsidRPr="00961C24" w:rsidRDefault="00510701" w:rsidP="005613D9">
            <w:pPr>
              <w:spacing w:line="276" w:lineRule="auto"/>
              <w:rPr>
                <w:rStyle w:val="ng-star-inserted"/>
                <w:rFonts w:ascii="Times New Roman" w:hAnsi="Times New Roman" w:cs="Times New Roman"/>
                <w:lang w:val="en-US"/>
              </w:rPr>
            </w:pPr>
            <w:r w:rsidRPr="00322CAD">
              <w:rPr>
                <w:rStyle w:val="ng-star-inserted"/>
                <w:rFonts w:ascii="Times New Roman" w:hAnsi="Times New Roman" w:cs="Times New Roman"/>
                <w:lang w:val="en-GB"/>
              </w:rPr>
              <w:t>Retrospective (</w:t>
            </w:r>
            <w:r w:rsidRPr="00322CAD">
              <w:rPr>
                <w:rFonts w:ascii="Times New Roman" w:hAnsi="Times New Roman" w:cs="Times New Roman"/>
                <w:lang w:val="en-GB"/>
              </w:rPr>
              <w:t>Stroke/Cancer</w:t>
            </w:r>
            <w:r w:rsidRPr="00322CAD">
              <w:rPr>
                <w:rStyle w:val="ng-star-inserted"/>
                <w:rFonts w:ascii="Times New Roman" w:hAnsi="Times New Roman" w:cs="Times New Roman"/>
                <w:lang w:val="en-GB"/>
              </w:rPr>
              <w:t>)</w:t>
            </w:r>
          </w:p>
        </w:tc>
        <w:tc>
          <w:tcPr>
            <w:tcW w:w="1701" w:type="dxa"/>
            <w:tcBorders>
              <w:top w:val="single" w:sz="4" w:space="0" w:color="auto"/>
            </w:tcBorders>
          </w:tcPr>
          <w:p w14:paraId="440E2DB7" w14:textId="77777777" w:rsidR="00961C24" w:rsidRPr="00E36C0D" w:rsidRDefault="00961C24" w:rsidP="00961C24">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1C9BF645" w14:textId="7128C4AE" w:rsidR="00961C24" w:rsidRPr="00961C24" w:rsidRDefault="00961C24" w:rsidP="00961C24">
            <w:pPr>
              <w:spacing w:after="0" w:line="276" w:lineRule="auto"/>
              <w:rPr>
                <w:rStyle w:val="ng-star-inserted"/>
                <w:rFonts w:ascii="Times New Roman" w:hAnsi="Times New Roman" w:cs="Times New Roman"/>
                <w:lang w:val="en-US"/>
              </w:rPr>
            </w:pPr>
          </w:p>
        </w:tc>
        <w:tc>
          <w:tcPr>
            <w:tcW w:w="1559" w:type="dxa"/>
            <w:tcBorders>
              <w:top w:val="single" w:sz="4" w:space="0" w:color="auto"/>
            </w:tcBorders>
          </w:tcPr>
          <w:p w14:paraId="6982009A" w14:textId="77777777" w:rsidR="00961C24" w:rsidRPr="00322CAD" w:rsidRDefault="00961C24" w:rsidP="00961C24">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 xml:space="preserve">Clinical </w:t>
            </w:r>
          </w:p>
          <w:p w14:paraId="26437EB9" w14:textId="3B5DFB46" w:rsidR="00961C24" w:rsidRPr="00961C24" w:rsidRDefault="00961C24" w:rsidP="00961C24">
            <w:pPr>
              <w:spacing w:after="0" w:line="276" w:lineRule="auto"/>
              <w:rPr>
                <w:rStyle w:val="ng-star-inserted"/>
                <w:rFonts w:ascii="Times New Roman" w:hAnsi="Times New Roman" w:cs="Times New Roman"/>
                <w:lang w:val="en-US"/>
              </w:rPr>
            </w:pPr>
            <w:r w:rsidRPr="00322CAD">
              <w:rPr>
                <w:rStyle w:val="ng-star-inserted"/>
                <w:rFonts w:ascii="Times New Roman" w:hAnsi="Times New Roman" w:cs="Times New Roman"/>
                <w:lang w:val="en-GB"/>
              </w:rPr>
              <w:t>+ Imaging.</w:t>
            </w:r>
          </w:p>
        </w:tc>
        <w:tc>
          <w:tcPr>
            <w:tcW w:w="2410" w:type="dxa"/>
            <w:tcBorders>
              <w:top w:val="single" w:sz="4" w:space="0" w:color="auto"/>
            </w:tcBorders>
          </w:tcPr>
          <w:p w14:paraId="0BA4C08D" w14:textId="47C53182" w:rsidR="00510701" w:rsidRPr="00322CAD" w:rsidRDefault="00961C24" w:rsidP="00961C24">
            <w:pPr>
              <w:spacing w:after="0" w:line="276" w:lineRule="auto"/>
              <w:rPr>
                <w:rStyle w:val="ng-star-inserted"/>
                <w:rFonts w:ascii="Times New Roman" w:hAnsi="Times New Roman" w:cs="Times New Roman"/>
                <w:lang w:val="en-GB"/>
              </w:rPr>
            </w:pPr>
            <w:r w:rsidRPr="00322CAD">
              <w:rPr>
                <w:rFonts w:ascii="Times New Roman" w:hAnsi="Times New Roman" w:cs="Times New Roman"/>
                <w:b/>
                <w:bCs/>
                <w:lang w:val="en-GB"/>
              </w:rPr>
              <w:t>Multi-system.</w:t>
            </w:r>
            <w:r w:rsidRPr="00322CAD">
              <w:rPr>
                <w:rStyle w:val="ng-star-inserted"/>
                <w:rFonts w:ascii="Times New Roman" w:hAnsi="Times New Roman" w:cs="Times New Roman"/>
                <w:lang w:val="en-GB"/>
              </w:rPr>
              <w:t xml:space="preserve"> </w:t>
            </w:r>
            <w:r w:rsidR="00510701" w:rsidRPr="00322CAD">
              <w:rPr>
                <w:rStyle w:val="ng-star-inserted"/>
                <w:rFonts w:ascii="Times New Roman" w:hAnsi="Times New Roman" w:cs="Times New Roman"/>
                <w:lang w:val="en-GB"/>
              </w:rPr>
              <w:t>*</w:t>
            </w:r>
          </w:p>
          <w:p w14:paraId="066147E4" w14:textId="738D37DB" w:rsidR="00961C24" w:rsidRPr="00322CAD" w:rsidRDefault="00961C24" w:rsidP="00961C24">
            <w:pPr>
              <w:spacing w:after="0" w:line="276" w:lineRule="auto"/>
              <w:rPr>
                <w:rFonts w:ascii="Times New Roman" w:hAnsi="Times New Roman" w:cs="Times New Roman"/>
                <w:b/>
                <w:bCs/>
                <w:lang w:val="en-GB"/>
              </w:rPr>
            </w:pPr>
            <w:r w:rsidRPr="00322CAD">
              <w:rPr>
                <w:rStyle w:val="ng-star-inserted"/>
                <w:rFonts w:ascii="Times New Roman" w:hAnsi="Times New Roman" w:cs="Times New Roman"/>
                <w:lang w:val="en-GB"/>
              </w:rPr>
              <w:t>(Unspecified)</w:t>
            </w:r>
          </w:p>
        </w:tc>
        <w:tc>
          <w:tcPr>
            <w:tcW w:w="1134" w:type="dxa"/>
            <w:tcBorders>
              <w:top w:val="single" w:sz="4" w:space="0" w:color="auto"/>
            </w:tcBorders>
          </w:tcPr>
          <w:p w14:paraId="5D0FB0A5" w14:textId="5AF5F344" w:rsidR="00961C24" w:rsidRPr="00322CAD" w:rsidRDefault="00961C24" w:rsidP="00961C24">
            <w:pPr>
              <w:spacing w:after="0" w:line="276" w:lineRule="auto"/>
              <w:rPr>
                <w:rStyle w:val="ng-star-inserted"/>
                <w:rFonts w:ascii="Times New Roman" w:hAnsi="Times New Roman" w:cs="Times New Roman"/>
                <w:lang w:val="en-GB"/>
              </w:rPr>
            </w:pPr>
            <w:r w:rsidRPr="00322CAD">
              <w:rPr>
                <w:rStyle w:val="ng-star-inserted"/>
                <w:rFonts w:ascii="Segoe UI Symbol" w:hAnsi="Segoe UI Symbol" w:cs="Segoe UI Symbol"/>
                <w:lang w:val="en-GB"/>
              </w:rPr>
              <w:t>★★★</w:t>
            </w:r>
          </w:p>
        </w:tc>
        <w:tc>
          <w:tcPr>
            <w:tcW w:w="1134" w:type="dxa"/>
            <w:tcBorders>
              <w:top w:val="single" w:sz="4" w:space="0" w:color="auto"/>
            </w:tcBorders>
          </w:tcPr>
          <w:p w14:paraId="3DF89A56" w14:textId="288267A6" w:rsidR="00961C24" w:rsidRPr="00322CAD" w:rsidRDefault="00961C24" w:rsidP="00961C24">
            <w:pPr>
              <w:spacing w:after="0" w:line="276" w:lineRule="auto"/>
              <w:rPr>
                <w:rStyle w:val="ng-star-inserted"/>
                <w:rFonts w:ascii="Times New Roman" w:hAnsi="Times New Roman" w:cs="Times New Roman"/>
                <w:lang w:val="en-GB"/>
              </w:rPr>
            </w:pPr>
            <w:r w:rsidRPr="00322CAD">
              <w:rPr>
                <w:rStyle w:val="ng-star-inserted"/>
                <w:rFonts w:ascii="Segoe UI Symbol" w:hAnsi="Segoe UI Symbol" w:cs="Segoe UI Symbol"/>
                <w:lang w:val="en-GB"/>
              </w:rPr>
              <w:t>★</w:t>
            </w:r>
          </w:p>
        </w:tc>
        <w:tc>
          <w:tcPr>
            <w:tcW w:w="1134" w:type="dxa"/>
            <w:tcBorders>
              <w:top w:val="single" w:sz="4" w:space="0" w:color="auto"/>
            </w:tcBorders>
          </w:tcPr>
          <w:p w14:paraId="05459A68" w14:textId="2DCF0D05" w:rsidR="00961C24" w:rsidRPr="00322CAD" w:rsidRDefault="00961C24" w:rsidP="00961C24">
            <w:pPr>
              <w:spacing w:after="0" w:line="276" w:lineRule="auto"/>
              <w:rPr>
                <w:rStyle w:val="ng-star-inserted"/>
                <w:rFonts w:ascii="Times New Roman" w:hAnsi="Times New Roman" w:cs="Times New Roman"/>
                <w:lang w:val="en-GB"/>
              </w:rPr>
            </w:pPr>
            <w:r w:rsidRPr="00322CAD">
              <w:rPr>
                <w:rStyle w:val="ng-star-inserted"/>
                <w:rFonts w:ascii="Segoe UI Symbol" w:hAnsi="Segoe UI Symbol" w:cs="Segoe UI Symbol"/>
                <w:lang w:val="en-GB"/>
              </w:rPr>
              <w:t>★★</w:t>
            </w:r>
          </w:p>
        </w:tc>
        <w:tc>
          <w:tcPr>
            <w:tcW w:w="1102" w:type="dxa"/>
            <w:tcBorders>
              <w:top w:val="single" w:sz="4" w:space="0" w:color="auto"/>
            </w:tcBorders>
          </w:tcPr>
          <w:p w14:paraId="5A412DFE" w14:textId="7B3337C1" w:rsidR="00961C24" w:rsidRPr="00322CAD" w:rsidRDefault="00961C24" w:rsidP="00DF0292">
            <w:pPr>
              <w:spacing w:after="0" w:line="276" w:lineRule="auto"/>
              <w:jc w:val="center"/>
              <w:rPr>
                <w:rFonts w:ascii="Times New Roman" w:hAnsi="Times New Roman" w:cs="Times New Roman"/>
                <w:b/>
                <w:bCs/>
                <w:lang w:val="en-GB"/>
              </w:rPr>
            </w:pPr>
            <w:r w:rsidRPr="00322CAD">
              <w:rPr>
                <w:rFonts w:ascii="Times New Roman" w:hAnsi="Times New Roman" w:cs="Times New Roman"/>
                <w:b/>
                <w:bCs/>
                <w:lang w:val="en-GB"/>
              </w:rPr>
              <w:t>Moderate</w:t>
            </w:r>
          </w:p>
        </w:tc>
      </w:tr>
      <w:tr w:rsidR="00322CAD" w:rsidRPr="00322CAD" w14:paraId="0F67E176" w14:textId="77777777" w:rsidTr="00DB12DC">
        <w:tc>
          <w:tcPr>
            <w:tcW w:w="0" w:type="auto"/>
          </w:tcPr>
          <w:p w14:paraId="07FDAC0C" w14:textId="77777777" w:rsidR="0092754F" w:rsidRPr="00322CAD" w:rsidRDefault="0092754F" w:rsidP="0092754F">
            <w:pPr>
              <w:spacing w:after="0" w:line="276" w:lineRule="auto"/>
              <w:rPr>
                <w:rFonts w:ascii="Times New Roman" w:hAnsi="Times New Roman" w:cs="Times New Roman"/>
                <w:b/>
                <w:bCs/>
                <w:lang w:val="en-GB"/>
              </w:rPr>
            </w:pPr>
          </w:p>
        </w:tc>
        <w:tc>
          <w:tcPr>
            <w:tcW w:w="1949" w:type="dxa"/>
            <w:tcBorders>
              <w:top w:val="single" w:sz="4" w:space="0" w:color="auto"/>
              <w:bottom w:val="single" w:sz="4" w:space="0" w:color="37383B"/>
            </w:tcBorders>
          </w:tcPr>
          <w:p w14:paraId="29BE013B" w14:textId="25DA19DA" w:rsidR="0092754F" w:rsidRPr="00322CAD" w:rsidRDefault="0092754F" w:rsidP="00813A05">
            <w:pPr>
              <w:spacing w:after="0" w:line="276" w:lineRule="auto"/>
              <w:jc w:val="center"/>
              <w:rPr>
                <w:rFonts w:ascii="Times New Roman" w:hAnsi="Times New Roman" w:cs="Times New Roman"/>
                <w:b/>
                <w:bCs/>
                <w:lang w:val="en-GB"/>
              </w:rPr>
            </w:pPr>
            <w:proofErr w:type="spellStart"/>
            <w:r w:rsidRPr="00322CAD">
              <w:rPr>
                <w:rFonts w:ascii="Times New Roman" w:hAnsi="Times New Roman" w:cs="Times New Roman"/>
                <w:b/>
                <w:bCs/>
                <w:lang w:val="en-GB"/>
              </w:rPr>
              <w:t>Kielkopf</w:t>
            </w:r>
            <w:proofErr w:type="spellEnd"/>
            <w:r w:rsidRPr="00322CAD">
              <w:rPr>
                <w:rFonts w:ascii="Times New Roman" w:hAnsi="Times New Roman" w:cs="Times New Roman"/>
                <w:b/>
                <w:bCs/>
                <w:lang w:val="en-GB"/>
              </w:rPr>
              <w:t xml:space="preserve"> MC (2025)</w:t>
            </w:r>
            <w:r w:rsidR="00322CAD">
              <w:rPr>
                <w:rFonts w:ascii="Times New Roman" w:hAnsi="Times New Roman" w:cs="Times New Roman"/>
                <w:b/>
                <w:bCs/>
                <w:lang w:val="en-GB"/>
              </w:rPr>
              <w:fldChar w:fldCharType="begin" w:fldLock="1"/>
            </w:r>
            <w:r w:rsidR="00322CAD">
              <w:rPr>
                <w:rFonts w:ascii="Times New Roman" w:hAnsi="Times New Roman" w:cs="Times New Roman"/>
                <w:b/>
                <w:bCs/>
                <w:lang w:val="en-GB"/>
              </w:rPr>
              <w:instrText>ADDIN CSL_CITATION {"citationItems":[{"id":"ITEM-1","itemData":{"DOI":"10.3389/fneur.2025.1530775","ISSN":"1664-2295","abstract":"BackgroundApproximately 5–10% of patients with acute ischemic stroke (AIS) have known active cancer. These patients are at high risk for both recurrent AIS and major bleeding. The optimal antithrombotic strategy for cancer-related stroke is uncertain. This study compared clinical outcomes among patients with cancer-related stroke treated with anticoagulant versus antiplatelet therapy for secondary prevention.MethodsWe identified consecutive patients with AIS and active cancer hospitalized at our comprehensive stroke center from 2015 through 2020. Patients with cardioembolic mechanisms were excluded. We used Cox regression and inverse probability of treatment weighting (IPTW) analyses to evaluate the associations between type of antithrombotic therapy at discharge (anticoagulant versus antiplatelet therapy) and the main outcomes of 1-year mortality and long-term recurrent AIS.ResultsAmong 5,012 AIS patients, 306 had active cancer. After applying study eligibility criteria, we analyzed 135 patients (median age 72 years; 44% women), of whom 58 (43%) were treated with anticoagulant and 77 (57%) with antiplatelet therapy. The median follow-up time was 495 days (IQR, 57–1,029). Patients treated with anticoagulants, compared to patients treated with antiplatelet therapy, were younger (median 69 versus 75 years), had more metastatic disease (72% versus 41%), and higher median baseline D-dimer levels (median 8,536 μg/L versus 1,010 μg/L). Anticoagulant versus antiplatelet therapy was associated with similar risks of 1-year mortality (adjusted hazard ratio [aHR], 0.76; 95% confidence interval [CI], 0.36–1.63) and long-term recurrent AIS (aHR 0.49; 95% CI 0.08–2.83). The IPTW analyses for 1-year mortality confirmed the results of the main analyses (HR 0.82; 95%CI: 0.39–1.72, p = 0.61).ConclusionFactors associated with anticoagulant use in patients with cancer-related stroke include younger age, more advanced cancer, and elevated D-dimer. Similar outcomes were seen with anticoagulant versus antiplatelet therapy in these patients highlighting the need for future randomized trials to determine the preferred antithrombotic strategy.","author":[{"dropping-particle":"","family":"Kielkopf","given":"Moritz C","non-dropping-particle":"","parse-names":false,"suffix":""},{"dropping-particle":"","family":"Göcmen","given":"Jayan","non-dropping-particle":"","parse-names":false,"suffix":""},{"dropping-particle":"","family":"Venzin","given":"Selina B","non-dropping-particle":"","parse-names":false,"suffix":""},{"dropping-particle":"","family":"Steinauer","given":"Fabienne","non-dropping-particle":"","parse-names":false,"suffix":""},{"dropping-particle":"","family":"Branca","given":"Mattia","non-dropping-particle":"","parse-names":false,"suffix":""},{"dropping-particle":"","family":"Boronylo","given":"Anna","non-dropping-particle":"","parse-names":false,"suffix":""},{"dropping-particle":"","family":"Göldlin","given":"Martina B","non-dropping-particle":"","parse-names":false,"suffix":""},{"dropping-particle":"","family":"Kaesmacher","given":"Johannes","non-dropping-particle":"","parse-names":false,"suffix":""},{"dropping-particle":"","family":"Mujanovic","given":"Adnan","non-dropping-particle":"","parse-names":false,"suffix":""},{"dropping-particle":"","family":"Costamagna","given":"Gianluca","non-dropping-particle":"","parse-names":false,"suffix":""},{"dropping-particle":"","family":"Meinel","given":"Thomas R","non-dropping-particle":"","parse-names":false,"suffix":""},{"dropping-particle":"","family":"Seiffge","given":"David J","non-dropping-particle":"","parse-names":false,"suffix":""},{"dropping-particle":"","family":"Bücke","given":"Philipp","non-dropping-particle":"","parse-names":false,"suffix":""},{"dropping-particle":"","family":"Heldner","given":"Mirjam R","non-dropping-particle":"","parse-names":false,"suffix":""},{"dropping-particle":"","family":"Liberman","given":"Ava L","non-dropping-particle":"","parse-names":false,"suffix":""},{"dropping-particle":"","family":"Kamel","given":"Hooman","non-dropping-particle":"","parse-names":false,"suffix":""},{"dropping-particle":"","family":"Fischer","given":"Urs","non-dropping-particle":"","parse-names":false,"suffix":""},{"dropping-particle":"","family":"Arnold","given":"Marcel","non-dropping-particle":"","parse-names":false,"suffix":""},{"dropping-particle":"","family":"Pabst","given":"Thomas","non-dropping-particle":"","parse-names":false,"suffix":""},{"dropping-particle":"","family":"Berger","given":"Martin D","non-dropping-particle":"","parse-names":false,"suffix":""},{"dropping-particle":"","family":"Jung","given":"Simon","non-dropping-particle":"","parse-names":false,"suffix":""},{"dropping-particle":"","family":"Scutelnic","given":"Adrian","non-dropping-particle":"","parse-names":false,"suffix":""},{"dropping-particle":"","family":"Navi","given":"Babak B","non-dropping-particle":"","parse-names":false,"suffix":""},{"dropping-particle":"","family":"Beyeler","given":"Morin","non-dropping-particle":"","parse-names":false,"suffix":""}],"container-title":"Frontiers in Neurology","id":"ITEM-1","issued":{"date-parts":[["2025"]]},"title":"Anticoagulant versus antiplatelet treatment for secondary stroke prevention in patients with active cancer","type":"article-journal","volume":"Volume 16 - 2025"},"uris":["http://www.mendeley.com/documents/?uuid=a4172c36-bbb2-4f00-b9b6-c29913391f30"]}],"mendeley":{"formattedCitation":"&lt;sup&gt;75&lt;/sup&gt;","plainTextFormattedCitation":"75","previouslyFormattedCitation":"&lt;sup&gt;75&lt;/sup&gt;"},"properties":{"noteIndex":0},"schema":"https://github.com/citation-style-language/schema/raw/master/csl-citation.json"}</w:instrText>
            </w:r>
            <w:r w:rsidR="00322CAD">
              <w:rPr>
                <w:rFonts w:ascii="Times New Roman" w:hAnsi="Times New Roman" w:cs="Times New Roman"/>
                <w:b/>
                <w:bCs/>
                <w:lang w:val="en-GB"/>
              </w:rPr>
              <w:fldChar w:fldCharType="separate"/>
            </w:r>
            <w:r w:rsidR="00322CAD" w:rsidRPr="00322CAD">
              <w:rPr>
                <w:rFonts w:ascii="Times New Roman" w:hAnsi="Times New Roman" w:cs="Times New Roman"/>
                <w:bCs/>
                <w:noProof/>
                <w:vertAlign w:val="superscript"/>
                <w:lang w:val="en-GB"/>
              </w:rPr>
              <w:t>75</w:t>
            </w:r>
            <w:r w:rsidR="00322CAD">
              <w:rPr>
                <w:rFonts w:ascii="Times New Roman" w:hAnsi="Times New Roman" w:cs="Times New Roman"/>
                <w:b/>
                <w:bCs/>
                <w:lang w:val="en-GB"/>
              </w:rPr>
              <w:fldChar w:fldCharType="end"/>
            </w:r>
          </w:p>
        </w:tc>
        <w:tc>
          <w:tcPr>
            <w:tcW w:w="1843" w:type="dxa"/>
            <w:tcBorders>
              <w:top w:val="single" w:sz="4" w:space="0" w:color="auto"/>
              <w:bottom w:val="single" w:sz="4" w:space="0" w:color="37383B"/>
            </w:tcBorders>
          </w:tcPr>
          <w:p w14:paraId="79420919" w14:textId="4E2812E2" w:rsidR="0092754F" w:rsidRPr="00322CAD" w:rsidRDefault="0092754F" w:rsidP="005613D9">
            <w:pPr>
              <w:spacing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Retrospective (</w:t>
            </w:r>
            <w:r w:rsidRPr="00322CAD">
              <w:rPr>
                <w:rFonts w:ascii="Times New Roman" w:hAnsi="Times New Roman" w:cs="Times New Roman"/>
                <w:lang w:val="en-GB"/>
              </w:rPr>
              <w:t>Stroke/Cancer</w:t>
            </w:r>
            <w:r w:rsidRPr="00322CAD">
              <w:rPr>
                <w:rStyle w:val="ng-star-inserted"/>
                <w:rFonts w:ascii="Times New Roman" w:hAnsi="Times New Roman" w:cs="Times New Roman"/>
                <w:lang w:val="en-GB"/>
              </w:rPr>
              <w:t>)</w:t>
            </w:r>
          </w:p>
        </w:tc>
        <w:tc>
          <w:tcPr>
            <w:tcW w:w="1701" w:type="dxa"/>
            <w:tcBorders>
              <w:top w:val="single" w:sz="4" w:space="0" w:color="auto"/>
              <w:bottom w:val="single" w:sz="4" w:space="0" w:color="37383B"/>
            </w:tcBorders>
          </w:tcPr>
          <w:p w14:paraId="72694F20"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75640E06" w14:textId="4D0D7576" w:rsidR="0092754F" w:rsidRPr="00C632FB" w:rsidRDefault="0092754F" w:rsidP="0092754F">
            <w:pPr>
              <w:spacing w:after="0" w:line="276" w:lineRule="auto"/>
              <w:rPr>
                <w:rStyle w:val="ng-star-inserted"/>
                <w:rFonts w:ascii="Times New Roman" w:hAnsi="Times New Roman" w:cs="Times New Roman"/>
                <w:lang w:val="en-GB"/>
              </w:rPr>
            </w:pPr>
            <w:r>
              <w:rPr>
                <w:rFonts w:ascii="Times New Roman" w:hAnsi="Times New Roman" w:cs="Times New Roman"/>
                <w:lang w:val="en-US"/>
              </w:rPr>
              <w:t>AC if &lt;6m</w:t>
            </w:r>
          </w:p>
        </w:tc>
        <w:tc>
          <w:tcPr>
            <w:tcW w:w="1559" w:type="dxa"/>
            <w:tcBorders>
              <w:top w:val="single" w:sz="4" w:space="0" w:color="auto"/>
              <w:bottom w:val="single" w:sz="4" w:space="0" w:color="37383B"/>
            </w:tcBorders>
          </w:tcPr>
          <w:p w14:paraId="18600D01" w14:textId="77777777"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 xml:space="preserve">Clinical </w:t>
            </w:r>
          </w:p>
          <w:p w14:paraId="1A7AE575" w14:textId="37DFB0BC"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 Imaging</w:t>
            </w:r>
          </w:p>
        </w:tc>
        <w:tc>
          <w:tcPr>
            <w:tcW w:w="2410" w:type="dxa"/>
            <w:tcBorders>
              <w:top w:val="single" w:sz="4" w:space="0" w:color="auto"/>
              <w:bottom w:val="single" w:sz="4" w:space="0" w:color="37383B"/>
            </w:tcBorders>
          </w:tcPr>
          <w:p w14:paraId="3EB7CB81" w14:textId="2C06F9FE" w:rsidR="00510701" w:rsidRPr="00322CAD" w:rsidRDefault="0092754F" w:rsidP="0092754F">
            <w:pPr>
              <w:spacing w:after="0" w:line="276" w:lineRule="auto"/>
              <w:rPr>
                <w:rStyle w:val="ng-star-inserted"/>
                <w:rFonts w:ascii="Times New Roman" w:hAnsi="Times New Roman" w:cs="Times New Roman"/>
                <w:lang w:val="en-GB"/>
              </w:rPr>
            </w:pPr>
            <w:r w:rsidRPr="00322CAD">
              <w:rPr>
                <w:rFonts w:ascii="Times New Roman" w:hAnsi="Times New Roman" w:cs="Times New Roman"/>
                <w:b/>
                <w:bCs/>
                <w:lang w:val="en-GB"/>
              </w:rPr>
              <w:t>Multi-system.</w:t>
            </w:r>
            <w:r w:rsidRPr="00322CAD">
              <w:rPr>
                <w:rStyle w:val="ng-star-inserted"/>
                <w:rFonts w:ascii="Times New Roman" w:hAnsi="Times New Roman" w:cs="Times New Roman"/>
                <w:lang w:val="en-GB"/>
              </w:rPr>
              <w:t xml:space="preserve"> </w:t>
            </w:r>
            <w:r w:rsidR="00510701" w:rsidRPr="00322CAD">
              <w:rPr>
                <w:rStyle w:val="ng-star-inserted"/>
                <w:rFonts w:ascii="Times New Roman" w:hAnsi="Times New Roman" w:cs="Times New Roman"/>
                <w:lang w:val="en-GB"/>
              </w:rPr>
              <w:t>*</w:t>
            </w:r>
          </w:p>
          <w:p w14:paraId="77C174EB" w14:textId="730916AC" w:rsidR="0092754F" w:rsidRPr="00322CAD" w:rsidRDefault="0092754F" w:rsidP="0092754F">
            <w:pPr>
              <w:spacing w:after="0" w:line="276" w:lineRule="auto"/>
              <w:rPr>
                <w:rFonts w:ascii="Times New Roman" w:hAnsi="Times New Roman" w:cs="Times New Roman"/>
                <w:b/>
                <w:bCs/>
                <w:lang w:val="en-GB"/>
              </w:rPr>
            </w:pPr>
            <w:r w:rsidRPr="00322CAD">
              <w:rPr>
                <w:rStyle w:val="ng-star-inserted"/>
                <w:rFonts w:ascii="Times New Roman" w:hAnsi="Times New Roman" w:cs="Times New Roman"/>
                <w:lang w:val="en-GB"/>
              </w:rPr>
              <w:t>(Unspecified)</w:t>
            </w:r>
          </w:p>
        </w:tc>
        <w:tc>
          <w:tcPr>
            <w:tcW w:w="1134" w:type="dxa"/>
            <w:tcBorders>
              <w:top w:val="single" w:sz="4" w:space="0" w:color="auto"/>
              <w:bottom w:val="single" w:sz="4" w:space="0" w:color="37383B"/>
            </w:tcBorders>
          </w:tcPr>
          <w:p w14:paraId="53AF5D25" w14:textId="576912B4"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Segoe UI Symbol" w:hAnsi="Segoe UI Symbol" w:cs="Segoe UI Symbol"/>
                <w:sz w:val="21"/>
                <w:szCs w:val="21"/>
                <w:lang w:val="en-GB"/>
              </w:rPr>
              <w:t>★★★★</w:t>
            </w:r>
          </w:p>
        </w:tc>
        <w:tc>
          <w:tcPr>
            <w:tcW w:w="1134" w:type="dxa"/>
            <w:tcBorders>
              <w:top w:val="single" w:sz="4" w:space="0" w:color="auto"/>
              <w:bottom w:val="single" w:sz="4" w:space="0" w:color="37383B"/>
            </w:tcBorders>
          </w:tcPr>
          <w:p w14:paraId="0995455D" w14:textId="74FF5D74"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Segoe UI Symbol" w:hAnsi="Segoe UI Symbol" w:cs="Segoe UI Symbol"/>
                <w:sz w:val="21"/>
                <w:szCs w:val="21"/>
                <w:lang w:val="en-GB"/>
              </w:rPr>
              <w:t>★</w:t>
            </w:r>
          </w:p>
        </w:tc>
        <w:tc>
          <w:tcPr>
            <w:tcW w:w="1134" w:type="dxa"/>
            <w:tcBorders>
              <w:top w:val="single" w:sz="4" w:space="0" w:color="auto"/>
              <w:bottom w:val="single" w:sz="4" w:space="0" w:color="37383B"/>
            </w:tcBorders>
          </w:tcPr>
          <w:p w14:paraId="3E92A9FF" w14:textId="03B111B9"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Segoe UI Symbol" w:hAnsi="Segoe UI Symbol" w:cs="Segoe UI Symbol"/>
                <w:sz w:val="21"/>
                <w:szCs w:val="21"/>
                <w:lang w:val="en-GB"/>
              </w:rPr>
              <w:t>★★</w:t>
            </w:r>
          </w:p>
        </w:tc>
        <w:tc>
          <w:tcPr>
            <w:tcW w:w="1102" w:type="dxa"/>
            <w:tcBorders>
              <w:top w:val="single" w:sz="4" w:space="0" w:color="auto"/>
              <w:bottom w:val="single" w:sz="4" w:space="0" w:color="37383B"/>
            </w:tcBorders>
          </w:tcPr>
          <w:p w14:paraId="1B9071BB" w14:textId="3B018CF2" w:rsidR="0092754F" w:rsidRPr="00322CAD" w:rsidRDefault="0092754F" w:rsidP="00DF0292">
            <w:pPr>
              <w:spacing w:after="0" w:line="276" w:lineRule="auto"/>
              <w:jc w:val="center"/>
              <w:rPr>
                <w:rFonts w:ascii="Times New Roman" w:hAnsi="Times New Roman" w:cs="Times New Roman"/>
                <w:b/>
                <w:bCs/>
                <w:lang w:val="en-GB"/>
              </w:rPr>
            </w:pPr>
            <w:r w:rsidRPr="00322CAD">
              <w:rPr>
                <w:rFonts w:ascii="Google Sans Text" w:hAnsi="Google Sans Text"/>
                <w:b/>
                <w:bCs/>
                <w:sz w:val="21"/>
                <w:szCs w:val="21"/>
                <w:lang w:val="en-GB"/>
              </w:rPr>
              <w:t>High</w:t>
            </w:r>
          </w:p>
        </w:tc>
      </w:tr>
      <w:tr w:rsidR="00322CAD" w:rsidRPr="00322CAD" w14:paraId="6FD4A21B" w14:textId="77777777" w:rsidTr="00DB12DC">
        <w:tc>
          <w:tcPr>
            <w:tcW w:w="0" w:type="auto"/>
          </w:tcPr>
          <w:p w14:paraId="51E8B2D4" w14:textId="77777777" w:rsidR="0092754F" w:rsidRPr="00322CAD" w:rsidRDefault="0092754F" w:rsidP="0092754F">
            <w:pPr>
              <w:spacing w:after="0" w:line="276" w:lineRule="auto"/>
              <w:rPr>
                <w:rFonts w:ascii="Times New Roman" w:hAnsi="Times New Roman" w:cs="Times New Roman"/>
                <w:b/>
                <w:bCs/>
                <w:lang w:val="en-GB"/>
              </w:rPr>
            </w:pPr>
          </w:p>
        </w:tc>
        <w:tc>
          <w:tcPr>
            <w:tcW w:w="1949" w:type="dxa"/>
            <w:tcBorders>
              <w:top w:val="single" w:sz="4" w:space="0" w:color="auto"/>
              <w:bottom w:val="single" w:sz="4" w:space="0" w:color="auto"/>
            </w:tcBorders>
          </w:tcPr>
          <w:p w14:paraId="672144F5" w14:textId="7ECE4A17" w:rsidR="0092754F" w:rsidRPr="00322CAD" w:rsidRDefault="0092754F" w:rsidP="00813A05">
            <w:pPr>
              <w:spacing w:after="0" w:line="276" w:lineRule="auto"/>
              <w:jc w:val="center"/>
              <w:rPr>
                <w:rFonts w:ascii="Times New Roman" w:hAnsi="Times New Roman" w:cs="Times New Roman"/>
                <w:b/>
                <w:bCs/>
                <w:lang w:val="en-GB"/>
              </w:rPr>
            </w:pPr>
            <w:proofErr w:type="spellStart"/>
            <w:r w:rsidRPr="00322CAD">
              <w:rPr>
                <w:rFonts w:ascii="Times New Roman" w:hAnsi="Times New Roman" w:cs="Times New Roman"/>
                <w:b/>
                <w:bCs/>
                <w:lang w:val="en-GB"/>
              </w:rPr>
              <w:t>Xie</w:t>
            </w:r>
            <w:proofErr w:type="spellEnd"/>
            <w:r w:rsidRPr="00322CAD">
              <w:rPr>
                <w:rFonts w:ascii="Times New Roman" w:hAnsi="Times New Roman" w:cs="Times New Roman"/>
                <w:b/>
                <w:bCs/>
                <w:lang w:val="en-GB"/>
              </w:rPr>
              <w:t xml:space="preserve"> L (2025)</w:t>
            </w:r>
            <w:r w:rsidR="00322CAD">
              <w:rPr>
                <w:rFonts w:ascii="Times New Roman" w:hAnsi="Times New Roman" w:cs="Times New Roman"/>
                <w:b/>
                <w:bCs/>
                <w:lang w:val="en-GB"/>
              </w:rPr>
              <w:fldChar w:fldCharType="begin" w:fldLock="1"/>
            </w:r>
            <w:r w:rsidR="00322CAD">
              <w:rPr>
                <w:rFonts w:ascii="Times New Roman" w:hAnsi="Times New Roman" w:cs="Times New Roman"/>
                <w:b/>
                <w:bCs/>
                <w:lang w:val="en-GB"/>
              </w:rPr>
              <w:instrText>ADDIN CSL_CITATION {"citationItems":[{"id":"ITEM-1","itemData":{"DOI":"10.62347/RHLH9776","ISSN":"2156-6976 (Print)","PMID":"41113991","abstract":"This study aimed to investigate the clinical characteristics of CRIS and  potential laboratory indicators. Acute ischemic stroke (AIS) patients were retrospectively enrolled and categorized into two groups: a cancer-related ischemic stroke (CRIS) group (n = 41) and a non-cancer ischemic stroke group (NC-IS) (n = 213). Baseline characteristics were balanced using 1:1 propensity score matching, adjusting for age, sex, and comorbidities, resulting in 41 patients per group. Serum levels of 13-(S)-hydroxyoctadecadienoic acid [13-(S)-HODE] and nine routine laboratory indicators were measured. Univariate and multivariate logistic regression identified CRIS-associated indicators. Independently associated indicators were evaluated using ROC curve analysis. Additionally, cancer patients without stroke (CNSP, n = 40) and healthy controls (NC, n = 41) were matched to compare routine indicators. Respiratory (34.1%) and digestive (29.3%) cancers were the most common in CRIS patients. Stroke occurred within six months of cancer diagnosis in 36.6% of patients, and 75.6% had multifocal cortical-subcortical infarctions. Multivariate regression confirmed that decreased red blood cells (RBCs) (OR = 0.444, 95% CI: 0.205-0.961), elevated D-dimer (OR = 2.41, 95% CI: 1.67-3.48), and decreased 13-(S)-HODE (OR = 3.20, 95% CI: 1.92-5.33) were independent risk factors for CRIS. The AUCs for the three indicators and the combined model were: RBC, 0.642; D-dimer, 0.739; 13-(S)-HODE, 0.722; combined model, 0.819 (95% CI: 0.729-0.908). CRIS patients had significantly higher D-dimer than CNSP patients (P = 0.001), and lower RBC, lower creatinine, and higher D-dimer than NCs (all P &lt; 0.01). A combined model incorporating decreased RBC, elevated D-dimer, and decreased 13-(S)-HODE demonstrated a significant association with CRIS, showing potential for aiding the distinction of CRIS from NC-IS.","author":[{"dropping-particle":"","family":"Xie","given":"Lingyun","non-dropping-particle":"","parse-names":false,"suffix":""},{"dropping-particle":"","family":"Hao","given":"Kun","non-dropping-particle":"","parse-names":false,"suffix":""},{"dropping-particle":"","family":"Shen","given":"Jian","non-dropping-particle":"","parse-names":false,"suffix":""},{"dropping-particle":"","family":"Huang","given":"Cheng","non-dropping-particle":"","parse-names":false,"suffix":""}],"container-title":"American journal of cancer research","id":"ITEM-1","issue":"9","issued":{"date-parts":[["2025"]]},"language":"eng","page":"4054-4066","publisher-place":"United States","title":"Association of red blood cells, D-dimer, and 13-(S)-HODE with cancer-related  ischemic stroke: a case-control study.","type":"article-journal","volume":"15"},"uris":["http://www.mendeley.com/documents/?uuid=ba78497b-f8ad-4b3f-bcf6-638e5fc42b47"]}],"mendeley":{"formattedCitation":"&lt;sup&gt;76&lt;/sup&gt;","plainTextFormattedCitation":"76","previouslyFormattedCitation":"&lt;sup&gt;76&lt;/sup&gt;"},"properties":{"noteIndex":0},"schema":"https://github.com/citation-style-language/schema/raw/master/csl-citation.json"}</w:instrText>
            </w:r>
            <w:r w:rsidR="00322CAD">
              <w:rPr>
                <w:rFonts w:ascii="Times New Roman" w:hAnsi="Times New Roman" w:cs="Times New Roman"/>
                <w:b/>
                <w:bCs/>
                <w:lang w:val="en-GB"/>
              </w:rPr>
              <w:fldChar w:fldCharType="separate"/>
            </w:r>
            <w:r w:rsidR="00322CAD" w:rsidRPr="00322CAD">
              <w:rPr>
                <w:rFonts w:ascii="Times New Roman" w:hAnsi="Times New Roman" w:cs="Times New Roman"/>
                <w:bCs/>
                <w:noProof/>
                <w:vertAlign w:val="superscript"/>
                <w:lang w:val="en-GB"/>
              </w:rPr>
              <w:t>76</w:t>
            </w:r>
            <w:r w:rsidR="00322CAD">
              <w:rPr>
                <w:rFonts w:ascii="Times New Roman" w:hAnsi="Times New Roman" w:cs="Times New Roman"/>
                <w:b/>
                <w:bCs/>
                <w:lang w:val="en-GB"/>
              </w:rPr>
              <w:fldChar w:fldCharType="end"/>
            </w:r>
          </w:p>
        </w:tc>
        <w:tc>
          <w:tcPr>
            <w:tcW w:w="1843" w:type="dxa"/>
            <w:tcBorders>
              <w:top w:val="single" w:sz="4" w:space="0" w:color="auto"/>
              <w:bottom w:val="single" w:sz="4" w:space="0" w:color="auto"/>
            </w:tcBorders>
          </w:tcPr>
          <w:p w14:paraId="2FD62279" w14:textId="61AF6D8A" w:rsidR="0092754F" w:rsidRPr="00323A06" w:rsidRDefault="0092754F" w:rsidP="0092754F">
            <w:pPr>
              <w:spacing w:after="0" w:line="276" w:lineRule="auto"/>
              <w:rPr>
                <w:rStyle w:val="ng-star-inserted"/>
                <w:rFonts w:ascii="Times New Roman" w:hAnsi="Times New Roman" w:cs="Times New Roman"/>
                <w:lang w:val="en-GB"/>
              </w:rPr>
            </w:pPr>
            <w:r w:rsidRPr="00323A06">
              <w:rPr>
                <w:rStyle w:val="ng-star-inserted"/>
                <w:rFonts w:ascii="Times New Roman" w:hAnsi="Times New Roman" w:cs="Times New Roman"/>
                <w:lang w:val="en-GB"/>
              </w:rPr>
              <w:t xml:space="preserve">Retrospective </w:t>
            </w:r>
            <w:r w:rsidR="00323A06" w:rsidRPr="00323A06">
              <w:rPr>
                <w:rStyle w:val="ng-star-inserted"/>
                <w:rFonts w:ascii="Times New Roman" w:hAnsi="Times New Roman" w:cs="Times New Roman"/>
                <w:lang w:val="en-GB"/>
              </w:rPr>
              <w:t>case-c</w:t>
            </w:r>
            <w:r w:rsidR="00323A06">
              <w:rPr>
                <w:rStyle w:val="ng-star-inserted"/>
                <w:rFonts w:ascii="Times New Roman" w:hAnsi="Times New Roman" w:cs="Times New Roman"/>
                <w:lang w:val="en-GB"/>
              </w:rPr>
              <w:t>ontrol</w:t>
            </w:r>
          </w:p>
          <w:p w14:paraId="025F51F6" w14:textId="44F55BA4" w:rsidR="0092754F" w:rsidRPr="00323A06" w:rsidRDefault="0092754F" w:rsidP="005613D9">
            <w:pPr>
              <w:spacing w:line="276" w:lineRule="auto"/>
              <w:rPr>
                <w:rStyle w:val="ng-star-inserted"/>
                <w:rFonts w:ascii="Times New Roman" w:hAnsi="Times New Roman" w:cs="Times New Roman"/>
                <w:lang w:val="en-GB"/>
              </w:rPr>
            </w:pPr>
            <w:r w:rsidRPr="00323A06">
              <w:rPr>
                <w:rStyle w:val="ng-star-inserted"/>
                <w:rFonts w:ascii="Times New Roman" w:hAnsi="Times New Roman" w:cs="Times New Roman"/>
                <w:lang w:val="en-GB"/>
              </w:rPr>
              <w:t>(</w:t>
            </w:r>
            <w:r w:rsidRPr="00323A06">
              <w:rPr>
                <w:rFonts w:ascii="Times New Roman" w:hAnsi="Times New Roman" w:cs="Times New Roman"/>
                <w:lang w:val="en-GB"/>
              </w:rPr>
              <w:t>Stroke cohort</w:t>
            </w:r>
            <w:r w:rsidRPr="00323A06">
              <w:rPr>
                <w:rStyle w:val="ng-star-inserted"/>
                <w:rFonts w:ascii="Times New Roman" w:hAnsi="Times New Roman" w:cs="Times New Roman"/>
                <w:lang w:val="en-GB"/>
              </w:rPr>
              <w:t>)</w:t>
            </w:r>
          </w:p>
        </w:tc>
        <w:tc>
          <w:tcPr>
            <w:tcW w:w="1701" w:type="dxa"/>
            <w:tcBorders>
              <w:top w:val="single" w:sz="4" w:space="0" w:color="auto"/>
              <w:bottom w:val="single" w:sz="4" w:space="0" w:color="auto"/>
            </w:tcBorders>
          </w:tcPr>
          <w:p w14:paraId="13C97AB2" w14:textId="77777777" w:rsidR="0092754F" w:rsidRPr="00E36C0D" w:rsidRDefault="0092754F" w:rsidP="0092754F">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1DD7ED83" w14:textId="77777777" w:rsidR="0092754F" w:rsidRPr="00E36C0D" w:rsidRDefault="0092754F" w:rsidP="0092754F">
            <w:pPr>
              <w:spacing w:after="0" w:line="276" w:lineRule="auto"/>
              <w:rPr>
                <w:rStyle w:val="ng-star-inserted"/>
                <w:rFonts w:ascii="Times New Roman" w:hAnsi="Times New Roman" w:cs="Times New Roman"/>
                <w:lang w:val="en-US"/>
              </w:rPr>
            </w:pPr>
          </w:p>
        </w:tc>
        <w:tc>
          <w:tcPr>
            <w:tcW w:w="1559" w:type="dxa"/>
            <w:tcBorders>
              <w:top w:val="single" w:sz="4" w:space="0" w:color="auto"/>
              <w:bottom w:val="single" w:sz="4" w:space="0" w:color="auto"/>
            </w:tcBorders>
          </w:tcPr>
          <w:p w14:paraId="3374C985" w14:textId="77777777"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 xml:space="preserve">Clinical </w:t>
            </w:r>
          </w:p>
          <w:p w14:paraId="7FBF7555" w14:textId="2263B867" w:rsidR="0092754F" w:rsidRPr="00322CAD" w:rsidRDefault="0092754F" w:rsidP="0092754F">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 Imaging.</w:t>
            </w:r>
          </w:p>
        </w:tc>
        <w:tc>
          <w:tcPr>
            <w:tcW w:w="2410" w:type="dxa"/>
            <w:tcBorders>
              <w:top w:val="single" w:sz="4" w:space="0" w:color="auto"/>
              <w:bottom w:val="single" w:sz="4" w:space="0" w:color="auto"/>
            </w:tcBorders>
          </w:tcPr>
          <w:p w14:paraId="0B4E9592" w14:textId="22B14EDB" w:rsidR="0092754F" w:rsidRPr="00322CAD" w:rsidRDefault="0092754F" w:rsidP="0092754F">
            <w:pPr>
              <w:spacing w:after="0" w:line="276" w:lineRule="auto"/>
              <w:rPr>
                <w:rStyle w:val="ng-star-inserted"/>
                <w:rFonts w:ascii="Times New Roman" w:hAnsi="Times New Roman" w:cs="Times New Roman"/>
                <w:lang w:val="en-GB"/>
              </w:rPr>
            </w:pPr>
            <w:r w:rsidRPr="00322CAD">
              <w:rPr>
                <w:rFonts w:ascii="Times New Roman" w:hAnsi="Times New Roman" w:cs="Times New Roman"/>
                <w:b/>
                <w:bCs/>
                <w:lang w:val="en-GB"/>
              </w:rPr>
              <w:t>Multi-system.</w:t>
            </w:r>
            <w:r w:rsidRPr="00322CAD">
              <w:rPr>
                <w:rStyle w:val="ng-star-inserted"/>
                <w:rFonts w:ascii="Times New Roman" w:hAnsi="Times New Roman" w:cs="Times New Roman"/>
                <w:lang w:val="en-GB"/>
              </w:rPr>
              <w:t xml:space="preserve"> </w:t>
            </w:r>
            <w:r w:rsidR="00510701" w:rsidRPr="00322CAD">
              <w:rPr>
                <w:rStyle w:val="ng-star-inserted"/>
                <w:rFonts w:ascii="Times New Roman" w:hAnsi="Times New Roman" w:cs="Times New Roman"/>
                <w:lang w:val="en-GB"/>
              </w:rPr>
              <w:t>*</w:t>
            </w:r>
          </w:p>
          <w:p w14:paraId="6F053E4E" w14:textId="60CCB537" w:rsidR="0092754F" w:rsidRPr="00322CAD" w:rsidRDefault="0092754F" w:rsidP="0092754F">
            <w:pPr>
              <w:spacing w:after="0" w:line="276" w:lineRule="auto"/>
              <w:rPr>
                <w:rFonts w:ascii="Times New Roman" w:hAnsi="Times New Roman" w:cs="Times New Roman"/>
                <w:b/>
                <w:bCs/>
                <w:lang w:val="en-GB"/>
              </w:rPr>
            </w:pPr>
            <w:r w:rsidRPr="00322CAD">
              <w:rPr>
                <w:rStyle w:val="ng-star-inserted"/>
                <w:rFonts w:ascii="Times New Roman" w:hAnsi="Times New Roman" w:cs="Times New Roman"/>
                <w:lang w:val="en-GB"/>
              </w:rPr>
              <w:t xml:space="preserve">(61% </w:t>
            </w:r>
            <w:proofErr w:type="spellStart"/>
            <w:r w:rsidRPr="00322CAD">
              <w:rPr>
                <w:rStyle w:val="ng-star-inserted"/>
                <w:rFonts w:ascii="Times New Roman" w:hAnsi="Times New Roman" w:cs="Times New Roman"/>
                <w:lang w:val="en-GB"/>
              </w:rPr>
              <w:t>AdenoCa</w:t>
            </w:r>
            <w:proofErr w:type="spellEnd"/>
            <w:r w:rsidRPr="00322CAD">
              <w:rPr>
                <w:rStyle w:val="ng-star-inserted"/>
                <w:rFonts w:ascii="Times New Roman" w:hAnsi="Times New Roman" w:cs="Times New Roman"/>
                <w:lang w:val="en-GB"/>
              </w:rPr>
              <w:t>)</w:t>
            </w:r>
          </w:p>
        </w:tc>
        <w:tc>
          <w:tcPr>
            <w:tcW w:w="1134" w:type="dxa"/>
            <w:tcBorders>
              <w:top w:val="single" w:sz="4" w:space="0" w:color="auto"/>
              <w:bottom w:val="single" w:sz="4" w:space="0" w:color="auto"/>
            </w:tcBorders>
          </w:tcPr>
          <w:p w14:paraId="37341D10" w14:textId="40F3DDF4" w:rsidR="0092754F" w:rsidRPr="00322CAD" w:rsidRDefault="0092754F" w:rsidP="0092754F">
            <w:pPr>
              <w:spacing w:after="0" w:line="276" w:lineRule="auto"/>
              <w:rPr>
                <w:rStyle w:val="ng-star-inserted"/>
                <w:rFonts w:ascii="Segoe UI Symbol" w:hAnsi="Segoe UI Symbol" w:cs="Segoe UI Symbol"/>
                <w:sz w:val="21"/>
                <w:szCs w:val="21"/>
                <w:lang w:val="en-GB"/>
              </w:rPr>
            </w:pPr>
            <w:r w:rsidRPr="00322CAD">
              <w:rPr>
                <w:rStyle w:val="ng-star-inserted"/>
                <w:rFonts w:ascii="Segoe UI Symbol" w:hAnsi="Segoe UI Symbol" w:cs="Segoe UI Symbol"/>
                <w:lang w:val="en-GB"/>
              </w:rPr>
              <w:t>★★★★</w:t>
            </w:r>
          </w:p>
        </w:tc>
        <w:tc>
          <w:tcPr>
            <w:tcW w:w="1134" w:type="dxa"/>
            <w:tcBorders>
              <w:top w:val="single" w:sz="4" w:space="0" w:color="auto"/>
              <w:bottom w:val="single" w:sz="4" w:space="0" w:color="auto"/>
            </w:tcBorders>
          </w:tcPr>
          <w:p w14:paraId="654BC9D9" w14:textId="6696A65D" w:rsidR="0092754F" w:rsidRPr="00322CAD" w:rsidRDefault="0092754F" w:rsidP="0092754F">
            <w:pPr>
              <w:spacing w:after="0" w:line="276" w:lineRule="auto"/>
              <w:rPr>
                <w:rStyle w:val="ng-star-inserted"/>
                <w:rFonts w:ascii="Segoe UI Symbol" w:hAnsi="Segoe UI Symbol" w:cs="Segoe UI Symbol"/>
                <w:sz w:val="21"/>
                <w:szCs w:val="21"/>
                <w:lang w:val="en-GB"/>
              </w:rPr>
            </w:pPr>
            <w:r w:rsidRPr="00322CAD">
              <w:rPr>
                <w:rStyle w:val="ng-star-inserted"/>
                <w:rFonts w:ascii="Segoe UI Symbol" w:hAnsi="Segoe UI Symbol" w:cs="Segoe UI Symbol"/>
                <w:lang w:val="en-GB"/>
              </w:rPr>
              <w:t>★★</w:t>
            </w:r>
          </w:p>
        </w:tc>
        <w:tc>
          <w:tcPr>
            <w:tcW w:w="1134" w:type="dxa"/>
            <w:tcBorders>
              <w:top w:val="single" w:sz="4" w:space="0" w:color="auto"/>
              <w:bottom w:val="single" w:sz="4" w:space="0" w:color="auto"/>
            </w:tcBorders>
          </w:tcPr>
          <w:p w14:paraId="278B7E46" w14:textId="3C793DFD" w:rsidR="0092754F" w:rsidRPr="00322CAD" w:rsidRDefault="0092754F" w:rsidP="0092754F">
            <w:pPr>
              <w:spacing w:after="0" w:line="276" w:lineRule="auto"/>
              <w:rPr>
                <w:rStyle w:val="ng-star-inserted"/>
                <w:rFonts w:ascii="Segoe UI Symbol" w:hAnsi="Segoe UI Symbol" w:cs="Segoe UI Symbol"/>
                <w:sz w:val="21"/>
                <w:szCs w:val="21"/>
                <w:lang w:val="en-GB"/>
              </w:rPr>
            </w:pPr>
            <w:r w:rsidRPr="00322CAD">
              <w:rPr>
                <w:rStyle w:val="ng-star-inserted"/>
                <w:rFonts w:ascii="Segoe UI Symbol" w:hAnsi="Segoe UI Symbol" w:cs="Segoe UI Symbol"/>
                <w:lang w:val="en-GB"/>
              </w:rPr>
              <w:t>★★</w:t>
            </w:r>
          </w:p>
        </w:tc>
        <w:tc>
          <w:tcPr>
            <w:tcW w:w="1102" w:type="dxa"/>
            <w:tcBorders>
              <w:top w:val="single" w:sz="4" w:space="0" w:color="auto"/>
              <w:bottom w:val="single" w:sz="4" w:space="0" w:color="auto"/>
            </w:tcBorders>
          </w:tcPr>
          <w:p w14:paraId="2D78013F" w14:textId="124BE496" w:rsidR="0092754F" w:rsidRPr="00322CAD" w:rsidRDefault="0092754F" w:rsidP="00DF0292">
            <w:pPr>
              <w:spacing w:after="0" w:line="276" w:lineRule="auto"/>
              <w:jc w:val="center"/>
              <w:rPr>
                <w:rFonts w:ascii="Google Sans Text" w:hAnsi="Google Sans Text"/>
                <w:b/>
                <w:bCs/>
                <w:sz w:val="21"/>
                <w:szCs w:val="21"/>
                <w:lang w:val="en-GB"/>
              </w:rPr>
            </w:pPr>
            <w:r w:rsidRPr="00322CAD">
              <w:rPr>
                <w:rFonts w:ascii="Times New Roman" w:hAnsi="Times New Roman" w:cs="Times New Roman"/>
                <w:b/>
                <w:bCs/>
                <w:lang w:val="en-GB"/>
              </w:rPr>
              <w:t>High</w:t>
            </w:r>
          </w:p>
        </w:tc>
      </w:tr>
      <w:tr w:rsidR="00322CAD" w:rsidRPr="00322CAD" w14:paraId="509946E3" w14:textId="77777777" w:rsidTr="00DB12DC">
        <w:tc>
          <w:tcPr>
            <w:tcW w:w="0" w:type="auto"/>
          </w:tcPr>
          <w:p w14:paraId="63F09600" w14:textId="77777777" w:rsidR="00510701" w:rsidRPr="00322CAD" w:rsidRDefault="00510701" w:rsidP="00510701">
            <w:pPr>
              <w:spacing w:after="0" w:line="276" w:lineRule="auto"/>
              <w:rPr>
                <w:rFonts w:ascii="Times New Roman" w:hAnsi="Times New Roman" w:cs="Times New Roman"/>
                <w:b/>
                <w:bCs/>
                <w:lang w:val="en-GB"/>
              </w:rPr>
            </w:pPr>
          </w:p>
        </w:tc>
        <w:tc>
          <w:tcPr>
            <w:tcW w:w="1949" w:type="dxa"/>
            <w:tcBorders>
              <w:top w:val="single" w:sz="4" w:space="0" w:color="37383B"/>
              <w:bottom w:val="single" w:sz="4" w:space="0" w:color="auto"/>
            </w:tcBorders>
          </w:tcPr>
          <w:p w14:paraId="1FB76F85" w14:textId="58DFF9BF" w:rsidR="00510701" w:rsidRPr="00322CAD" w:rsidRDefault="00510701" w:rsidP="00813A05">
            <w:pPr>
              <w:spacing w:after="0" w:line="276" w:lineRule="auto"/>
              <w:jc w:val="center"/>
              <w:rPr>
                <w:rFonts w:ascii="Times New Roman" w:hAnsi="Times New Roman" w:cs="Times New Roman"/>
                <w:b/>
                <w:bCs/>
                <w:lang w:val="en-GB"/>
              </w:rPr>
            </w:pPr>
            <w:proofErr w:type="spellStart"/>
            <w:r w:rsidRPr="00322CAD">
              <w:rPr>
                <w:rFonts w:ascii="Times New Roman" w:hAnsi="Times New Roman" w:cs="Times New Roman"/>
                <w:b/>
                <w:bCs/>
                <w:lang w:val="en-GB"/>
              </w:rPr>
              <w:t>Ke</w:t>
            </w:r>
            <w:proofErr w:type="spellEnd"/>
            <w:r w:rsidRPr="00322CAD">
              <w:rPr>
                <w:rFonts w:ascii="Times New Roman" w:hAnsi="Times New Roman" w:cs="Times New Roman"/>
                <w:b/>
                <w:bCs/>
                <w:lang w:val="en-GB"/>
              </w:rPr>
              <w:t xml:space="preserve"> X (2025)</w:t>
            </w:r>
            <w:r w:rsidR="00322CAD">
              <w:rPr>
                <w:rFonts w:ascii="Times New Roman" w:hAnsi="Times New Roman" w:cs="Times New Roman"/>
                <w:b/>
                <w:bCs/>
                <w:lang w:val="en-GB"/>
              </w:rPr>
              <w:fldChar w:fldCharType="begin" w:fldLock="1"/>
            </w:r>
            <w:r w:rsidR="00322CAD">
              <w:rPr>
                <w:rFonts w:ascii="Times New Roman" w:hAnsi="Times New Roman" w:cs="Times New Roman"/>
                <w:b/>
                <w:bCs/>
                <w:lang w:val="en-GB"/>
              </w:rPr>
              <w:instrText>ADDIN CSL_CITATION {"citationItems":[{"id":"ITEM-1","itemData":{"DOI":"10.1159/000548109","ISSN":"1664-5456 (Electronic)","PMID":"40931494","abstract":"&lt;p&gt;Introduction: Trousseau syndrome (TS) represents a significant vascular  thromboembolic event in cancer patients and has progressively gained attention as a critical clinical concern in recent years. The aim of this study was to investigate the survival status and prognostic factors in patients with TS whose initial clinical manifestation was acute ischemic stroke (AIS). METHODS: A retrospective analysis was conducted on 24 TS patients hospitalized at the Affiliated Hospital of Jiangsu University between 2018 and 2024. Data collected included demographic characteristics, tumor staging, complete blood count, C-reactive protein, coagulation function, blood biochemistry analyses, tumor markers, National Institutes of Health Stroke Scale scores, modified Rankin Scale, and treatment regimen. Based on the temporal sequence of AIS onset relative to tumor diagnosis, patients were categorized into two groups: the AIS-TS (AIS as an initial symptom with TS, n = 9) group and the NAIS-TS (AIS was not as an initial symptom with TS, n = 15) group. Survival follow-up was performed via outpatient visits and telephone interviews. Kaplan-Meier survival analysis was used to compare survival rates between the two groups with log-rank tests for statistical comparisons. Univariate Cox regression analysis was initially conducted to screen potential prognostic factors, followed by multivariate Cox regression analysis for variables with p &lt; 0.1. RESULTS: Kaplan-Meier survival analysis revealed that the overall survival rate of the AIS-TS group was significantly lower than that of the NAIS-TS group (log-rank χ2 = 5.07, p = 0.024). Multivariate Cox regression analysis indicated that after adjusting for confounding factors, D-dimer index (DDI) (HR = 1.17, 95% CI: 1.05-1.31, p = 0.004), carcinoembryonic antigen (CEA) (HR = 1.04, 95% CI: 1.02-1.06, p = 0.001), and female sex (HR = 4.80, 95% CI: 1.42-16.23, p = 0.012) were independent risk factors for all-cause mortality in TS patients. CONCLUSION: TS patients presenting with AIS as the initial symptom exhibited shorter survival time and poorer prognoses. Female sex, elevated DDI, and elevated CEA levels were identified as significant prognostic indicators influencing poor survival and prognosis in TS patients, potentially establishing a foundation for future prognostic evaluations in TS patients. &lt;/p&gt;.","author":[{"dropping-particle":"","family":"Ke","given":"Xianjin","non-dropping-particle":"","parse-names":false,"suffix":""},{"dropping-particle":"","family":"Wu","given":"Xian","non-dropping-particle":"","parse-names":false,"suffix":""},{"dropping-particle":"","family":"Feng","given":"Guoquan","non-dropping-particle":"","parse-names":false,"suffix":""},{"dropping-particle":"","family":"Wang","given":"Deqiang","non-dropping-particle":"","parse-names":false,"suffix":""},{"dropping-particle":"","family":"Niu","given":"Kai","non-dropping-particle":"","parse-names":false,"suffix":""},{"dropping-particle":"","family":"Zhu","given":"Ying","non-dropping-particle":"","parse-names":false,"suffix":""},{"dropping-particle":"","family":"Sun","given":"Bo","non-dropping-particle":"","parse-names":false,"suffix":""}],"container-title":"Cerebrovascular diseases extra","id":"ITEM-1","issue":"1","issued":{"date-parts":[["2025"]]},"language":"eng","page":"202-209","publisher-place":"Switzerland","title":"Analysis of Prognostic Factors for Survival in Patients with Trousseau Syndrome  Initially Presenting with Acute Ischemic Stroke.","type":"article-journal","volume":"15"},"uris":["http://www.mendeley.com/documents/?uuid=ec5b6820-8632-40ee-85fd-a33ae7ca2ae1"]}],"mendeley":{"formattedCitation":"&lt;sup&gt;77&lt;/sup&gt;","plainTextFormattedCitation":"77","previouslyFormattedCitation":"&lt;sup&gt;77&lt;/sup&gt;"},"properties":{"noteIndex":0},"schema":"https://github.com/citation-style-language/schema/raw/master/csl-citation.json"}</w:instrText>
            </w:r>
            <w:r w:rsidR="00322CAD">
              <w:rPr>
                <w:rFonts w:ascii="Times New Roman" w:hAnsi="Times New Roman" w:cs="Times New Roman"/>
                <w:b/>
                <w:bCs/>
                <w:lang w:val="en-GB"/>
              </w:rPr>
              <w:fldChar w:fldCharType="separate"/>
            </w:r>
            <w:r w:rsidR="00322CAD" w:rsidRPr="00322CAD">
              <w:rPr>
                <w:rFonts w:ascii="Times New Roman" w:hAnsi="Times New Roman" w:cs="Times New Roman"/>
                <w:bCs/>
                <w:noProof/>
                <w:vertAlign w:val="superscript"/>
                <w:lang w:val="en-GB"/>
              </w:rPr>
              <w:t>77</w:t>
            </w:r>
            <w:r w:rsidR="00322CAD">
              <w:rPr>
                <w:rFonts w:ascii="Times New Roman" w:hAnsi="Times New Roman" w:cs="Times New Roman"/>
                <w:b/>
                <w:bCs/>
                <w:lang w:val="en-GB"/>
              </w:rPr>
              <w:fldChar w:fldCharType="end"/>
            </w:r>
          </w:p>
        </w:tc>
        <w:tc>
          <w:tcPr>
            <w:tcW w:w="1843" w:type="dxa"/>
            <w:tcBorders>
              <w:top w:val="single" w:sz="4" w:space="0" w:color="37383B"/>
              <w:bottom w:val="single" w:sz="4" w:space="0" w:color="auto"/>
            </w:tcBorders>
          </w:tcPr>
          <w:p w14:paraId="4F2A212F" w14:textId="77777777" w:rsidR="00510701" w:rsidRPr="00322CAD" w:rsidRDefault="00510701" w:rsidP="00510701">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 xml:space="preserve">Retrospective </w:t>
            </w:r>
          </w:p>
          <w:p w14:paraId="5B3DFBE9" w14:textId="1E47F10D" w:rsidR="00510701" w:rsidRPr="00153160" w:rsidRDefault="00510701" w:rsidP="005613D9">
            <w:pPr>
              <w:spacing w:line="276" w:lineRule="auto"/>
              <w:rPr>
                <w:rStyle w:val="ng-star-inserted"/>
                <w:rFonts w:ascii="Times New Roman" w:hAnsi="Times New Roman" w:cs="Times New Roman"/>
                <w:lang w:val="en-US"/>
              </w:rPr>
            </w:pPr>
            <w:r w:rsidRPr="00322CAD">
              <w:rPr>
                <w:rStyle w:val="ng-star-inserted"/>
                <w:rFonts w:ascii="Times New Roman" w:hAnsi="Times New Roman" w:cs="Times New Roman"/>
                <w:lang w:val="en-GB"/>
              </w:rPr>
              <w:t>(Cancer</w:t>
            </w:r>
            <w:r w:rsidRPr="00322CAD">
              <w:rPr>
                <w:rFonts w:ascii="Times New Roman" w:hAnsi="Times New Roman" w:cs="Times New Roman"/>
                <w:lang w:val="en-GB"/>
              </w:rPr>
              <w:t xml:space="preserve"> cohort</w:t>
            </w:r>
            <w:r w:rsidRPr="00322CAD">
              <w:rPr>
                <w:rStyle w:val="ng-star-inserted"/>
                <w:rFonts w:ascii="Times New Roman" w:hAnsi="Times New Roman" w:cs="Times New Roman"/>
                <w:lang w:val="en-GB"/>
              </w:rPr>
              <w:t>)</w:t>
            </w:r>
          </w:p>
        </w:tc>
        <w:tc>
          <w:tcPr>
            <w:tcW w:w="1701" w:type="dxa"/>
            <w:tcBorders>
              <w:top w:val="single" w:sz="4" w:space="0" w:color="37383B"/>
              <w:bottom w:val="single" w:sz="4" w:space="0" w:color="auto"/>
            </w:tcBorders>
          </w:tcPr>
          <w:p w14:paraId="2212D547" w14:textId="77777777" w:rsidR="00510701" w:rsidRPr="00E36C0D" w:rsidRDefault="00510701" w:rsidP="00510701">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73F5F521" w14:textId="5C28BE21" w:rsidR="00510701" w:rsidRPr="00153160" w:rsidRDefault="00510701" w:rsidP="00510701">
            <w:pPr>
              <w:spacing w:after="0" w:line="276" w:lineRule="auto"/>
              <w:rPr>
                <w:rStyle w:val="ng-star-inserted"/>
                <w:rFonts w:ascii="Times New Roman" w:hAnsi="Times New Roman" w:cs="Times New Roman"/>
                <w:lang w:val="en-US"/>
              </w:rPr>
            </w:pPr>
          </w:p>
        </w:tc>
        <w:tc>
          <w:tcPr>
            <w:tcW w:w="1559" w:type="dxa"/>
            <w:tcBorders>
              <w:top w:val="single" w:sz="4" w:space="0" w:color="37383B"/>
              <w:bottom w:val="single" w:sz="4" w:space="0" w:color="auto"/>
            </w:tcBorders>
          </w:tcPr>
          <w:p w14:paraId="3DC9EAE0" w14:textId="2DEB5E12" w:rsidR="00510701" w:rsidRPr="00322CAD" w:rsidRDefault="00510701" w:rsidP="00510701">
            <w:pPr>
              <w:spacing w:after="0" w:line="276" w:lineRule="auto"/>
              <w:rPr>
                <w:rStyle w:val="ng-star-inserted"/>
                <w:rFonts w:ascii="Times New Roman" w:hAnsi="Times New Roman" w:cs="Times New Roman"/>
                <w:lang w:val="en-GB"/>
              </w:rPr>
            </w:pPr>
            <w:r w:rsidRPr="00322CAD">
              <w:rPr>
                <w:rStyle w:val="ng-star-inserted"/>
                <w:rFonts w:ascii="Times New Roman" w:hAnsi="Times New Roman" w:cs="Times New Roman"/>
                <w:lang w:val="en-GB"/>
              </w:rPr>
              <w:t>MRI (DWI)</w:t>
            </w:r>
          </w:p>
        </w:tc>
        <w:tc>
          <w:tcPr>
            <w:tcW w:w="2410" w:type="dxa"/>
            <w:tcBorders>
              <w:top w:val="single" w:sz="4" w:space="0" w:color="37383B"/>
              <w:bottom w:val="single" w:sz="4" w:space="0" w:color="auto"/>
            </w:tcBorders>
          </w:tcPr>
          <w:p w14:paraId="1443E15F" w14:textId="77777777" w:rsidR="00510701" w:rsidRPr="00322CAD" w:rsidRDefault="00510701" w:rsidP="00510701">
            <w:pPr>
              <w:spacing w:after="0" w:line="276" w:lineRule="auto"/>
              <w:rPr>
                <w:rStyle w:val="ng-star-inserted"/>
                <w:rFonts w:ascii="Times New Roman" w:hAnsi="Times New Roman" w:cs="Times New Roman"/>
                <w:lang w:val="en-GB"/>
              </w:rPr>
            </w:pPr>
            <w:r w:rsidRPr="00322CAD">
              <w:rPr>
                <w:rFonts w:ascii="Times New Roman" w:hAnsi="Times New Roman" w:cs="Times New Roman"/>
                <w:b/>
                <w:bCs/>
                <w:lang w:val="en-GB"/>
              </w:rPr>
              <w:t>Multi-system.</w:t>
            </w:r>
            <w:r w:rsidRPr="00322CAD">
              <w:rPr>
                <w:rStyle w:val="ng-star-inserted"/>
                <w:rFonts w:ascii="Times New Roman" w:hAnsi="Times New Roman" w:cs="Times New Roman"/>
                <w:lang w:val="en-GB"/>
              </w:rPr>
              <w:t xml:space="preserve"> </w:t>
            </w:r>
          </w:p>
          <w:p w14:paraId="06445ED5" w14:textId="072AE946" w:rsidR="00510701" w:rsidRPr="00322CAD" w:rsidRDefault="00510701" w:rsidP="00510701">
            <w:pPr>
              <w:spacing w:after="0" w:line="276" w:lineRule="auto"/>
              <w:rPr>
                <w:rFonts w:ascii="Times New Roman" w:hAnsi="Times New Roman" w:cs="Times New Roman"/>
                <w:b/>
                <w:bCs/>
                <w:lang w:val="en-GB"/>
              </w:rPr>
            </w:pPr>
            <w:r w:rsidRPr="00322CAD">
              <w:rPr>
                <w:rStyle w:val="ng-star-inserted"/>
                <w:rFonts w:ascii="Times New Roman" w:hAnsi="Times New Roman" w:cs="Times New Roman"/>
                <w:lang w:val="en-GB"/>
              </w:rPr>
              <w:t>(Unspecified)</w:t>
            </w:r>
          </w:p>
        </w:tc>
        <w:tc>
          <w:tcPr>
            <w:tcW w:w="1134" w:type="dxa"/>
            <w:tcBorders>
              <w:top w:val="single" w:sz="4" w:space="0" w:color="37383B"/>
              <w:bottom w:val="single" w:sz="4" w:space="0" w:color="auto"/>
            </w:tcBorders>
          </w:tcPr>
          <w:p w14:paraId="07F6C17D" w14:textId="2637752A" w:rsidR="00510701" w:rsidRPr="00322CAD" w:rsidRDefault="00510701" w:rsidP="00510701">
            <w:pPr>
              <w:spacing w:after="0" w:line="276" w:lineRule="auto"/>
              <w:rPr>
                <w:rStyle w:val="ng-star-inserted"/>
                <w:rFonts w:ascii="Times New Roman" w:hAnsi="Times New Roman" w:cs="Times New Roman"/>
                <w:lang w:val="en-GB"/>
              </w:rPr>
            </w:pPr>
            <w:r w:rsidRPr="00322CAD">
              <w:rPr>
                <w:rStyle w:val="ng-star-inserted"/>
                <w:rFonts w:ascii="Segoe UI Symbol" w:hAnsi="Segoe UI Symbol" w:cs="Segoe UI Symbol"/>
                <w:lang w:val="en-GB"/>
              </w:rPr>
              <w:t>★★★</w:t>
            </w:r>
          </w:p>
        </w:tc>
        <w:tc>
          <w:tcPr>
            <w:tcW w:w="1134" w:type="dxa"/>
            <w:tcBorders>
              <w:top w:val="single" w:sz="4" w:space="0" w:color="37383B"/>
              <w:bottom w:val="single" w:sz="4" w:space="0" w:color="auto"/>
            </w:tcBorders>
          </w:tcPr>
          <w:p w14:paraId="20697D0D" w14:textId="38969DDB" w:rsidR="00510701" w:rsidRPr="00322CAD" w:rsidRDefault="00510701" w:rsidP="00510701">
            <w:pPr>
              <w:spacing w:after="0" w:line="276" w:lineRule="auto"/>
              <w:rPr>
                <w:rStyle w:val="ng-star-inserted"/>
                <w:rFonts w:ascii="Times New Roman" w:hAnsi="Times New Roman" w:cs="Times New Roman"/>
                <w:lang w:val="en-GB"/>
              </w:rPr>
            </w:pPr>
            <w:r w:rsidRPr="00322CAD">
              <w:rPr>
                <w:rStyle w:val="ng-star-inserted"/>
                <w:rFonts w:ascii="Segoe UI Symbol" w:hAnsi="Segoe UI Symbol" w:cs="Segoe UI Symbol"/>
                <w:lang w:val="en-GB"/>
              </w:rPr>
              <w:t>★</w:t>
            </w:r>
          </w:p>
        </w:tc>
        <w:tc>
          <w:tcPr>
            <w:tcW w:w="1134" w:type="dxa"/>
            <w:tcBorders>
              <w:top w:val="single" w:sz="4" w:space="0" w:color="37383B"/>
              <w:bottom w:val="single" w:sz="4" w:space="0" w:color="auto"/>
            </w:tcBorders>
          </w:tcPr>
          <w:p w14:paraId="09EF2EBF" w14:textId="0532ACFC" w:rsidR="00510701" w:rsidRPr="00322CAD" w:rsidRDefault="00510701" w:rsidP="00510701">
            <w:pPr>
              <w:spacing w:after="0" w:line="276" w:lineRule="auto"/>
              <w:rPr>
                <w:rStyle w:val="ng-star-inserted"/>
                <w:rFonts w:ascii="Times New Roman" w:hAnsi="Times New Roman" w:cs="Times New Roman"/>
                <w:lang w:val="en-GB"/>
              </w:rPr>
            </w:pPr>
            <w:r w:rsidRPr="00322CAD">
              <w:rPr>
                <w:rStyle w:val="ng-star-inserted"/>
                <w:rFonts w:ascii="Segoe UI Symbol" w:hAnsi="Segoe UI Symbol" w:cs="Segoe UI Symbol"/>
                <w:lang w:val="en-GB"/>
              </w:rPr>
              <w:t>★★</w:t>
            </w:r>
          </w:p>
        </w:tc>
        <w:tc>
          <w:tcPr>
            <w:tcW w:w="1102" w:type="dxa"/>
            <w:tcBorders>
              <w:top w:val="single" w:sz="4" w:space="0" w:color="37383B"/>
              <w:bottom w:val="single" w:sz="4" w:space="0" w:color="auto"/>
            </w:tcBorders>
          </w:tcPr>
          <w:p w14:paraId="37E112C1" w14:textId="3E1A03FA" w:rsidR="00510701" w:rsidRPr="00322CAD" w:rsidRDefault="00510701" w:rsidP="00DF0292">
            <w:pPr>
              <w:spacing w:after="0" w:line="276" w:lineRule="auto"/>
              <w:jc w:val="center"/>
              <w:rPr>
                <w:rFonts w:ascii="Times New Roman" w:hAnsi="Times New Roman" w:cs="Times New Roman"/>
                <w:b/>
                <w:bCs/>
                <w:lang w:val="en-GB"/>
              </w:rPr>
            </w:pPr>
            <w:r w:rsidRPr="00322CAD">
              <w:rPr>
                <w:rFonts w:ascii="Times New Roman" w:hAnsi="Times New Roman" w:cs="Times New Roman"/>
                <w:b/>
                <w:bCs/>
                <w:lang w:val="en-GB"/>
              </w:rPr>
              <w:t>Moderate</w:t>
            </w:r>
          </w:p>
        </w:tc>
      </w:tr>
      <w:tr w:rsidR="00322CAD" w:rsidRPr="00322CAD" w14:paraId="598ACB5B" w14:textId="77777777" w:rsidTr="00DB12DC">
        <w:tc>
          <w:tcPr>
            <w:tcW w:w="0" w:type="auto"/>
          </w:tcPr>
          <w:p w14:paraId="6C4D24DF" w14:textId="77777777" w:rsidR="00510701" w:rsidRPr="00322CAD" w:rsidRDefault="00510701" w:rsidP="00510701">
            <w:pPr>
              <w:spacing w:line="276" w:lineRule="auto"/>
              <w:rPr>
                <w:rFonts w:ascii="Times New Roman" w:hAnsi="Times New Roman" w:cs="Times New Roman"/>
                <w:b/>
                <w:bCs/>
                <w:lang w:val="en-GB"/>
              </w:rPr>
            </w:pPr>
          </w:p>
        </w:tc>
        <w:tc>
          <w:tcPr>
            <w:tcW w:w="1949" w:type="dxa"/>
            <w:tcBorders>
              <w:top w:val="single" w:sz="4" w:space="0" w:color="auto"/>
              <w:bottom w:val="single" w:sz="4" w:space="0" w:color="auto"/>
            </w:tcBorders>
          </w:tcPr>
          <w:p w14:paraId="668C6DC1" w14:textId="39A5DE54" w:rsidR="00510701" w:rsidRPr="00322CAD" w:rsidRDefault="00510701" w:rsidP="00813A05">
            <w:pPr>
              <w:spacing w:line="276" w:lineRule="auto"/>
              <w:jc w:val="center"/>
              <w:rPr>
                <w:rFonts w:ascii="Times New Roman" w:hAnsi="Times New Roman" w:cs="Times New Roman"/>
                <w:b/>
                <w:bCs/>
                <w:lang w:val="en-GB"/>
              </w:rPr>
            </w:pPr>
            <w:r w:rsidRPr="00322CAD">
              <w:rPr>
                <w:rFonts w:ascii="Times New Roman" w:hAnsi="Times New Roman" w:cs="Times New Roman"/>
                <w:b/>
                <w:bCs/>
                <w:lang w:val="en-GB"/>
              </w:rPr>
              <w:t>Gon (2026)</w:t>
            </w:r>
            <w:r w:rsidR="00322CAD">
              <w:rPr>
                <w:rFonts w:ascii="Times New Roman" w:hAnsi="Times New Roman" w:cs="Times New Roman"/>
                <w:b/>
                <w:bCs/>
                <w:lang w:val="en-GB"/>
              </w:rPr>
              <w:fldChar w:fldCharType="begin" w:fldLock="1"/>
            </w:r>
            <w:r w:rsidR="00322CAD">
              <w:rPr>
                <w:rFonts w:ascii="Times New Roman" w:hAnsi="Times New Roman" w:cs="Times New Roman"/>
                <w:b/>
                <w:bCs/>
                <w:lang w:val="en-GB"/>
              </w:rPr>
              <w:instrText>ADDIN CSL_CITATION {"citationItems":[{"id":"ITEM-1","itemData":{"DOI":"10.1016/j.rpth.2026.103347","ISSN":"2475-0379 (Electronic)","PMID":"41695667","abstract":"BACKGROUND: Tissue factor (TF), the cellular receptor for plasma factor  (F)VII/FVIIa and a key initiator of the extrinsic coagulation pathway, plays a central role in cancer-associated thrombosis. However, its prognostic significance in patients with active cancer (AC) and acute ischemic stroke (AIS) remains unclear. OBJECTIVES: This study evaluates the association between plasma TF activity and outcome in patients with AC and AIS. METHODS: We analyzed data from the SCAN study, a prospective, multicenter, observational study conducted in Japan. Blood samples were obtained immediately after admission, prior to any stroke treatment. TF activity was measured using a chromogenic assay. Patients were dichotomized at the median TF activity. Kaplan-Meier survival and Cox proportional hazards models were used to assess 1-year mortality, and restricted cubic spline analysis was conducted to explore nonlinear associations between TF activity and mortality. RESULTS: Among 135 patients with AC and AIS in the SCAN study database, 84 had available TF activity data. The median TF activity was 32.0 pM (IQR, 21.1-61.6 pM). Compared with the low TF activity group, the high TF activity group had a higher prevalence of distant metastasis (69% vs 40%; P = .009) and elevated D-dimer levels (median, 10.9 vs 2.7 μg/mL; P &lt; .001). Kaplan-Meier analysis revealed significantly higher mortality in the high TF activity group (log-rank test, P &lt; .001). High TF activity remained independently associated with increased mortality after adjustment for confounders (hazard ratio, 3.03; 95% CI, 1.29-7.12; P = .011). CONCLUSION: Elevated TF activity was independently associated with 1-year mortality in patients with AC and AIS. TF activity represents a potential prognostic biomarker in this population.","author":[{"dropping-particle":"","family":"Gon","given":"Yasufumi","non-dropping-particle":"","parse-names":false,"suffix":""},{"dropping-particle":"","family":"Kawano","given":"Tomohiro","non-dropping-particle":"","parse-names":false,"suffix":""},{"dropping-particle":"","family":"Kitano","given":"Takaya","non-dropping-particle":"","parse-names":false,"suffix":""},{"dropping-particle":"","family":"Yamagami","given":"Hiroshi","non-dropping-particle":"","parse-names":false,"suffix":""},{"dropping-particle":"","family":"Abe","given":"Soichiro","non-dropping-particle":"","parse-names":false,"suffix":""},{"dropping-particle":"","family":"Hashimoto","given":"Hiroyuki","non-dropping-particle":"","parse-names":false,"suffix":""},{"dropping-particle":"","family":"Ohara","given":"Nobuyuki","non-dropping-particle":"","parse-names":false,"suffix":""},{"dropping-particle":"","family":"Takahashi","given":"Daisuke","non-dropping-particle":"","parse-names":false,"suffix":""},{"dropping-particle":"","family":"Abe","given":"Yuko","non-dropping-particle":"","parse-names":false,"suffix":""},{"dropping-particle":"","family":"Takahashi","given":"Tsutomu","non-dropping-particle":"","parse-names":false,"suffix":""},{"dropping-particle":"","family":"Takasugi","given":"Junji","non-dropping-particle":"","parse-names":false,"suffix":""},{"dropping-particle":"","family":"Kanki","given":"Hideaki","non-dropping-particle":"","parse-names":false,"suffix":""},{"dropping-particle":"","family":"Sasaki","given":"Tsutomu","non-dropping-particle":"","parse-names":false,"suffix":""},{"dropping-particle":"","family":"Sakaguchi","given":"Manabu","non-dropping-particle":"","parse-names":false,"suffix":""}],"container-title":"Research and practice in thrombosis and haemostasis","id":"ITEM-1","issue":"1","issued":{"date-parts":[["2026","1"]]},"language":"eng","page":"103347","publisher-place":"United States","title":"Tissue factor activity and 1-year mortality in patients with active cancer and  acute ischemic stroke: findings from the SCAN study.","type":"article-journal","volume":"10"},"uris":["http://www.mendeley.com/documents/?uuid=08406fb8-e038-4e13-8fa4-e7ce3d14d72e"]}],"mendeley":{"formattedCitation":"&lt;sup&gt;78&lt;/sup&gt;","plainTextFormattedCitation":"78","previouslyFormattedCitation":"&lt;sup&gt;78&lt;/sup&gt;"},"properties":{"noteIndex":0},"schema":"https://github.com/citation-style-language/schema/raw/master/csl-citation.json"}</w:instrText>
            </w:r>
            <w:r w:rsidR="00322CAD">
              <w:rPr>
                <w:rFonts w:ascii="Times New Roman" w:hAnsi="Times New Roman" w:cs="Times New Roman"/>
                <w:b/>
                <w:bCs/>
                <w:lang w:val="en-GB"/>
              </w:rPr>
              <w:fldChar w:fldCharType="separate"/>
            </w:r>
            <w:r w:rsidR="00322CAD" w:rsidRPr="00322CAD">
              <w:rPr>
                <w:rFonts w:ascii="Times New Roman" w:hAnsi="Times New Roman" w:cs="Times New Roman"/>
                <w:bCs/>
                <w:noProof/>
                <w:vertAlign w:val="superscript"/>
                <w:lang w:val="en-GB"/>
              </w:rPr>
              <w:t>78</w:t>
            </w:r>
            <w:r w:rsidR="00322CAD">
              <w:rPr>
                <w:rFonts w:ascii="Times New Roman" w:hAnsi="Times New Roman" w:cs="Times New Roman"/>
                <w:b/>
                <w:bCs/>
                <w:lang w:val="en-GB"/>
              </w:rPr>
              <w:fldChar w:fldCharType="end"/>
            </w:r>
          </w:p>
        </w:tc>
        <w:tc>
          <w:tcPr>
            <w:tcW w:w="1843" w:type="dxa"/>
            <w:tcBorders>
              <w:top w:val="single" w:sz="4" w:space="0" w:color="auto"/>
              <w:bottom w:val="single" w:sz="4" w:space="0" w:color="auto"/>
            </w:tcBorders>
          </w:tcPr>
          <w:p w14:paraId="345B70F0" w14:textId="3C14A248" w:rsidR="00510701" w:rsidRPr="00961C24" w:rsidRDefault="00510701" w:rsidP="00510701">
            <w:pPr>
              <w:spacing w:after="0" w:line="276" w:lineRule="auto"/>
              <w:rPr>
                <w:rStyle w:val="ng-star-inserted"/>
                <w:rFonts w:ascii="Times New Roman" w:hAnsi="Times New Roman" w:cs="Times New Roman"/>
                <w:lang w:val="en-US"/>
              </w:rPr>
            </w:pPr>
            <w:r w:rsidRPr="00961C24">
              <w:rPr>
                <w:rStyle w:val="ng-star-inserted"/>
                <w:rFonts w:ascii="Times New Roman" w:hAnsi="Times New Roman" w:cs="Times New Roman"/>
                <w:lang w:val="en-US"/>
              </w:rPr>
              <w:t>Prospective (Stroke/Cancer)</w:t>
            </w:r>
          </w:p>
        </w:tc>
        <w:tc>
          <w:tcPr>
            <w:tcW w:w="1701" w:type="dxa"/>
            <w:tcBorders>
              <w:top w:val="single" w:sz="4" w:space="0" w:color="auto"/>
              <w:bottom w:val="single" w:sz="4" w:space="0" w:color="auto"/>
            </w:tcBorders>
          </w:tcPr>
          <w:p w14:paraId="1BC0BCD0" w14:textId="77777777" w:rsidR="00510701" w:rsidRPr="00E36C0D" w:rsidRDefault="00510701" w:rsidP="00510701">
            <w:pPr>
              <w:spacing w:after="0" w:line="276" w:lineRule="auto"/>
              <w:rPr>
                <w:rStyle w:val="ng-star-inserted"/>
                <w:rFonts w:ascii="Times New Roman" w:hAnsi="Times New Roman" w:cs="Times New Roman"/>
                <w:lang w:val="en-US"/>
              </w:rPr>
            </w:pPr>
            <w:r w:rsidRPr="00E36C0D">
              <w:rPr>
                <w:rStyle w:val="ng-star-inserted"/>
                <w:rFonts w:ascii="Times New Roman" w:hAnsi="Times New Roman" w:cs="Times New Roman"/>
                <w:lang w:val="en-US"/>
              </w:rPr>
              <w:t>Medical records</w:t>
            </w:r>
          </w:p>
          <w:p w14:paraId="33086946" w14:textId="4C184497" w:rsidR="00510701" w:rsidRPr="00961C24" w:rsidRDefault="00510701" w:rsidP="00510701">
            <w:pPr>
              <w:spacing w:after="0" w:line="276" w:lineRule="auto"/>
              <w:rPr>
                <w:rStyle w:val="ng-star-inserted"/>
                <w:rFonts w:ascii="Times New Roman" w:hAnsi="Times New Roman" w:cs="Times New Roman"/>
                <w:lang w:val="en-US"/>
              </w:rPr>
            </w:pPr>
            <w:r>
              <w:rPr>
                <w:rFonts w:ascii="Times New Roman" w:hAnsi="Times New Roman" w:cs="Times New Roman"/>
                <w:lang w:val="en-US"/>
              </w:rPr>
              <w:t>AC if &lt;6m</w:t>
            </w:r>
          </w:p>
        </w:tc>
        <w:tc>
          <w:tcPr>
            <w:tcW w:w="1559" w:type="dxa"/>
            <w:tcBorders>
              <w:top w:val="single" w:sz="4" w:space="0" w:color="auto"/>
              <w:bottom w:val="single" w:sz="4" w:space="0" w:color="auto"/>
            </w:tcBorders>
          </w:tcPr>
          <w:p w14:paraId="64BB8436" w14:textId="03FD50E5" w:rsidR="00510701" w:rsidRPr="00961C24" w:rsidRDefault="00510701" w:rsidP="00510701">
            <w:pPr>
              <w:spacing w:after="0" w:line="276" w:lineRule="auto"/>
              <w:rPr>
                <w:rStyle w:val="ng-star-inserted"/>
                <w:rFonts w:ascii="Times New Roman" w:hAnsi="Times New Roman" w:cs="Times New Roman"/>
                <w:lang w:val="en-US"/>
              </w:rPr>
            </w:pPr>
            <w:r w:rsidRPr="00322CAD">
              <w:rPr>
                <w:rStyle w:val="ng-star-inserted"/>
                <w:rFonts w:ascii="Times New Roman" w:hAnsi="Times New Roman" w:cs="Times New Roman"/>
                <w:lang w:val="en-GB"/>
              </w:rPr>
              <w:t>MRI (DWI)</w:t>
            </w:r>
          </w:p>
        </w:tc>
        <w:tc>
          <w:tcPr>
            <w:tcW w:w="2410" w:type="dxa"/>
            <w:tcBorders>
              <w:top w:val="single" w:sz="4" w:space="0" w:color="auto"/>
              <w:bottom w:val="single" w:sz="4" w:space="0" w:color="auto"/>
            </w:tcBorders>
          </w:tcPr>
          <w:p w14:paraId="6EA27979" w14:textId="77777777" w:rsidR="00510701" w:rsidRPr="00322CAD" w:rsidRDefault="00510701" w:rsidP="00510701">
            <w:pPr>
              <w:spacing w:after="0" w:line="276" w:lineRule="auto"/>
              <w:rPr>
                <w:rStyle w:val="ng-star-inserted"/>
                <w:rFonts w:ascii="Times New Roman" w:hAnsi="Times New Roman" w:cs="Times New Roman"/>
                <w:lang w:val="en-GB"/>
              </w:rPr>
            </w:pPr>
            <w:r w:rsidRPr="00322CAD">
              <w:rPr>
                <w:rFonts w:ascii="Times New Roman" w:hAnsi="Times New Roman" w:cs="Times New Roman"/>
                <w:b/>
                <w:bCs/>
                <w:lang w:val="en-GB"/>
              </w:rPr>
              <w:t>Multi-system.</w:t>
            </w:r>
            <w:r w:rsidRPr="00322CAD">
              <w:rPr>
                <w:rStyle w:val="ng-star-inserted"/>
                <w:rFonts w:ascii="Times New Roman" w:hAnsi="Times New Roman" w:cs="Times New Roman"/>
                <w:lang w:val="en-GB"/>
              </w:rPr>
              <w:t xml:space="preserve"> </w:t>
            </w:r>
          </w:p>
          <w:p w14:paraId="08CBE709" w14:textId="0984ABA6" w:rsidR="00510701" w:rsidRPr="00961C24" w:rsidRDefault="00510701" w:rsidP="00510701">
            <w:pPr>
              <w:spacing w:line="276" w:lineRule="auto"/>
              <w:rPr>
                <w:rStyle w:val="ng-star-inserted"/>
                <w:rFonts w:ascii="Times New Roman" w:hAnsi="Times New Roman" w:cs="Times New Roman"/>
                <w:b/>
                <w:bCs/>
                <w:lang w:val="en-US"/>
              </w:rPr>
            </w:pPr>
            <w:r w:rsidRPr="00322CAD">
              <w:rPr>
                <w:rStyle w:val="ng-star-inserted"/>
                <w:rFonts w:ascii="Times New Roman" w:hAnsi="Times New Roman" w:cs="Times New Roman"/>
                <w:lang w:val="en-GB"/>
              </w:rPr>
              <w:t xml:space="preserve">(55% </w:t>
            </w:r>
            <w:proofErr w:type="spellStart"/>
            <w:r w:rsidRPr="00322CAD">
              <w:rPr>
                <w:rStyle w:val="ng-star-inserted"/>
                <w:rFonts w:ascii="Times New Roman" w:hAnsi="Times New Roman" w:cs="Times New Roman"/>
                <w:lang w:val="en-GB"/>
              </w:rPr>
              <w:t>AdenoCa</w:t>
            </w:r>
            <w:proofErr w:type="spellEnd"/>
            <w:r w:rsidRPr="00322CAD">
              <w:rPr>
                <w:rStyle w:val="ng-star-inserted"/>
                <w:rFonts w:ascii="Times New Roman" w:hAnsi="Times New Roman" w:cs="Times New Roman"/>
                <w:lang w:val="en-GB"/>
              </w:rPr>
              <w:t>)</w:t>
            </w:r>
          </w:p>
        </w:tc>
        <w:tc>
          <w:tcPr>
            <w:tcW w:w="1134" w:type="dxa"/>
            <w:tcBorders>
              <w:top w:val="single" w:sz="4" w:space="0" w:color="auto"/>
              <w:bottom w:val="single" w:sz="4" w:space="0" w:color="auto"/>
            </w:tcBorders>
          </w:tcPr>
          <w:p w14:paraId="116AE877" w14:textId="77752CAE" w:rsidR="00510701" w:rsidRPr="00961C24" w:rsidRDefault="00510701" w:rsidP="00510701">
            <w:pPr>
              <w:spacing w:line="276" w:lineRule="auto"/>
              <w:rPr>
                <w:rStyle w:val="ng-star-inserted"/>
                <w:rFonts w:ascii="Times New Roman" w:hAnsi="Times New Roman" w:cs="Times New Roman"/>
                <w:lang w:val="en-US"/>
              </w:rPr>
            </w:pPr>
            <w:r w:rsidRPr="00322CAD">
              <w:rPr>
                <w:rStyle w:val="ng-star-inserted"/>
                <w:rFonts w:ascii="Segoe UI Symbol" w:hAnsi="Segoe UI Symbol" w:cs="Segoe UI Symbol"/>
                <w:lang w:val="en-GB"/>
              </w:rPr>
              <w:t>★★★★</w:t>
            </w:r>
          </w:p>
        </w:tc>
        <w:tc>
          <w:tcPr>
            <w:tcW w:w="1134" w:type="dxa"/>
            <w:tcBorders>
              <w:top w:val="single" w:sz="4" w:space="0" w:color="auto"/>
              <w:bottom w:val="single" w:sz="4" w:space="0" w:color="auto"/>
            </w:tcBorders>
          </w:tcPr>
          <w:p w14:paraId="4D64C671" w14:textId="6540006D" w:rsidR="00510701" w:rsidRPr="00961C24" w:rsidRDefault="00510701" w:rsidP="00510701">
            <w:pPr>
              <w:spacing w:line="276" w:lineRule="auto"/>
              <w:rPr>
                <w:rStyle w:val="ng-star-inserted"/>
                <w:rFonts w:ascii="Times New Roman" w:hAnsi="Times New Roman" w:cs="Times New Roman"/>
                <w:lang w:val="en-US"/>
              </w:rPr>
            </w:pPr>
            <w:r w:rsidRPr="00322CAD">
              <w:rPr>
                <w:rStyle w:val="ng-star-inserted"/>
                <w:rFonts w:ascii="Segoe UI Symbol" w:hAnsi="Segoe UI Symbol" w:cs="Segoe UI Symbol"/>
                <w:lang w:val="en-GB"/>
              </w:rPr>
              <w:t>★★</w:t>
            </w:r>
          </w:p>
        </w:tc>
        <w:tc>
          <w:tcPr>
            <w:tcW w:w="1134" w:type="dxa"/>
            <w:tcBorders>
              <w:top w:val="single" w:sz="4" w:space="0" w:color="auto"/>
              <w:bottom w:val="single" w:sz="4" w:space="0" w:color="auto"/>
            </w:tcBorders>
          </w:tcPr>
          <w:p w14:paraId="2E1DB325" w14:textId="635D411E" w:rsidR="00510701" w:rsidRPr="00961C24" w:rsidRDefault="00510701" w:rsidP="00510701">
            <w:pPr>
              <w:spacing w:line="276" w:lineRule="auto"/>
              <w:rPr>
                <w:rStyle w:val="ng-star-inserted"/>
                <w:rFonts w:ascii="Times New Roman" w:hAnsi="Times New Roman" w:cs="Times New Roman"/>
                <w:lang w:val="en-US"/>
              </w:rPr>
            </w:pPr>
            <w:r w:rsidRPr="00322CAD">
              <w:rPr>
                <w:rStyle w:val="ng-star-inserted"/>
                <w:rFonts w:ascii="Segoe UI Symbol" w:hAnsi="Segoe UI Symbol" w:cs="Segoe UI Symbol"/>
                <w:lang w:val="en-GB"/>
              </w:rPr>
              <w:t>★★</w:t>
            </w:r>
          </w:p>
        </w:tc>
        <w:tc>
          <w:tcPr>
            <w:tcW w:w="1102" w:type="dxa"/>
            <w:tcBorders>
              <w:top w:val="single" w:sz="4" w:space="0" w:color="auto"/>
              <w:bottom w:val="single" w:sz="4" w:space="0" w:color="auto"/>
            </w:tcBorders>
          </w:tcPr>
          <w:p w14:paraId="446E60F7" w14:textId="0B980ED8" w:rsidR="00510701" w:rsidRPr="00961C24" w:rsidRDefault="00510701" w:rsidP="00DF0292">
            <w:pPr>
              <w:spacing w:line="276" w:lineRule="auto"/>
              <w:jc w:val="center"/>
              <w:rPr>
                <w:rFonts w:ascii="Times New Roman" w:hAnsi="Times New Roman" w:cs="Times New Roman"/>
                <w:b/>
                <w:bCs/>
                <w:lang w:val="en-US"/>
              </w:rPr>
            </w:pPr>
            <w:r w:rsidRPr="00322CAD">
              <w:rPr>
                <w:rFonts w:ascii="Times New Roman" w:hAnsi="Times New Roman" w:cs="Times New Roman"/>
                <w:b/>
                <w:bCs/>
                <w:lang w:val="en-GB"/>
              </w:rPr>
              <w:t>High</w:t>
            </w:r>
          </w:p>
        </w:tc>
      </w:tr>
    </w:tbl>
    <w:p w14:paraId="6963897D" w14:textId="2F3D3522" w:rsidR="009D1BE3" w:rsidRPr="00077082" w:rsidRDefault="002D2C5E" w:rsidP="009D1BE3">
      <w:pPr>
        <w:rPr>
          <w:rFonts w:ascii="Times New Roman" w:hAnsi="Times New Roman" w:cs="Times New Roman"/>
          <w:i/>
          <w:iCs/>
          <w:lang w:val="en-US"/>
        </w:rPr>
      </w:pPr>
      <w:r w:rsidRPr="00077082">
        <w:rPr>
          <w:rFonts w:ascii="Times New Roman" w:hAnsi="Times New Roman" w:cs="Times New Roman"/>
          <w:i/>
          <w:iCs/>
          <w:lang w:val="en-US"/>
        </w:rPr>
        <w:t xml:space="preserve">Comp.: Comparative; MRI: magnetic resonance image; DWI: diffuse-weighted image; </w:t>
      </w:r>
      <w:r w:rsidR="00392E16" w:rsidRPr="00077082">
        <w:rPr>
          <w:rFonts w:ascii="Times New Roman" w:hAnsi="Times New Roman" w:cs="Times New Roman"/>
          <w:i/>
          <w:iCs/>
          <w:lang w:val="en-US"/>
        </w:rPr>
        <w:t>AC: active cancer</w:t>
      </w:r>
      <w:r w:rsidRPr="00077082">
        <w:rPr>
          <w:rFonts w:ascii="Times New Roman" w:hAnsi="Times New Roman" w:cs="Times New Roman"/>
          <w:i/>
          <w:iCs/>
          <w:lang w:val="en-US"/>
        </w:rPr>
        <w:t>.</w:t>
      </w:r>
    </w:p>
    <w:p w14:paraId="2474B58E" w14:textId="19CFD538" w:rsidR="000F22FB" w:rsidRPr="00077082" w:rsidRDefault="00077082" w:rsidP="000F22FB">
      <w:pPr>
        <w:rPr>
          <w:rFonts w:ascii="Times New Roman" w:hAnsi="Times New Roman" w:cs="Times New Roman"/>
          <w:i/>
          <w:iCs/>
          <w:color w:val="222222"/>
          <w:shd w:val="clear" w:color="auto" w:fill="FFFFFF"/>
          <w:lang w:val="en-US"/>
        </w:rPr>
      </w:pPr>
      <w:r w:rsidRPr="00077082">
        <w:rPr>
          <w:rFonts w:ascii="Times New Roman" w:hAnsi="Times New Roman" w:cs="Times New Roman"/>
          <w:i/>
          <w:iCs/>
          <w:color w:val="222222"/>
          <w:shd w:val="clear" w:color="auto" w:fill="FFFFFF"/>
          <w:lang w:val="en-US"/>
        </w:rPr>
        <w:t>*Include hematologic malignancies, ranging from 0% to 20% across studies.</w:t>
      </w:r>
    </w:p>
    <w:p w14:paraId="5B1C87BC" w14:textId="77777777" w:rsidR="000F22FB" w:rsidRPr="00C632FB" w:rsidRDefault="000F22FB" w:rsidP="000F22FB">
      <w:pPr>
        <w:rPr>
          <w:rFonts w:ascii="Times New Roman" w:hAnsi="Times New Roman" w:cs="Times New Roman"/>
          <w:b/>
          <w:color w:val="222222"/>
          <w:sz w:val="24"/>
          <w:szCs w:val="24"/>
          <w:shd w:val="clear" w:color="auto" w:fill="FFFFFF"/>
          <w:lang w:val="en-US"/>
        </w:rPr>
      </w:pPr>
    </w:p>
    <w:p w14:paraId="21FAF054" w14:textId="4E8DE750" w:rsidR="00EF1CF2" w:rsidRPr="00077082" w:rsidRDefault="000F22FB" w:rsidP="00077082">
      <w:pPr>
        <w:rPr>
          <w:rFonts w:ascii="Times New Roman" w:hAnsi="Times New Roman" w:cs="Times New Roman"/>
          <w:color w:val="222222"/>
          <w:sz w:val="24"/>
          <w:szCs w:val="24"/>
          <w:shd w:val="clear" w:color="auto" w:fill="FFFFFF"/>
          <w:lang w:val="en-US"/>
        </w:rPr>
      </w:pPr>
      <w:r w:rsidRPr="00C632FB">
        <w:rPr>
          <w:rFonts w:ascii="Times New Roman" w:hAnsi="Times New Roman" w:cs="Times New Roman"/>
          <w:b/>
          <w:color w:val="222222"/>
          <w:sz w:val="24"/>
          <w:szCs w:val="24"/>
          <w:shd w:val="clear" w:color="auto" w:fill="FFFFFF"/>
          <w:lang w:val="en-US"/>
        </w:rPr>
        <w:lastRenderedPageBreak/>
        <w:t>Supplementary Table 3.</w:t>
      </w:r>
      <w:r w:rsidRPr="00C632FB">
        <w:rPr>
          <w:rFonts w:ascii="Times New Roman" w:hAnsi="Times New Roman" w:cs="Times New Roman"/>
          <w:color w:val="222222"/>
          <w:sz w:val="24"/>
          <w:szCs w:val="24"/>
          <w:shd w:val="clear" w:color="auto" w:fill="FFFFFF"/>
          <w:lang w:val="en-US"/>
        </w:rPr>
        <w:t xml:space="preserve"> Methodological quality and risk of bias assessment of included randomized clinical trials using the Risk </w:t>
      </w:r>
      <w:proofErr w:type="gramStart"/>
      <w:r w:rsidRPr="00C632FB">
        <w:rPr>
          <w:rFonts w:ascii="Times New Roman" w:hAnsi="Times New Roman" w:cs="Times New Roman"/>
          <w:color w:val="222222"/>
          <w:sz w:val="24"/>
          <w:szCs w:val="24"/>
          <w:shd w:val="clear" w:color="auto" w:fill="FFFFFF"/>
          <w:lang w:val="en-US"/>
        </w:rPr>
        <w:t>Of</w:t>
      </w:r>
      <w:proofErr w:type="gramEnd"/>
      <w:r w:rsidRPr="00C632FB">
        <w:rPr>
          <w:rFonts w:ascii="Times New Roman" w:hAnsi="Times New Roman" w:cs="Times New Roman"/>
          <w:color w:val="222222"/>
          <w:sz w:val="24"/>
          <w:szCs w:val="24"/>
          <w:shd w:val="clear" w:color="auto" w:fill="FFFFFF"/>
          <w:lang w:val="en-US"/>
        </w:rPr>
        <w:t xml:space="preserve"> Bias version 2 (RoB-2)</w:t>
      </w:r>
      <w:r w:rsidR="00077082">
        <w:rPr>
          <w:rFonts w:ascii="Times New Roman" w:hAnsi="Times New Roman" w:cs="Times New Roman"/>
          <w:color w:val="222222"/>
          <w:sz w:val="24"/>
          <w:szCs w:val="24"/>
          <w:shd w:val="clear" w:color="auto" w:fill="FFFFFF"/>
          <w:lang w:val="en-US"/>
        </w:rPr>
        <w:t xml:space="preserve"> tool</w:t>
      </w:r>
      <w:r w:rsidRPr="00C632FB">
        <w:rPr>
          <w:rFonts w:ascii="Times New Roman" w:hAnsi="Times New Roman" w:cs="Times New Roman"/>
          <w:color w:val="222222"/>
          <w:sz w:val="24"/>
          <w:szCs w:val="24"/>
          <w:shd w:val="clear" w:color="auto" w:fill="FFFFFF"/>
          <w:lang w:val="en-US"/>
        </w:rPr>
        <w:t>.</w:t>
      </w:r>
    </w:p>
    <w:tbl>
      <w:tblPr>
        <w:tblW w:w="0" w:type="auto"/>
        <w:tblCellMar>
          <w:top w:w="15" w:type="dxa"/>
          <w:left w:w="15" w:type="dxa"/>
          <w:bottom w:w="15" w:type="dxa"/>
          <w:right w:w="15" w:type="dxa"/>
        </w:tblCellMar>
        <w:tblLook w:val="04A0" w:firstRow="1" w:lastRow="0" w:firstColumn="1" w:lastColumn="0" w:noHBand="0" w:noVBand="1"/>
      </w:tblPr>
      <w:tblGrid>
        <w:gridCol w:w="2093"/>
        <w:gridCol w:w="1007"/>
        <w:gridCol w:w="2911"/>
        <w:gridCol w:w="1266"/>
        <w:gridCol w:w="1903"/>
        <w:gridCol w:w="2024"/>
        <w:gridCol w:w="1814"/>
        <w:gridCol w:w="984"/>
      </w:tblGrid>
      <w:tr w:rsidR="00077082" w:rsidRPr="00322CAD" w14:paraId="48304169" w14:textId="77777777" w:rsidTr="00077082">
        <w:tc>
          <w:tcPr>
            <w:tcW w:w="0" w:type="auto"/>
            <w:tcBorders>
              <w:bottom w:val="single" w:sz="4" w:space="0" w:color="auto"/>
            </w:tcBorders>
            <w:hideMark/>
          </w:tcPr>
          <w:p w14:paraId="32E27E0A" w14:textId="20AE040B" w:rsidR="00077082" w:rsidRPr="00322CAD" w:rsidRDefault="00077082" w:rsidP="000F22FB">
            <w:pPr>
              <w:spacing w:line="240" w:lineRule="auto"/>
              <w:jc w:val="center"/>
              <w:rPr>
                <w:rFonts w:ascii="Times New Roman" w:eastAsia="Times New Roman" w:hAnsi="Times New Roman" w:cs="Times New Roman"/>
                <w:b/>
                <w:bCs/>
                <w:lang w:val="en-GB" w:eastAsia="es-ES"/>
              </w:rPr>
            </w:pPr>
            <w:r w:rsidRPr="00322CAD">
              <w:rPr>
                <w:rFonts w:ascii="Times New Roman" w:eastAsia="Times New Roman" w:hAnsi="Times New Roman" w:cs="Times New Roman"/>
                <w:b/>
                <w:bCs/>
                <w:lang w:val="en-GB" w:eastAsia="es-ES"/>
              </w:rPr>
              <w:t>Reference</w:t>
            </w:r>
          </w:p>
        </w:tc>
        <w:tc>
          <w:tcPr>
            <w:tcW w:w="0" w:type="auto"/>
            <w:tcBorders>
              <w:bottom w:val="single" w:sz="4" w:space="0" w:color="auto"/>
            </w:tcBorders>
            <w:hideMark/>
          </w:tcPr>
          <w:p w14:paraId="360A0FF6" w14:textId="77777777" w:rsidR="00077082" w:rsidRPr="00322CAD" w:rsidRDefault="00077082" w:rsidP="000F22FB">
            <w:pPr>
              <w:spacing w:line="240" w:lineRule="auto"/>
              <w:jc w:val="center"/>
              <w:rPr>
                <w:rFonts w:ascii="Times New Roman" w:eastAsia="Times New Roman" w:hAnsi="Times New Roman" w:cs="Times New Roman"/>
                <w:b/>
                <w:bCs/>
                <w:lang w:val="en-GB" w:eastAsia="es-ES"/>
              </w:rPr>
            </w:pPr>
            <w:r w:rsidRPr="00322CAD">
              <w:rPr>
                <w:rFonts w:ascii="Times New Roman" w:eastAsia="Times New Roman" w:hAnsi="Times New Roman" w:cs="Times New Roman"/>
                <w:b/>
                <w:bCs/>
                <w:lang w:val="en-GB" w:eastAsia="es-ES"/>
              </w:rPr>
              <w:t>Study Design</w:t>
            </w:r>
          </w:p>
        </w:tc>
        <w:tc>
          <w:tcPr>
            <w:tcW w:w="0" w:type="auto"/>
            <w:tcBorders>
              <w:bottom w:val="single" w:sz="4" w:space="0" w:color="auto"/>
            </w:tcBorders>
            <w:hideMark/>
          </w:tcPr>
          <w:p w14:paraId="3B133166" w14:textId="55FCF058" w:rsidR="00077082" w:rsidRPr="00322CAD" w:rsidRDefault="00077082" w:rsidP="000F22FB">
            <w:pPr>
              <w:spacing w:line="240" w:lineRule="auto"/>
              <w:jc w:val="center"/>
              <w:rPr>
                <w:rFonts w:ascii="Times New Roman" w:eastAsia="Times New Roman" w:hAnsi="Times New Roman" w:cs="Times New Roman"/>
                <w:b/>
                <w:bCs/>
                <w:lang w:val="en-GB" w:eastAsia="es-ES"/>
              </w:rPr>
            </w:pPr>
            <w:r w:rsidRPr="00322CAD">
              <w:rPr>
                <w:rFonts w:ascii="Times New Roman" w:eastAsia="Times New Roman" w:hAnsi="Times New Roman" w:cs="Times New Roman"/>
                <w:b/>
                <w:bCs/>
                <w:lang w:val="en-GB" w:eastAsia="es-ES"/>
              </w:rPr>
              <w:t>Comparison &amp; Population</w:t>
            </w:r>
          </w:p>
        </w:tc>
        <w:tc>
          <w:tcPr>
            <w:tcW w:w="1266" w:type="dxa"/>
            <w:tcBorders>
              <w:bottom w:val="single" w:sz="4" w:space="0" w:color="auto"/>
            </w:tcBorders>
            <w:hideMark/>
          </w:tcPr>
          <w:p w14:paraId="6A5AF882" w14:textId="77777777" w:rsidR="00077082" w:rsidRPr="00322CAD" w:rsidRDefault="00077082" w:rsidP="000F22FB">
            <w:pPr>
              <w:spacing w:line="240" w:lineRule="auto"/>
              <w:jc w:val="center"/>
              <w:rPr>
                <w:rFonts w:ascii="Times New Roman" w:eastAsia="Times New Roman" w:hAnsi="Times New Roman" w:cs="Times New Roman"/>
                <w:b/>
                <w:bCs/>
                <w:lang w:val="en-GB" w:eastAsia="es-ES"/>
              </w:rPr>
            </w:pPr>
            <w:r w:rsidRPr="00322CAD">
              <w:rPr>
                <w:rFonts w:ascii="Times New Roman" w:eastAsia="Times New Roman" w:hAnsi="Times New Roman" w:cs="Times New Roman"/>
                <w:b/>
                <w:bCs/>
                <w:lang w:val="en-GB" w:eastAsia="es-ES"/>
              </w:rPr>
              <w:t>D1 / Confounding</w:t>
            </w:r>
          </w:p>
        </w:tc>
        <w:tc>
          <w:tcPr>
            <w:tcW w:w="1903" w:type="dxa"/>
            <w:tcBorders>
              <w:bottom w:val="single" w:sz="4" w:space="0" w:color="auto"/>
            </w:tcBorders>
            <w:hideMark/>
          </w:tcPr>
          <w:p w14:paraId="067D79ED" w14:textId="77777777" w:rsidR="00077082" w:rsidRPr="00322CAD" w:rsidRDefault="00077082" w:rsidP="00077082">
            <w:pPr>
              <w:spacing w:after="0" w:line="240" w:lineRule="auto"/>
              <w:jc w:val="center"/>
              <w:rPr>
                <w:rFonts w:ascii="Times New Roman" w:eastAsia="Times New Roman" w:hAnsi="Times New Roman" w:cs="Times New Roman"/>
                <w:b/>
                <w:bCs/>
                <w:lang w:val="en-GB" w:eastAsia="es-ES"/>
              </w:rPr>
            </w:pPr>
            <w:r w:rsidRPr="00322CAD">
              <w:rPr>
                <w:rFonts w:ascii="Times New Roman" w:eastAsia="Times New Roman" w:hAnsi="Times New Roman" w:cs="Times New Roman"/>
                <w:b/>
                <w:bCs/>
                <w:lang w:val="en-GB" w:eastAsia="es-ES"/>
              </w:rPr>
              <w:t>D2 /</w:t>
            </w:r>
          </w:p>
          <w:p w14:paraId="3EFC86FE" w14:textId="4ABB1766" w:rsidR="00077082" w:rsidRPr="00322CAD" w:rsidRDefault="00077082" w:rsidP="00077082">
            <w:pPr>
              <w:spacing w:after="0" w:line="240" w:lineRule="auto"/>
              <w:jc w:val="center"/>
              <w:rPr>
                <w:rFonts w:ascii="Times New Roman" w:eastAsia="Times New Roman" w:hAnsi="Times New Roman" w:cs="Times New Roman"/>
                <w:b/>
                <w:bCs/>
                <w:lang w:val="en-GB" w:eastAsia="es-ES"/>
              </w:rPr>
            </w:pPr>
            <w:r w:rsidRPr="00322CAD">
              <w:rPr>
                <w:rFonts w:ascii="Times New Roman" w:eastAsia="Times New Roman" w:hAnsi="Times New Roman" w:cs="Times New Roman"/>
                <w:b/>
                <w:bCs/>
                <w:lang w:val="en-GB" w:eastAsia="es-ES"/>
              </w:rPr>
              <w:t xml:space="preserve"> Interventions</w:t>
            </w:r>
          </w:p>
        </w:tc>
        <w:tc>
          <w:tcPr>
            <w:tcW w:w="0" w:type="auto"/>
            <w:tcBorders>
              <w:bottom w:val="single" w:sz="4" w:space="0" w:color="auto"/>
            </w:tcBorders>
            <w:hideMark/>
          </w:tcPr>
          <w:p w14:paraId="795294E4" w14:textId="77777777" w:rsidR="00077082" w:rsidRPr="00322CAD" w:rsidRDefault="00077082" w:rsidP="000F22FB">
            <w:pPr>
              <w:spacing w:after="0" w:line="240" w:lineRule="auto"/>
              <w:jc w:val="center"/>
              <w:rPr>
                <w:rFonts w:ascii="Times New Roman" w:eastAsia="Times New Roman" w:hAnsi="Times New Roman" w:cs="Times New Roman"/>
                <w:b/>
                <w:bCs/>
                <w:lang w:val="en-GB" w:eastAsia="es-ES"/>
              </w:rPr>
            </w:pPr>
            <w:r w:rsidRPr="00322CAD">
              <w:rPr>
                <w:rFonts w:ascii="Times New Roman" w:eastAsia="Times New Roman" w:hAnsi="Times New Roman" w:cs="Times New Roman"/>
                <w:b/>
                <w:bCs/>
                <w:lang w:val="en-GB" w:eastAsia="es-ES"/>
              </w:rPr>
              <w:t xml:space="preserve">D3 / </w:t>
            </w:r>
          </w:p>
          <w:p w14:paraId="78D38A19" w14:textId="55A6C14D" w:rsidR="00077082" w:rsidRPr="00322CAD" w:rsidRDefault="00077082" w:rsidP="000F22FB">
            <w:pPr>
              <w:spacing w:after="0" w:line="240" w:lineRule="auto"/>
              <w:jc w:val="center"/>
              <w:rPr>
                <w:rFonts w:ascii="Times New Roman" w:eastAsia="Times New Roman" w:hAnsi="Times New Roman" w:cs="Times New Roman"/>
                <w:b/>
                <w:bCs/>
                <w:lang w:val="en-GB" w:eastAsia="es-ES"/>
              </w:rPr>
            </w:pPr>
            <w:r w:rsidRPr="00322CAD">
              <w:rPr>
                <w:rFonts w:ascii="Times New Roman" w:eastAsia="Times New Roman" w:hAnsi="Times New Roman" w:cs="Times New Roman"/>
                <w:b/>
                <w:bCs/>
                <w:lang w:val="en-GB" w:eastAsia="es-ES"/>
              </w:rPr>
              <w:t>Missing Data</w:t>
            </w:r>
          </w:p>
        </w:tc>
        <w:tc>
          <w:tcPr>
            <w:tcW w:w="0" w:type="auto"/>
            <w:tcBorders>
              <w:bottom w:val="single" w:sz="4" w:space="0" w:color="auto"/>
            </w:tcBorders>
            <w:hideMark/>
          </w:tcPr>
          <w:p w14:paraId="3FE153DC" w14:textId="77777777" w:rsidR="00077082" w:rsidRPr="00322CAD" w:rsidRDefault="00077082" w:rsidP="00077082">
            <w:pPr>
              <w:spacing w:after="0" w:line="240" w:lineRule="auto"/>
              <w:jc w:val="center"/>
              <w:rPr>
                <w:rFonts w:ascii="Times New Roman" w:eastAsia="Times New Roman" w:hAnsi="Times New Roman" w:cs="Times New Roman"/>
                <w:b/>
                <w:bCs/>
                <w:lang w:val="en-GB" w:eastAsia="es-ES"/>
              </w:rPr>
            </w:pPr>
            <w:r w:rsidRPr="00322CAD">
              <w:rPr>
                <w:rFonts w:ascii="Times New Roman" w:eastAsia="Times New Roman" w:hAnsi="Times New Roman" w:cs="Times New Roman"/>
                <w:b/>
                <w:bCs/>
                <w:lang w:val="en-GB" w:eastAsia="es-ES"/>
              </w:rPr>
              <w:t xml:space="preserve">D4 / </w:t>
            </w:r>
          </w:p>
          <w:p w14:paraId="6665DA64" w14:textId="4C3F9FC6" w:rsidR="00077082" w:rsidRPr="00322CAD" w:rsidRDefault="00077082" w:rsidP="00077082">
            <w:pPr>
              <w:spacing w:after="0" w:line="240" w:lineRule="auto"/>
              <w:jc w:val="center"/>
              <w:rPr>
                <w:rFonts w:ascii="Times New Roman" w:eastAsia="Times New Roman" w:hAnsi="Times New Roman" w:cs="Times New Roman"/>
                <w:b/>
                <w:bCs/>
                <w:lang w:val="en-GB" w:eastAsia="es-ES"/>
              </w:rPr>
            </w:pPr>
            <w:r w:rsidRPr="00322CAD">
              <w:rPr>
                <w:rFonts w:ascii="Times New Roman" w:eastAsia="Times New Roman" w:hAnsi="Times New Roman" w:cs="Times New Roman"/>
                <w:b/>
                <w:bCs/>
                <w:lang w:val="en-GB" w:eastAsia="es-ES"/>
              </w:rPr>
              <w:t>Measurement</w:t>
            </w:r>
          </w:p>
        </w:tc>
        <w:tc>
          <w:tcPr>
            <w:tcW w:w="0" w:type="auto"/>
            <w:tcBorders>
              <w:bottom w:val="single" w:sz="4" w:space="0" w:color="auto"/>
            </w:tcBorders>
            <w:hideMark/>
          </w:tcPr>
          <w:p w14:paraId="12976B52" w14:textId="77777777" w:rsidR="00077082" w:rsidRPr="00322CAD" w:rsidRDefault="00077082" w:rsidP="000F22FB">
            <w:pPr>
              <w:spacing w:after="0" w:line="240" w:lineRule="auto"/>
              <w:jc w:val="center"/>
              <w:rPr>
                <w:rFonts w:ascii="Times New Roman" w:eastAsia="Times New Roman" w:hAnsi="Times New Roman" w:cs="Times New Roman"/>
                <w:b/>
                <w:bCs/>
                <w:lang w:val="en-GB" w:eastAsia="es-ES"/>
              </w:rPr>
            </w:pPr>
            <w:r w:rsidRPr="00322CAD">
              <w:rPr>
                <w:rFonts w:ascii="Times New Roman" w:eastAsia="Times New Roman" w:hAnsi="Times New Roman" w:cs="Times New Roman"/>
                <w:b/>
                <w:bCs/>
                <w:lang w:val="en-GB" w:eastAsia="es-ES"/>
              </w:rPr>
              <w:t xml:space="preserve">D5 / </w:t>
            </w:r>
          </w:p>
          <w:p w14:paraId="6C780B29" w14:textId="73DD79D2" w:rsidR="00077082" w:rsidRPr="00322CAD" w:rsidRDefault="00077082" w:rsidP="000F22FB">
            <w:pPr>
              <w:spacing w:after="0" w:line="240" w:lineRule="auto"/>
              <w:jc w:val="center"/>
              <w:rPr>
                <w:rFonts w:ascii="Times New Roman" w:eastAsia="Times New Roman" w:hAnsi="Times New Roman" w:cs="Times New Roman"/>
                <w:b/>
                <w:bCs/>
                <w:lang w:val="en-GB" w:eastAsia="es-ES"/>
              </w:rPr>
            </w:pPr>
            <w:r w:rsidRPr="00322CAD">
              <w:rPr>
                <w:rFonts w:ascii="Times New Roman" w:eastAsia="Times New Roman" w:hAnsi="Times New Roman" w:cs="Times New Roman"/>
                <w:b/>
                <w:bCs/>
                <w:lang w:val="en-GB" w:eastAsia="es-ES"/>
              </w:rPr>
              <w:t>Reporting</w:t>
            </w:r>
          </w:p>
        </w:tc>
      </w:tr>
      <w:tr w:rsidR="00077082" w:rsidRPr="00181929" w14:paraId="6CC69505" w14:textId="77777777" w:rsidTr="00077082">
        <w:tc>
          <w:tcPr>
            <w:tcW w:w="0" w:type="auto"/>
            <w:tcBorders>
              <w:top w:val="single" w:sz="4" w:space="0" w:color="auto"/>
            </w:tcBorders>
            <w:hideMark/>
          </w:tcPr>
          <w:p w14:paraId="7E4A444A" w14:textId="27D1332C" w:rsidR="00077082" w:rsidRPr="005B796D" w:rsidRDefault="00077082" w:rsidP="00DF0292">
            <w:pPr>
              <w:spacing w:after="0" w:line="240" w:lineRule="auto"/>
              <w:jc w:val="center"/>
              <w:rPr>
                <w:rFonts w:ascii="Times New Roman" w:eastAsia="Times New Roman" w:hAnsi="Times New Roman" w:cs="Times New Roman"/>
                <w:lang w:val="en-GB" w:eastAsia="es-ES"/>
              </w:rPr>
            </w:pPr>
            <w:r w:rsidRPr="005B796D">
              <w:rPr>
                <w:rFonts w:ascii="Times New Roman" w:eastAsia="Times New Roman" w:hAnsi="Times New Roman" w:cs="Times New Roman"/>
                <w:b/>
                <w:bCs/>
                <w:lang w:val="en-GB" w:eastAsia="es-ES"/>
              </w:rPr>
              <w:t>Navi BB et al. (TEACH, 2018)</w:t>
            </w:r>
            <w:r w:rsidR="00DF0292">
              <w:rPr>
                <w:rFonts w:ascii="Times New Roman" w:eastAsia="Times New Roman" w:hAnsi="Times New Roman" w:cs="Times New Roman"/>
                <w:b/>
                <w:bCs/>
                <w:lang w:val="en-GB" w:eastAsia="es-ES"/>
              </w:rPr>
              <w:fldChar w:fldCharType="begin" w:fldLock="1"/>
            </w:r>
            <w:r w:rsidR="00322CAD">
              <w:rPr>
                <w:rFonts w:ascii="Times New Roman" w:eastAsia="Times New Roman" w:hAnsi="Times New Roman" w:cs="Times New Roman"/>
                <w:b/>
                <w:bCs/>
                <w:lang w:val="en-GB" w:eastAsia="es-ES"/>
              </w:rPr>
              <w:instrText>ADDIN CSL_CITATION {"citationItems":[{"id":"ITEM-1","itemData":{"DOI":"10.1001/jamaneurol.2017.4211","ISSN":"2168-6157 (Electronic)","PMID":"29309496","abstract":"This randomized clinical trial compares anticoagulation vs antiplatelet therapy  in patients with cancer and acute ischemic stroke.","author":[{"dropping-particle":"","family":"Navi","given":"Babak B","non-dropping-particle":"","parse-names":false,"suffix":""},{"dropping-particle":"","family":"Marshall","given":"Randolph S","non-dropping-particle":"","parse-names":false,"suffix":""},{"dropping-particle":"","family":"Bobrow","given":"Dylan","non-dropping-particle":"","parse-names":false,"suffix":""},{"dropping-particle":"","family":"Singer","given":"Samuel","non-dropping-particle":"","parse-names":false,"suffix":""},{"dropping-particle":"","family":"Stone","given":"Jacqueline B","non-dropping-particle":"","parse-names":false,"suffix":""},{"dropping-particle":"","family":"DeSancho","given":"Maria T","non-dropping-particle":"","parse-names":false,"suffix":""},{"dropping-particle":"","family":"DeAngelis","given":"Lisa M","non-dropping-particle":"","parse-names":false,"suffix":""}],"container-title":"JAMA neurology","id":"ITEM-1","issue":"3","issued":{"date-parts":[["2018","3"]]},"language":"eng","page":"379-381","publisher-place":"United States","title":"Enoxaparin vs Aspirin in Patients With Cancer and Ischemic Stroke: The TEACH  Pilot Randomized Clinical Trial.","type":"article-journal","volume":"75"},"uris":["http://www.mendeley.com/documents/?uuid=5132aab3-63ed-4dcd-905f-4472e1d1c730"]}],"mendeley":{"formattedCitation":"&lt;sup&gt;79&lt;/sup&gt;","plainTextFormattedCitation":"79","previouslyFormattedCitation":"&lt;sup&gt;79&lt;/sup&gt;"},"properties":{"noteIndex":0},"schema":"https://github.com/citation-style-language/schema/raw/master/csl-citation.json"}</w:instrText>
            </w:r>
            <w:r w:rsidR="00DF0292">
              <w:rPr>
                <w:rFonts w:ascii="Times New Roman" w:eastAsia="Times New Roman" w:hAnsi="Times New Roman" w:cs="Times New Roman"/>
                <w:b/>
                <w:bCs/>
                <w:lang w:val="en-GB" w:eastAsia="es-ES"/>
              </w:rPr>
              <w:fldChar w:fldCharType="separate"/>
            </w:r>
            <w:r w:rsidR="00322CAD" w:rsidRPr="00322CAD">
              <w:rPr>
                <w:rFonts w:ascii="Times New Roman" w:eastAsia="Times New Roman" w:hAnsi="Times New Roman" w:cs="Times New Roman"/>
                <w:bCs/>
                <w:noProof/>
                <w:vertAlign w:val="superscript"/>
                <w:lang w:val="en-GB" w:eastAsia="es-ES"/>
              </w:rPr>
              <w:t>79</w:t>
            </w:r>
            <w:r w:rsidR="00DF0292">
              <w:rPr>
                <w:rFonts w:ascii="Times New Roman" w:eastAsia="Times New Roman" w:hAnsi="Times New Roman" w:cs="Times New Roman"/>
                <w:b/>
                <w:bCs/>
                <w:lang w:val="en-GB" w:eastAsia="es-ES"/>
              </w:rPr>
              <w:fldChar w:fldCharType="end"/>
            </w:r>
          </w:p>
        </w:tc>
        <w:tc>
          <w:tcPr>
            <w:tcW w:w="0" w:type="auto"/>
            <w:tcBorders>
              <w:top w:val="single" w:sz="4" w:space="0" w:color="auto"/>
            </w:tcBorders>
            <w:hideMark/>
          </w:tcPr>
          <w:p w14:paraId="022AC159" w14:textId="32FC5D4D" w:rsidR="00077082" w:rsidRPr="00EF1CF2" w:rsidRDefault="00077082" w:rsidP="00EF1CF2">
            <w:pPr>
              <w:spacing w:after="0" w:line="240" w:lineRule="auto"/>
              <w:rPr>
                <w:rFonts w:ascii="Times New Roman" w:eastAsia="Times New Roman" w:hAnsi="Times New Roman" w:cs="Times New Roman"/>
                <w:lang w:eastAsia="es-ES"/>
              </w:rPr>
            </w:pPr>
            <w:r w:rsidRPr="00EF1CF2">
              <w:rPr>
                <w:rFonts w:ascii="Times New Roman" w:eastAsia="Times New Roman" w:hAnsi="Times New Roman" w:cs="Times New Roman"/>
                <w:lang w:eastAsia="es-ES"/>
              </w:rPr>
              <w:t>Open-</w:t>
            </w:r>
            <w:proofErr w:type="spellStart"/>
            <w:r w:rsidRPr="00EF1CF2">
              <w:rPr>
                <w:rFonts w:ascii="Times New Roman" w:eastAsia="Times New Roman" w:hAnsi="Times New Roman" w:cs="Times New Roman"/>
                <w:lang w:eastAsia="es-ES"/>
              </w:rPr>
              <w:t>Label</w:t>
            </w:r>
            <w:proofErr w:type="spellEnd"/>
            <w:r w:rsidRPr="00EF1CF2">
              <w:rPr>
                <w:rFonts w:ascii="Times New Roman" w:eastAsia="Times New Roman" w:hAnsi="Times New Roman" w:cs="Times New Roman"/>
                <w:lang w:eastAsia="es-ES"/>
              </w:rPr>
              <w:t xml:space="preserve"> RCT</w:t>
            </w:r>
          </w:p>
        </w:tc>
        <w:tc>
          <w:tcPr>
            <w:tcW w:w="0" w:type="auto"/>
            <w:tcBorders>
              <w:top w:val="single" w:sz="4" w:space="0" w:color="auto"/>
            </w:tcBorders>
            <w:hideMark/>
          </w:tcPr>
          <w:p w14:paraId="3D482D8D" w14:textId="77777777" w:rsidR="00077082" w:rsidRPr="00EF1CF2" w:rsidRDefault="00077082" w:rsidP="00EF1CF2">
            <w:pPr>
              <w:spacing w:after="0" w:line="240" w:lineRule="auto"/>
              <w:rPr>
                <w:rFonts w:ascii="Times New Roman" w:eastAsia="Times New Roman" w:hAnsi="Times New Roman" w:cs="Times New Roman"/>
                <w:lang w:val="en-US" w:eastAsia="es-ES"/>
              </w:rPr>
            </w:pPr>
            <w:r w:rsidRPr="00EF1CF2">
              <w:rPr>
                <w:rFonts w:ascii="Times New Roman" w:eastAsia="Times New Roman" w:hAnsi="Times New Roman" w:cs="Times New Roman"/>
                <w:lang w:val="en-US" w:eastAsia="es-ES"/>
              </w:rPr>
              <w:t>Enoxaparin (n=10) vs. Aspirin (n=10) in active cancer with AIS</w:t>
            </w:r>
          </w:p>
        </w:tc>
        <w:tc>
          <w:tcPr>
            <w:tcW w:w="1266" w:type="dxa"/>
            <w:tcBorders>
              <w:top w:val="single" w:sz="4" w:space="0" w:color="auto"/>
            </w:tcBorders>
            <w:hideMark/>
          </w:tcPr>
          <w:p w14:paraId="1508593D" w14:textId="77777777" w:rsidR="00077082" w:rsidRPr="00EF1CF2" w:rsidRDefault="00077082" w:rsidP="00EF1CF2">
            <w:pPr>
              <w:spacing w:after="0" w:line="240" w:lineRule="auto"/>
              <w:rPr>
                <w:rFonts w:ascii="Times New Roman" w:eastAsia="Times New Roman" w:hAnsi="Times New Roman" w:cs="Times New Roman"/>
                <w:lang w:eastAsia="es-ES"/>
              </w:rPr>
            </w:pPr>
            <w:r w:rsidRPr="00EF1CF2">
              <w:rPr>
                <w:rFonts w:ascii="Times New Roman" w:eastAsia="Times New Roman" w:hAnsi="Times New Roman" w:cs="Times New Roman"/>
                <w:b/>
                <w:bCs/>
                <w:lang w:eastAsia="es-ES"/>
              </w:rPr>
              <w:t xml:space="preserve">Low </w:t>
            </w:r>
            <w:proofErr w:type="spellStart"/>
            <w:r w:rsidRPr="00EF1CF2">
              <w:rPr>
                <w:rFonts w:ascii="Times New Roman" w:eastAsia="Times New Roman" w:hAnsi="Times New Roman" w:cs="Times New Roman"/>
                <w:b/>
                <w:bCs/>
                <w:lang w:eastAsia="es-ES"/>
              </w:rPr>
              <w:t>Risk</w:t>
            </w:r>
            <w:proofErr w:type="spellEnd"/>
          </w:p>
        </w:tc>
        <w:tc>
          <w:tcPr>
            <w:tcW w:w="1903" w:type="dxa"/>
            <w:tcBorders>
              <w:top w:val="single" w:sz="4" w:space="0" w:color="auto"/>
            </w:tcBorders>
            <w:hideMark/>
          </w:tcPr>
          <w:p w14:paraId="10A7D9DA" w14:textId="77777777" w:rsidR="00077082" w:rsidRDefault="00077082" w:rsidP="00EF1CF2">
            <w:pPr>
              <w:spacing w:after="0" w:line="240" w:lineRule="auto"/>
              <w:rPr>
                <w:rFonts w:ascii="Times New Roman" w:eastAsia="Times New Roman" w:hAnsi="Times New Roman" w:cs="Times New Roman"/>
                <w:lang w:val="en-US" w:eastAsia="es-ES"/>
              </w:rPr>
            </w:pPr>
            <w:r w:rsidRPr="00EF1CF2">
              <w:rPr>
                <w:rFonts w:ascii="Times New Roman" w:eastAsia="Times New Roman" w:hAnsi="Times New Roman" w:cs="Times New Roman"/>
                <w:b/>
                <w:bCs/>
                <w:lang w:val="en-US" w:eastAsia="es-ES"/>
              </w:rPr>
              <w:t>High Risk</w:t>
            </w:r>
            <w:r w:rsidRPr="00EF1CF2">
              <w:rPr>
                <w:rFonts w:ascii="Times New Roman" w:eastAsia="Times New Roman" w:hAnsi="Times New Roman" w:cs="Times New Roman"/>
                <w:lang w:val="en-US" w:eastAsia="es-ES"/>
              </w:rPr>
              <w:t xml:space="preserve"> </w:t>
            </w:r>
          </w:p>
          <w:p w14:paraId="7C54298F" w14:textId="64D313B4" w:rsidR="00077082" w:rsidRPr="00EF1CF2" w:rsidRDefault="00077082" w:rsidP="00EF1CF2">
            <w:pPr>
              <w:spacing w:after="0" w:line="240" w:lineRule="auto"/>
              <w:rPr>
                <w:rFonts w:ascii="Times New Roman" w:eastAsia="Times New Roman" w:hAnsi="Times New Roman" w:cs="Times New Roman"/>
                <w:lang w:val="en-US" w:eastAsia="es-ES"/>
              </w:rPr>
            </w:pPr>
            <w:r w:rsidRPr="00EF1CF2">
              <w:rPr>
                <w:rFonts w:ascii="Times New Roman" w:eastAsia="Times New Roman" w:hAnsi="Times New Roman" w:cs="Times New Roman"/>
                <w:i/>
                <w:iCs/>
                <w:lang w:val="en-US" w:eastAsia="es-ES"/>
              </w:rPr>
              <w:t>(Open-label design)</w:t>
            </w:r>
          </w:p>
        </w:tc>
        <w:tc>
          <w:tcPr>
            <w:tcW w:w="0" w:type="auto"/>
            <w:tcBorders>
              <w:top w:val="single" w:sz="4" w:space="0" w:color="auto"/>
            </w:tcBorders>
            <w:hideMark/>
          </w:tcPr>
          <w:p w14:paraId="43CB6030" w14:textId="77777777" w:rsidR="00077082" w:rsidRPr="00EF1CF2" w:rsidRDefault="00077082" w:rsidP="00EF1CF2">
            <w:pPr>
              <w:spacing w:after="0" w:line="240" w:lineRule="auto"/>
              <w:rPr>
                <w:rFonts w:ascii="Times New Roman" w:eastAsia="Times New Roman" w:hAnsi="Times New Roman" w:cs="Times New Roman"/>
                <w:lang w:eastAsia="es-ES"/>
              </w:rPr>
            </w:pPr>
            <w:r w:rsidRPr="00EF1CF2">
              <w:rPr>
                <w:rFonts w:ascii="Times New Roman" w:eastAsia="Times New Roman" w:hAnsi="Times New Roman" w:cs="Times New Roman"/>
                <w:b/>
                <w:bCs/>
                <w:lang w:eastAsia="es-ES"/>
              </w:rPr>
              <w:t xml:space="preserve">Low </w:t>
            </w:r>
            <w:proofErr w:type="spellStart"/>
            <w:r w:rsidRPr="00EF1CF2">
              <w:rPr>
                <w:rFonts w:ascii="Times New Roman" w:eastAsia="Times New Roman" w:hAnsi="Times New Roman" w:cs="Times New Roman"/>
                <w:b/>
                <w:bCs/>
                <w:lang w:eastAsia="es-ES"/>
              </w:rPr>
              <w:t>Risk</w:t>
            </w:r>
            <w:proofErr w:type="spellEnd"/>
          </w:p>
        </w:tc>
        <w:tc>
          <w:tcPr>
            <w:tcW w:w="0" w:type="auto"/>
            <w:tcBorders>
              <w:top w:val="single" w:sz="4" w:space="0" w:color="auto"/>
            </w:tcBorders>
            <w:hideMark/>
          </w:tcPr>
          <w:p w14:paraId="338BB30D" w14:textId="77777777" w:rsidR="00077082" w:rsidRDefault="00077082" w:rsidP="00EF1CF2">
            <w:pPr>
              <w:spacing w:after="0" w:line="240" w:lineRule="auto"/>
              <w:rPr>
                <w:rFonts w:ascii="Times New Roman" w:eastAsia="Times New Roman" w:hAnsi="Times New Roman" w:cs="Times New Roman"/>
                <w:lang w:eastAsia="es-ES"/>
              </w:rPr>
            </w:pPr>
            <w:r w:rsidRPr="00EF1CF2">
              <w:rPr>
                <w:rFonts w:ascii="Times New Roman" w:eastAsia="Times New Roman" w:hAnsi="Times New Roman" w:cs="Times New Roman"/>
                <w:b/>
                <w:bCs/>
                <w:lang w:eastAsia="es-ES"/>
              </w:rPr>
              <w:t xml:space="preserve">Low </w:t>
            </w:r>
            <w:proofErr w:type="spellStart"/>
            <w:r w:rsidRPr="00EF1CF2">
              <w:rPr>
                <w:rFonts w:ascii="Times New Roman" w:eastAsia="Times New Roman" w:hAnsi="Times New Roman" w:cs="Times New Roman"/>
                <w:b/>
                <w:bCs/>
                <w:lang w:eastAsia="es-ES"/>
              </w:rPr>
              <w:t>Risk</w:t>
            </w:r>
            <w:proofErr w:type="spellEnd"/>
            <w:r w:rsidRPr="00EF1CF2">
              <w:rPr>
                <w:rFonts w:ascii="Times New Roman" w:eastAsia="Times New Roman" w:hAnsi="Times New Roman" w:cs="Times New Roman"/>
                <w:lang w:eastAsia="es-ES"/>
              </w:rPr>
              <w:t xml:space="preserve"> </w:t>
            </w:r>
          </w:p>
          <w:p w14:paraId="6C35FA69" w14:textId="4C60AAF7" w:rsidR="00077082" w:rsidRPr="00EF1CF2" w:rsidRDefault="00077082" w:rsidP="00EF1CF2">
            <w:pPr>
              <w:spacing w:after="0" w:line="240" w:lineRule="auto"/>
              <w:rPr>
                <w:rFonts w:ascii="Times New Roman" w:eastAsia="Times New Roman" w:hAnsi="Times New Roman" w:cs="Times New Roman"/>
                <w:lang w:eastAsia="es-ES"/>
              </w:rPr>
            </w:pPr>
            <w:r w:rsidRPr="00EF1CF2">
              <w:rPr>
                <w:rFonts w:ascii="Times New Roman" w:eastAsia="Times New Roman" w:hAnsi="Times New Roman" w:cs="Times New Roman"/>
                <w:i/>
                <w:iCs/>
                <w:lang w:eastAsia="es-ES"/>
              </w:rPr>
              <w:t>(</w:t>
            </w:r>
            <w:proofErr w:type="spellStart"/>
            <w:r w:rsidRPr="00EF1CF2">
              <w:rPr>
                <w:rFonts w:ascii="Times New Roman" w:eastAsia="Times New Roman" w:hAnsi="Times New Roman" w:cs="Times New Roman"/>
                <w:i/>
                <w:iCs/>
                <w:lang w:eastAsia="es-ES"/>
              </w:rPr>
              <w:t>Blinded</w:t>
            </w:r>
            <w:proofErr w:type="spellEnd"/>
            <w:r w:rsidRPr="00EF1CF2">
              <w:rPr>
                <w:rFonts w:ascii="Times New Roman" w:eastAsia="Times New Roman" w:hAnsi="Times New Roman" w:cs="Times New Roman"/>
                <w:i/>
                <w:iCs/>
                <w:lang w:eastAsia="es-ES"/>
              </w:rPr>
              <w:t xml:space="preserve"> </w:t>
            </w:r>
            <w:proofErr w:type="spellStart"/>
            <w:r w:rsidRPr="00EF1CF2">
              <w:rPr>
                <w:rFonts w:ascii="Times New Roman" w:eastAsia="Times New Roman" w:hAnsi="Times New Roman" w:cs="Times New Roman"/>
                <w:i/>
                <w:iCs/>
                <w:lang w:eastAsia="es-ES"/>
              </w:rPr>
              <w:t>assessors</w:t>
            </w:r>
            <w:proofErr w:type="spellEnd"/>
            <w:r w:rsidRPr="00EF1CF2">
              <w:rPr>
                <w:rFonts w:ascii="Times New Roman" w:eastAsia="Times New Roman" w:hAnsi="Times New Roman" w:cs="Times New Roman"/>
                <w:i/>
                <w:iCs/>
                <w:lang w:eastAsia="es-ES"/>
              </w:rPr>
              <w:t>)</w:t>
            </w:r>
          </w:p>
        </w:tc>
        <w:tc>
          <w:tcPr>
            <w:tcW w:w="0" w:type="auto"/>
            <w:tcBorders>
              <w:top w:val="single" w:sz="4" w:space="0" w:color="auto"/>
            </w:tcBorders>
            <w:hideMark/>
          </w:tcPr>
          <w:p w14:paraId="6DD47A57" w14:textId="77777777" w:rsidR="00077082" w:rsidRPr="00EF1CF2" w:rsidRDefault="00077082" w:rsidP="00DF0292">
            <w:pPr>
              <w:spacing w:after="0" w:line="240" w:lineRule="auto"/>
              <w:jc w:val="center"/>
              <w:rPr>
                <w:rFonts w:ascii="Times New Roman" w:eastAsia="Times New Roman" w:hAnsi="Times New Roman" w:cs="Times New Roman"/>
                <w:lang w:eastAsia="es-ES"/>
              </w:rPr>
            </w:pPr>
            <w:r w:rsidRPr="00EF1CF2">
              <w:rPr>
                <w:rFonts w:ascii="Times New Roman" w:eastAsia="Times New Roman" w:hAnsi="Times New Roman" w:cs="Times New Roman"/>
                <w:b/>
                <w:bCs/>
                <w:lang w:eastAsia="es-ES"/>
              </w:rPr>
              <w:t xml:space="preserve">Low </w:t>
            </w:r>
            <w:proofErr w:type="spellStart"/>
            <w:r w:rsidRPr="00EF1CF2">
              <w:rPr>
                <w:rFonts w:ascii="Times New Roman" w:eastAsia="Times New Roman" w:hAnsi="Times New Roman" w:cs="Times New Roman"/>
                <w:b/>
                <w:bCs/>
                <w:lang w:eastAsia="es-ES"/>
              </w:rPr>
              <w:t>Risk</w:t>
            </w:r>
            <w:proofErr w:type="spellEnd"/>
          </w:p>
        </w:tc>
      </w:tr>
      <w:tr w:rsidR="00077082" w:rsidRPr="00322CAD" w14:paraId="443124CF" w14:textId="77777777" w:rsidTr="00077082">
        <w:tc>
          <w:tcPr>
            <w:tcW w:w="0" w:type="auto"/>
            <w:tcBorders>
              <w:bottom w:val="single" w:sz="4" w:space="0" w:color="auto"/>
            </w:tcBorders>
            <w:hideMark/>
          </w:tcPr>
          <w:p w14:paraId="194FC513" w14:textId="228DAE4E" w:rsidR="00077082" w:rsidRPr="005B796D" w:rsidRDefault="00077082" w:rsidP="00DF0292">
            <w:pPr>
              <w:spacing w:after="0" w:line="240" w:lineRule="auto"/>
              <w:jc w:val="center"/>
              <w:rPr>
                <w:rFonts w:ascii="Times New Roman" w:eastAsia="Times New Roman" w:hAnsi="Times New Roman" w:cs="Times New Roman"/>
                <w:lang w:val="en-GB" w:eastAsia="es-ES"/>
              </w:rPr>
            </w:pPr>
            <w:r w:rsidRPr="005B796D">
              <w:rPr>
                <w:rFonts w:ascii="Times New Roman" w:eastAsia="Times New Roman" w:hAnsi="Times New Roman" w:cs="Times New Roman"/>
                <w:b/>
                <w:bCs/>
                <w:lang w:val="en-GB" w:eastAsia="es-ES"/>
              </w:rPr>
              <w:t>Chung JW et al. (ENCHASE, 2024)</w:t>
            </w:r>
            <w:r w:rsidR="00DF0292">
              <w:rPr>
                <w:rFonts w:ascii="Times New Roman" w:eastAsia="Times New Roman" w:hAnsi="Times New Roman" w:cs="Times New Roman"/>
                <w:b/>
                <w:bCs/>
                <w:lang w:val="en-GB" w:eastAsia="es-ES"/>
              </w:rPr>
              <w:fldChar w:fldCharType="begin" w:fldLock="1"/>
            </w:r>
            <w:r w:rsidR="00322CAD">
              <w:rPr>
                <w:rFonts w:ascii="Times New Roman" w:eastAsia="Times New Roman" w:hAnsi="Times New Roman" w:cs="Times New Roman"/>
                <w:b/>
                <w:bCs/>
                <w:lang w:val="en-GB" w:eastAsia="es-ES"/>
              </w:rPr>
              <w:instrText>ADDIN CSL_CITATION {"citationItems":[{"id":"ITEM-1","itemData":{"DOI":"10.1177/17474930241239266","abstract":" Background: This study aimed compare efficacy of edoxaban and enoxaparin upon biomarkers of hypercoagulability in patients with cancer-related embolic stroke of undetermined source (ESUS).Methods: In this open-label, randomized, pilot trial, patients with cancer-related ESUS within 30 days of diagnosis were randomly assigned (1:1) to receive edoxaban (60 mg once daily) or enoxaparin (1 mg/kg twice daily) for 90 days. The primary endpoint was interval change of serum D-dimer level between days 0 and 7. The secondary endpoints were microembolic signals detected by transcranial Doppler at 7 and 90 days, the modified Rankin scale score, and stroke recurrence during 90 days. Safety outcomes included major bleeding and all-cause death at 90 days.Results: Of 303 patients with ischemic stroke and cancer, 40 fully met enrollment criteria and were randomized. Baseline D-dimer levels were numerically higher in the edoxaban group (22.9 ± 15.9 μg/mL vs 16.9 ± 16.9 μg/mL). D-dimer level change (\\%) between days 0 and 7 was similar in the two groups (53.2 ± 25.7 vs 52.2 ± 52.0; P = 0.11). Microembolic signals were detected in 41.1\\% and 43.8\\% at baseline, 41.2\\% and 42.9\\% at day 7, and 25.0\\% and 28.6\\% at day 90 in the edoxaban and enoxaparin groups, respectively. Non-significantly higher major bleeding (35.0\\% vs 10.0\\%, P = 0.06) and 90-day mortality (40.0\\% vs 25.0\\%, P = 0.31) were noted in the edoxaban group.Conclusion: Edoxaban and enoxaparin were comparable with respect to the biomarkers of hypercoagulability and cerebral thromboembolism. Larger trials are warranted to compare effects of edoxaban and enoxaparin upon recurrent stroke and major bleeding in patients with cancer-related ESUS.Trial registration: clinicaltrials.gov Identifier: NCT03570281 (https://clinicaltrials.gov/ct2/show/NCT03570281) ","author":[{"dropping-particle":"","family":"Chung","given":"Jong-Won","non-dropping-particle":"","parse-names":false,"suffix":""},{"dropping-particle":"","family":"Hwang","given":"Jaechun","non-dropping-particle":"","parse-names":false,"suffix":""},{"dropping-particle":"","family":"Kim","given":"Hyung Jun","non-dropping-particle":"","parse-names":false,"suffix":""},{"dropping-particle":"","family":"Seo","given":"Woo-Keun","non-dropping-particle":"","parse-names":false,"suffix":""},{"dropping-particle":"","family":"Ahn","given":"Myung-Ju","non-dropping-particle":"","parse-names":false,"suffix":""},{"dropping-particle":"","family":"Saver","given":"Jeffrey L","non-dropping-particle":"","parse-names":false,"suffix":""},{"dropping-particle":"","family":"Bang","given":"Oh Young","non-dropping-particle":"","parse-names":false,"suffix":""}],"container-title":"International Journal of Stroke","id":"ITEM-1","issue":"6","issued":{"date-parts":[["2024"]]},"note":"PMID: 38429253","page":"645-653","title":"Edoxaban for the treatment of hypercoagulability and cerebral thromboembolism associated with cancer: A randomized clinical trial of biomarker targets","type":"article-journal","volume":"19"},"uris":["http://www.mendeley.com/documents/?uuid=0499af7f-f34a-47af-b17f-d846c62ec57b"]}],"mendeley":{"formattedCitation":"&lt;sup&gt;80&lt;/sup&gt;","plainTextFormattedCitation":"80","previouslyFormattedCitation":"&lt;sup&gt;80&lt;/sup&gt;"},"properties":{"noteIndex":0},"schema":"https://github.com/citation-style-language/schema/raw/master/csl-citation.json"}</w:instrText>
            </w:r>
            <w:r w:rsidR="00DF0292">
              <w:rPr>
                <w:rFonts w:ascii="Times New Roman" w:eastAsia="Times New Roman" w:hAnsi="Times New Roman" w:cs="Times New Roman"/>
                <w:b/>
                <w:bCs/>
                <w:lang w:val="en-GB" w:eastAsia="es-ES"/>
              </w:rPr>
              <w:fldChar w:fldCharType="separate"/>
            </w:r>
            <w:r w:rsidR="00322CAD" w:rsidRPr="00322CAD">
              <w:rPr>
                <w:rFonts w:ascii="Times New Roman" w:eastAsia="Times New Roman" w:hAnsi="Times New Roman" w:cs="Times New Roman"/>
                <w:bCs/>
                <w:noProof/>
                <w:vertAlign w:val="superscript"/>
                <w:lang w:val="en-GB" w:eastAsia="es-ES"/>
              </w:rPr>
              <w:t>80</w:t>
            </w:r>
            <w:r w:rsidR="00DF0292">
              <w:rPr>
                <w:rFonts w:ascii="Times New Roman" w:eastAsia="Times New Roman" w:hAnsi="Times New Roman" w:cs="Times New Roman"/>
                <w:b/>
                <w:bCs/>
                <w:lang w:val="en-GB" w:eastAsia="es-ES"/>
              </w:rPr>
              <w:fldChar w:fldCharType="end"/>
            </w:r>
          </w:p>
        </w:tc>
        <w:tc>
          <w:tcPr>
            <w:tcW w:w="0" w:type="auto"/>
            <w:tcBorders>
              <w:bottom w:val="single" w:sz="4" w:space="0" w:color="auto"/>
            </w:tcBorders>
            <w:hideMark/>
          </w:tcPr>
          <w:p w14:paraId="24481EE1" w14:textId="2CE4E933" w:rsidR="00077082" w:rsidRPr="00322CAD" w:rsidRDefault="00077082" w:rsidP="00EF1CF2">
            <w:pPr>
              <w:spacing w:after="0" w:line="240" w:lineRule="auto"/>
              <w:rPr>
                <w:rFonts w:ascii="Times New Roman" w:eastAsia="Times New Roman" w:hAnsi="Times New Roman" w:cs="Times New Roman"/>
                <w:lang w:val="en-GB" w:eastAsia="es-ES"/>
              </w:rPr>
            </w:pPr>
            <w:r w:rsidRPr="00322CAD">
              <w:rPr>
                <w:rFonts w:ascii="Times New Roman" w:eastAsia="Times New Roman" w:hAnsi="Times New Roman" w:cs="Times New Roman"/>
                <w:lang w:val="en-GB" w:eastAsia="es-ES"/>
              </w:rPr>
              <w:t>Open-Label RCT</w:t>
            </w:r>
          </w:p>
        </w:tc>
        <w:tc>
          <w:tcPr>
            <w:tcW w:w="0" w:type="auto"/>
            <w:tcBorders>
              <w:bottom w:val="single" w:sz="4" w:space="0" w:color="auto"/>
            </w:tcBorders>
            <w:hideMark/>
          </w:tcPr>
          <w:p w14:paraId="7DD56152" w14:textId="77777777" w:rsidR="00077082" w:rsidRPr="00EF1CF2" w:rsidRDefault="00077082" w:rsidP="00EF1CF2">
            <w:pPr>
              <w:spacing w:after="0" w:line="240" w:lineRule="auto"/>
              <w:rPr>
                <w:rFonts w:ascii="Times New Roman" w:eastAsia="Times New Roman" w:hAnsi="Times New Roman" w:cs="Times New Roman"/>
                <w:lang w:val="en-US" w:eastAsia="es-ES"/>
              </w:rPr>
            </w:pPr>
            <w:proofErr w:type="spellStart"/>
            <w:r w:rsidRPr="00EF1CF2">
              <w:rPr>
                <w:rFonts w:ascii="Times New Roman" w:eastAsia="Times New Roman" w:hAnsi="Times New Roman" w:cs="Times New Roman"/>
                <w:lang w:val="en-US" w:eastAsia="es-ES"/>
              </w:rPr>
              <w:t>Edoxaban</w:t>
            </w:r>
            <w:proofErr w:type="spellEnd"/>
            <w:r w:rsidRPr="00EF1CF2">
              <w:rPr>
                <w:rFonts w:ascii="Times New Roman" w:eastAsia="Times New Roman" w:hAnsi="Times New Roman" w:cs="Times New Roman"/>
                <w:lang w:val="en-US" w:eastAsia="es-ES"/>
              </w:rPr>
              <w:t xml:space="preserve"> (n=20) vs. Enoxaparin (n=20) in cancer-related ESUS</w:t>
            </w:r>
          </w:p>
        </w:tc>
        <w:tc>
          <w:tcPr>
            <w:tcW w:w="1266" w:type="dxa"/>
            <w:tcBorders>
              <w:bottom w:val="single" w:sz="4" w:space="0" w:color="auto"/>
            </w:tcBorders>
            <w:hideMark/>
          </w:tcPr>
          <w:p w14:paraId="7E0380D8" w14:textId="77777777" w:rsidR="00077082" w:rsidRPr="00322CAD" w:rsidRDefault="00077082" w:rsidP="00EF1CF2">
            <w:pPr>
              <w:spacing w:after="0" w:line="240" w:lineRule="auto"/>
              <w:rPr>
                <w:rFonts w:ascii="Times New Roman" w:eastAsia="Times New Roman" w:hAnsi="Times New Roman" w:cs="Times New Roman"/>
                <w:lang w:val="en-GB" w:eastAsia="es-ES"/>
              </w:rPr>
            </w:pPr>
            <w:r w:rsidRPr="00322CAD">
              <w:rPr>
                <w:rFonts w:ascii="Times New Roman" w:eastAsia="Times New Roman" w:hAnsi="Times New Roman" w:cs="Times New Roman"/>
                <w:b/>
                <w:bCs/>
                <w:lang w:val="en-GB" w:eastAsia="es-ES"/>
              </w:rPr>
              <w:t>Low Risk</w:t>
            </w:r>
          </w:p>
        </w:tc>
        <w:tc>
          <w:tcPr>
            <w:tcW w:w="1903" w:type="dxa"/>
            <w:tcBorders>
              <w:bottom w:val="single" w:sz="4" w:space="0" w:color="auto"/>
            </w:tcBorders>
            <w:hideMark/>
          </w:tcPr>
          <w:p w14:paraId="1F1AE20F" w14:textId="77777777" w:rsidR="00077082" w:rsidRDefault="00077082" w:rsidP="00EF1CF2">
            <w:pPr>
              <w:spacing w:after="0" w:line="240" w:lineRule="auto"/>
              <w:rPr>
                <w:rFonts w:ascii="Times New Roman" w:eastAsia="Times New Roman" w:hAnsi="Times New Roman" w:cs="Times New Roman"/>
                <w:lang w:val="en-US" w:eastAsia="es-ES"/>
              </w:rPr>
            </w:pPr>
            <w:r w:rsidRPr="00EF1CF2">
              <w:rPr>
                <w:rFonts w:ascii="Times New Roman" w:eastAsia="Times New Roman" w:hAnsi="Times New Roman" w:cs="Times New Roman"/>
                <w:b/>
                <w:bCs/>
                <w:lang w:val="en-US" w:eastAsia="es-ES"/>
              </w:rPr>
              <w:t>High Risk</w:t>
            </w:r>
            <w:r w:rsidRPr="00EF1CF2">
              <w:rPr>
                <w:rFonts w:ascii="Times New Roman" w:eastAsia="Times New Roman" w:hAnsi="Times New Roman" w:cs="Times New Roman"/>
                <w:lang w:val="en-US" w:eastAsia="es-ES"/>
              </w:rPr>
              <w:t xml:space="preserve"> </w:t>
            </w:r>
          </w:p>
          <w:p w14:paraId="6772DA9F" w14:textId="125D4488" w:rsidR="00077082" w:rsidRPr="00EF1CF2" w:rsidRDefault="00077082" w:rsidP="00EF1CF2">
            <w:pPr>
              <w:spacing w:after="0" w:line="240" w:lineRule="auto"/>
              <w:rPr>
                <w:rFonts w:ascii="Times New Roman" w:eastAsia="Times New Roman" w:hAnsi="Times New Roman" w:cs="Times New Roman"/>
                <w:lang w:val="en-US" w:eastAsia="es-ES"/>
              </w:rPr>
            </w:pPr>
            <w:r w:rsidRPr="00EF1CF2">
              <w:rPr>
                <w:rFonts w:ascii="Times New Roman" w:eastAsia="Times New Roman" w:hAnsi="Times New Roman" w:cs="Times New Roman"/>
                <w:i/>
                <w:iCs/>
                <w:lang w:val="en-US" w:eastAsia="es-ES"/>
              </w:rPr>
              <w:t>(Open-label design)</w:t>
            </w:r>
          </w:p>
        </w:tc>
        <w:tc>
          <w:tcPr>
            <w:tcW w:w="0" w:type="auto"/>
            <w:tcBorders>
              <w:bottom w:val="single" w:sz="4" w:space="0" w:color="auto"/>
            </w:tcBorders>
            <w:hideMark/>
          </w:tcPr>
          <w:p w14:paraId="3C3A0537" w14:textId="77777777" w:rsidR="00077082" w:rsidRPr="00EF1CF2" w:rsidRDefault="00077082" w:rsidP="00EF1CF2">
            <w:pPr>
              <w:spacing w:after="0" w:line="240" w:lineRule="auto"/>
              <w:rPr>
                <w:rFonts w:ascii="Times New Roman" w:eastAsia="Times New Roman" w:hAnsi="Times New Roman" w:cs="Times New Roman"/>
                <w:lang w:val="en-US" w:eastAsia="es-ES"/>
              </w:rPr>
            </w:pPr>
            <w:r w:rsidRPr="00EF1CF2">
              <w:rPr>
                <w:rFonts w:ascii="Times New Roman" w:eastAsia="Times New Roman" w:hAnsi="Times New Roman" w:cs="Times New Roman"/>
                <w:b/>
                <w:bCs/>
                <w:lang w:val="en-US" w:eastAsia="es-ES"/>
              </w:rPr>
              <w:t>Some Concerns</w:t>
            </w:r>
            <w:r w:rsidRPr="00EF1CF2">
              <w:rPr>
                <w:rFonts w:ascii="Times New Roman" w:eastAsia="Times New Roman" w:hAnsi="Times New Roman" w:cs="Times New Roman"/>
                <w:lang w:val="en-US" w:eastAsia="es-ES"/>
              </w:rPr>
              <w:t xml:space="preserve"> </w:t>
            </w:r>
            <w:r w:rsidRPr="00EF1CF2">
              <w:rPr>
                <w:rFonts w:ascii="Times New Roman" w:eastAsia="Times New Roman" w:hAnsi="Times New Roman" w:cs="Times New Roman"/>
                <w:i/>
                <w:iCs/>
                <w:lang w:val="en-US" w:eastAsia="es-ES"/>
              </w:rPr>
              <w:t>(COVID-19 missed visits)</w:t>
            </w:r>
          </w:p>
        </w:tc>
        <w:tc>
          <w:tcPr>
            <w:tcW w:w="0" w:type="auto"/>
            <w:tcBorders>
              <w:bottom w:val="single" w:sz="4" w:space="0" w:color="auto"/>
            </w:tcBorders>
            <w:hideMark/>
          </w:tcPr>
          <w:p w14:paraId="4AB52C14" w14:textId="77777777" w:rsidR="00077082" w:rsidRDefault="00077082" w:rsidP="00EF1CF2">
            <w:pPr>
              <w:spacing w:after="0" w:line="240" w:lineRule="auto"/>
              <w:rPr>
                <w:rFonts w:ascii="Times New Roman" w:eastAsia="Times New Roman" w:hAnsi="Times New Roman" w:cs="Times New Roman"/>
                <w:lang w:val="en-US" w:eastAsia="es-ES"/>
              </w:rPr>
            </w:pPr>
            <w:r w:rsidRPr="00EF1CF2">
              <w:rPr>
                <w:rFonts w:ascii="Times New Roman" w:eastAsia="Times New Roman" w:hAnsi="Times New Roman" w:cs="Times New Roman"/>
                <w:b/>
                <w:bCs/>
                <w:lang w:val="en-US" w:eastAsia="es-ES"/>
              </w:rPr>
              <w:t>Low Risk</w:t>
            </w:r>
            <w:r w:rsidRPr="00EF1CF2">
              <w:rPr>
                <w:rFonts w:ascii="Times New Roman" w:eastAsia="Times New Roman" w:hAnsi="Times New Roman" w:cs="Times New Roman"/>
                <w:lang w:val="en-US" w:eastAsia="es-ES"/>
              </w:rPr>
              <w:t xml:space="preserve"> </w:t>
            </w:r>
          </w:p>
          <w:p w14:paraId="18E6E7B3" w14:textId="1160D417" w:rsidR="00077082" w:rsidRPr="00EF1CF2" w:rsidRDefault="00077082" w:rsidP="00EF1CF2">
            <w:pPr>
              <w:spacing w:after="0" w:line="240" w:lineRule="auto"/>
              <w:rPr>
                <w:rFonts w:ascii="Times New Roman" w:eastAsia="Times New Roman" w:hAnsi="Times New Roman" w:cs="Times New Roman"/>
                <w:lang w:val="en-US" w:eastAsia="es-ES"/>
              </w:rPr>
            </w:pPr>
            <w:r w:rsidRPr="00EF1CF2">
              <w:rPr>
                <w:rFonts w:ascii="Times New Roman" w:eastAsia="Times New Roman" w:hAnsi="Times New Roman" w:cs="Times New Roman"/>
                <w:i/>
                <w:iCs/>
                <w:lang w:val="en-US" w:eastAsia="es-ES"/>
              </w:rPr>
              <w:t>(Blinded outcome consensus)</w:t>
            </w:r>
          </w:p>
        </w:tc>
        <w:tc>
          <w:tcPr>
            <w:tcW w:w="0" w:type="auto"/>
            <w:tcBorders>
              <w:bottom w:val="single" w:sz="4" w:space="0" w:color="auto"/>
            </w:tcBorders>
            <w:hideMark/>
          </w:tcPr>
          <w:p w14:paraId="6D5373E6" w14:textId="77777777" w:rsidR="00077082" w:rsidRPr="00322CAD" w:rsidRDefault="00077082" w:rsidP="00DF0292">
            <w:pPr>
              <w:spacing w:after="0" w:line="240" w:lineRule="auto"/>
              <w:jc w:val="center"/>
              <w:rPr>
                <w:rFonts w:ascii="Times New Roman" w:eastAsia="Times New Roman" w:hAnsi="Times New Roman" w:cs="Times New Roman"/>
                <w:lang w:val="en-GB" w:eastAsia="es-ES"/>
              </w:rPr>
            </w:pPr>
            <w:r w:rsidRPr="00322CAD">
              <w:rPr>
                <w:rFonts w:ascii="Times New Roman" w:eastAsia="Times New Roman" w:hAnsi="Times New Roman" w:cs="Times New Roman"/>
                <w:b/>
                <w:bCs/>
                <w:lang w:val="en-GB" w:eastAsia="es-ES"/>
              </w:rPr>
              <w:t>Low Risk</w:t>
            </w:r>
          </w:p>
        </w:tc>
      </w:tr>
    </w:tbl>
    <w:p w14:paraId="55A8890E" w14:textId="2D1904D9" w:rsidR="000F22FB" w:rsidRPr="00077082" w:rsidRDefault="00077082" w:rsidP="000F22FB">
      <w:pPr>
        <w:spacing w:after="0" w:line="240" w:lineRule="auto"/>
        <w:rPr>
          <w:rFonts w:ascii="Times New Roman" w:eastAsia="Times New Roman" w:hAnsi="Times New Roman" w:cs="Times New Roman"/>
          <w:i/>
          <w:iCs/>
          <w:lang w:val="en-GB" w:eastAsia="es-ES"/>
        </w:rPr>
      </w:pPr>
      <w:r w:rsidRPr="00077082">
        <w:rPr>
          <w:rFonts w:ascii="Times New Roman" w:eastAsia="Times New Roman" w:hAnsi="Times New Roman" w:cs="Times New Roman"/>
          <w:i/>
          <w:iCs/>
          <w:lang w:val="en-GB" w:eastAsia="es-ES"/>
        </w:rPr>
        <w:t xml:space="preserve">RCT: randomized clinical trial; AIS: acute ischemic stroke; ESUS: embolic stroke of undetermined source. </w:t>
      </w:r>
    </w:p>
    <w:p w14:paraId="6FE535C0" w14:textId="77777777" w:rsidR="00AD7956" w:rsidRDefault="00AD7956" w:rsidP="000F22FB">
      <w:pPr>
        <w:spacing w:after="0" w:line="240" w:lineRule="auto"/>
        <w:rPr>
          <w:rFonts w:ascii="Times New Roman" w:eastAsia="Times New Roman" w:hAnsi="Times New Roman" w:cs="Times New Roman"/>
          <w:lang w:val="en-GB" w:eastAsia="es-ES"/>
        </w:rPr>
      </w:pPr>
    </w:p>
    <w:p w14:paraId="2938356E" w14:textId="77777777" w:rsidR="00077082" w:rsidRDefault="00077082" w:rsidP="00AD7956">
      <w:pPr>
        <w:spacing w:after="0" w:line="240" w:lineRule="auto"/>
        <w:rPr>
          <w:rFonts w:ascii="Times New Roman" w:eastAsia="Times New Roman" w:hAnsi="Times New Roman" w:cs="Times New Roman"/>
          <w:lang w:val="en-US" w:eastAsia="es-ES"/>
        </w:rPr>
      </w:pPr>
    </w:p>
    <w:p w14:paraId="31C3410D" w14:textId="77777777" w:rsidR="00077082" w:rsidRDefault="00077082" w:rsidP="00AD7956">
      <w:pPr>
        <w:spacing w:after="0" w:line="240" w:lineRule="auto"/>
        <w:rPr>
          <w:rFonts w:ascii="Times New Roman" w:eastAsia="Times New Roman" w:hAnsi="Times New Roman" w:cs="Times New Roman"/>
          <w:lang w:val="en-US" w:eastAsia="es-ES"/>
        </w:rPr>
      </w:pPr>
    </w:p>
    <w:p w14:paraId="12CAE7E0" w14:textId="49D888F5" w:rsidR="00AD7956" w:rsidRPr="001C5967" w:rsidRDefault="00077082" w:rsidP="00077082">
      <w:pPr>
        <w:rPr>
          <w:rFonts w:ascii="Times New Roman" w:hAnsi="Times New Roman" w:cs="Times New Roman"/>
          <w:color w:val="222222"/>
          <w:sz w:val="24"/>
          <w:szCs w:val="24"/>
          <w:shd w:val="clear" w:color="auto" w:fill="FFFFFF"/>
          <w:lang w:val="en-US"/>
        </w:rPr>
      </w:pPr>
      <w:r w:rsidRPr="00C632FB">
        <w:rPr>
          <w:rFonts w:ascii="Times New Roman" w:hAnsi="Times New Roman" w:cs="Times New Roman"/>
          <w:b/>
          <w:color w:val="222222"/>
          <w:sz w:val="24"/>
          <w:szCs w:val="24"/>
          <w:shd w:val="clear" w:color="auto" w:fill="FFFFFF"/>
          <w:lang w:val="en-US"/>
        </w:rPr>
        <w:t xml:space="preserve">Supplementary Table </w:t>
      </w:r>
      <w:r>
        <w:rPr>
          <w:rFonts w:ascii="Times New Roman" w:hAnsi="Times New Roman" w:cs="Times New Roman"/>
          <w:b/>
          <w:color w:val="222222"/>
          <w:sz w:val="24"/>
          <w:szCs w:val="24"/>
          <w:shd w:val="clear" w:color="auto" w:fill="FFFFFF"/>
          <w:lang w:val="en-US"/>
        </w:rPr>
        <w:t>4</w:t>
      </w:r>
      <w:r w:rsidRPr="00C632FB">
        <w:rPr>
          <w:rFonts w:ascii="Times New Roman" w:hAnsi="Times New Roman" w:cs="Times New Roman"/>
          <w:b/>
          <w:color w:val="222222"/>
          <w:sz w:val="24"/>
          <w:szCs w:val="24"/>
          <w:shd w:val="clear" w:color="auto" w:fill="FFFFFF"/>
          <w:lang w:val="en-US"/>
        </w:rPr>
        <w:t>.</w:t>
      </w:r>
      <w:r w:rsidRPr="00C632FB">
        <w:rPr>
          <w:rFonts w:ascii="Times New Roman" w:hAnsi="Times New Roman" w:cs="Times New Roman"/>
          <w:color w:val="222222"/>
          <w:sz w:val="24"/>
          <w:szCs w:val="24"/>
          <w:shd w:val="clear" w:color="auto" w:fill="FFFFFF"/>
          <w:lang w:val="en-US"/>
        </w:rPr>
        <w:t xml:space="preserve"> </w:t>
      </w:r>
      <w:r w:rsidRPr="00077082">
        <w:rPr>
          <w:rFonts w:ascii="Times New Roman" w:hAnsi="Times New Roman" w:cs="Times New Roman"/>
          <w:sz w:val="24"/>
          <w:szCs w:val="24"/>
          <w:shd w:val="clear" w:color="auto" w:fill="FFFFFF"/>
          <w:lang w:val="en-US"/>
        </w:rPr>
        <w:t>Methodological quality and risk of bias assessment of included experimental animal studies using the Systematic Review Centre for Laboratory animal Experimentation (SYRCLE) tool.</w:t>
      </w:r>
    </w:p>
    <w:tbl>
      <w:tblPr>
        <w:tblW w:w="0" w:type="auto"/>
        <w:tblCellMar>
          <w:top w:w="15" w:type="dxa"/>
          <w:left w:w="15" w:type="dxa"/>
          <w:bottom w:w="15" w:type="dxa"/>
          <w:right w:w="15" w:type="dxa"/>
        </w:tblCellMar>
        <w:tblLook w:val="04A0" w:firstRow="1" w:lastRow="0" w:firstColumn="1" w:lastColumn="0" w:noHBand="0" w:noVBand="1"/>
      </w:tblPr>
      <w:tblGrid>
        <w:gridCol w:w="1099"/>
        <w:gridCol w:w="2212"/>
        <w:gridCol w:w="2046"/>
        <w:gridCol w:w="1766"/>
        <w:gridCol w:w="1416"/>
        <w:gridCol w:w="1628"/>
        <w:gridCol w:w="1532"/>
        <w:gridCol w:w="1150"/>
        <w:gridCol w:w="1153"/>
      </w:tblGrid>
      <w:tr w:rsidR="00AD7956" w:rsidRPr="00322CAD" w14:paraId="789781D4" w14:textId="77777777" w:rsidTr="008F40BE">
        <w:tc>
          <w:tcPr>
            <w:tcW w:w="0" w:type="auto"/>
            <w:tcBorders>
              <w:bottom w:val="single" w:sz="4" w:space="0" w:color="auto"/>
            </w:tcBorders>
            <w:hideMark/>
          </w:tcPr>
          <w:p w14:paraId="0D2E3506" w14:textId="31DED4AD" w:rsidR="00AD7956" w:rsidRPr="00322CAD" w:rsidRDefault="00AD7956" w:rsidP="00077082">
            <w:pPr>
              <w:spacing w:after="0" w:line="240" w:lineRule="auto"/>
              <w:jc w:val="center"/>
              <w:rPr>
                <w:rFonts w:ascii="Times New Roman" w:eastAsia="Times New Roman" w:hAnsi="Times New Roman" w:cs="Times New Roman"/>
                <w:b/>
                <w:bCs/>
                <w:lang w:val="en-GB" w:eastAsia="es-ES"/>
              </w:rPr>
            </w:pPr>
            <w:r w:rsidRPr="00322CAD">
              <w:rPr>
                <w:rFonts w:ascii="Times New Roman" w:eastAsia="Times New Roman" w:hAnsi="Times New Roman" w:cs="Times New Roman"/>
                <w:b/>
                <w:bCs/>
                <w:lang w:val="en-GB" w:eastAsia="es-ES"/>
              </w:rPr>
              <w:t>Reference</w:t>
            </w:r>
          </w:p>
        </w:tc>
        <w:tc>
          <w:tcPr>
            <w:tcW w:w="0" w:type="auto"/>
            <w:tcBorders>
              <w:bottom w:val="single" w:sz="4" w:space="0" w:color="auto"/>
            </w:tcBorders>
            <w:hideMark/>
          </w:tcPr>
          <w:p w14:paraId="40B4E6F2" w14:textId="77777777" w:rsidR="00AD7956" w:rsidRPr="00322CAD" w:rsidRDefault="00AD7956" w:rsidP="00077082">
            <w:pPr>
              <w:spacing w:after="0" w:line="240" w:lineRule="auto"/>
              <w:jc w:val="center"/>
              <w:rPr>
                <w:rFonts w:ascii="Times New Roman" w:eastAsia="Times New Roman" w:hAnsi="Times New Roman" w:cs="Times New Roman"/>
                <w:b/>
                <w:bCs/>
                <w:lang w:val="en-GB" w:eastAsia="es-ES"/>
              </w:rPr>
            </w:pPr>
            <w:r w:rsidRPr="00322CAD">
              <w:rPr>
                <w:rFonts w:ascii="Times New Roman" w:eastAsia="Times New Roman" w:hAnsi="Times New Roman" w:cs="Times New Roman"/>
                <w:b/>
                <w:bCs/>
                <w:lang w:val="en-GB" w:eastAsia="es-ES"/>
              </w:rPr>
              <w:t>Experimental Animal Model</w:t>
            </w:r>
          </w:p>
        </w:tc>
        <w:tc>
          <w:tcPr>
            <w:tcW w:w="0" w:type="auto"/>
            <w:tcBorders>
              <w:bottom w:val="single" w:sz="4" w:space="0" w:color="auto"/>
            </w:tcBorders>
            <w:hideMark/>
          </w:tcPr>
          <w:p w14:paraId="770C9B7E" w14:textId="77777777" w:rsidR="00AD7956" w:rsidRPr="00322CAD" w:rsidRDefault="00AD7956" w:rsidP="00077082">
            <w:pPr>
              <w:spacing w:after="0" w:line="240" w:lineRule="auto"/>
              <w:jc w:val="center"/>
              <w:rPr>
                <w:rFonts w:ascii="Times New Roman" w:eastAsia="Times New Roman" w:hAnsi="Times New Roman" w:cs="Times New Roman"/>
                <w:b/>
                <w:bCs/>
                <w:lang w:val="en-GB" w:eastAsia="es-ES"/>
              </w:rPr>
            </w:pPr>
            <w:proofErr w:type="spellStart"/>
            <w:r w:rsidRPr="00322CAD">
              <w:rPr>
                <w:rFonts w:ascii="Times New Roman" w:eastAsia="Times New Roman" w:hAnsi="Times New Roman" w:cs="Times New Roman"/>
                <w:b/>
                <w:bCs/>
                <w:lang w:val="en-GB" w:eastAsia="es-ES"/>
              </w:rPr>
              <w:t>Tumor</w:t>
            </w:r>
            <w:proofErr w:type="spellEnd"/>
            <w:r w:rsidRPr="00322CAD">
              <w:rPr>
                <w:rFonts w:ascii="Times New Roman" w:eastAsia="Times New Roman" w:hAnsi="Times New Roman" w:cs="Times New Roman"/>
                <w:b/>
                <w:bCs/>
                <w:lang w:val="en-GB" w:eastAsia="es-ES"/>
              </w:rPr>
              <w:t xml:space="preserve"> / Cell Lines Used</w:t>
            </w:r>
          </w:p>
        </w:tc>
        <w:tc>
          <w:tcPr>
            <w:tcW w:w="0" w:type="auto"/>
            <w:tcBorders>
              <w:bottom w:val="single" w:sz="4" w:space="0" w:color="auto"/>
            </w:tcBorders>
            <w:hideMark/>
          </w:tcPr>
          <w:p w14:paraId="39B618D9" w14:textId="77777777" w:rsidR="00AD7956" w:rsidRPr="00322CAD" w:rsidRDefault="00AD7956" w:rsidP="00077082">
            <w:pPr>
              <w:spacing w:after="0" w:line="240" w:lineRule="auto"/>
              <w:jc w:val="center"/>
              <w:rPr>
                <w:rFonts w:ascii="Times New Roman" w:eastAsia="Times New Roman" w:hAnsi="Times New Roman" w:cs="Times New Roman"/>
                <w:b/>
                <w:bCs/>
                <w:lang w:val="en-GB" w:eastAsia="es-ES"/>
              </w:rPr>
            </w:pPr>
            <w:r w:rsidRPr="00322CAD">
              <w:rPr>
                <w:rFonts w:ascii="Times New Roman" w:eastAsia="Times New Roman" w:hAnsi="Times New Roman" w:cs="Times New Roman"/>
                <w:b/>
                <w:bCs/>
                <w:lang w:val="en-GB" w:eastAsia="es-ES"/>
              </w:rPr>
              <w:t>Selection Bias (Sequence &amp; Baseline)</w:t>
            </w:r>
          </w:p>
        </w:tc>
        <w:tc>
          <w:tcPr>
            <w:tcW w:w="0" w:type="auto"/>
            <w:tcBorders>
              <w:bottom w:val="single" w:sz="4" w:space="0" w:color="auto"/>
            </w:tcBorders>
            <w:hideMark/>
          </w:tcPr>
          <w:p w14:paraId="19E42236" w14:textId="77777777" w:rsidR="00AD7956" w:rsidRPr="00322CAD" w:rsidRDefault="00AD7956" w:rsidP="00077082">
            <w:pPr>
              <w:spacing w:after="0" w:line="240" w:lineRule="auto"/>
              <w:jc w:val="center"/>
              <w:rPr>
                <w:rFonts w:ascii="Times New Roman" w:eastAsia="Times New Roman" w:hAnsi="Times New Roman" w:cs="Times New Roman"/>
                <w:b/>
                <w:bCs/>
                <w:lang w:val="en-GB" w:eastAsia="es-ES"/>
              </w:rPr>
            </w:pPr>
            <w:r w:rsidRPr="00322CAD">
              <w:rPr>
                <w:rFonts w:ascii="Times New Roman" w:eastAsia="Times New Roman" w:hAnsi="Times New Roman" w:cs="Times New Roman"/>
                <w:b/>
                <w:bCs/>
                <w:lang w:val="en-GB" w:eastAsia="es-ES"/>
              </w:rPr>
              <w:t>Allocation Concealment</w:t>
            </w:r>
          </w:p>
        </w:tc>
        <w:tc>
          <w:tcPr>
            <w:tcW w:w="0" w:type="auto"/>
            <w:tcBorders>
              <w:bottom w:val="single" w:sz="4" w:space="0" w:color="auto"/>
            </w:tcBorders>
            <w:hideMark/>
          </w:tcPr>
          <w:p w14:paraId="6001423D" w14:textId="77777777" w:rsidR="00AD7956" w:rsidRPr="00322CAD" w:rsidRDefault="00AD7956" w:rsidP="00077082">
            <w:pPr>
              <w:spacing w:after="0" w:line="240" w:lineRule="auto"/>
              <w:jc w:val="center"/>
              <w:rPr>
                <w:rFonts w:ascii="Times New Roman" w:eastAsia="Times New Roman" w:hAnsi="Times New Roman" w:cs="Times New Roman"/>
                <w:b/>
                <w:bCs/>
                <w:lang w:val="en-GB" w:eastAsia="es-ES"/>
              </w:rPr>
            </w:pPr>
            <w:r w:rsidRPr="00322CAD">
              <w:rPr>
                <w:rFonts w:ascii="Times New Roman" w:eastAsia="Times New Roman" w:hAnsi="Times New Roman" w:cs="Times New Roman"/>
                <w:b/>
                <w:bCs/>
                <w:lang w:val="en-GB" w:eastAsia="es-ES"/>
              </w:rPr>
              <w:t>Performance Bias (Housing &amp; Blinding)</w:t>
            </w:r>
          </w:p>
        </w:tc>
        <w:tc>
          <w:tcPr>
            <w:tcW w:w="0" w:type="auto"/>
            <w:tcBorders>
              <w:bottom w:val="single" w:sz="4" w:space="0" w:color="auto"/>
            </w:tcBorders>
            <w:hideMark/>
          </w:tcPr>
          <w:p w14:paraId="2B570916" w14:textId="77777777" w:rsidR="00AD7956" w:rsidRPr="00322CAD" w:rsidRDefault="00AD7956" w:rsidP="00077082">
            <w:pPr>
              <w:spacing w:after="0" w:line="240" w:lineRule="auto"/>
              <w:jc w:val="center"/>
              <w:rPr>
                <w:rFonts w:ascii="Times New Roman" w:eastAsia="Times New Roman" w:hAnsi="Times New Roman" w:cs="Times New Roman"/>
                <w:b/>
                <w:bCs/>
                <w:lang w:val="en-GB" w:eastAsia="es-ES"/>
              </w:rPr>
            </w:pPr>
            <w:r w:rsidRPr="00322CAD">
              <w:rPr>
                <w:rFonts w:ascii="Times New Roman" w:eastAsia="Times New Roman" w:hAnsi="Times New Roman" w:cs="Times New Roman"/>
                <w:b/>
                <w:bCs/>
                <w:lang w:val="en-GB" w:eastAsia="es-ES"/>
              </w:rPr>
              <w:t>Detection Bias (Outcome Assessment)</w:t>
            </w:r>
          </w:p>
        </w:tc>
        <w:tc>
          <w:tcPr>
            <w:tcW w:w="0" w:type="auto"/>
            <w:tcBorders>
              <w:bottom w:val="single" w:sz="4" w:space="0" w:color="auto"/>
            </w:tcBorders>
            <w:hideMark/>
          </w:tcPr>
          <w:p w14:paraId="45044C30" w14:textId="77777777" w:rsidR="00AD7956" w:rsidRPr="00322CAD" w:rsidRDefault="00AD7956" w:rsidP="00077082">
            <w:pPr>
              <w:spacing w:after="0" w:line="240" w:lineRule="auto"/>
              <w:jc w:val="center"/>
              <w:rPr>
                <w:rFonts w:ascii="Times New Roman" w:eastAsia="Times New Roman" w:hAnsi="Times New Roman" w:cs="Times New Roman"/>
                <w:b/>
                <w:bCs/>
                <w:lang w:val="en-GB" w:eastAsia="es-ES"/>
              </w:rPr>
            </w:pPr>
            <w:r w:rsidRPr="00322CAD">
              <w:rPr>
                <w:rFonts w:ascii="Times New Roman" w:eastAsia="Times New Roman" w:hAnsi="Times New Roman" w:cs="Times New Roman"/>
                <w:b/>
                <w:bCs/>
                <w:lang w:val="en-GB" w:eastAsia="es-ES"/>
              </w:rPr>
              <w:t>Attrition &amp; Reporting</w:t>
            </w:r>
          </w:p>
        </w:tc>
        <w:tc>
          <w:tcPr>
            <w:tcW w:w="0" w:type="auto"/>
            <w:tcBorders>
              <w:bottom w:val="single" w:sz="4" w:space="0" w:color="auto"/>
            </w:tcBorders>
            <w:hideMark/>
          </w:tcPr>
          <w:p w14:paraId="50EB93F2" w14:textId="77777777" w:rsidR="00AD7956" w:rsidRPr="00322CAD" w:rsidRDefault="00AD7956" w:rsidP="00077082">
            <w:pPr>
              <w:spacing w:after="0" w:line="240" w:lineRule="auto"/>
              <w:jc w:val="center"/>
              <w:rPr>
                <w:rFonts w:ascii="Times New Roman" w:eastAsia="Times New Roman" w:hAnsi="Times New Roman" w:cs="Times New Roman"/>
                <w:b/>
                <w:bCs/>
                <w:lang w:val="en-GB" w:eastAsia="es-ES"/>
              </w:rPr>
            </w:pPr>
            <w:r w:rsidRPr="00322CAD">
              <w:rPr>
                <w:rFonts w:ascii="Times New Roman" w:eastAsia="Times New Roman" w:hAnsi="Times New Roman" w:cs="Times New Roman"/>
                <w:b/>
                <w:bCs/>
                <w:lang w:val="en-GB" w:eastAsia="es-ES"/>
              </w:rPr>
              <w:t>Overall Risk of Bias</w:t>
            </w:r>
          </w:p>
        </w:tc>
      </w:tr>
      <w:tr w:rsidR="00AD7956" w:rsidRPr="00322CAD" w14:paraId="1D0CEED8" w14:textId="77777777" w:rsidTr="008F40BE">
        <w:tc>
          <w:tcPr>
            <w:tcW w:w="0" w:type="auto"/>
            <w:tcBorders>
              <w:bottom w:val="single" w:sz="4" w:space="0" w:color="auto"/>
            </w:tcBorders>
            <w:hideMark/>
          </w:tcPr>
          <w:p w14:paraId="289E0B83" w14:textId="4E9C9E69" w:rsidR="00AD7956" w:rsidRPr="00DF0292" w:rsidRDefault="00AD7956" w:rsidP="00DF0292">
            <w:pPr>
              <w:spacing w:after="0" w:line="240" w:lineRule="auto"/>
              <w:jc w:val="center"/>
              <w:rPr>
                <w:rFonts w:ascii="Times New Roman" w:eastAsia="Times New Roman" w:hAnsi="Times New Roman" w:cs="Times New Roman"/>
                <w:lang w:val="en-GB" w:eastAsia="es-ES"/>
              </w:rPr>
            </w:pPr>
            <w:r w:rsidRPr="00322CAD">
              <w:rPr>
                <w:rFonts w:ascii="Times New Roman" w:eastAsia="Times New Roman" w:hAnsi="Times New Roman" w:cs="Times New Roman"/>
                <w:b/>
                <w:bCs/>
                <w:lang w:val="en-GB" w:eastAsia="es-ES"/>
              </w:rPr>
              <w:t xml:space="preserve">Shao </w:t>
            </w:r>
            <w:r w:rsidR="001C5967" w:rsidRPr="00322CAD">
              <w:rPr>
                <w:rFonts w:ascii="Times New Roman" w:eastAsia="Times New Roman" w:hAnsi="Times New Roman" w:cs="Times New Roman"/>
                <w:b/>
                <w:bCs/>
                <w:lang w:val="en-GB" w:eastAsia="es-ES"/>
              </w:rPr>
              <w:t xml:space="preserve">et al </w:t>
            </w:r>
            <w:r w:rsidRPr="00322CAD">
              <w:rPr>
                <w:rFonts w:ascii="Times New Roman" w:eastAsia="Times New Roman" w:hAnsi="Times New Roman" w:cs="Times New Roman"/>
                <w:b/>
                <w:bCs/>
                <w:lang w:val="en-GB" w:eastAsia="es-ES"/>
              </w:rPr>
              <w:t>(2011)</w:t>
            </w:r>
            <w:r w:rsidR="00DF0292">
              <w:rPr>
                <w:rFonts w:ascii="Times New Roman" w:eastAsia="Times New Roman" w:hAnsi="Times New Roman" w:cs="Times New Roman"/>
                <w:b/>
                <w:bCs/>
                <w:lang w:eastAsia="es-ES"/>
              </w:rPr>
              <w:fldChar w:fldCharType="begin" w:fldLock="1"/>
            </w:r>
            <w:r w:rsidR="00322CAD">
              <w:rPr>
                <w:rFonts w:ascii="Times New Roman" w:eastAsia="Times New Roman" w:hAnsi="Times New Roman" w:cs="Times New Roman"/>
                <w:b/>
                <w:bCs/>
                <w:lang w:val="en-GB" w:eastAsia="es-ES"/>
              </w:rPr>
              <w:instrText>ADDIN CSL_CITATION {"citationItems":[{"id":"ITEM-1","itemData":{"DOI":"10.1182/blood-2011-07-368514","ISSN":"1528-0020 (Electronic)","PMID":"21860019","abstract":"Trousseau syndrome is classically defined as migratory, heparin-sensitive but  warfarin-resistant microthrombi in patients with occult, mucinous adenocarcinomas. Injecting carcinoma mucins into mice generates platelet-rich microthrombi dependent on P- and L-selectin but not thrombin. Heparin prevents mucin binding to P- and L-selectin and mucin-induced microthrombi. This model of Trousseau syndrome explains resistance to warfarin, which inhibits fluid-phase coagulation but not selectins. Here we found that carcinoma mucins do not generate microthrombi in mice lacking P-selectin glycoprotein ligand-1 (PSGL-1), the leukocyte ligand for P- and L-selectin. Furthermore, mucins did not activate platelets in blood from PSGL-1-deficient mice. Mucins induced microthrombi in radiation chimeras lacking endothelial P-selectin but not in chimeras lacking platelet P-selectin. Mucins caused leukocytes to release cathepsin G, but only if platelets were present. Mucins failed to generate microthrombi in cathepsin G-deficient mice. Mucins did not activate platelets in blood from mice lacking cathepsin G or protease-activated receptor-4 (PAR4), indicating that cathepsin G activates platelets through PAR4. Using knockout mice and blocking antibodies, we found that mucin-triggered cathepsin G release requires L-selectin and PSGL-1 on neutrophils, P-selectin on platelets, and Src family kinases in both cell types. Thus, carcinoma mucins promote thrombosis through adhesion-dependent, bidirectional signaling in neutrophils and platelets.","author":[{"dropping-particle":"","family":"Shao","given":"Bojing","non-dropping-particle":"","parse-names":false,"suffix":""},{"dropping-particle":"","family":"Wahrenbrock","given":"Mark G","non-dropping-particle":"","parse-names":false,"suffix":""},{"dropping-particle":"","family":"Yao","given":"Longbiao","non-dropping-particle":"","parse-names":false,"suffix":""},{"dropping-particle":"","family":"David","given":"Tovo","non-dropping-particle":"","parse-names":false,"suffix":""},{"dropping-particle":"","family":"Coughlin","given":"Shaun R","non-dropping-particle":"","parse-names":false,"suffix":""},{"dropping-particle":"","family":"Xia","given":"Lijun","non-dropping-particle":"","parse-names":false,"suffix":""},{"dropping-particle":"","family":"Varki","given":"Ajit","non-dropping-particle":"","parse-names":false,"suffix":""},{"dropping-particle":"","family":"McEver","given":"Rodger P","non-dropping-particle":"","parse-names":false,"suffix":""}],"container-title":"Blood","id":"ITEM-1","issue":"15","issued":{"date-parts":[["2011","10"]]},"language":"eng","page":"4015-4023","publisher-place":"United States","title":"Carcinoma mucins trigger reciprocal activation of platelets and neutrophils in a  murine model of Trousseau syndrome.","type":"article-journal","volume":"118"},"uris":["http://www.mendeley.com/documents/?uuid=f20cfb01-016b-453a-a0fc-391b4b770bd0"]}],"mendeley":{"formattedCitation":"&lt;sup&gt;81&lt;/sup&gt;","plainTextFormattedCitation":"81","previouslyFormattedCitation":"&lt;sup&gt;81&lt;/sup&gt;"},"properties":{"noteIndex":0},"schema":"https://github.com/citation-style-language/schema/raw/master/csl-citation.json"}</w:instrText>
            </w:r>
            <w:r w:rsidR="00DF0292">
              <w:rPr>
                <w:rFonts w:ascii="Times New Roman" w:eastAsia="Times New Roman" w:hAnsi="Times New Roman" w:cs="Times New Roman"/>
                <w:b/>
                <w:bCs/>
                <w:lang w:eastAsia="es-ES"/>
              </w:rPr>
              <w:fldChar w:fldCharType="separate"/>
            </w:r>
            <w:r w:rsidR="00322CAD" w:rsidRPr="00322CAD">
              <w:rPr>
                <w:rFonts w:ascii="Times New Roman" w:eastAsia="Times New Roman" w:hAnsi="Times New Roman" w:cs="Times New Roman"/>
                <w:bCs/>
                <w:noProof/>
                <w:vertAlign w:val="superscript"/>
                <w:lang w:val="en-GB" w:eastAsia="es-ES"/>
              </w:rPr>
              <w:t>81</w:t>
            </w:r>
            <w:r w:rsidR="00DF0292">
              <w:rPr>
                <w:rFonts w:ascii="Times New Roman" w:eastAsia="Times New Roman" w:hAnsi="Times New Roman" w:cs="Times New Roman"/>
                <w:b/>
                <w:bCs/>
                <w:lang w:eastAsia="es-ES"/>
              </w:rPr>
              <w:fldChar w:fldCharType="end"/>
            </w:r>
          </w:p>
        </w:tc>
        <w:tc>
          <w:tcPr>
            <w:tcW w:w="0" w:type="auto"/>
            <w:tcBorders>
              <w:bottom w:val="single" w:sz="4" w:space="0" w:color="auto"/>
            </w:tcBorders>
            <w:hideMark/>
          </w:tcPr>
          <w:p w14:paraId="522C7496" w14:textId="77777777" w:rsidR="00AD7956" w:rsidRPr="00AD7956" w:rsidRDefault="00AD7956" w:rsidP="00AD7956">
            <w:pPr>
              <w:spacing w:after="0" w:line="240" w:lineRule="auto"/>
              <w:rPr>
                <w:rFonts w:ascii="Times New Roman" w:eastAsia="Times New Roman" w:hAnsi="Times New Roman" w:cs="Times New Roman"/>
                <w:lang w:val="fr-CA" w:eastAsia="es-ES"/>
              </w:rPr>
            </w:pPr>
            <w:r w:rsidRPr="00AD7956">
              <w:rPr>
                <w:rFonts w:ascii="Times New Roman" w:eastAsia="Times New Roman" w:hAnsi="Times New Roman" w:cs="Times New Roman"/>
                <w:lang w:val="fr-CA" w:eastAsia="es-ES"/>
              </w:rPr>
              <w:t xml:space="preserve">C57BL/6J (PSGL-1–/–, PAR4–/–, P-sel–/–, CG–/–, NE–/–, </w:t>
            </w:r>
            <w:proofErr w:type="spellStart"/>
            <w:r w:rsidRPr="00AD7956">
              <w:rPr>
                <w:rFonts w:ascii="Times New Roman" w:eastAsia="Times New Roman" w:hAnsi="Times New Roman" w:cs="Times New Roman"/>
                <w:lang w:val="fr-CA" w:eastAsia="es-ES"/>
              </w:rPr>
              <w:t>Hck</w:t>
            </w:r>
            <w:proofErr w:type="spellEnd"/>
            <w:r w:rsidRPr="00AD7956">
              <w:rPr>
                <w:rFonts w:ascii="Times New Roman" w:eastAsia="Times New Roman" w:hAnsi="Times New Roman" w:cs="Times New Roman"/>
                <w:lang w:val="fr-CA" w:eastAsia="es-ES"/>
              </w:rPr>
              <w:t>–/–/</w:t>
            </w:r>
            <w:proofErr w:type="spellStart"/>
            <w:r w:rsidRPr="00AD7956">
              <w:rPr>
                <w:rFonts w:ascii="Times New Roman" w:eastAsia="Times New Roman" w:hAnsi="Times New Roman" w:cs="Times New Roman"/>
                <w:lang w:val="fr-CA" w:eastAsia="es-ES"/>
              </w:rPr>
              <w:t>Fgr</w:t>
            </w:r>
            <w:proofErr w:type="spellEnd"/>
            <w:r w:rsidRPr="00AD7956">
              <w:rPr>
                <w:rFonts w:ascii="Times New Roman" w:eastAsia="Times New Roman" w:hAnsi="Times New Roman" w:cs="Times New Roman"/>
                <w:lang w:val="fr-CA" w:eastAsia="es-ES"/>
              </w:rPr>
              <w:t>–/–/Lyn–/–)</w:t>
            </w:r>
          </w:p>
        </w:tc>
        <w:tc>
          <w:tcPr>
            <w:tcW w:w="0" w:type="auto"/>
            <w:tcBorders>
              <w:bottom w:val="single" w:sz="4" w:space="0" w:color="auto"/>
            </w:tcBorders>
            <w:hideMark/>
          </w:tcPr>
          <w:p w14:paraId="0E8180BA" w14:textId="77777777" w:rsidR="00AD7956" w:rsidRPr="00AD7956" w:rsidRDefault="00AD7956" w:rsidP="00AD7956">
            <w:pPr>
              <w:spacing w:after="0" w:line="240" w:lineRule="auto"/>
              <w:rPr>
                <w:rFonts w:ascii="Times New Roman" w:eastAsia="Times New Roman" w:hAnsi="Times New Roman" w:cs="Times New Roman"/>
                <w:lang w:val="fr-CA" w:eastAsia="es-ES"/>
              </w:rPr>
            </w:pPr>
            <w:proofErr w:type="spellStart"/>
            <w:r w:rsidRPr="00AD7956">
              <w:rPr>
                <w:rFonts w:ascii="Times New Roman" w:eastAsia="Times New Roman" w:hAnsi="Times New Roman" w:cs="Times New Roman"/>
                <w:lang w:val="fr-CA" w:eastAsia="es-ES"/>
              </w:rPr>
              <w:t>Carcinoma</w:t>
            </w:r>
            <w:proofErr w:type="spellEnd"/>
            <w:r w:rsidRPr="00AD7956">
              <w:rPr>
                <w:rFonts w:ascii="Times New Roman" w:eastAsia="Times New Roman" w:hAnsi="Times New Roman" w:cs="Times New Roman"/>
                <w:lang w:val="fr-CA" w:eastAsia="es-ES"/>
              </w:rPr>
              <w:t xml:space="preserve"> </w:t>
            </w:r>
            <w:proofErr w:type="spellStart"/>
            <w:r w:rsidRPr="00AD7956">
              <w:rPr>
                <w:rFonts w:ascii="Times New Roman" w:eastAsia="Times New Roman" w:hAnsi="Times New Roman" w:cs="Times New Roman"/>
                <w:lang w:val="fr-CA" w:eastAsia="es-ES"/>
              </w:rPr>
              <w:t>mucins</w:t>
            </w:r>
            <w:proofErr w:type="spellEnd"/>
            <w:r w:rsidRPr="00AD7956">
              <w:rPr>
                <w:rFonts w:ascii="Times New Roman" w:eastAsia="Times New Roman" w:hAnsi="Times New Roman" w:cs="Times New Roman"/>
                <w:lang w:val="fr-CA" w:eastAsia="es-ES"/>
              </w:rPr>
              <w:t xml:space="preserve"> (</w:t>
            </w:r>
            <w:proofErr w:type="spellStart"/>
            <w:r w:rsidRPr="00AD7956">
              <w:rPr>
                <w:rFonts w:ascii="Times New Roman" w:eastAsia="Times New Roman" w:hAnsi="Times New Roman" w:cs="Times New Roman"/>
                <w:lang w:val="fr-CA" w:eastAsia="es-ES"/>
              </w:rPr>
              <w:t>disseminated</w:t>
            </w:r>
            <w:proofErr w:type="spellEnd"/>
            <w:r w:rsidRPr="00AD7956">
              <w:rPr>
                <w:rFonts w:ascii="Times New Roman" w:eastAsia="Times New Roman" w:hAnsi="Times New Roman" w:cs="Times New Roman"/>
                <w:lang w:val="fr-CA" w:eastAsia="es-ES"/>
              </w:rPr>
              <w:t xml:space="preserve"> Trousseau syndrome model)</w:t>
            </w:r>
          </w:p>
        </w:tc>
        <w:tc>
          <w:tcPr>
            <w:tcW w:w="0" w:type="auto"/>
            <w:tcBorders>
              <w:bottom w:val="single" w:sz="4" w:space="0" w:color="auto"/>
            </w:tcBorders>
            <w:hideMark/>
          </w:tcPr>
          <w:p w14:paraId="19341812" w14:textId="77777777" w:rsidR="00AD7956" w:rsidRPr="00AD7956" w:rsidRDefault="00AD7956" w:rsidP="00AD7956">
            <w:pPr>
              <w:spacing w:after="0" w:line="240" w:lineRule="auto"/>
              <w:rPr>
                <w:rFonts w:ascii="Times New Roman" w:eastAsia="Times New Roman" w:hAnsi="Times New Roman" w:cs="Times New Roman"/>
                <w:lang w:val="en-US" w:eastAsia="es-ES"/>
              </w:rPr>
            </w:pPr>
            <w:r w:rsidRPr="00AD7956">
              <w:rPr>
                <w:rFonts w:ascii="Times New Roman" w:eastAsia="Times New Roman" w:hAnsi="Times New Roman" w:cs="Times New Roman"/>
                <w:b/>
                <w:bCs/>
                <w:lang w:val="en-US" w:eastAsia="es-ES"/>
              </w:rPr>
              <w:t>Moderate</w:t>
            </w:r>
            <w:r w:rsidRPr="00AD7956">
              <w:rPr>
                <w:rFonts w:ascii="Times New Roman" w:eastAsia="Times New Roman" w:hAnsi="Times New Roman" w:cs="Times New Roman"/>
                <w:lang w:val="en-US" w:eastAsia="es-ES"/>
              </w:rPr>
              <w:t xml:space="preserve"> </w:t>
            </w:r>
            <w:r w:rsidRPr="00AD7956">
              <w:rPr>
                <w:rFonts w:ascii="Times New Roman" w:eastAsia="Times New Roman" w:hAnsi="Times New Roman" w:cs="Times New Roman"/>
                <w:i/>
                <w:iCs/>
                <w:lang w:val="en-US" w:eastAsia="es-ES"/>
              </w:rPr>
              <w:t>(Littermate controls backcrossed 10 generations)</w:t>
            </w:r>
          </w:p>
        </w:tc>
        <w:tc>
          <w:tcPr>
            <w:tcW w:w="0" w:type="auto"/>
            <w:tcBorders>
              <w:bottom w:val="single" w:sz="4" w:space="0" w:color="auto"/>
            </w:tcBorders>
            <w:hideMark/>
          </w:tcPr>
          <w:p w14:paraId="7E8C1C5D" w14:textId="77777777" w:rsidR="00AD7956" w:rsidRPr="00DF0292" w:rsidRDefault="00AD7956" w:rsidP="00AD7956">
            <w:pPr>
              <w:spacing w:after="0" w:line="240" w:lineRule="auto"/>
              <w:rPr>
                <w:rFonts w:ascii="Times New Roman" w:eastAsia="Times New Roman" w:hAnsi="Times New Roman" w:cs="Times New Roman"/>
                <w:lang w:val="en-GB" w:eastAsia="es-ES"/>
              </w:rPr>
            </w:pPr>
            <w:r w:rsidRPr="00DF0292">
              <w:rPr>
                <w:rFonts w:ascii="Times New Roman" w:eastAsia="Times New Roman" w:hAnsi="Times New Roman" w:cs="Times New Roman"/>
                <w:b/>
                <w:bCs/>
                <w:lang w:val="en-GB" w:eastAsia="es-ES"/>
              </w:rPr>
              <w:t>Unspecified</w:t>
            </w:r>
          </w:p>
        </w:tc>
        <w:tc>
          <w:tcPr>
            <w:tcW w:w="0" w:type="auto"/>
            <w:tcBorders>
              <w:bottom w:val="single" w:sz="4" w:space="0" w:color="auto"/>
            </w:tcBorders>
            <w:hideMark/>
          </w:tcPr>
          <w:p w14:paraId="602913F8" w14:textId="77777777" w:rsidR="00AD7956" w:rsidRPr="00DF0292" w:rsidRDefault="00AD7956" w:rsidP="00AD7956">
            <w:pPr>
              <w:spacing w:after="0" w:line="240" w:lineRule="auto"/>
              <w:rPr>
                <w:rFonts w:ascii="Times New Roman" w:eastAsia="Times New Roman" w:hAnsi="Times New Roman" w:cs="Times New Roman"/>
                <w:lang w:val="en-GB" w:eastAsia="es-ES"/>
              </w:rPr>
            </w:pPr>
            <w:r w:rsidRPr="00DF0292">
              <w:rPr>
                <w:rFonts w:ascii="Times New Roman" w:eastAsia="Times New Roman" w:hAnsi="Times New Roman" w:cs="Times New Roman"/>
                <w:b/>
                <w:bCs/>
                <w:lang w:val="en-GB" w:eastAsia="es-ES"/>
              </w:rPr>
              <w:t>Unspecified</w:t>
            </w:r>
          </w:p>
        </w:tc>
        <w:tc>
          <w:tcPr>
            <w:tcW w:w="0" w:type="auto"/>
            <w:tcBorders>
              <w:bottom w:val="single" w:sz="4" w:space="0" w:color="auto"/>
            </w:tcBorders>
            <w:hideMark/>
          </w:tcPr>
          <w:p w14:paraId="22EFF86C" w14:textId="77777777" w:rsidR="00AD7956" w:rsidRPr="00DF0292" w:rsidRDefault="00AD7956" w:rsidP="00AD7956">
            <w:pPr>
              <w:spacing w:after="0" w:line="240" w:lineRule="auto"/>
              <w:rPr>
                <w:rFonts w:ascii="Times New Roman" w:eastAsia="Times New Roman" w:hAnsi="Times New Roman" w:cs="Times New Roman"/>
                <w:lang w:val="en-GB" w:eastAsia="es-ES"/>
              </w:rPr>
            </w:pPr>
            <w:r w:rsidRPr="00DF0292">
              <w:rPr>
                <w:rFonts w:ascii="Times New Roman" w:eastAsia="Times New Roman" w:hAnsi="Times New Roman" w:cs="Times New Roman"/>
                <w:b/>
                <w:bCs/>
                <w:lang w:val="en-GB" w:eastAsia="es-ES"/>
              </w:rPr>
              <w:t>Unspecified</w:t>
            </w:r>
          </w:p>
        </w:tc>
        <w:tc>
          <w:tcPr>
            <w:tcW w:w="0" w:type="auto"/>
            <w:tcBorders>
              <w:bottom w:val="single" w:sz="4" w:space="0" w:color="auto"/>
            </w:tcBorders>
            <w:hideMark/>
          </w:tcPr>
          <w:p w14:paraId="6B1A0D37" w14:textId="77777777" w:rsidR="00AD7956" w:rsidRPr="00DF0292" w:rsidRDefault="00AD7956" w:rsidP="00AD7956">
            <w:pPr>
              <w:spacing w:after="0" w:line="240" w:lineRule="auto"/>
              <w:rPr>
                <w:rFonts w:ascii="Times New Roman" w:eastAsia="Times New Roman" w:hAnsi="Times New Roman" w:cs="Times New Roman"/>
                <w:lang w:val="en-GB" w:eastAsia="es-ES"/>
              </w:rPr>
            </w:pPr>
            <w:r w:rsidRPr="00DF0292">
              <w:rPr>
                <w:rFonts w:ascii="Times New Roman" w:eastAsia="Times New Roman" w:hAnsi="Times New Roman" w:cs="Times New Roman"/>
                <w:b/>
                <w:bCs/>
                <w:lang w:val="en-GB" w:eastAsia="es-ES"/>
              </w:rPr>
              <w:t>Low Risk</w:t>
            </w:r>
          </w:p>
        </w:tc>
        <w:tc>
          <w:tcPr>
            <w:tcW w:w="0" w:type="auto"/>
            <w:tcBorders>
              <w:bottom w:val="single" w:sz="4" w:space="0" w:color="auto"/>
            </w:tcBorders>
            <w:hideMark/>
          </w:tcPr>
          <w:p w14:paraId="6179E9D8" w14:textId="77777777" w:rsidR="00AD7956" w:rsidRPr="00DF0292" w:rsidRDefault="00AD7956" w:rsidP="00DF0292">
            <w:pPr>
              <w:spacing w:after="0" w:line="240" w:lineRule="auto"/>
              <w:jc w:val="center"/>
              <w:rPr>
                <w:rFonts w:ascii="Times New Roman" w:eastAsia="Times New Roman" w:hAnsi="Times New Roman" w:cs="Times New Roman"/>
                <w:lang w:val="en-GB" w:eastAsia="es-ES"/>
              </w:rPr>
            </w:pPr>
            <w:r w:rsidRPr="00DF0292">
              <w:rPr>
                <w:rFonts w:ascii="Times New Roman" w:eastAsia="Times New Roman" w:hAnsi="Times New Roman" w:cs="Times New Roman"/>
                <w:b/>
                <w:bCs/>
                <w:lang w:val="en-GB" w:eastAsia="es-ES"/>
              </w:rPr>
              <w:t>Moderate-High</w:t>
            </w:r>
          </w:p>
        </w:tc>
      </w:tr>
      <w:tr w:rsidR="00AD7956" w:rsidRPr="00322CAD" w14:paraId="69ED938D" w14:textId="77777777" w:rsidTr="008F40BE">
        <w:tc>
          <w:tcPr>
            <w:tcW w:w="0" w:type="auto"/>
            <w:tcBorders>
              <w:bottom w:val="single" w:sz="4" w:space="0" w:color="auto"/>
            </w:tcBorders>
            <w:hideMark/>
          </w:tcPr>
          <w:p w14:paraId="16639103" w14:textId="2FB35066" w:rsidR="00AD7956" w:rsidRPr="00DF0292" w:rsidRDefault="00AD7956" w:rsidP="00DF0292">
            <w:pPr>
              <w:spacing w:after="0" w:line="240" w:lineRule="auto"/>
              <w:jc w:val="center"/>
              <w:rPr>
                <w:rFonts w:ascii="Times New Roman" w:eastAsia="Times New Roman" w:hAnsi="Times New Roman" w:cs="Times New Roman"/>
                <w:lang w:val="en-GB" w:eastAsia="es-ES"/>
              </w:rPr>
            </w:pPr>
            <w:r w:rsidRPr="00DF0292">
              <w:rPr>
                <w:rFonts w:ascii="Times New Roman" w:eastAsia="Times New Roman" w:hAnsi="Times New Roman" w:cs="Times New Roman"/>
                <w:b/>
                <w:bCs/>
                <w:lang w:val="en-GB" w:eastAsia="es-ES"/>
              </w:rPr>
              <w:t>Chou et al. (2025)</w:t>
            </w:r>
            <w:r w:rsidR="00DF0292">
              <w:rPr>
                <w:rFonts w:ascii="Times New Roman" w:eastAsia="Times New Roman" w:hAnsi="Times New Roman" w:cs="Times New Roman"/>
                <w:b/>
                <w:bCs/>
                <w:lang w:eastAsia="es-ES"/>
              </w:rPr>
              <w:fldChar w:fldCharType="begin" w:fldLock="1"/>
            </w:r>
            <w:r w:rsidR="00322CAD">
              <w:rPr>
                <w:rFonts w:ascii="Times New Roman" w:eastAsia="Times New Roman" w:hAnsi="Times New Roman" w:cs="Times New Roman"/>
                <w:b/>
                <w:bCs/>
                <w:lang w:val="en-GB" w:eastAsia="es-ES"/>
              </w:rPr>
              <w:instrText>ADDIN CSL_CITATION {"citationItems":[{"id":"ITEM-1","itemData":{"DOI":"10.1186/s12959-025-00715-x","ISSN":"1477-9560 (Print)","PMID":"40217494","abstract":"BACKGROUND: Tissue factor (TF)-rich cancer microvesicles are correlated with  thrombosis risk. Intrinsic coagulation factors are also associated with the risk of thrombosis in cancer patients. This study explored the roles of pancreatic cancer-derived microvesicles and intrinsic factors in thrombogenesis. METHODS: Human pancreatic cancer cell lines rich in TF (AsPC-1-TF(high), MIAPaCa-2-TF(high)) or poor in TF [AsPC-1-TF(KO)(knockout) and MIAPaCa-2-TF(low)] were generated for microvesicle preparation and injected into coagulation-defective mice. Inferior vena cava (IVC) clots and lung thrombosis were evaluated. Immunodeficient hemophilia A (NSG-HA) mice were orthotopically injected with the cells mentioned above, and the tumor and IVC clot weights were analyzed. RESULTS: With the injection of TF(high) microvesicles, IVC clots were rarely found in hemophilic mice. The TF(low) and TF(KO) microvesicles resulted in few IVC clots in any mouse. Lung thrombosis was substantially reduced in the hemophilic mice infused with any microvesicle type. In orthotopic tumor models, TF(high) cells grew faster than did TF(low) cells. TF(high) tumor-bearing NSG-WT mice had the most enormous IVC clots, whereas NSG-HA mice had no IVC clots. CONCLUSION: Pancreatic cancer thrombosis induced by TF-expressing microvesicles strongly depended on FVIII and FIX, while VWF played a minor role. Moreover, TF, but not FVIII, was significantly related to tumor growth.","author":[{"dropping-particle":"","family":"Chou","given":"Sheng-Chieh","non-dropping-particle":"","parse-names":false,"suffix":""},{"dropping-particle":"","family":"Chang","given":"Shu-Lun","non-dropping-particle":"","parse-names":false,"suffix":""},{"dropping-particle":"","family":"Yu","given":"Cheng-Yeh","non-dropping-particle":"","parse-names":false,"suffix":""},{"dropping-particle":"","family":"Lin","given":"Chao-I","non-dropping-particle":"","parse-names":false,"suffix":""},{"dropping-particle":"","family":"Chang","given":"Yen-Ting","non-dropping-particle":"","parse-names":false,"suffix":""},{"dropping-particle":"","family":"Chen","given":"Li-Fu","non-dropping-particle":"","parse-names":false,"suffix":""},{"dropping-particle":"","family":"Li","given":"Jia-Yi","non-dropping-particle":"","parse-names":false,"suffix":""},{"dropping-particle":"","family":"Pai","given":"Chen-Hsueh","non-dropping-particle":"","parse-names":false,"suffix":""},{"dropping-particle":"","family":"Lin","given":"Shu-Rung","non-dropping-particle":"","parse-names":false,"suffix":""},{"dropping-particle":"","family":"Cheng","given":"Wern-Cherng","non-dropping-particle":"","parse-names":false,"suffix":""},{"dropping-particle":"","family":"Yuan","given":"Chang-Tsu","non-dropping-particle":"","parse-names":false,"suffix":""},{"dropping-particle":"","family":"Lin","given":"Shu-Wha","non-dropping-particle":"","parse-names":false,"suffix":""}],"container-title":"Thrombosis journal","id":"ITEM-1","issue":"1","issued":{"date-parts":[["2025","4"]]},"language":"eng","page":"32","publisher-place":"England","title":"Tissue factor, factor VIII and IX in microvesicle-induced thrombosis and tumor  growth of pancreatic cancer.","type":"article-journal","volume":"23"},"uris":["http://www.mendeley.com/documents/?uuid=fcf6f2a1-52c0-4b9d-822f-d010b47f0ba0"]}],"mendeley":{"formattedCitation":"&lt;sup&gt;82&lt;/sup&gt;","plainTextFormattedCitation":"82","previouslyFormattedCitation":"&lt;sup&gt;82&lt;/sup&gt;"},"properties":{"noteIndex":0},"schema":"https://github.com/citation-style-language/schema/raw/master/csl-citation.json"}</w:instrText>
            </w:r>
            <w:r w:rsidR="00DF0292">
              <w:rPr>
                <w:rFonts w:ascii="Times New Roman" w:eastAsia="Times New Roman" w:hAnsi="Times New Roman" w:cs="Times New Roman"/>
                <w:b/>
                <w:bCs/>
                <w:lang w:eastAsia="es-ES"/>
              </w:rPr>
              <w:fldChar w:fldCharType="separate"/>
            </w:r>
            <w:r w:rsidR="00322CAD" w:rsidRPr="00322CAD">
              <w:rPr>
                <w:rFonts w:ascii="Times New Roman" w:eastAsia="Times New Roman" w:hAnsi="Times New Roman" w:cs="Times New Roman"/>
                <w:bCs/>
                <w:noProof/>
                <w:vertAlign w:val="superscript"/>
                <w:lang w:val="en-GB" w:eastAsia="es-ES"/>
              </w:rPr>
              <w:t>82</w:t>
            </w:r>
            <w:r w:rsidR="00DF0292">
              <w:rPr>
                <w:rFonts w:ascii="Times New Roman" w:eastAsia="Times New Roman" w:hAnsi="Times New Roman" w:cs="Times New Roman"/>
                <w:b/>
                <w:bCs/>
                <w:lang w:eastAsia="es-ES"/>
              </w:rPr>
              <w:fldChar w:fldCharType="end"/>
            </w:r>
          </w:p>
        </w:tc>
        <w:tc>
          <w:tcPr>
            <w:tcW w:w="0" w:type="auto"/>
            <w:tcBorders>
              <w:bottom w:val="single" w:sz="4" w:space="0" w:color="auto"/>
            </w:tcBorders>
            <w:hideMark/>
          </w:tcPr>
          <w:p w14:paraId="04BEE39B" w14:textId="77777777" w:rsidR="00AD7956" w:rsidRPr="00A60518" w:rsidRDefault="00AD7956" w:rsidP="00AD7956">
            <w:pPr>
              <w:spacing w:after="0" w:line="240" w:lineRule="auto"/>
              <w:rPr>
                <w:rFonts w:ascii="Times New Roman" w:eastAsia="Times New Roman" w:hAnsi="Times New Roman" w:cs="Times New Roman"/>
                <w:lang w:eastAsia="es-ES"/>
              </w:rPr>
            </w:pPr>
            <w:r w:rsidRPr="00A60518">
              <w:rPr>
                <w:rFonts w:ascii="Times New Roman" w:eastAsia="Times New Roman" w:hAnsi="Times New Roman" w:cs="Times New Roman"/>
                <w:lang w:eastAsia="es-ES"/>
              </w:rPr>
              <w:t>F8–/– (HA), F9–/– (HB), VWD (VWF R1326H), NSG, NSG-HA mice</w:t>
            </w:r>
          </w:p>
        </w:tc>
        <w:tc>
          <w:tcPr>
            <w:tcW w:w="0" w:type="auto"/>
            <w:tcBorders>
              <w:bottom w:val="single" w:sz="4" w:space="0" w:color="auto"/>
            </w:tcBorders>
            <w:hideMark/>
          </w:tcPr>
          <w:p w14:paraId="2A2E57AC" w14:textId="77777777" w:rsidR="00AD7956" w:rsidRPr="00AD7956" w:rsidRDefault="00AD7956" w:rsidP="00AD7956">
            <w:pPr>
              <w:spacing w:after="0" w:line="240" w:lineRule="auto"/>
              <w:rPr>
                <w:rFonts w:ascii="Times New Roman" w:eastAsia="Times New Roman" w:hAnsi="Times New Roman" w:cs="Times New Roman"/>
                <w:lang w:val="en-US" w:eastAsia="es-ES"/>
              </w:rPr>
            </w:pPr>
            <w:r w:rsidRPr="00AD7956">
              <w:rPr>
                <w:rFonts w:ascii="Times New Roman" w:eastAsia="Times New Roman" w:hAnsi="Times New Roman" w:cs="Times New Roman"/>
                <w:lang w:val="en-US" w:eastAsia="es-ES"/>
              </w:rPr>
              <w:t>Orthotopically injected pancreatic cancer lines (AsPC-1, MIA PaCa-2)</w:t>
            </w:r>
          </w:p>
        </w:tc>
        <w:tc>
          <w:tcPr>
            <w:tcW w:w="0" w:type="auto"/>
            <w:tcBorders>
              <w:bottom w:val="single" w:sz="4" w:space="0" w:color="auto"/>
            </w:tcBorders>
            <w:hideMark/>
          </w:tcPr>
          <w:p w14:paraId="4EE63B53" w14:textId="77777777" w:rsidR="00AD7956" w:rsidRPr="00AD7956" w:rsidRDefault="00AD7956" w:rsidP="00AD7956">
            <w:pPr>
              <w:spacing w:after="0" w:line="240" w:lineRule="auto"/>
              <w:rPr>
                <w:rFonts w:ascii="Times New Roman" w:eastAsia="Times New Roman" w:hAnsi="Times New Roman" w:cs="Times New Roman"/>
                <w:lang w:val="en-US" w:eastAsia="es-ES"/>
              </w:rPr>
            </w:pPr>
            <w:r w:rsidRPr="00AD7956">
              <w:rPr>
                <w:rFonts w:ascii="Times New Roman" w:eastAsia="Times New Roman" w:hAnsi="Times New Roman" w:cs="Times New Roman"/>
                <w:b/>
                <w:bCs/>
                <w:lang w:val="en-US" w:eastAsia="es-ES"/>
              </w:rPr>
              <w:t>Moderate</w:t>
            </w:r>
            <w:r w:rsidRPr="00AD7956">
              <w:rPr>
                <w:rFonts w:ascii="Times New Roman" w:eastAsia="Times New Roman" w:hAnsi="Times New Roman" w:cs="Times New Roman"/>
                <w:lang w:val="en-US" w:eastAsia="es-ES"/>
              </w:rPr>
              <w:t xml:space="preserve"> </w:t>
            </w:r>
            <w:r w:rsidRPr="00AD7956">
              <w:rPr>
                <w:rFonts w:ascii="Times New Roman" w:eastAsia="Times New Roman" w:hAnsi="Times New Roman" w:cs="Times New Roman"/>
                <w:i/>
                <w:iCs/>
                <w:lang w:val="en-US" w:eastAsia="es-ES"/>
              </w:rPr>
              <w:t>(Wild-type littermates used as controls)</w:t>
            </w:r>
          </w:p>
        </w:tc>
        <w:tc>
          <w:tcPr>
            <w:tcW w:w="0" w:type="auto"/>
            <w:tcBorders>
              <w:bottom w:val="single" w:sz="4" w:space="0" w:color="auto"/>
            </w:tcBorders>
            <w:hideMark/>
          </w:tcPr>
          <w:p w14:paraId="717EB0D2" w14:textId="77777777" w:rsidR="00AD7956" w:rsidRPr="00DF0292" w:rsidRDefault="00AD7956" w:rsidP="00AD7956">
            <w:pPr>
              <w:spacing w:after="0" w:line="240" w:lineRule="auto"/>
              <w:rPr>
                <w:rFonts w:ascii="Times New Roman" w:eastAsia="Times New Roman" w:hAnsi="Times New Roman" w:cs="Times New Roman"/>
                <w:lang w:val="en-GB" w:eastAsia="es-ES"/>
              </w:rPr>
            </w:pPr>
            <w:r w:rsidRPr="00DF0292">
              <w:rPr>
                <w:rFonts w:ascii="Times New Roman" w:eastAsia="Times New Roman" w:hAnsi="Times New Roman" w:cs="Times New Roman"/>
                <w:b/>
                <w:bCs/>
                <w:lang w:val="en-GB" w:eastAsia="es-ES"/>
              </w:rPr>
              <w:t>Unspecified</w:t>
            </w:r>
          </w:p>
        </w:tc>
        <w:tc>
          <w:tcPr>
            <w:tcW w:w="0" w:type="auto"/>
            <w:tcBorders>
              <w:bottom w:val="single" w:sz="4" w:space="0" w:color="auto"/>
            </w:tcBorders>
            <w:hideMark/>
          </w:tcPr>
          <w:p w14:paraId="2452680B" w14:textId="77777777" w:rsidR="00AD7956" w:rsidRPr="00DF0292" w:rsidRDefault="00AD7956" w:rsidP="00AD7956">
            <w:pPr>
              <w:spacing w:after="0" w:line="240" w:lineRule="auto"/>
              <w:rPr>
                <w:rFonts w:ascii="Times New Roman" w:eastAsia="Times New Roman" w:hAnsi="Times New Roman" w:cs="Times New Roman"/>
                <w:lang w:val="en-GB" w:eastAsia="es-ES"/>
              </w:rPr>
            </w:pPr>
            <w:r w:rsidRPr="00DF0292">
              <w:rPr>
                <w:rFonts w:ascii="Times New Roman" w:eastAsia="Times New Roman" w:hAnsi="Times New Roman" w:cs="Times New Roman"/>
                <w:b/>
                <w:bCs/>
                <w:lang w:val="en-GB" w:eastAsia="es-ES"/>
              </w:rPr>
              <w:t>Unspecified</w:t>
            </w:r>
          </w:p>
        </w:tc>
        <w:tc>
          <w:tcPr>
            <w:tcW w:w="0" w:type="auto"/>
            <w:tcBorders>
              <w:bottom w:val="single" w:sz="4" w:space="0" w:color="auto"/>
            </w:tcBorders>
            <w:hideMark/>
          </w:tcPr>
          <w:p w14:paraId="086E3C4D" w14:textId="77777777" w:rsidR="00AD7956" w:rsidRPr="00DF0292" w:rsidRDefault="00AD7956" w:rsidP="00AD7956">
            <w:pPr>
              <w:spacing w:after="0" w:line="240" w:lineRule="auto"/>
              <w:rPr>
                <w:rFonts w:ascii="Times New Roman" w:eastAsia="Times New Roman" w:hAnsi="Times New Roman" w:cs="Times New Roman"/>
                <w:lang w:val="en-GB" w:eastAsia="es-ES"/>
              </w:rPr>
            </w:pPr>
            <w:r w:rsidRPr="00DF0292">
              <w:rPr>
                <w:rFonts w:ascii="Times New Roman" w:eastAsia="Times New Roman" w:hAnsi="Times New Roman" w:cs="Times New Roman"/>
                <w:b/>
                <w:bCs/>
                <w:lang w:val="en-GB" w:eastAsia="es-ES"/>
              </w:rPr>
              <w:t>Unspecified</w:t>
            </w:r>
          </w:p>
        </w:tc>
        <w:tc>
          <w:tcPr>
            <w:tcW w:w="0" w:type="auto"/>
            <w:tcBorders>
              <w:bottom w:val="single" w:sz="4" w:space="0" w:color="auto"/>
            </w:tcBorders>
            <w:hideMark/>
          </w:tcPr>
          <w:p w14:paraId="080C0255" w14:textId="77777777" w:rsidR="00AD7956" w:rsidRPr="00DF0292" w:rsidRDefault="00AD7956" w:rsidP="00AD7956">
            <w:pPr>
              <w:spacing w:after="0" w:line="240" w:lineRule="auto"/>
              <w:rPr>
                <w:rFonts w:ascii="Times New Roman" w:eastAsia="Times New Roman" w:hAnsi="Times New Roman" w:cs="Times New Roman"/>
                <w:lang w:val="en-GB" w:eastAsia="es-ES"/>
              </w:rPr>
            </w:pPr>
            <w:r w:rsidRPr="00DF0292">
              <w:rPr>
                <w:rFonts w:ascii="Times New Roman" w:eastAsia="Times New Roman" w:hAnsi="Times New Roman" w:cs="Times New Roman"/>
                <w:b/>
                <w:bCs/>
                <w:lang w:val="en-GB" w:eastAsia="es-ES"/>
              </w:rPr>
              <w:t>Low Risk</w:t>
            </w:r>
          </w:p>
        </w:tc>
        <w:tc>
          <w:tcPr>
            <w:tcW w:w="0" w:type="auto"/>
            <w:tcBorders>
              <w:bottom w:val="single" w:sz="4" w:space="0" w:color="auto"/>
            </w:tcBorders>
            <w:hideMark/>
          </w:tcPr>
          <w:p w14:paraId="4FC23EBC" w14:textId="77777777" w:rsidR="00AD7956" w:rsidRPr="00DF0292" w:rsidRDefault="00AD7956" w:rsidP="00DF0292">
            <w:pPr>
              <w:spacing w:after="0" w:line="240" w:lineRule="auto"/>
              <w:jc w:val="center"/>
              <w:rPr>
                <w:rFonts w:ascii="Times New Roman" w:eastAsia="Times New Roman" w:hAnsi="Times New Roman" w:cs="Times New Roman"/>
                <w:lang w:val="en-GB" w:eastAsia="es-ES"/>
              </w:rPr>
            </w:pPr>
            <w:r w:rsidRPr="00DF0292">
              <w:rPr>
                <w:rFonts w:ascii="Times New Roman" w:eastAsia="Times New Roman" w:hAnsi="Times New Roman" w:cs="Times New Roman"/>
                <w:b/>
                <w:bCs/>
                <w:lang w:val="en-GB" w:eastAsia="es-ES"/>
              </w:rPr>
              <w:t>Moderate-High</w:t>
            </w:r>
          </w:p>
        </w:tc>
      </w:tr>
    </w:tbl>
    <w:p w14:paraId="4600968C" w14:textId="45526968" w:rsidR="00322CAD" w:rsidRDefault="00322CAD" w:rsidP="000F22FB">
      <w:pPr>
        <w:spacing w:after="0" w:line="240" w:lineRule="auto"/>
        <w:rPr>
          <w:rFonts w:ascii="Times New Roman" w:eastAsia="Times New Roman" w:hAnsi="Times New Roman" w:cs="Times New Roman"/>
          <w:lang w:val="en-GB" w:eastAsia="es-ES"/>
        </w:rPr>
      </w:pPr>
    </w:p>
    <w:p w14:paraId="05A2A230" w14:textId="77777777" w:rsidR="00322CAD" w:rsidRDefault="00322CAD">
      <w:pPr>
        <w:rPr>
          <w:rFonts w:ascii="Times New Roman" w:eastAsia="Times New Roman" w:hAnsi="Times New Roman" w:cs="Times New Roman"/>
          <w:lang w:val="en-GB" w:eastAsia="es-ES"/>
        </w:rPr>
      </w:pPr>
      <w:r>
        <w:rPr>
          <w:rFonts w:ascii="Times New Roman" w:eastAsia="Times New Roman" w:hAnsi="Times New Roman" w:cs="Times New Roman"/>
          <w:lang w:val="en-GB" w:eastAsia="es-ES"/>
        </w:rPr>
        <w:br w:type="page"/>
      </w:r>
    </w:p>
    <w:p w14:paraId="0876817E" w14:textId="04BA8D57" w:rsidR="00AD7956" w:rsidRPr="0019162A" w:rsidRDefault="00322CAD" w:rsidP="000F22FB">
      <w:pPr>
        <w:spacing w:after="0" w:line="240" w:lineRule="auto"/>
        <w:rPr>
          <w:rFonts w:ascii="Times New Roman" w:eastAsia="Times New Roman" w:hAnsi="Times New Roman" w:cs="Times New Roman"/>
          <w:b/>
          <w:bCs/>
          <w:sz w:val="24"/>
          <w:szCs w:val="24"/>
          <w:lang w:val="en-GB" w:eastAsia="es-ES"/>
        </w:rPr>
      </w:pPr>
      <w:r w:rsidRPr="0019162A">
        <w:rPr>
          <w:rFonts w:ascii="Times New Roman" w:eastAsia="Times New Roman" w:hAnsi="Times New Roman" w:cs="Times New Roman"/>
          <w:b/>
          <w:bCs/>
          <w:sz w:val="24"/>
          <w:szCs w:val="24"/>
          <w:lang w:val="en-GB" w:eastAsia="es-ES"/>
        </w:rPr>
        <w:lastRenderedPageBreak/>
        <w:t>REFERENCES</w:t>
      </w:r>
    </w:p>
    <w:p w14:paraId="03CCFACE" w14:textId="69BE6D27" w:rsidR="00322CAD" w:rsidRDefault="00322CAD" w:rsidP="000F22FB">
      <w:pPr>
        <w:spacing w:after="0" w:line="240" w:lineRule="auto"/>
        <w:rPr>
          <w:rFonts w:ascii="Times New Roman" w:eastAsia="Times New Roman" w:hAnsi="Times New Roman" w:cs="Times New Roman"/>
          <w:lang w:val="en-GB" w:eastAsia="es-ES"/>
        </w:rPr>
      </w:pPr>
    </w:p>
    <w:p w14:paraId="0597568A" w14:textId="34AC77EF" w:rsidR="00E627D1" w:rsidRPr="00E627D1" w:rsidRDefault="00322CAD"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Pr>
          <w:rFonts w:ascii="Times New Roman" w:eastAsia="Times New Roman" w:hAnsi="Times New Roman" w:cs="Times New Roman"/>
          <w:lang w:val="en-GB" w:eastAsia="es-ES"/>
        </w:rPr>
        <w:fldChar w:fldCharType="begin" w:fldLock="1"/>
      </w:r>
      <w:r>
        <w:rPr>
          <w:rFonts w:ascii="Times New Roman" w:eastAsia="Times New Roman" w:hAnsi="Times New Roman" w:cs="Times New Roman"/>
          <w:lang w:val="en-GB" w:eastAsia="es-ES"/>
        </w:rPr>
        <w:instrText xml:space="preserve">ADDIN Mendeley Bibliography CSL_BIBLIOGRAPHY </w:instrText>
      </w:r>
      <w:r>
        <w:rPr>
          <w:rFonts w:ascii="Times New Roman" w:eastAsia="Times New Roman" w:hAnsi="Times New Roman" w:cs="Times New Roman"/>
          <w:lang w:val="en-GB" w:eastAsia="es-ES"/>
        </w:rPr>
        <w:fldChar w:fldCharType="separate"/>
      </w:r>
      <w:r w:rsidR="00E627D1" w:rsidRPr="00E627D1">
        <w:rPr>
          <w:rFonts w:ascii="Times New Roman" w:hAnsi="Times New Roman" w:cs="Times New Roman"/>
          <w:noProof/>
          <w:szCs w:val="24"/>
        </w:rPr>
        <w:t xml:space="preserve">1. </w:t>
      </w:r>
      <w:r w:rsidR="00E627D1" w:rsidRPr="00E627D1">
        <w:rPr>
          <w:rFonts w:ascii="Times New Roman" w:hAnsi="Times New Roman" w:cs="Times New Roman"/>
          <w:noProof/>
          <w:szCs w:val="24"/>
        </w:rPr>
        <w:tab/>
        <w:t xml:space="preserve">Taccone FS, Jeangette SM, Blecic SA. First-Ever Stroke as Initial Presentation of Systemic Cancer. </w:t>
      </w:r>
      <w:r w:rsidR="00E627D1" w:rsidRPr="00E627D1">
        <w:rPr>
          <w:rFonts w:ascii="Times New Roman" w:hAnsi="Times New Roman" w:cs="Times New Roman"/>
          <w:i/>
          <w:iCs/>
          <w:noProof/>
          <w:szCs w:val="24"/>
        </w:rPr>
        <w:t>J Stroke Cerebrovasc Dis</w:t>
      </w:r>
      <w:r w:rsidR="00E627D1" w:rsidRPr="00E627D1">
        <w:rPr>
          <w:rFonts w:ascii="Times New Roman" w:hAnsi="Times New Roman" w:cs="Times New Roman"/>
          <w:noProof/>
          <w:szCs w:val="24"/>
        </w:rPr>
        <w:t>. 2008;17(4):169-174. doi:10.1016/j.jstrokecerebrovasdis.2008.01.007</w:t>
      </w:r>
    </w:p>
    <w:p w14:paraId="19DFA215"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2. </w:t>
      </w:r>
      <w:r w:rsidRPr="00E627D1">
        <w:rPr>
          <w:rFonts w:ascii="Times New Roman" w:hAnsi="Times New Roman" w:cs="Times New Roman"/>
          <w:noProof/>
          <w:szCs w:val="24"/>
        </w:rPr>
        <w:tab/>
        <w:t xml:space="preserve">Kim SG, Hong JM, Kim HY, et al. Ischemic stroke in cancer patients with and without conventional mechanisms: a  multicenter study in Korea. </w:t>
      </w:r>
      <w:r w:rsidRPr="00E627D1">
        <w:rPr>
          <w:rFonts w:ascii="Times New Roman" w:hAnsi="Times New Roman" w:cs="Times New Roman"/>
          <w:i/>
          <w:iCs/>
          <w:noProof/>
          <w:szCs w:val="24"/>
        </w:rPr>
        <w:t>Stroke</w:t>
      </w:r>
      <w:r w:rsidRPr="00E627D1">
        <w:rPr>
          <w:rFonts w:ascii="Times New Roman" w:hAnsi="Times New Roman" w:cs="Times New Roman"/>
          <w:noProof/>
          <w:szCs w:val="24"/>
        </w:rPr>
        <w:t>. 2010;41(4):798-801. doi:10.1161/STROKEAHA.109.571356</w:t>
      </w:r>
    </w:p>
    <w:p w14:paraId="3359D114"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3. </w:t>
      </w:r>
      <w:r w:rsidRPr="00E627D1">
        <w:rPr>
          <w:rFonts w:ascii="Times New Roman" w:hAnsi="Times New Roman" w:cs="Times New Roman"/>
          <w:noProof/>
          <w:szCs w:val="24"/>
        </w:rPr>
        <w:tab/>
        <w:t xml:space="preserve">Seok JM, Kim SG, Kim JW, et al. Coagulopathy and embolic signal in cancer patients with ischemic stroke. </w:t>
      </w:r>
      <w:r w:rsidRPr="00E627D1">
        <w:rPr>
          <w:rFonts w:ascii="Times New Roman" w:hAnsi="Times New Roman" w:cs="Times New Roman"/>
          <w:i/>
          <w:iCs/>
          <w:noProof/>
          <w:szCs w:val="24"/>
        </w:rPr>
        <w:t>Ann Neurol</w:t>
      </w:r>
      <w:r w:rsidRPr="00E627D1">
        <w:rPr>
          <w:rFonts w:ascii="Times New Roman" w:hAnsi="Times New Roman" w:cs="Times New Roman"/>
          <w:noProof/>
          <w:szCs w:val="24"/>
        </w:rPr>
        <w:t>. 2010;68(2):213-219. doi:10.1002/ana.22050</w:t>
      </w:r>
    </w:p>
    <w:p w14:paraId="17B6B0C1"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4. </w:t>
      </w:r>
      <w:r w:rsidRPr="00E627D1">
        <w:rPr>
          <w:rFonts w:ascii="Times New Roman" w:hAnsi="Times New Roman" w:cs="Times New Roman"/>
          <w:noProof/>
          <w:szCs w:val="24"/>
        </w:rPr>
        <w:tab/>
        <w:t xml:space="preserve">Zöller B, Ji J, Sundquist J, Sundquist K. Risk of haemorrhagic and ischaemic stroke in patients with cancer: a nationwide  follow-up study from Sweden. </w:t>
      </w:r>
      <w:r w:rsidRPr="00E627D1">
        <w:rPr>
          <w:rFonts w:ascii="Times New Roman" w:hAnsi="Times New Roman" w:cs="Times New Roman"/>
          <w:i/>
          <w:iCs/>
          <w:noProof/>
          <w:szCs w:val="24"/>
        </w:rPr>
        <w:t>Eur J Cancer</w:t>
      </w:r>
      <w:r w:rsidRPr="00E627D1">
        <w:rPr>
          <w:rFonts w:ascii="Times New Roman" w:hAnsi="Times New Roman" w:cs="Times New Roman"/>
          <w:noProof/>
          <w:szCs w:val="24"/>
        </w:rPr>
        <w:t>. 2012;48(12):1875-1883. doi:10.1016/j.ejca.2012.01.005</w:t>
      </w:r>
    </w:p>
    <w:p w14:paraId="56A79056"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5. </w:t>
      </w:r>
      <w:r w:rsidRPr="00E627D1">
        <w:rPr>
          <w:rFonts w:ascii="Times New Roman" w:hAnsi="Times New Roman" w:cs="Times New Roman"/>
          <w:noProof/>
          <w:szCs w:val="24"/>
        </w:rPr>
        <w:tab/>
        <w:t xml:space="preserve">Schwarzbach CJ, Schaefer A, Ebert A, et al. Stroke and cancer: the importance of cancer-associated hypercoagulation as a  possible stroke etiology. </w:t>
      </w:r>
      <w:r w:rsidRPr="00E627D1">
        <w:rPr>
          <w:rFonts w:ascii="Times New Roman" w:hAnsi="Times New Roman" w:cs="Times New Roman"/>
          <w:i/>
          <w:iCs/>
          <w:noProof/>
          <w:szCs w:val="24"/>
        </w:rPr>
        <w:t>Stroke</w:t>
      </w:r>
      <w:r w:rsidRPr="00E627D1">
        <w:rPr>
          <w:rFonts w:ascii="Times New Roman" w:hAnsi="Times New Roman" w:cs="Times New Roman"/>
          <w:noProof/>
          <w:szCs w:val="24"/>
        </w:rPr>
        <w:t>. 2012;43(11):3029-3034. doi:10.1161/STROKEAHA.112.658625</w:t>
      </w:r>
    </w:p>
    <w:p w14:paraId="7559243B"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6. </w:t>
      </w:r>
      <w:r w:rsidRPr="00E627D1">
        <w:rPr>
          <w:rFonts w:ascii="Times New Roman" w:hAnsi="Times New Roman" w:cs="Times New Roman"/>
          <w:noProof/>
          <w:szCs w:val="24"/>
        </w:rPr>
        <w:tab/>
        <w:t xml:space="preserve">Seok JM, Kim SJ, Song P, et al. Clinical presentation and ischemic zone on MRI in cancer patients with acute  ischemic stroke. </w:t>
      </w:r>
      <w:r w:rsidRPr="00E627D1">
        <w:rPr>
          <w:rFonts w:ascii="Times New Roman" w:hAnsi="Times New Roman" w:cs="Times New Roman"/>
          <w:i/>
          <w:iCs/>
          <w:noProof/>
          <w:szCs w:val="24"/>
        </w:rPr>
        <w:t>Eur Neurol</w:t>
      </w:r>
      <w:r w:rsidRPr="00E627D1">
        <w:rPr>
          <w:rFonts w:ascii="Times New Roman" w:hAnsi="Times New Roman" w:cs="Times New Roman"/>
          <w:noProof/>
          <w:szCs w:val="24"/>
        </w:rPr>
        <w:t>. 2012;68(6):368-376. doi:10.1159/000341147</w:t>
      </w:r>
    </w:p>
    <w:p w14:paraId="77CFE856"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7. </w:t>
      </w:r>
      <w:r w:rsidRPr="00E627D1">
        <w:rPr>
          <w:rFonts w:ascii="Times New Roman" w:hAnsi="Times New Roman" w:cs="Times New Roman"/>
          <w:noProof/>
          <w:szCs w:val="24"/>
        </w:rPr>
        <w:tab/>
        <w:t xml:space="preserve">Kono T, Ohtsuki T, Hosomi N, et al. Cancer-associated ischemic stroke is associated with elevated D-dimer and fibrin  degradation product levels in acute ischemic stroke with advanced cancer. </w:t>
      </w:r>
      <w:r w:rsidRPr="00E627D1">
        <w:rPr>
          <w:rFonts w:ascii="Times New Roman" w:hAnsi="Times New Roman" w:cs="Times New Roman"/>
          <w:i/>
          <w:iCs/>
          <w:noProof/>
          <w:szCs w:val="24"/>
        </w:rPr>
        <w:t>Geriatr Gerontol Int</w:t>
      </w:r>
      <w:r w:rsidRPr="00E627D1">
        <w:rPr>
          <w:rFonts w:ascii="Times New Roman" w:hAnsi="Times New Roman" w:cs="Times New Roman"/>
          <w:noProof/>
          <w:szCs w:val="24"/>
        </w:rPr>
        <w:t>. 2012;12(3):468-474. doi:10.1111/j.1447-0594.2011.00796.x</w:t>
      </w:r>
    </w:p>
    <w:p w14:paraId="7E1123A6"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8. </w:t>
      </w:r>
      <w:r w:rsidRPr="00E627D1">
        <w:rPr>
          <w:rFonts w:ascii="Times New Roman" w:hAnsi="Times New Roman" w:cs="Times New Roman"/>
          <w:noProof/>
          <w:szCs w:val="24"/>
        </w:rPr>
        <w:tab/>
        <w:t xml:space="preserve">Navi BB, Singer S, Merkler AE, et al. Cryptogenic subtype predicts reduced survival among cancer patients with ischemic  stroke. </w:t>
      </w:r>
      <w:r w:rsidRPr="00E627D1">
        <w:rPr>
          <w:rFonts w:ascii="Times New Roman" w:hAnsi="Times New Roman" w:cs="Times New Roman"/>
          <w:i/>
          <w:iCs/>
          <w:noProof/>
          <w:szCs w:val="24"/>
        </w:rPr>
        <w:t>Stroke</w:t>
      </w:r>
      <w:r w:rsidRPr="00E627D1">
        <w:rPr>
          <w:rFonts w:ascii="Times New Roman" w:hAnsi="Times New Roman" w:cs="Times New Roman"/>
          <w:noProof/>
          <w:szCs w:val="24"/>
        </w:rPr>
        <w:t>. 2014;45(8):2292-2297. doi:10.1161/STROKEAHA.114.005784</w:t>
      </w:r>
    </w:p>
    <w:p w14:paraId="7291939C"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9. </w:t>
      </w:r>
      <w:r w:rsidRPr="00E627D1">
        <w:rPr>
          <w:rFonts w:ascii="Times New Roman" w:hAnsi="Times New Roman" w:cs="Times New Roman"/>
          <w:noProof/>
          <w:szCs w:val="24"/>
        </w:rPr>
        <w:tab/>
        <w:t xml:space="preserve">Navi BB, Singer S, Merkler AE, et al. Recurrent thromboembolic events after ischemic stroke in patients with cancer. </w:t>
      </w:r>
      <w:r w:rsidRPr="00E627D1">
        <w:rPr>
          <w:rFonts w:ascii="Times New Roman" w:hAnsi="Times New Roman" w:cs="Times New Roman"/>
          <w:i/>
          <w:iCs/>
          <w:noProof/>
          <w:szCs w:val="24"/>
        </w:rPr>
        <w:t>Neurology</w:t>
      </w:r>
      <w:r w:rsidRPr="00E627D1">
        <w:rPr>
          <w:rFonts w:ascii="Times New Roman" w:hAnsi="Times New Roman" w:cs="Times New Roman"/>
          <w:noProof/>
          <w:szCs w:val="24"/>
        </w:rPr>
        <w:t>. 2014;83(1):26-33. doi:10.1212/WNL.0000000000000539</w:t>
      </w:r>
    </w:p>
    <w:p w14:paraId="55D8AEB3"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10. </w:t>
      </w:r>
      <w:r w:rsidRPr="00E627D1">
        <w:rPr>
          <w:rFonts w:ascii="Times New Roman" w:hAnsi="Times New Roman" w:cs="Times New Roman"/>
          <w:noProof/>
          <w:szCs w:val="24"/>
        </w:rPr>
        <w:tab/>
        <w:t xml:space="preserve">Guo YJ, Chang MH, Chen PL, Lee YS, Chang YC, Liao YC. Predictive value of plasma (D)-dimer levels for cancer-related stroke: a 3-year  retrospective study. </w:t>
      </w:r>
      <w:r w:rsidRPr="00E627D1">
        <w:rPr>
          <w:rFonts w:ascii="Times New Roman" w:hAnsi="Times New Roman" w:cs="Times New Roman"/>
          <w:i/>
          <w:iCs/>
          <w:noProof/>
          <w:szCs w:val="24"/>
        </w:rPr>
        <w:t>J stroke Cerebrovasc Dis  Off J Natl  Stroke Assoc</w:t>
      </w:r>
      <w:r w:rsidRPr="00E627D1">
        <w:rPr>
          <w:rFonts w:ascii="Times New Roman" w:hAnsi="Times New Roman" w:cs="Times New Roman"/>
          <w:noProof/>
          <w:szCs w:val="24"/>
        </w:rPr>
        <w:t>. 2014;23(4):e249-54. doi:10.1016/j.jstrokecerebrovasdis.2013.10.022</w:t>
      </w:r>
    </w:p>
    <w:p w14:paraId="74B2D993"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11. </w:t>
      </w:r>
      <w:r w:rsidRPr="00E627D1">
        <w:rPr>
          <w:rFonts w:ascii="Times New Roman" w:hAnsi="Times New Roman" w:cs="Times New Roman"/>
          <w:noProof/>
          <w:szCs w:val="24"/>
        </w:rPr>
        <w:tab/>
        <w:t xml:space="preserve">Cocho D, Gendre J, Boltes A, et al. Predictors of occult cancer in acute ischemic stroke patients. </w:t>
      </w:r>
      <w:r w:rsidRPr="00E627D1">
        <w:rPr>
          <w:rFonts w:ascii="Times New Roman" w:hAnsi="Times New Roman" w:cs="Times New Roman"/>
          <w:i/>
          <w:iCs/>
          <w:noProof/>
          <w:szCs w:val="24"/>
        </w:rPr>
        <w:t>J stroke Cerebrovasc Dis  Off J Natl  Stroke Assoc</w:t>
      </w:r>
      <w:r w:rsidRPr="00E627D1">
        <w:rPr>
          <w:rFonts w:ascii="Times New Roman" w:hAnsi="Times New Roman" w:cs="Times New Roman"/>
          <w:noProof/>
          <w:szCs w:val="24"/>
        </w:rPr>
        <w:t>. 2015;24(6):1324-1328. doi:10.1016/j.jstrokecerebrovasdis.2015.02.006</w:t>
      </w:r>
    </w:p>
    <w:p w14:paraId="0C51C05C"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12. </w:t>
      </w:r>
      <w:r w:rsidRPr="00E627D1">
        <w:rPr>
          <w:rFonts w:ascii="Times New Roman" w:hAnsi="Times New Roman" w:cs="Times New Roman"/>
          <w:noProof/>
          <w:szCs w:val="24"/>
        </w:rPr>
        <w:tab/>
        <w:t xml:space="preserve">Navi BB, Reiner AS, Kamel H, et al. Association between incident cancer and subsequent stroke. </w:t>
      </w:r>
      <w:r w:rsidRPr="00E627D1">
        <w:rPr>
          <w:rFonts w:ascii="Times New Roman" w:hAnsi="Times New Roman" w:cs="Times New Roman"/>
          <w:i/>
          <w:iCs/>
          <w:noProof/>
          <w:szCs w:val="24"/>
        </w:rPr>
        <w:t>Ann Neurol</w:t>
      </w:r>
      <w:r w:rsidRPr="00E627D1">
        <w:rPr>
          <w:rFonts w:ascii="Times New Roman" w:hAnsi="Times New Roman" w:cs="Times New Roman"/>
          <w:noProof/>
          <w:szCs w:val="24"/>
        </w:rPr>
        <w:t>. 2015;77(2):291-300. doi:10.1002/ana.24325</w:t>
      </w:r>
    </w:p>
    <w:p w14:paraId="374D48E3"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13. </w:t>
      </w:r>
      <w:r w:rsidRPr="00E627D1">
        <w:rPr>
          <w:rFonts w:ascii="Times New Roman" w:hAnsi="Times New Roman" w:cs="Times New Roman"/>
          <w:noProof/>
          <w:szCs w:val="24"/>
        </w:rPr>
        <w:tab/>
        <w:t xml:space="preserve">Schwarzbach CJ, Fatar M, Eisele P, Ebert AD, Hennerici MG, Szabo K. DWI lesion patterns in cancer-related stroke – specifying the phenotype. </w:t>
      </w:r>
      <w:r w:rsidRPr="00E627D1">
        <w:rPr>
          <w:rFonts w:ascii="Times New Roman" w:hAnsi="Times New Roman" w:cs="Times New Roman"/>
          <w:i/>
          <w:iCs/>
          <w:noProof/>
          <w:szCs w:val="24"/>
        </w:rPr>
        <w:t>Cerebrovasc Dis Extra</w:t>
      </w:r>
      <w:r w:rsidRPr="00E627D1">
        <w:rPr>
          <w:rFonts w:ascii="Times New Roman" w:hAnsi="Times New Roman" w:cs="Times New Roman"/>
          <w:noProof/>
          <w:szCs w:val="24"/>
        </w:rPr>
        <w:t>. 2015;5(3):139-145. doi:10.1159/000439549</w:t>
      </w:r>
    </w:p>
    <w:p w14:paraId="2AF20089"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14. </w:t>
      </w:r>
      <w:r w:rsidRPr="00E627D1">
        <w:rPr>
          <w:rFonts w:ascii="Times New Roman" w:hAnsi="Times New Roman" w:cs="Times New Roman"/>
          <w:noProof/>
          <w:szCs w:val="24"/>
        </w:rPr>
        <w:tab/>
        <w:t xml:space="preserve">Karlińska AG, Gromadzka G, Karliński MA, Członkowska A. The activity of malignancy may determine stroke pattern in cancer patients. </w:t>
      </w:r>
      <w:r w:rsidRPr="00E627D1">
        <w:rPr>
          <w:rFonts w:ascii="Times New Roman" w:hAnsi="Times New Roman" w:cs="Times New Roman"/>
          <w:i/>
          <w:iCs/>
          <w:noProof/>
          <w:szCs w:val="24"/>
        </w:rPr>
        <w:t>J stroke Cerebrovasc Dis  Off J Natl  Stroke Assoc</w:t>
      </w:r>
      <w:r w:rsidRPr="00E627D1">
        <w:rPr>
          <w:rFonts w:ascii="Times New Roman" w:hAnsi="Times New Roman" w:cs="Times New Roman"/>
          <w:noProof/>
          <w:szCs w:val="24"/>
        </w:rPr>
        <w:t>. 2015;24(4):778-783. doi:10.1016/j.jstrokecerebrovasdis.2014.11.003</w:t>
      </w:r>
    </w:p>
    <w:p w14:paraId="210B59F8"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15. </w:t>
      </w:r>
      <w:r w:rsidRPr="00E627D1">
        <w:rPr>
          <w:rFonts w:ascii="Times New Roman" w:hAnsi="Times New Roman" w:cs="Times New Roman"/>
          <w:noProof/>
          <w:szCs w:val="24"/>
        </w:rPr>
        <w:tab/>
        <w:t xml:space="preserve">Jang H, Lee JJ, Lee MJ, et al. Comparison of Enoxaparin and Warfarin for Secondary Prevention of Cancer-Associated Stroke. </w:t>
      </w:r>
      <w:r w:rsidRPr="00E627D1">
        <w:rPr>
          <w:rFonts w:ascii="Times New Roman" w:hAnsi="Times New Roman" w:cs="Times New Roman"/>
          <w:i/>
          <w:iCs/>
          <w:noProof/>
          <w:szCs w:val="24"/>
        </w:rPr>
        <w:t>J Oncol</w:t>
      </w:r>
      <w:r w:rsidRPr="00E627D1">
        <w:rPr>
          <w:rFonts w:ascii="Times New Roman" w:hAnsi="Times New Roman" w:cs="Times New Roman"/>
          <w:noProof/>
          <w:szCs w:val="24"/>
        </w:rPr>
        <w:t>. 2015;2015(July 2006). doi:10.1155/2015/502089</w:t>
      </w:r>
    </w:p>
    <w:p w14:paraId="4B873C89"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16. </w:t>
      </w:r>
      <w:r w:rsidRPr="00E627D1">
        <w:rPr>
          <w:rFonts w:ascii="Times New Roman" w:hAnsi="Times New Roman" w:cs="Times New Roman"/>
          <w:noProof/>
          <w:szCs w:val="24"/>
        </w:rPr>
        <w:tab/>
        <w:t xml:space="preserve">Kneihsl M, Enzinger C, Wünsch G, et al. Poor short-term outcome in patients with ischaemic stroke and active cancer. </w:t>
      </w:r>
      <w:r w:rsidRPr="00E627D1">
        <w:rPr>
          <w:rFonts w:ascii="Times New Roman" w:hAnsi="Times New Roman" w:cs="Times New Roman"/>
          <w:i/>
          <w:iCs/>
          <w:noProof/>
          <w:szCs w:val="24"/>
        </w:rPr>
        <w:t>J Neurol</w:t>
      </w:r>
      <w:r w:rsidRPr="00E627D1">
        <w:rPr>
          <w:rFonts w:ascii="Times New Roman" w:hAnsi="Times New Roman" w:cs="Times New Roman"/>
          <w:noProof/>
          <w:szCs w:val="24"/>
        </w:rPr>
        <w:t xml:space="preserve">. 2016;263(1):150-156. </w:t>
      </w:r>
      <w:r w:rsidRPr="00E627D1">
        <w:rPr>
          <w:rFonts w:ascii="Times New Roman" w:hAnsi="Times New Roman" w:cs="Times New Roman"/>
          <w:noProof/>
          <w:szCs w:val="24"/>
        </w:rPr>
        <w:lastRenderedPageBreak/>
        <w:t>doi:10.1007/s00415-015-7954-6</w:t>
      </w:r>
    </w:p>
    <w:p w14:paraId="1E2A2B83"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17. </w:t>
      </w:r>
      <w:r w:rsidRPr="00E627D1">
        <w:rPr>
          <w:rFonts w:ascii="Times New Roman" w:hAnsi="Times New Roman" w:cs="Times New Roman"/>
          <w:noProof/>
          <w:szCs w:val="24"/>
        </w:rPr>
        <w:tab/>
        <w:t xml:space="preserve">Gon Y, Okazaki S, Terasaki Y, et al. Characteristics of cryptogenic stroke in cancer patients. </w:t>
      </w:r>
      <w:r w:rsidRPr="00E627D1">
        <w:rPr>
          <w:rFonts w:ascii="Times New Roman" w:hAnsi="Times New Roman" w:cs="Times New Roman"/>
          <w:i/>
          <w:iCs/>
          <w:noProof/>
          <w:szCs w:val="24"/>
        </w:rPr>
        <w:t>Ann Clin Transl Neurol</w:t>
      </w:r>
      <w:r w:rsidRPr="00E627D1">
        <w:rPr>
          <w:rFonts w:ascii="Times New Roman" w:hAnsi="Times New Roman" w:cs="Times New Roman"/>
          <w:noProof/>
          <w:szCs w:val="24"/>
        </w:rPr>
        <w:t>. 2016;3(4):280-287. doi:10.1002/acn3.291</w:t>
      </w:r>
    </w:p>
    <w:p w14:paraId="52D40EF7"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18. </w:t>
      </w:r>
      <w:r w:rsidRPr="00E627D1">
        <w:rPr>
          <w:rFonts w:ascii="Times New Roman" w:hAnsi="Times New Roman" w:cs="Times New Roman"/>
          <w:noProof/>
          <w:szCs w:val="24"/>
        </w:rPr>
        <w:tab/>
        <w:t xml:space="preserve">Thålin C, Demers M, Blomgren B, et al. NETosis promotes cancer-associated arterial microthrombosis presenting as  ischemic stroke with troponin elevation. </w:t>
      </w:r>
      <w:r w:rsidRPr="00E627D1">
        <w:rPr>
          <w:rFonts w:ascii="Times New Roman" w:hAnsi="Times New Roman" w:cs="Times New Roman"/>
          <w:i/>
          <w:iCs/>
          <w:noProof/>
          <w:szCs w:val="24"/>
        </w:rPr>
        <w:t>Thromb Res</w:t>
      </w:r>
      <w:r w:rsidRPr="00E627D1">
        <w:rPr>
          <w:rFonts w:ascii="Times New Roman" w:hAnsi="Times New Roman" w:cs="Times New Roman"/>
          <w:noProof/>
          <w:szCs w:val="24"/>
        </w:rPr>
        <w:t>. 2016;139:56-64. doi:10.1016/j.thromres.2016.01.009</w:t>
      </w:r>
    </w:p>
    <w:p w14:paraId="2C4EF36C"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19. </w:t>
      </w:r>
      <w:r w:rsidRPr="00E627D1">
        <w:rPr>
          <w:rFonts w:ascii="Times New Roman" w:hAnsi="Times New Roman" w:cs="Times New Roman"/>
          <w:noProof/>
          <w:szCs w:val="24"/>
        </w:rPr>
        <w:tab/>
        <w:t xml:space="preserve">Bang OY, Chung JW, Lee MJ, et al. Cancer cell-derived extracellular vesicles are associated with coagulopathy causing ischemic stroke via tissue factor-independent way: The OASIS-CANCER study. </w:t>
      </w:r>
      <w:r w:rsidRPr="00E627D1">
        <w:rPr>
          <w:rFonts w:ascii="Times New Roman" w:hAnsi="Times New Roman" w:cs="Times New Roman"/>
          <w:i/>
          <w:iCs/>
          <w:noProof/>
          <w:szCs w:val="24"/>
        </w:rPr>
        <w:t>PLoS One</w:t>
      </w:r>
      <w:r w:rsidRPr="00E627D1">
        <w:rPr>
          <w:rFonts w:ascii="Times New Roman" w:hAnsi="Times New Roman" w:cs="Times New Roman"/>
          <w:noProof/>
          <w:szCs w:val="24"/>
        </w:rPr>
        <w:t>. 2016;11(7):1-15. doi:10.1371/journal.pone.0159170</w:t>
      </w:r>
    </w:p>
    <w:p w14:paraId="6BDD39F8"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20. </w:t>
      </w:r>
      <w:r w:rsidRPr="00E627D1">
        <w:rPr>
          <w:rFonts w:ascii="Times New Roman" w:hAnsi="Times New Roman" w:cs="Times New Roman"/>
          <w:noProof/>
          <w:szCs w:val="24"/>
        </w:rPr>
        <w:tab/>
        <w:t xml:space="preserve">Finelli PF, Nouh A. Three-Territory DWI acute infarcts: Diagnostic value in cancer-Associated hypercoagulation stroke (trousseau syndrome). </w:t>
      </w:r>
      <w:r w:rsidRPr="00E627D1">
        <w:rPr>
          <w:rFonts w:ascii="Times New Roman" w:hAnsi="Times New Roman" w:cs="Times New Roman"/>
          <w:i/>
          <w:iCs/>
          <w:noProof/>
          <w:szCs w:val="24"/>
        </w:rPr>
        <w:t>Am J Neuroradiol</w:t>
      </w:r>
      <w:r w:rsidRPr="00E627D1">
        <w:rPr>
          <w:rFonts w:ascii="Times New Roman" w:hAnsi="Times New Roman" w:cs="Times New Roman"/>
          <w:noProof/>
          <w:szCs w:val="24"/>
        </w:rPr>
        <w:t>. 2016;37(11):2033-2036. doi:10.3174/ajnr.A4846</w:t>
      </w:r>
    </w:p>
    <w:p w14:paraId="2105C0BA"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21. </w:t>
      </w:r>
      <w:r w:rsidRPr="00E627D1">
        <w:rPr>
          <w:rFonts w:ascii="Times New Roman" w:hAnsi="Times New Roman" w:cs="Times New Roman"/>
          <w:noProof/>
          <w:szCs w:val="24"/>
        </w:rPr>
        <w:tab/>
        <w:t xml:space="preserve">Shin YW, Lee ST, Jung KH, et al. Predictors of survival for patients with cancer after cryptogenic stroke. </w:t>
      </w:r>
      <w:r w:rsidRPr="00E627D1">
        <w:rPr>
          <w:rFonts w:ascii="Times New Roman" w:hAnsi="Times New Roman" w:cs="Times New Roman"/>
          <w:i/>
          <w:iCs/>
          <w:noProof/>
          <w:szCs w:val="24"/>
        </w:rPr>
        <w:t>J Neurooncol</w:t>
      </w:r>
      <w:r w:rsidRPr="00E627D1">
        <w:rPr>
          <w:rFonts w:ascii="Times New Roman" w:hAnsi="Times New Roman" w:cs="Times New Roman"/>
          <w:noProof/>
          <w:szCs w:val="24"/>
        </w:rPr>
        <w:t>. 2016;128(2):277-284. doi:10.1007/s11060-016-2106-0</w:t>
      </w:r>
    </w:p>
    <w:p w14:paraId="74BF6D1E"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22. </w:t>
      </w:r>
      <w:r w:rsidRPr="00E627D1">
        <w:rPr>
          <w:rFonts w:ascii="Times New Roman" w:hAnsi="Times New Roman" w:cs="Times New Roman"/>
          <w:noProof/>
          <w:szCs w:val="24"/>
        </w:rPr>
        <w:tab/>
        <w:t xml:space="preserve">Lee MJ, Chung JW, Ahn MJ, et al. Hypercoagulability and Mortality of Patients with Stroke and Active Cancer: The  OASIS-CANCER Study. </w:t>
      </w:r>
      <w:r w:rsidRPr="00E627D1">
        <w:rPr>
          <w:rFonts w:ascii="Times New Roman" w:hAnsi="Times New Roman" w:cs="Times New Roman"/>
          <w:i/>
          <w:iCs/>
          <w:noProof/>
          <w:szCs w:val="24"/>
        </w:rPr>
        <w:t>J stroke</w:t>
      </w:r>
      <w:r w:rsidRPr="00E627D1">
        <w:rPr>
          <w:rFonts w:ascii="Times New Roman" w:hAnsi="Times New Roman" w:cs="Times New Roman"/>
          <w:noProof/>
          <w:szCs w:val="24"/>
        </w:rPr>
        <w:t>. 2017;19(1):77-87. doi:10.5853/jos.2016.00570</w:t>
      </w:r>
    </w:p>
    <w:p w14:paraId="6ECA1806"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23. </w:t>
      </w:r>
      <w:r w:rsidRPr="00E627D1">
        <w:rPr>
          <w:rFonts w:ascii="Times New Roman" w:hAnsi="Times New Roman" w:cs="Times New Roman"/>
          <w:noProof/>
          <w:szCs w:val="24"/>
        </w:rPr>
        <w:tab/>
        <w:t xml:space="preserve">Nam KW, Kim CK, Kim TJ, et al. D-dimer as a predictor of early neurologic deterioration in cryptogenic stroke with active cancer. </w:t>
      </w:r>
      <w:r w:rsidRPr="00E627D1">
        <w:rPr>
          <w:rFonts w:ascii="Times New Roman" w:hAnsi="Times New Roman" w:cs="Times New Roman"/>
          <w:i/>
          <w:iCs/>
          <w:noProof/>
          <w:szCs w:val="24"/>
        </w:rPr>
        <w:t>Eur J Neurol</w:t>
      </w:r>
      <w:r w:rsidRPr="00E627D1">
        <w:rPr>
          <w:rFonts w:ascii="Times New Roman" w:hAnsi="Times New Roman" w:cs="Times New Roman"/>
          <w:noProof/>
          <w:szCs w:val="24"/>
        </w:rPr>
        <w:t>. 2017;24(1):205-211. doi:10.1111/ene.13184</w:t>
      </w:r>
    </w:p>
    <w:p w14:paraId="5A088F65"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24. </w:t>
      </w:r>
      <w:r w:rsidRPr="00E627D1">
        <w:rPr>
          <w:rFonts w:ascii="Times New Roman" w:hAnsi="Times New Roman" w:cs="Times New Roman"/>
          <w:noProof/>
          <w:szCs w:val="24"/>
        </w:rPr>
        <w:tab/>
        <w:t xml:space="preserve">Cutting S, Wettengel M, Conners JJ, Ouyang B, Busl K. Three-Month Outcomes Are Poor in Stroke Patients with Cancer Despite Acute Stroke Treatment. </w:t>
      </w:r>
      <w:r w:rsidRPr="00E627D1">
        <w:rPr>
          <w:rFonts w:ascii="Times New Roman" w:hAnsi="Times New Roman" w:cs="Times New Roman"/>
          <w:i/>
          <w:iCs/>
          <w:noProof/>
          <w:szCs w:val="24"/>
        </w:rPr>
        <w:t>J Stroke Cerebrovasc Dis</w:t>
      </w:r>
      <w:r w:rsidRPr="00E627D1">
        <w:rPr>
          <w:rFonts w:ascii="Times New Roman" w:hAnsi="Times New Roman" w:cs="Times New Roman"/>
          <w:noProof/>
          <w:szCs w:val="24"/>
        </w:rPr>
        <w:t>. 2017;26(4):809-815. doi:10.1016/j.jstrokecerebrovasdis.2016.10.021</w:t>
      </w:r>
    </w:p>
    <w:p w14:paraId="15720137"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25. </w:t>
      </w:r>
      <w:r w:rsidRPr="00E627D1">
        <w:rPr>
          <w:rFonts w:ascii="Times New Roman" w:hAnsi="Times New Roman" w:cs="Times New Roman"/>
          <w:noProof/>
          <w:szCs w:val="24"/>
        </w:rPr>
        <w:tab/>
        <w:t xml:space="preserve">Selvik HA, Bjerkreim AT, Thomassen L, Waje-Andreassen U, Naess H, Kvistad CE. When to Screen Ischaemic Stroke Patients for Cancer. </w:t>
      </w:r>
      <w:r w:rsidRPr="00E627D1">
        <w:rPr>
          <w:rFonts w:ascii="Times New Roman" w:hAnsi="Times New Roman" w:cs="Times New Roman"/>
          <w:i/>
          <w:iCs/>
          <w:noProof/>
          <w:szCs w:val="24"/>
        </w:rPr>
        <w:t>Cerebrovasc Dis</w:t>
      </w:r>
      <w:r w:rsidRPr="00E627D1">
        <w:rPr>
          <w:rFonts w:ascii="Times New Roman" w:hAnsi="Times New Roman" w:cs="Times New Roman"/>
          <w:noProof/>
          <w:szCs w:val="24"/>
        </w:rPr>
        <w:t>. 2018;45(1-2):42-47. doi:10.1159/000484668</w:t>
      </w:r>
    </w:p>
    <w:p w14:paraId="51A5678E"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26. </w:t>
      </w:r>
      <w:r w:rsidRPr="00E627D1">
        <w:rPr>
          <w:rFonts w:ascii="Times New Roman" w:hAnsi="Times New Roman" w:cs="Times New Roman"/>
          <w:noProof/>
          <w:szCs w:val="24"/>
        </w:rPr>
        <w:tab/>
        <w:t xml:space="preserve">Quintas S, Rogado J, Gullón P, et al. Predictors of unknown cancer in patients with ischemic stroke. </w:t>
      </w:r>
      <w:r w:rsidRPr="00E627D1">
        <w:rPr>
          <w:rFonts w:ascii="Times New Roman" w:hAnsi="Times New Roman" w:cs="Times New Roman"/>
          <w:i/>
          <w:iCs/>
          <w:noProof/>
          <w:szCs w:val="24"/>
        </w:rPr>
        <w:t>J Neurooncol</w:t>
      </w:r>
      <w:r w:rsidRPr="00E627D1">
        <w:rPr>
          <w:rFonts w:ascii="Times New Roman" w:hAnsi="Times New Roman" w:cs="Times New Roman"/>
          <w:noProof/>
          <w:szCs w:val="24"/>
        </w:rPr>
        <w:t>. 2018;137(3):551-557. doi:10.1007/s11060-017-2741-0</w:t>
      </w:r>
    </w:p>
    <w:p w14:paraId="5182A4DA"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27. </w:t>
      </w:r>
      <w:r w:rsidRPr="00E627D1">
        <w:rPr>
          <w:rFonts w:ascii="Times New Roman" w:hAnsi="Times New Roman" w:cs="Times New Roman"/>
          <w:noProof/>
          <w:szCs w:val="24"/>
        </w:rPr>
        <w:tab/>
        <w:t xml:space="preserve">Grazioli S, Paciaroni M, Agnelli G, et al. Cancer-associated ischemic stroke: A retrospective multicentre cohort study. </w:t>
      </w:r>
      <w:r w:rsidRPr="00E627D1">
        <w:rPr>
          <w:rFonts w:ascii="Times New Roman" w:hAnsi="Times New Roman" w:cs="Times New Roman"/>
          <w:i/>
          <w:iCs/>
          <w:noProof/>
          <w:szCs w:val="24"/>
        </w:rPr>
        <w:t>Thromb Res</w:t>
      </w:r>
      <w:r w:rsidRPr="00E627D1">
        <w:rPr>
          <w:rFonts w:ascii="Times New Roman" w:hAnsi="Times New Roman" w:cs="Times New Roman"/>
          <w:noProof/>
          <w:szCs w:val="24"/>
        </w:rPr>
        <w:t>. 2018;165:33-37. doi:10.1016/j.thromres.2018.03.011</w:t>
      </w:r>
    </w:p>
    <w:p w14:paraId="1BFB191D"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28. </w:t>
      </w:r>
      <w:r w:rsidRPr="00E627D1">
        <w:rPr>
          <w:rFonts w:ascii="Times New Roman" w:hAnsi="Times New Roman" w:cs="Times New Roman"/>
          <w:noProof/>
          <w:szCs w:val="24"/>
        </w:rPr>
        <w:tab/>
        <w:t xml:space="preserve">Chung JW, Cho YH, Ahn MJ, et al. Association of cancer cell type and extracellular vesicles with coagulopathy in patients with lung cancer and stroke. </w:t>
      </w:r>
      <w:r w:rsidRPr="00E627D1">
        <w:rPr>
          <w:rFonts w:ascii="Times New Roman" w:hAnsi="Times New Roman" w:cs="Times New Roman"/>
          <w:i/>
          <w:iCs/>
          <w:noProof/>
          <w:szCs w:val="24"/>
        </w:rPr>
        <w:t>Stroke</w:t>
      </w:r>
      <w:r w:rsidRPr="00E627D1">
        <w:rPr>
          <w:rFonts w:ascii="Times New Roman" w:hAnsi="Times New Roman" w:cs="Times New Roman"/>
          <w:noProof/>
          <w:szCs w:val="24"/>
        </w:rPr>
        <w:t>. 2018;49(5):1282-1285. doi:10.1161/STROKEAHA.118.020995</w:t>
      </w:r>
    </w:p>
    <w:p w14:paraId="0AFF1FD1"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29. </w:t>
      </w:r>
      <w:r w:rsidRPr="00E627D1">
        <w:rPr>
          <w:rFonts w:ascii="Times New Roman" w:hAnsi="Times New Roman" w:cs="Times New Roman"/>
          <w:noProof/>
          <w:szCs w:val="24"/>
        </w:rPr>
        <w:tab/>
        <w:t xml:space="preserve">Wang J ye, Zhang G jia, Zhuo S xia, et al. D-dimer &gt;2.785 μg/ml and multiple infarcts ≥3 vascular territories are two characteristics of identifying cancer-associated ischemic stroke patients. </w:t>
      </w:r>
      <w:r w:rsidRPr="00E627D1">
        <w:rPr>
          <w:rFonts w:ascii="Times New Roman" w:hAnsi="Times New Roman" w:cs="Times New Roman"/>
          <w:i/>
          <w:iCs/>
          <w:noProof/>
          <w:szCs w:val="24"/>
        </w:rPr>
        <w:t>Neurol Res</w:t>
      </w:r>
      <w:r w:rsidRPr="00E627D1">
        <w:rPr>
          <w:rFonts w:ascii="Times New Roman" w:hAnsi="Times New Roman" w:cs="Times New Roman"/>
          <w:noProof/>
          <w:szCs w:val="24"/>
        </w:rPr>
        <w:t>. 2018;40(11):948-954. doi:10.1080/01616412.2018.1504179</w:t>
      </w:r>
    </w:p>
    <w:p w14:paraId="787443D4"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30. </w:t>
      </w:r>
      <w:r w:rsidRPr="00E627D1">
        <w:rPr>
          <w:rFonts w:ascii="Times New Roman" w:hAnsi="Times New Roman" w:cs="Times New Roman"/>
          <w:noProof/>
          <w:szCs w:val="24"/>
        </w:rPr>
        <w:tab/>
        <w:t xml:space="preserve">Nam KW, Kim TJ, Kim CK, et al. Temporal changes in the neutrophil to lymphocyte ratio and the neurological  progression in cryptogenic stroke with active cancer. </w:t>
      </w:r>
      <w:r w:rsidRPr="00E627D1">
        <w:rPr>
          <w:rFonts w:ascii="Times New Roman" w:hAnsi="Times New Roman" w:cs="Times New Roman"/>
          <w:i/>
          <w:iCs/>
          <w:noProof/>
          <w:szCs w:val="24"/>
        </w:rPr>
        <w:t>PLoS One</w:t>
      </w:r>
      <w:r w:rsidRPr="00E627D1">
        <w:rPr>
          <w:rFonts w:ascii="Times New Roman" w:hAnsi="Times New Roman" w:cs="Times New Roman"/>
          <w:noProof/>
          <w:szCs w:val="24"/>
        </w:rPr>
        <w:t>. 2018;13(3):e0194286. doi:10.1371/journal.pone.0194286</w:t>
      </w:r>
    </w:p>
    <w:p w14:paraId="1F5B10FB"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31. </w:t>
      </w:r>
      <w:r w:rsidRPr="00E627D1">
        <w:rPr>
          <w:rFonts w:ascii="Times New Roman" w:hAnsi="Times New Roman" w:cs="Times New Roman"/>
          <w:noProof/>
          <w:szCs w:val="24"/>
        </w:rPr>
        <w:tab/>
        <w:t xml:space="preserve">Xiang E, Ahuja T, Raco V, Cirrone F, Green D, Papadopoulos J. Anticoagulation prescribing patterns in patients with cancer. </w:t>
      </w:r>
      <w:r w:rsidRPr="00E627D1">
        <w:rPr>
          <w:rFonts w:ascii="Times New Roman" w:hAnsi="Times New Roman" w:cs="Times New Roman"/>
          <w:i/>
          <w:iCs/>
          <w:noProof/>
          <w:szCs w:val="24"/>
        </w:rPr>
        <w:t>J Thromb Thrombolysis</w:t>
      </w:r>
      <w:r w:rsidRPr="00E627D1">
        <w:rPr>
          <w:rFonts w:ascii="Times New Roman" w:hAnsi="Times New Roman" w:cs="Times New Roman"/>
          <w:noProof/>
          <w:szCs w:val="24"/>
        </w:rPr>
        <w:t>. 2018;45(1):89-98. doi:10.1007/s11239-017-1558-1</w:t>
      </w:r>
    </w:p>
    <w:p w14:paraId="03A7357E"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32. </w:t>
      </w:r>
      <w:r w:rsidRPr="00E627D1">
        <w:rPr>
          <w:rFonts w:ascii="Times New Roman" w:hAnsi="Times New Roman" w:cs="Times New Roman"/>
          <w:noProof/>
          <w:szCs w:val="24"/>
        </w:rPr>
        <w:tab/>
        <w:t xml:space="preserve">Park H, Kim J, Ha J, et al. Histological features of intracranial thrombi in stroke patients with cancer. </w:t>
      </w:r>
      <w:r w:rsidRPr="00E627D1">
        <w:rPr>
          <w:rFonts w:ascii="Times New Roman" w:hAnsi="Times New Roman" w:cs="Times New Roman"/>
          <w:i/>
          <w:iCs/>
          <w:noProof/>
          <w:szCs w:val="24"/>
        </w:rPr>
        <w:t>Ann Neurol</w:t>
      </w:r>
      <w:r w:rsidRPr="00E627D1">
        <w:rPr>
          <w:rFonts w:ascii="Times New Roman" w:hAnsi="Times New Roman" w:cs="Times New Roman"/>
          <w:noProof/>
          <w:szCs w:val="24"/>
        </w:rPr>
        <w:t>. 2019;86(1):143-149. doi:10.1002/ana.25495</w:t>
      </w:r>
    </w:p>
    <w:p w14:paraId="40BBE11D"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lastRenderedPageBreak/>
        <w:t xml:space="preserve">33. </w:t>
      </w:r>
      <w:r w:rsidRPr="00E627D1">
        <w:rPr>
          <w:rFonts w:ascii="Times New Roman" w:hAnsi="Times New Roman" w:cs="Times New Roman"/>
          <w:noProof/>
          <w:szCs w:val="24"/>
        </w:rPr>
        <w:tab/>
        <w:t xml:space="preserve">Bang OY, Chung JW, Cho YH, et al. Circulating DNAs, a Marker of Neutrophil Extracellular Traposis and  Cancer-Related Stroke: The OASIS-Cancer Study. </w:t>
      </w:r>
      <w:r w:rsidRPr="00E627D1">
        <w:rPr>
          <w:rFonts w:ascii="Times New Roman" w:hAnsi="Times New Roman" w:cs="Times New Roman"/>
          <w:i/>
          <w:iCs/>
          <w:noProof/>
          <w:szCs w:val="24"/>
        </w:rPr>
        <w:t>Stroke</w:t>
      </w:r>
      <w:r w:rsidRPr="00E627D1">
        <w:rPr>
          <w:rFonts w:ascii="Times New Roman" w:hAnsi="Times New Roman" w:cs="Times New Roman"/>
          <w:noProof/>
          <w:szCs w:val="24"/>
        </w:rPr>
        <w:t>. 2019;50(10):2944-2947. doi:10.1161/STROKEAHA.119.026373</w:t>
      </w:r>
    </w:p>
    <w:p w14:paraId="02B7F42C"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34. </w:t>
      </w:r>
      <w:r w:rsidRPr="00E627D1">
        <w:rPr>
          <w:rFonts w:ascii="Times New Roman" w:hAnsi="Times New Roman" w:cs="Times New Roman"/>
          <w:noProof/>
          <w:szCs w:val="24"/>
        </w:rPr>
        <w:tab/>
        <w:t xml:space="preserve">Nouh AM, Staff I, Finelli PF. Three Territory Sign: An MRI marker of malignancy-related ischemic stroke  (Trousseau syndrome). </w:t>
      </w:r>
      <w:r w:rsidRPr="00E627D1">
        <w:rPr>
          <w:rFonts w:ascii="Times New Roman" w:hAnsi="Times New Roman" w:cs="Times New Roman"/>
          <w:i/>
          <w:iCs/>
          <w:noProof/>
          <w:szCs w:val="24"/>
        </w:rPr>
        <w:t>Neurol Clin Pract</w:t>
      </w:r>
      <w:r w:rsidRPr="00E627D1">
        <w:rPr>
          <w:rFonts w:ascii="Times New Roman" w:hAnsi="Times New Roman" w:cs="Times New Roman"/>
          <w:noProof/>
          <w:szCs w:val="24"/>
        </w:rPr>
        <w:t>. 2019;9(2):124-128. doi:10.1212/CPJ.0000000000000603</w:t>
      </w:r>
    </w:p>
    <w:p w14:paraId="661EFF45"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35. </w:t>
      </w:r>
      <w:r w:rsidRPr="00E627D1">
        <w:rPr>
          <w:rFonts w:ascii="Times New Roman" w:hAnsi="Times New Roman" w:cs="Times New Roman"/>
          <w:noProof/>
          <w:szCs w:val="24"/>
        </w:rPr>
        <w:tab/>
        <w:t xml:space="preserve">Ren R, Yan H, Gui Y, et al. Clinical Features of Trousseau Syndrome With Cerebral Infarction as the Initial  Manifestation. </w:t>
      </w:r>
      <w:r w:rsidRPr="00E627D1">
        <w:rPr>
          <w:rFonts w:ascii="Times New Roman" w:hAnsi="Times New Roman" w:cs="Times New Roman"/>
          <w:i/>
          <w:iCs/>
          <w:noProof/>
          <w:szCs w:val="24"/>
        </w:rPr>
        <w:t>Neurologist</w:t>
      </w:r>
      <w:r w:rsidRPr="00E627D1">
        <w:rPr>
          <w:rFonts w:ascii="Times New Roman" w:hAnsi="Times New Roman" w:cs="Times New Roman"/>
          <w:noProof/>
          <w:szCs w:val="24"/>
        </w:rPr>
        <w:t>. 2020;25(5):117-121. doi:10.1097/NRL.0000000000000275</w:t>
      </w:r>
    </w:p>
    <w:p w14:paraId="4E33D841"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36. </w:t>
      </w:r>
      <w:r w:rsidRPr="00E627D1">
        <w:rPr>
          <w:rFonts w:ascii="Times New Roman" w:hAnsi="Times New Roman" w:cs="Times New Roman"/>
          <w:noProof/>
          <w:szCs w:val="24"/>
        </w:rPr>
        <w:tab/>
        <w:t xml:space="preserve">Zhang J, Zhao J. Clinical Characteristics and Analysis of Lung Cancer- Associated Acute Ischemic  Stroke. </w:t>
      </w:r>
      <w:r w:rsidRPr="00E627D1">
        <w:rPr>
          <w:rFonts w:ascii="Times New Roman" w:hAnsi="Times New Roman" w:cs="Times New Roman"/>
          <w:i/>
          <w:iCs/>
          <w:noProof/>
          <w:szCs w:val="24"/>
        </w:rPr>
        <w:t>J stroke Cerebrovasc Dis  Off J Natl  Stroke Assoc</w:t>
      </w:r>
      <w:r w:rsidRPr="00E627D1">
        <w:rPr>
          <w:rFonts w:ascii="Times New Roman" w:hAnsi="Times New Roman" w:cs="Times New Roman"/>
          <w:noProof/>
          <w:szCs w:val="24"/>
        </w:rPr>
        <w:t>. 2020;29(10):105164. doi:10.1016/j.jstrokecerebrovasdis.2020.105164</w:t>
      </w:r>
    </w:p>
    <w:p w14:paraId="35FC0C75"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37. </w:t>
      </w:r>
      <w:r w:rsidRPr="00E627D1">
        <w:rPr>
          <w:rFonts w:ascii="Times New Roman" w:hAnsi="Times New Roman" w:cs="Times New Roman"/>
          <w:noProof/>
          <w:szCs w:val="24"/>
        </w:rPr>
        <w:tab/>
        <w:t xml:space="preserve">Yoo J, Choi JK, Kim YD, et al. Outcome of Stroke Patients with Cancer and Nonbacterial Thrombotic Endocarditis. </w:t>
      </w:r>
      <w:r w:rsidRPr="00E627D1">
        <w:rPr>
          <w:rFonts w:ascii="Times New Roman" w:hAnsi="Times New Roman" w:cs="Times New Roman"/>
          <w:i/>
          <w:iCs/>
          <w:noProof/>
          <w:szCs w:val="24"/>
        </w:rPr>
        <w:t>J Stroke</w:t>
      </w:r>
      <w:r w:rsidRPr="00E627D1">
        <w:rPr>
          <w:rFonts w:ascii="Times New Roman" w:hAnsi="Times New Roman" w:cs="Times New Roman"/>
          <w:noProof/>
          <w:szCs w:val="24"/>
        </w:rPr>
        <w:t>. 2020;22(2):245-253. doi:10.5853/jos.2020.00619</w:t>
      </w:r>
    </w:p>
    <w:p w14:paraId="2176ABFD"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38. </w:t>
      </w:r>
      <w:r w:rsidRPr="00E627D1">
        <w:rPr>
          <w:rFonts w:ascii="Times New Roman" w:hAnsi="Times New Roman" w:cs="Times New Roman"/>
          <w:noProof/>
          <w:szCs w:val="24"/>
        </w:rPr>
        <w:tab/>
        <w:t xml:space="preserve">Fu CH, Chen CH, Lin YH, et al. Fibrin and Platelet-Rich Composition in Retrieved Thrombi Hallmarks Stroke With  Active Cancer. </w:t>
      </w:r>
      <w:r w:rsidRPr="00E627D1">
        <w:rPr>
          <w:rFonts w:ascii="Times New Roman" w:hAnsi="Times New Roman" w:cs="Times New Roman"/>
          <w:i/>
          <w:iCs/>
          <w:noProof/>
          <w:szCs w:val="24"/>
        </w:rPr>
        <w:t>Stroke</w:t>
      </w:r>
      <w:r w:rsidRPr="00E627D1">
        <w:rPr>
          <w:rFonts w:ascii="Times New Roman" w:hAnsi="Times New Roman" w:cs="Times New Roman"/>
          <w:noProof/>
          <w:szCs w:val="24"/>
        </w:rPr>
        <w:t>. 2020;51(12):3723-3727. doi:10.1161/STROKEAHA.120.032069</w:t>
      </w:r>
    </w:p>
    <w:p w14:paraId="60B0C753"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39. </w:t>
      </w:r>
      <w:r w:rsidRPr="00E627D1">
        <w:rPr>
          <w:rFonts w:ascii="Times New Roman" w:hAnsi="Times New Roman" w:cs="Times New Roman"/>
          <w:noProof/>
          <w:szCs w:val="24"/>
        </w:rPr>
        <w:tab/>
        <w:t xml:space="preserve">Guo L, Wang L, Liu W. Ability of the number of territories involved on DWI-MRI to predict occult systemic malignancy in cryptogenic stroke patients. </w:t>
      </w:r>
      <w:r w:rsidRPr="00E627D1">
        <w:rPr>
          <w:rFonts w:ascii="Times New Roman" w:hAnsi="Times New Roman" w:cs="Times New Roman"/>
          <w:i/>
          <w:iCs/>
          <w:noProof/>
          <w:szCs w:val="24"/>
        </w:rPr>
        <w:t>J Stroke Cerebrovasc Dis</w:t>
      </w:r>
      <w:r w:rsidRPr="00E627D1">
        <w:rPr>
          <w:rFonts w:ascii="Times New Roman" w:hAnsi="Times New Roman" w:cs="Times New Roman"/>
          <w:noProof/>
          <w:szCs w:val="24"/>
        </w:rPr>
        <w:t>. 2020;29(7):104823. doi:10.1016/j.jstrokecerebrovasdis.2020.104823</w:t>
      </w:r>
    </w:p>
    <w:p w14:paraId="78DBA0C1"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40. </w:t>
      </w:r>
      <w:r w:rsidRPr="00E627D1">
        <w:rPr>
          <w:rFonts w:ascii="Times New Roman" w:hAnsi="Times New Roman" w:cs="Times New Roman"/>
          <w:noProof/>
          <w:szCs w:val="24"/>
        </w:rPr>
        <w:tab/>
        <w:t xml:space="preserve">Bao L, Zhang S, Gong X, Cui G. Trousseau Syndrome Related Cerebral Infarction: Clinical Manifestations,  Laboratory Findings and Radiological Features. </w:t>
      </w:r>
      <w:r w:rsidRPr="00E627D1">
        <w:rPr>
          <w:rFonts w:ascii="Times New Roman" w:hAnsi="Times New Roman" w:cs="Times New Roman"/>
          <w:i/>
          <w:iCs/>
          <w:noProof/>
          <w:szCs w:val="24"/>
        </w:rPr>
        <w:t>J stroke Cerebrovasc Dis  Off J Natl  Stroke Assoc</w:t>
      </w:r>
      <w:r w:rsidRPr="00E627D1">
        <w:rPr>
          <w:rFonts w:ascii="Times New Roman" w:hAnsi="Times New Roman" w:cs="Times New Roman"/>
          <w:noProof/>
          <w:szCs w:val="24"/>
        </w:rPr>
        <w:t>. 2020;29(9):104891. doi:10.1016/j.jstrokecerebrovasdis.2020.104891</w:t>
      </w:r>
    </w:p>
    <w:p w14:paraId="1CB2F1A5"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41. </w:t>
      </w:r>
      <w:r w:rsidRPr="00E627D1">
        <w:rPr>
          <w:rFonts w:ascii="Times New Roman" w:hAnsi="Times New Roman" w:cs="Times New Roman"/>
          <w:noProof/>
          <w:szCs w:val="24"/>
        </w:rPr>
        <w:tab/>
        <w:t xml:space="preserve">Kawano T, Sasaki T, Gon Y, et al. High neutrophil/lymphocyte ratio at cancer diagnosis predicts incidence of stroke in cancer patients. </w:t>
      </w:r>
      <w:r w:rsidRPr="00E627D1">
        <w:rPr>
          <w:rFonts w:ascii="Times New Roman" w:hAnsi="Times New Roman" w:cs="Times New Roman"/>
          <w:i/>
          <w:iCs/>
          <w:noProof/>
          <w:szCs w:val="24"/>
        </w:rPr>
        <w:t>Brain Commun</w:t>
      </w:r>
      <w:r w:rsidRPr="00E627D1">
        <w:rPr>
          <w:rFonts w:ascii="Times New Roman" w:hAnsi="Times New Roman" w:cs="Times New Roman"/>
          <w:noProof/>
          <w:szCs w:val="24"/>
        </w:rPr>
        <w:t>. 2021;3(2):fcab071. doi:10.1093/braincomms/fcab071</w:t>
      </w:r>
    </w:p>
    <w:p w14:paraId="17ECFF37"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42. </w:t>
      </w:r>
      <w:r w:rsidRPr="00E627D1">
        <w:rPr>
          <w:rFonts w:ascii="Times New Roman" w:hAnsi="Times New Roman" w:cs="Times New Roman"/>
          <w:noProof/>
          <w:szCs w:val="24"/>
        </w:rPr>
        <w:tab/>
        <w:t xml:space="preserve">Maezono-Kandori K, Ohara T, Fujinami J, Makita N, Tanaka E, Mizuno T. Elevated CA125 is Related to Stroke Due to Cancer- Associated Hypercoagulation. </w:t>
      </w:r>
      <w:r w:rsidRPr="00E627D1">
        <w:rPr>
          <w:rFonts w:ascii="Times New Roman" w:hAnsi="Times New Roman" w:cs="Times New Roman"/>
          <w:i/>
          <w:iCs/>
          <w:noProof/>
          <w:szCs w:val="24"/>
        </w:rPr>
        <w:t>J Stroke Cerebrovasc Dis</w:t>
      </w:r>
      <w:r w:rsidRPr="00E627D1">
        <w:rPr>
          <w:rFonts w:ascii="Times New Roman" w:hAnsi="Times New Roman" w:cs="Times New Roman"/>
          <w:noProof/>
          <w:szCs w:val="24"/>
        </w:rPr>
        <w:t>. 2021;30(12):106126. doi:10.1016/j.jstrokecerebrovasdis.2021.106126</w:t>
      </w:r>
    </w:p>
    <w:p w14:paraId="7A07A443"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43. </w:t>
      </w:r>
      <w:r w:rsidRPr="00E627D1">
        <w:rPr>
          <w:rFonts w:ascii="Times New Roman" w:hAnsi="Times New Roman" w:cs="Times New Roman"/>
          <w:noProof/>
          <w:szCs w:val="24"/>
        </w:rPr>
        <w:tab/>
        <w:t xml:space="preserve">Nakajima S, Kawano H, Yamashiro K, et al. Post-Treatment Plasma D-Dimer Levels Are Associated With Short-Term Outcomes in Patients With Cancer-Associated Stroke. </w:t>
      </w:r>
      <w:r w:rsidRPr="00E627D1">
        <w:rPr>
          <w:rFonts w:ascii="Times New Roman" w:hAnsi="Times New Roman" w:cs="Times New Roman"/>
          <w:i/>
          <w:iCs/>
          <w:noProof/>
          <w:szCs w:val="24"/>
        </w:rPr>
        <w:t>Front Neurol</w:t>
      </w:r>
      <w:r w:rsidRPr="00E627D1">
        <w:rPr>
          <w:rFonts w:ascii="Times New Roman" w:hAnsi="Times New Roman" w:cs="Times New Roman"/>
          <w:noProof/>
          <w:szCs w:val="24"/>
        </w:rPr>
        <w:t>. 2022;13(April):1-9. doi:10.3389/fneur.2022.868137</w:t>
      </w:r>
    </w:p>
    <w:p w14:paraId="1235A2E4"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44. </w:t>
      </w:r>
      <w:r w:rsidRPr="00E627D1">
        <w:rPr>
          <w:rFonts w:ascii="Times New Roman" w:hAnsi="Times New Roman" w:cs="Times New Roman"/>
          <w:noProof/>
          <w:szCs w:val="24"/>
        </w:rPr>
        <w:tab/>
        <w:t xml:space="preserve">Nezu T, Hosomi N, Naito H, et al. Clinical characteristics and tumor markers in ischemic stroke patients with active cancer. </w:t>
      </w:r>
      <w:r w:rsidRPr="00E627D1">
        <w:rPr>
          <w:rFonts w:ascii="Times New Roman" w:hAnsi="Times New Roman" w:cs="Times New Roman"/>
          <w:i/>
          <w:iCs/>
          <w:noProof/>
          <w:szCs w:val="24"/>
        </w:rPr>
        <w:t>Intern Emerg Med</w:t>
      </w:r>
      <w:r w:rsidRPr="00E627D1">
        <w:rPr>
          <w:rFonts w:ascii="Times New Roman" w:hAnsi="Times New Roman" w:cs="Times New Roman"/>
          <w:noProof/>
          <w:szCs w:val="24"/>
        </w:rPr>
        <w:t>. 2022;17(3):735-741. doi:10.1007/s11739-021-02862-1</w:t>
      </w:r>
    </w:p>
    <w:p w14:paraId="2EB6C4BE"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45. </w:t>
      </w:r>
      <w:r w:rsidRPr="00E627D1">
        <w:rPr>
          <w:rFonts w:ascii="Times New Roman" w:hAnsi="Times New Roman" w:cs="Times New Roman"/>
          <w:noProof/>
          <w:szCs w:val="24"/>
        </w:rPr>
        <w:tab/>
        <w:t xml:space="preserve">Navi BB, Zhang C, Sherman CP, et al. Ischemic stroke with cancer: Hematologic and embolic biomarkers and clinical outcomes. </w:t>
      </w:r>
      <w:r w:rsidRPr="00E627D1">
        <w:rPr>
          <w:rFonts w:ascii="Times New Roman" w:hAnsi="Times New Roman" w:cs="Times New Roman"/>
          <w:i/>
          <w:iCs/>
          <w:noProof/>
          <w:szCs w:val="24"/>
        </w:rPr>
        <w:t>J Thromb Haemost</w:t>
      </w:r>
      <w:r w:rsidRPr="00E627D1">
        <w:rPr>
          <w:rFonts w:ascii="Times New Roman" w:hAnsi="Times New Roman" w:cs="Times New Roman"/>
          <w:noProof/>
          <w:szCs w:val="24"/>
        </w:rPr>
        <w:t>. 2022;20(9):2046-2057. doi:10.1111/jth.15779</w:t>
      </w:r>
    </w:p>
    <w:p w14:paraId="34A6848A"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46. </w:t>
      </w:r>
      <w:r w:rsidRPr="00E627D1">
        <w:rPr>
          <w:rFonts w:ascii="Times New Roman" w:hAnsi="Times New Roman" w:cs="Times New Roman"/>
          <w:noProof/>
          <w:szCs w:val="24"/>
        </w:rPr>
        <w:tab/>
        <w:t xml:space="preserve">Kataoka Y, Sonoda K, Takahashi JC, et al. Histopathological analysis of retrieved thrombi from patients with acute ischemic  stroke with malignant tumors. </w:t>
      </w:r>
      <w:r w:rsidRPr="00E627D1">
        <w:rPr>
          <w:rFonts w:ascii="Times New Roman" w:hAnsi="Times New Roman" w:cs="Times New Roman"/>
          <w:i/>
          <w:iCs/>
          <w:noProof/>
          <w:szCs w:val="24"/>
        </w:rPr>
        <w:t>J Neurointerv Surg</w:t>
      </w:r>
      <w:r w:rsidRPr="00E627D1">
        <w:rPr>
          <w:rFonts w:ascii="Times New Roman" w:hAnsi="Times New Roman" w:cs="Times New Roman"/>
          <w:noProof/>
          <w:szCs w:val="24"/>
        </w:rPr>
        <w:t>. 2022;14(5). doi:10.1136/neurintsurg-2020-017195</w:t>
      </w:r>
    </w:p>
    <w:p w14:paraId="733781F7"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47. </w:t>
      </w:r>
      <w:r w:rsidRPr="00E627D1">
        <w:rPr>
          <w:rFonts w:ascii="Times New Roman" w:hAnsi="Times New Roman" w:cs="Times New Roman"/>
          <w:noProof/>
          <w:szCs w:val="24"/>
        </w:rPr>
        <w:tab/>
        <w:t xml:space="preserve">Finelli PF. MR Three-Territory Sign in Cancer-Associated Hypercoagulation Stroke (Trousseau Syndrome): An Overlooked Diagnostic Feature: MR Three-Territory Sign. </w:t>
      </w:r>
      <w:r w:rsidRPr="00E627D1">
        <w:rPr>
          <w:rFonts w:ascii="Times New Roman" w:hAnsi="Times New Roman" w:cs="Times New Roman"/>
          <w:i/>
          <w:iCs/>
          <w:noProof/>
          <w:szCs w:val="24"/>
        </w:rPr>
        <w:t>Neurologist</w:t>
      </w:r>
      <w:r w:rsidRPr="00E627D1">
        <w:rPr>
          <w:rFonts w:ascii="Times New Roman" w:hAnsi="Times New Roman" w:cs="Times New Roman"/>
          <w:noProof/>
          <w:szCs w:val="24"/>
        </w:rPr>
        <w:t>. 2022;27(2):37-40. doi:10.1097/NRL.0000000000000356</w:t>
      </w:r>
    </w:p>
    <w:p w14:paraId="3381C6C9"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48. </w:t>
      </w:r>
      <w:r w:rsidRPr="00E627D1">
        <w:rPr>
          <w:rFonts w:ascii="Times New Roman" w:hAnsi="Times New Roman" w:cs="Times New Roman"/>
          <w:noProof/>
          <w:szCs w:val="24"/>
        </w:rPr>
        <w:tab/>
        <w:t xml:space="preserve">Tanimura J, Yamamoto T, Hashimoto T. Clinical features and prognostic factors in patients with cancer-associated  multiple ischemic stroke: A retrospective observational study. </w:t>
      </w:r>
      <w:r w:rsidRPr="00E627D1">
        <w:rPr>
          <w:rFonts w:ascii="Times New Roman" w:hAnsi="Times New Roman" w:cs="Times New Roman"/>
          <w:i/>
          <w:iCs/>
          <w:noProof/>
          <w:szCs w:val="24"/>
        </w:rPr>
        <w:t>J stroke Cerebrovasc Dis  Off J Natl  Stroke Assoc</w:t>
      </w:r>
      <w:r w:rsidRPr="00E627D1">
        <w:rPr>
          <w:rFonts w:ascii="Times New Roman" w:hAnsi="Times New Roman" w:cs="Times New Roman"/>
          <w:noProof/>
          <w:szCs w:val="24"/>
        </w:rPr>
        <w:t>. 2022;31(12):106813. doi:10.1016/j.jstrokecerebrovasdis.2022.106813</w:t>
      </w:r>
    </w:p>
    <w:p w14:paraId="14B3CFC9"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lastRenderedPageBreak/>
        <w:t xml:space="preserve">49. </w:t>
      </w:r>
      <w:r w:rsidRPr="00E627D1">
        <w:rPr>
          <w:rFonts w:ascii="Times New Roman" w:hAnsi="Times New Roman" w:cs="Times New Roman"/>
          <w:noProof/>
          <w:szCs w:val="24"/>
        </w:rPr>
        <w:tab/>
        <w:t xml:space="preserve">Costamagna G, Hottinger A, Milionis H, et al. Clinical and Demographic Characteristics, Mechanisms, and Outcomes in Patients With Acute Ischemic Stroke and Newly Diagnosed or Known Active Cancer. </w:t>
      </w:r>
      <w:r w:rsidRPr="00E627D1">
        <w:rPr>
          <w:rFonts w:ascii="Times New Roman" w:hAnsi="Times New Roman" w:cs="Times New Roman"/>
          <w:i/>
          <w:iCs/>
          <w:noProof/>
          <w:szCs w:val="24"/>
        </w:rPr>
        <w:t>Neurology</w:t>
      </w:r>
      <w:r w:rsidRPr="00E627D1">
        <w:rPr>
          <w:rFonts w:ascii="Times New Roman" w:hAnsi="Times New Roman" w:cs="Times New Roman"/>
          <w:noProof/>
          <w:szCs w:val="24"/>
        </w:rPr>
        <w:t>. 2023;100(24):E2477-E2489. doi:10.1212/WNL.0000000000207341</w:t>
      </w:r>
    </w:p>
    <w:p w14:paraId="5136FF6D"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50. </w:t>
      </w:r>
      <w:r w:rsidRPr="00E627D1">
        <w:rPr>
          <w:rFonts w:ascii="Times New Roman" w:hAnsi="Times New Roman" w:cs="Times New Roman"/>
          <w:noProof/>
          <w:szCs w:val="24"/>
        </w:rPr>
        <w:tab/>
        <w:t>Bravo-anguiano Y, Echavarría-iñiguez A, Madrigal-lkhou E, Muñoz-martín A. Ictus asociado a cáncer : estudio de prevalencia y factores predictores entre pacientes con ictus isquémico. 2023;76(6):189-195. doi:10.33588/rn.7606.2022414.</w:t>
      </w:r>
    </w:p>
    <w:p w14:paraId="45F1D549"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51. </w:t>
      </w:r>
      <w:r w:rsidRPr="00E627D1">
        <w:rPr>
          <w:rFonts w:ascii="Times New Roman" w:hAnsi="Times New Roman" w:cs="Times New Roman"/>
          <w:noProof/>
          <w:szCs w:val="24"/>
        </w:rPr>
        <w:tab/>
        <w:t xml:space="preserve">Cen G, Song Y, Chen S, et al. The investigation on the hypercoagulability of hepatocellular carcinoma-related  cerebral infarction with thromboelastography. </w:t>
      </w:r>
      <w:r w:rsidRPr="00E627D1">
        <w:rPr>
          <w:rFonts w:ascii="Times New Roman" w:hAnsi="Times New Roman" w:cs="Times New Roman"/>
          <w:i/>
          <w:iCs/>
          <w:noProof/>
          <w:szCs w:val="24"/>
        </w:rPr>
        <w:t>Brain Behav</w:t>
      </w:r>
      <w:r w:rsidRPr="00E627D1">
        <w:rPr>
          <w:rFonts w:ascii="Times New Roman" w:hAnsi="Times New Roman" w:cs="Times New Roman"/>
          <w:noProof/>
          <w:szCs w:val="24"/>
        </w:rPr>
        <w:t>. 2023;13(4):e2961. doi:10.1002/brb3.2961</w:t>
      </w:r>
    </w:p>
    <w:p w14:paraId="69901F71"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52. </w:t>
      </w:r>
      <w:r w:rsidRPr="00E627D1">
        <w:rPr>
          <w:rFonts w:ascii="Times New Roman" w:hAnsi="Times New Roman" w:cs="Times New Roman"/>
          <w:noProof/>
          <w:szCs w:val="24"/>
        </w:rPr>
        <w:tab/>
        <w:t xml:space="preserve">Feldman S, Gupta D, Navi BB, et al. Tumor Genomic Profile Is Associated With Arterial Thromboembolism Risk  in Patients With Solid Cancer. </w:t>
      </w:r>
      <w:r w:rsidRPr="00E627D1">
        <w:rPr>
          <w:rFonts w:ascii="Times New Roman" w:hAnsi="Times New Roman" w:cs="Times New Roman"/>
          <w:i/>
          <w:iCs/>
          <w:noProof/>
          <w:szCs w:val="24"/>
        </w:rPr>
        <w:t>JACC CardioOncology</w:t>
      </w:r>
      <w:r w:rsidRPr="00E627D1">
        <w:rPr>
          <w:rFonts w:ascii="Times New Roman" w:hAnsi="Times New Roman" w:cs="Times New Roman"/>
          <w:noProof/>
          <w:szCs w:val="24"/>
        </w:rPr>
        <w:t>. 2023;5(2):246-255. doi:10.1016/j.jaccao.2023.01.009</w:t>
      </w:r>
    </w:p>
    <w:p w14:paraId="59132EA8"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53. </w:t>
      </w:r>
      <w:r w:rsidRPr="00E627D1">
        <w:rPr>
          <w:rFonts w:ascii="Times New Roman" w:hAnsi="Times New Roman" w:cs="Times New Roman"/>
          <w:noProof/>
          <w:szCs w:val="24"/>
        </w:rPr>
        <w:tab/>
        <w:t xml:space="preserve">Beyeler M, Grunder L, Göcmen J, et al. Absence of susceptibility vessel sign and hyperdense vessel sign in patients with cancer-related stroke. </w:t>
      </w:r>
      <w:r w:rsidRPr="00E627D1">
        <w:rPr>
          <w:rFonts w:ascii="Times New Roman" w:hAnsi="Times New Roman" w:cs="Times New Roman"/>
          <w:i/>
          <w:iCs/>
          <w:noProof/>
          <w:szCs w:val="24"/>
        </w:rPr>
        <w:t>Front Neurol</w:t>
      </w:r>
      <w:r w:rsidRPr="00E627D1">
        <w:rPr>
          <w:rFonts w:ascii="Times New Roman" w:hAnsi="Times New Roman" w:cs="Times New Roman"/>
          <w:noProof/>
          <w:szCs w:val="24"/>
        </w:rPr>
        <w:t>. 2023;14(March):1-8. doi:10.3389/fneur.2023.1148152</w:t>
      </w:r>
    </w:p>
    <w:p w14:paraId="4FF1BF7E"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54. </w:t>
      </w:r>
      <w:r w:rsidRPr="00E627D1">
        <w:rPr>
          <w:rFonts w:ascii="Times New Roman" w:hAnsi="Times New Roman" w:cs="Times New Roman"/>
          <w:noProof/>
          <w:szCs w:val="24"/>
        </w:rPr>
        <w:tab/>
        <w:t xml:space="preserve">Gon Y, Sakaguchi M, Yamagami H, et al. Predictors of Survival in Patients With Ischemic Stroke and Active Cancer: A Prospective, Multicenter, Observational Study. </w:t>
      </w:r>
      <w:r w:rsidRPr="00E627D1">
        <w:rPr>
          <w:rFonts w:ascii="Times New Roman" w:hAnsi="Times New Roman" w:cs="Times New Roman"/>
          <w:i/>
          <w:iCs/>
          <w:noProof/>
          <w:szCs w:val="24"/>
        </w:rPr>
        <w:t>J Am Heart Assoc</w:t>
      </w:r>
      <w:r w:rsidRPr="00E627D1">
        <w:rPr>
          <w:rFonts w:ascii="Times New Roman" w:hAnsi="Times New Roman" w:cs="Times New Roman"/>
          <w:noProof/>
          <w:szCs w:val="24"/>
        </w:rPr>
        <w:t>. 2023;12(15):e029618. doi:10.1161/JAHA.123.029618</w:t>
      </w:r>
    </w:p>
    <w:p w14:paraId="084C2429"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55. </w:t>
      </w:r>
      <w:r w:rsidRPr="00E627D1">
        <w:rPr>
          <w:rFonts w:ascii="Times New Roman" w:hAnsi="Times New Roman" w:cs="Times New Roman"/>
          <w:noProof/>
          <w:szCs w:val="24"/>
        </w:rPr>
        <w:tab/>
        <w:t xml:space="preserve">Ohno M, Miyakita Y, Takahashi M, Yanagisawa S, Ozeki Y, Yonezawa H, Omura T, Satomi N, Mukai T, Kawaguchi Y NY. Assessment of clinical and functional outcome in patients with cancer and acute ischemic stroke. </w:t>
      </w:r>
      <w:r w:rsidRPr="00E627D1">
        <w:rPr>
          <w:rFonts w:ascii="Times New Roman" w:hAnsi="Times New Roman" w:cs="Times New Roman"/>
          <w:i/>
          <w:iCs/>
          <w:noProof/>
          <w:szCs w:val="24"/>
        </w:rPr>
        <w:t>Res Sq</w:t>
      </w:r>
      <w:r w:rsidRPr="00E627D1">
        <w:rPr>
          <w:rFonts w:ascii="Times New Roman" w:hAnsi="Times New Roman" w:cs="Times New Roman"/>
          <w:noProof/>
          <w:szCs w:val="24"/>
        </w:rPr>
        <w:t>. Published online 2023:1-15.</w:t>
      </w:r>
    </w:p>
    <w:p w14:paraId="6C13F522"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56. </w:t>
      </w:r>
      <w:r w:rsidRPr="00E627D1">
        <w:rPr>
          <w:rFonts w:ascii="Times New Roman" w:hAnsi="Times New Roman" w:cs="Times New Roman"/>
          <w:noProof/>
          <w:szCs w:val="24"/>
        </w:rPr>
        <w:tab/>
        <w:t xml:space="preserve">Fujinami J, Nagakane Y, Fujikawa K, et al. D-dimer trends predict recurrent stroke in patients with cancer-related hypercoagulability. </w:t>
      </w:r>
      <w:r w:rsidRPr="00E627D1">
        <w:rPr>
          <w:rFonts w:ascii="Times New Roman" w:hAnsi="Times New Roman" w:cs="Times New Roman"/>
          <w:i/>
          <w:iCs/>
          <w:noProof/>
          <w:szCs w:val="24"/>
        </w:rPr>
        <w:t>Cerebrovasc Dis Extra</w:t>
      </w:r>
      <w:r w:rsidRPr="00E627D1">
        <w:rPr>
          <w:rFonts w:ascii="Times New Roman" w:hAnsi="Times New Roman" w:cs="Times New Roman"/>
          <w:noProof/>
          <w:szCs w:val="24"/>
        </w:rPr>
        <w:t>. Published online 2023. doi:10.1159/000535644</w:t>
      </w:r>
    </w:p>
    <w:p w14:paraId="54B01B0D"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57. </w:t>
      </w:r>
      <w:r w:rsidRPr="00E627D1">
        <w:rPr>
          <w:rFonts w:ascii="Times New Roman" w:hAnsi="Times New Roman" w:cs="Times New Roman"/>
          <w:noProof/>
          <w:szCs w:val="24"/>
        </w:rPr>
        <w:tab/>
        <w:t xml:space="preserve">Gon Y, Morishima T, Kawano T, et al. Arterial Thromboembolism in Japanese Patients With Cancer: Incidence, Predictors,  and Survival Impact. </w:t>
      </w:r>
      <w:r w:rsidRPr="00E627D1">
        <w:rPr>
          <w:rFonts w:ascii="Times New Roman" w:hAnsi="Times New Roman" w:cs="Times New Roman"/>
          <w:i/>
          <w:iCs/>
          <w:noProof/>
          <w:szCs w:val="24"/>
        </w:rPr>
        <w:t>JACC CardioOncology</w:t>
      </w:r>
      <w:r w:rsidRPr="00E627D1">
        <w:rPr>
          <w:rFonts w:ascii="Times New Roman" w:hAnsi="Times New Roman" w:cs="Times New Roman"/>
          <w:noProof/>
          <w:szCs w:val="24"/>
        </w:rPr>
        <w:t>. 2024;6(2):283-297. doi:10.1016/j.jaccao.2024.01.006</w:t>
      </w:r>
    </w:p>
    <w:p w14:paraId="030AABC0"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58. </w:t>
      </w:r>
      <w:r w:rsidRPr="00E627D1">
        <w:rPr>
          <w:rFonts w:ascii="Times New Roman" w:hAnsi="Times New Roman" w:cs="Times New Roman"/>
          <w:noProof/>
          <w:szCs w:val="24"/>
        </w:rPr>
        <w:tab/>
        <w:t xml:space="preserve">Acır İ, Erdoğan HA, Toka E, Yayla V. The Influence of Cancer Type on Stroke Incidence: A Retrospective Study. </w:t>
      </w:r>
      <w:r w:rsidRPr="00E627D1">
        <w:rPr>
          <w:rFonts w:ascii="Times New Roman" w:hAnsi="Times New Roman" w:cs="Times New Roman"/>
          <w:i/>
          <w:iCs/>
          <w:noProof/>
          <w:szCs w:val="24"/>
        </w:rPr>
        <w:t>Clin Med Insights Oncol</w:t>
      </w:r>
      <w:r w:rsidRPr="00E627D1">
        <w:rPr>
          <w:rFonts w:ascii="Times New Roman" w:hAnsi="Times New Roman" w:cs="Times New Roman"/>
          <w:noProof/>
          <w:szCs w:val="24"/>
        </w:rPr>
        <w:t>. 2024;18:11795549241308090. doi:10.1177/11795549241308090</w:t>
      </w:r>
    </w:p>
    <w:p w14:paraId="4B6B990D"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59. </w:t>
      </w:r>
      <w:r w:rsidRPr="00E627D1">
        <w:rPr>
          <w:rFonts w:ascii="Times New Roman" w:hAnsi="Times New Roman" w:cs="Times New Roman"/>
          <w:noProof/>
          <w:szCs w:val="24"/>
        </w:rPr>
        <w:tab/>
        <w:t xml:space="preserve">Patrzalek P, Wysokinski WE, Kurmann RD, et al. Cancer-associated non-bacterial thrombotic endocarditis-Clinical series from a  single institution. </w:t>
      </w:r>
      <w:r w:rsidRPr="00E627D1">
        <w:rPr>
          <w:rFonts w:ascii="Times New Roman" w:hAnsi="Times New Roman" w:cs="Times New Roman"/>
          <w:i/>
          <w:iCs/>
          <w:noProof/>
          <w:szCs w:val="24"/>
        </w:rPr>
        <w:t>Am J Hematol</w:t>
      </w:r>
      <w:r w:rsidRPr="00E627D1">
        <w:rPr>
          <w:rFonts w:ascii="Times New Roman" w:hAnsi="Times New Roman" w:cs="Times New Roman"/>
          <w:noProof/>
          <w:szCs w:val="24"/>
        </w:rPr>
        <w:t>. 2024;99(4):596-605. doi:10.1002/ajh.27239</w:t>
      </w:r>
    </w:p>
    <w:p w14:paraId="79DB5952"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60. </w:t>
      </w:r>
      <w:r w:rsidRPr="00E627D1">
        <w:rPr>
          <w:rFonts w:ascii="Times New Roman" w:hAnsi="Times New Roman" w:cs="Times New Roman"/>
          <w:noProof/>
          <w:szCs w:val="24"/>
        </w:rPr>
        <w:tab/>
        <w:t xml:space="preserve">Cen G, Wang J, Wang X, et al. Pathogenesis and Biomarkers of Cancer-Related Ischemic Stroke. </w:t>
      </w:r>
      <w:r w:rsidRPr="00E627D1">
        <w:rPr>
          <w:rFonts w:ascii="Times New Roman" w:hAnsi="Times New Roman" w:cs="Times New Roman"/>
          <w:i/>
          <w:iCs/>
          <w:noProof/>
          <w:szCs w:val="24"/>
        </w:rPr>
        <w:t>J Inflamm Res</w:t>
      </w:r>
      <w:r w:rsidRPr="00E627D1">
        <w:rPr>
          <w:rFonts w:ascii="Times New Roman" w:hAnsi="Times New Roman" w:cs="Times New Roman"/>
          <w:noProof/>
          <w:szCs w:val="24"/>
        </w:rPr>
        <w:t>. 2024;17:8589-8597. doi:10.2147/JIR.S493406</w:t>
      </w:r>
    </w:p>
    <w:p w14:paraId="6EFE8836"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61. </w:t>
      </w:r>
      <w:r w:rsidRPr="00E627D1">
        <w:rPr>
          <w:rFonts w:ascii="Times New Roman" w:hAnsi="Times New Roman" w:cs="Times New Roman"/>
          <w:noProof/>
          <w:szCs w:val="24"/>
        </w:rPr>
        <w:tab/>
        <w:t xml:space="preserve">Fukunaga D, Fujinami J, Kishitani T, Tokuda N, Numa S, Nagakane Y. Absence of the Susceptibility Vessel Sign with Cancer-Associated  Hypercoagulability-Related Stroke. </w:t>
      </w:r>
      <w:r w:rsidRPr="00E627D1">
        <w:rPr>
          <w:rFonts w:ascii="Times New Roman" w:hAnsi="Times New Roman" w:cs="Times New Roman"/>
          <w:i/>
          <w:iCs/>
          <w:noProof/>
          <w:szCs w:val="24"/>
        </w:rPr>
        <w:t>AJNR Am J Neuroradiol</w:t>
      </w:r>
      <w:r w:rsidRPr="00E627D1">
        <w:rPr>
          <w:rFonts w:ascii="Times New Roman" w:hAnsi="Times New Roman" w:cs="Times New Roman"/>
          <w:noProof/>
          <w:szCs w:val="24"/>
        </w:rPr>
        <w:t>. 2024;45(10):1427-1431. doi:10.3174/ajnr.A8363</w:t>
      </w:r>
    </w:p>
    <w:p w14:paraId="35BC6F56"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62. </w:t>
      </w:r>
      <w:r w:rsidRPr="00E627D1">
        <w:rPr>
          <w:rFonts w:ascii="Times New Roman" w:hAnsi="Times New Roman" w:cs="Times New Roman"/>
          <w:noProof/>
          <w:szCs w:val="24"/>
        </w:rPr>
        <w:tab/>
        <w:t xml:space="preserve">Navi BB, Zhang C, Miller B, et al. Apixaban vs Aspirin in Patients With Cancer and Cryptogenic Stroke: A Post Hoc  Analysis of the ARCADIA Randomized Clinical Trial. </w:t>
      </w:r>
      <w:r w:rsidRPr="00E627D1">
        <w:rPr>
          <w:rFonts w:ascii="Times New Roman" w:hAnsi="Times New Roman" w:cs="Times New Roman"/>
          <w:i/>
          <w:iCs/>
          <w:noProof/>
          <w:szCs w:val="24"/>
        </w:rPr>
        <w:t>JAMA Neurol</w:t>
      </w:r>
      <w:r w:rsidRPr="00E627D1">
        <w:rPr>
          <w:rFonts w:ascii="Times New Roman" w:hAnsi="Times New Roman" w:cs="Times New Roman"/>
          <w:noProof/>
          <w:szCs w:val="24"/>
        </w:rPr>
        <w:t>. 2024;81(9):958-965. doi:10.1001/jamaneurol.2024.2404</w:t>
      </w:r>
    </w:p>
    <w:p w14:paraId="1908097D"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63. </w:t>
      </w:r>
      <w:r w:rsidRPr="00E627D1">
        <w:rPr>
          <w:rFonts w:ascii="Times New Roman" w:hAnsi="Times New Roman" w:cs="Times New Roman"/>
          <w:noProof/>
          <w:szCs w:val="24"/>
        </w:rPr>
        <w:tab/>
        <w:t xml:space="preserve">Kawano T, Gon Y, Sakaguchi M, et al. Von Willebrand Factor Antigen Levels Predict Poor Outcomes in Patients With  Stroke and Cancer: Findings From the Multicenter, Prospective, Observational SCAN Study. </w:t>
      </w:r>
      <w:r w:rsidRPr="00E627D1">
        <w:rPr>
          <w:rFonts w:ascii="Times New Roman" w:hAnsi="Times New Roman" w:cs="Times New Roman"/>
          <w:i/>
          <w:iCs/>
          <w:noProof/>
          <w:szCs w:val="24"/>
        </w:rPr>
        <w:t>J Am Heart Assoc</w:t>
      </w:r>
      <w:r w:rsidRPr="00E627D1">
        <w:rPr>
          <w:rFonts w:ascii="Times New Roman" w:hAnsi="Times New Roman" w:cs="Times New Roman"/>
          <w:noProof/>
          <w:szCs w:val="24"/>
        </w:rPr>
        <w:t>. 2024;13(3):e032284. doi:10.1161/JAHA.123.032284</w:t>
      </w:r>
    </w:p>
    <w:p w14:paraId="6460D2AE"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64. </w:t>
      </w:r>
      <w:r w:rsidRPr="00E627D1">
        <w:rPr>
          <w:rFonts w:ascii="Times New Roman" w:hAnsi="Times New Roman" w:cs="Times New Roman"/>
          <w:noProof/>
          <w:szCs w:val="24"/>
        </w:rPr>
        <w:tab/>
        <w:t xml:space="preserve">Zhao B, Jia W, Yuan Y, Li Z. Clinical analysis of twenty ‑ one cases of acute ischemic stroke related to Trousseau syndrome. </w:t>
      </w:r>
      <w:r w:rsidRPr="00E627D1">
        <w:rPr>
          <w:rFonts w:ascii="Times New Roman" w:hAnsi="Times New Roman" w:cs="Times New Roman"/>
          <w:i/>
          <w:iCs/>
          <w:noProof/>
          <w:szCs w:val="24"/>
        </w:rPr>
        <w:t>Neurol Sci</w:t>
      </w:r>
      <w:r w:rsidRPr="00E627D1">
        <w:rPr>
          <w:rFonts w:ascii="Times New Roman" w:hAnsi="Times New Roman" w:cs="Times New Roman"/>
          <w:noProof/>
          <w:szCs w:val="24"/>
        </w:rPr>
        <w:t>. 2024;45(4):1537-1547. doi:10.1007/s10072-023-07180-2</w:t>
      </w:r>
    </w:p>
    <w:p w14:paraId="717F47FB"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65. </w:t>
      </w:r>
      <w:r w:rsidRPr="00E627D1">
        <w:rPr>
          <w:rFonts w:ascii="Times New Roman" w:hAnsi="Times New Roman" w:cs="Times New Roman"/>
          <w:noProof/>
          <w:szCs w:val="24"/>
        </w:rPr>
        <w:tab/>
        <w:t xml:space="preserve">Oh MS, Yu KH, Lee BC, et al. Temporal patterns of occult cancer incidence following acute ischemic stroke: A  comparative study by stroke etiology. </w:t>
      </w:r>
      <w:r w:rsidRPr="00E627D1">
        <w:rPr>
          <w:rFonts w:ascii="Times New Roman" w:hAnsi="Times New Roman" w:cs="Times New Roman"/>
          <w:i/>
          <w:iCs/>
          <w:noProof/>
          <w:szCs w:val="24"/>
        </w:rPr>
        <w:lastRenderedPageBreak/>
        <w:t>Int J stroke  Off J Int Stroke  Soc</w:t>
      </w:r>
      <w:r w:rsidRPr="00E627D1">
        <w:rPr>
          <w:rFonts w:ascii="Times New Roman" w:hAnsi="Times New Roman" w:cs="Times New Roman"/>
          <w:noProof/>
          <w:szCs w:val="24"/>
        </w:rPr>
        <w:t>. 2025;20(8):1031-1041. doi:10.1177/17474930251335615</w:t>
      </w:r>
    </w:p>
    <w:p w14:paraId="3AF9622B"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66. </w:t>
      </w:r>
      <w:r w:rsidRPr="00E627D1">
        <w:rPr>
          <w:rFonts w:ascii="Times New Roman" w:hAnsi="Times New Roman" w:cs="Times New Roman"/>
          <w:noProof/>
          <w:szCs w:val="24"/>
        </w:rPr>
        <w:tab/>
        <w:t xml:space="preserve">Oka K, Iwai N, Ohara T, et al. Ischemic stroke in patients with unresectable pancreatic and gastric cancer. </w:t>
      </w:r>
      <w:r w:rsidRPr="00E627D1">
        <w:rPr>
          <w:rFonts w:ascii="Times New Roman" w:hAnsi="Times New Roman" w:cs="Times New Roman"/>
          <w:i/>
          <w:iCs/>
          <w:noProof/>
          <w:szCs w:val="24"/>
        </w:rPr>
        <w:t>Int J Clin Oncol</w:t>
      </w:r>
      <w:r w:rsidRPr="00E627D1">
        <w:rPr>
          <w:rFonts w:ascii="Times New Roman" w:hAnsi="Times New Roman" w:cs="Times New Roman"/>
          <w:noProof/>
          <w:szCs w:val="24"/>
        </w:rPr>
        <w:t>. 2025;30(5):974-983. doi:10.1007/s10147-025-02731-3</w:t>
      </w:r>
    </w:p>
    <w:p w14:paraId="0C37DA60"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67. </w:t>
      </w:r>
      <w:r w:rsidRPr="00E627D1">
        <w:rPr>
          <w:rFonts w:ascii="Times New Roman" w:hAnsi="Times New Roman" w:cs="Times New Roman"/>
          <w:noProof/>
          <w:szCs w:val="24"/>
        </w:rPr>
        <w:tab/>
        <w:t xml:space="preserve">Otani T, Terada-Ikeda C, Koge J, et al. Vegetations and cerebral emboli of non-bacterial thrombotic endocarditis are overwhelmingly platelet-dominant: A possible histological clue for the diagnosis from an autopsy study. </w:t>
      </w:r>
      <w:r w:rsidRPr="00E627D1">
        <w:rPr>
          <w:rFonts w:ascii="Times New Roman" w:hAnsi="Times New Roman" w:cs="Times New Roman"/>
          <w:i/>
          <w:iCs/>
          <w:noProof/>
          <w:szCs w:val="24"/>
        </w:rPr>
        <w:t>Cardiovasc Pathol</w:t>
      </w:r>
      <w:r w:rsidRPr="00E627D1">
        <w:rPr>
          <w:rFonts w:ascii="Times New Roman" w:hAnsi="Times New Roman" w:cs="Times New Roman"/>
          <w:noProof/>
          <w:szCs w:val="24"/>
        </w:rPr>
        <w:t>. 2025;78:107746. doi:https://doi.org/10.1016/j.carpath.2025.107746</w:t>
      </w:r>
    </w:p>
    <w:p w14:paraId="55C144AE"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68. </w:t>
      </w:r>
      <w:r w:rsidRPr="00E627D1">
        <w:rPr>
          <w:rFonts w:ascii="Times New Roman" w:hAnsi="Times New Roman" w:cs="Times New Roman"/>
          <w:noProof/>
          <w:szCs w:val="24"/>
        </w:rPr>
        <w:tab/>
        <w:t xml:space="preserve">Hyun JW, Payumo RMP, Chung J, et al. Neutrophil extracellular traposis in cancer patients with acute ischemic stroke. </w:t>
      </w:r>
      <w:r w:rsidRPr="00E627D1">
        <w:rPr>
          <w:rFonts w:ascii="Times New Roman" w:hAnsi="Times New Roman" w:cs="Times New Roman"/>
          <w:i/>
          <w:iCs/>
          <w:noProof/>
          <w:szCs w:val="24"/>
        </w:rPr>
        <w:t>PLoS One</w:t>
      </w:r>
      <w:r w:rsidRPr="00E627D1">
        <w:rPr>
          <w:rFonts w:ascii="Times New Roman" w:hAnsi="Times New Roman" w:cs="Times New Roman"/>
          <w:noProof/>
          <w:szCs w:val="24"/>
        </w:rPr>
        <w:t>. 2025;20(6):e0326654. doi:10.1371/journal.pone.0326654</w:t>
      </w:r>
    </w:p>
    <w:p w14:paraId="72749CB4"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69. </w:t>
      </w:r>
      <w:r w:rsidRPr="00E627D1">
        <w:rPr>
          <w:rFonts w:ascii="Times New Roman" w:hAnsi="Times New Roman" w:cs="Times New Roman"/>
          <w:noProof/>
          <w:szCs w:val="24"/>
        </w:rPr>
        <w:tab/>
        <w:t xml:space="preserve">Woock M, Rossi R, Jabrah D, et al. Clot signature in patients with large vessel occlusion stroke and concomitant  active cancer. </w:t>
      </w:r>
      <w:r w:rsidRPr="00E627D1">
        <w:rPr>
          <w:rFonts w:ascii="Times New Roman" w:hAnsi="Times New Roman" w:cs="Times New Roman"/>
          <w:i/>
          <w:iCs/>
          <w:noProof/>
          <w:szCs w:val="24"/>
        </w:rPr>
        <w:t>Eur J Neurol</w:t>
      </w:r>
      <w:r w:rsidRPr="00E627D1">
        <w:rPr>
          <w:rFonts w:ascii="Times New Roman" w:hAnsi="Times New Roman" w:cs="Times New Roman"/>
          <w:noProof/>
          <w:szCs w:val="24"/>
        </w:rPr>
        <w:t>. 2025;32(1):e70037. doi:10.1111/ene.70037</w:t>
      </w:r>
    </w:p>
    <w:p w14:paraId="7EAC88E4"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70. </w:t>
      </w:r>
      <w:r w:rsidRPr="00E627D1">
        <w:rPr>
          <w:rFonts w:ascii="Times New Roman" w:hAnsi="Times New Roman" w:cs="Times New Roman"/>
          <w:noProof/>
          <w:szCs w:val="24"/>
        </w:rPr>
        <w:tab/>
        <w:t xml:space="preserve">Kim TJ, Jung JW, Kim YJ, Yoon BW, Han D, Ko SB. Proteomic Analyses of Clots Identify Stroke Etiologies in Patients Undergoing  Endovascular Therapy. </w:t>
      </w:r>
      <w:r w:rsidRPr="00E627D1">
        <w:rPr>
          <w:rFonts w:ascii="Times New Roman" w:hAnsi="Times New Roman" w:cs="Times New Roman"/>
          <w:i/>
          <w:iCs/>
          <w:noProof/>
          <w:szCs w:val="24"/>
        </w:rPr>
        <w:t>CNS Neurosci Ther</w:t>
      </w:r>
      <w:r w:rsidRPr="00E627D1">
        <w:rPr>
          <w:rFonts w:ascii="Times New Roman" w:hAnsi="Times New Roman" w:cs="Times New Roman"/>
          <w:noProof/>
          <w:szCs w:val="24"/>
        </w:rPr>
        <w:t>. 2025;31(3):e70340. doi:10.1111/cns.70340</w:t>
      </w:r>
    </w:p>
    <w:p w14:paraId="3C0C9B6C"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71. </w:t>
      </w:r>
      <w:r w:rsidRPr="00E627D1">
        <w:rPr>
          <w:rFonts w:ascii="Times New Roman" w:hAnsi="Times New Roman" w:cs="Times New Roman"/>
          <w:noProof/>
          <w:szCs w:val="24"/>
        </w:rPr>
        <w:tab/>
        <w:t xml:space="preserve">Oakley CI, Wysokinska EM, Kaminska A, et al. Topography of ischemic strokes in cancer-associated non-bacterial thrombotic  endocarditis: A single-institution descriptive case series. </w:t>
      </w:r>
      <w:r w:rsidRPr="00E627D1">
        <w:rPr>
          <w:rFonts w:ascii="Times New Roman" w:hAnsi="Times New Roman" w:cs="Times New Roman"/>
          <w:i/>
          <w:iCs/>
          <w:noProof/>
          <w:szCs w:val="24"/>
        </w:rPr>
        <w:t>J stroke Cerebrovasc Dis  Off J Natl  Stroke Assoc</w:t>
      </w:r>
      <w:r w:rsidRPr="00E627D1">
        <w:rPr>
          <w:rFonts w:ascii="Times New Roman" w:hAnsi="Times New Roman" w:cs="Times New Roman"/>
          <w:noProof/>
          <w:szCs w:val="24"/>
        </w:rPr>
        <w:t>. 2025;34(2):108171. doi:10.1016/j.jstrokecerebrovasdis.2024.108171</w:t>
      </w:r>
    </w:p>
    <w:p w14:paraId="4AB35D2B"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72. </w:t>
      </w:r>
      <w:r w:rsidRPr="00E627D1">
        <w:rPr>
          <w:rFonts w:ascii="Times New Roman" w:hAnsi="Times New Roman" w:cs="Times New Roman"/>
          <w:noProof/>
          <w:szCs w:val="24"/>
        </w:rPr>
        <w:tab/>
        <w:t xml:space="preserve">Fu CH, Chen CH, Lin YH, et al. High fibrin and platelet clot predicts stroke recurrence or mortality after  thrombectomy in patients with active cancer. </w:t>
      </w:r>
      <w:r w:rsidRPr="00E627D1">
        <w:rPr>
          <w:rFonts w:ascii="Times New Roman" w:hAnsi="Times New Roman" w:cs="Times New Roman"/>
          <w:i/>
          <w:iCs/>
          <w:noProof/>
          <w:szCs w:val="24"/>
        </w:rPr>
        <w:t>J Neurointerv Surg</w:t>
      </w:r>
      <w:r w:rsidRPr="00E627D1">
        <w:rPr>
          <w:rFonts w:ascii="Times New Roman" w:hAnsi="Times New Roman" w:cs="Times New Roman"/>
          <w:noProof/>
          <w:szCs w:val="24"/>
        </w:rPr>
        <w:t>. 2025;17(11):1189-1194. doi:10.1136/jnis-2024-022033</w:t>
      </w:r>
    </w:p>
    <w:p w14:paraId="5E0A19C7"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73. </w:t>
      </w:r>
      <w:r w:rsidRPr="00E627D1">
        <w:rPr>
          <w:rFonts w:ascii="Times New Roman" w:hAnsi="Times New Roman" w:cs="Times New Roman"/>
          <w:noProof/>
          <w:szCs w:val="24"/>
        </w:rPr>
        <w:tab/>
        <w:t xml:space="preserve">Chandu M, Agarwal A, Vishnu VY, et al. Patterns and predictors of cancer-associated ischemic stroke. </w:t>
      </w:r>
      <w:r w:rsidRPr="00E627D1">
        <w:rPr>
          <w:rFonts w:ascii="Times New Roman" w:hAnsi="Times New Roman" w:cs="Times New Roman"/>
          <w:i/>
          <w:iCs/>
          <w:noProof/>
          <w:szCs w:val="24"/>
        </w:rPr>
        <w:t>J Neurosci Rural Pract</w:t>
      </w:r>
      <w:r w:rsidRPr="00E627D1">
        <w:rPr>
          <w:rFonts w:ascii="Times New Roman" w:hAnsi="Times New Roman" w:cs="Times New Roman"/>
          <w:noProof/>
          <w:szCs w:val="24"/>
        </w:rPr>
        <w:t>. 2025;16. doi:10.25259/JNRP_88_2025</w:t>
      </w:r>
    </w:p>
    <w:p w14:paraId="448BDB5B"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74. </w:t>
      </w:r>
      <w:r w:rsidRPr="00E627D1">
        <w:rPr>
          <w:rFonts w:ascii="Times New Roman" w:hAnsi="Times New Roman" w:cs="Times New Roman"/>
          <w:noProof/>
          <w:szCs w:val="24"/>
        </w:rPr>
        <w:tab/>
        <w:t xml:space="preserve">Kim TJ, Lee JS, Oh MS, et al. Long-Term Outcomes and Predictors in Cancer-Related Stroke Using the Linked Data  Set. </w:t>
      </w:r>
      <w:r w:rsidRPr="00E627D1">
        <w:rPr>
          <w:rFonts w:ascii="Times New Roman" w:hAnsi="Times New Roman" w:cs="Times New Roman"/>
          <w:i/>
          <w:iCs/>
          <w:noProof/>
          <w:szCs w:val="24"/>
        </w:rPr>
        <w:t>J Am Heart Assoc</w:t>
      </w:r>
      <w:r w:rsidRPr="00E627D1">
        <w:rPr>
          <w:rFonts w:ascii="Times New Roman" w:hAnsi="Times New Roman" w:cs="Times New Roman"/>
          <w:noProof/>
          <w:szCs w:val="24"/>
        </w:rPr>
        <w:t>. 2025;14(16):e040883. doi:10.1161/JAHA.124.040883</w:t>
      </w:r>
    </w:p>
    <w:p w14:paraId="446B19C2"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75. </w:t>
      </w:r>
      <w:r w:rsidRPr="00E627D1">
        <w:rPr>
          <w:rFonts w:ascii="Times New Roman" w:hAnsi="Times New Roman" w:cs="Times New Roman"/>
          <w:noProof/>
          <w:szCs w:val="24"/>
        </w:rPr>
        <w:tab/>
        <w:t xml:space="preserve">Kielkopf MC, Göcmen J, Venzin SB, et al. Anticoagulant versus antiplatelet treatment for secondary stroke prevention in patients with active cancer. </w:t>
      </w:r>
      <w:r w:rsidRPr="00E627D1">
        <w:rPr>
          <w:rFonts w:ascii="Times New Roman" w:hAnsi="Times New Roman" w:cs="Times New Roman"/>
          <w:i/>
          <w:iCs/>
          <w:noProof/>
          <w:szCs w:val="24"/>
        </w:rPr>
        <w:t>Front Neurol</w:t>
      </w:r>
      <w:r w:rsidRPr="00E627D1">
        <w:rPr>
          <w:rFonts w:ascii="Times New Roman" w:hAnsi="Times New Roman" w:cs="Times New Roman"/>
          <w:noProof/>
          <w:szCs w:val="24"/>
        </w:rPr>
        <w:t>. 2025;Volume 16-2025. doi:10.3389/fneur.2025.1530775</w:t>
      </w:r>
    </w:p>
    <w:p w14:paraId="5BC8104D"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76. </w:t>
      </w:r>
      <w:r w:rsidRPr="00E627D1">
        <w:rPr>
          <w:rFonts w:ascii="Times New Roman" w:hAnsi="Times New Roman" w:cs="Times New Roman"/>
          <w:noProof/>
          <w:szCs w:val="24"/>
        </w:rPr>
        <w:tab/>
        <w:t xml:space="preserve">Xie L, Hao K, Shen J, Huang C. Association of red blood cells, D-dimer, and 13-(S)-HODE with cancer-related  ischemic stroke: a case-control study. </w:t>
      </w:r>
      <w:r w:rsidRPr="00E627D1">
        <w:rPr>
          <w:rFonts w:ascii="Times New Roman" w:hAnsi="Times New Roman" w:cs="Times New Roman"/>
          <w:i/>
          <w:iCs/>
          <w:noProof/>
          <w:szCs w:val="24"/>
        </w:rPr>
        <w:t>Am J Cancer Res</w:t>
      </w:r>
      <w:r w:rsidRPr="00E627D1">
        <w:rPr>
          <w:rFonts w:ascii="Times New Roman" w:hAnsi="Times New Roman" w:cs="Times New Roman"/>
          <w:noProof/>
          <w:szCs w:val="24"/>
        </w:rPr>
        <w:t>. 2025;15(9):4054-4066. doi:10.62347/RHLH9776</w:t>
      </w:r>
    </w:p>
    <w:p w14:paraId="2526383C"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77. </w:t>
      </w:r>
      <w:r w:rsidRPr="00E627D1">
        <w:rPr>
          <w:rFonts w:ascii="Times New Roman" w:hAnsi="Times New Roman" w:cs="Times New Roman"/>
          <w:noProof/>
          <w:szCs w:val="24"/>
        </w:rPr>
        <w:tab/>
        <w:t xml:space="preserve">Ke X, Wu X, Feng G, et al. Analysis of Prognostic Factors for Survival in Patients with Trousseau Syndrome  Initially Presenting with Acute Ischemic Stroke. </w:t>
      </w:r>
      <w:r w:rsidRPr="00E627D1">
        <w:rPr>
          <w:rFonts w:ascii="Times New Roman" w:hAnsi="Times New Roman" w:cs="Times New Roman"/>
          <w:i/>
          <w:iCs/>
          <w:noProof/>
          <w:szCs w:val="24"/>
        </w:rPr>
        <w:t>Cerebrovasc Dis Extra</w:t>
      </w:r>
      <w:r w:rsidRPr="00E627D1">
        <w:rPr>
          <w:rFonts w:ascii="Times New Roman" w:hAnsi="Times New Roman" w:cs="Times New Roman"/>
          <w:noProof/>
          <w:szCs w:val="24"/>
        </w:rPr>
        <w:t>. 2025;15(1):202-209. doi:10.1159/000548109</w:t>
      </w:r>
    </w:p>
    <w:p w14:paraId="46481C9B"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78. </w:t>
      </w:r>
      <w:r w:rsidRPr="00E627D1">
        <w:rPr>
          <w:rFonts w:ascii="Times New Roman" w:hAnsi="Times New Roman" w:cs="Times New Roman"/>
          <w:noProof/>
          <w:szCs w:val="24"/>
        </w:rPr>
        <w:tab/>
        <w:t xml:space="preserve">Gon Y, Kawano T, Kitano T, et al. Tissue factor activity and 1-year mortality in patients with active cancer and  acute ischemic stroke: findings from the SCAN study. </w:t>
      </w:r>
      <w:r w:rsidRPr="00E627D1">
        <w:rPr>
          <w:rFonts w:ascii="Times New Roman" w:hAnsi="Times New Roman" w:cs="Times New Roman"/>
          <w:i/>
          <w:iCs/>
          <w:noProof/>
          <w:szCs w:val="24"/>
        </w:rPr>
        <w:t>Res Pract Thromb Haemost</w:t>
      </w:r>
      <w:r w:rsidRPr="00E627D1">
        <w:rPr>
          <w:rFonts w:ascii="Times New Roman" w:hAnsi="Times New Roman" w:cs="Times New Roman"/>
          <w:noProof/>
          <w:szCs w:val="24"/>
        </w:rPr>
        <w:t>. 2026;10(1):103347. doi:10.1016/j.rpth.2026.103347</w:t>
      </w:r>
    </w:p>
    <w:p w14:paraId="577E32BC"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79. </w:t>
      </w:r>
      <w:r w:rsidRPr="00E627D1">
        <w:rPr>
          <w:rFonts w:ascii="Times New Roman" w:hAnsi="Times New Roman" w:cs="Times New Roman"/>
          <w:noProof/>
          <w:szCs w:val="24"/>
        </w:rPr>
        <w:tab/>
        <w:t xml:space="preserve">Navi BB, Marshall RS, Bobrow D, et al. Enoxaparin vs Aspirin in Patients With Cancer and Ischemic Stroke: The TEACH  Pilot Randomized Clinical Trial. </w:t>
      </w:r>
      <w:r w:rsidRPr="00E627D1">
        <w:rPr>
          <w:rFonts w:ascii="Times New Roman" w:hAnsi="Times New Roman" w:cs="Times New Roman"/>
          <w:i/>
          <w:iCs/>
          <w:noProof/>
          <w:szCs w:val="24"/>
        </w:rPr>
        <w:t>JAMA Neurol</w:t>
      </w:r>
      <w:r w:rsidRPr="00E627D1">
        <w:rPr>
          <w:rFonts w:ascii="Times New Roman" w:hAnsi="Times New Roman" w:cs="Times New Roman"/>
          <w:noProof/>
          <w:szCs w:val="24"/>
        </w:rPr>
        <w:t>. 2018;75(3):379-381. doi:10.1001/jamaneurol.2017.4211</w:t>
      </w:r>
    </w:p>
    <w:p w14:paraId="1F6D3AA1"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t xml:space="preserve">80. </w:t>
      </w:r>
      <w:r w:rsidRPr="00E627D1">
        <w:rPr>
          <w:rFonts w:ascii="Times New Roman" w:hAnsi="Times New Roman" w:cs="Times New Roman"/>
          <w:noProof/>
          <w:szCs w:val="24"/>
        </w:rPr>
        <w:tab/>
        <w:t xml:space="preserve">Chung JW, Hwang J, Kim HJ, et al. Edoxaban for the treatment of hypercoagulability and cerebral thromboembolism associated with cancer: A randomized clinical trial of biomarker targets. </w:t>
      </w:r>
      <w:r w:rsidRPr="00E627D1">
        <w:rPr>
          <w:rFonts w:ascii="Times New Roman" w:hAnsi="Times New Roman" w:cs="Times New Roman"/>
          <w:i/>
          <w:iCs/>
          <w:noProof/>
          <w:szCs w:val="24"/>
        </w:rPr>
        <w:t>Int J Stroke</w:t>
      </w:r>
      <w:r w:rsidRPr="00E627D1">
        <w:rPr>
          <w:rFonts w:ascii="Times New Roman" w:hAnsi="Times New Roman" w:cs="Times New Roman"/>
          <w:noProof/>
          <w:szCs w:val="24"/>
        </w:rPr>
        <w:t>. 2024;19(6):645-653. doi:10.1177/17474930241239266</w:t>
      </w:r>
    </w:p>
    <w:p w14:paraId="3C6EEE48"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szCs w:val="24"/>
        </w:rPr>
      </w:pPr>
      <w:r w:rsidRPr="00E627D1">
        <w:rPr>
          <w:rFonts w:ascii="Times New Roman" w:hAnsi="Times New Roman" w:cs="Times New Roman"/>
          <w:noProof/>
          <w:szCs w:val="24"/>
        </w:rPr>
        <w:lastRenderedPageBreak/>
        <w:t xml:space="preserve">81. </w:t>
      </w:r>
      <w:r w:rsidRPr="00E627D1">
        <w:rPr>
          <w:rFonts w:ascii="Times New Roman" w:hAnsi="Times New Roman" w:cs="Times New Roman"/>
          <w:noProof/>
          <w:szCs w:val="24"/>
        </w:rPr>
        <w:tab/>
        <w:t xml:space="preserve">Shao B, Wahrenbrock MG, Yao L, et al. Carcinoma mucins trigger reciprocal activation of platelets and neutrophils in a  murine model of Trousseau syndrome. </w:t>
      </w:r>
      <w:r w:rsidRPr="00E627D1">
        <w:rPr>
          <w:rFonts w:ascii="Times New Roman" w:hAnsi="Times New Roman" w:cs="Times New Roman"/>
          <w:i/>
          <w:iCs/>
          <w:noProof/>
          <w:szCs w:val="24"/>
        </w:rPr>
        <w:t>Blood</w:t>
      </w:r>
      <w:r w:rsidRPr="00E627D1">
        <w:rPr>
          <w:rFonts w:ascii="Times New Roman" w:hAnsi="Times New Roman" w:cs="Times New Roman"/>
          <w:noProof/>
          <w:szCs w:val="24"/>
        </w:rPr>
        <w:t>. 2011;118(15):4015-4023. doi:10.1182/blood-2011-07-368514</w:t>
      </w:r>
    </w:p>
    <w:p w14:paraId="06B8180D" w14:textId="77777777" w:rsidR="00E627D1" w:rsidRPr="00E627D1" w:rsidRDefault="00E627D1" w:rsidP="00A60518">
      <w:pPr>
        <w:widowControl w:val="0"/>
        <w:autoSpaceDE w:val="0"/>
        <w:autoSpaceDN w:val="0"/>
        <w:adjustRightInd w:val="0"/>
        <w:spacing w:after="0" w:line="240" w:lineRule="auto"/>
        <w:ind w:left="640" w:hanging="640"/>
        <w:jc w:val="both"/>
        <w:rPr>
          <w:rFonts w:ascii="Times New Roman" w:hAnsi="Times New Roman" w:cs="Times New Roman"/>
          <w:noProof/>
        </w:rPr>
      </w:pPr>
      <w:r w:rsidRPr="00E627D1">
        <w:rPr>
          <w:rFonts w:ascii="Times New Roman" w:hAnsi="Times New Roman" w:cs="Times New Roman"/>
          <w:noProof/>
          <w:szCs w:val="24"/>
        </w:rPr>
        <w:t xml:space="preserve">82. </w:t>
      </w:r>
      <w:r w:rsidRPr="00E627D1">
        <w:rPr>
          <w:rFonts w:ascii="Times New Roman" w:hAnsi="Times New Roman" w:cs="Times New Roman"/>
          <w:noProof/>
          <w:szCs w:val="24"/>
        </w:rPr>
        <w:tab/>
        <w:t xml:space="preserve">Chou SC, Chang SL, Yu CY, et al. Tissue factor, factor VIII and IX in microvesicle-induced thrombosis and tumor  growth of pancreatic cancer. </w:t>
      </w:r>
      <w:r w:rsidRPr="00E627D1">
        <w:rPr>
          <w:rFonts w:ascii="Times New Roman" w:hAnsi="Times New Roman" w:cs="Times New Roman"/>
          <w:i/>
          <w:iCs/>
          <w:noProof/>
          <w:szCs w:val="24"/>
        </w:rPr>
        <w:t>Thromb J</w:t>
      </w:r>
      <w:r w:rsidRPr="00E627D1">
        <w:rPr>
          <w:rFonts w:ascii="Times New Roman" w:hAnsi="Times New Roman" w:cs="Times New Roman"/>
          <w:noProof/>
          <w:szCs w:val="24"/>
        </w:rPr>
        <w:t>. 2025;23(1):32. doi:10.1186/s12959-025-00715-x</w:t>
      </w:r>
    </w:p>
    <w:p w14:paraId="496E5379" w14:textId="588BCD24" w:rsidR="00322CAD" w:rsidRPr="00DF0292" w:rsidRDefault="00322CAD" w:rsidP="00A60518">
      <w:pPr>
        <w:spacing w:after="0" w:line="240" w:lineRule="auto"/>
        <w:jc w:val="both"/>
        <w:rPr>
          <w:rFonts w:ascii="Times New Roman" w:eastAsia="Times New Roman" w:hAnsi="Times New Roman" w:cs="Times New Roman"/>
          <w:lang w:val="en-GB" w:eastAsia="es-ES"/>
        </w:rPr>
      </w:pPr>
      <w:r>
        <w:rPr>
          <w:rFonts w:ascii="Times New Roman" w:eastAsia="Times New Roman" w:hAnsi="Times New Roman" w:cs="Times New Roman"/>
          <w:lang w:val="en-GB" w:eastAsia="es-ES"/>
        </w:rPr>
        <w:fldChar w:fldCharType="end"/>
      </w:r>
    </w:p>
    <w:sectPr w:rsidR="00322CAD" w:rsidRPr="00DF0292" w:rsidSect="007D003B">
      <w:pgSz w:w="16838" w:h="11906" w:orient="landscape"/>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BAB99" w14:textId="77777777" w:rsidR="00B663CE" w:rsidRDefault="00B663CE" w:rsidP="00093740">
      <w:pPr>
        <w:spacing w:after="0" w:line="240" w:lineRule="auto"/>
      </w:pPr>
      <w:r>
        <w:separator/>
      </w:r>
    </w:p>
  </w:endnote>
  <w:endnote w:type="continuationSeparator" w:id="0">
    <w:p w14:paraId="0864951E" w14:textId="77777777" w:rsidR="00B663CE" w:rsidRDefault="00B663CE" w:rsidP="00093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oogle Sans Tex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7737D" w14:textId="77777777" w:rsidR="00B663CE" w:rsidRDefault="00B663CE" w:rsidP="00093740">
      <w:pPr>
        <w:spacing w:after="0" w:line="240" w:lineRule="auto"/>
      </w:pPr>
      <w:r>
        <w:separator/>
      </w:r>
    </w:p>
  </w:footnote>
  <w:footnote w:type="continuationSeparator" w:id="0">
    <w:p w14:paraId="0126A633" w14:textId="77777777" w:rsidR="00B663CE" w:rsidRDefault="00B663CE" w:rsidP="000937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917AD"/>
    <w:multiLevelType w:val="hybridMultilevel"/>
    <w:tmpl w:val="FC7606B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64E377D"/>
    <w:multiLevelType w:val="hybridMultilevel"/>
    <w:tmpl w:val="C82E06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56925BBA"/>
    <w:multiLevelType w:val="multilevel"/>
    <w:tmpl w:val="64BCE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13356E"/>
    <w:multiLevelType w:val="multilevel"/>
    <w:tmpl w:val="02FCB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CE52AA"/>
    <w:multiLevelType w:val="hybridMultilevel"/>
    <w:tmpl w:val="2C0E886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62483462"/>
    <w:multiLevelType w:val="multilevel"/>
    <w:tmpl w:val="A1C0B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S1NDU0Nje0MDM3NDRT0lEKTi0uzszPAykwrwUAO0SFhSwAAAA="/>
  </w:docVars>
  <w:rsids>
    <w:rsidRoot w:val="009D1BE3"/>
    <w:rsid w:val="00014D95"/>
    <w:rsid w:val="00015C5E"/>
    <w:rsid w:val="000229FB"/>
    <w:rsid w:val="00077082"/>
    <w:rsid w:val="00093740"/>
    <w:rsid w:val="00095BB4"/>
    <w:rsid w:val="000C236D"/>
    <w:rsid w:val="000C4A72"/>
    <w:rsid w:val="000D5CFB"/>
    <w:rsid w:val="000F22FB"/>
    <w:rsid w:val="0010055B"/>
    <w:rsid w:val="001246F5"/>
    <w:rsid w:val="00132BB4"/>
    <w:rsid w:val="001354D3"/>
    <w:rsid w:val="00153160"/>
    <w:rsid w:val="001561F4"/>
    <w:rsid w:val="00156AE9"/>
    <w:rsid w:val="00181929"/>
    <w:rsid w:val="0018316A"/>
    <w:rsid w:val="001858B5"/>
    <w:rsid w:val="00185A9E"/>
    <w:rsid w:val="0019162A"/>
    <w:rsid w:val="00194534"/>
    <w:rsid w:val="00194E42"/>
    <w:rsid w:val="001B326B"/>
    <w:rsid w:val="001B6825"/>
    <w:rsid w:val="001B6B76"/>
    <w:rsid w:val="001C4B13"/>
    <w:rsid w:val="001C5967"/>
    <w:rsid w:val="001E5C39"/>
    <w:rsid w:val="001F60CF"/>
    <w:rsid w:val="001F6FD9"/>
    <w:rsid w:val="002250CC"/>
    <w:rsid w:val="00225594"/>
    <w:rsid w:val="00241939"/>
    <w:rsid w:val="00263756"/>
    <w:rsid w:val="00264B92"/>
    <w:rsid w:val="002858FB"/>
    <w:rsid w:val="00287094"/>
    <w:rsid w:val="00290E7D"/>
    <w:rsid w:val="00294C9C"/>
    <w:rsid w:val="002B522F"/>
    <w:rsid w:val="002D2C5E"/>
    <w:rsid w:val="002E580E"/>
    <w:rsid w:val="00322CAD"/>
    <w:rsid w:val="00323A06"/>
    <w:rsid w:val="00323D98"/>
    <w:rsid w:val="00341C7E"/>
    <w:rsid w:val="0034269A"/>
    <w:rsid w:val="003864B1"/>
    <w:rsid w:val="003924AD"/>
    <w:rsid w:val="00392E16"/>
    <w:rsid w:val="003D4282"/>
    <w:rsid w:val="004127C1"/>
    <w:rsid w:val="004925F2"/>
    <w:rsid w:val="00497917"/>
    <w:rsid w:val="004B1234"/>
    <w:rsid w:val="004D0550"/>
    <w:rsid w:val="004E198C"/>
    <w:rsid w:val="00510701"/>
    <w:rsid w:val="0053228B"/>
    <w:rsid w:val="00541E91"/>
    <w:rsid w:val="005613D9"/>
    <w:rsid w:val="0057091C"/>
    <w:rsid w:val="005B1896"/>
    <w:rsid w:val="005B796D"/>
    <w:rsid w:val="005D74BB"/>
    <w:rsid w:val="005F1812"/>
    <w:rsid w:val="00643B57"/>
    <w:rsid w:val="00661949"/>
    <w:rsid w:val="0066756F"/>
    <w:rsid w:val="006E7EC0"/>
    <w:rsid w:val="00711A39"/>
    <w:rsid w:val="00726E09"/>
    <w:rsid w:val="0076380B"/>
    <w:rsid w:val="00763C6D"/>
    <w:rsid w:val="00795C6E"/>
    <w:rsid w:val="007C1531"/>
    <w:rsid w:val="007D003B"/>
    <w:rsid w:val="007F3AC8"/>
    <w:rsid w:val="00800943"/>
    <w:rsid w:val="00813A05"/>
    <w:rsid w:val="00822448"/>
    <w:rsid w:val="00840203"/>
    <w:rsid w:val="008564CF"/>
    <w:rsid w:val="008F40BE"/>
    <w:rsid w:val="0091534A"/>
    <w:rsid w:val="00917261"/>
    <w:rsid w:val="0092754F"/>
    <w:rsid w:val="00952BCD"/>
    <w:rsid w:val="00961C24"/>
    <w:rsid w:val="00963A01"/>
    <w:rsid w:val="009C6261"/>
    <w:rsid w:val="009D1BE3"/>
    <w:rsid w:val="009D6BF4"/>
    <w:rsid w:val="009E72EE"/>
    <w:rsid w:val="00A11D70"/>
    <w:rsid w:val="00A177FB"/>
    <w:rsid w:val="00A2194F"/>
    <w:rsid w:val="00A60518"/>
    <w:rsid w:val="00A7510F"/>
    <w:rsid w:val="00AB187A"/>
    <w:rsid w:val="00AB77A9"/>
    <w:rsid w:val="00AC3AC6"/>
    <w:rsid w:val="00AD4BE4"/>
    <w:rsid w:val="00AD7956"/>
    <w:rsid w:val="00AE49BA"/>
    <w:rsid w:val="00B111BD"/>
    <w:rsid w:val="00B232BE"/>
    <w:rsid w:val="00B45011"/>
    <w:rsid w:val="00B663CE"/>
    <w:rsid w:val="00B9627B"/>
    <w:rsid w:val="00BC7E96"/>
    <w:rsid w:val="00C03B58"/>
    <w:rsid w:val="00C11C30"/>
    <w:rsid w:val="00C27021"/>
    <w:rsid w:val="00C5712C"/>
    <w:rsid w:val="00C632FB"/>
    <w:rsid w:val="00C834DD"/>
    <w:rsid w:val="00C86D0B"/>
    <w:rsid w:val="00CC5107"/>
    <w:rsid w:val="00CE4D5E"/>
    <w:rsid w:val="00CF0EEB"/>
    <w:rsid w:val="00D4132B"/>
    <w:rsid w:val="00D44ED4"/>
    <w:rsid w:val="00D576EF"/>
    <w:rsid w:val="00D61605"/>
    <w:rsid w:val="00D82A7D"/>
    <w:rsid w:val="00DB12DC"/>
    <w:rsid w:val="00DC312B"/>
    <w:rsid w:val="00DD18E4"/>
    <w:rsid w:val="00DE1E2F"/>
    <w:rsid w:val="00DF0292"/>
    <w:rsid w:val="00E04C9B"/>
    <w:rsid w:val="00E17FEA"/>
    <w:rsid w:val="00E26D60"/>
    <w:rsid w:val="00E36C0D"/>
    <w:rsid w:val="00E56A02"/>
    <w:rsid w:val="00E627D1"/>
    <w:rsid w:val="00E76C22"/>
    <w:rsid w:val="00E80B6B"/>
    <w:rsid w:val="00EC071A"/>
    <w:rsid w:val="00EC6F16"/>
    <w:rsid w:val="00EF1CF2"/>
    <w:rsid w:val="00F03C92"/>
    <w:rsid w:val="00F14EDB"/>
    <w:rsid w:val="00F21A03"/>
    <w:rsid w:val="00F4036C"/>
    <w:rsid w:val="00F43F31"/>
    <w:rsid w:val="00F677DA"/>
    <w:rsid w:val="00F9329E"/>
    <w:rsid w:val="00FE257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9CCB18"/>
  <w15:chartTrackingRefBased/>
  <w15:docId w15:val="{A7996310-6F8B-4D3E-8135-E316216AB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9D1B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g-star-inserted">
    <w:name w:val="ng-star-inserted"/>
    <w:basedOn w:val="Fuentedeprrafopredeter"/>
    <w:rsid w:val="00C5712C"/>
  </w:style>
  <w:style w:type="character" w:styleId="Refdecomentario">
    <w:name w:val="annotation reference"/>
    <w:basedOn w:val="Fuentedeprrafopredeter"/>
    <w:uiPriority w:val="99"/>
    <w:semiHidden/>
    <w:unhideWhenUsed/>
    <w:rsid w:val="00C5712C"/>
    <w:rPr>
      <w:sz w:val="16"/>
      <w:szCs w:val="16"/>
    </w:rPr>
  </w:style>
  <w:style w:type="paragraph" w:styleId="Textocomentario">
    <w:name w:val="annotation text"/>
    <w:basedOn w:val="Normal"/>
    <w:link w:val="TextocomentarioCar"/>
    <w:uiPriority w:val="99"/>
    <w:unhideWhenUsed/>
    <w:rsid w:val="00C5712C"/>
    <w:pPr>
      <w:spacing w:line="240" w:lineRule="auto"/>
    </w:pPr>
    <w:rPr>
      <w:sz w:val="20"/>
      <w:szCs w:val="20"/>
    </w:rPr>
  </w:style>
  <w:style w:type="character" w:customStyle="1" w:styleId="TextocomentarioCar">
    <w:name w:val="Texto comentario Car"/>
    <w:basedOn w:val="Fuentedeprrafopredeter"/>
    <w:link w:val="Textocomentario"/>
    <w:uiPriority w:val="99"/>
    <w:rsid w:val="00C5712C"/>
    <w:rPr>
      <w:sz w:val="20"/>
      <w:szCs w:val="20"/>
    </w:rPr>
  </w:style>
  <w:style w:type="paragraph" w:styleId="Asuntodelcomentario">
    <w:name w:val="annotation subject"/>
    <w:basedOn w:val="Textocomentario"/>
    <w:next w:val="Textocomentario"/>
    <w:link w:val="AsuntodelcomentarioCar"/>
    <w:uiPriority w:val="99"/>
    <w:semiHidden/>
    <w:unhideWhenUsed/>
    <w:rsid w:val="00C5712C"/>
    <w:rPr>
      <w:b/>
      <w:bCs/>
    </w:rPr>
  </w:style>
  <w:style w:type="character" w:customStyle="1" w:styleId="AsuntodelcomentarioCar">
    <w:name w:val="Asunto del comentario Car"/>
    <w:basedOn w:val="TextocomentarioCar"/>
    <w:link w:val="Asuntodelcomentario"/>
    <w:uiPriority w:val="99"/>
    <w:semiHidden/>
    <w:rsid w:val="00C5712C"/>
    <w:rPr>
      <w:b/>
      <w:bCs/>
      <w:sz w:val="20"/>
      <w:szCs w:val="20"/>
    </w:rPr>
  </w:style>
  <w:style w:type="paragraph" w:styleId="Prrafodelista">
    <w:name w:val="List Paragraph"/>
    <w:basedOn w:val="Normal"/>
    <w:uiPriority w:val="34"/>
    <w:qFormat/>
    <w:rsid w:val="00726E09"/>
    <w:pPr>
      <w:ind w:left="720"/>
      <w:contextualSpacing/>
    </w:pPr>
  </w:style>
  <w:style w:type="paragraph" w:styleId="Encabezado">
    <w:name w:val="header"/>
    <w:basedOn w:val="Normal"/>
    <w:link w:val="EncabezadoCar"/>
    <w:uiPriority w:val="99"/>
    <w:unhideWhenUsed/>
    <w:rsid w:val="0009374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93740"/>
  </w:style>
  <w:style w:type="paragraph" w:styleId="Piedepgina">
    <w:name w:val="footer"/>
    <w:basedOn w:val="Normal"/>
    <w:link w:val="PiedepginaCar"/>
    <w:uiPriority w:val="99"/>
    <w:unhideWhenUsed/>
    <w:rsid w:val="0009374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93740"/>
  </w:style>
  <w:style w:type="paragraph" w:styleId="Textonotaalfinal">
    <w:name w:val="endnote text"/>
    <w:basedOn w:val="Normal"/>
    <w:link w:val="TextonotaalfinalCar"/>
    <w:uiPriority w:val="99"/>
    <w:semiHidden/>
    <w:unhideWhenUsed/>
    <w:rsid w:val="00813A05"/>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813A05"/>
    <w:rPr>
      <w:sz w:val="20"/>
      <w:szCs w:val="20"/>
    </w:rPr>
  </w:style>
  <w:style w:type="character" w:styleId="Refdenotaalfinal">
    <w:name w:val="endnote reference"/>
    <w:basedOn w:val="Fuentedeprrafopredeter"/>
    <w:uiPriority w:val="99"/>
    <w:semiHidden/>
    <w:unhideWhenUsed/>
    <w:rsid w:val="00813A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189518-D852-468D-A03C-BB005C709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16</Pages>
  <Words>49791</Words>
  <Characters>273852</Characters>
  <Application>Microsoft Office Word</Application>
  <DocSecurity>0</DocSecurity>
  <Lines>2282</Lines>
  <Paragraphs>645</Paragraphs>
  <ScaleCrop>false</ScaleCrop>
  <HeadingPairs>
    <vt:vector size="2" baseType="variant">
      <vt:variant>
        <vt:lpstr>Título</vt:lpstr>
      </vt:variant>
      <vt:variant>
        <vt:i4>1</vt:i4>
      </vt:variant>
    </vt:vector>
  </HeadingPairs>
  <TitlesOfParts>
    <vt:vector size="1" baseType="lpstr">
      <vt:lpstr/>
    </vt:vector>
  </TitlesOfParts>
  <Company>Gobierno de Navarra</Company>
  <LinksUpToDate>false</LinksUpToDate>
  <CharactersWithSpaces>322998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N331501</dc:creator>
  <cp:keywords/>
  <dc:description/>
  <cp:lastModifiedBy>carlota jauregui larranaga</cp:lastModifiedBy>
  <cp:revision>18</cp:revision>
  <dcterms:created xsi:type="dcterms:W3CDTF">2026-08-25T12:52:00Z</dcterms:created>
  <dcterms:modified xsi:type="dcterms:W3CDTF">2026-08-27T07:37:00Z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622ba497-8c7f-3c2c-bc69-bf08f1ae3b62</vt:lpwstr>
  </property>
  <property fmtid="{D5CDD505-2E9C-101B-9397-08002B2CF9AE}" pid="4" name="Mendeley Citation Style_1">
    <vt:lpwstr>http://www.zotero.org/styles/american-medical-association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http://www.zotero.org/styles/chicago-author-date</vt:lpwstr>
  </property>
  <property fmtid="{D5CDD505-2E9C-101B-9397-08002B2CF9AE}" pid="8" name="Mendeley Recent Style Name 1_1">
    <vt:lpwstr>Chicago Manual of Style 17th edition (author-date)</vt:lpwstr>
  </property>
  <property fmtid="{D5CDD505-2E9C-101B-9397-08002B2CF9AE}" pid="9" name="Mendeley Recent Style Id 2_1">
    <vt:lpwstr>http://www.zotero.org/styles/elsevier-with-titles</vt:lpwstr>
  </property>
  <property fmtid="{D5CDD505-2E9C-101B-9397-08002B2CF9AE}" pid="10" name="Mendeley Recent Style Name 2_1">
    <vt:lpwstr>Elsevier (numeric, with titles)</vt:lpwstr>
  </property>
  <property fmtid="{D5CDD505-2E9C-101B-9397-08002B2CF9AE}" pid="11" name="Mendeley Recent Style Id 3_1">
    <vt:lpwstr>http://www.zotero.org/styles/elsevier-harvard</vt:lpwstr>
  </property>
  <property fmtid="{D5CDD505-2E9C-101B-9397-08002B2CF9AE}" pid="12" name="Mendeley Recent Style Name 3_1">
    <vt:lpwstr>Elsevier - Harvard (with titles)</vt:lpwstr>
  </property>
  <property fmtid="{D5CDD505-2E9C-101B-9397-08002B2CF9AE}" pid="13" name="Mendeley Recent Style Id 4_1">
    <vt:lpwstr>http://www.zotero.org/styles/elsevier-vancouver-author-date</vt:lpwstr>
  </property>
  <property fmtid="{D5CDD505-2E9C-101B-9397-08002B2CF9AE}" pid="14" name="Mendeley Recent Style Name 4_1">
    <vt:lpwstr>Elsevier - Vancouver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http://www.zotero.org/styles/vancouver</vt:lpwstr>
  </property>
  <property fmtid="{D5CDD505-2E9C-101B-9397-08002B2CF9AE}" pid="20" name="Mendeley Recent Style Name 7_1">
    <vt:lpwstr>Vancouver</vt:lpwstr>
  </property>
  <property fmtid="{D5CDD505-2E9C-101B-9397-08002B2CF9AE}" pid="21" name="Mendeley Recent Style Id 8_1">
    <vt:lpwstr>http://www.zotero.org/styles/vancouver-superscript</vt:lpwstr>
  </property>
  <property fmtid="{D5CDD505-2E9C-101B-9397-08002B2CF9AE}" pid="22" name="Mendeley Recent Style Name 8_1">
    <vt:lpwstr>Vancouver (superscript)</vt:lpwstr>
  </property>
  <property fmtid="{D5CDD505-2E9C-101B-9397-08002B2CF9AE}" pid="23" name="Mendeley Recent Style Id 9_1">
    <vt:lpwstr>http://csl.mendeley.com/styles/649002291/vancouver-superscript</vt:lpwstr>
  </property>
  <property fmtid="{D5CDD505-2E9C-101B-9397-08002B2CF9AE}" pid="24" name="Mendeley Recent Style Name 9_1">
    <vt:lpwstr>Vancouver (superscript) - Carlota Jauregui</vt:lpwstr>
  </property>
</Properties>
</file>